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029D4" w14:textId="1764FF0F" w:rsidR="00A87AA3" w:rsidRPr="00B13020" w:rsidRDefault="00034D9F" w:rsidP="00A87AA3">
      <w:pPr>
        <w:pStyle w:val="Heading1"/>
        <w:jc w:val="center"/>
        <w:rPr>
          <w:rFonts w:ascii="Times New Roman" w:hAnsi="Times New Roman" w:cs="Times New Roman"/>
          <w:b/>
          <w:bCs/>
          <w:color w:val="000000" w:themeColor="text1"/>
          <w:sz w:val="28"/>
          <w:szCs w:val="28"/>
        </w:rPr>
      </w:pPr>
      <w:bookmarkStart w:id="0" w:name="_Toc199502314"/>
      <w:bookmarkStart w:id="1" w:name="_Toc199503486"/>
      <w:bookmarkStart w:id="2" w:name="_Toc199503530"/>
      <w:bookmarkStart w:id="3" w:name="_Toc200402167"/>
      <w:bookmarkStart w:id="4" w:name="_Toc200454756"/>
      <w:bookmarkStart w:id="5" w:name="_Toc200479053"/>
      <w:bookmarkStart w:id="6" w:name="_Toc200479937"/>
      <w:bookmarkStart w:id="7" w:name="_Toc200480244"/>
      <w:bookmarkStart w:id="8" w:name="_Toc200481191"/>
      <w:bookmarkStart w:id="9" w:name="_Toc201145033"/>
      <w:bookmarkStart w:id="10" w:name="_Toc202162759"/>
      <w:bookmarkStart w:id="11" w:name="_Toc202882456"/>
      <w:r>
        <w:rPr>
          <w:rFonts w:ascii="Times New Roman" w:hAnsi="Times New Roman" w:cs="Times New Roman"/>
          <w:b/>
          <w:bCs/>
          <w:color w:val="000000" w:themeColor="text1"/>
          <w:sz w:val="28"/>
          <w:szCs w:val="28"/>
        </w:rPr>
        <w:t>MEKANISME BERTAHAN</w:t>
      </w:r>
      <w:r w:rsidR="00B54613">
        <w:rPr>
          <w:rFonts w:ascii="Times New Roman" w:hAnsi="Times New Roman" w:cs="Times New Roman"/>
          <w:b/>
          <w:bCs/>
          <w:color w:val="000000" w:themeColor="text1"/>
          <w:sz w:val="28"/>
          <w:szCs w:val="28"/>
        </w:rPr>
        <w:t xml:space="preserve"> </w:t>
      </w:r>
      <w:r w:rsidR="00DB03BD">
        <w:rPr>
          <w:rFonts w:ascii="Times New Roman" w:hAnsi="Times New Roman" w:cs="Times New Roman"/>
          <w:b/>
          <w:bCs/>
          <w:color w:val="000000" w:themeColor="text1"/>
          <w:sz w:val="28"/>
          <w:szCs w:val="28"/>
        </w:rPr>
        <w:t xml:space="preserve">HIDUP </w:t>
      </w:r>
      <w:r w:rsidR="00B54613">
        <w:rPr>
          <w:rFonts w:ascii="Times New Roman" w:hAnsi="Times New Roman" w:cs="Times New Roman"/>
          <w:b/>
          <w:bCs/>
          <w:color w:val="000000" w:themeColor="text1"/>
          <w:sz w:val="28"/>
          <w:szCs w:val="28"/>
        </w:rPr>
        <w:t>(</w:t>
      </w:r>
      <w:r w:rsidR="00B54613" w:rsidRPr="00B54613">
        <w:rPr>
          <w:rFonts w:ascii="Times New Roman" w:hAnsi="Times New Roman" w:cs="Times New Roman"/>
          <w:b/>
          <w:bCs/>
          <w:i/>
          <w:iCs/>
          <w:color w:val="000000" w:themeColor="text1"/>
          <w:sz w:val="28"/>
          <w:szCs w:val="28"/>
        </w:rPr>
        <w:t>SURVIVAL MECHANISM</w:t>
      </w:r>
      <w:r w:rsidR="00B54613">
        <w:rPr>
          <w:rFonts w:ascii="Times New Roman" w:hAnsi="Times New Roman" w:cs="Times New Roman"/>
          <w:b/>
          <w:bCs/>
          <w:color w:val="000000" w:themeColor="text1"/>
          <w:sz w:val="28"/>
          <w:szCs w:val="28"/>
        </w:rPr>
        <w:t>)</w:t>
      </w:r>
      <w:r w:rsidR="00226F99">
        <w:rPr>
          <w:rFonts w:ascii="Times New Roman" w:hAnsi="Times New Roman" w:cs="Times New Roman"/>
          <w:b/>
          <w:bCs/>
          <w:color w:val="000000" w:themeColor="text1"/>
          <w:sz w:val="28"/>
          <w:szCs w:val="28"/>
        </w:rPr>
        <w:t xml:space="preserve"> </w:t>
      </w:r>
      <w:r w:rsidR="00A87AA3" w:rsidRPr="00B13020">
        <w:rPr>
          <w:rFonts w:ascii="Times New Roman" w:hAnsi="Times New Roman" w:cs="Times New Roman"/>
          <w:b/>
          <w:bCs/>
          <w:color w:val="000000" w:themeColor="text1"/>
          <w:sz w:val="28"/>
          <w:szCs w:val="28"/>
        </w:rPr>
        <w:t>PEMULUNG DI KAWASAN TPST BANTARGEBANG KOTA BEKASI</w:t>
      </w:r>
      <w:bookmarkEnd w:id="0"/>
      <w:bookmarkEnd w:id="1"/>
      <w:bookmarkEnd w:id="2"/>
      <w:bookmarkEnd w:id="3"/>
      <w:bookmarkEnd w:id="4"/>
      <w:bookmarkEnd w:id="5"/>
      <w:bookmarkEnd w:id="6"/>
      <w:bookmarkEnd w:id="7"/>
      <w:bookmarkEnd w:id="8"/>
      <w:bookmarkEnd w:id="9"/>
      <w:bookmarkEnd w:id="10"/>
      <w:bookmarkEnd w:id="11"/>
    </w:p>
    <w:p w14:paraId="26316536" w14:textId="77777777" w:rsidR="00A87AA3" w:rsidRPr="00B13020" w:rsidRDefault="00A87AA3" w:rsidP="00A87AA3">
      <w:pPr>
        <w:spacing w:line="360" w:lineRule="auto"/>
        <w:jc w:val="center"/>
        <w:rPr>
          <w:b/>
          <w:bCs/>
          <w:sz w:val="28"/>
          <w:szCs w:val="28"/>
        </w:rPr>
      </w:pPr>
    </w:p>
    <w:p w14:paraId="50048F20" w14:textId="77777777" w:rsidR="00A87AA3" w:rsidRPr="00B13020" w:rsidRDefault="00A87AA3" w:rsidP="00A87AA3">
      <w:pPr>
        <w:spacing w:line="360" w:lineRule="auto"/>
        <w:jc w:val="center"/>
        <w:rPr>
          <w:b/>
          <w:bCs/>
          <w:color w:val="000000"/>
        </w:rPr>
      </w:pPr>
      <w:r w:rsidRPr="00B13020">
        <w:rPr>
          <w:b/>
          <w:bCs/>
          <w:color w:val="000000"/>
        </w:rPr>
        <w:t>SKRIPSI</w:t>
      </w:r>
    </w:p>
    <w:p w14:paraId="59F3958A" w14:textId="77777777" w:rsidR="00A87AA3" w:rsidRPr="00B13020" w:rsidRDefault="00A87AA3" w:rsidP="00A87AA3">
      <w:pPr>
        <w:spacing w:line="360" w:lineRule="auto"/>
        <w:jc w:val="center"/>
        <w:rPr>
          <w:b/>
          <w:bCs/>
          <w:color w:val="000000"/>
        </w:rPr>
      </w:pPr>
    </w:p>
    <w:p w14:paraId="70BCC3F2" w14:textId="77777777" w:rsidR="00A87AA3" w:rsidRPr="00B13020" w:rsidRDefault="00A87AA3" w:rsidP="00A87AA3">
      <w:pPr>
        <w:jc w:val="center"/>
        <w:rPr>
          <w:color w:val="000000"/>
        </w:rPr>
      </w:pPr>
      <w:r w:rsidRPr="00B13020">
        <w:rPr>
          <w:color w:val="000000"/>
        </w:rPr>
        <w:t xml:space="preserve">Program </w:t>
      </w:r>
      <w:proofErr w:type="spellStart"/>
      <w:r w:rsidRPr="00B13020">
        <w:rPr>
          <w:color w:val="000000"/>
        </w:rPr>
        <w:t>Sarjana</w:t>
      </w:r>
      <w:proofErr w:type="spellEnd"/>
      <w:r w:rsidRPr="00B13020">
        <w:rPr>
          <w:color w:val="000000"/>
        </w:rPr>
        <w:t xml:space="preserve"> (S-1)</w:t>
      </w:r>
    </w:p>
    <w:p w14:paraId="14B5FB93" w14:textId="77777777" w:rsidR="00A87AA3" w:rsidRPr="00B13020" w:rsidRDefault="00A87AA3" w:rsidP="00A87AA3">
      <w:pPr>
        <w:jc w:val="center"/>
      </w:pPr>
      <w:r w:rsidRPr="00B13020">
        <w:rPr>
          <w:color w:val="000000"/>
        </w:rPr>
        <w:t xml:space="preserve">Program </w:t>
      </w:r>
      <w:proofErr w:type="spellStart"/>
      <w:r w:rsidRPr="00B13020">
        <w:rPr>
          <w:color w:val="000000"/>
        </w:rPr>
        <w:t>Studi</w:t>
      </w:r>
      <w:proofErr w:type="spellEnd"/>
      <w:r w:rsidRPr="00B13020">
        <w:rPr>
          <w:color w:val="000000"/>
        </w:rPr>
        <w:t xml:space="preserve"> </w:t>
      </w:r>
      <w:proofErr w:type="spellStart"/>
      <w:r w:rsidRPr="00B13020">
        <w:rPr>
          <w:color w:val="000000"/>
        </w:rPr>
        <w:t>Sosiologi</w:t>
      </w:r>
      <w:proofErr w:type="spellEnd"/>
    </w:p>
    <w:p w14:paraId="2480F62B" w14:textId="77777777" w:rsidR="00A87AA3" w:rsidRPr="00B13020" w:rsidRDefault="00A87AA3" w:rsidP="00A87AA3">
      <w:pPr>
        <w:spacing w:line="360" w:lineRule="auto"/>
        <w:jc w:val="center"/>
      </w:pPr>
    </w:p>
    <w:p w14:paraId="02709934" w14:textId="77777777" w:rsidR="00A87AA3" w:rsidRPr="00B13020" w:rsidRDefault="00A87AA3" w:rsidP="00A87AA3">
      <w:pPr>
        <w:spacing w:line="360" w:lineRule="auto"/>
        <w:rPr>
          <w:color w:val="000000"/>
        </w:rPr>
      </w:pPr>
      <w:r w:rsidRPr="00B13020">
        <w:rPr>
          <w:noProof/>
        </w:rPr>
        <w:drawing>
          <wp:anchor distT="0" distB="0" distL="114300" distR="114300" simplePos="0" relativeHeight="251643904" behindDoc="0" locked="0" layoutInCell="1" allowOverlap="1" wp14:anchorId="22190570" wp14:editId="26504F85">
            <wp:simplePos x="0" y="0"/>
            <wp:positionH relativeFrom="margin">
              <wp:posOffset>2026808</wp:posOffset>
            </wp:positionH>
            <wp:positionV relativeFrom="paragraph">
              <wp:posOffset>225425</wp:posOffset>
            </wp:positionV>
            <wp:extent cx="1682750" cy="2576830"/>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inws.png"/>
                    <pic:cNvPicPr/>
                  </pic:nvPicPr>
                  <pic:blipFill>
                    <a:blip r:embed="rId8">
                      <a:extLst>
                        <a:ext uri="{BEBA8EAE-BF5A-486C-A8C5-ECC9F3942E4B}">
                          <a14:imgProps xmlns:a14="http://schemas.microsoft.com/office/drawing/2010/main">
                            <a14:imgLayer r:embed="rId9">
                              <a14:imgEffect>
                                <a14:backgroundRemoval t="1876" b="98687" l="575" r="99138">
                                  <a14:foregroundMark x1="11782" y1="66792" x2="11782" y2="66792"/>
                                  <a14:foregroundMark x1="51149" y1="80863" x2="51149" y2="80863"/>
                                  <a14:foregroundMark x1="50575" y1="69418" x2="50575" y2="69418"/>
                                  <a14:foregroundMark x1="60920" y1="76735" x2="60920" y2="76735"/>
                                  <a14:foregroundMark x1="20977" y1="93433" x2="20977" y2="93433"/>
                                  <a14:foregroundMark x1="31897" y1="95497" x2="31897" y2="95497"/>
                                  <a14:foregroundMark x1="41954" y1="95685" x2="41954" y2="95685"/>
                                  <a14:foregroundMark x1="49138" y1="95497" x2="49138" y2="95497"/>
                                  <a14:foregroundMark x1="52299" y1="94747" x2="52299" y2="94747"/>
                                  <a14:foregroundMark x1="61494" y1="93996" x2="61494" y2="93996"/>
                                  <a14:foregroundMark x1="74138" y1="93246" x2="74138" y2="93246"/>
                                  <a14:foregroundMark x1="78448" y1="94559" x2="78448" y2="94559"/>
                                  <a14:backgroundMark x1="54885" y1="95122" x2="54885" y2="95122"/>
                                  <a14:backgroundMark x1="81034" y1="94934" x2="81034" y2="94934"/>
                                  <a14:backgroundMark x1="29598" y1="94934" x2="29598" y2="94934"/>
                                </a14:backgroundRemoval>
                              </a14:imgEffect>
                            </a14:imgLayer>
                          </a14:imgProps>
                        </a:ext>
                        <a:ext uri="{28A0092B-C50C-407E-A947-70E740481C1C}">
                          <a14:useLocalDpi xmlns:a14="http://schemas.microsoft.com/office/drawing/2010/main" val="0"/>
                        </a:ext>
                      </a:extLst>
                    </a:blip>
                    <a:stretch>
                      <a:fillRect/>
                    </a:stretch>
                  </pic:blipFill>
                  <pic:spPr>
                    <a:xfrm>
                      <a:off x="0" y="0"/>
                      <a:ext cx="1682750" cy="2576830"/>
                    </a:xfrm>
                    <a:prstGeom prst="rect">
                      <a:avLst/>
                    </a:prstGeom>
                  </pic:spPr>
                </pic:pic>
              </a:graphicData>
            </a:graphic>
            <wp14:sizeRelH relativeFrom="page">
              <wp14:pctWidth>0</wp14:pctWidth>
            </wp14:sizeRelH>
            <wp14:sizeRelV relativeFrom="page">
              <wp14:pctHeight>0</wp14:pctHeight>
            </wp14:sizeRelV>
          </wp:anchor>
        </w:drawing>
      </w:r>
    </w:p>
    <w:p w14:paraId="34B2219B" w14:textId="77777777" w:rsidR="00A87AA3" w:rsidRPr="00B13020" w:rsidRDefault="00A87AA3" w:rsidP="00A87AA3">
      <w:pPr>
        <w:spacing w:line="360" w:lineRule="auto"/>
        <w:rPr>
          <w:color w:val="000000"/>
        </w:rPr>
      </w:pPr>
    </w:p>
    <w:p w14:paraId="30BFF641" w14:textId="6D373948" w:rsidR="00A87AA3" w:rsidRDefault="00A87AA3" w:rsidP="00A87AA3">
      <w:pPr>
        <w:spacing w:line="360" w:lineRule="auto"/>
        <w:jc w:val="center"/>
        <w:rPr>
          <w:color w:val="000000"/>
        </w:rPr>
      </w:pPr>
    </w:p>
    <w:p w14:paraId="7A9D7EE8" w14:textId="77777777" w:rsidR="00B718CC" w:rsidRPr="00B13020" w:rsidRDefault="00B718CC" w:rsidP="00A87AA3">
      <w:pPr>
        <w:spacing w:line="360" w:lineRule="auto"/>
        <w:jc w:val="center"/>
        <w:rPr>
          <w:color w:val="000000"/>
        </w:rPr>
      </w:pPr>
    </w:p>
    <w:p w14:paraId="4F56D5E8" w14:textId="77777777" w:rsidR="00A87AA3" w:rsidRPr="00B13020" w:rsidRDefault="00A87AA3" w:rsidP="00A87AA3">
      <w:pPr>
        <w:spacing w:line="360" w:lineRule="auto"/>
        <w:jc w:val="center"/>
        <w:rPr>
          <w:color w:val="000000"/>
        </w:rPr>
      </w:pPr>
      <w:r w:rsidRPr="00B13020">
        <w:rPr>
          <w:color w:val="000000"/>
        </w:rPr>
        <w:t>Oleh:</w:t>
      </w:r>
    </w:p>
    <w:p w14:paraId="51590B42" w14:textId="77777777" w:rsidR="00A87AA3" w:rsidRPr="00B13020" w:rsidRDefault="00A87AA3" w:rsidP="00A87AA3">
      <w:pPr>
        <w:spacing w:line="360" w:lineRule="auto"/>
        <w:jc w:val="center"/>
        <w:rPr>
          <w:b/>
          <w:bCs/>
        </w:rPr>
      </w:pPr>
      <w:r w:rsidRPr="00B13020">
        <w:rPr>
          <w:b/>
          <w:bCs/>
          <w:color w:val="000000"/>
        </w:rPr>
        <w:t>THASFIA SHABRINA NAHDAH</w:t>
      </w:r>
    </w:p>
    <w:p w14:paraId="6011C4FB" w14:textId="77777777" w:rsidR="00A87AA3" w:rsidRPr="00B13020" w:rsidRDefault="00A87AA3" w:rsidP="00A87AA3">
      <w:pPr>
        <w:spacing w:line="360" w:lineRule="auto"/>
        <w:jc w:val="center"/>
        <w:rPr>
          <w:b/>
          <w:bCs/>
        </w:rPr>
      </w:pPr>
      <w:r w:rsidRPr="00B13020">
        <w:rPr>
          <w:b/>
          <w:bCs/>
          <w:color w:val="000000"/>
        </w:rPr>
        <w:t>2106026125</w:t>
      </w:r>
    </w:p>
    <w:p w14:paraId="24BEC181" w14:textId="77777777" w:rsidR="00A87AA3" w:rsidRPr="00B13020" w:rsidRDefault="00A87AA3" w:rsidP="00A87AA3">
      <w:pPr>
        <w:spacing w:line="360" w:lineRule="auto"/>
        <w:jc w:val="center"/>
      </w:pPr>
    </w:p>
    <w:p w14:paraId="4512300E" w14:textId="582F9F72" w:rsidR="00A87AA3" w:rsidRDefault="00A87AA3" w:rsidP="00A87AA3">
      <w:pPr>
        <w:spacing w:line="360" w:lineRule="auto"/>
        <w:jc w:val="center"/>
      </w:pPr>
    </w:p>
    <w:p w14:paraId="3604B241" w14:textId="77777777" w:rsidR="00B718CC" w:rsidRPr="00B13020" w:rsidRDefault="00B718CC" w:rsidP="00A87AA3">
      <w:pPr>
        <w:spacing w:line="360" w:lineRule="auto"/>
        <w:jc w:val="center"/>
      </w:pPr>
    </w:p>
    <w:p w14:paraId="65CA59C8" w14:textId="77777777" w:rsidR="00A87AA3" w:rsidRPr="00B13020" w:rsidRDefault="00A87AA3" w:rsidP="00A87AA3">
      <w:pPr>
        <w:spacing w:line="360" w:lineRule="auto"/>
        <w:jc w:val="center"/>
        <w:rPr>
          <w:sz w:val="28"/>
          <w:szCs w:val="28"/>
        </w:rPr>
      </w:pPr>
      <w:r w:rsidRPr="00B13020">
        <w:rPr>
          <w:b/>
          <w:bCs/>
          <w:color w:val="000000"/>
          <w:sz w:val="28"/>
          <w:szCs w:val="28"/>
        </w:rPr>
        <w:t>PROGRAM STUDI SOSIOLOGI</w:t>
      </w:r>
    </w:p>
    <w:p w14:paraId="1EE33F8D" w14:textId="77777777" w:rsidR="00A87AA3" w:rsidRPr="00B13020" w:rsidRDefault="00A87AA3" w:rsidP="00A87AA3">
      <w:pPr>
        <w:spacing w:line="360" w:lineRule="auto"/>
        <w:jc w:val="center"/>
        <w:rPr>
          <w:sz w:val="28"/>
          <w:szCs w:val="28"/>
        </w:rPr>
      </w:pPr>
      <w:r w:rsidRPr="00B13020">
        <w:rPr>
          <w:b/>
          <w:bCs/>
          <w:color w:val="000000"/>
          <w:sz w:val="28"/>
          <w:szCs w:val="28"/>
        </w:rPr>
        <w:t>FAKULTAS ILMU SOSIAL ILMU POLITIK</w:t>
      </w:r>
    </w:p>
    <w:p w14:paraId="0F09BB4C" w14:textId="77777777" w:rsidR="00A87AA3" w:rsidRPr="00B13020" w:rsidRDefault="00A87AA3" w:rsidP="00A87AA3">
      <w:pPr>
        <w:spacing w:line="360" w:lineRule="auto"/>
        <w:jc w:val="center"/>
        <w:rPr>
          <w:sz w:val="28"/>
          <w:szCs w:val="28"/>
        </w:rPr>
      </w:pPr>
      <w:r w:rsidRPr="00B13020">
        <w:rPr>
          <w:b/>
          <w:bCs/>
          <w:color w:val="000000"/>
          <w:sz w:val="28"/>
          <w:szCs w:val="28"/>
        </w:rPr>
        <w:t>UNIVERSITAS ISLAM NEGERI WALISONGO SEMARANG</w:t>
      </w:r>
    </w:p>
    <w:p w14:paraId="1B544627" w14:textId="77777777" w:rsidR="00B718CC" w:rsidRDefault="00A87AA3" w:rsidP="00B718CC">
      <w:pPr>
        <w:spacing w:line="360" w:lineRule="auto"/>
        <w:jc w:val="center"/>
        <w:rPr>
          <w:b/>
          <w:bCs/>
          <w:color w:val="000000"/>
          <w:sz w:val="28"/>
          <w:szCs w:val="28"/>
        </w:rPr>
      </w:pPr>
      <w:r w:rsidRPr="00B13020">
        <w:rPr>
          <w:b/>
          <w:bCs/>
          <w:color w:val="000000"/>
          <w:sz w:val="28"/>
          <w:szCs w:val="28"/>
        </w:rPr>
        <w:t>202</w:t>
      </w:r>
      <w:bookmarkStart w:id="12" w:name="_Toc199502315"/>
      <w:bookmarkStart w:id="13" w:name="_Toc199503487"/>
      <w:bookmarkStart w:id="14" w:name="_Toc199503531"/>
      <w:bookmarkStart w:id="15" w:name="_Toc200402168"/>
      <w:bookmarkStart w:id="16" w:name="_Toc200454757"/>
      <w:bookmarkStart w:id="17" w:name="_Toc200479054"/>
      <w:bookmarkStart w:id="18" w:name="_Toc200479938"/>
      <w:bookmarkStart w:id="19" w:name="_Toc200480245"/>
      <w:bookmarkStart w:id="20" w:name="_Toc200481192"/>
      <w:r w:rsidRPr="00B13020">
        <w:rPr>
          <w:b/>
          <w:bCs/>
          <w:color w:val="000000"/>
          <w:sz w:val="28"/>
          <w:szCs w:val="28"/>
        </w:rPr>
        <w:t>5</w:t>
      </w:r>
    </w:p>
    <w:p w14:paraId="273346D7" w14:textId="77777777" w:rsidR="00B718CC" w:rsidRDefault="00B718CC" w:rsidP="00B718CC">
      <w:pPr>
        <w:spacing w:line="360" w:lineRule="auto"/>
        <w:jc w:val="center"/>
        <w:rPr>
          <w:b/>
          <w:bCs/>
          <w:color w:val="000000"/>
          <w:sz w:val="28"/>
          <w:szCs w:val="28"/>
        </w:rPr>
      </w:pPr>
    </w:p>
    <w:p w14:paraId="4E19053A" w14:textId="37450599" w:rsidR="00A87AA3" w:rsidRPr="00B718CC" w:rsidRDefault="00A87AA3" w:rsidP="00B718CC">
      <w:pPr>
        <w:pStyle w:val="Heading1"/>
        <w:spacing w:line="360" w:lineRule="auto"/>
        <w:jc w:val="center"/>
        <w:rPr>
          <w:rFonts w:ascii="Times New Roman" w:hAnsi="Times New Roman" w:cs="Times New Roman"/>
          <w:b/>
          <w:bCs/>
        </w:rPr>
      </w:pPr>
      <w:bookmarkStart w:id="21" w:name="_Toc201145034"/>
      <w:bookmarkStart w:id="22" w:name="_Toc202162760"/>
      <w:bookmarkStart w:id="23" w:name="_Toc202882457"/>
      <w:r w:rsidRPr="00B718CC">
        <w:rPr>
          <w:rFonts w:ascii="Times New Roman" w:hAnsi="Times New Roman" w:cs="Times New Roman"/>
          <w:b/>
          <w:bCs/>
          <w:color w:val="000000" w:themeColor="text1"/>
          <w:sz w:val="24"/>
          <w:szCs w:val="24"/>
        </w:rPr>
        <w:lastRenderedPageBreak/>
        <w:t>PERSETUJUAN BIMBINGAN</w:t>
      </w:r>
      <w:bookmarkEnd w:id="12"/>
      <w:bookmarkEnd w:id="13"/>
      <w:bookmarkEnd w:id="14"/>
      <w:bookmarkEnd w:id="15"/>
      <w:bookmarkEnd w:id="16"/>
      <w:bookmarkEnd w:id="17"/>
      <w:bookmarkEnd w:id="18"/>
      <w:bookmarkEnd w:id="19"/>
      <w:bookmarkEnd w:id="20"/>
      <w:bookmarkEnd w:id="21"/>
      <w:bookmarkEnd w:id="22"/>
      <w:bookmarkEnd w:id="23"/>
    </w:p>
    <w:p w14:paraId="67D9B279" w14:textId="43422D07" w:rsidR="005228A8" w:rsidRDefault="00B718CC" w:rsidP="00B718CC">
      <w:pPr>
        <w:spacing w:line="360" w:lineRule="auto"/>
        <w:jc w:val="center"/>
        <w:rPr>
          <w:b/>
          <w:bCs/>
        </w:rPr>
      </w:pPr>
      <w:r>
        <w:rPr>
          <w:b/>
          <w:bCs/>
        </w:rPr>
        <w:t>NOTA PEMBIMBING</w:t>
      </w:r>
      <w:bookmarkStart w:id="24" w:name="_Toc199502317"/>
      <w:bookmarkStart w:id="25" w:name="_Toc199503489"/>
      <w:bookmarkStart w:id="26" w:name="_Toc199503533"/>
      <w:bookmarkStart w:id="27" w:name="_Toc200402170"/>
      <w:bookmarkStart w:id="28" w:name="_Toc200454758"/>
      <w:bookmarkStart w:id="29" w:name="_Toc200479055"/>
      <w:bookmarkStart w:id="30" w:name="_Toc200479939"/>
      <w:bookmarkStart w:id="31" w:name="_Toc200480246"/>
      <w:bookmarkStart w:id="32" w:name="_Toc200481193"/>
    </w:p>
    <w:p w14:paraId="5CC636C4" w14:textId="5EE8E5C0" w:rsidR="00B344B8" w:rsidRDefault="00B344B8" w:rsidP="00B718CC">
      <w:pPr>
        <w:spacing w:line="360" w:lineRule="auto"/>
        <w:jc w:val="center"/>
        <w:rPr>
          <w:b/>
          <w:bCs/>
        </w:rPr>
      </w:pPr>
    </w:p>
    <w:p w14:paraId="0A468722" w14:textId="27C2CECB" w:rsidR="00B344B8" w:rsidRDefault="00E05945" w:rsidP="00B718CC">
      <w:pPr>
        <w:spacing w:line="360" w:lineRule="auto"/>
        <w:jc w:val="center"/>
        <w:rPr>
          <w:b/>
          <w:bCs/>
        </w:rPr>
      </w:pPr>
      <w:r w:rsidRPr="00B718CC">
        <w:rPr>
          <w:b/>
          <w:bCs/>
          <w:noProof/>
          <w:color w:val="000000" w:themeColor="text1"/>
        </w:rPr>
        <w:drawing>
          <wp:anchor distT="0" distB="0" distL="114300" distR="114300" simplePos="0" relativeHeight="251763712" behindDoc="0" locked="0" layoutInCell="1" allowOverlap="1" wp14:anchorId="252BE629" wp14:editId="3E37F2BC">
            <wp:simplePos x="0" y="0"/>
            <wp:positionH relativeFrom="column">
              <wp:posOffset>-1039923</wp:posOffset>
            </wp:positionH>
            <wp:positionV relativeFrom="paragraph">
              <wp:posOffset>241202</wp:posOffset>
            </wp:positionV>
            <wp:extent cx="8098230" cy="7217459"/>
            <wp:effectExtent l="0" t="4127" r="317" b="318"/>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10">
                      <a:extLst>
                        <a:ext uri="{28A0092B-C50C-407E-A947-70E740481C1C}">
                          <a14:useLocalDpi xmlns:a14="http://schemas.microsoft.com/office/drawing/2010/main" val="0"/>
                        </a:ext>
                      </a:extLst>
                    </a:blip>
                    <a:srcRect l="11632" t="1359" r="15425" b="26609"/>
                    <a:stretch/>
                  </pic:blipFill>
                  <pic:spPr bwMode="auto">
                    <a:xfrm rot="5400000">
                      <a:off x="0" y="0"/>
                      <a:ext cx="8098230" cy="72174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DD2BB2" w14:textId="76B4B9C4" w:rsidR="00B344B8" w:rsidRDefault="00B344B8" w:rsidP="00B718CC">
      <w:pPr>
        <w:spacing w:line="360" w:lineRule="auto"/>
        <w:jc w:val="center"/>
        <w:rPr>
          <w:b/>
          <w:bCs/>
        </w:rPr>
      </w:pPr>
    </w:p>
    <w:p w14:paraId="3D1C1AA4" w14:textId="34C9EDB4" w:rsidR="00B344B8" w:rsidRDefault="00B344B8" w:rsidP="00B718CC">
      <w:pPr>
        <w:spacing w:line="360" w:lineRule="auto"/>
        <w:jc w:val="center"/>
        <w:rPr>
          <w:b/>
          <w:bCs/>
        </w:rPr>
      </w:pPr>
    </w:p>
    <w:p w14:paraId="22B2E6B3" w14:textId="536D1B3A" w:rsidR="00B344B8" w:rsidRDefault="00B344B8" w:rsidP="00B718CC">
      <w:pPr>
        <w:spacing w:line="360" w:lineRule="auto"/>
        <w:jc w:val="center"/>
        <w:rPr>
          <w:b/>
          <w:bCs/>
        </w:rPr>
      </w:pPr>
    </w:p>
    <w:p w14:paraId="25BE9FB0" w14:textId="1091D62D" w:rsidR="00B344B8" w:rsidRDefault="00B344B8" w:rsidP="00B718CC">
      <w:pPr>
        <w:spacing w:line="360" w:lineRule="auto"/>
        <w:jc w:val="center"/>
        <w:rPr>
          <w:b/>
          <w:bCs/>
        </w:rPr>
      </w:pPr>
    </w:p>
    <w:p w14:paraId="45D236CB" w14:textId="6A472594" w:rsidR="00B344B8" w:rsidRDefault="00B344B8" w:rsidP="00B718CC">
      <w:pPr>
        <w:spacing w:line="360" w:lineRule="auto"/>
        <w:jc w:val="center"/>
        <w:rPr>
          <w:b/>
          <w:bCs/>
        </w:rPr>
      </w:pPr>
    </w:p>
    <w:p w14:paraId="46797C47" w14:textId="6A220890" w:rsidR="00B344B8" w:rsidRDefault="00B344B8" w:rsidP="00B718CC">
      <w:pPr>
        <w:spacing w:line="360" w:lineRule="auto"/>
        <w:jc w:val="center"/>
        <w:rPr>
          <w:b/>
          <w:bCs/>
        </w:rPr>
      </w:pPr>
    </w:p>
    <w:p w14:paraId="36AF5B66" w14:textId="1FEB508F" w:rsidR="00B344B8" w:rsidRDefault="00B344B8" w:rsidP="00B718CC">
      <w:pPr>
        <w:spacing w:line="360" w:lineRule="auto"/>
        <w:jc w:val="center"/>
        <w:rPr>
          <w:b/>
          <w:bCs/>
        </w:rPr>
      </w:pPr>
    </w:p>
    <w:p w14:paraId="217E47C1" w14:textId="43EDB727" w:rsidR="00B344B8" w:rsidRDefault="00B344B8" w:rsidP="00B718CC">
      <w:pPr>
        <w:spacing w:line="360" w:lineRule="auto"/>
        <w:jc w:val="center"/>
        <w:rPr>
          <w:b/>
          <w:bCs/>
        </w:rPr>
      </w:pPr>
    </w:p>
    <w:p w14:paraId="119837A6" w14:textId="164A296F" w:rsidR="00B344B8" w:rsidRDefault="00B344B8" w:rsidP="00B718CC">
      <w:pPr>
        <w:spacing w:line="360" w:lineRule="auto"/>
        <w:jc w:val="center"/>
        <w:rPr>
          <w:b/>
          <w:bCs/>
        </w:rPr>
      </w:pPr>
    </w:p>
    <w:p w14:paraId="362451BB" w14:textId="370167A7" w:rsidR="00B344B8" w:rsidRDefault="00B344B8" w:rsidP="00B718CC">
      <w:pPr>
        <w:spacing w:line="360" w:lineRule="auto"/>
        <w:jc w:val="center"/>
        <w:rPr>
          <w:b/>
          <w:bCs/>
        </w:rPr>
      </w:pPr>
    </w:p>
    <w:p w14:paraId="4BF239F9" w14:textId="6D4AF5B0" w:rsidR="00B344B8" w:rsidRDefault="00B344B8" w:rsidP="00B718CC">
      <w:pPr>
        <w:spacing w:line="360" w:lineRule="auto"/>
        <w:jc w:val="center"/>
        <w:rPr>
          <w:b/>
          <w:bCs/>
        </w:rPr>
      </w:pPr>
    </w:p>
    <w:p w14:paraId="6FC065A2" w14:textId="45AB573B" w:rsidR="00B344B8" w:rsidRDefault="00B344B8" w:rsidP="00B718CC">
      <w:pPr>
        <w:spacing w:line="360" w:lineRule="auto"/>
        <w:jc w:val="center"/>
        <w:rPr>
          <w:b/>
          <w:bCs/>
        </w:rPr>
      </w:pPr>
    </w:p>
    <w:p w14:paraId="593E4D52" w14:textId="13D9CBCF" w:rsidR="00B344B8" w:rsidRDefault="00B344B8" w:rsidP="00B718CC">
      <w:pPr>
        <w:spacing w:line="360" w:lineRule="auto"/>
        <w:jc w:val="center"/>
        <w:rPr>
          <w:b/>
          <w:bCs/>
        </w:rPr>
      </w:pPr>
    </w:p>
    <w:p w14:paraId="256C8504" w14:textId="59717E12" w:rsidR="00B344B8" w:rsidRDefault="00B344B8" w:rsidP="00B718CC">
      <w:pPr>
        <w:spacing w:line="360" w:lineRule="auto"/>
        <w:jc w:val="center"/>
        <w:rPr>
          <w:b/>
          <w:bCs/>
        </w:rPr>
      </w:pPr>
    </w:p>
    <w:p w14:paraId="71FE5D9D" w14:textId="212A9DE9" w:rsidR="00B344B8" w:rsidRDefault="00B344B8" w:rsidP="00B718CC">
      <w:pPr>
        <w:spacing w:line="360" w:lineRule="auto"/>
        <w:jc w:val="center"/>
        <w:rPr>
          <w:b/>
          <w:bCs/>
        </w:rPr>
      </w:pPr>
    </w:p>
    <w:p w14:paraId="7AF8C83C" w14:textId="63E830D4" w:rsidR="00B344B8" w:rsidRDefault="00B344B8" w:rsidP="00B718CC">
      <w:pPr>
        <w:spacing w:line="360" w:lineRule="auto"/>
        <w:jc w:val="center"/>
        <w:rPr>
          <w:b/>
          <w:bCs/>
        </w:rPr>
      </w:pPr>
    </w:p>
    <w:p w14:paraId="5DA6111A" w14:textId="4B7903F6" w:rsidR="00B344B8" w:rsidRDefault="00B344B8" w:rsidP="00B718CC">
      <w:pPr>
        <w:spacing w:line="360" w:lineRule="auto"/>
        <w:jc w:val="center"/>
        <w:rPr>
          <w:b/>
          <w:bCs/>
        </w:rPr>
      </w:pPr>
    </w:p>
    <w:p w14:paraId="7C99C98F" w14:textId="137B3E11" w:rsidR="00B344B8" w:rsidRDefault="00B344B8" w:rsidP="00B718CC">
      <w:pPr>
        <w:spacing w:line="360" w:lineRule="auto"/>
        <w:jc w:val="center"/>
        <w:rPr>
          <w:b/>
          <w:bCs/>
        </w:rPr>
      </w:pPr>
    </w:p>
    <w:p w14:paraId="7A08D216" w14:textId="72E49185" w:rsidR="00B344B8" w:rsidRDefault="00B344B8" w:rsidP="00B718CC">
      <w:pPr>
        <w:spacing w:line="360" w:lineRule="auto"/>
        <w:jc w:val="center"/>
        <w:rPr>
          <w:b/>
          <w:bCs/>
        </w:rPr>
      </w:pPr>
    </w:p>
    <w:p w14:paraId="45AF844A" w14:textId="3E97783B" w:rsidR="00B344B8" w:rsidRDefault="00B344B8" w:rsidP="00B718CC">
      <w:pPr>
        <w:spacing w:line="360" w:lineRule="auto"/>
        <w:jc w:val="center"/>
        <w:rPr>
          <w:b/>
          <w:bCs/>
        </w:rPr>
      </w:pPr>
    </w:p>
    <w:p w14:paraId="53EC4D18" w14:textId="67EF544E" w:rsidR="00B344B8" w:rsidRDefault="00B344B8" w:rsidP="00B718CC">
      <w:pPr>
        <w:spacing w:line="360" w:lineRule="auto"/>
        <w:jc w:val="center"/>
        <w:rPr>
          <w:b/>
          <w:bCs/>
        </w:rPr>
      </w:pPr>
    </w:p>
    <w:p w14:paraId="638232AA" w14:textId="740E3D39" w:rsidR="00B344B8" w:rsidRDefault="00B344B8" w:rsidP="00B718CC">
      <w:pPr>
        <w:spacing w:line="360" w:lineRule="auto"/>
        <w:jc w:val="center"/>
        <w:rPr>
          <w:b/>
          <w:bCs/>
        </w:rPr>
      </w:pPr>
    </w:p>
    <w:p w14:paraId="614FB123" w14:textId="18DA036F" w:rsidR="00B344B8" w:rsidRDefault="00B344B8" w:rsidP="00B718CC">
      <w:pPr>
        <w:spacing w:line="360" w:lineRule="auto"/>
        <w:jc w:val="center"/>
        <w:rPr>
          <w:b/>
          <w:bCs/>
        </w:rPr>
      </w:pPr>
    </w:p>
    <w:p w14:paraId="7EC26EBF" w14:textId="53B0A8E0" w:rsidR="00B344B8" w:rsidRDefault="00B344B8" w:rsidP="00B718CC">
      <w:pPr>
        <w:spacing w:line="360" w:lineRule="auto"/>
        <w:jc w:val="center"/>
        <w:rPr>
          <w:b/>
          <w:bCs/>
          <w:color w:val="000000"/>
        </w:rPr>
      </w:pPr>
    </w:p>
    <w:p w14:paraId="3B4B7CA8" w14:textId="59FA065B" w:rsidR="00B344B8" w:rsidRDefault="00B344B8" w:rsidP="00B718CC">
      <w:pPr>
        <w:spacing w:line="360" w:lineRule="auto"/>
        <w:jc w:val="center"/>
        <w:rPr>
          <w:b/>
          <w:bCs/>
          <w:color w:val="000000"/>
        </w:rPr>
      </w:pPr>
    </w:p>
    <w:p w14:paraId="67D2BC47" w14:textId="1388F123" w:rsidR="00B344B8" w:rsidRDefault="00B344B8" w:rsidP="00B718CC">
      <w:pPr>
        <w:spacing w:line="360" w:lineRule="auto"/>
        <w:jc w:val="center"/>
        <w:rPr>
          <w:b/>
          <w:bCs/>
          <w:color w:val="000000"/>
        </w:rPr>
      </w:pPr>
    </w:p>
    <w:p w14:paraId="07978C15" w14:textId="3029E26F" w:rsidR="00B344B8" w:rsidRDefault="00B344B8" w:rsidP="00B718CC">
      <w:pPr>
        <w:spacing w:line="360" w:lineRule="auto"/>
        <w:jc w:val="center"/>
        <w:rPr>
          <w:b/>
          <w:bCs/>
          <w:color w:val="000000"/>
        </w:rPr>
      </w:pPr>
    </w:p>
    <w:p w14:paraId="51E0902B" w14:textId="77777777" w:rsidR="00B344B8" w:rsidRPr="00B718CC" w:rsidRDefault="00B344B8" w:rsidP="00B718CC">
      <w:pPr>
        <w:spacing w:line="360" w:lineRule="auto"/>
        <w:jc w:val="center"/>
        <w:rPr>
          <w:b/>
          <w:bCs/>
          <w:color w:val="000000"/>
        </w:rPr>
      </w:pPr>
    </w:p>
    <w:p w14:paraId="06A79BB7" w14:textId="62D8FE58" w:rsidR="00A87AA3" w:rsidRPr="00B13020" w:rsidRDefault="00A87AA3" w:rsidP="00B344B8">
      <w:pPr>
        <w:pStyle w:val="Heading1"/>
        <w:jc w:val="center"/>
        <w:rPr>
          <w:rFonts w:ascii="Times New Roman" w:hAnsi="Times New Roman" w:cs="Times New Roman"/>
          <w:b/>
          <w:bCs/>
          <w:color w:val="000000" w:themeColor="text1"/>
          <w:sz w:val="24"/>
          <w:szCs w:val="24"/>
        </w:rPr>
      </w:pPr>
      <w:bookmarkStart w:id="33" w:name="_Toc201145035"/>
      <w:bookmarkStart w:id="34" w:name="_Toc202162761"/>
      <w:bookmarkStart w:id="35" w:name="_Toc202882458"/>
      <w:r w:rsidRPr="00226F99">
        <w:rPr>
          <w:rFonts w:ascii="Times New Roman" w:hAnsi="Times New Roman" w:cs="Times New Roman"/>
          <w:b/>
          <w:bCs/>
          <w:color w:val="000000" w:themeColor="text1"/>
          <w:sz w:val="24"/>
          <w:szCs w:val="24"/>
        </w:rPr>
        <w:lastRenderedPageBreak/>
        <w:t>LEMBAR PENGESAHAN</w:t>
      </w:r>
      <w:bookmarkEnd w:id="33"/>
      <w:bookmarkEnd w:id="34"/>
      <w:r w:rsidR="00A517A8">
        <w:rPr>
          <w:rFonts w:ascii="Times New Roman" w:hAnsi="Times New Roman" w:cs="Times New Roman"/>
          <w:b/>
          <w:bCs/>
          <w:color w:val="000000" w:themeColor="text1"/>
          <w:sz w:val="24"/>
          <w:szCs w:val="24"/>
        </w:rPr>
        <w:t xml:space="preserve"> SKRIPSI</w:t>
      </w:r>
      <w:bookmarkEnd w:id="35"/>
    </w:p>
    <w:p w14:paraId="670D6C68" w14:textId="2D792E79" w:rsidR="00A87AA3" w:rsidRPr="00B344B8" w:rsidRDefault="00A517A8" w:rsidP="00B344B8">
      <w:pPr>
        <w:jc w:val="center"/>
        <w:rPr>
          <w:b/>
          <w:bCs/>
        </w:rPr>
      </w:pPr>
      <w:r w:rsidRPr="00B344B8">
        <w:rPr>
          <w:b/>
          <w:bCs/>
        </w:rPr>
        <w:t>MEKANISME BERTAHAN HIDUP (</w:t>
      </w:r>
      <w:r w:rsidRPr="00E05945">
        <w:rPr>
          <w:b/>
          <w:bCs/>
          <w:i/>
          <w:iCs/>
        </w:rPr>
        <w:t>SURVIVAL MECHANISM</w:t>
      </w:r>
      <w:r w:rsidR="00B344B8" w:rsidRPr="00B344B8">
        <w:rPr>
          <w:b/>
          <w:bCs/>
        </w:rPr>
        <w:t>) PEMULUNG DI KAWASAN TPST BANTARGEBANG KOTA BEKASI</w:t>
      </w:r>
    </w:p>
    <w:p w14:paraId="0904C314" w14:textId="7DA8690E" w:rsidR="00A87AA3" w:rsidRPr="00B344B8" w:rsidRDefault="00A87AA3" w:rsidP="00B344B8">
      <w:pPr>
        <w:jc w:val="center"/>
        <w:rPr>
          <w:b/>
          <w:bCs/>
        </w:rPr>
      </w:pPr>
    </w:p>
    <w:p w14:paraId="16BC7BF5" w14:textId="33C75928" w:rsidR="00A87AA3" w:rsidRPr="00B344B8" w:rsidRDefault="00B344B8" w:rsidP="00B344B8">
      <w:pPr>
        <w:jc w:val="center"/>
      </w:pPr>
      <w:proofErr w:type="spellStart"/>
      <w:r w:rsidRPr="00B344B8">
        <w:t>Disusun</w:t>
      </w:r>
      <w:proofErr w:type="spellEnd"/>
      <w:r w:rsidRPr="00B344B8">
        <w:t xml:space="preserve"> Oleh:</w:t>
      </w:r>
    </w:p>
    <w:p w14:paraId="57EC277D" w14:textId="387A843F" w:rsidR="00A87AA3" w:rsidRDefault="00B344B8" w:rsidP="00B344B8">
      <w:pPr>
        <w:pStyle w:val="NoSpacing"/>
        <w:jc w:val="center"/>
        <w:rPr>
          <w:b/>
          <w:bCs/>
        </w:rPr>
      </w:pPr>
      <w:proofErr w:type="spellStart"/>
      <w:r w:rsidRPr="00B344B8">
        <w:rPr>
          <w:b/>
          <w:bCs/>
        </w:rPr>
        <w:t>Thasfia</w:t>
      </w:r>
      <w:proofErr w:type="spellEnd"/>
      <w:r w:rsidRPr="00B344B8">
        <w:rPr>
          <w:b/>
          <w:bCs/>
        </w:rPr>
        <w:t xml:space="preserve"> </w:t>
      </w:r>
      <w:proofErr w:type="spellStart"/>
      <w:r w:rsidRPr="00B344B8">
        <w:rPr>
          <w:b/>
          <w:bCs/>
        </w:rPr>
        <w:t>Shabrina</w:t>
      </w:r>
      <w:proofErr w:type="spellEnd"/>
      <w:r w:rsidRPr="00B344B8">
        <w:rPr>
          <w:b/>
          <w:bCs/>
        </w:rPr>
        <w:t xml:space="preserve"> </w:t>
      </w:r>
      <w:proofErr w:type="spellStart"/>
      <w:r w:rsidRPr="00B344B8">
        <w:rPr>
          <w:b/>
          <w:bCs/>
        </w:rPr>
        <w:t>Nahdah</w:t>
      </w:r>
      <w:proofErr w:type="spellEnd"/>
    </w:p>
    <w:p w14:paraId="2B0ED21D" w14:textId="5E6ADFA5" w:rsidR="00B344B8" w:rsidRDefault="00B344B8" w:rsidP="00B344B8">
      <w:pPr>
        <w:pStyle w:val="NoSpacing"/>
        <w:jc w:val="center"/>
      </w:pPr>
      <w:r w:rsidRPr="00B344B8">
        <w:t>(2106026125)</w:t>
      </w:r>
    </w:p>
    <w:p w14:paraId="68FDBCDE" w14:textId="2B4835F4" w:rsidR="00B344B8" w:rsidRDefault="00B344B8" w:rsidP="00B344B8">
      <w:pPr>
        <w:pStyle w:val="NoSpacing"/>
        <w:jc w:val="center"/>
      </w:pPr>
      <w:r>
        <w:t xml:space="preserve">Telah </w:t>
      </w:r>
      <w:proofErr w:type="spellStart"/>
      <w:r>
        <w:t>dipertahankan</w:t>
      </w:r>
      <w:proofErr w:type="spellEnd"/>
      <w:r>
        <w:t xml:space="preserve"> </w:t>
      </w:r>
      <w:proofErr w:type="spellStart"/>
      <w:r>
        <w:t>didepan</w:t>
      </w:r>
      <w:proofErr w:type="spellEnd"/>
      <w:r>
        <w:t xml:space="preserve"> </w:t>
      </w:r>
      <w:proofErr w:type="spellStart"/>
      <w:r>
        <w:t>majelis</w:t>
      </w:r>
      <w:proofErr w:type="spellEnd"/>
      <w:r>
        <w:t xml:space="preserve"> </w:t>
      </w:r>
      <w:proofErr w:type="spellStart"/>
      <w:r>
        <w:t>penguji</w:t>
      </w:r>
      <w:proofErr w:type="spellEnd"/>
      <w:r>
        <w:t xml:space="preserve"> pada </w:t>
      </w:r>
      <w:proofErr w:type="spellStart"/>
      <w:r>
        <w:t>tanggal</w:t>
      </w:r>
      <w:proofErr w:type="spellEnd"/>
      <w:r>
        <w:t xml:space="preserve"> 20 </w:t>
      </w:r>
      <w:proofErr w:type="spellStart"/>
      <w:r>
        <w:t>Juni</w:t>
      </w:r>
      <w:proofErr w:type="spellEnd"/>
      <w:r>
        <w:t xml:space="preserve"> 2025 dan </w:t>
      </w:r>
      <w:proofErr w:type="spellStart"/>
      <w:r>
        <w:t>dinyatakan</w:t>
      </w:r>
      <w:proofErr w:type="spellEnd"/>
    </w:p>
    <w:p w14:paraId="0C4A8E90" w14:textId="100EFBA4" w:rsidR="00B344B8" w:rsidRPr="00B344B8" w:rsidRDefault="00B344B8" w:rsidP="00B344B8">
      <w:pPr>
        <w:pStyle w:val="NoSpacing"/>
        <w:jc w:val="center"/>
        <w:rPr>
          <w:b/>
          <w:bCs/>
        </w:rPr>
      </w:pPr>
      <w:r w:rsidRPr="00B344B8">
        <w:rPr>
          <w:b/>
          <w:bCs/>
        </w:rPr>
        <w:t>LULUS</w:t>
      </w:r>
    </w:p>
    <w:p w14:paraId="31835574" w14:textId="2A6A1379" w:rsidR="005228A8" w:rsidRPr="00E05945" w:rsidRDefault="00B344B8" w:rsidP="00E05945">
      <w:pPr>
        <w:pStyle w:val="NoSpacing"/>
        <w:jc w:val="center"/>
      </w:pPr>
      <w:r>
        <w:rPr>
          <w:b/>
          <w:bCs/>
          <w:noProof/>
          <w:color w:val="000000" w:themeColor="text1"/>
        </w:rPr>
        <w:drawing>
          <wp:anchor distT="0" distB="0" distL="114300" distR="114300" simplePos="0" relativeHeight="251761664" behindDoc="0" locked="0" layoutInCell="1" allowOverlap="1" wp14:anchorId="3552B435" wp14:editId="055BC774">
            <wp:simplePos x="0" y="0"/>
            <wp:positionH relativeFrom="column">
              <wp:posOffset>-339090</wp:posOffset>
            </wp:positionH>
            <wp:positionV relativeFrom="paragraph">
              <wp:posOffset>782211</wp:posOffset>
            </wp:positionV>
            <wp:extent cx="6076315" cy="6499860"/>
            <wp:effectExtent l="0" t="0" r="0" b="2540"/>
            <wp:wrapTopAndBottom/>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rotWithShape="1">
                    <a:blip r:embed="rId11" cstate="print">
                      <a:alphaModFix amt="85000"/>
                      <a:extLst>
                        <a:ext uri="{BEBA8EAE-BF5A-486C-A8C5-ECC9F3942E4B}">
                          <a14:imgProps xmlns:a14="http://schemas.microsoft.com/office/drawing/2010/main">
                            <a14:imgLayer r:embed="rId12">
                              <a14:imgEffect>
                                <a14:sharpenSoften amount="93000"/>
                              </a14:imgEffect>
                              <a14:imgEffect>
                                <a14:brightnessContrast bright="44000" contrast="15000"/>
                              </a14:imgEffect>
                            </a14:imgLayer>
                          </a14:imgProps>
                        </a:ext>
                        <a:ext uri="{28A0092B-C50C-407E-A947-70E740481C1C}">
                          <a14:useLocalDpi xmlns:a14="http://schemas.microsoft.com/office/drawing/2010/main" val="0"/>
                        </a:ext>
                      </a:extLst>
                    </a:blip>
                    <a:srcRect l="4502" t="25482" r="12112" b="24329"/>
                    <a:stretch/>
                  </pic:blipFill>
                  <pic:spPr bwMode="auto">
                    <a:xfrm>
                      <a:off x="0" y="0"/>
                      <a:ext cx="6076315" cy="6499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t>Susunan</w:t>
      </w:r>
      <w:proofErr w:type="spellEnd"/>
      <w:r>
        <w:t xml:space="preserve"> Dewan </w:t>
      </w:r>
      <w:proofErr w:type="spellStart"/>
      <w:r>
        <w:t>Penguji</w:t>
      </w:r>
      <w:proofErr w:type="spellEnd"/>
      <w:r w:rsidR="00E05945">
        <w:t>,</w:t>
      </w:r>
    </w:p>
    <w:p w14:paraId="234C6509" w14:textId="748BC7F7" w:rsidR="00A87AA3" w:rsidRPr="00B13020" w:rsidRDefault="00A87AA3" w:rsidP="00A87AA3">
      <w:pPr>
        <w:pStyle w:val="Heading1"/>
        <w:jc w:val="center"/>
        <w:rPr>
          <w:rFonts w:ascii="Times New Roman" w:hAnsi="Times New Roman" w:cs="Times New Roman"/>
          <w:b/>
          <w:bCs/>
          <w:color w:val="000000" w:themeColor="text1"/>
          <w:sz w:val="24"/>
          <w:szCs w:val="24"/>
        </w:rPr>
      </w:pPr>
      <w:bookmarkStart w:id="36" w:name="_Toc201145036"/>
      <w:bookmarkStart w:id="37" w:name="_Toc202162762"/>
      <w:bookmarkStart w:id="38" w:name="_Toc202882459"/>
      <w:r w:rsidRPr="00B13020">
        <w:rPr>
          <w:rFonts w:ascii="Times New Roman" w:hAnsi="Times New Roman" w:cs="Times New Roman"/>
          <w:b/>
          <w:bCs/>
          <w:color w:val="000000" w:themeColor="text1"/>
          <w:sz w:val="24"/>
          <w:szCs w:val="24"/>
        </w:rPr>
        <w:lastRenderedPageBreak/>
        <w:t>PERNYATAAN</w:t>
      </w:r>
      <w:bookmarkEnd w:id="24"/>
      <w:bookmarkEnd w:id="25"/>
      <w:bookmarkEnd w:id="26"/>
      <w:bookmarkEnd w:id="27"/>
      <w:bookmarkEnd w:id="28"/>
      <w:bookmarkEnd w:id="29"/>
      <w:bookmarkEnd w:id="30"/>
      <w:bookmarkEnd w:id="31"/>
      <w:bookmarkEnd w:id="32"/>
      <w:bookmarkEnd w:id="36"/>
      <w:bookmarkEnd w:id="37"/>
      <w:bookmarkEnd w:id="38"/>
    </w:p>
    <w:p w14:paraId="062B4472" w14:textId="085AF732" w:rsidR="00673DD0" w:rsidRPr="00B13020" w:rsidRDefault="00673DD0" w:rsidP="00673DD0">
      <w:pPr>
        <w:spacing w:before="100" w:beforeAutospacing="1" w:after="100" w:afterAutospacing="1" w:line="360" w:lineRule="auto"/>
        <w:jc w:val="both"/>
      </w:pPr>
      <w:r>
        <w:tab/>
        <w:t xml:space="preserve">Saya </w:t>
      </w:r>
      <w:proofErr w:type="spellStart"/>
      <w:r>
        <w:t>Thasfia</w:t>
      </w:r>
      <w:proofErr w:type="spellEnd"/>
      <w:r>
        <w:t xml:space="preserve"> </w:t>
      </w:r>
      <w:proofErr w:type="spellStart"/>
      <w:r>
        <w:t>Shabrina</w:t>
      </w:r>
      <w:proofErr w:type="spellEnd"/>
      <w:r>
        <w:t xml:space="preserve"> </w:t>
      </w:r>
      <w:proofErr w:type="spellStart"/>
      <w:r>
        <w:t>Nahdah</w:t>
      </w:r>
      <w:proofErr w:type="spellEnd"/>
      <w:r>
        <w:t xml:space="preserve"> </w:t>
      </w:r>
      <w:proofErr w:type="spellStart"/>
      <w:r>
        <w:t>dengan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pernyataan</w:t>
      </w:r>
      <w:proofErr w:type="spellEnd"/>
      <w:r>
        <w:t xml:space="preserve"> </w:t>
      </w:r>
      <w:proofErr w:type="spellStart"/>
      <w:r>
        <w:t>bahwa</w:t>
      </w:r>
      <w:proofErr w:type="spellEnd"/>
      <w:r>
        <w:t xml:space="preserve"> </w:t>
      </w:r>
      <w:proofErr w:type="spellStart"/>
      <w:r>
        <w:t>skripsi</w:t>
      </w:r>
      <w:proofErr w:type="spellEnd"/>
      <w:r>
        <w:t xml:space="preserve"> </w:t>
      </w:r>
      <w:proofErr w:type="spellStart"/>
      <w:r>
        <w:t>dengan</w:t>
      </w:r>
      <w:proofErr w:type="spellEnd"/>
      <w:r>
        <w:t xml:space="preserve"> </w:t>
      </w:r>
      <w:proofErr w:type="spellStart"/>
      <w:r>
        <w:t>judul</w:t>
      </w:r>
      <w:proofErr w:type="spellEnd"/>
      <w:r>
        <w:t xml:space="preserve"> “</w:t>
      </w:r>
      <w:proofErr w:type="spellStart"/>
      <w:r w:rsidR="00034D9F">
        <w:t>Mekanisme</w:t>
      </w:r>
      <w:proofErr w:type="spellEnd"/>
      <w:r w:rsidR="00034D9F">
        <w:t xml:space="preserve"> </w:t>
      </w:r>
      <w:proofErr w:type="spellStart"/>
      <w:r w:rsidR="00034D9F">
        <w:t>bertahan</w:t>
      </w:r>
      <w:proofErr w:type="spellEnd"/>
      <w:r>
        <w:t xml:space="preserve"> </w:t>
      </w:r>
      <w:proofErr w:type="spellStart"/>
      <w:r>
        <w:t>Pemulung</w:t>
      </w:r>
      <w:proofErr w:type="spellEnd"/>
      <w:r>
        <w:t xml:space="preserve"> di Kawasan TPST </w:t>
      </w:r>
      <w:proofErr w:type="spellStart"/>
      <w:r>
        <w:t>Bantargebang</w:t>
      </w:r>
      <w:proofErr w:type="spellEnd"/>
      <w:r>
        <w:t xml:space="preserve">, Kota Bekasi” </w:t>
      </w:r>
      <w:proofErr w:type="spellStart"/>
      <w:r>
        <w:t>merupakan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penulisan</w:t>
      </w:r>
      <w:proofErr w:type="spellEnd"/>
      <w:r>
        <w:t xml:space="preserve"> </w:t>
      </w:r>
      <w:proofErr w:type="spellStart"/>
      <w:r>
        <w:t>saya</w:t>
      </w:r>
      <w:proofErr w:type="spellEnd"/>
      <w:r>
        <w:t xml:space="preserve"> </w:t>
      </w:r>
      <w:proofErr w:type="spellStart"/>
      <w:r>
        <w:t>sendiri</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ada</w:t>
      </w:r>
      <w:proofErr w:type="spellEnd"/>
      <w:r>
        <w:t xml:space="preserve"> </w:t>
      </w:r>
      <w:proofErr w:type="spellStart"/>
      <w:r>
        <w:t>sangkut</w:t>
      </w:r>
      <w:proofErr w:type="spellEnd"/>
      <w:r>
        <w:t xml:space="preserve"> </w:t>
      </w:r>
      <w:proofErr w:type="spellStart"/>
      <w:r>
        <w:t>paut</w:t>
      </w:r>
      <w:proofErr w:type="spellEnd"/>
      <w:r>
        <w:t xml:space="preserve"> </w:t>
      </w:r>
      <w:proofErr w:type="spellStart"/>
      <w:r>
        <w:t>dengan</w:t>
      </w:r>
      <w:proofErr w:type="spellEnd"/>
      <w:r>
        <w:t xml:space="preserve"> </w:t>
      </w:r>
      <w:proofErr w:type="spellStart"/>
      <w:r>
        <w:t>karya</w:t>
      </w:r>
      <w:proofErr w:type="spellEnd"/>
      <w:r>
        <w:t xml:space="preserve"> </w:t>
      </w:r>
      <w:proofErr w:type="spellStart"/>
      <w:r>
        <w:t>penulisan</w:t>
      </w:r>
      <w:proofErr w:type="spellEnd"/>
      <w:r>
        <w:t xml:space="preserve"> </w:t>
      </w:r>
      <w:proofErr w:type="spellStart"/>
      <w:r>
        <w:t>milik</w:t>
      </w:r>
      <w:proofErr w:type="spellEnd"/>
      <w:r>
        <w:t xml:space="preserve"> orang lain </w:t>
      </w:r>
      <w:proofErr w:type="spellStart"/>
      <w:r>
        <w:t>atau</w:t>
      </w:r>
      <w:proofErr w:type="spellEnd"/>
      <w:r>
        <w:t xml:space="preserve"> </w:t>
      </w:r>
      <w:proofErr w:type="spellStart"/>
      <w:r>
        <w:t>pihak</w:t>
      </w:r>
      <w:proofErr w:type="spellEnd"/>
      <w:r>
        <w:t xml:space="preserve"> </w:t>
      </w:r>
      <w:proofErr w:type="spellStart"/>
      <w:r>
        <w:t>manapun</w:t>
      </w:r>
      <w:proofErr w:type="spellEnd"/>
      <w:r>
        <w:t xml:space="preserve">. </w:t>
      </w:r>
      <w:proofErr w:type="spellStart"/>
      <w:r>
        <w:t>Penulisan</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telah</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penulis</w:t>
      </w:r>
      <w:proofErr w:type="spellEnd"/>
      <w:r>
        <w:t xml:space="preserve"> </w:t>
      </w:r>
      <w:proofErr w:type="spellStart"/>
      <w:r>
        <w:t>lakukan</w:t>
      </w:r>
      <w:proofErr w:type="spellEnd"/>
      <w:r>
        <w:t xml:space="preserve"> dan </w:t>
      </w:r>
      <w:proofErr w:type="spellStart"/>
      <w:r>
        <w:t>terdapat</w:t>
      </w:r>
      <w:proofErr w:type="spellEnd"/>
      <w:r>
        <w:t xml:space="preserve"> </w:t>
      </w:r>
      <w:proofErr w:type="spellStart"/>
      <w:r>
        <w:t>beberapa</w:t>
      </w:r>
      <w:proofErr w:type="spellEnd"/>
      <w:r>
        <w:t xml:space="preserve"> </w:t>
      </w:r>
      <w:proofErr w:type="spellStart"/>
      <w:r>
        <w:t>sumber</w:t>
      </w:r>
      <w:proofErr w:type="spellEnd"/>
      <w:r>
        <w:t xml:space="preserve"> yang </w:t>
      </w:r>
      <w:proofErr w:type="spellStart"/>
      <w:r>
        <w:t>ditulis</w:t>
      </w:r>
      <w:proofErr w:type="spellEnd"/>
      <w:r>
        <w:t xml:space="preserve"> </w:t>
      </w:r>
      <w:proofErr w:type="spellStart"/>
      <w:r>
        <w:t>dalam</w:t>
      </w:r>
      <w:proofErr w:type="spellEnd"/>
      <w:r>
        <w:t xml:space="preserve"> daftar </w:t>
      </w:r>
      <w:proofErr w:type="spellStart"/>
      <w:r>
        <w:t>pustaka</w:t>
      </w:r>
      <w:proofErr w:type="spellEnd"/>
      <w:r>
        <w:t>.</w:t>
      </w:r>
    </w:p>
    <w:p w14:paraId="02F8FC1E" w14:textId="77777777" w:rsidR="00A87AA3" w:rsidRPr="00B13020" w:rsidRDefault="00A87AA3" w:rsidP="00A87AA3">
      <w:pPr>
        <w:spacing w:before="100" w:beforeAutospacing="1" w:after="100" w:afterAutospacing="1" w:line="360" w:lineRule="auto"/>
      </w:pPr>
    </w:p>
    <w:p w14:paraId="24ECAC78" w14:textId="77777777" w:rsidR="00A87AA3" w:rsidRPr="00B13020" w:rsidRDefault="00A87AA3" w:rsidP="00A87AA3">
      <w:pPr>
        <w:spacing w:before="100" w:beforeAutospacing="1" w:after="100" w:afterAutospacing="1" w:line="360" w:lineRule="auto"/>
      </w:pPr>
    </w:p>
    <w:p w14:paraId="26A13976" w14:textId="77777777" w:rsidR="00A87AA3" w:rsidRPr="00B13020" w:rsidRDefault="00A87AA3" w:rsidP="00A87AA3">
      <w:pPr>
        <w:spacing w:before="100" w:beforeAutospacing="1" w:after="100" w:afterAutospacing="1" w:line="360" w:lineRule="auto"/>
      </w:pPr>
    </w:p>
    <w:p w14:paraId="12262163" w14:textId="77777777" w:rsidR="00A87AA3" w:rsidRPr="00B13020" w:rsidRDefault="00A87AA3" w:rsidP="00A87AA3">
      <w:pPr>
        <w:spacing w:before="100" w:beforeAutospacing="1" w:after="100" w:afterAutospacing="1" w:line="360" w:lineRule="auto"/>
        <w:ind w:right="288"/>
        <w:jc w:val="right"/>
      </w:pPr>
      <w:r w:rsidRPr="00B13020">
        <w:t xml:space="preserve">Semarang, 11 </w:t>
      </w:r>
      <w:proofErr w:type="spellStart"/>
      <w:r w:rsidRPr="00B13020">
        <w:t>Juni</w:t>
      </w:r>
      <w:proofErr w:type="spellEnd"/>
      <w:r w:rsidRPr="00B13020">
        <w:t xml:space="preserve"> 2025</w:t>
      </w:r>
    </w:p>
    <w:p w14:paraId="5BDB8B4F" w14:textId="77777777" w:rsidR="00A87AA3" w:rsidRPr="00B13020" w:rsidRDefault="00A87AA3" w:rsidP="00A87AA3">
      <w:pPr>
        <w:spacing w:before="100" w:beforeAutospacing="1" w:after="100" w:afterAutospacing="1" w:line="360" w:lineRule="auto"/>
        <w:jc w:val="right"/>
      </w:pPr>
    </w:p>
    <w:p w14:paraId="107C4652" w14:textId="77777777" w:rsidR="00A87AA3" w:rsidRPr="00B13020" w:rsidRDefault="00A87AA3" w:rsidP="00A87AA3">
      <w:pPr>
        <w:spacing w:before="100" w:beforeAutospacing="1" w:after="100" w:afterAutospacing="1"/>
        <w:jc w:val="right"/>
        <w:rPr>
          <w:u w:val="single"/>
        </w:rPr>
      </w:pPr>
      <w:proofErr w:type="spellStart"/>
      <w:r w:rsidRPr="00B13020">
        <w:rPr>
          <w:u w:val="single"/>
        </w:rPr>
        <w:t>Thasfia</w:t>
      </w:r>
      <w:proofErr w:type="spellEnd"/>
      <w:r w:rsidRPr="00B13020">
        <w:rPr>
          <w:u w:val="single"/>
        </w:rPr>
        <w:t xml:space="preserve"> </w:t>
      </w:r>
      <w:proofErr w:type="spellStart"/>
      <w:r w:rsidRPr="00B13020">
        <w:rPr>
          <w:u w:val="single"/>
        </w:rPr>
        <w:t>Shabrina</w:t>
      </w:r>
      <w:proofErr w:type="spellEnd"/>
      <w:r w:rsidRPr="00B13020">
        <w:rPr>
          <w:u w:val="single"/>
        </w:rPr>
        <w:t xml:space="preserve"> </w:t>
      </w:r>
      <w:proofErr w:type="spellStart"/>
      <w:r w:rsidRPr="00B13020">
        <w:rPr>
          <w:u w:val="single"/>
        </w:rPr>
        <w:t>Nahdah</w:t>
      </w:r>
      <w:proofErr w:type="spellEnd"/>
    </w:p>
    <w:p w14:paraId="0AA26B7E" w14:textId="77777777" w:rsidR="00A87AA3" w:rsidRPr="00B13020" w:rsidRDefault="00A87AA3" w:rsidP="00A87AA3">
      <w:pPr>
        <w:spacing w:before="100" w:beforeAutospacing="1" w:after="100" w:afterAutospacing="1"/>
        <w:ind w:right="571"/>
        <w:jc w:val="right"/>
      </w:pPr>
      <w:r w:rsidRPr="00B13020">
        <w:tab/>
      </w:r>
      <w:r w:rsidRPr="00B13020">
        <w:tab/>
      </w:r>
      <w:r w:rsidRPr="00B13020">
        <w:tab/>
        <w:t>NIM. 2106026125</w:t>
      </w:r>
    </w:p>
    <w:p w14:paraId="140280FD" w14:textId="77777777" w:rsidR="00A87AA3" w:rsidRPr="00B13020" w:rsidRDefault="00A87AA3" w:rsidP="00A87AA3">
      <w:pPr>
        <w:spacing w:before="100" w:beforeAutospacing="1" w:after="100" w:afterAutospacing="1" w:line="360" w:lineRule="auto"/>
        <w:jc w:val="right"/>
      </w:pPr>
    </w:p>
    <w:p w14:paraId="3F1B36F0" w14:textId="77777777" w:rsidR="00A87AA3" w:rsidRPr="00B13020" w:rsidRDefault="00A87AA3" w:rsidP="00A87AA3">
      <w:pPr>
        <w:spacing w:line="360" w:lineRule="auto"/>
        <w:jc w:val="center"/>
      </w:pPr>
    </w:p>
    <w:p w14:paraId="1217648A" w14:textId="77777777" w:rsidR="00A87AA3" w:rsidRPr="00B13020" w:rsidRDefault="00A87AA3" w:rsidP="00A87AA3">
      <w:pPr>
        <w:pStyle w:val="NormalWeb"/>
        <w:spacing w:line="360" w:lineRule="auto"/>
        <w:jc w:val="center"/>
        <w:rPr>
          <w:b/>
          <w:bCs/>
        </w:rPr>
      </w:pPr>
    </w:p>
    <w:p w14:paraId="2678C353" w14:textId="77777777" w:rsidR="00A87AA3" w:rsidRPr="00B13020" w:rsidRDefault="00A87AA3" w:rsidP="00A87AA3">
      <w:pPr>
        <w:pStyle w:val="NormalWeb"/>
        <w:spacing w:line="360" w:lineRule="auto"/>
        <w:jc w:val="center"/>
        <w:rPr>
          <w:b/>
          <w:bCs/>
        </w:rPr>
      </w:pPr>
    </w:p>
    <w:p w14:paraId="01E9FBAE" w14:textId="77777777" w:rsidR="00A87AA3" w:rsidRPr="00B13020" w:rsidRDefault="00A87AA3" w:rsidP="00A87AA3">
      <w:pPr>
        <w:pStyle w:val="NormalWeb"/>
        <w:spacing w:line="360" w:lineRule="auto"/>
        <w:jc w:val="center"/>
        <w:rPr>
          <w:b/>
          <w:bCs/>
        </w:rPr>
      </w:pPr>
    </w:p>
    <w:p w14:paraId="0869025A" w14:textId="77777777" w:rsidR="00A87AA3" w:rsidRPr="00B13020" w:rsidRDefault="00A87AA3" w:rsidP="00A87AA3">
      <w:pPr>
        <w:pStyle w:val="NormalWeb"/>
        <w:spacing w:line="360" w:lineRule="auto"/>
        <w:jc w:val="center"/>
        <w:rPr>
          <w:b/>
          <w:bCs/>
        </w:rPr>
      </w:pPr>
    </w:p>
    <w:p w14:paraId="3F8BFCC2" w14:textId="77777777" w:rsidR="00A87AA3" w:rsidRPr="00B13020" w:rsidRDefault="00A87AA3" w:rsidP="00A87AA3">
      <w:pPr>
        <w:pStyle w:val="NormalWeb"/>
        <w:spacing w:line="360" w:lineRule="auto"/>
        <w:jc w:val="center"/>
        <w:rPr>
          <w:b/>
          <w:bCs/>
        </w:rPr>
      </w:pPr>
    </w:p>
    <w:p w14:paraId="786C6293" w14:textId="77777777" w:rsidR="00A87AA3" w:rsidRPr="00B13020" w:rsidRDefault="00A87AA3" w:rsidP="00A87AA3">
      <w:pPr>
        <w:pStyle w:val="NormalWeb"/>
        <w:spacing w:line="360" w:lineRule="auto"/>
        <w:jc w:val="center"/>
        <w:rPr>
          <w:b/>
          <w:bCs/>
        </w:rPr>
      </w:pPr>
    </w:p>
    <w:p w14:paraId="710E9696" w14:textId="77777777" w:rsidR="00A87AA3" w:rsidRPr="00B13020" w:rsidRDefault="00A87AA3" w:rsidP="00A87AA3">
      <w:pPr>
        <w:pStyle w:val="NormalWeb"/>
        <w:spacing w:line="360" w:lineRule="auto"/>
        <w:jc w:val="center"/>
        <w:rPr>
          <w:b/>
          <w:bCs/>
        </w:rPr>
      </w:pPr>
    </w:p>
    <w:p w14:paraId="57B3FBFD" w14:textId="28130677" w:rsidR="00A87AA3" w:rsidRPr="00B13020" w:rsidRDefault="00A87AA3" w:rsidP="00A87AA3">
      <w:pPr>
        <w:pStyle w:val="Heading1"/>
        <w:jc w:val="center"/>
        <w:rPr>
          <w:rFonts w:ascii="Times New Roman" w:hAnsi="Times New Roman" w:cs="Times New Roman"/>
          <w:b/>
          <w:bCs/>
          <w:color w:val="000000" w:themeColor="text1"/>
          <w:sz w:val="24"/>
          <w:szCs w:val="24"/>
        </w:rPr>
      </w:pPr>
      <w:bookmarkStart w:id="39" w:name="_Toc199502318"/>
      <w:bookmarkStart w:id="40" w:name="_Toc199503490"/>
      <w:bookmarkStart w:id="41" w:name="_Toc199503534"/>
      <w:bookmarkStart w:id="42" w:name="_Toc200402171"/>
      <w:bookmarkStart w:id="43" w:name="_Toc200454759"/>
      <w:bookmarkStart w:id="44" w:name="_Toc200479056"/>
      <w:bookmarkStart w:id="45" w:name="_Toc200479940"/>
      <w:bookmarkStart w:id="46" w:name="_Toc200480247"/>
      <w:bookmarkStart w:id="47" w:name="_Toc200481194"/>
      <w:bookmarkStart w:id="48" w:name="_Toc201145037"/>
      <w:bookmarkStart w:id="49" w:name="_Toc202162763"/>
      <w:bookmarkStart w:id="50" w:name="_Toc202882460"/>
      <w:r w:rsidRPr="00B13020">
        <w:rPr>
          <w:rFonts w:ascii="Times New Roman" w:hAnsi="Times New Roman" w:cs="Times New Roman"/>
          <w:b/>
          <w:bCs/>
          <w:color w:val="000000" w:themeColor="text1"/>
          <w:sz w:val="24"/>
          <w:szCs w:val="24"/>
        </w:rPr>
        <w:lastRenderedPageBreak/>
        <w:t>KATA PENGANTAR</w:t>
      </w:r>
      <w:bookmarkEnd w:id="39"/>
      <w:bookmarkEnd w:id="40"/>
      <w:bookmarkEnd w:id="41"/>
      <w:bookmarkEnd w:id="42"/>
      <w:bookmarkEnd w:id="43"/>
      <w:bookmarkEnd w:id="44"/>
      <w:bookmarkEnd w:id="45"/>
      <w:bookmarkEnd w:id="46"/>
      <w:bookmarkEnd w:id="47"/>
      <w:bookmarkEnd w:id="48"/>
      <w:bookmarkEnd w:id="49"/>
      <w:bookmarkEnd w:id="50"/>
    </w:p>
    <w:p w14:paraId="2ED710B9" w14:textId="77777777" w:rsidR="00A87AA3" w:rsidRPr="00B13020" w:rsidRDefault="00A87AA3" w:rsidP="00A87AA3">
      <w:pPr>
        <w:spacing w:before="100" w:beforeAutospacing="1" w:after="100" w:afterAutospacing="1" w:line="360" w:lineRule="auto"/>
        <w:jc w:val="both"/>
        <w:rPr>
          <w:i/>
          <w:iCs/>
        </w:rPr>
      </w:pPr>
      <w:proofErr w:type="spellStart"/>
      <w:r w:rsidRPr="00B13020">
        <w:rPr>
          <w:i/>
          <w:iCs/>
        </w:rPr>
        <w:t>Bismillahirrohmanirrohim</w:t>
      </w:r>
      <w:proofErr w:type="spellEnd"/>
      <w:r w:rsidRPr="00B13020">
        <w:rPr>
          <w:i/>
          <w:iCs/>
        </w:rPr>
        <w:t>,</w:t>
      </w:r>
    </w:p>
    <w:p w14:paraId="0BA94DB2" w14:textId="3A3A9BE4" w:rsidR="00A87AA3" w:rsidRPr="00B13020" w:rsidRDefault="00A87AA3" w:rsidP="00A87AA3">
      <w:pPr>
        <w:spacing w:before="100" w:beforeAutospacing="1" w:after="100" w:afterAutospacing="1" w:line="360" w:lineRule="auto"/>
        <w:jc w:val="both"/>
        <w:rPr>
          <w:i/>
          <w:iCs/>
        </w:rPr>
      </w:pPr>
      <w:proofErr w:type="spellStart"/>
      <w:r w:rsidRPr="00B13020">
        <w:t>Assalamu’alaikum</w:t>
      </w:r>
      <w:proofErr w:type="spellEnd"/>
      <w:r w:rsidRPr="00B13020">
        <w:t xml:space="preserve"> </w:t>
      </w:r>
      <w:proofErr w:type="spellStart"/>
      <w:r w:rsidRPr="00B13020">
        <w:t>Wr</w:t>
      </w:r>
      <w:proofErr w:type="spellEnd"/>
      <w:r w:rsidRPr="00B13020">
        <w:t>. W</w:t>
      </w:r>
      <w:r w:rsidR="00B4718A">
        <w:t>b.</w:t>
      </w:r>
    </w:p>
    <w:p w14:paraId="791659E3" w14:textId="703AB040" w:rsidR="00A87AA3" w:rsidRPr="00B13020" w:rsidRDefault="00A87AA3" w:rsidP="00A87AA3">
      <w:pPr>
        <w:spacing w:before="100" w:beforeAutospacing="1" w:after="100" w:afterAutospacing="1" w:line="360" w:lineRule="auto"/>
        <w:jc w:val="both"/>
      </w:pPr>
      <w:r w:rsidRPr="00B13020">
        <w:tab/>
        <w:t xml:space="preserve">Alhamdulillah </w:t>
      </w:r>
      <w:proofErr w:type="spellStart"/>
      <w:r w:rsidRPr="00B13020">
        <w:t>segala</w:t>
      </w:r>
      <w:proofErr w:type="spellEnd"/>
      <w:r w:rsidRPr="00B13020">
        <w:t xml:space="preserve"> </w:t>
      </w:r>
      <w:proofErr w:type="spellStart"/>
      <w:r w:rsidRPr="00B13020">
        <w:t>puji</w:t>
      </w:r>
      <w:proofErr w:type="spellEnd"/>
      <w:r w:rsidRPr="00B13020">
        <w:t xml:space="preserve"> </w:t>
      </w:r>
      <w:proofErr w:type="spellStart"/>
      <w:r w:rsidRPr="00B13020">
        <w:t>bagi</w:t>
      </w:r>
      <w:proofErr w:type="spellEnd"/>
      <w:r w:rsidRPr="00B13020">
        <w:t xml:space="preserve"> Allah SWT </w:t>
      </w:r>
      <w:proofErr w:type="spellStart"/>
      <w:r w:rsidRPr="00B13020">
        <w:t>karena</w:t>
      </w:r>
      <w:proofErr w:type="spellEnd"/>
      <w:r w:rsidRPr="00B13020">
        <w:t xml:space="preserve"> </w:t>
      </w:r>
      <w:proofErr w:type="spellStart"/>
      <w:r w:rsidRPr="00B13020">
        <w:t>atas</w:t>
      </w:r>
      <w:proofErr w:type="spellEnd"/>
      <w:r w:rsidRPr="00B13020">
        <w:t xml:space="preserve"> </w:t>
      </w:r>
      <w:proofErr w:type="spellStart"/>
      <w:r w:rsidRPr="00B13020">
        <w:t>nikmat</w:t>
      </w:r>
      <w:proofErr w:type="spellEnd"/>
      <w:r w:rsidRPr="00B13020">
        <w:t xml:space="preserve"> dan </w:t>
      </w:r>
      <w:proofErr w:type="spellStart"/>
      <w:r w:rsidRPr="00B13020">
        <w:t>karunia</w:t>
      </w:r>
      <w:proofErr w:type="spellEnd"/>
      <w:r w:rsidRPr="00B13020">
        <w:t xml:space="preserve">-Nya </w:t>
      </w:r>
      <w:proofErr w:type="spellStart"/>
      <w:r w:rsidRPr="00B13020">
        <w:t>penulis</w:t>
      </w:r>
      <w:proofErr w:type="spellEnd"/>
      <w:r w:rsidRPr="00B13020">
        <w:t xml:space="preserve"> </w:t>
      </w:r>
      <w:proofErr w:type="spellStart"/>
      <w:r w:rsidRPr="00B13020">
        <w:t>dapat</w:t>
      </w:r>
      <w:proofErr w:type="spellEnd"/>
      <w:r w:rsidRPr="00B13020">
        <w:t xml:space="preserve"> </w:t>
      </w:r>
      <w:proofErr w:type="spellStart"/>
      <w:r w:rsidRPr="00B13020">
        <w:t>menyelesaikan</w:t>
      </w:r>
      <w:proofErr w:type="spellEnd"/>
      <w:r w:rsidRPr="00B13020">
        <w:t xml:space="preserve"> </w:t>
      </w:r>
      <w:proofErr w:type="spellStart"/>
      <w:r w:rsidRPr="00B13020">
        <w:t>skripsi</w:t>
      </w:r>
      <w:proofErr w:type="spellEnd"/>
      <w:r w:rsidRPr="00B13020">
        <w:t xml:space="preserve"> yang </w:t>
      </w:r>
      <w:proofErr w:type="spellStart"/>
      <w:r w:rsidRPr="00B13020">
        <w:t>berjudul</w:t>
      </w:r>
      <w:proofErr w:type="spellEnd"/>
      <w:r w:rsidRPr="00B13020">
        <w:t xml:space="preserve"> “</w:t>
      </w:r>
      <w:proofErr w:type="spellStart"/>
      <w:r w:rsidR="00034D9F">
        <w:rPr>
          <w:b/>
          <w:bCs/>
        </w:rPr>
        <w:t>Mekanisme</w:t>
      </w:r>
      <w:proofErr w:type="spellEnd"/>
      <w:r w:rsidR="00034D9F">
        <w:rPr>
          <w:b/>
          <w:bCs/>
        </w:rPr>
        <w:t xml:space="preserve"> </w:t>
      </w:r>
      <w:proofErr w:type="spellStart"/>
      <w:r w:rsidR="00034D9F">
        <w:rPr>
          <w:b/>
          <w:bCs/>
        </w:rPr>
        <w:t>bertahan</w:t>
      </w:r>
      <w:proofErr w:type="spellEnd"/>
      <w:r w:rsidR="00B4361B">
        <w:rPr>
          <w:b/>
          <w:bCs/>
        </w:rPr>
        <w:t xml:space="preserve"> </w:t>
      </w:r>
      <w:proofErr w:type="spellStart"/>
      <w:r w:rsidRPr="00B13020">
        <w:rPr>
          <w:b/>
          <w:bCs/>
        </w:rPr>
        <w:t>Pemulung</w:t>
      </w:r>
      <w:proofErr w:type="spellEnd"/>
      <w:r w:rsidRPr="00B13020">
        <w:rPr>
          <w:b/>
          <w:bCs/>
        </w:rPr>
        <w:t xml:space="preserve"> </w:t>
      </w:r>
      <w:r w:rsidR="00300EE1">
        <w:rPr>
          <w:b/>
          <w:bCs/>
        </w:rPr>
        <w:t>d</w:t>
      </w:r>
      <w:r w:rsidRPr="00B13020">
        <w:rPr>
          <w:b/>
          <w:bCs/>
        </w:rPr>
        <w:t xml:space="preserve">i Kawasan TPST </w:t>
      </w:r>
      <w:proofErr w:type="spellStart"/>
      <w:r w:rsidRPr="00B13020">
        <w:rPr>
          <w:b/>
          <w:bCs/>
        </w:rPr>
        <w:t>Bantargebang</w:t>
      </w:r>
      <w:proofErr w:type="spellEnd"/>
      <w:r w:rsidRPr="00B13020">
        <w:rPr>
          <w:b/>
          <w:bCs/>
        </w:rPr>
        <w:t xml:space="preserve"> Kota Bekasi”</w:t>
      </w:r>
      <w:r w:rsidRPr="00B13020">
        <w:t xml:space="preserve"> </w:t>
      </w:r>
      <w:proofErr w:type="spellStart"/>
      <w:r w:rsidRPr="00B13020">
        <w:t>dengan</w:t>
      </w:r>
      <w:proofErr w:type="spellEnd"/>
      <w:r w:rsidRPr="00B13020">
        <w:t xml:space="preserve"> </w:t>
      </w:r>
      <w:proofErr w:type="spellStart"/>
      <w:r w:rsidRPr="00B13020">
        <w:t>tepat</w:t>
      </w:r>
      <w:proofErr w:type="spellEnd"/>
      <w:r w:rsidRPr="00B13020">
        <w:t xml:space="preserve"> </w:t>
      </w:r>
      <w:proofErr w:type="spellStart"/>
      <w:r w:rsidRPr="00B13020">
        <w:t>waktu</w:t>
      </w:r>
      <w:proofErr w:type="spellEnd"/>
      <w:r w:rsidRPr="00B13020">
        <w:t xml:space="preserve">. </w:t>
      </w:r>
      <w:proofErr w:type="spellStart"/>
      <w:r w:rsidRPr="00B13020">
        <w:t>Shalawat</w:t>
      </w:r>
      <w:proofErr w:type="spellEnd"/>
      <w:r w:rsidRPr="00B13020">
        <w:t xml:space="preserve"> dan </w:t>
      </w:r>
      <w:proofErr w:type="spellStart"/>
      <w:r w:rsidRPr="00B13020">
        <w:t>salam</w:t>
      </w:r>
      <w:proofErr w:type="spellEnd"/>
      <w:r w:rsidRPr="00B13020">
        <w:t xml:space="preserve"> </w:t>
      </w:r>
      <w:proofErr w:type="spellStart"/>
      <w:r w:rsidRPr="00B13020">
        <w:t>tetap</w:t>
      </w:r>
      <w:proofErr w:type="spellEnd"/>
      <w:r w:rsidRPr="00B13020">
        <w:t xml:space="preserve"> </w:t>
      </w:r>
      <w:proofErr w:type="spellStart"/>
      <w:r w:rsidRPr="00B13020">
        <w:t>tercurahkan</w:t>
      </w:r>
      <w:proofErr w:type="spellEnd"/>
      <w:r w:rsidRPr="00B13020">
        <w:t xml:space="preserve"> </w:t>
      </w:r>
      <w:proofErr w:type="spellStart"/>
      <w:r w:rsidRPr="00B13020">
        <w:t>kepada</w:t>
      </w:r>
      <w:proofErr w:type="spellEnd"/>
      <w:r w:rsidRPr="00B13020">
        <w:t xml:space="preserve"> </w:t>
      </w:r>
      <w:proofErr w:type="spellStart"/>
      <w:r w:rsidRPr="00B13020">
        <w:t>junjungan</w:t>
      </w:r>
      <w:proofErr w:type="spellEnd"/>
      <w:r w:rsidRPr="00B13020">
        <w:t xml:space="preserve"> Nabi Muhammad SAW, yang </w:t>
      </w:r>
      <w:proofErr w:type="spellStart"/>
      <w:r w:rsidRPr="00B13020">
        <w:t>merupakan</w:t>
      </w:r>
      <w:proofErr w:type="spellEnd"/>
      <w:r w:rsidRPr="00B13020">
        <w:t xml:space="preserve"> </w:t>
      </w:r>
      <w:proofErr w:type="spellStart"/>
      <w:r w:rsidRPr="00B13020">
        <w:t>suri</w:t>
      </w:r>
      <w:proofErr w:type="spellEnd"/>
      <w:r w:rsidRPr="00B13020">
        <w:t xml:space="preserve"> </w:t>
      </w:r>
      <w:proofErr w:type="spellStart"/>
      <w:r w:rsidRPr="00B13020">
        <w:t>tauladan</w:t>
      </w:r>
      <w:proofErr w:type="spellEnd"/>
      <w:r w:rsidRPr="00B13020">
        <w:t xml:space="preserve"> </w:t>
      </w:r>
      <w:proofErr w:type="spellStart"/>
      <w:r w:rsidRPr="00B13020">
        <w:t>bagi</w:t>
      </w:r>
      <w:proofErr w:type="spellEnd"/>
      <w:r w:rsidRPr="00B13020">
        <w:t xml:space="preserve"> </w:t>
      </w:r>
      <w:proofErr w:type="spellStart"/>
      <w:r w:rsidRPr="00B13020">
        <w:t>umat</w:t>
      </w:r>
      <w:proofErr w:type="spellEnd"/>
      <w:r w:rsidRPr="00B13020">
        <w:t xml:space="preserve"> </w:t>
      </w:r>
      <w:proofErr w:type="spellStart"/>
      <w:r w:rsidRPr="00B13020">
        <w:t>muslim</w:t>
      </w:r>
      <w:proofErr w:type="spellEnd"/>
      <w:r w:rsidRPr="00B13020">
        <w:t xml:space="preserve">. Adapun </w:t>
      </w:r>
      <w:proofErr w:type="spellStart"/>
      <w:r w:rsidRPr="00B13020">
        <w:t>penyusunan</w:t>
      </w:r>
      <w:proofErr w:type="spellEnd"/>
      <w:r w:rsidRPr="00B13020">
        <w:t xml:space="preserve"> </w:t>
      </w:r>
      <w:proofErr w:type="spellStart"/>
      <w:r w:rsidRPr="00B13020">
        <w:t>laporan</w:t>
      </w:r>
      <w:proofErr w:type="spellEnd"/>
      <w:r w:rsidRPr="00B13020">
        <w:t xml:space="preserve"> </w:t>
      </w:r>
      <w:proofErr w:type="spellStart"/>
      <w:r w:rsidRPr="00B13020">
        <w:t>ini</w:t>
      </w:r>
      <w:proofErr w:type="spellEnd"/>
      <w:r w:rsidRPr="00B13020">
        <w:t xml:space="preserve"> </w:t>
      </w:r>
      <w:proofErr w:type="spellStart"/>
      <w:r w:rsidRPr="00B13020">
        <w:t>merupakan</w:t>
      </w:r>
      <w:proofErr w:type="spellEnd"/>
      <w:r w:rsidRPr="00B13020">
        <w:t xml:space="preserve"> </w:t>
      </w:r>
      <w:proofErr w:type="spellStart"/>
      <w:r w:rsidRPr="00B13020">
        <w:t>syarat</w:t>
      </w:r>
      <w:proofErr w:type="spellEnd"/>
      <w:r w:rsidRPr="00B13020">
        <w:t xml:space="preserve"> </w:t>
      </w:r>
      <w:proofErr w:type="spellStart"/>
      <w:r w:rsidRPr="00B13020">
        <w:t>untuk</w:t>
      </w:r>
      <w:proofErr w:type="spellEnd"/>
      <w:r w:rsidRPr="00B13020">
        <w:t xml:space="preserve"> </w:t>
      </w:r>
      <w:proofErr w:type="spellStart"/>
      <w:r w:rsidRPr="00B13020">
        <w:t>menempuh</w:t>
      </w:r>
      <w:proofErr w:type="spellEnd"/>
      <w:r w:rsidRPr="00B13020">
        <w:t xml:space="preserve"> </w:t>
      </w:r>
      <w:proofErr w:type="spellStart"/>
      <w:r w:rsidRPr="00B13020">
        <w:t>gelar</w:t>
      </w:r>
      <w:proofErr w:type="spellEnd"/>
      <w:r w:rsidRPr="00B13020">
        <w:t xml:space="preserve"> </w:t>
      </w:r>
      <w:proofErr w:type="spellStart"/>
      <w:r w:rsidRPr="00B13020">
        <w:t>Sarjana</w:t>
      </w:r>
      <w:proofErr w:type="spellEnd"/>
      <w:r w:rsidRPr="00B13020">
        <w:t xml:space="preserve"> Prodi </w:t>
      </w:r>
      <w:proofErr w:type="spellStart"/>
      <w:r w:rsidRPr="00B13020">
        <w:t>Sosiologi</w:t>
      </w:r>
      <w:proofErr w:type="spellEnd"/>
      <w:r w:rsidRPr="00B13020">
        <w:t xml:space="preserve"> </w:t>
      </w:r>
      <w:proofErr w:type="spellStart"/>
      <w:r w:rsidRPr="00B13020">
        <w:t>Fakultas</w:t>
      </w:r>
      <w:proofErr w:type="spellEnd"/>
      <w:r w:rsidRPr="00B13020">
        <w:t xml:space="preserve"> </w:t>
      </w:r>
      <w:proofErr w:type="spellStart"/>
      <w:r w:rsidRPr="00B13020">
        <w:t>Ilmu</w:t>
      </w:r>
      <w:proofErr w:type="spellEnd"/>
      <w:r w:rsidRPr="00B13020">
        <w:t xml:space="preserve"> Sosial dan </w:t>
      </w:r>
      <w:proofErr w:type="spellStart"/>
      <w:r w:rsidRPr="00B13020">
        <w:t>Ilmu</w:t>
      </w:r>
      <w:proofErr w:type="spellEnd"/>
      <w:r w:rsidRPr="00B13020">
        <w:t xml:space="preserve"> </w:t>
      </w:r>
      <w:proofErr w:type="spellStart"/>
      <w:r w:rsidRPr="00B13020">
        <w:t>Politik</w:t>
      </w:r>
      <w:proofErr w:type="spellEnd"/>
      <w:r w:rsidRPr="00B13020">
        <w:t xml:space="preserve"> Universitas Islam Negeri </w:t>
      </w:r>
      <w:proofErr w:type="spellStart"/>
      <w:r w:rsidRPr="00B13020">
        <w:t>Walisongo</w:t>
      </w:r>
      <w:proofErr w:type="spellEnd"/>
      <w:r w:rsidRPr="00B13020">
        <w:t xml:space="preserve"> Semarang. </w:t>
      </w:r>
    </w:p>
    <w:p w14:paraId="69834A74" w14:textId="77777777" w:rsidR="00A87AA3" w:rsidRPr="00B13020" w:rsidRDefault="00A87AA3" w:rsidP="00A87AA3">
      <w:pPr>
        <w:spacing w:before="100" w:beforeAutospacing="1" w:after="100" w:afterAutospacing="1" w:line="360" w:lineRule="auto"/>
        <w:jc w:val="both"/>
      </w:pPr>
      <w:r w:rsidRPr="00B13020">
        <w:tab/>
      </w:r>
      <w:proofErr w:type="spellStart"/>
      <w:r w:rsidRPr="00B13020">
        <w:t>Dalam</w:t>
      </w:r>
      <w:proofErr w:type="spellEnd"/>
      <w:r w:rsidRPr="00B13020">
        <w:t xml:space="preserve"> proses </w:t>
      </w:r>
      <w:proofErr w:type="spellStart"/>
      <w:r w:rsidRPr="00B13020">
        <w:t>penulisan</w:t>
      </w:r>
      <w:proofErr w:type="spellEnd"/>
      <w:r w:rsidRPr="00B13020">
        <w:t xml:space="preserve"> dan </w:t>
      </w:r>
      <w:proofErr w:type="spellStart"/>
      <w:r w:rsidRPr="00B13020">
        <w:t>penyusunan</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roofErr w:type="spellStart"/>
      <w:r w:rsidRPr="00B13020">
        <w:t>penulis</w:t>
      </w:r>
      <w:proofErr w:type="spellEnd"/>
      <w:r w:rsidRPr="00B13020">
        <w:t xml:space="preserve"> </w:t>
      </w:r>
      <w:proofErr w:type="spellStart"/>
      <w:r w:rsidRPr="00B13020">
        <w:t>menyadari</w:t>
      </w:r>
      <w:proofErr w:type="spellEnd"/>
      <w:r w:rsidRPr="00B13020">
        <w:t xml:space="preserve"> </w:t>
      </w:r>
      <w:proofErr w:type="spellStart"/>
      <w:r w:rsidRPr="00B13020">
        <w:t>bahwa</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roofErr w:type="spellStart"/>
      <w:r w:rsidRPr="00B13020">
        <w:t>jauh</w:t>
      </w:r>
      <w:proofErr w:type="spellEnd"/>
      <w:r w:rsidRPr="00B13020">
        <w:t xml:space="preserve"> </w:t>
      </w:r>
      <w:proofErr w:type="spellStart"/>
      <w:r w:rsidRPr="00B13020">
        <w:t>dari</w:t>
      </w:r>
      <w:proofErr w:type="spellEnd"/>
      <w:r w:rsidRPr="00B13020">
        <w:t xml:space="preserve"> kata </w:t>
      </w:r>
      <w:proofErr w:type="spellStart"/>
      <w:r w:rsidRPr="00B13020">
        <w:t>sempurna</w:t>
      </w:r>
      <w:proofErr w:type="spellEnd"/>
      <w:r w:rsidRPr="00B13020">
        <w:t xml:space="preserve"> dan </w:t>
      </w:r>
      <w:proofErr w:type="spellStart"/>
      <w:r w:rsidRPr="00B13020">
        <w:t>masih</w:t>
      </w:r>
      <w:proofErr w:type="spellEnd"/>
      <w:r w:rsidRPr="00B13020">
        <w:t xml:space="preserve"> </w:t>
      </w:r>
      <w:proofErr w:type="spellStart"/>
      <w:r w:rsidRPr="00B13020">
        <w:t>banyak</w:t>
      </w:r>
      <w:proofErr w:type="spellEnd"/>
      <w:r w:rsidRPr="00B13020">
        <w:t xml:space="preserve"> </w:t>
      </w:r>
      <w:proofErr w:type="spellStart"/>
      <w:r w:rsidRPr="00B13020">
        <w:t>hal</w:t>
      </w:r>
      <w:proofErr w:type="spellEnd"/>
      <w:r w:rsidRPr="00B13020">
        <w:t xml:space="preserve"> yang </w:t>
      </w:r>
      <w:proofErr w:type="spellStart"/>
      <w:r w:rsidRPr="00B13020">
        <w:t>perlu</w:t>
      </w:r>
      <w:proofErr w:type="spellEnd"/>
      <w:r w:rsidRPr="00B13020">
        <w:t xml:space="preserve"> </w:t>
      </w:r>
      <w:proofErr w:type="spellStart"/>
      <w:r w:rsidRPr="00B13020">
        <w:t>untuk</w:t>
      </w:r>
      <w:proofErr w:type="spellEnd"/>
      <w:r w:rsidRPr="00B13020">
        <w:t xml:space="preserve"> </w:t>
      </w:r>
      <w:proofErr w:type="spellStart"/>
      <w:r w:rsidRPr="00B13020">
        <w:t>diperbaiki</w:t>
      </w:r>
      <w:proofErr w:type="spellEnd"/>
      <w:r w:rsidRPr="00B13020">
        <w:t xml:space="preserve"> </w:t>
      </w:r>
      <w:proofErr w:type="spellStart"/>
      <w:r w:rsidRPr="00B13020">
        <w:t>karena</w:t>
      </w:r>
      <w:proofErr w:type="spellEnd"/>
      <w:r w:rsidRPr="00B13020">
        <w:t xml:space="preserve"> </w:t>
      </w:r>
      <w:proofErr w:type="spellStart"/>
      <w:r w:rsidRPr="00B13020">
        <w:t>adanya</w:t>
      </w:r>
      <w:proofErr w:type="spellEnd"/>
      <w:r w:rsidRPr="00B13020">
        <w:t xml:space="preserve"> </w:t>
      </w:r>
      <w:proofErr w:type="spellStart"/>
      <w:r w:rsidRPr="00B13020">
        <w:t>keterbatasan</w:t>
      </w:r>
      <w:proofErr w:type="spellEnd"/>
      <w:r w:rsidRPr="00B13020">
        <w:t xml:space="preserve"> dan </w:t>
      </w:r>
      <w:proofErr w:type="spellStart"/>
      <w:r w:rsidRPr="00B13020">
        <w:t>kekurangan</w:t>
      </w:r>
      <w:proofErr w:type="spellEnd"/>
      <w:r w:rsidRPr="00B13020">
        <w:t xml:space="preserve"> </w:t>
      </w:r>
      <w:proofErr w:type="spellStart"/>
      <w:r w:rsidRPr="00B13020">
        <w:t>kemampuan</w:t>
      </w:r>
      <w:proofErr w:type="spellEnd"/>
      <w:r w:rsidRPr="00B13020">
        <w:t xml:space="preserve"> yang </w:t>
      </w:r>
      <w:proofErr w:type="spellStart"/>
      <w:r w:rsidRPr="00B13020">
        <w:t>penulis</w:t>
      </w:r>
      <w:proofErr w:type="spellEnd"/>
      <w:r w:rsidRPr="00B13020">
        <w:t xml:space="preserve"> </w:t>
      </w:r>
      <w:proofErr w:type="spellStart"/>
      <w:r w:rsidRPr="00B13020">
        <w:t>miliki</w:t>
      </w:r>
      <w:proofErr w:type="spellEnd"/>
      <w:r w:rsidRPr="00B13020">
        <w:t xml:space="preserve">. </w:t>
      </w:r>
      <w:proofErr w:type="spellStart"/>
      <w:r w:rsidRPr="00B13020">
        <w:t>Dengan</w:t>
      </w:r>
      <w:proofErr w:type="spellEnd"/>
      <w:r w:rsidRPr="00B13020">
        <w:t xml:space="preserve"> </w:t>
      </w:r>
      <w:proofErr w:type="spellStart"/>
      <w:r w:rsidRPr="00B13020">
        <w:t>itu</w:t>
      </w:r>
      <w:proofErr w:type="spellEnd"/>
      <w:r w:rsidRPr="00B13020">
        <w:t xml:space="preserve">, </w:t>
      </w:r>
      <w:proofErr w:type="spellStart"/>
      <w:r w:rsidRPr="00B13020">
        <w:t>adanya</w:t>
      </w:r>
      <w:proofErr w:type="spellEnd"/>
      <w:r w:rsidRPr="00B13020">
        <w:t xml:space="preserve"> </w:t>
      </w:r>
      <w:proofErr w:type="spellStart"/>
      <w:r w:rsidRPr="00B13020">
        <w:t>kritik</w:t>
      </w:r>
      <w:proofErr w:type="spellEnd"/>
      <w:r w:rsidRPr="00B13020">
        <w:t xml:space="preserve"> dan saran yang </w:t>
      </w:r>
      <w:proofErr w:type="spellStart"/>
      <w:r w:rsidRPr="00B13020">
        <w:t>bersifat</w:t>
      </w:r>
      <w:proofErr w:type="spellEnd"/>
      <w:r w:rsidRPr="00B13020">
        <w:t xml:space="preserve"> </w:t>
      </w:r>
      <w:proofErr w:type="spellStart"/>
      <w:r w:rsidRPr="00B13020">
        <w:t>membangun</w:t>
      </w:r>
      <w:proofErr w:type="spellEnd"/>
      <w:r w:rsidRPr="00B13020">
        <w:t xml:space="preserve"> </w:t>
      </w:r>
      <w:proofErr w:type="spellStart"/>
      <w:r w:rsidRPr="00B13020">
        <w:t>sangat</w:t>
      </w:r>
      <w:proofErr w:type="spellEnd"/>
      <w:r w:rsidRPr="00B13020">
        <w:t xml:space="preserve"> </w:t>
      </w:r>
      <w:proofErr w:type="spellStart"/>
      <w:r w:rsidRPr="00B13020">
        <w:t>diperlukan</w:t>
      </w:r>
      <w:proofErr w:type="spellEnd"/>
      <w:r w:rsidRPr="00B13020">
        <w:t xml:space="preserve"> </w:t>
      </w:r>
      <w:proofErr w:type="spellStart"/>
      <w:r w:rsidRPr="00B13020">
        <w:t>dalam</w:t>
      </w:r>
      <w:proofErr w:type="spellEnd"/>
      <w:r w:rsidRPr="00B13020">
        <w:t xml:space="preserve"> </w:t>
      </w:r>
      <w:proofErr w:type="spellStart"/>
      <w:r w:rsidRPr="00B13020">
        <w:t>memperbaiki</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roofErr w:type="spellStart"/>
      <w:r w:rsidRPr="00B13020">
        <w:t>Selama</w:t>
      </w:r>
      <w:proofErr w:type="spellEnd"/>
      <w:r w:rsidRPr="00B13020">
        <w:t xml:space="preserve"> </w:t>
      </w:r>
      <w:proofErr w:type="spellStart"/>
      <w:r w:rsidRPr="00B13020">
        <w:t>penyusunan</w:t>
      </w:r>
      <w:proofErr w:type="spellEnd"/>
      <w:r w:rsidRPr="00B13020">
        <w:t xml:space="preserve"> </w:t>
      </w:r>
      <w:proofErr w:type="spellStart"/>
      <w:r w:rsidRPr="00B13020">
        <w:t>skripsi</w:t>
      </w:r>
      <w:proofErr w:type="spellEnd"/>
      <w:r w:rsidRPr="00B13020">
        <w:t xml:space="preserve">, </w:t>
      </w:r>
      <w:proofErr w:type="spellStart"/>
      <w:r w:rsidRPr="00B13020">
        <w:t>penulis</w:t>
      </w:r>
      <w:proofErr w:type="spellEnd"/>
      <w:r w:rsidRPr="00B13020">
        <w:t xml:space="preserve"> </w:t>
      </w:r>
      <w:proofErr w:type="spellStart"/>
      <w:r w:rsidRPr="00B13020">
        <w:t>banyak</w:t>
      </w:r>
      <w:proofErr w:type="spellEnd"/>
      <w:r w:rsidRPr="00B13020">
        <w:t xml:space="preserve"> </w:t>
      </w:r>
      <w:proofErr w:type="spellStart"/>
      <w:r w:rsidRPr="00B13020">
        <w:t>mendapat</w:t>
      </w:r>
      <w:proofErr w:type="spellEnd"/>
      <w:r w:rsidRPr="00B13020">
        <w:t xml:space="preserve"> </w:t>
      </w:r>
      <w:proofErr w:type="spellStart"/>
      <w:r w:rsidRPr="00B13020">
        <w:t>bimbingan</w:t>
      </w:r>
      <w:proofErr w:type="spellEnd"/>
      <w:r w:rsidRPr="00B13020">
        <w:t xml:space="preserve">, </w:t>
      </w:r>
      <w:proofErr w:type="spellStart"/>
      <w:r w:rsidRPr="00B13020">
        <w:t>dukungan</w:t>
      </w:r>
      <w:proofErr w:type="spellEnd"/>
      <w:r w:rsidRPr="00B13020">
        <w:t xml:space="preserve"> dan </w:t>
      </w:r>
      <w:proofErr w:type="spellStart"/>
      <w:r w:rsidRPr="00B13020">
        <w:t>bantuan</w:t>
      </w:r>
      <w:proofErr w:type="spellEnd"/>
      <w:r w:rsidRPr="00B13020">
        <w:t xml:space="preserve"> </w:t>
      </w:r>
      <w:proofErr w:type="spellStart"/>
      <w:r w:rsidRPr="00B13020">
        <w:t>dari</w:t>
      </w:r>
      <w:proofErr w:type="spellEnd"/>
      <w:r w:rsidRPr="00B13020">
        <w:t xml:space="preserve"> </w:t>
      </w:r>
      <w:proofErr w:type="spellStart"/>
      <w:r w:rsidRPr="00B13020">
        <w:t>berbagai</w:t>
      </w:r>
      <w:proofErr w:type="spellEnd"/>
      <w:r w:rsidRPr="00B13020">
        <w:t xml:space="preserve"> </w:t>
      </w:r>
      <w:proofErr w:type="spellStart"/>
      <w:r w:rsidRPr="00B13020">
        <w:t>pihak</w:t>
      </w:r>
      <w:proofErr w:type="spellEnd"/>
      <w:r w:rsidRPr="00B13020">
        <w:t xml:space="preserve"> </w:t>
      </w:r>
      <w:proofErr w:type="spellStart"/>
      <w:r w:rsidRPr="00B13020">
        <w:t>baik</w:t>
      </w:r>
      <w:proofErr w:type="spellEnd"/>
      <w:r w:rsidRPr="00B13020">
        <w:t xml:space="preserve"> </w:t>
      </w:r>
      <w:proofErr w:type="spellStart"/>
      <w:r w:rsidRPr="00B13020">
        <w:t>secara</w:t>
      </w:r>
      <w:proofErr w:type="spellEnd"/>
      <w:r w:rsidRPr="00B13020">
        <w:t xml:space="preserve"> </w:t>
      </w:r>
      <w:proofErr w:type="spellStart"/>
      <w:r w:rsidRPr="00B13020">
        <w:t>moril</w:t>
      </w:r>
      <w:proofErr w:type="spellEnd"/>
      <w:r w:rsidRPr="00B13020">
        <w:t xml:space="preserve"> </w:t>
      </w:r>
      <w:proofErr w:type="spellStart"/>
      <w:r w:rsidRPr="00B13020">
        <w:t>maupun</w:t>
      </w:r>
      <w:proofErr w:type="spellEnd"/>
      <w:r w:rsidRPr="00B13020">
        <w:t xml:space="preserve"> </w:t>
      </w:r>
      <w:proofErr w:type="spellStart"/>
      <w:r w:rsidRPr="00B13020">
        <w:t>materil</w:t>
      </w:r>
      <w:proofErr w:type="spellEnd"/>
      <w:r w:rsidRPr="00B13020">
        <w:t xml:space="preserve"> </w:t>
      </w:r>
      <w:proofErr w:type="spellStart"/>
      <w:r w:rsidRPr="00B13020">
        <w:t>sehingga</w:t>
      </w:r>
      <w:proofErr w:type="spellEnd"/>
      <w:r w:rsidRPr="00B13020">
        <w:t xml:space="preserve"> </w:t>
      </w:r>
      <w:proofErr w:type="spellStart"/>
      <w:r w:rsidRPr="00B13020">
        <w:t>akhirnya</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roofErr w:type="spellStart"/>
      <w:r w:rsidRPr="00B13020">
        <w:t>dapat</w:t>
      </w:r>
      <w:proofErr w:type="spellEnd"/>
      <w:r w:rsidRPr="00B13020">
        <w:t xml:space="preserve"> </w:t>
      </w:r>
      <w:proofErr w:type="spellStart"/>
      <w:r w:rsidRPr="00B13020">
        <w:t>terselesaikan</w:t>
      </w:r>
      <w:proofErr w:type="spellEnd"/>
      <w:r w:rsidRPr="00B13020">
        <w:t xml:space="preserve">. Pada </w:t>
      </w:r>
      <w:proofErr w:type="spellStart"/>
      <w:r w:rsidRPr="00B13020">
        <w:t>kesempatan</w:t>
      </w:r>
      <w:proofErr w:type="spellEnd"/>
      <w:r w:rsidRPr="00B13020">
        <w:t xml:space="preserve"> </w:t>
      </w:r>
      <w:proofErr w:type="spellStart"/>
      <w:r w:rsidRPr="00B13020">
        <w:t>ini</w:t>
      </w:r>
      <w:proofErr w:type="spellEnd"/>
      <w:r w:rsidRPr="00B13020">
        <w:t xml:space="preserve"> </w:t>
      </w:r>
      <w:proofErr w:type="spellStart"/>
      <w:r w:rsidRPr="00B13020">
        <w:t>dengan</w:t>
      </w:r>
      <w:proofErr w:type="spellEnd"/>
      <w:r w:rsidRPr="00B13020">
        <w:t xml:space="preserve"> </w:t>
      </w:r>
      <w:proofErr w:type="spellStart"/>
      <w:r w:rsidRPr="00B13020">
        <w:t>ketulusan</w:t>
      </w:r>
      <w:proofErr w:type="spellEnd"/>
      <w:r w:rsidRPr="00B13020">
        <w:t xml:space="preserve"> </w:t>
      </w:r>
      <w:proofErr w:type="spellStart"/>
      <w:r w:rsidRPr="00B13020">
        <w:t>hati</w:t>
      </w:r>
      <w:proofErr w:type="spellEnd"/>
      <w:r w:rsidRPr="00B13020">
        <w:t xml:space="preserve"> yang paling </w:t>
      </w:r>
      <w:proofErr w:type="spellStart"/>
      <w:r w:rsidRPr="00B13020">
        <w:t>dalam</w:t>
      </w:r>
      <w:proofErr w:type="spellEnd"/>
      <w:r w:rsidRPr="00B13020">
        <w:t xml:space="preserve"> </w:t>
      </w:r>
      <w:proofErr w:type="spellStart"/>
      <w:r w:rsidRPr="00B13020">
        <w:t>penulis</w:t>
      </w:r>
      <w:proofErr w:type="spellEnd"/>
      <w:r w:rsidRPr="00B13020">
        <w:t xml:space="preserve"> </w:t>
      </w:r>
      <w:proofErr w:type="spellStart"/>
      <w:r w:rsidRPr="00B13020">
        <w:t>mengucapkan</w:t>
      </w:r>
      <w:proofErr w:type="spellEnd"/>
      <w:r w:rsidRPr="00B13020">
        <w:t xml:space="preserve"> </w:t>
      </w:r>
      <w:proofErr w:type="spellStart"/>
      <w:r w:rsidRPr="00B13020">
        <w:t>terima</w:t>
      </w:r>
      <w:proofErr w:type="spellEnd"/>
      <w:r w:rsidRPr="00B13020">
        <w:t xml:space="preserve"> </w:t>
      </w:r>
      <w:proofErr w:type="spellStart"/>
      <w:r w:rsidRPr="00B13020">
        <w:t>kasih</w:t>
      </w:r>
      <w:proofErr w:type="spellEnd"/>
      <w:r w:rsidRPr="00B13020">
        <w:t xml:space="preserve"> yang </w:t>
      </w:r>
      <w:proofErr w:type="spellStart"/>
      <w:r w:rsidRPr="00B13020">
        <w:t>begitu</w:t>
      </w:r>
      <w:proofErr w:type="spellEnd"/>
      <w:r w:rsidRPr="00B13020">
        <w:t xml:space="preserve"> </w:t>
      </w:r>
      <w:proofErr w:type="spellStart"/>
      <w:r w:rsidRPr="00B13020">
        <w:t>besar</w:t>
      </w:r>
      <w:proofErr w:type="spellEnd"/>
      <w:r w:rsidRPr="00B13020">
        <w:t xml:space="preserve"> </w:t>
      </w:r>
      <w:proofErr w:type="spellStart"/>
      <w:r w:rsidRPr="00B13020">
        <w:t>kepada</w:t>
      </w:r>
      <w:proofErr w:type="spellEnd"/>
      <w:r w:rsidRPr="00B13020">
        <w:t xml:space="preserve">: </w:t>
      </w:r>
    </w:p>
    <w:p w14:paraId="6CCC410B" w14:textId="77777777" w:rsidR="00A87AA3" w:rsidRPr="00B13020" w:rsidRDefault="00A87AA3" w:rsidP="00444FB6">
      <w:pPr>
        <w:pStyle w:val="ListParagraph"/>
        <w:numPr>
          <w:ilvl w:val="0"/>
          <w:numId w:val="9"/>
        </w:numPr>
        <w:spacing w:before="100" w:beforeAutospacing="1" w:after="100" w:afterAutospacing="1" w:line="360" w:lineRule="auto"/>
        <w:jc w:val="both"/>
        <w:rPr>
          <w:rFonts w:ascii="Times New Roman" w:hAnsi="Times New Roman" w:cs="Times New Roman"/>
          <w:sz w:val="24"/>
          <w:szCs w:val="24"/>
        </w:rPr>
      </w:pPr>
      <w:r w:rsidRPr="00B13020">
        <w:rPr>
          <w:rFonts w:ascii="Times New Roman" w:hAnsi="Times New Roman" w:cs="Times New Roman"/>
          <w:sz w:val="24"/>
          <w:szCs w:val="24"/>
        </w:rPr>
        <w:t xml:space="preserve">Prof. Dr. Nizar, </w:t>
      </w:r>
      <w:proofErr w:type="spellStart"/>
      <w:r w:rsidRPr="00B13020">
        <w:rPr>
          <w:rFonts w:ascii="Times New Roman" w:hAnsi="Times New Roman" w:cs="Times New Roman"/>
          <w:sz w:val="24"/>
          <w:szCs w:val="24"/>
        </w:rPr>
        <w:t>M.Ag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selaku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Rektor</w:t>
      </w:r>
      <w:proofErr w:type="spellEnd"/>
      <w:r w:rsidRPr="00B13020">
        <w:rPr>
          <w:rFonts w:ascii="Times New Roman" w:hAnsi="Times New Roman" w:cs="Times New Roman"/>
          <w:sz w:val="24"/>
          <w:szCs w:val="24"/>
        </w:rPr>
        <w:t xml:space="preserve"> UIN </w:t>
      </w:r>
      <w:proofErr w:type="spellStart"/>
      <w:r w:rsidRPr="00B13020">
        <w:rPr>
          <w:rFonts w:ascii="Times New Roman" w:hAnsi="Times New Roman" w:cs="Times New Roman"/>
          <w:sz w:val="24"/>
          <w:szCs w:val="24"/>
        </w:rPr>
        <w:t>Walisongo</w:t>
      </w:r>
      <w:proofErr w:type="spellEnd"/>
      <w:r w:rsidRPr="00B13020">
        <w:rPr>
          <w:rFonts w:ascii="Times New Roman" w:hAnsi="Times New Roman" w:cs="Times New Roman"/>
          <w:sz w:val="24"/>
          <w:szCs w:val="24"/>
        </w:rPr>
        <w:t xml:space="preserve"> Semarang. </w:t>
      </w:r>
    </w:p>
    <w:p w14:paraId="72E83B54" w14:textId="77777777" w:rsidR="00A87AA3" w:rsidRPr="00B13020" w:rsidRDefault="00A87AA3" w:rsidP="00444FB6">
      <w:pPr>
        <w:pStyle w:val="NormalWeb"/>
        <w:numPr>
          <w:ilvl w:val="0"/>
          <w:numId w:val="9"/>
        </w:numPr>
        <w:spacing w:line="360" w:lineRule="auto"/>
        <w:jc w:val="both"/>
      </w:pPr>
      <w:r w:rsidRPr="00B13020">
        <w:t xml:space="preserve">Prof. </w:t>
      </w:r>
      <w:proofErr w:type="spellStart"/>
      <w:r w:rsidRPr="00B13020">
        <w:t>Dr.</w:t>
      </w:r>
      <w:proofErr w:type="spellEnd"/>
      <w:r w:rsidRPr="00B13020">
        <w:t xml:space="preserve"> H. Imam Yahya, </w:t>
      </w:r>
      <w:proofErr w:type="spellStart"/>
      <w:r w:rsidRPr="00B13020">
        <w:t>M.Ag</w:t>
      </w:r>
      <w:proofErr w:type="spellEnd"/>
      <w:r w:rsidRPr="00B13020">
        <w:t xml:space="preserve">. </w:t>
      </w:r>
      <w:proofErr w:type="spellStart"/>
      <w:r w:rsidRPr="00B13020">
        <w:t>selaku</w:t>
      </w:r>
      <w:proofErr w:type="spellEnd"/>
      <w:r w:rsidRPr="00B13020">
        <w:t xml:space="preserve"> </w:t>
      </w:r>
      <w:proofErr w:type="spellStart"/>
      <w:r w:rsidRPr="00B13020">
        <w:t>Dekan</w:t>
      </w:r>
      <w:proofErr w:type="spellEnd"/>
      <w:r w:rsidRPr="00B13020">
        <w:t xml:space="preserve"> </w:t>
      </w:r>
      <w:proofErr w:type="spellStart"/>
      <w:r w:rsidRPr="00B13020">
        <w:t>Fakultas</w:t>
      </w:r>
      <w:proofErr w:type="spellEnd"/>
      <w:r w:rsidRPr="00B13020">
        <w:t xml:space="preserve"> </w:t>
      </w:r>
      <w:proofErr w:type="spellStart"/>
      <w:r w:rsidRPr="00B13020">
        <w:t>Ilmu</w:t>
      </w:r>
      <w:proofErr w:type="spellEnd"/>
      <w:r w:rsidRPr="00B13020">
        <w:t xml:space="preserve"> Sosial dan </w:t>
      </w:r>
      <w:proofErr w:type="spellStart"/>
      <w:r w:rsidRPr="00B13020">
        <w:t>Ilmu</w:t>
      </w:r>
      <w:proofErr w:type="spellEnd"/>
      <w:r w:rsidRPr="00B13020">
        <w:t xml:space="preserve"> </w:t>
      </w:r>
      <w:proofErr w:type="spellStart"/>
      <w:r w:rsidRPr="00B13020">
        <w:t>Politik</w:t>
      </w:r>
      <w:proofErr w:type="spellEnd"/>
      <w:r w:rsidRPr="00B13020">
        <w:t xml:space="preserve"> UIN </w:t>
      </w:r>
      <w:proofErr w:type="spellStart"/>
      <w:r w:rsidRPr="00B13020">
        <w:t>Walisongo</w:t>
      </w:r>
      <w:proofErr w:type="spellEnd"/>
      <w:r w:rsidRPr="00B13020">
        <w:t xml:space="preserve"> Semarang. </w:t>
      </w:r>
    </w:p>
    <w:p w14:paraId="5238FAED" w14:textId="77777777" w:rsidR="00A87AA3" w:rsidRPr="00B13020" w:rsidRDefault="00A87AA3" w:rsidP="00444FB6">
      <w:pPr>
        <w:pStyle w:val="NormalWeb"/>
        <w:numPr>
          <w:ilvl w:val="0"/>
          <w:numId w:val="9"/>
        </w:numPr>
        <w:spacing w:line="360" w:lineRule="auto"/>
        <w:jc w:val="both"/>
      </w:pPr>
      <w:proofErr w:type="spellStart"/>
      <w:r w:rsidRPr="00B13020">
        <w:t>Naili</w:t>
      </w:r>
      <w:proofErr w:type="spellEnd"/>
      <w:r w:rsidRPr="00B13020">
        <w:t xml:space="preserve"> </w:t>
      </w:r>
      <w:proofErr w:type="spellStart"/>
      <w:r w:rsidRPr="00B13020">
        <w:t>Ni’matul</w:t>
      </w:r>
      <w:proofErr w:type="spellEnd"/>
      <w:r w:rsidRPr="00B13020">
        <w:t xml:space="preserve"> </w:t>
      </w:r>
      <w:proofErr w:type="spellStart"/>
      <w:r w:rsidRPr="00B13020">
        <w:t>Illiyyun</w:t>
      </w:r>
      <w:proofErr w:type="spellEnd"/>
      <w:r w:rsidRPr="00B13020">
        <w:t xml:space="preserve">, M.A. </w:t>
      </w:r>
      <w:proofErr w:type="spellStart"/>
      <w:r w:rsidRPr="00B13020">
        <w:t>selaku</w:t>
      </w:r>
      <w:proofErr w:type="spellEnd"/>
      <w:r w:rsidRPr="00B13020">
        <w:t xml:space="preserve"> </w:t>
      </w:r>
      <w:proofErr w:type="spellStart"/>
      <w:r w:rsidRPr="00B13020">
        <w:t>Kepala</w:t>
      </w:r>
      <w:proofErr w:type="spellEnd"/>
      <w:r w:rsidRPr="00B13020">
        <w:t xml:space="preserve"> </w:t>
      </w:r>
      <w:proofErr w:type="spellStart"/>
      <w:r w:rsidRPr="00B13020">
        <w:t>Jurusan</w:t>
      </w:r>
      <w:proofErr w:type="spellEnd"/>
      <w:r w:rsidRPr="00B13020">
        <w:t xml:space="preserve"> </w:t>
      </w:r>
      <w:proofErr w:type="spellStart"/>
      <w:r w:rsidRPr="00B13020">
        <w:t>Sosiologi</w:t>
      </w:r>
      <w:proofErr w:type="spellEnd"/>
      <w:r w:rsidRPr="00B13020">
        <w:t xml:space="preserve"> </w:t>
      </w:r>
      <w:proofErr w:type="spellStart"/>
      <w:r w:rsidRPr="00B13020">
        <w:t>Fakultas</w:t>
      </w:r>
      <w:proofErr w:type="spellEnd"/>
      <w:r w:rsidRPr="00B13020">
        <w:t xml:space="preserve"> </w:t>
      </w:r>
      <w:proofErr w:type="spellStart"/>
      <w:r w:rsidRPr="00B13020">
        <w:t>Ilmu</w:t>
      </w:r>
      <w:proofErr w:type="spellEnd"/>
      <w:r w:rsidRPr="00B13020">
        <w:t xml:space="preserve"> Sosial dan </w:t>
      </w:r>
      <w:proofErr w:type="spellStart"/>
      <w:r w:rsidRPr="00B13020">
        <w:t>Ilmu</w:t>
      </w:r>
      <w:proofErr w:type="spellEnd"/>
      <w:r w:rsidRPr="00B13020">
        <w:t xml:space="preserve"> </w:t>
      </w:r>
      <w:proofErr w:type="spellStart"/>
      <w:r w:rsidRPr="00B13020">
        <w:t>Politik</w:t>
      </w:r>
      <w:proofErr w:type="spellEnd"/>
      <w:r w:rsidRPr="00B13020">
        <w:t xml:space="preserve"> UIN </w:t>
      </w:r>
      <w:proofErr w:type="spellStart"/>
      <w:r w:rsidRPr="00B13020">
        <w:t>Walisongo</w:t>
      </w:r>
      <w:proofErr w:type="spellEnd"/>
      <w:r w:rsidRPr="00B13020">
        <w:t xml:space="preserve"> Semarang. </w:t>
      </w:r>
    </w:p>
    <w:p w14:paraId="6EFF4836" w14:textId="77777777" w:rsidR="00A87AA3" w:rsidRPr="00B13020" w:rsidRDefault="00A87AA3" w:rsidP="00444FB6">
      <w:pPr>
        <w:pStyle w:val="NormalWeb"/>
        <w:numPr>
          <w:ilvl w:val="0"/>
          <w:numId w:val="9"/>
        </w:numPr>
        <w:spacing w:line="360" w:lineRule="auto"/>
        <w:jc w:val="both"/>
      </w:pPr>
      <w:proofErr w:type="spellStart"/>
      <w:r w:rsidRPr="00B13020">
        <w:t>Endang</w:t>
      </w:r>
      <w:proofErr w:type="spellEnd"/>
      <w:r w:rsidRPr="00B13020">
        <w:t xml:space="preserve"> </w:t>
      </w:r>
      <w:proofErr w:type="spellStart"/>
      <w:r w:rsidRPr="00B13020">
        <w:t>Supriyadi</w:t>
      </w:r>
      <w:proofErr w:type="spellEnd"/>
      <w:r w:rsidRPr="00B13020">
        <w:t xml:space="preserve">, M.A., </w:t>
      </w:r>
      <w:proofErr w:type="spellStart"/>
      <w:r w:rsidRPr="00B13020">
        <w:t>selaku</w:t>
      </w:r>
      <w:proofErr w:type="spellEnd"/>
      <w:r w:rsidRPr="00B13020">
        <w:t xml:space="preserve"> </w:t>
      </w:r>
      <w:proofErr w:type="spellStart"/>
      <w:r w:rsidRPr="00B13020">
        <w:t>sekretaris</w:t>
      </w:r>
      <w:proofErr w:type="spellEnd"/>
      <w:r w:rsidRPr="00B13020">
        <w:t xml:space="preserve"> </w:t>
      </w:r>
      <w:proofErr w:type="spellStart"/>
      <w:r w:rsidRPr="00B13020">
        <w:t>prodi</w:t>
      </w:r>
      <w:proofErr w:type="spellEnd"/>
      <w:r w:rsidRPr="00B13020">
        <w:t xml:space="preserve"> </w:t>
      </w:r>
      <w:proofErr w:type="spellStart"/>
      <w:r w:rsidRPr="00B13020">
        <w:t>Sosiologi</w:t>
      </w:r>
      <w:proofErr w:type="spellEnd"/>
      <w:r w:rsidRPr="00B13020">
        <w:t xml:space="preserve">, </w:t>
      </w:r>
      <w:proofErr w:type="spellStart"/>
      <w:r w:rsidRPr="00B13020">
        <w:t>sekaligus</w:t>
      </w:r>
      <w:proofErr w:type="spellEnd"/>
      <w:r w:rsidRPr="00B13020">
        <w:t xml:space="preserve"> </w:t>
      </w:r>
      <w:proofErr w:type="spellStart"/>
      <w:r w:rsidRPr="00B13020">
        <w:t>Wali</w:t>
      </w:r>
      <w:proofErr w:type="spellEnd"/>
      <w:r w:rsidRPr="00B13020">
        <w:t xml:space="preserve"> </w:t>
      </w:r>
      <w:proofErr w:type="spellStart"/>
      <w:r w:rsidRPr="00B13020">
        <w:t>Dosen</w:t>
      </w:r>
      <w:proofErr w:type="spellEnd"/>
      <w:r w:rsidRPr="00B13020">
        <w:t xml:space="preserve"> yang </w:t>
      </w:r>
      <w:proofErr w:type="spellStart"/>
      <w:r w:rsidRPr="00B13020">
        <w:t>telah</w:t>
      </w:r>
      <w:proofErr w:type="spellEnd"/>
      <w:r w:rsidRPr="00B13020">
        <w:t xml:space="preserve"> </w:t>
      </w:r>
      <w:proofErr w:type="spellStart"/>
      <w:r w:rsidRPr="00B13020">
        <w:t>membimbing</w:t>
      </w:r>
      <w:proofErr w:type="spellEnd"/>
      <w:r w:rsidRPr="00B13020">
        <w:t xml:space="preserve"> dan </w:t>
      </w:r>
      <w:proofErr w:type="spellStart"/>
      <w:r w:rsidRPr="00B13020">
        <w:t>membantu</w:t>
      </w:r>
      <w:proofErr w:type="spellEnd"/>
      <w:r w:rsidRPr="00B13020">
        <w:t xml:space="preserve"> </w:t>
      </w:r>
      <w:proofErr w:type="spellStart"/>
      <w:r w:rsidRPr="00B13020">
        <w:t>penulis</w:t>
      </w:r>
      <w:proofErr w:type="spellEnd"/>
      <w:r w:rsidRPr="00B13020">
        <w:t xml:space="preserve"> </w:t>
      </w:r>
      <w:proofErr w:type="spellStart"/>
      <w:r w:rsidRPr="00B13020">
        <w:t>selama</w:t>
      </w:r>
      <w:proofErr w:type="spellEnd"/>
      <w:r w:rsidRPr="00B13020">
        <w:t xml:space="preserve"> proses </w:t>
      </w:r>
      <w:proofErr w:type="spellStart"/>
      <w:r w:rsidRPr="00B13020">
        <w:t>menempuh</w:t>
      </w:r>
      <w:proofErr w:type="spellEnd"/>
      <w:r w:rsidRPr="00B13020">
        <w:t xml:space="preserve"> </w:t>
      </w:r>
      <w:proofErr w:type="spellStart"/>
      <w:r w:rsidRPr="00B13020">
        <w:t>pendidikan</w:t>
      </w:r>
      <w:proofErr w:type="spellEnd"/>
      <w:r w:rsidRPr="00B13020">
        <w:t xml:space="preserve"> di UIN </w:t>
      </w:r>
      <w:proofErr w:type="spellStart"/>
      <w:r w:rsidRPr="00B13020">
        <w:t>Walisongo</w:t>
      </w:r>
      <w:proofErr w:type="spellEnd"/>
      <w:r w:rsidRPr="00B13020">
        <w:t xml:space="preserve"> Semarang. </w:t>
      </w:r>
    </w:p>
    <w:p w14:paraId="528231F5" w14:textId="77777777" w:rsidR="00A87AA3" w:rsidRPr="00B13020" w:rsidRDefault="00A87AA3" w:rsidP="00444FB6">
      <w:pPr>
        <w:pStyle w:val="NormalWeb"/>
        <w:numPr>
          <w:ilvl w:val="0"/>
          <w:numId w:val="9"/>
        </w:numPr>
        <w:spacing w:line="360" w:lineRule="auto"/>
        <w:jc w:val="both"/>
      </w:pPr>
      <w:proofErr w:type="spellStart"/>
      <w:r w:rsidRPr="00B13020">
        <w:t>Dr.</w:t>
      </w:r>
      <w:proofErr w:type="spellEnd"/>
      <w:r w:rsidRPr="00B13020">
        <w:t xml:space="preserve"> H </w:t>
      </w:r>
      <w:proofErr w:type="spellStart"/>
      <w:r w:rsidRPr="00B13020">
        <w:t>Mochamad</w:t>
      </w:r>
      <w:proofErr w:type="spellEnd"/>
      <w:r w:rsidRPr="00B13020">
        <w:t xml:space="preserve"> </w:t>
      </w:r>
      <w:proofErr w:type="spellStart"/>
      <w:r w:rsidRPr="00B13020">
        <w:t>Parmudi</w:t>
      </w:r>
      <w:proofErr w:type="spellEnd"/>
      <w:r w:rsidRPr="00B13020">
        <w:t xml:space="preserve"> M. Si., </w:t>
      </w:r>
      <w:proofErr w:type="spellStart"/>
      <w:r w:rsidRPr="00B13020">
        <w:t>selaku</w:t>
      </w:r>
      <w:proofErr w:type="spellEnd"/>
      <w:r w:rsidRPr="00B13020">
        <w:t xml:space="preserve"> </w:t>
      </w:r>
      <w:proofErr w:type="spellStart"/>
      <w:r w:rsidRPr="00B13020">
        <w:t>Dosen</w:t>
      </w:r>
      <w:proofErr w:type="spellEnd"/>
      <w:r w:rsidRPr="00B13020">
        <w:t xml:space="preserve"> </w:t>
      </w:r>
      <w:proofErr w:type="spellStart"/>
      <w:r w:rsidRPr="00B13020">
        <w:t>Pembimbing</w:t>
      </w:r>
      <w:proofErr w:type="spellEnd"/>
      <w:r w:rsidRPr="00B13020">
        <w:t xml:space="preserve"> I dan Kartika Indah Permata M.A., </w:t>
      </w:r>
      <w:proofErr w:type="spellStart"/>
      <w:r w:rsidRPr="00B13020">
        <w:t>selaku</w:t>
      </w:r>
      <w:proofErr w:type="spellEnd"/>
      <w:r w:rsidRPr="00B13020">
        <w:t xml:space="preserve"> </w:t>
      </w:r>
      <w:proofErr w:type="spellStart"/>
      <w:r w:rsidRPr="00B13020">
        <w:t>pembimbing</w:t>
      </w:r>
      <w:proofErr w:type="spellEnd"/>
      <w:r w:rsidRPr="00B13020">
        <w:t xml:space="preserve"> II yang </w:t>
      </w:r>
      <w:proofErr w:type="spellStart"/>
      <w:r w:rsidRPr="00B13020">
        <w:t>telah</w:t>
      </w:r>
      <w:proofErr w:type="spellEnd"/>
      <w:r w:rsidRPr="00B13020">
        <w:t xml:space="preserve"> </w:t>
      </w:r>
      <w:proofErr w:type="spellStart"/>
      <w:r w:rsidRPr="00B13020">
        <w:t>bersedia</w:t>
      </w:r>
      <w:proofErr w:type="spellEnd"/>
      <w:r w:rsidRPr="00B13020">
        <w:t xml:space="preserve"> </w:t>
      </w:r>
      <w:proofErr w:type="spellStart"/>
      <w:r w:rsidRPr="00B13020">
        <w:t>meluangkan</w:t>
      </w:r>
      <w:proofErr w:type="spellEnd"/>
      <w:r w:rsidRPr="00B13020">
        <w:t xml:space="preserve"> </w:t>
      </w:r>
      <w:proofErr w:type="spellStart"/>
      <w:r w:rsidRPr="00B13020">
        <w:t>pikiran</w:t>
      </w:r>
      <w:proofErr w:type="spellEnd"/>
      <w:r w:rsidRPr="00B13020">
        <w:t xml:space="preserve">, </w:t>
      </w:r>
      <w:proofErr w:type="spellStart"/>
      <w:r w:rsidRPr="00B13020">
        <w:t>tenaga</w:t>
      </w:r>
      <w:proofErr w:type="spellEnd"/>
      <w:r w:rsidRPr="00B13020">
        <w:t xml:space="preserve"> </w:t>
      </w:r>
      <w:proofErr w:type="spellStart"/>
      <w:r w:rsidRPr="00B13020">
        <w:t>serta</w:t>
      </w:r>
      <w:proofErr w:type="spellEnd"/>
      <w:r w:rsidRPr="00B13020">
        <w:t xml:space="preserve"> </w:t>
      </w:r>
      <w:proofErr w:type="spellStart"/>
      <w:r w:rsidRPr="00B13020">
        <w:t>waktunya</w:t>
      </w:r>
      <w:proofErr w:type="spellEnd"/>
      <w:r w:rsidRPr="00B13020">
        <w:t xml:space="preserve"> </w:t>
      </w:r>
      <w:proofErr w:type="spellStart"/>
      <w:r w:rsidRPr="00B13020">
        <w:t>untuk</w:t>
      </w:r>
      <w:proofErr w:type="spellEnd"/>
      <w:r w:rsidRPr="00B13020">
        <w:t xml:space="preserve"> </w:t>
      </w:r>
      <w:proofErr w:type="spellStart"/>
      <w:r w:rsidRPr="00B13020">
        <w:t>memberikan</w:t>
      </w:r>
      <w:proofErr w:type="spellEnd"/>
      <w:r w:rsidRPr="00B13020">
        <w:t xml:space="preserve"> </w:t>
      </w:r>
      <w:proofErr w:type="spellStart"/>
      <w:r w:rsidRPr="00B13020">
        <w:t>arahan</w:t>
      </w:r>
      <w:proofErr w:type="spellEnd"/>
      <w:r w:rsidRPr="00B13020">
        <w:t xml:space="preserve"> dan </w:t>
      </w:r>
      <w:proofErr w:type="spellStart"/>
      <w:r w:rsidRPr="00B13020">
        <w:t>bimbingan</w:t>
      </w:r>
      <w:proofErr w:type="spellEnd"/>
      <w:r w:rsidRPr="00B13020">
        <w:t xml:space="preserve"> </w:t>
      </w:r>
      <w:proofErr w:type="spellStart"/>
      <w:r w:rsidRPr="00B13020">
        <w:t>bagi</w:t>
      </w:r>
      <w:proofErr w:type="spellEnd"/>
      <w:r w:rsidRPr="00B13020">
        <w:t xml:space="preserve"> </w:t>
      </w:r>
      <w:proofErr w:type="spellStart"/>
      <w:r w:rsidRPr="00B13020">
        <w:t>penulis</w:t>
      </w:r>
      <w:proofErr w:type="spellEnd"/>
      <w:r w:rsidRPr="00B13020">
        <w:t xml:space="preserve"> </w:t>
      </w:r>
      <w:proofErr w:type="spellStart"/>
      <w:r w:rsidRPr="00B13020">
        <w:t>dalam</w:t>
      </w:r>
      <w:proofErr w:type="spellEnd"/>
      <w:r w:rsidRPr="00B13020">
        <w:t xml:space="preserve"> proses </w:t>
      </w:r>
      <w:proofErr w:type="spellStart"/>
      <w:r w:rsidRPr="00B13020">
        <w:t>penyusunan</w:t>
      </w:r>
      <w:proofErr w:type="spellEnd"/>
      <w:r w:rsidRPr="00B13020">
        <w:t xml:space="preserve"> </w:t>
      </w:r>
      <w:proofErr w:type="spellStart"/>
      <w:r w:rsidRPr="00B13020">
        <w:t>skripsi</w:t>
      </w:r>
      <w:proofErr w:type="spellEnd"/>
      <w:r w:rsidRPr="00B13020">
        <w:t xml:space="preserve"> </w:t>
      </w:r>
      <w:proofErr w:type="spellStart"/>
      <w:r w:rsidRPr="00B13020">
        <w:t>sehingga</w:t>
      </w:r>
      <w:proofErr w:type="spellEnd"/>
      <w:r w:rsidRPr="00B13020">
        <w:t xml:space="preserve"> </w:t>
      </w:r>
      <w:proofErr w:type="spellStart"/>
      <w:r w:rsidRPr="00B13020">
        <w:t>penulis</w:t>
      </w:r>
      <w:proofErr w:type="spellEnd"/>
      <w:r w:rsidRPr="00B13020">
        <w:t xml:space="preserve"> </w:t>
      </w:r>
      <w:proofErr w:type="spellStart"/>
      <w:r w:rsidRPr="00B13020">
        <w:t>dapat</w:t>
      </w:r>
      <w:proofErr w:type="spellEnd"/>
      <w:r w:rsidRPr="00B13020">
        <w:t xml:space="preserve"> </w:t>
      </w:r>
      <w:proofErr w:type="spellStart"/>
      <w:r w:rsidRPr="00B13020">
        <w:t>menyelesaikan</w:t>
      </w:r>
      <w:proofErr w:type="spellEnd"/>
      <w:r w:rsidRPr="00B13020">
        <w:t xml:space="preserve"> </w:t>
      </w:r>
      <w:proofErr w:type="spellStart"/>
      <w:r w:rsidRPr="00B13020">
        <w:t>penulisan</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
    <w:p w14:paraId="67C36509" w14:textId="77777777" w:rsidR="00A87AA3" w:rsidRPr="00B13020" w:rsidRDefault="00A87AA3" w:rsidP="00444FB6">
      <w:pPr>
        <w:pStyle w:val="NormalWeb"/>
        <w:numPr>
          <w:ilvl w:val="0"/>
          <w:numId w:val="9"/>
        </w:numPr>
        <w:spacing w:line="360" w:lineRule="auto"/>
        <w:jc w:val="both"/>
      </w:pPr>
      <w:proofErr w:type="spellStart"/>
      <w:r w:rsidRPr="00B13020">
        <w:lastRenderedPageBreak/>
        <w:t>Seluruh</w:t>
      </w:r>
      <w:proofErr w:type="spellEnd"/>
      <w:r w:rsidRPr="00B13020">
        <w:t xml:space="preserve"> </w:t>
      </w:r>
      <w:proofErr w:type="spellStart"/>
      <w:r w:rsidRPr="00B13020">
        <w:t>Dosen</w:t>
      </w:r>
      <w:proofErr w:type="spellEnd"/>
      <w:r w:rsidRPr="00B13020">
        <w:t xml:space="preserve"> dan </w:t>
      </w:r>
      <w:proofErr w:type="spellStart"/>
      <w:r w:rsidRPr="00B13020">
        <w:t>segenap</w:t>
      </w:r>
      <w:proofErr w:type="spellEnd"/>
      <w:r w:rsidRPr="00B13020">
        <w:t xml:space="preserve"> Staff </w:t>
      </w:r>
      <w:proofErr w:type="spellStart"/>
      <w:r w:rsidRPr="00B13020">
        <w:t>Fakultas</w:t>
      </w:r>
      <w:proofErr w:type="spellEnd"/>
      <w:r w:rsidRPr="00B13020">
        <w:t xml:space="preserve"> </w:t>
      </w:r>
      <w:proofErr w:type="spellStart"/>
      <w:r w:rsidRPr="00B13020">
        <w:t>Ilmu</w:t>
      </w:r>
      <w:proofErr w:type="spellEnd"/>
      <w:r w:rsidRPr="00B13020">
        <w:t xml:space="preserve"> Sosial dan </w:t>
      </w:r>
      <w:proofErr w:type="spellStart"/>
      <w:r w:rsidRPr="00B13020">
        <w:t>Ilmu</w:t>
      </w:r>
      <w:proofErr w:type="spellEnd"/>
      <w:r w:rsidRPr="00B13020">
        <w:t xml:space="preserve"> </w:t>
      </w:r>
      <w:proofErr w:type="spellStart"/>
      <w:r w:rsidRPr="00B13020">
        <w:t>Politik</w:t>
      </w:r>
      <w:proofErr w:type="spellEnd"/>
      <w:r w:rsidRPr="00B13020">
        <w:t xml:space="preserve"> UIN </w:t>
      </w:r>
      <w:proofErr w:type="spellStart"/>
      <w:r w:rsidRPr="00B13020">
        <w:t>Walisongo</w:t>
      </w:r>
      <w:proofErr w:type="spellEnd"/>
      <w:r w:rsidRPr="00B13020">
        <w:t xml:space="preserve"> Semarang yang </w:t>
      </w:r>
      <w:proofErr w:type="spellStart"/>
      <w:r w:rsidRPr="00B13020">
        <w:t>telah</w:t>
      </w:r>
      <w:proofErr w:type="spellEnd"/>
      <w:r w:rsidRPr="00B13020">
        <w:t xml:space="preserve"> </w:t>
      </w:r>
      <w:proofErr w:type="spellStart"/>
      <w:r w:rsidRPr="00B13020">
        <w:t>mendidik</w:t>
      </w:r>
      <w:proofErr w:type="spellEnd"/>
      <w:r w:rsidRPr="00B13020">
        <w:t xml:space="preserve"> dan </w:t>
      </w:r>
      <w:proofErr w:type="spellStart"/>
      <w:r w:rsidRPr="00B13020">
        <w:t>membantu</w:t>
      </w:r>
      <w:proofErr w:type="spellEnd"/>
      <w:r w:rsidRPr="00B13020">
        <w:t xml:space="preserve"> </w:t>
      </w:r>
      <w:proofErr w:type="spellStart"/>
      <w:r w:rsidRPr="00B13020">
        <w:t>penulis</w:t>
      </w:r>
      <w:proofErr w:type="spellEnd"/>
      <w:r w:rsidRPr="00B13020">
        <w:t xml:space="preserve"> </w:t>
      </w:r>
      <w:proofErr w:type="spellStart"/>
      <w:r w:rsidRPr="00B13020">
        <w:t>selama</w:t>
      </w:r>
      <w:proofErr w:type="spellEnd"/>
      <w:r w:rsidRPr="00B13020">
        <w:t xml:space="preserve"> proses </w:t>
      </w:r>
      <w:proofErr w:type="spellStart"/>
      <w:r w:rsidRPr="00B13020">
        <w:t>menempuh</w:t>
      </w:r>
      <w:proofErr w:type="spellEnd"/>
      <w:r w:rsidRPr="00B13020">
        <w:t xml:space="preserve"> </w:t>
      </w:r>
      <w:proofErr w:type="spellStart"/>
      <w:r w:rsidRPr="00B13020">
        <w:t>pendidikan</w:t>
      </w:r>
      <w:proofErr w:type="spellEnd"/>
      <w:r w:rsidRPr="00B13020">
        <w:t xml:space="preserve"> di UIN </w:t>
      </w:r>
      <w:proofErr w:type="spellStart"/>
      <w:r w:rsidRPr="00B13020">
        <w:t>Walisongo</w:t>
      </w:r>
      <w:proofErr w:type="spellEnd"/>
      <w:r w:rsidRPr="00B13020">
        <w:t xml:space="preserve"> Semarang. </w:t>
      </w:r>
    </w:p>
    <w:p w14:paraId="7351DD2A" w14:textId="54940C5D" w:rsidR="00991A25" w:rsidRPr="00991A25" w:rsidRDefault="00A87AA3" w:rsidP="00991A25">
      <w:pPr>
        <w:pStyle w:val="ListParagraph"/>
        <w:numPr>
          <w:ilvl w:val="0"/>
          <w:numId w:val="9"/>
        </w:numPr>
        <w:spacing w:before="100" w:beforeAutospacing="1" w:after="100" w:afterAutospacing="1" w:line="360" w:lineRule="auto"/>
        <w:jc w:val="both"/>
        <w:rPr>
          <w:rFonts w:ascii="Times New Roman" w:hAnsi="Times New Roman" w:cs="Times New Roman"/>
          <w:sz w:val="24"/>
          <w:szCs w:val="24"/>
        </w:rPr>
      </w:pPr>
      <w:proofErr w:type="spellStart"/>
      <w:r w:rsidRPr="00991A25">
        <w:rPr>
          <w:rFonts w:ascii="Times New Roman" w:hAnsi="Times New Roman" w:cs="Times New Roman"/>
          <w:sz w:val="24"/>
          <w:szCs w:val="24"/>
        </w:rPr>
        <w:t>Kedua</w:t>
      </w:r>
      <w:proofErr w:type="spellEnd"/>
      <w:r w:rsidRPr="00991A25">
        <w:rPr>
          <w:rFonts w:ascii="Times New Roman" w:hAnsi="Times New Roman" w:cs="Times New Roman"/>
          <w:sz w:val="24"/>
          <w:szCs w:val="24"/>
        </w:rPr>
        <w:t xml:space="preserve"> orang </w:t>
      </w:r>
      <w:proofErr w:type="spellStart"/>
      <w:r w:rsidRPr="00991A25">
        <w:rPr>
          <w:rFonts w:ascii="Times New Roman" w:hAnsi="Times New Roman" w:cs="Times New Roman"/>
          <w:sz w:val="24"/>
          <w:szCs w:val="24"/>
        </w:rPr>
        <w:t>tua</w:t>
      </w:r>
      <w:proofErr w:type="spellEnd"/>
      <w:r w:rsidRPr="00991A25">
        <w:rPr>
          <w:rFonts w:ascii="Times New Roman" w:hAnsi="Times New Roman" w:cs="Times New Roman"/>
          <w:sz w:val="24"/>
          <w:szCs w:val="24"/>
        </w:rPr>
        <w:t xml:space="preserve"> </w:t>
      </w:r>
      <w:proofErr w:type="spellStart"/>
      <w:r w:rsidRPr="00991A25">
        <w:rPr>
          <w:rFonts w:ascii="Times New Roman" w:hAnsi="Times New Roman" w:cs="Times New Roman"/>
          <w:sz w:val="24"/>
          <w:szCs w:val="24"/>
        </w:rPr>
        <w:t>tercinta</w:t>
      </w:r>
      <w:proofErr w:type="spellEnd"/>
      <w:r w:rsidRPr="00991A25">
        <w:rPr>
          <w:rFonts w:ascii="Times New Roman" w:hAnsi="Times New Roman" w:cs="Times New Roman"/>
          <w:sz w:val="24"/>
          <w:szCs w:val="24"/>
        </w:rPr>
        <w:t xml:space="preserve">, Bapak Imam </w:t>
      </w:r>
      <w:proofErr w:type="spellStart"/>
      <w:r w:rsidRPr="00991A25">
        <w:rPr>
          <w:rFonts w:ascii="Times New Roman" w:hAnsi="Times New Roman" w:cs="Times New Roman"/>
          <w:sz w:val="24"/>
          <w:szCs w:val="24"/>
        </w:rPr>
        <w:t>Widasa</w:t>
      </w:r>
      <w:proofErr w:type="spellEnd"/>
      <w:r w:rsidRPr="00991A25">
        <w:rPr>
          <w:rFonts w:ascii="Times New Roman" w:hAnsi="Times New Roman" w:cs="Times New Roman"/>
          <w:sz w:val="24"/>
          <w:szCs w:val="24"/>
        </w:rPr>
        <w:t xml:space="preserve"> dan Ibu Ida Farida</w:t>
      </w:r>
      <w:r w:rsidR="00991A25" w:rsidRPr="00991A25">
        <w:rPr>
          <w:rFonts w:ascii="Times New Roman" w:hAnsi="Times New Roman" w:cs="Times New Roman"/>
          <w:sz w:val="24"/>
          <w:szCs w:val="24"/>
        </w:rPr>
        <w:t>.</w:t>
      </w:r>
      <w:r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Terima</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kasih</w:t>
      </w:r>
      <w:proofErr w:type="spellEnd"/>
      <w:r w:rsidR="00991A25" w:rsidRPr="00991A25">
        <w:rPr>
          <w:rFonts w:ascii="Times New Roman" w:hAnsi="Times New Roman" w:cs="Times New Roman"/>
          <w:sz w:val="24"/>
          <w:szCs w:val="24"/>
        </w:rPr>
        <w:t xml:space="preserve"> yang </w:t>
      </w:r>
      <w:proofErr w:type="spellStart"/>
      <w:r w:rsidR="00991A25" w:rsidRPr="00991A25">
        <w:rPr>
          <w:rFonts w:ascii="Times New Roman" w:hAnsi="Times New Roman" w:cs="Times New Roman"/>
          <w:sz w:val="24"/>
          <w:szCs w:val="24"/>
        </w:rPr>
        <w:t>terdalam</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penulis</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sampaikan</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selalu</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menjadi</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sumber</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kekuatan</w:t>
      </w:r>
      <w:proofErr w:type="spellEnd"/>
      <w:r w:rsidR="00991A25" w:rsidRPr="00991A25">
        <w:rPr>
          <w:rFonts w:ascii="Times New Roman" w:hAnsi="Times New Roman" w:cs="Times New Roman"/>
          <w:sz w:val="24"/>
          <w:szCs w:val="24"/>
        </w:rPr>
        <w:t xml:space="preserve"> dan </w:t>
      </w:r>
      <w:proofErr w:type="spellStart"/>
      <w:r w:rsidR="00991A25" w:rsidRPr="00991A25">
        <w:rPr>
          <w:rFonts w:ascii="Times New Roman" w:hAnsi="Times New Roman" w:cs="Times New Roman"/>
          <w:sz w:val="24"/>
          <w:szCs w:val="24"/>
        </w:rPr>
        <w:t>inspirasi</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dalam</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setiap</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langkah</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hidup</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penulis</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Terima</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kasih</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atas</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doa</w:t>
      </w:r>
      <w:proofErr w:type="spellEnd"/>
      <w:r w:rsidR="00991A25" w:rsidRPr="00991A25">
        <w:rPr>
          <w:rFonts w:ascii="Times New Roman" w:hAnsi="Times New Roman" w:cs="Times New Roman"/>
          <w:sz w:val="24"/>
          <w:szCs w:val="24"/>
        </w:rPr>
        <w:t xml:space="preserve"> yang </w:t>
      </w:r>
      <w:proofErr w:type="spellStart"/>
      <w:r w:rsidR="00991A25" w:rsidRPr="00991A25">
        <w:rPr>
          <w:rFonts w:ascii="Times New Roman" w:hAnsi="Times New Roman" w:cs="Times New Roman"/>
          <w:sz w:val="24"/>
          <w:szCs w:val="24"/>
        </w:rPr>
        <w:t>tidak</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pernah</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putus</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kasih</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sayang</w:t>
      </w:r>
      <w:proofErr w:type="spellEnd"/>
      <w:r w:rsidR="00991A25" w:rsidRPr="00991A25">
        <w:rPr>
          <w:rFonts w:ascii="Times New Roman" w:hAnsi="Times New Roman" w:cs="Times New Roman"/>
          <w:sz w:val="24"/>
          <w:szCs w:val="24"/>
        </w:rPr>
        <w:t xml:space="preserve"> yang </w:t>
      </w:r>
      <w:proofErr w:type="spellStart"/>
      <w:r w:rsidR="00991A25" w:rsidRPr="00991A25">
        <w:rPr>
          <w:rFonts w:ascii="Times New Roman" w:hAnsi="Times New Roman" w:cs="Times New Roman"/>
          <w:sz w:val="24"/>
          <w:szCs w:val="24"/>
        </w:rPr>
        <w:t>tulus</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serta</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dukungan</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moril</w:t>
      </w:r>
      <w:proofErr w:type="spellEnd"/>
      <w:r w:rsidR="00991A25" w:rsidRPr="00991A25">
        <w:rPr>
          <w:rFonts w:ascii="Times New Roman" w:hAnsi="Times New Roman" w:cs="Times New Roman"/>
          <w:sz w:val="24"/>
          <w:szCs w:val="24"/>
        </w:rPr>
        <w:t xml:space="preserve"> dan </w:t>
      </w:r>
      <w:proofErr w:type="spellStart"/>
      <w:r w:rsidR="00991A25" w:rsidRPr="00991A25">
        <w:rPr>
          <w:rFonts w:ascii="Times New Roman" w:hAnsi="Times New Roman" w:cs="Times New Roman"/>
          <w:sz w:val="24"/>
          <w:szCs w:val="24"/>
        </w:rPr>
        <w:t>materiil</w:t>
      </w:r>
      <w:proofErr w:type="spellEnd"/>
      <w:r w:rsidR="00991A25" w:rsidRPr="00991A25">
        <w:rPr>
          <w:rFonts w:ascii="Times New Roman" w:hAnsi="Times New Roman" w:cs="Times New Roman"/>
          <w:sz w:val="24"/>
          <w:szCs w:val="24"/>
        </w:rPr>
        <w:t xml:space="preserve"> yang </w:t>
      </w:r>
      <w:proofErr w:type="spellStart"/>
      <w:r w:rsidR="00991A25" w:rsidRPr="00991A25">
        <w:rPr>
          <w:rFonts w:ascii="Times New Roman" w:hAnsi="Times New Roman" w:cs="Times New Roman"/>
          <w:sz w:val="24"/>
          <w:szCs w:val="24"/>
        </w:rPr>
        <w:t>senantiasa</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mengiringi</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penulis</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sejak</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awal</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hingga</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akhir</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perjalanan</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akademik</w:t>
      </w:r>
      <w:proofErr w:type="spellEnd"/>
      <w:r w:rsidR="00991A25" w:rsidRPr="00991A25">
        <w:rPr>
          <w:rFonts w:ascii="Times New Roman" w:hAnsi="Times New Roman" w:cs="Times New Roman"/>
          <w:sz w:val="24"/>
          <w:szCs w:val="24"/>
        </w:rPr>
        <w:t xml:space="preserve"> </w:t>
      </w:r>
      <w:proofErr w:type="spellStart"/>
      <w:r w:rsidR="00991A25" w:rsidRPr="00991A25">
        <w:rPr>
          <w:rFonts w:ascii="Times New Roman" w:hAnsi="Times New Roman" w:cs="Times New Roman"/>
          <w:sz w:val="24"/>
          <w:szCs w:val="24"/>
        </w:rPr>
        <w:t>ini</w:t>
      </w:r>
      <w:proofErr w:type="spellEnd"/>
      <w:r w:rsidR="00991A25" w:rsidRPr="00991A25">
        <w:rPr>
          <w:rFonts w:ascii="Times New Roman" w:hAnsi="Times New Roman" w:cs="Times New Roman"/>
          <w:sz w:val="24"/>
          <w:szCs w:val="24"/>
        </w:rPr>
        <w:t xml:space="preserve">. </w:t>
      </w:r>
    </w:p>
    <w:p w14:paraId="211168F9" w14:textId="77777777" w:rsidR="00A87AA3" w:rsidRPr="00B13020" w:rsidRDefault="00A87AA3" w:rsidP="00444FB6">
      <w:pPr>
        <w:pStyle w:val="ListParagraph"/>
        <w:numPr>
          <w:ilvl w:val="0"/>
          <w:numId w:val="9"/>
        </w:numPr>
        <w:spacing w:before="100" w:beforeAutospacing="1" w:after="100" w:afterAutospacing="1" w:line="360" w:lineRule="auto"/>
        <w:jc w:val="both"/>
        <w:rPr>
          <w:rFonts w:ascii="Times New Roman" w:hAnsi="Times New Roman" w:cs="Times New Roman"/>
          <w:sz w:val="24"/>
          <w:szCs w:val="24"/>
        </w:rPr>
      </w:pPr>
      <w:proofErr w:type="spellStart"/>
      <w:r w:rsidRPr="00991A25">
        <w:rPr>
          <w:rFonts w:ascii="Times New Roman" w:hAnsi="Times New Roman" w:cs="Times New Roman"/>
          <w:sz w:val="24"/>
          <w:szCs w:val="24"/>
        </w:rPr>
        <w:t>Ghina</w:t>
      </w:r>
      <w:proofErr w:type="spellEnd"/>
      <w:r w:rsidRPr="00991A25">
        <w:rPr>
          <w:rFonts w:ascii="Times New Roman" w:hAnsi="Times New Roman" w:cs="Times New Roman"/>
          <w:sz w:val="24"/>
          <w:szCs w:val="24"/>
        </w:rPr>
        <w:t xml:space="preserve"> </w:t>
      </w:r>
      <w:proofErr w:type="spellStart"/>
      <w:r w:rsidRPr="00991A25">
        <w:rPr>
          <w:rFonts w:ascii="Times New Roman" w:hAnsi="Times New Roman" w:cs="Times New Roman"/>
          <w:sz w:val="24"/>
          <w:szCs w:val="24"/>
        </w:rPr>
        <w:t>Shadrina</w:t>
      </w:r>
      <w:proofErr w:type="spellEnd"/>
      <w:r w:rsidRPr="00B13020">
        <w:rPr>
          <w:rFonts w:ascii="Times New Roman" w:hAnsi="Times New Roman" w:cs="Times New Roman"/>
          <w:sz w:val="24"/>
          <w:szCs w:val="24"/>
        </w:rPr>
        <w:t xml:space="preserve"> dan M </w:t>
      </w:r>
      <w:proofErr w:type="spellStart"/>
      <w:r w:rsidRPr="00B13020">
        <w:rPr>
          <w:rFonts w:ascii="Times New Roman" w:hAnsi="Times New Roman" w:cs="Times New Roman"/>
          <w:sz w:val="24"/>
          <w:szCs w:val="24"/>
        </w:rPr>
        <w:t>Ghozi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Amrullah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selaku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kakak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kandung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selalu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memberikan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bantuan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dukungan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semangat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menyelesaikan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skripsi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w:t>
      </w:r>
    </w:p>
    <w:p w14:paraId="33F4E449" w14:textId="77777777" w:rsidR="00A87AA3" w:rsidRPr="00B13020" w:rsidRDefault="00A87AA3" w:rsidP="00444FB6">
      <w:pPr>
        <w:pStyle w:val="NormalWeb"/>
        <w:numPr>
          <w:ilvl w:val="0"/>
          <w:numId w:val="9"/>
        </w:numPr>
        <w:spacing w:line="360" w:lineRule="auto"/>
        <w:jc w:val="both"/>
      </w:pPr>
      <w:r w:rsidRPr="00B13020">
        <w:t xml:space="preserve">Bapak Roy </w:t>
      </w:r>
      <w:proofErr w:type="spellStart"/>
      <w:r w:rsidRPr="00B13020">
        <w:t>Sihombing</w:t>
      </w:r>
      <w:proofErr w:type="spellEnd"/>
      <w:r w:rsidRPr="00B13020">
        <w:t xml:space="preserve"> </w:t>
      </w:r>
      <w:proofErr w:type="spellStart"/>
      <w:r w:rsidRPr="00B13020">
        <w:t>selaku</w:t>
      </w:r>
      <w:proofErr w:type="spellEnd"/>
      <w:r w:rsidRPr="00B13020">
        <w:t xml:space="preserve"> staff UPST DLH DKI Jakarta yang </w:t>
      </w:r>
      <w:proofErr w:type="spellStart"/>
      <w:r w:rsidRPr="00B13020">
        <w:t>telah</w:t>
      </w:r>
      <w:proofErr w:type="spellEnd"/>
      <w:r w:rsidRPr="00B13020">
        <w:t xml:space="preserve"> </w:t>
      </w:r>
      <w:proofErr w:type="spellStart"/>
      <w:r w:rsidRPr="00B13020">
        <w:t>bersedia</w:t>
      </w:r>
      <w:proofErr w:type="spellEnd"/>
      <w:r w:rsidRPr="00B13020">
        <w:t xml:space="preserve"> </w:t>
      </w:r>
      <w:proofErr w:type="spellStart"/>
      <w:r w:rsidRPr="00B13020">
        <w:t>memberikan</w:t>
      </w:r>
      <w:proofErr w:type="spellEnd"/>
      <w:r w:rsidRPr="00B13020">
        <w:t xml:space="preserve"> </w:t>
      </w:r>
      <w:proofErr w:type="spellStart"/>
      <w:r w:rsidRPr="00B13020">
        <w:t>izin</w:t>
      </w:r>
      <w:proofErr w:type="spellEnd"/>
      <w:r w:rsidRPr="00B13020">
        <w:t xml:space="preserve">, data, </w:t>
      </w:r>
      <w:proofErr w:type="spellStart"/>
      <w:r w:rsidRPr="00B13020">
        <w:t>serta</w:t>
      </w:r>
      <w:proofErr w:type="spellEnd"/>
      <w:r w:rsidRPr="00B13020">
        <w:t xml:space="preserve"> </w:t>
      </w:r>
      <w:proofErr w:type="spellStart"/>
      <w:r w:rsidRPr="00B13020">
        <w:t>informasi</w:t>
      </w:r>
      <w:proofErr w:type="spellEnd"/>
      <w:r w:rsidRPr="00B13020">
        <w:t xml:space="preserve"> </w:t>
      </w:r>
      <w:proofErr w:type="spellStart"/>
      <w:r w:rsidRPr="00B13020">
        <w:t>terkait</w:t>
      </w:r>
      <w:proofErr w:type="spellEnd"/>
      <w:r w:rsidRPr="00B13020">
        <w:t xml:space="preserve"> </w:t>
      </w:r>
      <w:proofErr w:type="spellStart"/>
      <w:r w:rsidRPr="00B13020">
        <w:t>penelitian</w:t>
      </w:r>
      <w:proofErr w:type="spellEnd"/>
      <w:r w:rsidRPr="00B13020">
        <w:t xml:space="preserve"> </w:t>
      </w:r>
      <w:proofErr w:type="spellStart"/>
      <w:r w:rsidRPr="00B13020">
        <w:t>penulis</w:t>
      </w:r>
      <w:proofErr w:type="spellEnd"/>
      <w:r w:rsidRPr="00B13020">
        <w:t>.</w:t>
      </w:r>
    </w:p>
    <w:p w14:paraId="687B52A4" w14:textId="77777777" w:rsidR="00B7659B" w:rsidRDefault="00A87AA3" w:rsidP="00B7659B">
      <w:pPr>
        <w:pStyle w:val="ListParagraph"/>
        <w:numPr>
          <w:ilvl w:val="0"/>
          <w:numId w:val="9"/>
        </w:numPr>
        <w:spacing w:before="100" w:beforeAutospacing="1" w:after="100" w:afterAutospacing="1"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Ibu </w:t>
      </w:r>
      <w:proofErr w:type="spellStart"/>
      <w:r w:rsidRPr="00B13020">
        <w:rPr>
          <w:rFonts w:ascii="Times New Roman" w:hAnsi="Times New Roman" w:cs="Times New Roman"/>
          <w:sz w:val="24"/>
          <w:szCs w:val="24"/>
        </w:rPr>
        <w:t>Umiri</w:t>
      </w:r>
      <w:proofErr w:type="spellEnd"/>
      <w:r w:rsidRPr="00B13020">
        <w:rPr>
          <w:rFonts w:ascii="Times New Roman" w:hAnsi="Times New Roman" w:cs="Times New Roman"/>
          <w:sz w:val="24"/>
          <w:szCs w:val="24"/>
        </w:rPr>
        <w:t xml:space="preserve">, Bapak </w:t>
      </w:r>
      <w:proofErr w:type="spellStart"/>
      <w:r w:rsidRPr="00B13020">
        <w:rPr>
          <w:rFonts w:ascii="Times New Roman" w:hAnsi="Times New Roman" w:cs="Times New Roman"/>
          <w:sz w:val="24"/>
          <w:szCs w:val="24"/>
        </w:rPr>
        <w:t>Tarlan</w:t>
      </w:r>
      <w:proofErr w:type="spellEnd"/>
      <w:r w:rsidRPr="00B13020">
        <w:rPr>
          <w:rFonts w:ascii="Times New Roman" w:hAnsi="Times New Roman" w:cs="Times New Roman"/>
          <w:sz w:val="24"/>
          <w:szCs w:val="24"/>
        </w:rPr>
        <w:t xml:space="preserve">, Ibu </w:t>
      </w:r>
      <w:proofErr w:type="spellStart"/>
      <w:r w:rsidRPr="00B13020">
        <w:rPr>
          <w:rFonts w:ascii="Times New Roman" w:hAnsi="Times New Roman" w:cs="Times New Roman"/>
          <w:sz w:val="24"/>
          <w:szCs w:val="24"/>
        </w:rPr>
        <w:t>Tarisem</w:t>
      </w:r>
      <w:proofErr w:type="spellEnd"/>
      <w:r w:rsidRPr="00B13020">
        <w:rPr>
          <w:rFonts w:ascii="Times New Roman" w:hAnsi="Times New Roman" w:cs="Times New Roman"/>
          <w:sz w:val="24"/>
          <w:szCs w:val="24"/>
        </w:rPr>
        <w:t xml:space="preserve">, Bapak Tatung, Ibu </w:t>
      </w:r>
      <w:proofErr w:type="spellStart"/>
      <w:r w:rsidRPr="00B13020">
        <w:rPr>
          <w:rFonts w:ascii="Times New Roman" w:hAnsi="Times New Roman" w:cs="Times New Roman"/>
          <w:sz w:val="24"/>
          <w:szCs w:val="24"/>
        </w:rPr>
        <w:t>Santira</w:t>
      </w:r>
      <w:proofErr w:type="spellEnd"/>
      <w:r w:rsidRPr="00B13020">
        <w:rPr>
          <w:rFonts w:ascii="Times New Roman" w:hAnsi="Times New Roman" w:cs="Times New Roman"/>
          <w:sz w:val="24"/>
          <w:szCs w:val="24"/>
        </w:rPr>
        <w:t xml:space="preserve">, dan Bapak Yoga. Yang </w:t>
      </w:r>
      <w:proofErr w:type="spellStart"/>
      <w:r w:rsidRPr="00B13020">
        <w:rPr>
          <w:rFonts w:ascii="Times New Roman" w:hAnsi="Times New Roman" w:cs="Times New Roman"/>
          <w:sz w:val="24"/>
          <w:szCs w:val="24"/>
        </w:rPr>
        <w:t>telah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bersedia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telah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membantu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mengumpulkan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skripsi.</w:t>
      </w:r>
    </w:p>
    <w:p w14:paraId="08E02862" w14:textId="202938F8" w:rsidR="00B7659B" w:rsidRPr="00B7659B" w:rsidRDefault="00B7659B" w:rsidP="00B7659B">
      <w:pPr>
        <w:pStyle w:val="ListParagraph"/>
        <w:numPr>
          <w:ilvl w:val="0"/>
          <w:numId w:val="9"/>
        </w:numPr>
        <w:spacing w:before="100" w:beforeAutospacing="1" w:after="100" w:afterAutospacing="1" w:line="360" w:lineRule="auto"/>
        <w:jc w:val="both"/>
        <w:rPr>
          <w:rFonts w:ascii="Times New Roman" w:hAnsi="Times New Roman" w:cs="Times New Roman"/>
          <w:sz w:val="24"/>
          <w:szCs w:val="24"/>
        </w:rPr>
      </w:pPr>
      <w:r w:rsidRPr="00B7659B">
        <w:rPr>
          <w:rFonts w:ascii="Times New Roman" w:hAnsi="Times New Roman" w:cs="Times New Roman"/>
          <w:sz w:val="24"/>
          <w:szCs w:val="24"/>
        </w:rPr>
        <w:t>Partne</w:t>
      </w:r>
      <w:proofErr w:type="spellEnd"/>
      <w:r w:rsidRPr="00B7659B">
        <w:rPr>
          <w:rFonts w:ascii="Times New Roman" w:hAnsi="Times New Roman" w:cs="Times New Roman"/>
          <w:sz w:val="24"/>
          <w:szCs w:val="24"/>
        </w:rPr>
        <w:t xml:space="preserve">r </w:t>
      </w:r>
      <w:proofErr w:type="spellStart"/>
      <w:r w:rsidRPr="00B7659B">
        <w:rPr>
          <w:rFonts w:ascii="Times New Roman" w:hAnsi="Times New Roman" w:cs="Times New Roman"/>
          <w:sz w:val="24"/>
          <w:szCs w:val="24"/>
        </w:rPr>
        <w:t>penulis</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yaitu</w:t>
      </w:r>
      <w:proofErr w:type="spellEnd"/>
      <w:r w:rsidRPr="00B7659B">
        <w:rPr>
          <w:rFonts w:ascii="Times New Roman" w:hAnsi="Times New Roman" w:cs="Times New Roman"/>
          <w:sz w:val="24"/>
          <w:szCs w:val="24"/>
        </w:rPr>
        <w:t xml:space="preserve"> Agung Rai Putra. </w:t>
      </w:r>
      <w:proofErr w:type="spellStart"/>
      <w:r w:rsidRPr="00B7659B">
        <w:rPr>
          <w:rFonts w:ascii="Times New Roman" w:hAnsi="Times New Roman" w:cs="Times New Roman"/>
          <w:sz w:val="24"/>
          <w:szCs w:val="24"/>
        </w:rPr>
        <w:t>Terima</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kasih</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atas</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kehadiran</w:t>
      </w:r>
      <w:proofErr w:type="spellEnd"/>
      <w:r w:rsidRPr="00B7659B">
        <w:rPr>
          <w:rFonts w:ascii="Times New Roman" w:hAnsi="Times New Roman" w:cs="Times New Roman"/>
          <w:sz w:val="24"/>
          <w:szCs w:val="24"/>
        </w:rPr>
        <w:t xml:space="preserve"> dan </w:t>
      </w:r>
      <w:proofErr w:type="spellStart"/>
      <w:r w:rsidRPr="00B7659B">
        <w:rPr>
          <w:rFonts w:ascii="Times New Roman" w:hAnsi="Times New Roman" w:cs="Times New Roman"/>
          <w:sz w:val="24"/>
          <w:szCs w:val="24"/>
        </w:rPr>
        <w:t>dukungan</w:t>
      </w:r>
      <w:proofErr w:type="spellEnd"/>
      <w:r w:rsidRPr="00B7659B">
        <w:rPr>
          <w:rFonts w:ascii="Times New Roman" w:hAnsi="Times New Roman" w:cs="Times New Roman"/>
          <w:sz w:val="24"/>
          <w:szCs w:val="24"/>
        </w:rPr>
        <w:t xml:space="preserve"> yang </w:t>
      </w:r>
      <w:proofErr w:type="spellStart"/>
      <w:r w:rsidRPr="00B7659B">
        <w:rPr>
          <w:rFonts w:ascii="Times New Roman" w:hAnsi="Times New Roman" w:cs="Times New Roman"/>
          <w:sz w:val="24"/>
          <w:szCs w:val="24"/>
        </w:rPr>
        <w:t>tulus</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selama</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menjalani</w:t>
      </w:r>
      <w:proofErr w:type="spellEnd"/>
      <w:r w:rsidRPr="00B7659B">
        <w:rPr>
          <w:rFonts w:ascii="Times New Roman" w:hAnsi="Times New Roman" w:cs="Times New Roman"/>
          <w:sz w:val="24"/>
          <w:szCs w:val="24"/>
        </w:rPr>
        <w:t xml:space="preserve"> proses </w:t>
      </w:r>
      <w:proofErr w:type="spellStart"/>
      <w:r w:rsidRPr="00B7659B">
        <w:rPr>
          <w:rFonts w:ascii="Times New Roman" w:hAnsi="Times New Roman" w:cs="Times New Roman"/>
          <w:sz w:val="24"/>
          <w:szCs w:val="24"/>
        </w:rPr>
        <w:t>perkuliahan</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Terima</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kasih</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atas</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semangat</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waktu</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tenaga</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serta</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keyakinan</w:t>
      </w:r>
      <w:proofErr w:type="spellEnd"/>
      <w:r w:rsidRPr="00B7659B">
        <w:rPr>
          <w:rFonts w:ascii="Times New Roman" w:hAnsi="Times New Roman" w:cs="Times New Roman"/>
          <w:sz w:val="24"/>
          <w:szCs w:val="24"/>
        </w:rPr>
        <w:t xml:space="preserve"> yang </w:t>
      </w:r>
      <w:proofErr w:type="spellStart"/>
      <w:r w:rsidRPr="00B7659B">
        <w:rPr>
          <w:rFonts w:ascii="Times New Roman" w:hAnsi="Times New Roman" w:cs="Times New Roman"/>
          <w:sz w:val="24"/>
          <w:szCs w:val="24"/>
        </w:rPr>
        <w:t>telah</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diberikan</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menjadikan</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kekuatan</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bagi</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penulis</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untuk</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terus</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melangkah</w:t>
      </w:r>
      <w:proofErr w:type="spellEnd"/>
      <w:r w:rsidRPr="00B7659B">
        <w:rPr>
          <w:rFonts w:ascii="Times New Roman" w:hAnsi="Times New Roman" w:cs="Times New Roman"/>
          <w:sz w:val="24"/>
          <w:szCs w:val="24"/>
        </w:rPr>
        <w:t xml:space="preserve"> dan </w:t>
      </w:r>
      <w:proofErr w:type="spellStart"/>
      <w:r w:rsidRPr="00B7659B">
        <w:rPr>
          <w:rFonts w:ascii="Times New Roman" w:hAnsi="Times New Roman" w:cs="Times New Roman"/>
          <w:sz w:val="24"/>
          <w:szCs w:val="24"/>
        </w:rPr>
        <w:t>tidak</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mudah</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menyerah</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dalam</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menyelesaikan</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skripsi</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ini</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Terima</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kasih</w:t>
      </w:r>
      <w:proofErr w:type="spellEnd"/>
      <w:r w:rsidRPr="00B7659B">
        <w:rPr>
          <w:rFonts w:ascii="Times New Roman" w:hAnsi="Times New Roman" w:cs="Times New Roman"/>
          <w:sz w:val="24"/>
          <w:szCs w:val="24"/>
        </w:rPr>
        <w:t xml:space="preserve"> pula </w:t>
      </w:r>
      <w:proofErr w:type="spellStart"/>
      <w:r w:rsidRPr="00B7659B">
        <w:rPr>
          <w:rFonts w:ascii="Times New Roman" w:hAnsi="Times New Roman" w:cs="Times New Roman"/>
          <w:sz w:val="24"/>
          <w:szCs w:val="24"/>
        </w:rPr>
        <w:t>atas</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kesabarannya</w:t>
      </w:r>
      <w:proofErr w:type="spellEnd"/>
      <w:r w:rsidRPr="00B7659B">
        <w:rPr>
          <w:rFonts w:ascii="Times New Roman" w:hAnsi="Times New Roman" w:cs="Times New Roman"/>
          <w:sz w:val="24"/>
          <w:szCs w:val="24"/>
        </w:rPr>
        <w:t xml:space="preserve"> yang </w:t>
      </w:r>
      <w:proofErr w:type="spellStart"/>
      <w:r w:rsidRPr="00B7659B">
        <w:rPr>
          <w:rFonts w:ascii="Times New Roman" w:hAnsi="Times New Roman" w:cs="Times New Roman"/>
          <w:sz w:val="24"/>
          <w:szCs w:val="24"/>
        </w:rPr>
        <w:t>sangat</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luas</w:t>
      </w:r>
      <w:proofErr w:type="spellEnd"/>
      <w:r w:rsidRPr="00B7659B">
        <w:rPr>
          <w:rFonts w:ascii="Times New Roman" w:hAnsi="Times New Roman" w:cs="Times New Roman"/>
          <w:sz w:val="24"/>
          <w:szCs w:val="24"/>
        </w:rPr>
        <w:t xml:space="preserve"> dan </w:t>
      </w:r>
      <w:proofErr w:type="spellStart"/>
      <w:r w:rsidRPr="00B7659B">
        <w:rPr>
          <w:rFonts w:ascii="Times New Roman" w:hAnsi="Times New Roman" w:cs="Times New Roman"/>
          <w:sz w:val="24"/>
          <w:szCs w:val="24"/>
        </w:rPr>
        <w:t>telah</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menjadi</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pendengar</w:t>
      </w:r>
      <w:proofErr w:type="spellEnd"/>
      <w:r w:rsidRPr="00B7659B">
        <w:rPr>
          <w:rFonts w:ascii="Times New Roman" w:hAnsi="Times New Roman" w:cs="Times New Roman"/>
          <w:sz w:val="24"/>
          <w:szCs w:val="24"/>
        </w:rPr>
        <w:t xml:space="preserve"> yang </w:t>
      </w:r>
      <w:proofErr w:type="spellStart"/>
      <w:r w:rsidRPr="00B7659B">
        <w:rPr>
          <w:rFonts w:ascii="Times New Roman" w:hAnsi="Times New Roman" w:cs="Times New Roman"/>
          <w:sz w:val="24"/>
          <w:szCs w:val="24"/>
        </w:rPr>
        <w:t>setia</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dalam</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setiap</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keluh</w:t>
      </w:r>
      <w:proofErr w:type="spellEnd"/>
      <w:r w:rsidRPr="00B7659B">
        <w:rPr>
          <w:rFonts w:ascii="Times New Roman" w:hAnsi="Times New Roman" w:cs="Times New Roman"/>
          <w:sz w:val="24"/>
          <w:szCs w:val="24"/>
        </w:rPr>
        <w:t xml:space="preserve"> </w:t>
      </w:r>
      <w:proofErr w:type="spellStart"/>
      <w:r w:rsidRPr="00B7659B">
        <w:rPr>
          <w:rFonts w:ascii="Times New Roman" w:hAnsi="Times New Roman" w:cs="Times New Roman"/>
          <w:sz w:val="24"/>
          <w:szCs w:val="24"/>
        </w:rPr>
        <w:t>kesah</w:t>
      </w:r>
      <w:proofErr w:type="spellEnd"/>
      <w:r w:rsidRPr="00B7659B">
        <w:rPr>
          <w:rFonts w:ascii="Times New Roman" w:hAnsi="Times New Roman" w:cs="Times New Roman"/>
          <w:sz w:val="24"/>
          <w:szCs w:val="24"/>
        </w:rPr>
        <w:t xml:space="preserve"> dan </w:t>
      </w:r>
      <w:proofErr w:type="spellStart"/>
      <w:r w:rsidRPr="00B7659B">
        <w:rPr>
          <w:rFonts w:ascii="Times New Roman" w:hAnsi="Times New Roman" w:cs="Times New Roman"/>
          <w:sz w:val="24"/>
          <w:szCs w:val="24"/>
        </w:rPr>
        <w:t>kegelisahan</w:t>
      </w:r>
      <w:proofErr w:type="spellEnd"/>
      <w:r w:rsidRPr="00B7659B">
        <w:rPr>
          <w:rFonts w:ascii="Times New Roman" w:hAnsi="Times New Roman" w:cs="Times New Roman"/>
          <w:sz w:val="24"/>
          <w:szCs w:val="24"/>
        </w:rPr>
        <w:t>.</w:t>
      </w:r>
    </w:p>
    <w:p w14:paraId="208411C7" w14:textId="34E679EC" w:rsidR="00DF6E0C" w:rsidRPr="00DF6E0C" w:rsidRDefault="00DF6E0C" w:rsidP="00DF6E0C">
      <w:pPr>
        <w:pStyle w:val="ListParagraph"/>
        <w:numPr>
          <w:ilvl w:val="0"/>
          <w:numId w:val="9"/>
        </w:numPr>
        <w:spacing w:before="100" w:beforeAutospacing="1" w:after="100" w:afterAutospacing="1" w:line="360" w:lineRule="auto"/>
        <w:jc w:val="both"/>
        <w:rPr>
          <w:rFonts w:ascii="Times New Roman" w:hAnsi="Times New Roman" w:cs="Times New Roman"/>
          <w:sz w:val="24"/>
          <w:szCs w:val="24"/>
        </w:rPr>
      </w:pPr>
      <w:proofErr w:type="spellStart"/>
      <w:r w:rsidRPr="00DF6E0C">
        <w:rPr>
          <w:rFonts w:ascii="Times New Roman" w:hAnsi="Times New Roman" w:cs="Times New Roman"/>
          <w:sz w:val="24"/>
          <w:szCs w:val="24"/>
        </w:rPr>
        <w:t>Penulis</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ingin</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menyampaikan</w:t>
      </w:r>
      <w:proofErr w:type="spellEnd"/>
      <w:r w:rsidRPr="00DF6E0C">
        <w:rPr>
          <w:rFonts w:ascii="Times New Roman" w:hAnsi="Times New Roman" w:cs="Times New Roman"/>
          <w:sz w:val="24"/>
          <w:szCs w:val="24"/>
        </w:rPr>
        <w:t xml:space="preserve"> rasa </w:t>
      </w:r>
      <w:proofErr w:type="spellStart"/>
      <w:r w:rsidRPr="00DF6E0C">
        <w:rPr>
          <w:rFonts w:ascii="Times New Roman" w:hAnsi="Times New Roman" w:cs="Times New Roman"/>
          <w:sz w:val="24"/>
          <w:szCs w:val="24"/>
        </w:rPr>
        <w:t>terima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kasih</w:t>
      </w:r>
      <w:proofErr w:type="spellEnd"/>
      <w:r w:rsidRPr="00DF6E0C">
        <w:rPr>
          <w:rFonts w:ascii="Times New Roman" w:hAnsi="Times New Roman" w:cs="Times New Roman"/>
          <w:sz w:val="24"/>
          <w:szCs w:val="24"/>
        </w:rPr>
        <w:t xml:space="preserve"> yang </w:t>
      </w:r>
      <w:proofErr w:type="spellStart"/>
      <w:r w:rsidRPr="00DF6E0C">
        <w:rPr>
          <w:rFonts w:ascii="Times New Roman" w:hAnsi="Times New Roman" w:cs="Times New Roman"/>
          <w:sz w:val="24"/>
          <w:szCs w:val="24"/>
        </w:rPr>
        <w:t>tulus</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kepada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sahabat-sahabat</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tercinta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yaitu</w:t>
      </w:r>
      <w:proofErr w:type="spellEnd"/>
      <w:r w:rsidRPr="00DF6E0C">
        <w:rPr>
          <w:rFonts w:ascii="Times New Roman" w:hAnsi="Times New Roman" w:cs="Times New Roman"/>
          <w:sz w:val="24"/>
          <w:szCs w:val="24"/>
        </w:rPr>
        <w:t xml:space="preserve"> Devi </w:t>
      </w:r>
      <w:proofErr w:type="spellStart"/>
      <w:r w:rsidRPr="00DF6E0C">
        <w:rPr>
          <w:rFonts w:ascii="Times New Roman" w:hAnsi="Times New Roman" w:cs="Times New Roman"/>
          <w:sz w:val="24"/>
          <w:szCs w:val="24"/>
        </w:rPr>
        <w:t>Mawaridu</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Syarifah</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Anggita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Sofiyanti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Ervinatarisa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Anisah</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Dwi</w:t>
      </w:r>
      <w:proofErr w:type="spellEnd"/>
      <w:r w:rsidRPr="00DF6E0C">
        <w:rPr>
          <w:rFonts w:ascii="Times New Roman" w:hAnsi="Times New Roman" w:cs="Times New Roman"/>
          <w:sz w:val="24"/>
          <w:szCs w:val="24"/>
        </w:rPr>
        <w:t xml:space="preserve"> Zahra, Adelia </w:t>
      </w:r>
      <w:proofErr w:type="spellStart"/>
      <w:r w:rsidRPr="00DF6E0C">
        <w:rPr>
          <w:rFonts w:ascii="Times New Roman" w:hAnsi="Times New Roman" w:cs="Times New Roman"/>
          <w:sz w:val="24"/>
          <w:szCs w:val="24"/>
        </w:rPr>
        <w:t>Pramesti</w:t>
      </w:r>
      <w:proofErr w:type="spellEnd"/>
      <w:r w:rsidRPr="00DF6E0C">
        <w:rPr>
          <w:rFonts w:ascii="Times New Roman" w:hAnsi="Times New Roman" w:cs="Times New Roman"/>
          <w:sz w:val="24"/>
          <w:szCs w:val="24"/>
        </w:rPr>
        <w:t xml:space="preserve">, Ummu </w:t>
      </w:r>
      <w:proofErr w:type="spellStart"/>
      <w:r w:rsidRPr="00DF6E0C">
        <w:rPr>
          <w:rFonts w:ascii="Times New Roman" w:hAnsi="Times New Roman" w:cs="Times New Roman"/>
          <w:sz w:val="24"/>
          <w:szCs w:val="24"/>
        </w:rPr>
        <w:t>Khoer</w:t>
      </w:r>
      <w:proofErr w:type="spellEnd"/>
      <w:r w:rsidRPr="00DF6E0C">
        <w:rPr>
          <w:rFonts w:ascii="Times New Roman" w:hAnsi="Times New Roman" w:cs="Times New Roman"/>
          <w:sz w:val="24"/>
          <w:szCs w:val="24"/>
        </w:rPr>
        <w:t xml:space="preserve"> Salma, </w:t>
      </w:r>
      <w:proofErr w:type="spellStart"/>
      <w:r w:rsidRPr="00DF6E0C">
        <w:rPr>
          <w:rFonts w:ascii="Times New Roman" w:hAnsi="Times New Roman" w:cs="Times New Roman"/>
          <w:sz w:val="24"/>
          <w:szCs w:val="24"/>
        </w:rPr>
        <w:t>Ghina</w:t>
      </w:r>
      <w:proofErr w:type="spellEnd"/>
      <w:r w:rsidRPr="00DF6E0C">
        <w:rPr>
          <w:rFonts w:ascii="Times New Roman" w:hAnsi="Times New Roman" w:cs="Times New Roman"/>
          <w:sz w:val="24"/>
          <w:szCs w:val="24"/>
        </w:rPr>
        <w:t xml:space="preserve"> Saniyah, Lucki </w:t>
      </w:r>
      <w:proofErr w:type="spellStart"/>
      <w:r w:rsidRPr="00DF6E0C">
        <w:rPr>
          <w:rFonts w:ascii="Times New Roman" w:hAnsi="Times New Roman" w:cs="Times New Roman"/>
          <w:sz w:val="24"/>
          <w:szCs w:val="24"/>
        </w:rPr>
        <w:t>Widiya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serta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teman-teman</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lainnya</w:t>
      </w:r>
      <w:proofErr w:type="spellEnd"/>
      <w:r w:rsidRPr="00DF6E0C">
        <w:rPr>
          <w:rFonts w:ascii="Times New Roman" w:hAnsi="Times New Roman" w:cs="Times New Roman"/>
          <w:sz w:val="24"/>
          <w:szCs w:val="24"/>
        </w:rPr>
        <w:t xml:space="preserve"> yang </w:t>
      </w:r>
      <w:proofErr w:type="spellStart"/>
      <w:r w:rsidRPr="00DF6E0C">
        <w:rPr>
          <w:rFonts w:ascii="Times New Roman" w:hAnsi="Times New Roman" w:cs="Times New Roman"/>
          <w:sz w:val="24"/>
          <w:szCs w:val="24"/>
        </w:rPr>
        <w:t>tidak</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dapat</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penulis</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sebutkan</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satu</w:t>
      </w:r>
      <w:proofErr w:type="spellEnd"/>
      <w:r w:rsidRPr="00DF6E0C">
        <w:rPr>
          <w:rFonts w:ascii="Times New Roman" w:hAnsi="Times New Roman" w:cs="Times New Roman"/>
          <w:sz w:val="24"/>
          <w:szCs w:val="24"/>
        </w:rPr>
        <w:t xml:space="preserve"> per </w:t>
      </w:r>
      <w:proofErr w:type="spellStart"/>
      <w:r w:rsidRPr="00DF6E0C">
        <w:rPr>
          <w:rFonts w:ascii="Times New Roman" w:hAnsi="Times New Roman" w:cs="Times New Roman"/>
          <w:sz w:val="24"/>
          <w:szCs w:val="24"/>
        </w:rPr>
        <w:t>satu</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Kehadiran</w:t>
      </w:r>
      <w:proofErr w:type="spellEnd"/>
      <w:r w:rsidRPr="00DF6E0C">
        <w:rPr>
          <w:rFonts w:ascii="Times New Roman" w:hAnsi="Times New Roman" w:cs="Times New Roman"/>
          <w:sz w:val="24"/>
          <w:szCs w:val="24"/>
        </w:rPr>
        <w:t xml:space="preserve"> kalian </w:t>
      </w:r>
      <w:proofErr w:type="spellStart"/>
      <w:r w:rsidRPr="00DF6E0C">
        <w:rPr>
          <w:rFonts w:ascii="Times New Roman" w:hAnsi="Times New Roman" w:cs="Times New Roman"/>
          <w:sz w:val="24"/>
          <w:szCs w:val="24"/>
        </w:rPr>
        <w:t>telah</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menjadi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sumber</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kekuatan</w:t>
      </w:r>
      <w:proofErr w:type="spellEnd"/>
      <w:r w:rsidRPr="00DF6E0C">
        <w:rPr>
          <w:rFonts w:ascii="Times New Roman" w:hAnsi="Times New Roman" w:cs="Times New Roman"/>
          <w:sz w:val="24"/>
          <w:szCs w:val="24"/>
        </w:rPr>
        <w:t xml:space="preserve"> dan </w:t>
      </w:r>
      <w:proofErr w:type="spellStart"/>
      <w:r w:rsidRPr="00DF6E0C">
        <w:rPr>
          <w:rFonts w:ascii="Times New Roman" w:hAnsi="Times New Roman" w:cs="Times New Roman"/>
          <w:sz w:val="24"/>
          <w:szCs w:val="24"/>
        </w:rPr>
        <w:t>semangat</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tersendiri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dalam</w:t>
      </w:r>
      <w:proofErr w:type="spellEnd"/>
      <w:r w:rsidRPr="00DF6E0C">
        <w:rPr>
          <w:rFonts w:ascii="Times New Roman" w:hAnsi="Times New Roman" w:cs="Times New Roman"/>
          <w:sz w:val="24"/>
          <w:szCs w:val="24"/>
        </w:rPr>
        <w:t xml:space="preserve"> proses </w:t>
      </w:r>
      <w:proofErr w:type="spellStart"/>
      <w:r w:rsidRPr="00DF6E0C">
        <w:rPr>
          <w:rFonts w:ascii="Times New Roman" w:hAnsi="Times New Roman" w:cs="Times New Roman"/>
          <w:sz w:val="24"/>
          <w:szCs w:val="24"/>
        </w:rPr>
        <w:t>perkuliahan</w:t>
      </w:r>
      <w:proofErr w:type="spellEnd"/>
      <w:r w:rsidRPr="00DF6E0C">
        <w:rPr>
          <w:rFonts w:ascii="Times New Roman" w:hAnsi="Times New Roman" w:cs="Times New Roman"/>
          <w:sz w:val="24"/>
          <w:szCs w:val="24"/>
        </w:rPr>
        <w:t xml:space="preserve"> dan </w:t>
      </w:r>
      <w:proofErr w:type="spellStart"/>
      <w:r w:rsidRPr="00DF6E0C">
        <w:rPr>
          <w:rFonts w:ascii="Times New Roman" w:hAnsi="Times New Roman" w:cs="Times New Roman"/>
          <w:sz w:val="24"/>
          <w:szCs w:val="24"/>
        </w:rPr>
        <w:t>penyusunan</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skripsi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ini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Terima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kasih</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atas</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dukungan</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moril</w:t>
      </w:r>
      <w:proofErr w:type="spellEnd"/>
      <w:r w:rsidRPr="00DF6E0C">
        <w:rPr>
          <w:rFonts w:ascii="Times New Roman" w:hAnsi="Times New Roman" w:cs="Times New Roman"/>
          <w:sz w:val="24"/>
          <w:szCs w:val="24"/>
        </w:rPr>
        <w:t xml:space="preserve">, tawa, </w:t>
      </w:r>
      <w:proofErr w:type="spellStart"/>
      <w:r w:rsidRPr="00DF6E0C">
        <w:rPr>
          <w:rFonts w:ascii="Times New Roman" w:hAnsi="Times New Roman" w:cs="Times New Roman"/>
          <w:sz w:val="24"/>
          <w:szCs w:val="24"/>
        </w:rPr>
        <w:t>kebersamaan</w:t>
      </w:r>
      <w:proofErr w:type="spellEnd"/>
      <w:r w:rsidRPr="00DF6E0C">
        <w:rPr>
          <w:rFonts w:ascii="Times New Roman" w:hAnsi="Times New Roman" w:cs="Times New Roman"/>
          <w:sz w:val="24"/>
          <w:szCs w:val="24"/>
        </w:rPr>
        <w:t xml:space="preserve">, dan </w:t>
      </w:r>
      <w:proofErr w:type="spellStart"/>
      <w:r w:rsidRPr="00DF6E0C">
        <w:rPr>
          <w:rFonts w:ascii="Times New Roman" w:hAnsi="Times New Roman" w:cs="Times New Roman"/>
          <w:sz w:val="24"/>
          <w:szCs w:val="24"/>
        </w:rPr>
        <w:t>telah</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bersedia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menjadi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tempat</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penulis</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berbagi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cerita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keluh</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kesah</w:t>
      </w:r>
      <w:proofErr w:type="spellEnd"/>
      <w:r w:rsidRPr="00DF6E0C">
        <w:rPr>
          <w:rFonts w:ascii="Times New Roman" w:hAnsi="Times New Roman" w:cs="Times New Roman"/>
          <w:sz w:val="24"/>
          <w:szCs w:val="24"/>
        </w:rPr>
        <w:t xml:space="preserve">, dan </w:t>
      </w:r>
      <w:proofErr w:type="spellStart"/>
      <w:r w:rsidRPr="00DF6E0C">
        <w:rPr>
          <w:rFonts w:ascii="Times New Roman" w:hAnsi="Times New Roman" w:cs="Times New Roman"/>
          <w:sz w:val="24"/>
          <w:szCs w:val="24"/>
        </w:rPr>
        <w:t>berbagai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dinamika</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emosi</w:t>
      </w:r>
      <w:proofErr w:type="spellEnd"/>
      <w:r w:rsidRPr="00DF6E0C">
        <w:rPr>
          <w:rFonts w:ascii="Times New Roman" w:hAnsi="Times New Roman" w:cs="Times New Roman"/>
          <w:sz w:val="24"/>
          <w:szCs w:val="24"/>
        </w:rPr>
        <w:t xml:space="preserve"> yang </w:t>
      </w:r>
      <w:proofErr w:type="spellStart"/>
      <w:r w:rsidRPr="00DF6E0C">
        <w:rPr>
          <w:rFonts w:ascii="Times New Roman" w:hAnsi="Times New Roman" w:cs="Times New Roman"/>
          <w:sz w:val="24"/>
          <w:szCs w:val="24"/>
        </w:rPr>
        <w:t>menyertai</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perjalanan</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akademik</w:t>
      </w:r>
      <w:proofErr w:type="spellEnd"/>
      <w:r w:rsidRPr="00DF6E0C">
        <w:rPr>
          <w:rFonts w:ascii="Times New Roman" w:hAnsi="Times New Roman" w:cs="Times New Roman"/>
          <w:sz w:val="24"/>
          <w:szCs w:val="24"/>
        </w:rPr>
        <w:t xml:space="preserve"> </w:t>
      </w:r>
      <w:proofErr w:type="spellStart"/>
      <w:r w:rsidRPr="00DF6E0C">
        <w:rPr>
          <w:rFonts w:ascii="Times New Roman" w:hAnsi="Times New Roman" w:cs="Times New Roman"/>
          <w:sz w:val="24"/>
          <w:szCs w:val="24"/>
        </w:rPr>
        <w:t>ini</w:t>
      </w:r>
      <w:proofErr w:type="spellEnd"/>
      <w:r w:rsidRPr="00DF6E0C">
        <w:rPr>
          <w:rFonts w:ascii="Times New Roman" w:hAnsi="Times New Roman" w:cs="Times New Roman"/>
          <w:sz w:val="24"/>
          <w:szCs w:val="24"/>
        </w:rPr>
        <w:t xml:space="preserve">. </w:t>
      </w:r>
    </w:p>
    <w:p w14:paraId="5362F3FF" w14:textId="2085575C" w:rsidR="00220B8C" w:rsidRDefault="00A87AA3" w:rsidP="00444FB6">
      <w:pPr>
        <w:pStyle w:val="ListParagraph"/>
        <w:numPr>
          <w:ilvl w:val="0"/>
          <w:numId w:val="9"/>
        </w:numPr>
        <w:spacing w:line="360" w:lineRule="auto"/>
        <w:jc w:val="both"/>
        <w:rPr>
          <w:rFonts w:ascii="Times New Roman" w:hAnsi="Times New Roman" w:cs="Times New Roman"/>
          <w:sz w:val="24"/>
          <w:szCs w:val="24"/>
        </w:rPr>
      </w:pPr>
      <w:r w:rsidRPr="00B13020">
        <w:rPr>
          <w:rFonts w:ascii="Times New Roman" w:hAnsi="Times New Roman" w:cs="Times New Roman"/>
          <w:sz w:val="24"/>
          <w:szCs w:val="24"/>
        </w:rPr>
        <w:t xml:space="preserve">Ibu </w:t>
      </w:r>
      <w:proofErr w:type="spellStart"/>
      <w:r w:rsidRPr="00B13020">
        <w:rPr>
          <w:rFonts w:ascii="Times New Roman" w:hAnsi="Times New Roman" w:cs="Times New Roman"/>
          <w:sz w:val="24"/>
          <w:szCs w:val="24"/>
        </w:rPr>
        <w:t>Puanti</w:t>
      </w:r>
      <w:proofErr w:type="spellEnd"/>
      <w:r w:rsidRPr="00B13020">
        <w:rPr>
          <w:rFonts w:ascii="Times New Roman" w:hAnsi="Times New Roman" w:cs="Times New Roman"/>
          <w:sz w:val="24"/>
          <w:szCs w:val="24"/>
        </w:rPr>
        <w:t xml:space="preserve"> dan Bapak </w:t>
      </w:r>
      <w:proofErr w:type="spellStart"/>
      <w:r w:rsidRPr="00B13020">
        <w:rPr>
          <w:rFonts w:ascii="Times New Roman" w:hAnsi="Times New Roman" w:cs="Times New Roman"/>
          <w:sz w:val="24"/>
          <w:szCs w:val="24"/>
        </w:rPr>
        <w:t>Sugiono</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selaku</w:t>
      </w:r>
      <w:proofErr w:type="spellEnd"/>
      <w:r w:rsidRPr="00B13020">
        <w:rPr>
          <w:rFonts w:ascii="Times New Roman" w:hAnsi="Times New Roman" w:cs="Times New Roman"/>
          <w:sz w:val="24"/>
          <w:szCs w:val="24"/>
        </w:rPr>
        <w:t xml:space="preserve"> orang </w:t>
      </w:r>
      <w:proofErr w:type="spellStart"/>
      <w:r w:rsidRPr="00B13020">
        <w:rPr>
          <w:rFonts w:ascii="Times New Roman" w:hAnsi="Times New Roman" w:cs="Times New Roman"/>
          <w:sz w:val="24"/>
          <w:szCs w:val="24"/>
        </w:rPr>
        <w:t>tua</w:t>
      </w:r>
      <w:proofErr w:type="spellEnd"/>
      <w:r w:rsidRPr="00B13020">
        <w:rPr>
          <w:rFonts w:ascii="Times New Roman" w:hAnsi="Times New Roman" w:cs="Times New Roman"/>
          <w:sz w:val="24"/>
          <w:szCs w:val="24"/>
        </w:rPr>
        <w:t xml:space="preserve"> KKN yang </w:t>
      </w:r>
      <w:proofErr w:type="spellStart"/>
      <w:r w:rsidRPr="00B13020">
        <w:rPr>
          <w:rFonts w:ascii="Times New Roman" w:hAnsi="Times New Roman" w:cs="Times New Roman"/>
          <w:sz w:val="24"/>
          <w:szCs w:val="24"/>
        </w:rPr>
        <w:t>telah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mendukung</w:t>
      </w:r>
      <w:proofErr w:type="spellEnd"/>
      <w:r w:rsidRPr="00B13020">
        <w:rPr>
          <w:rFonts w:ascii="Times New Roman" w:hAnsi="Times New Roman" w:cs="Times New Roman"/>
          <w:sz w:val="24"/>
          <w:szCs w:val="24"/>
        </w:rPr>
        <w:t xml:space="preserve"> </w:t>
      </w:r>
      <w:proofErr w:type="spellStart"/>
      <w:r w:rsidR="0013679F">
        <w:rPr>
          <w:rFonts w:ascii="Times New Roman" w:hAnsi="Times New Roman" w:cs="Times New Roman"/>
          <w:sz w:val="24"/>
          <w:szCs w:val="24"/>
        </w:rPr>
        <w:t>setiap</w:t>
      </w:r>
      <w:proofErr w:type="spellEnd"/>
      <w:r w:rsidR="0013679F">
        <w:rPr>
          <w:rFonts w:ascii="Times New Roman" w:hAnsi="Times New Roman" w:cs="Times New Roman"/>
          <w:sz w:val="24"/>
          <w:szCs w:val="24"/>
        </w:rPr>
        <w:t xml:space="preserve"> </w:t>
      </w:r>
      <w:proofErr w:type="spellStart"/>
      <w:r w:rsidR="0013679F">
        <w:rPr>
          <w:rFonts w:ascii="Times New Roman" w:hAnsi="Times New Roman" w:cs="Times New Roman"/>
          <w:sz w:val="24"/>
          <w:szCs w:val="24"/>
        </w:rPr>
        <w:t>langkah</w:t>
      </w:r>
      <w:proofErr w:type="spellEnd"/>
      <w:r w:rsidR="0013679F">
        <w:rPr>
          <w:rFonts w:ascii="Times New Roman" w:hAnsi="Times New Roman" w:cs="Times New Roman"/>
          <w:sz w:val="24"/>
          <w:szCs w:val="24"/>
        </w:rPr>
        <w:t xml:space="preserve"> </w:t>
      </w:r>
      <w:proofErr w:type="spellStart"/>
      <w:r w:rsidR="0013679F">
        <w:rPr>
          <w:rFonts w:ascii="Times New Roman" w:hAnsi="Times New Roman" w:cs="Times New Roman"/>
          <w:sz w:val="24"/>
          <w:szCs w:val="24"/>
        </w:rPr>
        <w:t>penulis</w:t>
      </w:r>
      <w:proofErr w:type="spellEnd"/>
      <w:r w:rsidR="0013679F">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kasih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sayang</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doa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terbaik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setiap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saat</w:t>
      </w:r>
      <w:proofErr w:type="spellEnd"/>
      <w:r w:rsidRPr="00B13020">
        <w:rPr>
          <w:rFonts w:ascii="Times New Roman" w:hAnsi="Times New Roman" w:cs="Times New Roman"/>
          <w:sz w:val="24"/>
          <w:szCs w:val="24"/>
        </w:rPr>
        <w:t xml:space="preserve">. </w:t>
      </w:r>
    </w:p>
    <w:p w14:paraId="1326C12C" w14:textId="63A84C24" w:rsidR="00A87AA3" w:rsidRPr="00B13020" w:rsidRDefault="00220B8C" w:rsidP="00444FB6">
      <w:pPr>
        <w:pStyle w:val="ListParagraph"/>
        <w:numPr>
          <w:ilvl w:val="0"/>
          <w:numId w:val="9"/>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T</w:t>
      </w:r>
      <w:r w:rsidR="00A87AA3" w:rsidRPr="00B13020">
        <w:rPr>
          <w:rFonts w:ascii="Times New Roman" w:hAnsi="Times New Roman" w:cs="Times New Roman"/>
          <w:sz w:val="24"/>
          <w:szCs w:val="24"/>
        </w:rPr>
        <w:t>eman-teman</w:t>
      </w:r>
      <w:proofErr w:type="spellEnd"/>
      <w:r w:rsidR="00A87AA3" w:rsidRPr="00B13020">
        <w:rPr>
          <w:rFonts w:ascii="Times New Roman" w:hAnsi="Times New Roman" w:cs="Times New Roman"/>
          <w:sz w:val="24"/>
          <w:szCs w:val="24"/>
        </w:rPr>
        <w:t xml:space="preserve"> </w:t>
      </w:r>
      <w:proofErr w:type="spellStart"/>
      <w:r w:rsidR="00A87AA3" w:rsidRPr="00B13020">
        <w:rPr>
          <w:rFonts w:ascii="Times New Roman" w:hAnsi="Times New Roman" w:cs="Times New Roman"/>
          <w:sz w:val="24"/>
          <w:szCs w:val="24"/>
        </w:rPr>
        <w:t>mahasiswa</w:t>
      </w:r>
      <w:proofErr w:type="spellEnd"/>
      <w:r w:rsidR="00A87AA3" w:rsidRPr="00B13020">
        <w:rPr>
          <w:rFonts w:ascii="Times New Roman" w:hAnsi="Times New Roman" w:cs="Times New Roman"/>
          <w:sz w:val="24"/>
          <w:szCs w:val="24"/>
        </w:rPr>
        <w:t xml:space="preserve"> KKN MMK </w:t>
      </w:r>
      <w:proofErr w:type="spellStart"/>
      <w:r w:rsidR="00A87AA3" w:rsidRPr="00B13020">
        <w:rPr>
          <w:rFonts w:ascii="Times New Roman" w:hAnsi="Times New Roman" w:cs="Times New Roman"/>
          <w:sz w:val="24"/>
          <w:szCs w:val="24"/>
        </w:rPr>
        <w:t>Sosiologi</w:t>
      </w:r>
      <w:proofErr w:type="spellEnd"/>
      <w:r w:rsidR="00A87AA3" w:rsidRPr="00B13020">
        <w:rPr>
          <w:rFonts w:ascii="Times New Roman" w:hAnsi="Times New Roman" w:cs="Times New Roman"/>
          <w:sz w:val="24"/>
          <w:szCs w:val="24"/>
        </w:rPr>
        <w:t xml:space="preserve"> 24, </w:t>
      </w:r>
      <w:proofErr w:type="spellStart"/>
      <w:r w:rsidR="00A87AA3" w:rsidRPr="00B13020">
        <w:rPr>
          <w:rFonts w:ascii="Times New Roman" w:hAnsi="Times New Roman" w:cs="Times New Roman"/>
          <w:sz w:val="24"/>
          <w:szCs w:val="24"/>
        </w:rPr>
        <w:t>terima</w:t>
      </w:r>
      <w:proofErr w:type="spellEnd"/>
      <w:r w:rsidR="00A87AA3" w:rsidRPr="00B13020">
        <w:rPr>
          <w:rFonts w:ascii="Times New Roman" w:hAnsi="Times New Roman" w:cs="Times New Roman"/>
          <w:sz w:val="24"/>
          <w:szCs w:val="24"/>
        </w:rPr>
        <w:t xml:space="preserve"> </w:t>
      </w:r>
      <w:proofErr w:type="spellStart"/>
      <w:r w:rsidR="00A87AA3" w:rsidRPr="00B13020">
        <w:rPr>
          <w:rFonts w:ascii="Times New Roman" w:hAnsi="Times New Roman" w:cs="Times New Roman"/>
          <w:sz w:val="24"/>
          <w:szCs w:val="24"/>
        </w:rPr>
        <w:t>kasih</w:t>
      </w:r>
      <w:proofErr w:type="spellEnd"/>
      <w:r w:rsidR="00A87AA3" w:rsidRPr="00B13020">
        <w:rPr>
          <w:rFonts w:ascii="Times New Roman" w:hAnsi="Times New Roman" w:cs="Times New Roman"/>
          <w:sz w:val="24"/>
          <w:szCs w:val="24"/>
        </w:rPr>
        <w:t xml:space="preserve"> </w:t>
      </w:r>
      <w:proofErr w:type="spellStart"/>
      <w:r w:rsidR="00A87AA3" w:rsidRPr="00B13020">
        <w:rPr>
          <w:rFonts w:ascii="Times New Roman" w:hAnsi="Times New Roman" w:cs="Times New Roman"/>
          <w:sz w:val="24"/>
          <w:szCs w:val="24"/>
        </w:rPr>
        <w:t>atas</w:t>
      </w:r>
      <w:proofErr w:type="spellEnd"/>
      <w:r w:rsidR="00A87AA3" w:rsidRPr="00B13020">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dan </w:t>
      </w:r>
      <w:proofErr w:type="spellStart"/>
      <w:r w:rsidR="00A87AA3" w:rsidRPr="00B13020">
        <w:rPr>
          <w:rFonts w:ascii="Times New Roman" w:hAnsi="Times New Roman" w:cs="Times New Roman"/>
          <w:sz w:val="24"/>
          <w:szCs w:val="24"/>
        </w:rPr>
        <w:t>kenangan</w:t>
      </w:r>
      <w:proofErr w:type="spellEnd"/>
      <w:r w:rsidR="00A87AA3" w:rsidRPr="00B13020">
        <w:rPr>
          <w:rFonts w:ascii="Times New Roman" w:hAnsi="Times New Roman" w:cs="Times New Roman"/>
          <w:sz w:val="24"/>
          <w:szCs w:val="24"/>
        </w:rPr>
        <w:t xml:space="preserve"> 45 </w:t>
      </w:r>
      <w:proofErr w:type="spellStart"/>
      <w:r w:rsidR="00A87AA3" w:rsidRPr="00B13020">
        <w:rPr>
          <w:rFonts w:ascii="Times New Roman" w:hAnsi="Times New Roman" w:cs="Times New Roman"/>
          <w:sz w:val="24"/>
          <w:szCs w:val="24"/>
        </w:rPr>
        <w:t>hari</w:t>
      </w:r>
      <w:proofErr w:type="spellEnd"/>
      <w:r w:rsidR="00A87AA3" w:rsidRPr="00B13020">
        <w:rPr>
          <w:rFonts w:ascii="Times New Roman" w:hAnsi="Times New Roman" w:cs="Times New Roman"/>
          <w:sz w:val="24"/>
          <w:szCs w:val="24"/>
        </w:rPr>
        <w:t xml:space="preserve"> di Dusun </w:t>
      </w:r>
      <w:proofErr w:type="spellStart"/>
      <w:r w:rsidR="00A87AA3" w:rsidRPr="00B13020">
        <w:rPr>
          <w:rFonts w:ascii="Times New Roman" w:hAnsi="Times New Roman" w:cs="Times New Roman"/>
          <w:sz w:val="24"/>
          <w:szCs w:val="24"/>
        </w:rPr>
        <w:t>Kaliduren</w:t>
      </w:r>
      <w:proofErr w:type="spellEnd"/>
      <w:r w:rsidR="00A87AA3" w:rsidRPr="00B13020">
        <w:rPr>
          <w:rFonts w:ascii="Times New Roman" w:hAnsi="Times New Roman" w:cs="Times New Roman"/>
          <w:sz w:val="24"/>
          <w:szCs w:val="24"/>
        </w:rPr>
        <w:t xml:space="preserve"> </w:t>
      </w:r>
      <w:proofErr w:type="spellStart"/>
      <w:r w:rsidR="00A87AA3" w:rsidRPr="00B13020">
        <w:rPr>
          <w:rFonts w:ascii="Times New Roman" w:hAnsi="Times New Roman" w:cs="Times New Roman"/>
          <w:sz w:val="24"/>
          <w:szCs w:val="24"/>
        </w:rPr>
        <w:t>Desa</w:t>
      </w:r>
      <w:proofErr w:type="spellEnd"/>
      <w:r w:rsidR="00A87AA3" w:rsidRPr="00B13020">
        <w:rPr>
          <w:rFonts w:ascii="Times New Roman" w:hAnsi="Times New Roman" w:cs="Times New Roman"/>
          <w:sz w:val="24"/>
          <w:szCs w:val="24"/>
        </w:rPr>
        <w:t xml:space="preserve"> Batur yang </w:t>
      </w:r>
      <w:proofErr w:type="spellStart"/>
      <w:r w:rsidR="00A87AA3" w:rsidRPr="00B13020">
        <w:rPr>
          <w:rFonts w:ascii="Times New Roman" w:hAnsi="Times New Roman" w:cs="Times New Roman"/>
          <w:sz w:val="24"/>
          <w:szCs w:val="24"/>
        </w:rPr>
        <w:t>sangat</w:t>
      </w:r>
      <w:proofErr w:type="spellEnd"/>
      <w:r w:rsidR="00A87AA3" w:rsidRPr="00B13020">
        <w:rPr>
          <w:rFonts w:ascii="Times New Roman" w:hAnsi="Times New Roman" w:cs="Times New Roman"/>
          <w:sz w:val="24"/>
          <w:szCs w:val="24"/>
        </w:rPr>
        <w:t xml:space="preserve"> </w:t>
      </w:r>
      <w:proofErr w:type="spellStart"/>
      <w:r w:rsidR="00A87AA3" w:rsidRPr="00B13020">
        <w:rPr>
          <w:rFonts w:ascii="Times New Roman" w:hAnsi="Times New Roman" w:cs="Times New Roman"/>
          <w:sz w:val="24"/>
          <w:szCs w:val="24"/>
        </w:rPr>
        <w:t>berkesan</w:t>
      </w:r>
      <w:proofErr w:type="spellEnd"/>
      <w:r w:rsidR="00A87AA3" w:rsidRPr="00B13020">
        <w:rPr>
          <w:rFonts w:ascii="Times New Roman" w:hAnsi="Times New Roman" w:cs="Times New Roman"/>
          <w:sz w:val="24"/>
          <w:szCs w:val="24"/>
        </w:rPr>
        <w:t xml:space="preserve"> </w:t>
      </w:r>
      <w:proofErr w:type="spellStart"/>
      <w:r w:rsidR="00A87AA3" w:rsidRPr="00B13020">
        <w:rPr>
          <w:rFonts w:ascii="Times New Roman" w:hAnsi="Times New Roman" w:cs="Times New Roman"/>
          <w:sz w:val="24"/>
          <w:szCs w:val="24"/>
        </w:rPr>
        <w:t>bagi</w:t>
      </w:r>
      <w:proofErr w:type="spellEnd"/>
      <w:r w:rsidR="00A87AA3" w:rsidRPr="00B13020">
        <w:rPr>
          <w:rFonts w:ascii="Times New Roman" w:hAnsi="Times New Roman" w:cs="Times New Roman"/>
          <w:sz w:val="24"/>
          <w:szCs w:val="24"/>
        </w:rPr>
        <w:t xml:space="preserve"> </w:t>
      </w:r>
      <w:proofErr w:type="spellStart"/>
      <w:r w:rsidR="00A87AA3" w:rsidRPr="00B13020">
        <w:rPr>
          <w:rFonts w:ascii="Times New Roman" w:hAnsi="Times New Roman" w:cs="Times New Roman"/>
          <w:sz w:val="24"/>
          <w:szCs w:val="24"/>
        </w:rPr>
        <w:t>penulis</w:t>
      </w:r>
      <w:proofErr w:type="spellEnd"/>
      <w:r w:rsidR="00A87AA3" w:rsidRPr="00B13020">
        <w:rPr>
          <w:rFonts w:ascii="Times New Roman" w:hAnsi="Times New Roman" w:cs="Times New Roman"/>
          <w:sz w:val="24"/>
          <w:szCs w:val="24"/>
        </w:rPr>
        <w:t>.</w:t>
      </w:r>
    </w:p>
    <w:p w14:paraId="53C9E693" w14:textId="033F19A9" w:rsidR="0013679F" w:rsidRDefault="00A87AA3" w:rsidP="0013679F">
      <w:pPr>
        <w:pStyle w:val="ListParagraph"/>
        <w:numPr>
          <w:ilvl w:val="0"/>
          <w:numId w:val="9"/>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lastRenderedPageBreak/>
        <w:t>Teman-teman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seperjuangan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mahasiswa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Sosiologi</w:t>
      </w:r>
      <w:proofErr w:type="spellEnd"/>
      <w:r w:rsidRPr="00B13020">
        <w:rPr>
          <w:rFonts w:ascii="Times New Roman" w:hAnsi="Times New Roman" w:cs="Times New Roman"/>
          <w:sz w:val="24"/>
          <w:szCs w:val="24"/>
        </w:rPr>
        <w:t xml:space="preserve"> Angkatan 2021 </w:t>
      </w:r>
      <w:proofErr w:type="spellStart"/>
      <w:r w:rsidRPr="00B13020">
        <w:rPr>
          <w:rFonts w:ascii="Times New Roman" w:hAnsi="Times New Roman" w:cs="Times New Roman"/>
          <w:sz w:val="24"/>
          <w:szCs w:val="24"/>
        </w:rPr>
        <w:t>khususnya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Sosiologi</w:t>
      </w:r>
      <w:proofErr w:type="spellEnd"/>
      <w:r w:rsidRPr="00B13020">
        <w:rPr>
          <w:rFonts w:ascii="Times New Roman" w:hAnsi="Times New Roman" w:cs="Times New Roman"/>
          <w:sz w:val="24"/>
          <w:szCs w:val="24"/>
        </w:rPr>
        <w:t xml:space="preserve"> D yang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bisa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sebutkan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persatu</w:t>
      </w:r>
      <w:proofErr w:type="spellEnd"/>
      <w:r w:rsidR="008C3E01">
        <w:rPr>
          <w:rFonts w:ascii="Times New Roman" w:hAnsi="Times New Roman" w:cs="Times New Roman"/>
          <w:sz w:val="24"/>
          <w:szCs w:val="24"/>
        </w:rPr>
        <w:t>.</w:t>
      </w:r>
    </w:p>
    <w:p w14:paraId="3E048196" w14:textId="079BC57D" w:rsidR="00B7659B" w:rsidRPr="00B7659B" w:rsidRDefault="008C3E01" w:rsidP="00B7659B">
      <w:pPr>
        <w:pStyle w:val="ListParagraph"/>
        <w:numPr>
          <w:ilvl w:val="0"/>
          <w:numId w:val="9"/>
        </w:numPr>
        <w:spacing w:line="360" w:lineRule="auto"/>
        <w:jc w:val="both"/>
        <w:rPr>
          <w:rFonts w:ascii="Times New Roman" w:hAnsi="Times New Roman" w:cs="Times New Roman"/>
          <w:sz w:val="28"/>
          <w:szCs w:val="28"/>
        </w:rPr>
      </w:pPr>
      <w:proofErr w:type="spellStart"/>
      <w:r>
        <w:rPr>
          <w:rFonts w:ascii="TimesNewRomanPSMT" w:hAnsi="TimesNewRomanPSMT"/>
          <w:sz w:val="24"/>
          <w:szCs w:val="24"/>
        </w:rPr>
        <w:t>Terimakasih</w:t>
      </w:r>
      <w:proofErr w:type="spellEnd"/>
      <w:r>
        <w:rPr>
          <w:rFonts w:ascii="TimesNewRomanPSMT" w:hAnsi="TimesNewRomanPSMT"/>
          <w:sz w:val="24"/>
          <w:szCs w:val="24"/>
        </w:rPr>
        <w:t xml:space="preserve"> </w:t>
      </w:r>
      <w:proofErr w:type="spellStart"/>
      <w:r w:rsidRPr="00991A25">
        <w:rPr>
          <w:rFonts w:ascii="TimesNewRomanPSMT" w:hAnsi="TimesNewRomanPSMT"/>
          <w:sz w:val="24"/>
          <w:szCs w:val="24"/>
        </w:rPr>
        <w:t>kepada</w:t>
      </w:r>
      <w:proofErr w:type="spellEnd"/>
      <w:r w:rsidRPr="00991A25">
        <w:rPr>
          <w:rFonts w:ascii="TimesNewRomanPSMT" w:hAnsi="TimesNewRomanPSMT"/>
          <w:sz w:val="24"/>
          <w:szCs w:val="24"/>
        </w:rPr>
        <w:t xml:space="preserve"> </w:t>
      </w:r>
      <w:proofErr w:type="spellStart"/>
      <w:r w:rsidRPr="00991A25">
        <w:rPr>
          <w:rFonts w:ascii="TimesNewRomanPSMT" w:hAnsi="TimesNewRomanPSMT"/>
          <w:sz w:val="24"/>
          <w:szCs w:val="24"/>
        </w:rPr>
        <w:t>diri</w:t>
      </w:r>
      <w:proofErr w:type="spellEnd"/>
      <w:r w:rsidRPr="00991A25">
        <w:rPr>
          <w:rFonts w:ascii="TimesNewRomanPSMT" w:hAnsi="TimesNewRomanPSMT"/>
          <w:sz w:val="24"/>
          <w:szCs w:val="24"/>
        </w:rPr>
        <w:t xml:space="preserve"> </w:t>
      </w:r>
      <w:proofErr w:type="spellStart"/>
      <w:r w:rsidRPr="00991A25">
        <w:rPr>
          <w:rFonts w:ascii="TimesNewRomanPSMT" w:hAnsi="TimesNewRomanPSMT"/>
          <w:sz w:val="24"/>
          <w:szCs w:val="24"/>
        </w:rPr>
        <w:t>saya</w:t>
      </w:r>
      <w:proofErr w:type="spellEnd"/>
      <w:r w:rsidRPr="00991A25">
        <w:rPr>
          <w:rFonts w:ascii="TimesNewRomanPSMT" w:hAnsi="TimesNewRomanPSMT"/>
          <w:sz w:val="24"/>
          <w:szCs w:val="24"/>
        </w:rPr>
        <w:t xml:space="preserve"> </w:t>
      </w:r>
      <w:proofErr w:type="spellStart"/>
      <w:r w:rsidRPr="00991A25">
        <w:rPr>
          <w:rFonts w:ascii="TimesNewRomanPSMT" w:hAnsi="TimesNewRomanPSMT"/>
          <w:sz w:val="24"/>
          <w:szCs w:val="24"/>
        </w:rPr>
        <w:t>sendiri</w:t>
      </w:r>
      <w:proofErr w:type="spellEnd"/>
      <w:r w:rsidR="005D42FE">
        <w:rPr>
          <w:rFonts w:ascii="TimesNewRomanPSMT" w:hAnsi="TimesNewRomanPSMT"/>
          <w:sz w:val="24"/>
          <w:szCs w:val="24"/>
        </w:rPr>
        <w:t>,</w:t>
      </w:r>
      <w:r w:rsidRPr="00991A25">
        <w:rPr>
          <w:rFonts w:ascii="TimesNewRomanPSMT" w:hAnsi="TimesNewRomanPSMT"/>
          <w:sz w:val="24"/>
          <w:szCs w:val="24"/>
        </w:rPr>
        <w:t xml:space="preserve"> </w:t>
      </w:r>
      <w:proofErr w:type="spellStart"/>
      <w:r>
        <w:rPr>
          <w:rFonts w:ascii="TimesNewRomanPSMT" w:hAnsi="TimesNewRomanPSMT"/>
          <w:sz w:val="24"/>
          <w:szCs w:val="24"/>
        </w:rPr>
        <w:t>Thasfia</w:t>
      </w:r>
      <w:proofErr w:type="spellEnd"/>
      <w:r>
        <w:rPr>
          <w:rFonts w:ascii="TimesNewRomanPSMT" w:hAnsi="TimesNewRomanPSMT"/>
          <w:sz w:val="24"/>
          <w:szCs w:val="24"/>
        </w:rPr>
        <w:t xml:space="preserve"> </w:t>
      </w:r>
      <w:proofErr w:type="spellStart"/>
      <w:r>
        <w:rPr>
          <w:rFonts w:ascii="TimesNewRomanPSMT" w:hAnsi="TimesNewRomanPSMT"/>
          <w:sz w:val="24"/>
          <w:szCs w:val="24"/>
        </w:rPr>
        <w:t>Shabrina</w:t>
      </w:r>
      <w:proofErr w:type="spellEnd"/>
      <w:r>
        <w:rPr>
          <w:rFonts w:ascii="TimesNewRomanPSMT" w:hAnsi="TimesNewRomanPSMT"/>
          <w:sz w:val="24"/>
          <w:szCs w:val="24"/>
        </w:rPr>
        <w:t xml:space="preserve"> </w:t>
      </w:r>
      <w:proofErr w:type="spellStart"/>
      <w:r>
        <w:rPr>
          <w:rFonts w:ascii="TimesNewRomanPSMT" w:hAnsi="TimesNewRomanPSMT"/>
          <w:sz w:val="24"/>
          <w:szCs w:val="24"/>
        </w:rPr>
        <w:t>Nahdah</w:t>
      </w:r>
      <w:proofErr w:type="spellEnd"/>
      <w:r w:rsidRPr="00991A25">
        <w:rPr>
          <w:rFonts w:ascii="TimesNewRomanPSMT" w:hAnsi="TimesNewRomanPSMT"/>
          <w:sz w:val="24"/>
          <w:szCs w:val="24"/>
        </w:rPr>
        <w:t xml:space="preserve">. </w:t>
      </w:r>
      <w:proofErr w:type="spellStart"/>
      <w:r>
        <w:rPr>
          <w:rFonts w:ascii="TimesNewRomanPSMT" w:hAnsi="TimesNewRomanPSMT"/>
          <w:sz w:val="24"/>
          <w:szCs w:val="24"/>
        </w:rPr>
        <w:t>Terimakasih</w:t>
      </w:r>
      <w:proofErr w:type="spellEnd"/>
      <w:r>
        <w:rPr>
          <w:rFonts w:ascii="TimesNewRomanPSMT" w:hAnsi="TimesNewRomanPSMT"/>
          <w:sz w:val="24"/>
          <w:szCs w:val="24"/>
        </w:rPr>
        <w:t xml:space="preserve"> </w:t>
      </w:r>
      <w:proofErr w:type="spellStart"/>
      <w:r>
        <w:rPr>
          <w:rFonts w:ascii="TimesNewRomanPSMT" w:hAnsi="TimesNewRomanPSMT"/>
          <w:sz w:val="24"/>
          <w:szCs w:val="24"/>
        </w:rPr>
        <w:t>telah</w:t>
      </w:r>
      <w:proofErr w:type="spellEnd"/>
      <w:r>
        <w:rPr>
          <w:rFonts w:ascii="TimesNewRomanPSMT" w:hAnsi="TimesNewRomanPSMT"/>
          <w:sz w:val="24"/>
          <w:szCs w:val="24"/>
        </w:rPr>
        <w:t xml:space="preserve"> </w:t>
      </w:r>
      <w:proofErr w:type="spellStart"/>
      <w:r>
        <w:rPr>
          <w:rFonts w:ascii="TimesNewRomanPSMT" w:hAnsi="TimesNewRomanPSMT"/>
          <w:sz w:val="24"/>
          <w:szCs w:val="24"/>
        </w:rPr>
        <w:t>bertahan</w:t>
      </w:r>
      <w:proofErr w:type="spellEnd"/>
      <w:r>
        <w:rPr>
          <w:rFonts w:ascii="TimesNewRomanPSMT" w:hAnsi="TimesNewRomanPSMT"/>
          <w:sz w:val="24"/>
          <w:szCs w:val="24"/>
        </w:rPr>
        <w:t xml:space="preserve">, </w:t>
      </w:r>
      <w:proofErr w:type="spellStart"/>
      <w:r>
        <w:rPr>
          <w:rFonts w:ascii="TimesNewRomanPSMT" w:hAnsi="TimesNewRomanPSMT"/>
          <w:sz w:val="24"/>
          <w:szCs w:val="24"/>
        </w:rPr>
        <w:t>belajar</w:t>
      </w:r>
      <w:proofErr w:type="spellEnd"/>
      <w:r>
        <w:rPr>
          <w:rFonts w:ascii="TimesNewRomanPSMT" w:hAnsi="TimesNewRomanPSMT"/>
          <w:sz w:val="24"/>
          <w:szCs w:val="24"/>
        </w:rPr>
        <w:t xml:space="preserve">, dan </w:t>
      </w:r>
      <w:proofErr w:type="spellStart"/>
      <w:r>
        <w:rPr>
          <w:rFonts w:ascii="TimesNewRomanPSMT" w:hAnsi="TimesNewRomanPSMT"/>
          <w:sz w:val="24"/>
          <w:szCs w:val="24"/>
        </w:rPr>
        <w:t>tidak</w:t>
      </w:r>
      <w:proofErr w:type="spellEnd"/>
      <w:r>
        <w:rPr>
          <w:rFonts w:ascii="TimesNewRomanPSMT" w:hAnsi="TimesNewRomanPSMT"/>
          <w:sz w:val="24"/>
          <w:szCs w:val="24"/>
        </w:rPr>
        <w:t xml:space="preserve"> </w:t>
      </w:r>
      <w:proofErr w:type="spellStart"/>
      <w:r>
        <w:rPr>
          <w:rFonts w:ascii="TimesNewRomanPSMT" w:hAnsi="TimesNewRomanPSMT"/>
          <w:sz w:val="24"/>
          <w:szCs w:val="24"/>
        </w:rPr>
        <w:t>menyerah</w:t>
      </w:r>
      <w:proofErr w:type="spellEnd"/>
      <w:r>
        <w:rPr>
          <w:rFonts w:ascii="TimesNewRomanPSMT" w:hAnsi="TimesNewRomanPSMT"/>
          <w:sz w:val="24"/>
          <w:szCs w:val="24"/>
        </w:rPr>
        <w:t xml:space="preserve"> </w:t>
      </w:r>
      <w:proofErr w:type="spellStart"/>
      <w:r>
        <w:rPr>
          <w:rFonts w:ascii="TimesNewRomanPSMT" w:hAnsi="TimesNewRomanPSMT"/>
          <w:sz w:val="24"/>
          <w:szCs w:val="24"/>
        </w:rPr>
        <w:t>hingga</w:t>
      </w:r>
      <w:proofErr w:type="spellEnd"/>
      <w:r>
        <w:rPr>
          <w:rFonts w:ascii="TimesNewRomanPSMT" w:hAnsi="TimesNewRomanPSMT"/>
          <w:sz w:val="24"/>
          <w:szCs w:val="24"/>
        </w:rPr>
        <w:t xml:space="preserve"> </w:t>
      </w:r>
      <w:proofErr w:type="spellStart"/>
      <w:r>
        <w:rPr>
          <w:rFonts w:ascii="TimesNewRomanPSMT" w:hAnsi="TimesNewRomanPSMT"/>
          <w:sz w:val="24"/>
          <w:szCs w:val="24"/>
        </w:rPr>
        <w:t>titik</w:t>
      </w:r>
      <w:proofErr w:type="spellEnd"/>
      <w:r>
        <w:rPr>
          <w:rFonts w:ascii="TimesNewRomanPSMT" w:hAnsi="TimesNewRomanPSMT"/>
          <w:sz w:val="24"/>
          <w:szCs w:val="24"/>
        </w:rPr>
        <w:t xml:space="preserve"> </w:t>
      </w:r>
      <w:proofErr w:type="spellStart"/>
      <w:r>
        <w:rPr>
          <w:rFonts w:ascii="TimesNewRomanPSMT" w:hAnsi="TimesNewRomanPSMT"/>
          <w:sz w:val="24"/>
          <w:szCs w:val="24"/>
        </w:rPr>
        <w:t>ini</w:t>
      </w:r>
      <w:proofErr w:type="spellEnd"/>
      <w:r>
        <w:rPr>
          <w:rFonts w:ascii="TimesNewRomanPSMT" w:hAnsi="TimesNewRomanPSMT"/>
          <w:sz w:val="24"/>
          <w:szCs w:val="24"/>
        </w:rPr>
        <w:t xml:space="preserve">. </w:t>
      </w:r>
      <w:proofErr w:type="spellStart"/>
      <w:r>
        <w:rPr>
          <w:rFonts w:ascii="TimesNewRomanPSMT" w:hAnsi="TimesNewRomanPSMT"/>
          <w:sz w:val="24"/>
          <w:szCs w:val="24"/>
        </w:rPr>
        <w:t>Meski</w:t>
      </w:r>
      <w:proofErr w:type="spellEnd"/>
      <w:r>
        <w:rPr>
          <w:rFonts w:ascii="TimesNewRomanPSMT" w:hAnsi="TimesNewRomanPSMT"/>
          <w:sz w:val="24"/>
          <w:szCs w:val="24"/>
        </w:rPr>
        <w:t xml:space="preserve"> </w:t>
      </w:r>
      <w:proofErr w:type="spellStart"/>
      <w:r>
        <w:rPr>
          <w:rFonts w:ascii="TimesNewRomanPSMT" w:hAnsi="TimesNewRomanPSMT"/>
          <w:sz w:val="24"/>
          <w:szCs w:val="24"/>
        </w:rPr>
        <w:t>penuh</w:t>
      </w:r>
      <w:proofErr w:type="spellEnd"/>
      <w:r>
        <w:rPr>
          <w:rFonts w:ascii="TimesNewRomanPSMT" w:hAnsi="TimesNewRomanPSMT"/>
          <w:sz w:val="24"/>
          <w:szCs w:val="24"/>
        </w:rPr>
        <w:t xml:space="preserve"> </w:t>
      </w:r>
      <w:proofErr w:type="spellStart"/>
      <w:r>
        <w:rPr>
          <w:rFonts w:ascii="TimesNewRomanPSMT" w:hAnsi="TimesNewRomanPSMT"/>
          <w:sz w:val="24"/>
          <w:szCs w:val="24"/>
        </w:rPr>
        <w:t>tantangan</w:t>
      </w:r>
      <w:proofErr w:type="spellEnd"/>
      <w:r>
        <w:rPr>
          <w:rFonts w:ascii="TimesNewRomanPSMT" w:hAnsi="TimesNewRomanPSMT"/>
          <w:sz w:val="24"/>
          <w:szCs w:val="24"/>
        </w:rPr>
        <w:t xml:space="preserve"> dan </w:t>
      </w:r>
      <w:proofErr w:type="spellStart"/>
      <w:r>
        <w:rPr>
          <w:rFonts w:ascii="TimesNewRomanPSMT" w:hAnsi="TimesNewRomanPSMT"/>
          <w:sz w:val="24"/>
          <w:szCs w:val="24"/>
        </w:rPr>
        <w:t>keraguan</w:t>
      </w:r>
      <w:proofErr w:type="spellEnd"/>
      <w:r>
        <w:rPr>
          <w:rFonts w:ascii="TimesNewRomanPSMT" w:hAnsi="TimesNewRomanPSMT"/>
          <w:sz w:val="24"/>
          <w:szCs w:val="24"/>
        </w:rPr>
        <w:t xml:space="preserve">, </w:t>
      </w:r>
      <w:proofErr w:type="spellStart"/>
      <w:r>
        <w:rPr>
          <w:rFonts w:ascii="TimesNewRomanPSMT" w:hAnsi="TimesNewRomanPSMT"/>
          <w:sz w:val="24"/>
          <w:szCs w:val="24"/>
        </w:rPr>
        <w:t>tetap</w:t>
      </w:r>
      <w:proofErr w:type="spellEnd"/>
      <w:r>
        <w:rPr>
          <w:rFonts w:ascii="TimesNewRomanPSMT" w:hAnsi="TimesNewRomanPSMT"/>
          <w:sz w:val="24"/>
          <w:szCs w:val="24"/>
        </w:rPr>
        <w:t xml:space="preserve"> </w:t>
      </w:r>
      <w:proofErr w:type="spellStart"/>
      <w:r>
        <w:rPr>
          <w:rFonts w:ascii="TimesNewRomanPSMT" w:hAnsi="TimesNewRomanPSMT"/>
          <w:sz w:val="24"/>
          <w:szCs w:val="24"/>
        </w:rPr>
        <w:t>memilih</w:t>
      </w:r>
      <w:proofErr w:type="spellEnd"/>
      <w:r>
        <w:rPr>
          <w:rFonts w:ascii="TimesNewRomanPSMT" w:hAnsi="TimesNewRomanPSMT"/>
          <w:sz w:val="24"/>
          <w:szCs w:val="24"/>
        </w:rPr>
        <w:t xml:space="preserve"> </w:t>
      </w:r>
      <w:proofErr w:type="spellStart"/>
      <w:r>
        <w:rPr>
          <w:rFonts w:ascii="TimesNewRomanPSMT" w:hAnsi="TimesNewRomanPSMT"/>
          <w:sz w:val="24"/>
          <w:szCs w:val="24"/>
        </w:rPr>
        <w:t>untuk</w:t>
      </w:r>
      <w:proofErr w:type="spellEnd"/>
      <w:r>
        <w:rPr>
          <w:rFonts w:ascii="TimesNewRomanPSMT" w:hAnsi="TimesNewRomanPSMT"/>
          <w:sz w:val="24"/>
          <w:szCs w:val="24"/>
        </w:rPr>
        <w:t xml:space="preserve"> </w:t>
      </w:r>
      <w:proofErr w:type="spellStart"/>
      <w:r>
        <w:rPr>
          <w:rFonts w:ascii="TimesNewRomanPSMT" w:hAnsi="TimesNewRomanPSMT"/>
          <w:sz w:val="24"/>
          <w:szCs w:val="24"/>
        </w:rPr>
        <w:t>terus</w:t>
      </w:r>
      <w:proofErr w:type="spellEnd"/>
      <w:r>
        <w:rPr>
          <w:rFonts w:ascii="TimesNewRomanPSMT" w:hAnsi="TimesNewRomanPSMT"/>
          <w:sz w:val="24"/>
          <w:szCs w:val="24"/>
        </w:rPr>
        <w:t xml:space="preserve"> </w:t>
      </w:r>
      <w:proofErr w:type="spellStart"/>
      <w:r>
        <w:rPr>
          <w:rFonts w:ascii="TimesNewRomanPSMT" w:hAnsi="TimesNewRomanPSMT"/>
          <w:sz w:val="24"/>
          <w:szCs w:val="24"/>
        </w:rPr>
        <w:t>melangkah</w:t>
      </w:r>
      <w:proofErr w:type="spellEnd"/>
      <w:r>
        <w:rPr>
          <w:rFonts w:ascii="TimesNewRomanPSMT" w:hAnsi="TimesNewRomanPSMT"/>
          <w:sz w:val="24"/>
          <w:szCs w:val="24"/>
        </w:rPr>
        <w:t xml:space="preserve"> dan </w:t>
      </w:r>
      <w:proofErr w:type="spellStart"/>
      <w:r>
        <w:rPr>
          <w:rFonts w:ascii="TimesNewRomanPSMT" w:hAnsi="TimesNewRomanPSMT"/>
          <w:sz w:val="24"/>
          <w:szCs w:val="24"/>
        </w:rPr>
        <w:t>menyelesaikan</w:t>
      </w:r>
      <w:proofErr w:type="spellEnd"/>
      <w:r>
        <w:rPr>
          <w:rFonts w:ascii="TimesNewRomanPSMT" w:hAnsi="TimesNewRomanPSMT"/>
          <w:sz w:val="24"/>
          <w:szCs w:val="24"/>
        </w:rPr>
        <w:t xml:space="preserve"> </w:t>
      </w:r>
      <w:proofErr w:type="spellStart"/>
      <w:r>
        <w:rPr>
          <w:rFonts w:ascii="TimesNewRomanPSMT" w:hAnsi="TimesNewRomanPSMT"/>
          <w:sz w:val="24"/>
          <w:szCs w:val="24"/>
        </w:rPr>
        <w:t>apa</w:t>
      </w:r>
      <w:proofErr w:type="spellEnd"/>
      <w:r>
        <w:rPr>
          <w:rFonts w:ascii="TimesNewRomanPSMT" w:hAnsi="TimesNewRomanPSMT"/>
          <w:sz w:val="24"/>
          <w:szCs w:val="24"/>
        </w:rPr>
        <w:t xml:space="preserve"> yang </w:t>
      </w:r>
      <w:proofErr w:type="spellStart"/>
      <w:r>
        <w:rPr>
          <w:rFonts w:ascii="TimesNewRomanPSMT" w:hAnsi="TimesNewRomanPSMT"/>
          <w:sz w:val="24"/>
          <w:szCs w:val="24"/>
        </w:rPr>
        <w:t>telah</w:t>
      </w:r>
      <w:proofErr w:type="spellEnd"/>
      <w:r>
        <w:rPr>
          <w:rFonts w:ascii="TimesNewRomanPSMT" w:hAnsi="TimesNewRomanPSMT"/>
          <w:sz w:val="24"/>
          <w:szCs w:val="24"/>
        </w:rPr>
        <w:t xml:space="preserve"> </w:t>
      </w:r>
      <w:proofErr w:type="spellStart"/>
      <w:r>
        <w:rPr>
          <w:rFonts w:ascii="TimesNewRomanPSMT" w:hAnsi="TimesNewRomanPSMT"/>
          <w:sz w:val="24"/>
          <w:szCs w:val="24"/>
        </w:rPr>
        <w:t>dimulai</w:t>
      </w:r>
      <w:proofErr w:type="spellEnd"/>
      <w:r>
        <w:rPr>
          <w:rFonts w:ascii="TimesNewRomanPSMT" w:hAnsi="TimesNewRomanPSMT"/>
          <w:sz w:val="24"/>
          <w:szCs w:val="24"/>
        </w:rPr>
        <w:t xml:space="preserve">. </w:t>
      </w:r>
      <w:proofErr w:type="spellStart"/>
      <w:r>
        <w:rPr>
          <w:rFonts w:ascii="TimesNewRomanPSMT" w:hAnsi="TimesNewRomanPSMT"/>
          <w:sz w:val="24"/>
          <w:szCs w:val="24"/>
        </w:rPr>
        <w:t>Pencapaian</w:t>
      </w:r>
      <w:proofErr w:type="spellEnd"/>
      <w:r>
        <w:rPr>
          <w:rFonts w:ascii="TimesNewRomanPSMT" w:hAnsi="TimesNewRomanPSMT"/>
          <w:sz w:val="24"/>
          <w:szCs w:val="24"/>
        </w:rPr>
        <w:t xml:space="preserve"> </w:t>
      </w:r>
      <w:proofErr w:type="spellStart"/>
      <w:r>
        <w:rPr>
          <w:rFonts w:ascii="TimesNewRomanPSMT" w:hAnsi="TimesNewRomanPSMT"/>
          <w:sz w:val="24"/>
          <w:szCs w:val="24"/>
        </w:rPr>
        <w:t>ini</w:t>
      </w:r>
      <w:proofErr w:type="spellEnd"/>
      <w:r>
        <w:rPr>
          <w:rFonts w:ascii="TimesNewRomanPSMT" w:hAnsi="TimesNewRomanPSMT"/>
          <w:sz w:val="24"/>
          <w:szCs w:val="24"/>
        </w:rPr>
        <w:t xml:space="preserve"> </w:t>
      </w:r>
      <w:proofErr w:type="spellStart"/>
      <w:r>
        <w:rPr>
          <w:rFonts w:ascii="TimesNewRomanPSMT" w:hAnsi="TimesNewRomanPSMT"/>
          <w:sz w:val="24"/>
          <w:szCs w:val="24"/>
        </w:rPr>
        <w:t>adalah</w:t>
      </w:r>
      <w:proofErr w:type="spellEnd"/>
      <w:r>
        <w:rPr>
          <w:rFonts w:ascii="TimesNewRomanPSMT" w:hAnsi="TimesNewRomanPSMT"/>
          <w:sz w:val="24"/>
          <w:szCs w:val="24"/>
        </w:rPr>
        <w:t xml:space="preserve"> </w:t>
      </w:r>
      <w:proofErr w:type="spellStart"/>
      <w:r>
        <w:rPr>
          <w:rFonts w:ascii="TimesNewRomanPSMT" w:hAnsi="TimesNewRomanPSMT"/>
          <w:sz w:val="24"/>
          <w:szCs w:val="24"/>
        </w:rPr>
        <w:t>bentuk</w:t>
      </w:r>
      <w:proofErr w:type="spellEnd"/>
      <w:r>
        <w:rPr>
          <w:rFonts w:ascii="TimesNewRomanPSMT" w:hAnsi="TimesNewRomanPSMT"/>
          <w:sz w:val="24"/>
          <w:szCs w:val="24"/>
        </w:rPr>
        <w:t xml:space="preserve"> </w:t>
      </w:r>
      <w:proofErr w:type="spellStart"/>
      <w:r>
        <w:rPr>
          <w:rFonts w:ascii="TimesNewRomanPSMT" w:hAnsi="TimesNewRomanPSMT"/>
          <w:sz w:val="24"/>
          <w:szCs w:val="24"/>
        </w:rPr>
        <w:t>apresiasi</w:t>
      </w:r>
      <w:proofErr w:type="spellEnd"/>
      <w:r>
        <w:rPr>
          <w:rFonts w:ascii="TimesNewRomanPSMT" w:hAnsi="TimesNewRomanPSMT"/>
          <w:sz w:val="24"/>
          <w:szCs w:val="24"/>
        </w:rPr>
        <w:t xml:space="preserve"> </w:t>
      </w:r>
      <w:proofErr w:type="spellStart"/>
      <w:r>
        <w:rPr>
          <w:rFonts w:ascii="TimesNewRomanPSMT" w:hAnsi="TimesNewRomanPSMT"/>
          <w:sz w:val="24"/>
          <w:szCs w:val="24"/>
        </w:rPr>
        <w:t>atas</w:t>
      </w:r>
      <w:proofErr w:type="spellEnd"/>
      <w:r>
        <w:rPr>
          <w:rFonts w:ascii="TimesNewRomanPSMT" w:hAnsi="TimesNewRomanPSMT"/>
          <w:sz w:val="24"/>
          <w:szCs w:val="24"/>
        </w:rPr>
        <w:t xml:space="preserve"> </w:t>
      </w:r>
      <w:proofErr w:type="spellStart"/>
      <w:r>
        <w:rPr>
          <w:rFonts w:ascii="TimesNewRomanPSMT" w:hAnsi="TimesNewRomanPSMT"/>
          <w:sz w:val="24"/>
          <w:szCs w:val="24"/>
        </w:rPr>
        <w:t>ketekunan</w:t>
      </w:r>
      <w:proofErr w:type="spellEnd"/>
      <w:r>
        <w:rPr>
          <w:rFonts w:ascii="TimesNewRomanPSMT" w:hAnsi="TimesNewRomanPSMT"/>
          <w:sz w:val="24"/>
          <w:szCs w:val="24"/>
        </w:rPr>
        <w:t xml:space="preserve"> dan </w:t>
      </w:r>
      <w:proofErr w:type="spellStart"/>
      <w:r>
        <w:rPr>
          <w:rFonts w:ascii="TimesNewRomanPSMT" w:hAnsi="TimesNewRomanPSMT"/>
          <w:sz w:val="24"/>
          <w:szCs w:val="24"/>
        </w:rPr>
        <w:t>keberanianmu</w:t>
      </w:r>
      <w:proofErr w:type="spellEnd"/>
      <w:r>
        <w:rPr>
          <w:rFonts w:ascii="TimesNewRomanPSMT" w:hAnsi="TimesNewRomanPSMT"/>
          <w:sz w:val="24"/>
          <w:szCs w:val="24"/>
        </w:rPr>
        <w:t xml:space="preserve">. </w:t>
      </w:r>
      <w:proofErr w:type="spellStart"/>
      <w:r>
        <w:rPr>
          <w:rFonts w:ascii="TimesNewRomanPSMT" w:hAnsi="TimesNewRomanPSMT"/>
          <w:sz w:val="24"/>
          <w:szCs w:val="24"/>
        </w:rPr>
        <w:t>Rayakan</w:t>
      </w:r>
      <w:proofErr w:type="spellEnd"/>
      <w:r>
        <w:rPr>
          <w:rFonts w:ascii="TimesNewRomanPSMT" w:hAnsi="TimesNewRomanPSMT"/>
          <w:sz w:val="24"/>
          <w:szCs w:val="24"/>
        </w:rPr>
        <w:t xml:space="preserve"> </w:t>
      </w:r>
      <w:proofErr w:type="spellStart"/>
      <w:r>
        <w:rPr>
          <w:rFonts w:ascii="TimesNewRomanPSMT" w:hAnsi="TimesNewRomanPSMT"/>
          <w:sz w:val="24"/>
          <w:szCs w:val="24"/>
        </w:rPr>
        <w:t>ini</w:t>
      </w:r>
      <w:proofErr w:type="spellEnd"/>
      <w:r>
        <w:rPr>
          <w:rFonts w:ascii="TimesNewRomanPSMT" w:hAnsi="TimesNewRomanPSMT"/>
          <w:sz w:val="24"/>
          <w:szCs w:val="24"/>
        </w:rPr>
        <w:t xml:space="preserve"> </w:t>
      </w:r>
      <w:proofErr w:type="spellStart"/>
      <w:r>
        <w:rPr>
          <w:rFonts w:ascii="TimesNewRomanPSMT" w:hAnsi="TimesNewRomanPSMT"/>
          <w:sz w:val="24"/>
          <w:szCs w:val="24"/>
        </w:rPr>
        <w:t>dengan</w:t>
      </w:r>
      <w:proofErr w:type="spellEnd"/>
      <w:r>
        <w:rPr>
          <w:rFonts w:ascii="TimesNewRomanPSMT" w:hAnsi="TimesNewRomanPSMT"/>
          <w:sz w:val="24"/>
          <w:szCs w:val="24"/>
        </w:rPr>
        <w:t xml:space="preserve"> </w:t>
      </w:r>
      <w:proofErr w:type="spellStart"/>
      <w:r>
        <w:rPr>
          <w:rFonts w:ascii="TimesNewRomanPSMT" w:hAnsi="TimesNewRomanPSMT"/>
          <w:sz w:val="24"/>
          <w:szCs w:val="24"/>
        </w:rPr>
        <w:t>bangga</w:t>
      </w:r>
      <w:proofErr w:type="spellEnd"/>
      <w:r>
        <w:rPr>
          <w:rFonts w:ascii="TimesNewRomanPSMT" w:hAnsi="TimesNewRomanPSMT"/>
          <w:sz w:val="24"/>
          <w:szCs w:val="24"/>
        </w:rPr>
        <w:t xml:space="preserve">, </w:t>
      </w:r>
      <w:proofErr w:type="spellStart"/>
      <w:r>
        <w:rPr>
          <w:rFonts w:ascii="TimesNewRomanPSMT" w:hAnsi="TimesNewRomanPSMT"/>
          <w:sz w:val="24"/>
          <w:szCs w:val="24"/>
        </w:rPr>
        <w:t>karna</w:t>
      </w:r>
      <w:proofErr w:type="spellEnd"/>
      <w:r>
        <w:rPr>
          <w:rFonts w:ascii="TimesNewRomanPSMT" w:hAnsi="TimesNewRomanPSMT"/>
          <w:sz w:val="24"/>
          <w:szCs w:val="24"/>
        </w:rPr>
        <w:t xml:space="preserve"> </w:t>
      </w:r>
      <w:proofErr w:type="spellStart"/>
      <w:r>
        <w:rPr>
          <w:rFonts w:ascii="TimesNewRomanPSMT" w:hAnsi="TimesNewRomanPSMT"/>
          <w:sz w:val="24"/>
          <w:szCs w:val="24"/>
        </w:rPr>
        <w:t>kamu</w:t>
      </w:r>
      <w:proofErr w:type="spellEnd"/>
      <w:r>
        <w:rPr>
          <w:rFonts w:ascii="TimesNewRomanPSMT" w:hAnsi="TimesNewRomanPSMT"/>
          <w:sz w:val="24"/>
          <w:szCs w:val="24"/>
        </w:rPr>
        <w:t xml:space="preserve"> </w:t>
      </w:r>
      <w:proofErr w:type="spellStart"/>
      <w:r>
        <w:rPr>
          <w:rFonts w:ascii="TimesNewRomanPSMT" w:hAnsi="TimesNewRomanPSMT"/>
          <w:sz w:val="24"/>
          <w:szCs w:val="24"/>
        </w:rPr>
        <w:t>layak</w:t>
      </w:r>
      <w:proofErr w:type="spellEnd"/>
      <w:r>
        <w:rPr>
          <w:rFonts w:ascii="TimesNewRomanPSMT" w:hAnsi="TimesNewRomanPSMT"/>
          <w:sz w:val="24"/>
          <w:szCs w:val="24"/>
        </w:rPr>
        <w:t xml:space="preserve"> </w:t>
      </w:r>
      <w:proofErr w:type="spellStart"/>
      <w:r>
        <w:rPr>
          <w:rFonts w:ascii="TimesNewRomanPSMT" w:hAnsi="TimesNewRomanPSMT"/>
          <w:sz w:val="24"/>
          <w:szCs w:val="24"/>
        </w:rPr>
        <w:t>untuk</w:t>
      </w:r>
      <w:proofErr w:type="spellEnd"/>
      <w:r>
        <w:rPr>
          <w:rFonts w:ascii="TimesNewRomanPSMT" w:hAnsi="TimesNewRomanPSMT"/>
          <w:sz w:val="24"/>
          <w:szCs w:val="24"/>
        </w:rPr>
        <w:t xml:space="preserve"> </w:t>
      </w:r>
      <w:proofErr w:type="spellStart"/>
      <w:r>
        <w:rPr>
          <w:rFonts w:ascii="TimesNewRomanPSMT" w:hAnsi="TimesNewRomanPSMT"/>
          <w:sz w:val="24"/>
          <w:szCs w:val="24"/>
        </w:rPr>
        <w:t>itu</w:t>
      </w:r>
      <w:proofErr w:type="spellEnd"/>
      <w:r>
        <w:rPr>
          <w:rFonts w:ascii="TimesNewRomanPSMT" w:hAnsi="TimesNewRomanPSMT"/>
          <w:sz w:val="24"/>
          <w:szCs w:val="24"/>
        </w:rPr>
        <w:t>.</w:t>
      </w:r>
    </w:p>
    <w:p w14:paraId="6C1D29C4" w14:textId="77777777" w:rsidR="00A87AA3" w:rsidRPr="00B13020" w:rsidRDefault="00A87AA3" w:rsidP="00A87AA3">
      <w:pPr>
        <w:spacing w:before="100" w:beforeAutospacing="1" w:after="100" w:afterAutospacing="1" w:line="360" w:lineRule="auto"/>
        <w:jc w:val="both"/>
      </w:pPr>
      <w:r w:rsidRPr="00B13020">
        <w:tab/>
      </w:r>
      <w:proofErr w:type="spellStart"/>
      <w:r w:rsidRPr="00B13020">
        <w:t>Demikian</w:t>
      </w:r>
      <w:proofErr w:type="spellEnd"/>
      <w:r w:rsidRPr="00B13020">
        <w:t xml:space="preserve"> </w:t>
      </w:r>
      <w:proofErr w:type="spellStart"/>
      <w:r w:rsidRPr="00B13020">
        <w:t>ucapan</w:t>
      </w:r>
      <w:proofErr w:type="spellEnd"/>
      <w:r w:rsidRPr="00B13020">
        <w:t xml:space="preserve"> </w:t>
      </w:r>
      <w:proofErr w:type="spellStart"/>
      <w:r w:rsidRPr="00B13020">
        <w:t>terima</w:t>
      </w:r>
      <w:proofErr w:type="spellEnd"/>
      <w:r w:rsidRPr="00B13020">
        <w:t xml:space="preserve"> </w:t>
      </w:r>
      <w:proofErr w:type="spellStart"/>
      <w:r w:rsidRPr="00B13020">
        <w:t>kasih</w:t>
      </w:r>
      <w:proofErr w:type="spellEnd"/>
      <w:r w:rsidRPr="00B13020">
        <w:t xml:space="preserve"> yang </w:t>
      </w:r>
      <w:proofErr w:type="spellStart"/>
      <w:r w:rsidRPr="00B13020">
        <w:t>tidak</w:t>
      </w:r>
      <w:proofErr w:type="spellEnd"/>
      <w:r w:rsidRPr="00B13020">
        <w:t xml:space="preserve"> </w:t>
      </w:r>
      <w:proofErr w:type="spellStart"/>
      <w:r w:rsidRPr="00B13020">
        <w:t>terhingga</w:t>
      </w:r>
      <w:proofErr w:type="spellEnd"/>
      <w:r w:rsidRPr="00B13020">
        <w:t xml:space="preserve"> </w:t>
      </w:r>
      <w:proofErr w:type="spellStart"/>
      <w:r w:rsidRPr="00B13020">
        <w:t>kepada</w:t>
      </w:r>
      <w:proofErr w:type="spellEnd"/>
      <w:r w:rsidRPr="00B13020">
        <w:t xml:space="preserve"> </w:t>
      </w:r>
      <w:proofErr w:type="spellStart"/>
      <w:r w:rsidRPr="00B13020">
        <w:t>seluruh</w:t>
      </w:r>
      <w:proofErr w:type="spellEnd"/>
      <w:r w:rsidRPr="00B13020">
        <w:t xml:space="preserve"> </w:t>
      </w:r>
      <w:proofErr w:type="spellStart"/>
      <w:r w:rsidRPr="00B13020">
        <w:t>pihak</w:t>
      </w:r>
      <w:proofErr w:type="spellEnd"/>
      <w:r w:rsidRPr="00B13020">
        <w:t xml:space="preserve"> yang </w:t>
      </w:r>
      <w:proofErr w:type="spellStart"/>
      <w:r w:rsidRPr="00B13020">
        <w:t>telah</w:t>
      </w:r>
      <w:proofErr w:type="spellEnd"/>
      <w:r w:rsidRPr="00B13020">
        <w:t xml:space="preserve"> </w:t>
      </w:r>
      <w:proofErr w:type="spellStart"/>
      <w:r w:rsidRPr="00B13020">
        <w:t>membantu</w:t>
      </w:r>
      <w:proofErr w:type="spellEnd"/>
      <w:r w:rsidRPr="00B13020">
        <w:t xml:space="preserve"> </w:t>
      </w:r>
      <w:proofErr w:type="spellStart"/>
      <w:r w:rsidRPr="00B13020">
        <w:t>penulis</w:t>
      </w:r>
      <w:proofErr w:type="spellEnd"/>
      <w:r w:rsidRPr="00B13020">
        <w:t xml:space="preserve"> </w:t>
      </w:r>
      <w:proofErr w:type="spellStart"/>
      <w:r w:rsidRPr="00B13020">
        <w:t>baik</w:t>
      </w:r>
      <w:proofErr w:type="spellEnd"/>
      <w:r w:rsidRPr="00B13020">
        <w:t xml:space="preserve"> </w:t>
      </w:r>
      <w:proofErr w:type="spellStart"/>
      <w:r w:rsidRPr="00B13020">
        <w:t>secara</w:t>
      </w:r>
      <w:proofErr w:type="spellEnd"/>
      <w:r w:rsidRPr="00B13020">
        <w:t xml:space="preserve"> </w:t>
      </w:r>
      <w:proofErr w:type="spellStart"/>
      <w:r w:rsidRPr="00B13020">
        <w:t>langsung</w:t>
      </w:r>
      <w:proofErr w:type="spellEnd"/>
      <w:r w:rsidRPr="00B13020">
        <w:t xml:space="preserve"> </w:t>
      </w:r>
      <w:proofErr w:type="spellStart"/>
      <w:r w:rsidRPr="00B13020">
        <w:t>maupun</w:t>
      </w:r>
      <w:proofErr w:type="spellEnd"/>
      <w:r w:rsidRPr="00B13020">
        <w:t xml:space="preserve"> </w:t>
      </w:r>
      <w:proofErr w:type="spellStart"/>
      <w:r w:rsidRPr="00B13020">
        <w:t>tidak</w:t>
      </w:r>
      <w:proofErr w:type="spellEnd"/>
      <w:r w:rsidRPr="00B13020">
        <w:t xml:space="preserve"> </w:t>
      </w:r>
      <w:proofErr w:type="spellStart"/>
      <w:r w:rsidRPr="00B13020">
        <w:t>langsung</w:t>
      </w:r>
      <w:proofErr w:type="spellEnd"/>
      <w:r w:rsidRPr="00B13020">
        <w:t xml:space="preserve">. </w:t>
      </w:r>
      <w:proofErr w:type="spellStart"/>
      <w:r w:rsidRPr="00B13020">
        <w:t>Semoga</w:t>
      </w:r>
      <w:proofErr w:type="spellEnd"/>
      <w:r w:rsidRPr="00B13020">
        <w:t xml:space="preserve"> </w:t>
      </w:r>
      <w:proofErr w:type="spellStart"/>
      <w:r w:rsidRPr="00B13020">
        <w:t>segala</w:t>
      </w:r>
      <w:proofErr w:type="spellEnd"/>
      <w:r w:rsidRPr="00B13020">
        <w:t xml:space="preserve"> </w:t>
      </w:r>
      <w:proofErr w:type="spellStart"/>
      <w:r w:rsidRPr="00B13020">
        <w:t>kebaikan</w:t>
      </w:r>
      <w:proofErr w:type="spellEnd"/>
      <w:r w:rsidRPr="00B13020">
        <w:t xml:space="preserve"> yang </w:t>
      </w:r>
      <w:proofErr w:type="spellStart"/>
      <w:r w:rsidRPr="00B13020">
        <w:t>telah</w:t>
      </w:r>
      <w:proofErr w:type="spellEnd"/>
      <w:r w:rsidRPr="00B13020">
        <w:t xml:space="preserve"> </w:t>
      </w:r>
      <w:proofErr w:type="spellStart"/>
      <w:r w:rsidRPr="00B13020">
        <w:t>diberikan</w:t>
      </w:r>
      <w:proofErr w:type="spellEnd"/>
      <w:r w:rsidRPr="00B13020">
        <w:t xml:space="preserve"> </w:t>
      </w:r>
      <w:proofErr w:type="spellStart"/>
      <w:r w:rsidRPr="00B13020">
        <w:t>kepada</w:t>
      </w:r>
      <w:proofErr w:type="spellEnd"/>
      <w:r w:rsidRPr="00B13020">
        <w:t xml:space="preserve"> </w:t>
      </w:r>
      <w:proofErr w:type="spellStart"/>
      <w:r w:rsidRPr="00B13020">
        <w:t>penulis</w:t>
      </w:r>
      <w:proofErr w:type="spellEnd"/>
      <w:r w:rsidRPr="00B13020">
        <w:t xml:space="preserve"> </w:t>
      </w:r>
      <w:proofErr w:type="spellStart"/>
      <w:r w:rsidRPr="00B13020">
        <w:t>menjadi</w:t>
      </w:r>
      <w:proofErr w:type="spellEnd"/>
      <w:r w:rsidRPr="00B13020">
        <w:t xml:space="preserve"> </w:t>
      </w:r>
      <w:proofErr w:type="spellStart"/>
      <w:r w:rsidRPr="00B13020">
        <w:t>berkah</w:t>
      </w:r>
      <w:proofErr w:type="spellEnd"/>
      <w:r w:rsidRPr="00B13020">
        <w:t xml:space="preserve"> </w:t>
      </w:r>
      <w:proofErr w:type="spellStart"/>
      <w:r w:rsidRPr="00B13020">
        <w:t>untuk</w:t>
      </w:r>
      <w:proofErr w:type="spellEnd"/>
      <w:r w:rsidRPr="00B13020">
        <w:t xml:space="preserve"> </w:t>
      </w:r>
      <w:proofErr w:type="spellStart"/>
      <w:r w:rsidRPr="00B13020">
        <w:t>kita</w:t>
      </w:r>
      <w:proofErr w:type="spellEnd"/>
      <w:r w:rsidRPr="00B13020">
        <w:t xml:space="preserve"> </w:t>
      </w:r>
      <w:proofErr w:type="spellStart"/>
      <w:r w:rsidRPr="00B13020">
        <w:t>semua</w:t>
      </w:r>
      <w:proofErr w:type="spellEnd"/>
      <w:r w:rsidRPr="00B13020">
        <w:t xml:space="preserve"> dan </w:t>
      </w:r>
      <w:proofErr w:type="spellStart"/>
      <w:r w:rsidRPr="00B13020">
        <w:t>dibalas</w:t>
      </w:r>
      <w:proofErr w:type="spellEnd"/>
      <w:r w:rsidRPr="00B13020">
        <w:t xml:space="preserve"> </w:t>
      </w:r>
      <w:proofErr w:type="spellStart"/>
      <w:r w:rsidRPr="00B13020">
        <w:t>berkali</w:t>
      </w:r>
      <w:proofErr w:type="spellEnd"/>
      <w:r w:rsidRPr="00B13020">
        <w:t xml:space="preserve">-kali </w:t>
      </w:r>
      <w:proofErr w:type="spellStart"/>
      <w:r w:rsidRPr="00B13020">
        <w:t>lipat</w:t>
      </w:r>
      <w:proofErr w:type="spellEnd"/>
      <w:r w:rsidRPr="00B13020">
        <w:t xml:space="preserve"> oleh Allah SWT. Di </w:t>
      </w:r>
      <w:proofErr w:type="spellStart"/>
      <w:r w:rsidRPr="00B13020">
        <w:t>samping</w:t>
      </w:r>
      <w:proofErr w:type="spellEnd"/>
      <w:r w:rsidRPr="00B13020">
        <w:t xml:space="preserve"> </w:t>
      </w:r>
      <w:proofErr w:type="spellStart"/>
      <w:r w:rsidRPr="00B13020">
        <w:t>itu</w:t>
      </w:r>
      <w:proofErr w:type="spellEnd"/>
      <w:r w:rsidRPr="00B13020">
        <w:t xml:space="preserve">, </w:t>
      </w:r>
      <w:proofErr w:type="spellStart"/>
      <w:r w:rsidRPr="00B13020">
        <w:t>penulis</w:t>
      </w:r>
      <w:proofErr w:type="spellEnd"/>
      <w:r w:rsidRPr="00B13020">
        <w:t xml:space="preserve"> </w:t>
      </w:r>
      <w:proofErr w:type="spellStart"/>
      <w:r w:rsidRPr="00B13020">
        <w:t>menyadari</w:t>
      </w:r>
      <w:proofErr w:type="spellEnd"/>
      <w:r w:rsidRPr="00B13020">
        <w:t xml:space="preserve"> </w:t>
      </w:r>
      <w:proofErr w:type="spellStart"/>
      <w:r w:rsidRPr="00B13020">
        <w:t>bahwa</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roofErr w:type="spellStart"/>
      <w:r w:rsidRPr="00B13020">
        <w:t>masih</w:t>
      </w:r>
      <w:proofErr w:type="spellEnd"/>
      <w:r w:rsidRPr="00B13020">
        <w:t xml:space="preserve"> </w:t>
      </w:r>
      <w:proofErr w:type="spellStart"/>
      <w:r w:rsidRPr="00B13020">
        <w:t>jauh</w:t>
      </w:r>
      <w:proofErr w:type="spellEnd"/>
      <w:r w:rsidRPr="00B13020">
        <w:t xml:space="preserve"> </w:t>
      </w:r>
      <w:proofErr w:type="spellStart"/>
      <w:r w:rsidRPr="00B13020">
        <w:t>dari</w:t>
      </w:r>
      <w:proofErr w:type="spellEnd"/>
      <w:r w:rsidRPr="00B13020">
        <w:t xml:space="preserve"> kata </w:t>
      </w:r>
      <w:proofErr w:type="spellStart"/>
      <w:r w:rsidRPr="00B13020">
        <w:t>sempurna</w:t>
      </w:r>
      <w:proofErr w:type="spellEnd"/>
      <w:r w:rsidRPr="00B13020">
        <w:t xml:space="preserve">. Oleh </w:t>
      </w:r>
      <w:proofErr w:type="spellStart"/>
      <w:r w:rsidRPr="00B13020">
        <w:t>karena</w:t>
      </w:r>
      <w:proofErr w:type="spellEnd"/>
      <w:r w:rsidRPr="00B13020">
        <w:t xml:space="preserve"> </w:t>
      </w:r>
      <w:proofErr w:type="spellStart"/>
      <w:r w:rsidRPr="00B13020">
        <w:t>itu</w:t>
      </w:r>
      <w:proofErr w:type="spellEnd"/>
      <w:r w:rsidRPr="00B13020">
        <w:t xml:space="preserve">, </w:t>
      </w:r>
      <w:proofErr w:type="spellStart"/>
      <w:r w:rsidRPr="00B13020">
        <w:t>penulis</w:t>
      </w:r>
      <w:proofErr w:type="spellEnd"/>
      <w:r w:rsidRPr="00B13020">
        <w:t xml:space="preserve"> </w:t>
      </w:r>
      <w:proofErr w:type="spellStart"/>
      <w:r w:rsidRPr="00B13020">
        <w:t>memohon</w:t>
      </w:r>
      <w:proofErr w:type="spellEnd"/>
      <w:r w:rsidRPr="00B13020">
        <w:t xml:space="preserve"> </w:t>
      </w:r>
      <w:proofErr w:type="spellStart"/>
      <w:r w:rsidRPr="00B13020">
        <w:t>kritik</w:t>
      </w:r>
      <w:proofErr w:type="spellEnd"/>
      <w:r w:rsidRPr="00B13020">
        <w:t xml:space="preserve"> dan saran yang </w:t>
      </w:r>
      <w:proofErr w:type="spellStart"/>
      <w:r w:rsidRPr="00B13020">
        <w:t>membangun</w:t>
      </w:r>
      <w:proofErr w:type="spellEnd"/>
      <w:r w:rsidRPr="00B13020">
        <w:t xml:space="preserve"> </w:t>
      </w:r>
      <w:proofErr w:type="spellStart"/>
      <w:r w:rsidRPr="00B13020">
        <w:t>dari</w:t>
      </w:r>
      <w:proofErr w:type="spellEnd"/>
      <w:r w:rsidRPr="00B13020">
        <w:t xml:space="preserve"> </w:t>
      </w:r>
      <w:proofErr w:type="spellStart"/>
      <w:r w:rsidRPr="00B13020">
        <w:t>pembaca</w:t>
      </w:r>
      <w:proofErr w:type="spellEnd"/>
      <w:r w:rsidRPr="00B13020">
        <w:t xml:space="preserve"> </w:t>
      </w:r>
      <w:proofErr w:type="spellStart"/>
      <w:r w:rsidRPr="00B13020">
        <w:t>guna</w:t>
      </w:r>
      <w:proofErr w:type="spellEnd"/>
      <w:r w:rsidRPr="00B13020">
        <w:t xml:space="preserve"> </w:t>
      </w:r>
      <w:proofErr w:type="spellStart"/>
      <w:r w:rsidRPr="00B13020">
        <w:t>perbaikan</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
    <w:p w14:paraId="35D83AAA" w14:textId="77777777" w:rsidR="00A87AA3" w:rsidRPr="00B13020" w:rsidRDefault="00A87AA3" w:rsidP="00A87AA3">
      <w:proofErr w:type="spellStart"/>
      <w:r w:rsidRPr="00B13020">
        <w:t>Wassalamua’alaikum</w:t>
      </w:r>
      <w:proofErr w:type="spellEnd"/>
      <w:r w:rsidRPr="00B13020">
        <w:t xml:space="preserve"> </w:t>
      </w:r>
      <w:proofErr w:type="spellStart"/>
      <w:r w:rsidRPr="00B13020">
        <w:t>Wr</w:t>
      </w:r>
      <w:proofErr w:type="spellEnd"/>
      <w:r w:rsidRPr="00B13020">
        <w:t>. Wb.</w:t>
      </w:r>
    </w:p>
    <w:p w14:paraId="434F6C57" w14:textId="77777777" w:rsidR="00A87AA3" w:rsidRPr="00B13020" w:rsidRDefault="00A87AA3" w:rsidP="00A87AA3">
      <w:pPr>
        <w:spacing w:before="100" w:beforeAutospacing="1" w:after="100" w:afterAutospacing="1" w:line="360" w:lineRule="auto"/>
        <w:jc w:val="both"/>
      </w:pPr>
    </w:p>
    <w:p w14:paraId="58FC249D" w14:textId="721C9E77" w:rsidR="00A87AA3" w:rsidRPr="00B13020" w:rsidRDefault="00A87AA3" w:rsidP="00B7659B">
      <w:pPr>
        <w:spacing w:before="100" w:beforeAutospacing="1" w:after="100" w:afterAutospacing="1"/>
        <w:ind w:right="146"/>
        <w:jc w:val="right"/>
      </w:pPr>
      <w:r w:rsidRPr="00B13020">
        <w:t>Semarang, 1</w:t>
      </w:r>
      <w:r w:rsidR="00E45C85">
        <w:t>1</w:t>
      </w:r>
      <w:r w:rsidRPr="00B13020">
        <w:t xml:space="preserve"> </w:t>
      </w:r>
      <w:proofErr w:type="spellStart"/>
      <w:r w:rsidRPr="00B13020">
        <w:t>Juni</w:t>
      </w:r>
      <w:proofErr w:type="spellEnd"/>
      <w:r w:rsidRPr="00B13020">
        <w:t xml:space="preserve"> 2025</w:t>
      </w:r>
    </w:p>
    <w:p w14:paraId="5C158129" w14:textId="77777777" w:rsidR="00A87AA3" w:rsidRPr="00B13020" w:rsidRDefault="00A87AA3" w:rsidP="00B7659B">
      <w:pPr>
        <w:spacing w:before="100" w:beforeAutospacing="1" w:after="100" w:afterAutospacing="1"/>
        <w:ind w:right="1705"/>
        <w:jc w:val="right"/>
      </w:pPr>
      <w:proofErr w:type="spellStart"/>
      <w:r w:rsidRPr="00B13020">
        <w:t>Penulis</w:t>
      </w:r>
      <w:proofErr w:type="spellEnd"/>
    </w:p>
    <w:p w14:paraId="363E868E" w14:textId="77777777" w:rsidR="00B7659B" w:rsidRPr="00B13020" w:rsidRDefault="00B7659B" w:rsidP="00A87AA3">
      <w:pPr>
        <w:spacing w:before="100" w:beforeAutospacing="1" w:after="100" w:afterAutospacing="1" w:line="360" w:lineRule="auto"/>
        <w:jc w:val="right"/>
      </w:pPr>
    </w:p>
    <w:p w14:paraId="323286D2" w14:textId="77777777" w:rsidR="00A87AA3" w:rsidRPr="00B13020" w:rsidRDefault="00A87AA3" w:rsidP="00B7659B">
      <w:pPr>
        <w:spacing w:before="100" w:beforeAutospacing="1" w:after="100" w:afterAutospacing="1"/>
        <w:jc w:val="right"/>
        <w:rPr>
          <w:u w:val="single"/>
        </w:rPr>
      </w:pPr>
      <w:proofErr w:type="spellStart"/>
      <w:r w:rsidRPr="00B13020">
        <w:rPr>
          <w:u w:val="single"/>
        </w:rPr>
        <w:t>Thasfia</w:t>
      </w:r>
      <w:proofErr w:type="spellEnd"/>
      <w:r w:rsidRPr="00B13020">
        <w:rPr>
          <w:u w:val="single"/>
        </w:rPr>
        <w:t xml:space="preserve"> </w:t>
      </w:r>
      <w:proofErr w:type="spellStart"/>
      <w:r w:rsidRPr="00B13020">
        <w:rPr>
          <w:u w:val="single"/>
        </w:rPr>
        <w:t>Shabrina</w:t>
      </w:r>
      <w:proofErr w:type="spellEnd"/>
      <w:r w:rsidRPr="00B13020">
        <w:rPr>
          <w:u w:val="single"/>
        </w:rPr>
        <w:t xml:space="preserve"> </w:t>
      </w:r>
      <w:proofErr w:type="spellStart"/>
      <w:r w:rsidRPr="00B13020">
        <w:rPr>
          <w:u w:val="single"/>
        </w:rPr>
        <w:t>Nahdah</w:t>
      </w:r>
      <w:proofErr w:type="spellEnd"/>
    </w:p>
    <w:p w14:paraId="576AE53A" w14:textId="77777777" w:rsidR="00A87AA3" w:rsidRPr="00B13020" w:rsidRDefault="00A87AA3" w:rsidP="00B7659B">
      <w:pPr>
        <w:spacing w:before="100" w:beforeAutospacing="1" w:after="100" w:afterAutospacing="1"/>
        <w:ind w:right="571"/>
        <w:jc w:val="right"/>
      </w:pPr>
      <w:r w:rsidRPr="00B13020">
        <w:t>NIM. 2106026125</w:t>
      </w:r>
    </w:p>
    <w:p w14:paraId="3AE8D217" w14:textId="77777777" w:rsidR="00A87AA3" w:rsidRPr="00B13020" w:rsidRDefault="00A87AA3" w:rsidP="00A87AA3">
      <w:pPr>
        <w:pStyle w:val="NormalWeb"/>
        <w:spacing w:line="360" w:lineRule="auto"/>
        <w:jc w:val="center"/>
        <w:rPr>
          <w:b/>
          <w:bCs/>
        </w:rPr>
      </w:pPr>
    </w:p>
    <w:p w14:paraId="10D0850A" w14:textId="77777777" w:rsidR="00A87AA3" w:rsidRPr="00B13020" w:rsidRDefault="00A87AA3" w:rsidP="00A87AA3">
      <w:pPr>
        <w:pStyle w:val="NormalWeb"/>
        <w:spacing w:line="360" w:lineRule="auto"/>
        <w:jc w:val="center"/>
        <w:rPr>
          <w:b/>
          <w:bCs/>
        </w:rPr>
      </w:pPr>
    </w:p>
    <w:p w14:paraId="6F567530" w14:textId="7DEEEB14" w:rsidR="005228A8" w:rsidRDefault="005228A8" w:rsidP="00A87AA3">
      <w:pPr>
        <w:pStyle w:val="NormalWeb"/>
        <w:spacing w:line="360" w:lineRule="auto"/>
        <w:jc w:val="center"/>
        <w:rPr>
          <w:b/>
          <w:bCs/>
        </w:rPr>
      </w:pPr>
    </w:p>
    <w:p w14:paraId="51BD4CC9" w14:textId="663791DC" w:rsidR="008C3E01" w:rsidRDefault="008C3E01" w:rsidP="00A87AA3">
      <w:pPr>
        <w:pStyle w:val="NormalWeb"/>
        <w:spacing w:line="360" w:lineRule="auto"/>
        <w:jc w:val="center"/>
        <w:rPr>
          <w:b/>
          <w:bCs/>
        </w:rPr>
      </w:pPr>
    </w:p>
    <w:p w14:paraId="7CE392C3" w14:textId="10FA936C" w:rsidR="008C3E01" w:rsidRDefault="008C3E01" w:rsidP="00A87AA3">
      <w:pPr>
        <w:pStyle w:val="NormalWeb"/>
        <w:spacing w:line="360" w:lineRule="auto"/>
        <w:jc w:val="center"/>
        <w:rPr>
          <w:b/>
          <w:bCs/>
        </w:rPr>
      </w:pPr>
    </w:p>
    <w:p w14:paraId="77F64A4E" w14:textId="77777777" w:rsidR="008C3E01" w:rsidRPr="00B13020" w:rsidRDefault="008C3E01" w:rsidP="00A87AA3">
      <w:pPr>
        <w:pStyle w:val="NormalWeb"/>
        <w:spacing w:line="360" w:lineRule="auto"/>
        <w:jc w:val="center"/>
        <w:rPr>
          <w:b/>
          <w:bCs/>
        </w:rPr>
      </w:pPr>
    </w:p>
    <w:p w14:paraId="7EEAD9A5" w14:textId="71EC1341" w:rsidR="00A87AA3" w:rsidRPr="00B13020" w:rsidRDefault="00A87AA3" w:rsidP="00A87AA3">
      <w:pPr>
        <w:pStyle w:val="Heading1"/>
        <w:jc w:val="center"/>
        <w:rPr>
          <w:rFonts w:ascii="Times New Roman" w:hAnsi="Times New Roman" w:cs="Times New Roman"/>
          <w:b/>
          <w:bCs/>
          <w:color w:val="000000" w:themeColor="text1"/>
          <w:sz w:val="24"/>
          <w:szCs w:val="24"/>
        </w:rPr>
      </w:pPr>
      <w:bookmarkStart w:id="51" w:name="_Toc199502319"/>
      <w:bookmarkStart w:id="52" w:name="_Toc199503491"/>
      <w:bookmarkStart w:id="53" w:name="_Toc199503535"/>
      <w:bookmarkStart w:id="54" w:name="_Toc200402172"/>
      <w:bookmarkStart w:id="55" w:name="_Toc200454760"/>
      <w:bookmarkStart w:id="56" w:name="_Toc200479057"/>
      <w:bookmarkStart w:id="57" w:name="_Toc200479941"/>
      <w:bookmarkStart w:id="58" w:name="_Toc200480248"/>
      <w:bookmarkStart w:id="59" w:name="_Toc200481195"/>
      <w:bookmarkStart w:id="60" w:name="_Toc201145038"/>
      <w:bookmarkStart w:id="61" w:name="_Toc202162764"/>
      <w:bookmarkStart w:id="62" w:name="_Toc202882461"/>
      <w:r w:rsidRPr="00B13020">
        <w:rPr>
          <w:rFonts w:ascii="Times New Roman" w:hAnsi="Times New Roman" w:cs="Times New Roman"/>
          <w:b/>
          <w:bCs/>
          <w:color w:val="000000" w:themeColor="text1"/>
          <w:sz w:val="24"/>
          <w:szCs w:val="24"/>
        </w:rPr>
        <w:lastRenderedPageBreak/>
        <w:t>PERSEMBAHAN</w:t>
      </w:r>
      <w:bookmarkEnd w:id="51"/>
      <w:bookmarkEnd w:id="52"/>
      <w:bookmarkEnd w:id="53"/>
      <w:bookmarkEnd w:id="54"/>
      <w:bookmarkEnd w:id="55"/>
      <w:bookmarkEnd w:id="56"/>
      <w:bookmarkEnd w:id="57"/>
      <w:bookmarkEnd w:id="58"/>
      <w:bookmarkEnd w:id="59"/>
      <w:bookmarkEnd w:id="60"/>
      <w:bookmarkEnd w:id="61"/>
      <w:bookmarkEnd w:id="62"/>
    </w:p>
    <w:p w14:paraId="73427F32" w14:textId="63C5212B" w:rsidR="008C3E01" w:rsidRDefault="00A87AA3" w:rsidP="005D4EA5">
      <w:pPr>
        <w:spacing w:before="100" w:beforeAutospacing="1" w:after="100" w:afterAutospacing="1" w:line="360" w:lineRule="auto"/>
        <w:jc w:val="center"/>
      </w:pPr>
      <w:proofErr w:type="spellStart"/>
      <w:r w:rsidRPr="00B13020">
        <w:rPr>
          <w:i/>
          <w:iCs/>
        </w:rPr>
        <w:t>Bissmillahirrahmanirrohim</w:t>
      </w:r>
      <w:proofErr w:type="spellEnd"/>
      <w:r w:rsidRPr="00B13020">
        <w:rPr>
          <w:i/>
          <w:iCs/>
        </w:rPr>
        <w:br/>
      </w:r>
      <w:proofErr w:type="spellStart"/>
      <w:r w:rsidRPr="00B13020">
        <w:t>Skripsi</w:t>
      </w:r>
      <w:proofErr w:type="spellEnd"/>
      <w:r w:rsidRPr="00B13020">
        <w:t xml:space="preserve"> </w:t>
      </w:r>
      <w:proofErr w:type="spellStart"/>
      <w:r w:rsidRPr="00B13020">
        <w:t>ini</w:t>
      </w:r>
      <w:proofErr w:type="spellEnd"/>
      <w:r w:rsidRPr="00B13020">
        <w:t xml:space="preserve"> </w:t>
      </w:r>
      <w:proofErr w:type="spellStart"/>
      <w:r w:rsidRPr="00B13020">
        <w:t>penulis</w:t>
      </w:r>
      <w:proofErr w:type="spellEnd"/>
      <w:r w:rsidRPr="00B13020">
        <w:t xml:space="preserve"> </w:t>
      </w:r>
      <w:proofErr w:type="spellStart"/>
      <w:r w:rsidRPr="00B13020">
        <w:t>persembahkan</w:t>
      </w:r>
      <w:proofErr w:type="spellEnd"/>
      <w:r w:rsidRPr="00B13020">
        <w:t xml:space="preserve"> </w:t>
      </w:r>
      <w:proofErr w:type="spellStart"/>
      <w:r w:rsidRPr="00B13020">
        <w:t>untuk</w:t>
      </w:r>
      <w:proofErr w:type="spellEnd"/>
      <w:r w:rsidRPr="00B13020">
        <w:t xml:space="preserve"> </w:t>
      </w:r>
      <w:proofErr w:type="spellStart"/>
      <w:r w:rsidRPr="00B13020">
        <w:t>kedua</w:t>
      </w:r>
      <w:proofErr w:type="spellEnd"/>
      <w:r w:rsidRPr="00B13020">
        <w:t xml:space="preserve"> orang </w:t>
      </w:r>
      <w:proofErr w:type="spellStart"/>
      <w:r w:rsidRPr="00B13020">
        <w:t>tua</w:t>
      </w:r>
      <w:proofErr w:type="spellEnd"/>
      <w:r w:rsidRPr="00B13020">
        <w:t xml:space="preserve"> yang </w:t>
      </w:r>
      <w:proofErr w:type="spellStart"/>
      <w:r w:rsidRPr="00B13020">
        <w:t>penulis</w:t>
      </w:r>
      <w:proofErr w:type="spellEnd"/>
      <w:r w:rsidRPr="00B13020">
        <w:t xml:space="preserve"> </w:t>
      </w:r>
      <w:proofErr w:type="spellStart"/>
      <w:r w:rsidRPr="00B13020">
        <w:t>sayangi</w:t>
      </w:r>
      <w:proofErr w:type="spellEnd"/>
      <w:r w:rsidRPr="00B13020">
        <w:t xml:space="preserve"> </w:t>
      </w:r>
      <w:proofErr w:type="spellStart"/>
      <w:r w:rsidRPr="00B13020">
        <w:t>yaitu</w:t>
      </w:r>
      <w:proofErr w:type="spellEnd"/>
      <w:r w:rsidRPr="00B13020">
        <w:t xml:space="preserve"> Bapak Imam </w:t>
      </w:r>
      <w:proofErr w:type="spellStart"/>
      <w:r w:rsidRPr="00B13020">
        <w:t>Widasa</w:t>
      </w:r>
      <w:proofErr w:type="spellEnd"/>
      <w:r w:rsidRPr="00B13020">
        <w:t xml:space="preserve"> dan Ibu Ida Farida yang </w:t>
      </w:r>
      <w:proofErr w:type="spellStart"/>
      <w:r w:rsidRPr="00B13020">
        <w:t>selalu</w:t>
      </w:r>
      <w:proofErr w:type="spellEnd"/>
      <w:r w:rsidR="008C3E01">
        <w:t xml:space="preserve"> </w:t>
      </w:r>
      <w:proofErr w:type="spellStart"/>
      <w:r w:rsidR="008C3E01">
        <w:t>mendukung</w:t>
      </w:r>
      <w:proofErr w:type="spellEnd"/>
      <w:r w:rsidR="008C3E01">
        <w:t xml:space="preserve"> </w:t>
      </w:r>
      <w:proofErr w:type="spellStart"/>
      <w:r w:rsidR="008C3E01">
        <w:t>setiap</w:t>
      </w:r>
      <w:proofErr w:type="spellEnd"/>
      <w:r w:rsidR="008C3E01">
        <w:t xml:space="preserve"> </w:t>
      </w:r>
      <w:proofErr w:type="spellStart"/>
      <w:r w:rsidR="008C3E01">
        <w:t>langkah</w:t>
      </w:r>
      <w:proofErr w:type="spellEnd"/>
      <w:r w:rsidR="008C3E01">
        <w:t xml:space="preserve"> </w:t>
      </w:r>
      <w:proofErr w:type="spellStart"/>
      <w:r w:rsidR="008C3E01">
        <w:t>penulis</w:t>
      </w:r>
      <w:proofErr w:type="spellEnd"/>
      <w:r w:rsidR="008C3E01">
        <w:t xml:space="preserve"> dan</w:t>
      </w:r>
      <w:r w:rsidRPr="00B13020">
        <w:t xml:space="preserve"> </w:t>
      </w:r>
      <w:proofErr w:type="spellStart"/>
      <w:r w:rsidRPr="00B13020">
        <w:t>berjuang</w:t>
      </w:r>
      <w:proofErr w:type="spellEnd"/>
      <w:r w:rsidRPr="00B13020">
        <w:t xml:space="preserve"> </w:t>
      </w:r>
      <w:proofErr w:type="spellStart"/>
      <w:r w:rsidRPr="00B13020">
        <w:t>tanpa</w:t>
      </w:r>
      <w:proofErr w:type="spellEnd"/>
      <w:r w:rsidRPr="00B13020">
        <w:t xml:space="preserve"> </w:t>
      </w:r>
      <w:proofErr w:type="spellStart"/>
      <w:r w:rsidRPr="00B13020">
        <w:t>mengenal</w:t>
      </w:r>
      <w:proofErr w:type="spellEnd"/>
      <w:r w:rsidRPr="00B13020">
        <w:t xml:space="preserve"> </w:t>
      </w:r>
      <w:proofErr w:type="spellStart"/>
      <w:r w:rsidR="008C3E01">
        <w:t>lelah</w:t>
      </w:r>
      <w:proofErr w:type="spellEnd"/>
      <w:r w:rsidR="008C3E01">
        <w:t xml:space="preserve">, </w:t>
      </w:r>
      <w:proofErr w:type="spellStart"/>
      <w:r w:rsidR="008C3E01">
        <w:t>serta</w:t>
      </w:r>
      <w:proofErr w:type="spellEnd"/>
      <w:r w:rsidRPr="00B13020">
        <w:t xml:space="preserve"> </w:t>
      </w:r>
      <w:proofErr w:type="spellStart"/>
      <w:r w:rsidRPr="00B13020">
        <w:t>selalu</w:t>
      </w:r>
      <w:proofErr w:type="spellEnd"/>
      <w:r w:rsidRPr="00B13020">
        <w:t xml:space="preserve"> </w:t>
      </w:r>
      <w:proofErr w:type="spellStart"/>
      <w:r w:rsidRPr="00B13020">
        <w:t>memanjatkan</w:t>
      </w:r>
      <w:proofErr w:type="spellEnd"/>
      <w:r w:rsidRPr="00B13020">
        <w:t xml:space="preserve"> </w:t>
      </w:r>
      <w:proofErr w:type="spellStart"/>
      <w:r w:rsidRPr="00B13020">
        <w:t>doa</w:t>
      </w:r>
      <w:proofErr w:type="spellEnd"/>
      <w:r w:rsidRPr="00B13020">
        <w:t xml:space="preserve"> </w:t>
      </w:r>
      <w:proofErr w:type="spellStart"/>
      <w:r w:rsidRPr="00B13020">
        <w:t>tiada</w:t>
      </w:r>
      <w:proofErr w:type="spellEnd"/>
      <w:r w:rsidRPr="00B13020">
        <w:t xml:space="preserve"> </w:t>
      </w:r>
      <w:proofErr w:type="spellStart"/>
      <w:r w:rsidRPr="00B13020">
        <w:t>henti</w:t>
      </w:r>
      <w:proofErr w:type="spellEnd"/>
      <w:r w:rsidRPr="00B13020">
        <w:t xml:space="preserve"> </w:t>
      </w:r>
      <w:proofErr w:type="spellStart"/>
      <w:r w:rsidRPr="00B13020">
        <w:t>sepanjang</w:t>
      </w:r>
      <w:proofErr w:type="spellEnd"/>
      <w:r w:rsidRPr="00B13020">
        <w:t xml:space="preserve"> </w:t>
      </w:r>
      <w:proofErr w:type="spellStart"/>
      <w:r w:rsidRPr="00B13020">
        <w:t>perjalanan</w:t>
      </w:r>
      <w:proofErr w:type="spellEnd"/>
      <w:r w:rsidRPr="00B13020">
        <w:t xml:space="preserve"> </w:t>
      </w:r>
      <w:proofErr w:type="spellStart"/>
      <w:r w:rsidRPr="00B13020">
        <w:t>perkuliahan</w:t>
      </w:r>
      <w:proofErr w:type="spellEnd"/>
      <w:r w:rsidRPr="00B13020">
        <w:t xml:space="preserve"> </w:t>
      </w:r>
      <w:proofErr w:type="spellStart"/>
      <w:r w:rsidRPr="00B13020">
        <w:t>penulis</w:t>
      </w:r>
      <w:proofErr w:type="spellEnd"/>
      <w:r w:rsidRPr="00B13020">
        <w:t xml:space="preserve">. </w:t>
      </w:r>
      <w:proofErr w:type="spellStart"/>
      <w:r w:rsidRPr="00B13020">
        <w:t>Hingga</w:t>
      </w:r>
      <w:proofErr w:type="spellEnd"/>
      <w:r w:rsidRPr="00B13020">
        <w:t xml:space="preserve"> </w:t>
      </w:r>
      <w:proofErr w:type="spellStart"/>
      <w:r w:rsidRPr="00B13020">
        <w:t>mampu</w:t>
      </w:r>
      <w:proofErr w:type="spellEnd"/>
      <w:r w:rsidRPr="00B13020">
        <w:t xml:space="preserve"> </w:t>
      </w:r>
      <w:proofErr w:type="spellStart"/>
      <w:r w:rsidRPr="00B13020">
        <w:t>menghantarkan</w:t>
      </w:r>
      <w:proofErr w:type="spellEnd"/>
      <w:r w:rsidRPr="00B13020">
        <w:t xml:space="preserve"> </w:t>
      </w:r>
      <w:proofErr w:type="spellStart"/>
      <w:r w:rsidRPr="00B13020">
        <w:t>penulis</w:t>
      </w:r>
      <w:proofErr w:type="spellEnd"/>
      <w:r w:rsidRPr="00B13020">
        <w:t xml:space="preserve"> </w:t>
      </w:r>
      <w:proofErr w:type="spellStart"/>
      <w:r w:rsidRPr="00B13020">
        <w:t>sebagai</w:t>
      </w:r>
      <w:proofErr w:type="spellEnd"/>
      <w:r w:rsidRPr="00B13020">
        <w:t xml:space="preserve"> </w:t>
      </w:r>
      <w:proofErr w:type="spellStart"/>
      <w:r w:rsidRPr="00B13020">
        <w:t>seorang</w:t>
      </w:r>
      <w:proofErr w:type="spellEnd"/>
      <w:r w:rsidRPr="00B13020">
        <w:t xml:space="preserve"> </w:t>
      </w:r>
      <w:proofErr w:type="spellStart"/>
      <w:r w:rsidRPr="00B13020">
        <w:t>sarjana</w:t>
      </w:r>
      <w:proofErr w:type="spellEnd"/>
      <w:r w:rsidRPr="00B13020">
        <w:t>.</w:t>
      </w:r>
    </w:p>
    <w:p w14:paraId="12AC8E53" w14:textId="7B8D354B" w:rsidR="00A87AA3" w:rsidRDefault="00A87AA3" w:rsidP="005D4EA5">
      <w:pPr>
        <w:spacing w:before="100" w:beforeAutospacing="1" w:after="100" w:afterAutospacing="1" w:line="360" w:lineRule="auto"/>
        <w:jc w:val="center"/>
      </w:pPr>
      <w:proofErr w:type="spellStart"/>
      <w:r w:rsidRPr="00B13020">
        <w:t>Terakhir</w:t>
      </w:r>
      <w:proofErr w:type="spellEnd"/>
      <w:r w:rsidRPr="00B13020">
        <w:t xml:space="preserve">, </w:t>
      </w:r>
      <w:proofErr w:type="spellStart"/>
      <w:r w:rsidRPr="00B13020">
        <w:t>kepada</w:t>
      </w:r>
      <w:proofErr w:type="spellEnd"/>
      <w:r w:rsidRPr="00B13020">
        <w:t xml:space="preserve"> </w:t>
      </w:r>
      <w:proofErr w:type="spellStart"/>
      <w:r w:rsidRPr="00B13020">
        <w:t>Almamater</w:t>
      </w:r>
      <w:proofErr w:type="spellEnd"/>
      <w:r w:rsidRPr="00B13020">
        <w:t xml:space="preserve"> </w:t>
      </w:r>
      <w:proofErr w:type="spellStart"/>
      <w:r w:rsidRPr="00B13020">
        <w:t>Fakultas</w:t>
      </w:r>
      <w:proofErr w:type="spellEnd"/>
      <w:r w:rsidRPr="00B13020">
        <w:t xml:space="preserve"> </w:t>
      </w:r>
      <w:proofErr w:type="spellStart"/>
      <w:r w:rsidRPr="00B13020">
        <w:t>Ilmu</w:t>
      </w:r>
      <w:proofErr w:type="spellEnd"/>
      <w:r w:rsidRPr="00B13020">
        <w:t xml:space="preserve"> Sosial dan </w:t>
      </w:r>
      <w:proofErr w:type="spellStart"/>
      <w:r w:rsidRPr="00B13020">
        <w:t>Ilmu</w:t>
      </w:r>
      <w:proofErr w:type="spellEnd"/>
      <w:r w:rsidRPr="00B13020">
        <w:t xml:space="preserve"> </w:t>
      </w:r>
      <w:proofErr w:type="spellStart"/>
      <w:r w:rsidRPr="00B13020">
        <w:t>Politik</w:t>
      </w:r>
      <w:proofErr w:type="spellEnd"/>
      <w:r w:rsidRPr="00B13020">
        <w:t xml:space="preserve"> Universitas Islam Negeri </w:t>
      </w:r>
      <w:proofErr w:type="spellStart"/>
      <w:r w:rsidRPr="00B13020">
        <w:t>Walisongo</w:t>
      </w:r>
      <w:proofErr w:type="spellEnd"/>
      <w:r w:rsidRPr="00B13020">
        <w:t xml:space="preserve"> Semarang, </w:t>
      </w:r>
      <w:proofErr w:type="spellStart"/>
      <w:r w:rsidRPr="00B13020">
        <w:t>sebagai</w:t>
      </w:r>
      <w:proofErr w:type="spellEnd"/>
      <w:r w:rsidRPr="00B13020">
        <w:t xml:space="preserve"> </w:t>
      </w:r>
      <w:proofErr w:type="spellStart"/>
      <w:r w:rsidRPr="00B13020">
        <w:t>tempat</w:t>
      </w:r>
      <w:proofErr w:type="spellEnd"/>
      <w:r w:rsidRPr="00B13020">
        <w:t xml:space="preserve"> </w:t>
      </w:r>
      <w:proofErr w:type="spellStart"/>
      <w:r w:rsidRPr="00B13020">
        <w:t>penulis</w:t>
      </w:r>
      <w:proofErr w:type="spellEnd"/>
      <w:r w:rsidRPr="00B13020">
        <w:t xml:space="preserve"> </w:t>
      </w:r>
      <w:proofErr w:type="spellStart"/>
      <w:r w:rsidRPr="00B13020">
        <w:t>menempuh</w:t>
      </w:r>
      <w:proofErr w:type="spellEnd"/>
      <w:r w:rsidRPr="00B13020">
        <w:t xml:space="preserve"> </w:t>
      </w:r>
      <w:proofErr w:type="spellStart"/>
      <w:r w:rsidRPr="00B13020">
        <w:t>pendidikan</w:t>
      </w:r>
      <w:proofErr w:type="spellEnd"/>
      <w:r w:rsidRPr="00B13020">
        <w:t xml:space="preserve"> yang </w:t>
      </w:r>
      <w:proofErr w:type="spellStart"/>
      <w:r w:rsidRPr="00B13020">
        <w:t>luar</w:t>
      </w:r>
      <w:proofErr w:type="spellEnd"/>
      <w:r w:rsidRPr="00B13020">
        <w:t xml:space="preserve"> </w:t>
      </w:r>
      <w:proofErr w:type="spellStart"/>
      <w:r w:rsidRPr="00B13020">
        <w:t>biasa</w:t>
      </w:r>
      <w:proofErr w:type="spellEnd"/>
      <w:r w:rsidRPr="00B13020">
        <w:t xml:space="preserve"> dan </w:t>
      </w:r>
      <w:proofErr w:type="spellStart"/>
      <w:r w:rsidRPr="00B13020">
        <w:t>tidak</w:t>
      </w:r>
      <w:proofErr w:type="spellEnd"/>
      <w:r w:rsidRPr="00B13020">
        <w:t xml:space="preserve"> </w:t>
      </w:r>
      <w:proofErr w:type="spellStart"/>
      <w:r w:rsidRPr="00B13020">
        <w:t>akan</w:t>
      </w:r>
      <w:proofErr w:type="spellEnd"/>
      <w:r w:rsidRPr="00B13020">
        <w:t xml:space="preserve"> </w:t>
      </w:r>
      <w:proofErr w:type="spellStart"/>
      <w:r w:rsidRPr="00B13020">
        <w:t>pernah</w:t>
      </w:r>
      <w:proofErr w:type="spellEnd"/>
      <w:r w:rsidRPr="00B13020">
        <w:t xml:space="preserve"> </w:t>
      </w:r>
      <w:proofErr w:type="spellStart"/>
      <w:r w:rsidRPr="00B13020">
        <w:t>terlupakan</w:t>
      </w:r>
      <w:proofErr w:type="spellEnd"/>
      <w:r w:rsidRPr="00B13020">
        <w:t>.</w:t>
      </w:r>
    </w:p>
    <w:p w14:paraId="49C83F58" w14:textId="72A0F3AC" w:rsidR="008C3E01" w:rsidRDefault="008C3E01" w:rsidP="00A87AA3">
      <w:pPr>
        <w:spacing w:before="100" w:beforeAutospacing="1" w:after="100" w:afterAutospacing="1" w:line="360" w:lineRule="auto"/>
        <w:jc w:val="both"/>
      </w:pPr>
    </w:p>
    <w:p w14:paraId="2D93B521" w14:textId="299F90F2" w:rsidR="00A87AA3" w:rsidRDefault="00A87AA3" w:rsidP="00A87AA3">
      <w:pPr>
        <w:spacing w:before="100" w:beforeAutospacing="1" w:after="100" w:afterAutospacing="1"/>
      </w:pPr>
    </w:p>
    <w:p w14:paraId="69884FB4" w14:textId="77777777" w:rsidR="008C3E01" w:rsidRPr="00B13020" w:rsidRDefault="008C3E01" w:rsidP="00A87AA3">
      <w:pPr>
        <w:spacing w:before="100" w:beforeAutospacing="1" w:after="100" w:afterAutospacing="1"/>
      </w:pPr>
    </w:p>
    <w:p w14:paraId="16987D19" w14:textId="77777777" w:rsidR="00A87AA3" w:rsidRPr="00B13020" w:rsidRDefault="00A87AA3" w:rsidP="00A87AA3">
      <w:pPr>
        <w:spacing w:before="100" w:beforeAutospacing="1" w:after="100" w:afterAutospacing="1"/>
      </w:pPr>
    </w:p>
    <w:p w14:paraId="7303D958" w14:textId="77777777" w:rsidR="00A87AA3" w:rsidRPr="00B13020" w:rsidRDefault="00A87AA3" w:rsidP="00A87AA3">
      <w:pPr>
        <w:spacing w:before="100" w:beforeAutospacing="1" w:after="100" w:afterAutospacing="1"/>
      </w:pPr>
    </w:p>
    <w:p w14:paraId="75B6026F" w14:textId="77777777" w:rsidR="00A87AA3" w:rsidRPr="00B13020" w:rsidRDefault="00A87AA3" w:rsidP="00A87AA3">
      <w:pPr>
        <w:spacing w:before="100" w:beforeAutospacing="1" w:after="100" w:afterAutospacing="1"/>
      </w:pPr>
    </w:p>
    <w:p w14:paraId="62884F7D" w14:textId="77777777" w:rsidR="00A87AA3" w:rsidRPr="00B13020" w:rsidRDefault="00A87AA3" w:rsidP="00A87AA3">
      <w:pPr>
        <w:spacing w:before="100" w:beforeAutospacing="1" w:after="100" w:afterAutospacing="1"/>
      </w:pPr>
    </w:p>
    <w:p w14:paraId="225E4F4B" w14:textId="77777777" w:rsidR="00A87AA3" w:rsidRPr="00B13020" w:rsidRDefault="00A87AA3" w:rsidP="00A87AA3">
      <w:pPr>
        <w:spacing w:before="100" w:beforeAutospacing="1" w:after="100" w:afterAutospacing="1"/>
      </w:pPr>
    </w:p>
    <w:p w14:paraId="1714C4C5" w14:textId="77777777" w:rsidR="00A87AA3" w:rsidRPr="00B13020" w:rsidRDefault="00A87AA3" w:rsidP="00A87AA3">
      <w:pPr>
        <w:spacing w:before="100" w:beforeAutospacing="1" w:after="100" w:afterAutospacing="1"/>
      </w:pPr>
    </w:p>
    <w:p w14:paraId="12CD68D9" w14:textId="77777777" w:rsidR="00A87AA3" w:rsidRPr="00B13020" w:rsidRDefault="00A87AA3" w:rsidP="00A87AA3">
      <w:pPr>
        <w:spacing w:before="100" w:beforeAutospacing="1" w:after="100" w:afterAutospacing="1"/>
      </w:pPr>
    </w:p>
    <w:p w14:paraId="6D3C17E8" w14:textId="77777777" w:rsidR="00A87AA3" w:rsidRPr="00B13020" w:rsidRDefault="00A87AA3" w:rsidP="00A87AA3">
      <w:pPr>
        <w:spacing w:before="100" w:beforeAutospacing="1" w:after="100" w:afterAutospacing="1"/>
      </w:pPr>
    </w:p>
    <w:p w14:paraId="356E1FA2" w14:textId="77777777" w:rsidR="00A87AA3" w:rsidRPr="00B13020" w:rsidRDefault="00A87AA3" w:rsidP="00A87AA3">
      <w:pPr>
        <w:spacing w:before="100" w:beforeAutospacing="1" w:after="100" w:afterAutospacing="1"/>
      </w:pPr>
    </w:p>
    <w:p w14:paraId="5CC06989" w14:textId="77777777" w:rsidR="00A87AA3" w:rsidRPr="00B13020" w:rsidRDefault="00A87AA3" w:rsidP="00A87AA3">
      <w:pPr>
        <w:spacing w:before="100" w:beforeAutospacing="1" w:after="100" w:afterAutospacing="1"/>
      </w:pPr>
    </w:p>
    <w:p w14:paraId="5C9D84E2" w14:textId="77777777" w:rsidR="00A87AA3" w:rsidRPr="00B13020" w:rsidRDefault="00A87AA3" w:rsidP="00A87AA3">
      <w:pPr>
        <w:spacing w:before="100" w:beforeAutospacing="1" w:after="100" w:afterAutospacing="1"/>
      </w:pPr>
    </w:p>
    <w:p w14:paraId="21FFC352" w14:textId="77777777" w:rsidR="00A87AA3" w:rsidRPr="00B13020" w:rsidRDefault="00A87AA3" w:rsidP="00A87AA3">
      <w:pPr>
        <w:spacing w:before="100" w:beforeAutospacing="1" w:after="100" w:afterAutospacing="1"/>
      </w:pPr>
    </w:p>
    <w:p w14:paraId="6BF4E5DF" w14:textId="77777777" w:rsidR="00A87AA3" w:rsidRPr="00B13020" w:rsidRDefault="00A87AA3" w:rsidP="00A87AA3">
      <w:pPr>
        <w:spacing w:before="100" w:beforeAutospacing="1" w:after="100" w:afterAutospacing="1"/>
      </w:pPr>
    </w:p>
    <w:p w14:paraId="47249EA5" w14:textId="77777777" w:rsidR="00A87AA3" w:rsidRPr="00B13020" w:rsidRDefault="00A87AA3" w:rsidP="00A87AA3">
      <w:pPr>
        <w:spacing w:before="100" w:beforeAutospacing="1" w:after="100" w:afterAutospacing="1"/>
      </w:pPr>
    </w:p>
    <w:p w14:paraId="10C0D466" w14:textId="50A11177" w:rsidR="005D4EA5" w:rsidRPr="005D4EA5" w:rsidRDefault="00A87AA3" w:rsidP="005D4EA5">
      <w:pPr>
        <w:pStyle w:val="Heading1"/>
        <w:jc w:val="center"/>
        <w:rPr>
          <w:rFonts w:ascii="Times New Roman" w:hAnsi="Times New Roman" w:cs="Times New Roman"/>
          <w:b/>
          <w:bCs/>
          <w:color w:val="000000" w:themeColor="text1"/>
          <w:sz w:val="24"/>
          <w:szCs w:val="24"/>
        </w:rPr>
      </w:pPr>
      <w:bookmarkStart w:id="63" w:name="_Toc199502320"/>
      <w:bookmarkStart w:id="64" w:name="_Toc199503492"/>
      <w:bookmarkStart w:id="65" w:name="_Toc199503536"/>
      <w:bookmarkStart w:id="66" w:name="_Toc200402173"/>
      <w:bookmarkStart w:id="67" w:name="_Toc200454761"/>
      <w:bookmarkStart w:id="68" w:name="_Toc200479058"/>
      <w:bookmarkStart w:id="69" w:name="_Toc200479942"/>
      <w:bookmarkStart w:id="70" w:name="_Toc200480249"/>
      <w:bookmarkStart w:id="71" w:name="_Toc200481196"/>
      <w:bookmarkStart w:id="72" w:name="_Toc201145039"/>
      <w:bookmarkStart w:id="73" w:name="_Toc202162765"/>
      <w:bookmarkStart w:id="74" w:name="_Toc202882462"/>
      <w:r w:rsidRPr="00B13020">
        <w:rPr>
          <w:rFonts w:ascii="Times New Roman" w:hAnsi="Times New Roman" w:cs="Times New Roman"/>
          <w:b/>
          <w:bCs/>
          <w:color w:val="000000" w:themeColor="text1"/>
          <w:sz w:val="24"/>
          <w:szCs w:val="24"/>
        </w:rPr>
        <w:lastRenderedPageBreak/>
        <w:t>MOTTO</w:t>
      </w:r>
      <w:bookmarkEnd w:id="63"/>
      <w:bookmarkEnd w:id="64"/>
      <w:bookmarkEnd w:id="65"/>
      <w:bookmarkEnd w:id="66"/>
      <w:bookmarkEnd w:id="67"/>
      <w:bookmarkEnd w:id="68"/>
      <w:bookmarkEnd w:id="69"/>
      <w:bookmarkEnd w:id="70"/>
      <w:bookmarkEnd w:id="71"/>
      <w:bookmarkEnd w:id="72"/>
      <w:bookmarkEnd w:id="73"/>
      <w:bookmarkEnd w:id="74"/>
    </w:p>
    <w:p w14:paraId="530913D1" w14:textId="1C964C22" w:rsidR="00A87AA3" w:rsidRDefault="00A87AA3" w:rsidP="00A87AA3">
      <w:pPr>
        <w:jc w:val="center"/>
        <w:rPr>
          <w:rStyle w:val="Emphasis"/>
        </w:rPr>
      </w:pPr>
    </w:p>
    <w:p w14:paraId="4FD0F4B0" w14:textId="1E47F2D5" w:rsidR="005D4EA5" w:rsidRPr="005D4EA5" w:rsidRDefault="005D4EA5" w:rsidP="00A87AA3">
      <w:pPr>
        <w:spacing w:line="360" w:lineRule="auto"/>
        <w:jc w:val="center"/>
        <w:rPr>
          <w:sz w:val="32"/>
          <w:szCs w:val="32"/>
        </w:rPr>
      </w:pPr>
      <w:proofErr w:type="spellStart"/>
      <w:r w:rsidRPr="005D4EA5">
        <w:rPr>
          <w:sz w:val="32"/>
          <w:szCs w:val="32"/>
        </w:rPr>
        <w:t>لَا</w:t>
      </w:r>
      <w:proofErr w:type="spellEnd"/>
      <w:r w:rsidRPr="005D4EA5">
        <w:rPr>
          <w:sz w:val="32"/>
          <w:szCs w:val="32"/>
        </w:rPr>
        <w:t xml:space="preserve"> </w:t>
      </w:r>
      <w:proofErr w:type="spellStart"/>
      <w:r w:rsidRPr="005D4EA5">
        <w:rPr>
          <w:sz w:val="32"/>
          <w:szCs w:val="32"/>
        </w:rPr>
        <w:t>يُكَلِّفُ</w:t>
      </w:r>
      <w:proofErr w:type="spellEnd"/>
      <w:r w:rsidRPr="005D4EA5">
        <w:rPr>
          <w:sz w:val="32"/>
          <w:szCs w:val="32"/>
        </w:rPr>
        <w:t xml:space="preserve"> </w:t>
      </w:r>
      <w:proofErr w:type="spellStart"/>
      <w:r w:rsidRPr="005D4EA5">
        <w:rPr>
          <w:sz w:val="32"/>
          <w:szCs w:val="32"/>
        </w:rPr>
        <w:t>اللّٰهُ</w:t>
      </w:r>
      <w:proofErr w:type="spellEnd"/>
      <w:r w:rsidRPr="005D4EA5">
        <w:rPr>
          <w:sz w:val="32"/>
          <w:szCs w:val="32"/>
        </w:rPr>
        <w:t xml:space="preserve"> </w:t>
      </w:r>
      <w:proofErr w:type="spellStart"/>
      <w:r w:rsidRPr="005D4EA5">
        <w:rPr>
          <w:sz w:val="32"/>
          <w:szCs w:val="32"/>
        </w:rPr>
        <w:t>نَفۡسًا</w:t>
      </w:r>
      <w:proofErr w:type="spellEnd"/>
      <w:r w:rsidRPr="005D4EA5">
        <w:rPr>
          <w:sz w:val="32"/>
          <w:szCs w:val="32"/>
        </w:rPr>
        <w:t xml:space="preserve"> </w:t>
      </w:r>
      <w:proofErr w:type="spellStart"/>
      <w:r w:rsidRPr="005D4EA5">
        <w:rPr>
          <w:sz w:val="32"/>
          <w:szCs w:val="32"/>
        </w:rPr>
        <w:t>اِلَّا</w:t>
      </w:r>
      <w:proofErr w:type="spellEnd"/>
      <w:r w:rsidRPr="005D4EA5">
        <w:rPr>
          <w:sz w:val="32"/>
          <w:szCs w:val="32"/>
        </w:rPr>
        <w:t xml:space="preserve"> </w:t>
      </w:r>
      <w:proofErr w:type="spellStart"/>
      <w:r w:rsidRPr="005D4EA5">
        <w:rPr>
          <w:sz w:val="32"/>
          <w:szCs w:val="32"/>
        </w:rPr>
        <w:t>وُسۡعَهَا</w:t>
      </w:r>
      <w:proofErr w:type="spellEnd"/>
      <w:r w:rsidRPr="005D4EA5">
        <w:rPr>
          <w:sz w:val="32"/>
          <w:szCs w:val="32"/>
        </w:rPr>
        <w:t> </w:t>
      </w:r>
    </w:p>
    <w:p w14:paraId="1E4A232D" w14:textId="795E0D24" w:rsidR="00A87AA3" w:rsidRPr="00B13020" w:rsidRDefault="00A87AA3" w:rsidP="00A87AA3">
      <w:pPr>
        <w:spacing w:line="360" w:lineRule="auto"/>
        <w:jc w:val="center"/>
      </w:pPr>
      <w:r w:rsidRPr="00B13020">
        <w:t xml:space="preserve">"Allah </w:t>
      </w:r>
      <w:proofErr w:type="spellStart"/>
      <w:r w:rsidRPr="00B13020">
        <w:t>tidak</w:t>
      </w:r>
      <w:proofErr w:type="spellEnd"/>
      <w:r w:rsidRPr="00B13020">
        <w:t xml:space="preserve"> </w:t>
      </w:r>
      <w:proofErr w:type="spellStart"/>
      <w:r w:rsidRPr="00B13020">
        <w:t>membebani</w:t>
      </w:r>
      <w:proofErr w:type="spellEnd"/>
      <w:r w:rsidRPr="00B13020">
        <w:t xml:space="preserve"> </w:t>
      </w:r>
      <w:proofErr w:type="spellStart"/>
      <w:r w:rsidRPr="00B13020">
        <w:t>seseorang</w:t>
      </w:r>
      <w:proofErr w:type="spellEnd"/>
      <w:r w:rsidRPr="00B13020">
        <w:t xml:space="preserve"> </w:t>
      </w:r>
      <w:proofErr w:type="spellStart"/>
      <w:r w:rsidRPr="00B13020">
        <w:t>melainkan</w:t>
      </w:r>
      <w:proofErr w:type="spellEnd"/>
      <w:r w:rsidRPr="00B13020">
        <w:t xml:space="preserve">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kesanggupannya</w:t>
      </w:r>
      <w:proofErr w:type="spellEnd"/>
      <w:r w:rsidRPr="00B13020">
        <w:t>."</w:t>
      </w:r>
    </w:p>
    <w:p w14:paraId="1D343E8E" w14:textId="77777777" w:rsidR="00A87AA3" w:rsidRPr="00B13020" w:rsidRDefault="00A87AA3" w:rsidP="00A87AA3">
      <w:pPr>
        <w:spacing w:line="360" w:lineRule="auto"/>
        <w:jc w:val="center"/>
      </w:pPr>
      <w:r w:rsidRPr="00B13020">
        <w:t>-QS. Al-Baqarah: 286-</w:t>
      </w:r>
    </w:p>
    <w:p w14:paraId="785092D1" w14:textId="77777777" w:rsidR="00A87AA3" w:rsidRPr="00B13020" w:rsidRDefault="00A87AA3" w:rsidP="00A87AA3">
      <w:pPr>
        <w:spacing w:line="360" w:lineRule="auto"/>
        <w:jc w:val="center"/>
      </w:pPr>
    </w:p>
    <w:p w14:paraId="461D55D6" w14:textId="77777777" w:rsidR="00A87AA3" w:rsidRPr="00B13020" w:rsidRDefault="00A87AA3" w:rsidP="00A87AA3">
      <w:pPr>
        <w:jc w:val="center"/>
      </w:pPr>
    </w:p>
    <w:p w14:paraId="6E72BA99" w14:textId="77777777" w:rsidR="00A87AA3" w:rsidRPr="00B13020" w:rsidRDefault="00A87AA3" w:rsidP="00A87AA3">
      <w:pPr>
        <w:spacing w:before="100" w:beforeAutospacing="1" w:after="100" w:afterAutospacing="1"/>
        <w:jc w:val="center"/>
        <w:rPr>
          <w:b/>
          <w:bCs/>
        </w:rPr>
      </w:pPr>
    </w:p>
    <w:p w14:paraId="426D60D7" w14:textId="77777777" w:rsidR="00A87AA3" w:rsidRPr="00B13020" w:rsidRDefault="00A87AA3" w:rsidP="00A87AA3">
      <w:pPr>
        <w:pStyle w:val="NormalWeb"/>
        <w:spacing w:line="360" w:lineRule="auto"/>
        <w:jc w:val="center"/>
        <w:rPr>
          <w:b/>
          <w:bCs/>
        </w:rPr>
      </w:pPr>
    </w:p>
    <w:p w14:paraId="7928E940" w14:textId="77777777" w:rsidR="00A87AA3" w:rsidRPr="00B13020" w:rsidRDefault="00A87AA3" w:rsidP="00A87AA3">
      <w:pPr>
        <w:pStyle w:val="NormalWeb"/>
        <w:spacing w:line="360" w:lineRule="auto"/>
        <w:jc w:val="center"/>
        <w:rPr>
          <w:b/>
          <w:bCs/>
        </w:rPr>
      </w:pPr>
    </w:p>
    <w:p w14:paraId="31893197" w14:textId="77777777" w:rsidR="00A87AA3" w:rsidRPr="00B13020" w:rsidRDefault="00A87AA3" w:rsidP="00A87AA3">
      <w:pPr>
        <w:pStyle w:val="NormalWeb"/>
        <w:spacing w:line="360" w:lineRule="auto"/>
        <w:jc w:val="center"/>
        <w:rPr>
          <w:b/>
          <w:bCs/>
        </w:rPr>
      </w:pPr>
    </w:p>
    <w:p w14:paraId="774032B6" w14:textId="77777777" w:rsidR="00A87AA3" w:rsidRPr="00B13020" w:rsidRDefault="00A87AA3" w:rsidP="00A87AA3">
      <w:pPr>
        <w:pStyle w:val="NormalWeb"/>
        <w:spacing w:line="360" w:lineRule="auto"/>
        <w:jc w:val="center"/>
        <w:rPr>
          <w:b/>
          <w:bCs/>
        </w:rPr>
      </w:pPr>
    </w:p>
    <w:p w14:paraId="74E66D8B" w14:textId="77777777" w:rsidR="00A87AA3" w:rsidRPr="00B13020" w:rsidRDefault="00A87AA3" w:rsidP="00A87AA3">
      <w:pPr>
        <w:pStyle w:val="NormalWeb"/>
        <w:spacing w:line="360" w:lineRule="auto"/>
        <w:jc w:val="center"/>
        <w:rPr>
          <w:b/>
          <w:bCs/>
        </w:rPr>
      </w:pPr>
    </w:p>
    <w:p w14:paraId="47057065" w14:textId="77777777" w:rsidR="00A87AA3" w:rsidRPr="00B13020" w:rsidRDefault="00A87AA3" w:rsidP="00A87AA3">
      <w:pPr>
        <w:pStyle w:val="NormalWeb"/>
        <w:spacing w:line="360" w:lineRule="auto"/>
        <w:jc w:val="center"/>
        <w:rPr>
          <w:b/>
          <w:bCs/>
        </w:rPr>
      </w:pPr>
    </w:p>
    <w:p w14:paraId="36B5B91F" w14:textId="77777777" w:rsidR="00A87AA3" w:rsidRPr="00B13020" w:rsidRDefault="00A87AA3" w:rsidP="00A87AA3">
      <w:pPr>
        <w:pStyle w:val="NormalWeb"/>
        <w:spacing w:line="360" w:lineRule="auto"/>
        <w:jc w:val="center"/>
        <w:rPr>
          <w:b/>
          <w:bCs/>
        </w:rPr>
      </w:pPr>
    </w:p>
    <w:p w14:paraId="748B9959" w14:textId="77777777" w:rsidR="00A87AA3" w:rsidRPr="00B13020" w:rsidRDefault="00A87AA3" w:rsidP="00A87AA3">
      <w:pPr>
        <w:pStyle w:val="NormalWeb"/>
        <w:spacing w:line="360" w:lineRule="auto"/>
        <w:jc w:val="center"/>
        <w:rPr>
          <w:b/>
          <w:bCs/>
        </w:rPr>
      </w:pPr>
    </w:p>
    <w:p w14:paraId="2A86E94A" w14:textId="77777777" w:rsidR="00A87AA3" w:rsidRPr="00B13020" w:rsidRDefault="00A87AA3" w:rsidP="00A87AA3">
      <w:pPr>
        <w:pStyle w:val="NormalWeb"/>
        <w:spacing w:line="360" w:lineRule="auto"/>
        <w:jc w:val="center"/>
        <w:rPr>
          <w:b/>
          <w:bCs/>
        </w:rPr>
      </w:pPr>
    </w:p>
    <w:p w14:paraId="14B07C66" w14:textId="77777777" w:rsidR="00A87AA3" w:rsidRPr="00B13020" w:rsidRDefault="00A87AA3" w:rsidP="00A87AA3">
      <w:pPr>
        <w:pStyle w:val="NormalWeb"/>
        <w:spacing w:line="360" w:lineRule="auto"/>
        <w:jc w:val="center"/>
        <w:rPr>
          <w:b/>
          <w:bCs/>
        </w:rPr>
      </w:pPr>
    </w:p>
    <w:p w14:paraId="51A11797" w14:textId="77777777" w:rsidR="00A87AA3" w:rsidRPr="00B13020" w:rsidRDefault="00A87AA3" w:rsidP="00A87AA3">
      <w:pPr>
        <w:pStyle w:val="NormalWeb"/>
        <w:spacing w:line="360" w:lineRule="auto"/>
        <w:jc w:val="center"/>
        <w:rPr>
          <w:b/>
          <w:bCs/>
        </w:rPr>
      </w:pPr>
    </w:p>
    <w:p w14:paraId="2C12E116" w14:textId="77777777" w:rsidR="00A87AA3" w:rsidRPr="00B13020" w:rsidRDefault="00A87AA3" w:rsidP="00A87AA3">
      <w:pPr>
        <w:pStyle w:val="NormalWeb"/>
        <w:spacing w:line="360" w:lineRule="auto"/>
        <w:jc w:val="center"/>
        <w:rPr>
          <w:b/>
          <w:bCs/>
        </w:rPr>
      </w:pPr>
    </w:p>
    <w:p w14:paraId="6B51CBAD" w14:textId="77777777" w:rsidR="00A87AA3" w:rsidRPr="00B13020" w:rsidRDefault="00A87AA3" w:rsidP="00A87AA3">
      <w:pPr>
        <w:pStyle w:val="NormalWeb"/>
        <w:spacing w:line="360" w:lineRule="auto"/>
        <w:jc w:val="center"/>
        <w:rPr>
          <w:b/>
          <w:bCs/>
        </w:rPr>
      </w:pPr>
    </w:p>
    <w:p w14:paraId="3BFF9F03" w14:textId="0AEA3717" w:rsidR="00A87AA3" w:rsidRDefault="00A87AA3" w:rsidP="00A87AA3">
      <w:pPr>
        <w:pStyle w:val="NormalWeb"/>
        <w:spacing w:line="360" w:lineRule="auto"/>
        <w:jc w:val="center"/>
        <w:rPr>
          <w:b/>
          <w:bCs/>
        </w:rPr>
      </w:pPr>
    </w:p>
    <w:p w14:paraId="56502F5E" w14:textId="77777777" w:rsidR="005228A8" w:rsidRPr="00B13020" w:rsidRDefault="005228A8" w:rsidP="00A87AA3">
      <w:pPr>
        <w:pStyle w:val="NormalWeb"/>
        <w:spacing w:line="360" w:lineRule="auto"/>
        <w:jc w:val="center"/>
        <w:rPr>
          <w:b/>
          <w:bCs/>
        </w:rPr>
      </w:pPr>
    </w:p>
    <w:p w14:paraId="588416F9" w14:textId="07E873B5" w:rsidR="00A87AA3" w:rsidRPr="00B13020" w:rsidRDefault="00A87AA3" w:rsidP="00A87AA3">
      <w:pPr>
        <w:pStyle w:val="Heading1"/>
        <w:jc w:val="center"/>
        <w:rPr>
          <w:rFonts w:ascii="Times New Roman" w:hAnsi="Times New Roman" w:cs="Times New Roman"/>
          <w:b/>
          <w:bCs/>
          <w:color w:val="000000" w:themeColor="text1"/>
          <w:sz w:val="24"/>
          <w:szCs w:val="24"/>
        </w:rPr>
      </w:pPr>
      <w:bookmarkStart w:id="75" w:name="_Toc199502321"/>
      <w:bookmarkStart w:id="76" w:name="_Toc199503493"/>
      <w:bookmarkStart w:id="77" w:name="_Toc199503537"/>
      <w:bookmarkStart w:id="78" w:name="_Toc200402174"/>
      <w:bookmarkStart w:id="79" w:name="_Toc200454762"/>
      <w:bookmarkStart w:id="80" w:name="_Toc200479059"/>
      <w:bookmarkStart w:id="81" w:name="_Toc200479943"/>
      <w:bookmarkStart w:id="82" w:name="_Toc200480250"/>
      <w:bookmarkStart w:id="83" w:name="_Toc200481197"/>
      <w:bookmarkStart w:id="84" w:name="_Toc201145040"/>
      <w:bookmarkStart w:id="85" w:name="_Toc202162766"/>
      <w:bookmarkStart w:id="86" w:name="_Toc202882463"/>
      <w:r w:rsidRPr="00B13020">
        <w:rPr>
          <w:rFonts w:ascii="Times New Roman" w:hAnsi="Times New Roman" w:cs="Times New Roman"/>
          <w:b/>
          <w:bCs/>
          <w:color w:val="000000" w:themeColor="text1"/>
          <w:sz w:val="24"/>
          <w:szCs w:val="24"/>
        </w:rPr>
        <w:lastRenderedPageBreak/>
        <w:t>ABSTRAK</w:t>
      </w:r>
      <w:bookmarkEnd w:id="75"/>
      <w:bookmarkEnd w:id="76"/>
      <w:bookmarkEnd w:id="77"/>
      <w:bookmarkEnd w:id="78"/>
      <w:bookmarkEnd w:id="79"/>
      <w:bookmarkEnd w:id="80"/>
      <w:bookmarkEnd w:id="81"/>
      <w:bookmarkEnd w:id="82"/>
      <w:bookmarkEnd w:id="83"/>
      <w:bookmarkEnd w:id="84"/>
      <w:bookmarkEnd w:id="85"/>
      <w:bookmarkEnd w:id="86"/>
    </w:p>
    <w:p w14:paraId="5E7222FA" w14:textId="4551B807" w:rsidR="00A87AA3" w:rsidRPr="00B13020" w:rsidRDefault="00A87AA3" w:rsidP="00A87AA3">
      <w:pPr>
        <w:pStyle w:val="NormalWeb"/>
        <w:jc w:val="both"/>
      </w:pPr>
      <w:proofErr w:type="spellStart"/>
      <w:r w:rsidRPr="00B13020">
        <w:t>Pemulung</w:t>
      </w:r>
      <w:proofErr w:type="spellEnd"/>
      <w:r w:rsidRPr="00B13020">
        <w:t xml:space="preserve"> </w:t>
      </w:r>
      <w:proofErr w:type="spellStart"/>
      <w:r w:rsidRPr="00B13020">
        <w:t>merupakan</w:t>
      </w:r>
      <w:proofErr w:type="spellEnd"/>
      <w:r w:rsidRPr="00B13020">
        <w:t xml:space="preserve"> </w:t>
      </w:r>
      <w:proofErr w:type="spellStart"/>
      <w:r w:rsidRPr="00B13020">
        <w:t>kelompok</w:t>
      </w:r>
      <w:proofErr w:type="spellEnd"/>
      <w:r w:rsidRPr="00B13020">
        <w:t xml:space="preserve"> </w:t>
      </w:r>
      <w:proofErr w:type="spellStart"/>
      <w:r w:rsidRPr="00B13020">
        <w:t>masyarakat</w:t>
      </w:r>
      <w:proofErr w:type="spellEnd"/>
      <w:r w:rsidRPr="00B13020">
        <w:t xml:space="preserve"> marginal yang </w:t>
      </w:r>
      <w:proofErr w:type="spellStart"/>
      <w:r w:rsidRPr="00B13020">
        <w:t>menggantungkan</w:t>
      </w:r>
      <w:proofErr w:type="spellEnd"/>
      <w:r w:rsidRPr="00B13020">
        <w:t xml:space="preserve"> </w:t>
      </w:r>
      <w:proofErr w:type="spellStart"/>
      <w:r w:rsidRPr="00B13020">
        <w:t>hidup</w:t>
      </w:r>
      <w:proofErr w:type="spellEnd"/>
      <w:r w:rsidRPr="00B13020">
        <w:t xml:space="preserve"> </w:t>
      </w:r>
      <w:proofErr w:type="spellStart"/>
      <w:r w:rsidRPr="00B13020">
        <w:t>dari</w:t>
      </w:r>
      <w:proofErr w:type="spellEnd"/>
      <w:r w:rsidRPr="00B13020">
        <w:t xml:space="preserve"> </w:t>
      </w:r>
      <w:proofErr w:type="spellStart"/>
      <w:r w:rsidRPr="00B13020">
        <w:t>aktivitas</w:t>
      </w:r>
      <w:proofErr w:type="spellEnd"/>
      <w:r w:rsidRPr="00B13020">
        <w:t xml:space="preserve"> </w:t>
      </w:r>
      <w:proofErr w:type="spellStart"/>
      <w:r w:rsidRPr="00B13020">
        <w:t>pengumpulan</w:t>
      </w:r>
      <w:proofErr w:type="spellEnd"/>
      <w:r w:rsidRPr="00B13020">
        <w:t xml:space="preserve"> dan </w:t>
      </w:r>
      <w:proofErr w:type="spellStart"/>
      <w:r w:rsidRPr="00B13020">
        <w:t>pemilahan</w:t>
      </w:r>
      <w:proofErr w:type="spellEnd"/>
      <w:r w:rsidRPr="00B13020">
        <w:t xml:space="preserve"> </w:t>
      </w:r>
      <w:proofErr w:type="spellStart"/>
      <w:r w:rsidRPr="00B13020">
        <w:t>sampah</w:t>
      </w:r>
      <w:proofErr w:type="spellEnd"/>
      <w:r w:rsidRPr="00B13020">
        <w:t xml:space="preserve"> </w:t>
      </w:r>
      <w:proofErr w:type="spellStart"/>
      <w:r w:rsidRPr="00B13020">
        <w:t>bernilai</w:t>
      </w:r>
      <w:proofErr w:type="spellEnd"/>
      <w:r w:rsidRPr="00B13020">
        <w:t xml:space="preserve"> </w:t>
      </w:r>
      <w:proofErr w:type="spellStart"/>
      <w:r w:rsidRPr="00B13020">
        <w:t>ekonomis</w:t>
      </w:r>
      <w:proofErr w:type="spellEnd"/>
      <w:r w:rsidRPr="00B13020">
        <w:t xml:space="preserve">. </w:t>
      </w:r>
      <w:proofErr w:type="spellStart"/>
      <w:r w:rsidRPr="00B13020">
        <w:t>Tempat</w:t>
      </w:r>
      <w:proofErr w:type="spellEnd"/>
      <w:r w:rsidRPr="00B13020">
        <w:t xml:space="preserve"> </w:t>
      </w:r>
      <w:proofErr w:type="spellStart"/>
      <w:r w:rsidRPr="00B13020">
        <w:t>Pengolahan</w:t>
      </w:r>
      <w:proofErr w:type="spellEnd"/>
      <w:r w:rsidRPr="00B13020">
        <w:t xml:space="preserve"> </w:t>
      </w:r>
      <w:proofErr w:type="spellStart"/>
      <w:r w:rsidRPr="00B13020">
        <w:t>Sampah</w:t>
      </w:r>
      <w:proofErr w:type="spellEnd"/>
      <w:r w:rsidRPr="00B13020">
        <w:t xml:space="preserve"> </w:t>
      </w:r>
      <w:proofErr w:type="spellStart"/>
      <w:r w:rsidRPr="00B13020">
        <w:t>Terpadu</w:t>
      </w:r>
      <w:proofErr w:type="spellEnd"/>
      <w:r w:rsidRPr="00B13020">
        <w:t xml:space="preserve"> (TPST) </w:t>
      </w:r>
      <w:proofErr w:type="spellStart"/>
      <w:r w:rsidRPr="00B13020">
        <w:t>Bantargebang</w:t>
      </w:r>
      <w:proofErr w:type="spellEnd"/>
      <w:r w:rsidRPr="00B13020">
        <w:t xml:space="preserve"> di Kota Bekasi </w:t>
      </w:r>
      <w:proofErr w:type="spellStart"/>
      <w:r w:rsidRPr="00B13020">
        <w:t>merupakan</w:t>
      </w:r>
      <w:proofErr w:type="spellEnd"/>
      <w:r w:rsidRPr="00B13020">
        <w:t xml:space="preserve"> </w:t>
      </w:r>
      <w:proofErr w:type="spellStart"/>
      <w:r w:rsidRPr="00B13020">
        <w:t>pusat</w:t>
      </w:r>
      <w:proofErr w:type="spellEnd"/>
      <w:r w:rsidRPr="00B13020">
        <w:t xml:space="preserve"> </w:t>
      </w:r>
      <w:proofErr w:type="spellStart"/>
      <w:r w:rsidRPr="00B13020">
        <w:t>pengelolaan</w:t>
      </w:r>
      <w:proofErr w:type="spellEnd"/>
      <w:r w:rsidRPr="00B13020">
        <w:t xml:space="preserve"> </w:t>
      </w:r>
      <w:proofErr w:type="spellStart"/>
      <w:r w:rsidRPr="00B13020">
        <w:t>sampah</w:t>
      </w:r>
      <w:proofErr w:type="spellEnd"/>
      <w:r w:rsidRPr="00B13020">
        <w:t xml:space="preserve"> </w:t>
      </w:r>
      <w:proofErr w:type="spellStart"/>
      <w:r w:rsidRPr="00B13020">
        <w:t>terbesar</w:t>
      </w:r>
      <w:proofErr w:type="spellEnd"/>
      <w:r w:rsidRPr="00B13020">
        <w:t xml:space="preserve"> di Indonesia yang </w:t>
      </w:r>
      <w:proofErr w:type="spellStart"/>
      <w:r w:rsidRPr="00B13020">
        <w:t>menjadi</w:t>
      </w:r>
      <w:proofErr w:type="spellEnd"/>
      <w:r w:rsidRPr="00B13020">
        <w:t xml:space="preserve"> </w:t>
      </w:r>
      <w:proofErr w:type="spellStart"/>
      <w:r w:rsidRPr="00B13020">
        <w:t>ruang</w:t>
      </w:r>
      <w:proofErr w:type="spellEnd"/>
      <w:r w:rsidRPr="00B13020">
        <w:t xml:space="preserve"> </w:t>
      </w:r>
      <w:proofErr w:type="spellStart"/>
      <w:r w:rsidRPr="00B13020">
        <w:t>hidup</w:t>
      </w:r>
      <w:proofErr w:type="spellEnd"/>
      <w:r w:rsidRPr="00B13020">
        <w:t xml:space="preserve"> </w:t>
      </w:r>
      <w:proofErr w:type="spellStart"/>
      <w:r w:rsidRPr="00B13020">
        <w:t>sekaligus</w:t>
      </w:r>
      <w:proofErr w:type="spellEnd"/>
      <w:r w:rsidRPr="00B13020">
        <w:t xml:space="preserve"> </w:t>
      </w:r>
      <w:proofErr w:type="spellStart"/>
      <w:r w:rsidRPr="00B13020">
        <w:t>ruang</w:t>
      </w:r>
      <w:proofErr w:type="spellEnd"/>
      <w:r w:rsidRPr="00B13020">
        <w:t xml:space="preserve"> </w:t>
      </w:r>
      <w:proofErr w:type="spellStart"/>
      <w:r w:rsidRPr="00B13020">
        <w:t>kerja</w:t>
      </w:r>
      <w:proofErr w:type="spellEnd"/>
      <w:r w:rsidRPr="00B13020">
        <w:t xml:space="preserve"> </w:t>
      </w:r>
      <w:proofErr w:type="spellStart"/>
      <w:r w:rsidRPr="00B13020">
        <w:t>bagi</w:t>
      </w:r>
      <w:proofErr w:type="spellEnd"/>
      <w:r w:rsidRPr="00B13020">
        <w:t xml:space="preserve"> </w:t>
      </w:r>
      <w:proofErr w:type="spellStart"/>
      <w:r w:rsidRPr="00B13020">
        <w:t>ribuan</w:t>
      </w:r>
      <w:proofErr w:type="spellEnd"/>
      <w:r w:rsidRPr="00B13020">
        <w:t xml:space="preserve"> </w:t>
      </w:r>
      <w:proofErr w:type="spellStart"/>
      <w:r w:rsidRPr="00B13020">
        <w:t>pemulung</w:t>
      </w:r>
      <w:proofErr w:type="spellEnd"/>
      <w:r w:rsidRPr="00B13020">
        <w:t xml:space="preserve">. </w:t>
      </w:r>
      <w:proofErr w:type="spellStart"/>
      <w:r w:rsidRPr="00B13020">
        <w:t>Keberadaan</w:t>
      </w:r>
      <w:proofErr w:type="spellEnd"/>
      <w:r w:rsidRPr="00B13020">
        <w:t xml:space="preserve"> </w:t>
      </w:r>
      <w:proofErr w:type="spellStart"/>
      <w:r w:rsidRPr="00B13020">
        <w:t>pemulung</w:t>
      </w:r>
      <w:proofErr w:type="spellEnd"/>
      <w:r w:rsidRPr="00B13020">
        <w:t xml:space="preserve"> di TPST </w:t>
      </w:r>
      <w:proofErr w:type="spellStart"/>
      <w:r w:rsidRPr="00B13020">
        <w:t>Bantargebang</w:t>
      </w:r>
      <w:proofErr w:type="spellEnd"/>
      <w:r w:rsidRPr="00B13020">
        <w:t xml:space="preserve"> </w:t>
      </w:r>
      <w:proofErr w:type="spellStart"/>
      <w:r w:rsidRPr="00B13020">
        <w:t>sangat</w:t>
      </w:r>
      <w:proofErr w:type="spellEnd"/>
      <w:r w:rsidRPr="00B13020">
        <w:t xml:space="preserve"> </w:t>
      </w:r>
      <w:proofErr w:type="spellStart"/>
      <w:r w:rsidRPr="00B13020">
        <w:t>erat</w:t>
      </w:r>
      <w:proofErr w:type="spellEnd"/>
      <w:r w:rsidRPr="00B13020">
        <w:t xml:space="preserve"> </w:t>
      </w:r>
      <w:proofErr w:type="spellStart"/>
      <w:r w:rsidRPr="00B13020">
        <w:t>kaitannya</w:t>
      </w:r>
      <w:proofErr w:type="spellEnd"/>
      <w:r w:rsidRPr="00B13020">
        <w:t xml:space="preserve"> </w:t>
      </w:r>
      <w:proofErr w:type="spellStart"/>
      <w:r w:rsidRPr="00B13020">
        <w:t>dengan</w:t>
      </w:r>
      <w:proofErr w:type="spellEnd"/>
      <w:r w:rsidRPr="00B13020">
        <w:t xml:space="preserve"> </w:t>
      </w:r>
      <w:proofErr w:type="spellStart"/>
      <w:r w:rsidRPr="00B13020">
        <w:t>aktivitas</w:t>
      </w:r>
      <w:proofErr w:type="spellEnd"/>
      <w:r w:rsidRPr="00B13020">
        <w:t xml:space="preserve"> informal </w:t>
      </w:r>
      <w:proofErr w:type="spellStart"/>
      <w:r w:rsidRPr="00B13020">
        <w:t>pengelolaan</w:t>
      </w:r>
      <w:proofErr w:type="spellEnd"/>
      <w:r w:rsidRPr="00B13020">
        <w:t xml:space="preserve"> </w:t>
      </w:r>
      <w:proofErr w:type="spellStart"/>
      <w:r w:rsidRPr="00B13020">
        <w:t>sampah</w:t>
      </w:r>
      <w:proofErr w:type="spellEnd"/>
      <w:r w:rsidRPr="00B13020">
        <w:t xml:space="preserve">, di mana </w:t>
      </w:r>
      <w:proofErr w:type="spellStart"/>
      <w:r w:rsidRPr="00B13020">
        <w:t>mereka</w:t>
      </w:r>
      <w:proofErr w:type="spellEnd"/>
      <w:r w:rsidRPr="00B13020">
        <w:t xml:space="preserve"> </w:t>
      </w:r>
      <w:proofErr w:type="spellStart"/>
      <w:r w:rsidRPr="00B13020">
        <w:t>menggantungkan</w:t>
      </w:r>
      <w:proofErr w:type="spellEnd"/>
      <w:r w:rsidRPr="00B13020">
        <w:t xml:space="preserve"> </w:t>
      </w:r>
      <w:proofErr w:type="spellStart"/>
      <w:r w:rsidRPr="00B13020">
        <w:t>hidup</w:t>
      </w:r>
      <w:proofErr w:type="spellEnd"/>
      <w:r w:rsidRPr="00B13020">
        <w:t xml:space="preserve"> pada </w:t>
      </w:r>
      <w:proofErr w:type="spellStart"/>
      <w:r w:rsidRPr="00B13020">
        <w:t>hasil</w:t>
      </w:r>
      <w:proofErr w:type="spellEnd"/>
      <w:r w:rsidRPr="00B13020">
        <w:t xml:space="preserve"> </w:t>
      </w:r>
      <w:proofErr w:type="spellStart"/>
      <w:r w:rsidRPr="00B13020">
        <w:t>pungutan</w:t>
      </w:r>
      <w:proofErr w:type="spellEnd"/>
      <w:r w:rsidRPr="00B13020">
        <w:t xml:space="preserve"> </w:t>
      </w:r>
      <w:proofErr w:type="spellStart"/>
      <w:r w:rsidRPr="00B13020">
        <w:t>barang</w:t>
      </w:r>
      <w:proofErr w:type="spellEnd"/>
      <w:r w:rsidRPr="00B13020">
        <w:t xml:space="preserve"> </w:t>
      </w:r>
      <w:proofErr w:type="spellStart"/>
      <w:r w:rsidRPr="00B13020">
        <w:t>bernilai</w:t>
      </w:r>
      <w:proofErr w:type="spellEnd"/>
      <w:r w:rsidRPr="00B13020">
        <w:t xml:space="preserve"> </w:t>
      </w:r>
      <w:proofErr w:type="spellStart"/>
      <w:r w:rsidRPr="00B13020">
        <w:t>ekonomis</w:t>
      </w:r>
      <w:proofErr w:type="spellEnd"/>
      <w:r w:rsidRPr="00B13020">
        <w:t xml:space="preserve"> </w:t>
      </w:r>
      <w:proofErr w:type="spellStart"/>
      <w:r w:rsidRPr="00B13020">
        <w:t>dari</w:t>
      </w:r>
      <w:proofErr w:type="spellEnd"/>
      <w:r w:rsidRPr="00B13020">
        <w:t xml:space="preserve"> </w:t>
      </w:r>
      <w:proofErr w:type="spellStart"/>
      <w:r w:rsidRPr="00B13020">
        <w:t>tumpukan</w:t>
      </w:r>
      <w:proofErr w:type="spellEnd"/>
      <w:r w:rsidRPr="00B13020">
        <w:t xml:space="preserve"> </w:t>
      </w:r>
      <w:proofErr w:type="spellStart"/>
      <w:r w:rsidRPr="00B13020">
        <w:t>sampah</w:t>
      </w:r>
      <w:proofErr w:type="spellEnd"/>
      <w:r w:rsidRPr="00B13020">
        <w:t xml:space="preserve">. </w:t>
      </w:r>
      <w:proofErr w:type="spellStart"/>
      <w:r w:rsidRPr="00B13020">
        <w:t>Dalam</w:t>
      </w:r>
      <w:proofErr w:type="spellEnd"/>
      <w:r w:rsidRPr="00B13020">
        <w:t xml:space="preserve"> </w:t>
      </w:r>
      <w:proofErr w:type="spellStart"/>
      <w:r w:rsidRPr="00B13020">
        <w:t>realitasnya</w:t>
      </w:r>
      <w:proofErr w:type="spellEnd"/>
      <w:r w:rsidRPr="00B13020">
        <w:t xml:space="preserve">, para </w:t>
      </w:r>
      <w:proofErr w:type="spellStart"/>
      <w:r w:rsidRPr="00B13020">
        <w:t>pemulung</w:t>
      </w:r>
      <w:proofErr w:type="spellEnd"/>
      <w:r w:rsidRPr="00B13020">
        <w:t xml:space="preserve"> </w:t>
      </w:r>
      <w:proofErr w:type="spellStart"/>
      <w:r w:rsidRPr="00B13020">
        <w:t>menghadapi</w:t>
      </w:r>
      <w:proofErr w:type="spellEnd"/>
      <w:r w:rsidRPr="00B13020">
        <w:t xml:space="preserve"> </w:t>
      </w:r>
      <w:proofErr w:type="spellStart"/>
      <w:r w:rsidRPr="00B13020">
        <w:t>berbagai</w:t>
      </w:r>
      <w:proofErr w:type="spellEnd"/>
      <w:r w:rsidRPr="00B13020">
        <w:t xml:space="preserve"> </w:t>
      </w:r>
      <w:proofErr w:type="spellStart"/>
      <w:r w:rsidRPr="00B13020">
        <w:t>tekanan</w:t>
      </w:r>
      <w:proofErr w:type="spellEnd"/>
      <w:r w:rsidRPr="00B13020">
        <w:t xml:space="preserve"> </w:t>
      </w:r>
      <w:proofErr w:type="spellStart"/>
      <w:r w:rsidRPr="00B13020">
        <w:t>dari</w:t>
      </w:r>
      <w:proofErr w:type="spellEnd"/>
      <w:r w:rsidRPr="00B13020">
        <w:t xml:space="preserve"> </w:t>
      </w:r>
      <w:proofErr w:type="spellStart"/>
      <w:r w:rsidRPr="00B13020">
        <w:t>sisi</w:t>
      </w:r>
      <w:proofErr w:type="spellEnd"/>
      <w:r w:rsidRPr="00B13020">
        <w:t xml:space="preserve"> </w:t>
      </w:r>
      <w:proofErr w:type="spellStart"/>
      <w:r w:rsidRPr="00B13020">
        <w:t>ekonomi</w:t>
      </w:r>
      <w:proofErr w:type="spellEnd"/>
      <w:r w:rsidRPr="00B13020">
        <w:t xml:space="preserve">, </w:t>
      </w:r>
      <w:proofErr w:type="spellStart"/>
      <w:r w:rsidRPr="00B13020">
        <w:t>sosial</w:t>
      </w:r>
      <w:proofErr w:type="spellEnd"/>
      <w:r w:rsidRPr="00B13020">
        <w:t xml:space="preserve">, </w:t>
      </w:r>
      <w:proofErr w:type="spellStart"/>
      <w:r w:rsidRPr="00B13020">
        <w:t>maupun</w:t>
      </w:r>
      <w:proofErr w:type="spellEnd"/>
      <w:r w:rsidRPr="00B13020">
        <w:t xml:space="preserve"> </w:t>
      </w:r>
      <w:proofErr w:type="spellStart"/>
      <w:r w:rsidRPr="00B13020">
        <w:t>lingkungan</w:t>
      </w:r>
      <w:proofErr w:type="spellEnd"/>
      <w:r w:rsidRPr="00B13020">
        <w:t xml:space="preserve"> yang </w:t>
      </w:r>
      <w:proofErr w:type="spellStart"/>
      <w:r w:rsidRPr="00B13020">
        <w:t>keras</w:t>
      </w:r>
      <w:proofErr w:type="spellEnd"/>
      <w:r w:rsidRPr="00B13020">
        <w:t xml:space="preserve"> </w:t>
      </w:r>
      <w:proofErr w:type="spellStart"/>
      <w:r w:rsidRPr="00B13020">
        <w:t>serta</w:t>
      </w:r>
      <w:proofErr w:type="spellEnd"/>
      <w:r w:rsidRPr="00B13020">
        <w:t xml:space="preserve"> minim </w:t>
      </w:r>
      <w:proofErr w:type="spellStart"/>
      <w:r w:rsidRPr="00B13020">
        <w:t>perlindungan</w:t>
      </w:r>
      <w:proofErr w:type="spellEnd"/>
      <w:r w:rsidRPr="00B13020">
        <w:t xml:space="preserve">. </w:t>
      </w:r>
      <w:proofErr w:type="spellStart"/>
      <w:r w:rsidRPr="00B13020">
        <w:t>Penelitian</w:t>
      </w:r>
      <w:proofErr w:type="spellEnd"/>
      <w:r w:rsidRPr="00B13020">
        <w:t xml:space="preserve"> </w:t>
      </w:r>
      <w:proofErr w:type="spellStart"/>
      <w:r w:rsidRPr="00B13020">
        <w:t>ini</w:t>
      </w:r>
      <w:proofErr w:type="spellEnd"/>
      <w:r w:rsidRPr="00B13020">
        <w:t xml:space="preserve"> </w:t>
      </w:r>
      <w:proofErr w:type="spellStart"/>
      <w:r w:rsidRPr="00B13020">
        <w:t>bertujuan</w:t>
      </w:r>
      <w:proofErr w:type="spellEnd"/>
      <w:r w:rsidRPr="00B13020">
        <w:t xml:space="preserve"> </w:t>
      </w:r>
      <w:proofErr w:type="spellStart"/>
      <w:r w:rsidRPr="00B13020">
        <w:t>untuk</w:t>
      </w:r>
      <w:proofErr w:type="spellEnd"/>
      <w:r w:rsidRPr="00B13020">
        <w:t xml:space="preserve"> </w:t>
      </w:r>
      <w:proofErr w:type="spellStart"/>
      <w:r w:rsidRPr="00B13020">
        <w:t>mengetahui</w:t>
      </w:r>
      <w:proofErr w:type="spellEnd"/>
      <w:r w:rsidRPr="00B13020">
        <w:t xml:space="preserve"> </w:t>
      </w:r>
      <w:proofErr w:type="spellStart"/>
      <w:r w:rsidRPr="00B13020">
        <w:t>bagaimana</w:t>
      </w:r>
      <w:proofErr w:type="spellEnd"/>
      <w:r w:rsidRPr="00B13020">
        <w:t xml:space="preserve"> </w:t>
      </w:r>
      <w:proofErr w:type="spellStart"/>
      <w:r w:rsidRPr="00B13020">
        <w:t>tekanan</w:t>
      </w:r>
      <w:proofErr w:type="spellEnd"/>
      <w:r w:rsidRPr="00B13020">
        <w:t xml:space="preserve"> </w:t>
      </w:r>
      <w:proofErr w:type="spellStart"/>
      <w:r w:rsidRPr="00B13020">
        <w:t>ekonomi</w:t>
      </w:r>
      <w:proofErr w:type="spellEnd"/>
      <w:r w:rsidRPr="00B13020">
        <w:t xml:space="preserve">, </w:t>
      </w:r>
      <w:proofErr w:type="spellStart"/>
      <w:r w:rsidRPr="00B13020">
        <w:t>sosial</w:t>
      </w:r>
      <w:proofErr w:type="spellEnd"/>
      <w:r w:rsidRPr="00B13020">
        <w:t xml:space="preserve">, dan </w:t>
      </w:r>
      <w:proofErr w:type="spellStart"/>
      <w:r w:rsidRPr="00B13020">
        <w:t>lingkungan</w:t>
      </w:r>
      <w:proofErr w:type="spellEnd"/>
      <w:r w:rsidRPr="00B13020">
        <w:t xml:space="preserve"> </w:t>
      </w:r>
      <w:proofErr w:type="spellStart"/>
      <w:r w:rsidRPr="00B13020">
        <w:t>terhadap</w:t>
      </w:r>
      <w:proofErr w:type="spellEnd"/>
      <w:r w:rsidRPr="00B13020">
        <w:t xml:space="preserve"> </w:t>
      </w:r>
      <w:proofErr w:type="spellStart"/>
      <w:r w:rsidRPr="00B13020">
        <w:t>kehidupan</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Kota Bekasi</w:t>
      </w:r>
      <w:r w:rsidR="007317A1">
        <w:t>, dan</w:t>
      </w:r>
      <w:r w:rsidRPr="00B13020">
        <w:t xml:space="preserve"> </w:t>
      </w:r>
      <w:proofErr w:type="spellStart"/>
      <w:r w:rsidRPr="00B13020">
        <w:t>mengungkap</w:t>
      </w:r>
      <w:proofErr w:type="spellEnd"/>
      <w:r w:rsidRPr="00B13020">
        <w:t xml:space="preserve"> </w:t>
      </w:r>
      <w:proofErr w:type="spellStart"/>
      <w:r w:rsidRPr="00B13020">
        <w:t>bagaimana</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00F33F89">
        <w:t xml:space="preserve"> </w:t>
      </w:r>
      <w:proofErr w:type="spellStart"/>
      <w:r w:rsidR="00F33F89">
        <w:t>hidup</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Kota Bekasi.</w:t>
      </w:r>
    </w:p>
    <w:p w14:paraId="5BB4A676" w14:textId="517C9193" w:rsidR="00A87AA3" w:rsidRPr="00B13020" w:rsidRDefault="00A87AA3" w:rsidP="00A87AA3">
      <w:pPr>
        <w:pStyle w:val="NormalWeb"/>
        <w:jc w:val="both"/>
      </w:pPr>
      <w:proofErr w:type="spellStart"/>
      <w:r w:rsidRPr="00B13020">
        <w:t>Penelitian</w:t>
      </w:r>
      <w:proofErr w:type="spellEnd"/>
      <w:r w:rsidRPr="00B13020">
        <w:t xml:space="preserve"> </w:t>
      </w:r>
      <w:proofErr w:type="spellStart"/>
      <w:r w:rsidRPr="00B13020">
        <w:t>ini</w:t>
      </w:r>
      <w:proofErr w:type="spellEnd"/>
      <w:r w:rsidRPr="00B13020">
        <w:t xml:space="preserve"> </w:t>
      </w:r>
      <w:proofErr w:type="spellStart"/>
      <w:r w:rsidRPr="00B13020">
        <w:t>menggunakan</w:t>
      </w:r>
      <w:proofErr w:type="spellEnd"/>
      <w:r w:rsidRPr="00B13020">
        <w:t xml:space="preserve"> </w:t>
      </w:r>
      <w:proofErr w:type="spellStart"/>
      <w:r w:rsidRPr="00B13020">
        <w:t>jenis</w:t>
      </w:r>
      <w:proofErr w:type="spellEnd"/>
      <w:r w:rsidRPr="00B13020">
        <w:t xml:space="preserve"> </w:t>
      </w:r>
      <w:proofErr w:type="spellStart"/>
      <w:r w:rsidRPr="00B13020">
        <w:t>penelitian</w:t>
      </w:r>
      <w:proofErr w:type="spellEnd"/>
      <w:r w:rsidRPr="00B13020">
        <w:t xml:space="preserve"> </w:t>
      </w:r>
      <w:proofErr w:type="spellStart"/>
      <w:r w:rsidRPr="00B13020">
        <w:t>lapangan</w:t>
      </w:r>
      <w:proofErr w:type="spellEnd"/>
      <w:r w:rsidRPr="00B13020">
        <w:t xml:space="preserve"> (</w:t>
      </w:r>
      <w:r w:rsidRPr="00B13020">
        <w:rPr>
          <w:i/>
          <w:iCs/>
        </w:rPr>
        <w:t>field research</w:t>
      </w:r>
      <w:r w:rsidRPr="00B13020">
        <w:t xml:space="preserve">) </w:t>
      </w:r>
      <w:proofErr w:type="spellStart"/>
      <w:r w:rsidRPr="00B13020">
        <w:t>dengan</w:t>
      </w:r>
      <w:proofErr w:type="spellEnd"/>
      <w:r w:rsidRPr="00B13020">
        <w:t xml:space="preserve"> </w:t>
      </w:r>
      <w:proofErr w:type="spellStart"/>
      <w:r w:rsidRPr="00B13020">
        <w:t>metode</w:t>
      </w:r>
      <w:proofErr w:type="spellEnd"/>
      <w:r w:rsidRPr="00B13020">
        <w:t xml:space="preserve"> </w:t>
      </w:r>
      <w:proofErr w:type="spellStart"/>
      <w:r w:rsidRPr="00B13020">
        <w:t>penelitian</w:t>
      </w:r>
      <w:proofErr w:type="spellEnd"/>
      <w:r w:rsidRPr="00B13020">
        <w:t xml:space="preserve"> </w:t>
      </w:r>
      <w:proofErr w:type="spellStart"/>
      <w:r w:rsidRPr="00B13020">
        <w:t>kualitatif</w:t>
      </w:r>
      <w:proofErr w:type="spellEnd"/>
      <w:r w:rsidRPr="00B13020">
        <w:t xml:space="preserve"> dan </w:t>
      </w:r>
      <w:proofErr w:type="spellStart"/>
      <w:r w:rsidRPr="00B13020">
        <w:t>pendekatan</w:t>
      </w:r>
      <w:proofErr w:type="spellEnd"/>
      <w:r w:rsidRPr="00B13020">
        <w:t xml:space="preserve"> </w:t>
      </w:r>
      <w:proofErr w:type="spellStart"/>
      <w:r w:rsidRPr="00B13020">
        <w:t>deskriptif</w:t>
      </w:r>
      <w:proofErr w:type="spellEnd"/>
      <w:r w:rsidRPr="00B13020">
        <w:t xml:space="preserve">. </w:t>
      </w:r>
      <w:proofErr w:type="spellStart"/>
      <w:r w:rsidRPr="00B13020">
        <w:t>Pengumpulan</w:t>
      </w:r>
      <w:proofErr w:type="spellEnd"/>
      <w:r w:rsidRPr="00B13020">
        <w:t xml:space="preserve"> data </w:t>
      </w:r>
      <w:proofErr w:type="spellStart"/>
      <w:r w:rsidRPr="00B13020">
        <w:t>dalam</w:t>
      </w:r>
      <w:proofErr w:type="spellEnd"/>
      <w:r w:rsidRPr="00B13020">
        <w:t xml:space="preserve"> </w:t>
      </w:r>
      <w:proofErr w:type="spellStart"/>
      <w:r w:rsidRPr="00B13020">
        <w:t>penelitian</w:t>
      </w:r>
      <w:proofErr w:type="spellEnd"/>
      <w:r w:rsidRPr="00B13020">
        <w:t xml:space="preserve"> </w:t>
      </w:r>
      <w:proofErr w:type="spellStart"/>
      <w:r w:rsidRPr="00B13020">
        <w:t>ini</w:t>
      </w:r>
      <w:proofErr w:type="spellEnd"/>
      <w:r w:rsidRPr="00B13020">
        <w:t xml:space="preserve"> </w:t>
      </w:r>
      <w:proofErr w:type="spellStart"/>
      <w:r w:rsidRPr="00B13020">
        <w:t>adalah</w:t>
      </w:r>
      <w:proofErr w:type="spellEnd"/>
      <w:r w:rsidRPr="00B13020">
        <w:t xml:space="preserve"> </w:t>
      </w:r>
      <w:proofErr w:type="spellStart"/>
      <w:r w:rsidRPr="00B13020">
        <w:t>teknik</w:t>
      </w:r>
      <w:proofErr w:type="spellEnd"/>
      <w:r w:rsidRPr="00B13020">
        <w:t xml:space="preserve"> </w:t>
      </w:r>
      <w:proofErr w:type="spellStart"/>
      <w:r w:rsidRPr="00B13020">
        <w:t>observasi</w:t>
      </w:r>
      <w:proofErr w:type="spellEnd"/>
      <w:r w:rsidRPr="00B13020">
        <w:t xml:space="preserve">, </w:t>
      </w:r>
      <w:proofErr w:type="spellStart"/>
      <w:r w:rsidRPr="00B13020">
        <w:t>wawancara</w:t>
      </w:r>
      <w:proofErr w:type="spellEnd"/>
      <w:r w:rsidRPr="00B13020">
        <w:t xml:space="preserve">, dan </w:t>
      </w:r>
      <w:proofErr w:type="spellStart"/>
      <w:r w:rsidRPr="00B13020">
        <w:t>dokumentasi</w:t>
      </w:r>
      <w:proofErr w:type="spellEnd"/>
      <w:r w:rsidRPr="00B13020">
        <w:t xml:space="preserve">. </w:t>
      </w:r>
      <w:proofErr w:type="spellStart"/>
      <w:r w:rsidRPr="00B13020">
        <w:t>Observasi</w:t>
      </w:r>
      <w:proofErr w:type="spellEnd"/>
      <w:r w:rsidRPr="00B13020">
        <w:t xml:space="preserve"> </w:t>
      </w:r>
      <w:r w:rsidR="00AB29B9">
        <w:t>non-</w:t>
      </w:r>
      <w:proofErr w:type="spellStart"/>
      <w:r w:rsidRPr="00B13020">
        <w:t>partisipan</w:t>
      </w:r>
      <w:proofErr w:type="spellEnd"/>
      <w:r w:rsidRPr="00B13020">
        <w:t xml:space="preserve"> dan </w:t>
      </w:r>
      <w:proofErr w:type="spellStart"/>
      <w:r w:rsidRPr="00B13020">
        <w:t>wawancara</w:t>
      </w:r>
      <w:proofErr w:type="spellEnd"/>
      <w:r w:rsidRPr="00B13020">
        <w:t xml:space="preserve"> </w:t>
      </w:r>
      <w:proofErr w:type="spellStart"/>
      <w:r w:rsidRPr="00B13020">
        <w:t>tidak</w:t>
      </w:r>
      <w:proofErr w:type="spellEnd"/>
      <w:r w:rsidRPr="00B13020">
        <w:t xml:space="preserve"> </w:t>
      </w:r>
      <w:proofErr w:type="spellStart"/>
      <w:r w:rsidRPr="00B13020">
        <w:t>terstruktur</w:t>
      </w:r>
      <w:proofErr w:type="spellEnd"/>
      <w:r w:rsidRPr="00B13020">
        <w:t xml:space="preserve"> </w:t>
      </w:r>
      <w:proofErr w:type="spellStart"/>
      <w:r w:rsidRPr="00B13020">
        <w:t>digunakan</w:t>
      </w:r>
      <w:proofErr w:type="spellEnd"/>
      <w:r w:rsidRPr="00B13020">
        <w:t xml:space="preserve"> </w:t>
      </w:r>
      <w:proofErr w:type="spellStart"/>
      <w:r w:rsidRPr="00B13020">
        <w:t>dalam</w:t>
      </w:r>
      <w:proofErr w:type="spellEnd"/>
      <w:r w:rsidRPr="00B13020">
        <w:t xml:space="preserve"> </w:t>
      </w:r>
      <w:proofErr w:type="spellStart"/>
      <w:r w:rsidRPr="00B13020">
        <w:t>penelitian</w:t>
      </w:r>
      <w:proofErr w:type="spellEnd"/>
      <w:r w:rsidRPr="00B13020">
        <w:t xml:space="preserve"> </w:t>
      </w:r>
      <w:proofErr w:type="spellStart"/>
      <w:r w:rsidRPr="00B13020">
        <w:t>ini</w:t>
      </w:r>
      <w:proofErr w:type="spellEnd"/>
      <w:r w:rsidRPr="00B13020">
        <w:t xml:space="preserve">. </w:t>
      </w:r>
      <w:proofErr w:type="spellStart"/>
      <w:r w:rsidRPr="00B13020">
        <w:t>Sumber</w:t>
      </w:r>
      <w:proofErr w:type="spellEnd"/>
      <w:r w:rsidRPr="00B13020">
        <w:t xml:space="preserve"> data primer </w:t>
      </w:r>
      <w:proofErr w:type="spellStart"/>
      <w:r w:rsidRPr="00B13020">
        <w:t>penelitian</w:t>
      </w:r>
      <w:proofErr w:type="spellEnd"/>
      <w:r w:rsidRPr="00B13020">
        <w:t xml:space="preserve"> </w:t>
      </w:r>
      <w:proofErr w:type="spellStart"/>
      <w:r w:rsidRPr="00B13020">
        <w:t>ini</w:t>
      </w:r>
      <w:proofErr w:type="spellEnd"/>
      <w:r w:rsidRPr="00B13020">
        <w:t xml:space="preserve"> </w:t>
      </w:r>
      <w:proofErr w:type="spellStart"/>
      <w:r w:rsidRPr="00B13020">
        <w:t>diperoleh</w:t>
      </w:r>
      <w:proofErr w:type="spellEnd"/>
      <w:r w:rsidRPr="00B13020">
        <w:t xml:space="preserve"> </w:t>
      </w:r>
      <w:proofErr w:type="spellStart"/>
      <w:r w:rsidRPr="00B13020">
        <w:t>langsung</w:t>
      </w:r>
      <w:proofErr w:type="spellEnd"/>
      <w:r w:rsidRPr="00B13020">
        <w:t xml:space="preserve"> </w:t>
      </w:r>
      <w:proofErr w:type="spellStart"/>
      <w:r w:rsidRPr="00B13020">
        <w:t>dari</w:t>
      </w:r>
      <w:proofErr w:type="spellEnd"/>
      <w:r w:rsidRPr="00B13020">
        <w:t xml:space="preserve"> </w:t>
      </w:r>
      <w:proofErr w:type="spellStart"/>
      <w:r w:rsidRPr="00B13020">
        <w:t>informan</w:t>
      </w:r>
      <w:proofErr w:type="spellEnd"/>
      <w:r w:rsidRPr="00B13020">
        <w:t xml:space="preserve"> </w:t>
      </w:r>
      <w:proofErr w:type="spellStart"/>
      <w:r w:rsidRPr="00B13020">
        <w:t>yaitu</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w:t>
      </w:r>
      <w:proofErr w:type="spellStart"/>
      <w:r w:rsidRPr="00B13020">
        <w:t>sehingga</w:t>
      </w:r>
      <w:proofErr w:type="spellEnd"/>
      <w:r w:rsidRPr="00B13020">
        <w:t xml:space="preserve"> </w:t>
      </w:r>
      <w:proofErr w:type="spellStart"/>
      <w:r w:rsidRPr="00B13020">
        <w:t>dapat</w:t>
      </w:r>
      <w:proofErr w:type="spellEnd"/>
      <w:r w:rsidRPr="00B13020">
        <w:t xml:space="preserve"> </w:t>
      </w:r>
      <w:proofErr w:type="spellStart"/>
      <w:r w:rsidRPr="00B13020">
        <w:t>memberikan</w:t>
      </w:r>
      <w:proofErr w:type="spellEnd"/>
      <w:r w:rsidRPr="00B13020">
        <w:t xml:space="preserve"> data yang valid. </w:t>
      </w:r>
      <w:proofErr w:type="spellStart"/>
      <w:r w:rsidRPr="00B13020">
        <w:t>Sedangkan</w:t>
      </w:r>
      <w:proofErr w:type="spellEnd"/>
      <w:r w:rsidRPr="00B13020">
        <w:t xml:space="preserve"> data </w:t>
      </w:r>
      <w:proofErr w:type="spellStart"/>
      <w:r w:rsidRPr="00B13020">
        <w:t>sekunder</w:t>
      </w:r>
      <w:proofErr w:type="spellEnd"/>
      <w:r w:rsidRPr="00B13020">
        <w:t xml:space="preserve"> </w:t>
      </w:r>
      <w:proofErr w:type="spellStart"/>
      <w:r w:rsidRPr="00B13020">
        <w:t>sebagai</w:t>
      </w:r>
      <w:proofErr w:type="spellEnd"/>
      <w:r w:rsidRPr="00B13020">
        <w:t xml:space="preserve"> data </w:t>
      </w:r>
      <w:proofErr w:type="spellStart"/>
      <w:r w:rsidRPr="00B13020">
        <w:t>tambahan</w:t>
      </w:r>
      <w:proofErr w:type="spellEnd"/>
      <w:r w:rsidRPr="00B13020">
        <w:t xml:space="preserve"> yang </w:t>
      </w:r>
      <w:proofErr w:type="spellStart"/>
      <w:r w:rsidRPr="00B13020">
        <w:t>tidak</w:t>
      </w:r>
      <w:proofErr w:type="spellEnd"/>
      <w:r w:rsidRPr="00B13020">
        <w:t xml:space="preserve"> </w:t>
      </w:r>
      <w:proofErr w:type="spellStart"/>
      <w:r w:rsidRPr="00B13020">
        <w:t>didapatkan</w:t>
      </w:r>
      <w:proofErr w:type="spellEnd"/>
      <w:r w:rsidRPr="00B13020">
        <w:t xml:space="preserve"> </w:t>
      </w:r>
      <w:proofErr w:type="spellStart"/>
      <w:r w:rsidRPr="00B13020">
        <w:t>dari</w:t>
      </w:r>
      <w:proofErr w:type="spellEnd"/>
      <w:r w:rsidRPr="00B13020">
        <w:t xml:space="preserve"> </w:t>
      </w:r>
      <w:proofErr w:type="spellStart"/>
      <w:r w:rsidRPr="00B13020">
        <w:t>lapangan</w:t>
      </w:r>
      <w:proofErr w:type="spellEnd"/>
      <w:r w:rsidRPr="00B13020">
        <w:t xml:space="preserve">, </w:t>
      </w:r>
      <w:proofErr w:type="spellStart"/>
      <w:r w:rsidRPr="00B13020">
        <w:t>seperti</w:t>
      </w:r>
      <w:proofErr w:type="spellEnd"/>
      <w:r w:rsidRPr="00B13020">
        <w:t xml:space="preserve"> </w:t>
      </w:r>
      <w:proofErr w:type="spellStart"/>
      <w:r w:rsidRPr="00B13020">
        <w:t>jurnal</w:t>
      </w:r>
      <w:proofErr w:type="spellEnd"/>
      <w:r w:rsidRPr="00B13020">
        <w:t xml:space="preserve">, </w:t>
      </w:r>
      <w:proofErr w:type="spellStart"/>
      <w:r w:rsidRPr="00B13020">
        <w:t>buku</w:t>
      </w:r>
      <w:proofErr w:type="spellEnd"/>
      <w:r w:rsidRPr="00B13020">
        <w:t xml:space="preserve">, </w:t>
      </w:r>
      <w:proofErr w:type="spellStart"/>
      <w:r w:rsidRPr="00B13020">
        <w:t>skripsi</w:t>
      </w:r>
      <w:proofErr w:type="spellEnd"/>
      <w:r w:rsidRPr="00B13020">
        <w:t xml:space="preserve">, </w:t>
      </w:r>
      <w:proofErr w:type="spellStart"/>
      <w:r w:rsidRPr="00B13020">
        <w:t>dokumen</w:t>
      </w:r>
      <w:proofErr w:type="spellEnd"/>
      <w:r w:rsidRPr="00B13020">
        <w:t xml:space="preserve">, dan data </w:t>
      </w:r>
      <w:proofErr w:type="spellStart"/>
      <w:r w:rsidRPr="00B13020">
        <w:t>statistik</w:t>
      </w:r>
      <w:proofErr w:type="spellEnd"/>
      <w:r w:rsidRPr="00B13020">
        <w:t xml:space="preserve">. Data </w:t>
      </w:r>
      <w:proofErr w:type="spellStart"/>
      <w:r w:rsidRPr="00B13020">
        <w:t>dalam</w:t>
      </w:r>
      <w:proofErr w:type="spellEnd"/>
      <w:r w:rsidRPr="00B13020">
        <w:t xml:space="preserve"> </w:t>
      </w:r>
      <w:proofErr w:type="spellStart"/>
      <w:r w:rsidRPr="00B13020">
        <w:t>penelitian</w:t>
      </w:r>
      <w:proofErr w:type="spellEnd"/>
      <w:r w:rsidRPr="00B13020">
        <w:t xml:space="preserve"> </w:t>
      </w:r>
      <w:proofErr w:type="spellStart"/>
      <w:r w:rsidRPr="00B13020">
        <w:t>ini</w:t>
      </w:r>
      <w:proofErr w:type="spellEnd"/>
      <w:r w:rsidRPr="00B13020">
        <w:t xml:space="preserve"> </w:t>
      </w:r>
      <w:proofErr w:type="spellStart"/>
      <w:r w:rsidRPr="00B13020">
        <w:t>dianalisis</w:t>
      </w:r>
      <w:proofErr w:type="spellEnd"/>
      <w:r w:rsidRPr="00B13020">
        <w:t xml:space="preserve"> </w:t>
      </w:r>
      <w:proofErr w:type="spellStart"/>
      <w:r w:rsidRPr="00B13020">
        <w:t>menggunakan</w:t>
      </w:r>
      <w:proofErr w:type="spellEnd"/>
      <w:r w:rsidRPr="00B13020">
        <w:t xml:space="preserve"> </w:t>
      </w:r>
      <w:proofErr w:type="spellStart"/>
      <w:r w:rsidRPr="00B13020">
        <w:t>teori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w:t>
      </w:r>
      <w:proofErr w:type="spellStart"/>
      <w:r w:rsidRPr="00B13020">
        <w:t>dari</w:t>
      </w:r>
      <w:proofErr w:type="spellEnd"/>
      <w:r w:rsidRPr="00B13020">
        <w:t xml:space="preserve"> James C Scott. Adapun </w:t>
      </w:r>
      <w:proofErr w:type="spellStart"/>
      <w:r w:rsidRPr="00B13020">
        <w:t>teknik</w:t>
      </w:r>
      <w:proofErr w:type="spellEnd"/>
      <w:r w:rsidRPr="00B13020">
        <w:t xml:space="preserve"> </w:t>
      </w:r>
      <w:proofErr w:type="spellStart"/>
      <w:r w:rsidRPr="00B13020">
        <w:t>analisis</w:t>
      </w:r>
      <w:proofErr w:type="spellEnd"/>
      <w:r w:rsidRPr="00B13020">
        <w:t xml:space="preserve"> data </w:t>
      </w:r>
      <w:proofErr w:type="spellStart"/>
      <w:r w:rsidRPr="00B13020">
        <w:t>menggunakan</w:t>
      </w:r>
      <w:proofErr w:type="spellEnd"/>
      <w:r w:rsidRPr="00B13020">
        <w:t xml:space="preserve"> model </w:t>
      </w:r>
      <w:proofErr w:type="spellStart"/>
      <w:r w:rsidRPr="00B13020">
        <w:t>induktif</w:t>
      </w:r>
      <w:proofErr w:type="spellEnd"/>
      <w:r w:rsidRPr="00B13020">
        <w:t xml:space="preserve">. </w:t>
      </w:r>
    </w:p>
    <w:p w14:paraId="3C62EE4F" w14:textId="480DAF26" w:rsidR="00A87AA3" w:rsidRPr="00B13020" w:rsidRDefault="00A87AA3" w:rsidP="00A87AA3">
      <w:pPr>
        <w:pStyle w:val="NormalWeb"/>
        <w:jc w:val="both"/>
      </w:pPr>
      <w:r w:rsidRPr="00B13020">
        <w:t xml:space="preserve">Hasil </w:t>
      </w:r>
      <w:proofErr w:type="spellStart"/>
      <w:r w:rsidRPr="00B13020">
        <w:t>dari</w:t>
      </w:r>
      <w:proofErr w:type="spellEnd"/>
      <w:r w:rsidRPr="00B13020">
        <w:t xml:space="preserve"> </w:t>
      </w:r>
      <w:proofErr w:type="spellStart"/>
      <w:r w:rsidRPr="00B13020">
        <w:t>penelitian</w:t>
      </w:r>
      <w:proofErr w:type="spellEnd"/>
      <w:r w:rsidRPr="00B13020">
        <w:t xml:space="preserve"> </w:t>
      </w:r>
      <w:proofErr w:type="spellStart"/>
      <w:r w:rsidRPr="00B13020">
        <w:t>ini</w:t>
      </w:r>
      <w:proofErr w:type="spellEnd"/>
      <w:r w:rsidRPr="00B13020">
        <w:t xml:space="preserve"> </w:t>
      </w:r>
      <w:proofErr w:type="spellStart"/>
      <w:r w:rsidRPr="00B13020">
        <w:t>menunjukkan</w:t>
      </w:r>
      <w:proofErr w:type="spellEnd"/>
      <w:r w:rsidRPr="00B13020">
        <w:t xml:space="preserve"> </w:t>
      </w:r>
      <w:proofErr w:type="spellStart"/>
      <w:r w:rsidRPr="00B13020">
        <w:t>bahwa</w:t>
      </w:r>
      <w:proofErr w:type="spellEnd"/>
      <w:r w:rsidRPr="00B13020">
        <w:t xml:space="preserve">: 1).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w:t>
      </w:r>
      <w:proofErr w:type="spellStart"/>
      <w:r w:rsidRPr="00B13020">
        <w:t>menghadapi</w:t>
      </w:r>
      <w:proofErr w:type="spellEnd"/>
      <w:r w:rsidRPr="00B13020">
        <w:t xml:space="preserve"> </w:t>
      </w:r>
      <w:proofErr w:type="spellStart"/>
      <w:r w:rsidRPr="00B13020">
        <w:t>tekanan</w:t>
      </w:r>
      <w:proofErr w:type="spellEnd"/>
      <w:r w:rsidRPr="00B13020">
        <w:t xml:space="preserve"> </w:t>
      </w:r>
      <w:proofErr w:type="spellStart"/>
      <w:r w:rsidRPr="00B13020">
        <w:t>ekonomi</w:t>
      </w:r>
      <w:proofErr w:type="spellEnd"/>
      <w:r w:rsidRPr="00B13020">
        <w:t xml:space="preserve"> </w:t>
      </w:r>
      <w:proofErr w:type="spellStart"/>
      <w:r w:rsidRPr="00B13020">
        <w:t>berupa</w:t>
      </w:r>
      <w:proofErr w:type="spellEnd"/>
      <w:r w:rsidRPr="00B13020">
        <w:t xml:space="preserve"> </w:t>
      </w:r>
      <w:proofErr w:type="spellStart"/>
      <w:r w:rsidRPr="00B13020">
        <w:t>pendapatan</w:t>
      </w:r>
      <w:proofErr w:type="spellEnd"/>
      <w:r w:rsidRPr="00B13020">
        <w:t xml:space="preserve"> yang </w:t>
      </w:r>
      <w:proofErr w:type="spellStart"/>
      <w:r w:rsidRPr="00B13020">
        <w:t>rendah</w:t>
      </w:r>
      <w:proofErr w:type="spellEnd"/>
      <w:r w:rsidRPr="00B13020">
        <w:t xml:space="preserve"> dan </w:t>
      </w:r>
      <w:proofErr w:type="spellStart"/>
      <w:r w:rsidRPr="00B13020">
        <w:t>tidak</w:t>
      </w:r>
      <w:proofErr w:type="spellEnd"/>
      <w:r w:rsidRPr="00B13020">
        <w:t xml:space="preserve"> </w:t>
      </w:r>
      <w:proofErr w:type="spellStart"/>
      <w:r w:rsidRPr="00B13020">
        <w:t>menentu</w:t>
      </w:r>
      <w:proofErr w:type="spellEnd"/>
      <w:r w:rsidRPr="00B13020">
        <w:t xml:space="preserve">, </w:t>
      </w:r>
      <w:proofErr w:type="spellStart"/>
      <w:r w:rsidRPr="00B13020">
        <w:t>tingginya</w:t>
      </w:r>
      <w:proofErr w:type="spellEnd"/>
      <w:r w:rsidRPr="00B13020">
        <w:t xml:space="preserve"> </w:t>
      </w:r>
      <w:proofErr w:type="spellStart"/>
      <w:r w:rsidRPr="00B13020">
        <w:t>biaya</w:t>
      </w:r>
      <w:proofErr w:type="spellEnd"/>
      <w:r w:rsidRPr="00B13020">
        <w:t xml:space="preserve"> </w:t>
      </w:r>
      <w:proofErr w:type="spellStart"/>
      <w:r w:rsidRPr="00B13020">
        <w:t>hidup</w:t>
      </w:r>
      <w:proofErr w:type="spellEnd"/>
      <w:r w:rsidRPr="00B13020">
        <w:t xml:space="preserve"> di </w:t>
      </w:r>
      <w:proofErr w:type="spellStart"/>
      <w:r w:rsidRPr="00B13020">
        <w:t>perkotaan</w:t>
      </w:r>
      <w:proofErr w:type="spellEnd"/>
      <w:r w:rsidRPr="00B13020">
        <w:t xml:space="preserve">, utang </w:t>
      </w:r>
      <w:proofErr w:type="spellStart"/>
      <w:r w:rsidRPr="00B13020">
        <w:t>terhadap</w:t>
      </w:r>
      <w:proofErr w:type="spellEnd"/>
      <w:r w:rsidRPr="00B13020">
        <w:t xml:space="preserve"> </w:t>
      </w:r>
      <w:proofErr w:type="spellStart"/>
      <w:r w:rsidRPr="00B13020">
        <w:t>pengepul</w:t>
      </w:r>
      <w:proofErr w:type="spellEnd"/>
      <w:r w:rsidRPr="00B13020">
        <w:t xml:space="preserve">. Dari </w:t>
      </w:r>
      <w:proofErr w:type="spellStart"/>
      <w:r w:rsidRPr="00B13020">
        <w:t>sisi</w:t>
      </w:r>
      <w:proofErr w:type="spellEnd"/>
      <w:r w:rsidRPr="00B13020">
        <w:t xml:space="preserve"> </w:t>
      </w:r>
      <w:proofErr w:type="spellStart"/>
      <w:r w:rsidRPr="00B13020">
        <w:t>sosial</w:t>
      </w:r>
      <w:proofErr w:type="spellEnd"/>
      <w:r w:rsidRPr="00B13020">
        <w:t xml:space="preserve">, </w:t>
      </w:r>
      <w:proofErr w:type="spellStart"/>
      <w:r w:rsidRPr="00B13020">
        <w:t>pemulung</w:t>
      </w:r>
      <w:proofErr w:type="spellEnd"/>
      <w:r w:rsidRPr="00B13020">
        <w:t xml:space="preserve"> </w:t>
      </w:r>
      <w:proofErr w:type="spellStart"/>
      <w:r w:rsidRPr="00B13020">
        <w:t>mengalami</w:t>
      </w:r>
      <w:proofErr w:type="spellEnd"/>
      <w:r w:rsidRPr="00B13020">
        <w:t xml:space="preserve"> stigma dan </w:t>
      </w:r>
      <w:proofErr w:type="spellStart"/>
      <w:r w:rsidRPr="00B13020">
        <w:t>diskriminasi</w:t>
      </w:r>
      <w:proofErr w:type="spellEnd"/>
      <w:r w:rsidRPr="00B13020">
        <w:t xml:space="preserve"> </w:t>
      </w:r>
      <w:proofErr w:type="spellStart"/>
      <w:r w:rsidRPr="00B13020">
        <w:t>dari</w:t>
      </w:r>
      <w:proofErr w:type="spellEnd"/>
      <w:r w:rsidRPr="00B13020">
        <w:t xml:space="preserve"> </w:t>
      </w:r>
      <w:proofErr w:type="spellStart"/>
      <w:r w:rsidRPr="00B13020">
        <w:t>masyarakat</w:t>
      </w:r>
      <w:proofErr w:type="spellEnd"/>
      <w:r w:rsidRPr="00B13020">
        <w:t xml:space="preserve"> </w:t>
      </w:r>
      <w:proofErr w:type="spellStart"/>
      <w:r w:rsidRPr="00B13020">
        <w:t>luar</w:t>
      </w:r>
      <w:proofErr w:type="spellEnd"/>
      <w:r w:rsidRPr="00B13020">
        <w:t xml:space="preserve">, </w:t>
      </w:r>
      <w:proofErr w:type="spellStart"/>
      <w:r w:rsidRPr="00B13020">
        <w:t>serta</w:t>
      </w:r>
      <w:proofErr w:type="spellEnd"/>
      <w:r w:rsidRPr="00B13020">
        <w:t xml:space="preserve"> </w:t>
      </w:r>
      <w:proofErr w:type="spellStart"/>
      <w:r w:rsidRPr="00B13020">
        <w:t>keterbatasan</w:t>
      </w:r>
      <w:proofErr w:type="spellEnd"/>
      <w:r w:rsidRPr="00B13020">
        <w:t xml:space="preserve"> </w:t>
      </w:r>
      <w:proofErr w:type="spellStart"/>
      <w:r w:rsidRPr="00B13020">
        <w:t>akses</w:t>
      </w:r>
      <w:proofErr w:type="spellEnd"/>
      <w:r w:rsidRPr="00B13020">
        <w:t xml:space="preserve"> </w:t>
      </w:r>
      <w:proofErr w:type="spellStart"/>
      <w:r w:rsidRPr="00B13020">
        <w:t>terhadap</w:t>
      </w:r>
      <w:proofErr w:type="spellEnd"/>
      <w:r w:rsidRPr="00B13020">
        <w:t xml:space="preserve"> </w:t>
      </w:r>
      <w:proofErr w:type="spellStart"/>
      <w:r w:rsidRPr="00B13020">
        <w:t>layanan</w:t>
      </w:r>
      <w:proofErr w:type="spellEnd"/>
      <w:r w:rsidRPr="00B13020">
        <w:t xml:space="preserve"> </w:t>
      </w:r>
      <w:proofErr w:type="spellStart"/>
      <w:r w:rsidRPr="00B13020">
        <w:t>pendidikan</w:t>
      </w:r>
      <w:proofErr w:type="spellEnd"/>
      <w:r w:rsidRPr="00B13020">
        <w:t xml:space="preserve"> dan </w:t>
      </w:r>
      <w:proofErr w:type="spellStart"/>
      <w:r w:rsidRPr="00B13020">
        <w:t>kesehatan</w:t>
      </w:r>
      <w:proofErr w:type="spellEnd"/>
      <w:r w:rsidRPr="00B13020">
        <w:t xml:space="preserve">. </w:t>
      </w:r>
      <w:proofErr w:type="spellStart"/>
      <w:r w:rsidRPr="00B13020">
        <w:t>Sementara</w:t>
      </w:r>
      <w:proofErr w:type="spellEnd"/>
      <w:r w:rsidRPr="00B13020">
        <w:t xml:space="preserve"> </w:t>
      </w:r>
      <w:proofErr w:type="spellStart"/>
      <w:r w:rsidRPr="00B13020">
        <w:t>itu</w:t>
      </w:r>
      <w:proofErr w:type="spellEnd"/>
      <w:r w:rsidRPr="00B13020">
        <w:t xml:space="preserve">, </w:t>
      </w:r>
      <w:proofErr w:type="spellStart"/>
      <w:r w:rsidRPr="00B13020">
        <w:t>tekanan</w:t>
      </w:r>
      <w:proofErr w:type="spellEnd"/>
      <w:r w:rsidRPr="00B13020">
        <w:t xml:space="preserve"> </w:t>
      </w:r>
      <w:proofErr w:type="spellStart"/>
      <w:r w:rsidRPr="00B13020">
        <w:t>lingkungan</w:t>
      </w:r>
      <w:proofErr w:type="spellEnd"/>
      <w:r w:rsidRPr="00B13020">
        <w:t xml:space="preserve"> </w:t>
      </w:r>
      <w:proofErr w:type="spellStart"/>
      <w:r w:rsidRPr="00B13020">
        <w:t>muncul</w:t>
      </w:r>
      <w:proofErr w:type="spellEnd"/>
      <w:r w:rsidRPr="00B13020">
        <w:t xml:space="preserve"> </w:t>
      </w:r>
      <w:proofErr w:type="spellStart"/>
      <w:r w:rsidRPr="00B13020">
        <w:t>dari</w:t>
      </w:r>
      <w:proofErr w:type="spellEnd"/>
      <w:r w:rsidRPr="00B13020">
        <w:t xml:space="preserve"> </w:t>
      </w:r>
      <w:proofErr w:type="spellStart"/>
      <w:r w:rsidRPr="00B13020">
        <w:t>kondisi</w:t>
      </w:r>
      <w:proofErr w:type="spellEnd"/>
      <w:r w:rsidRPr="00B13020">
        <w:t xml:space="preserve"> </w:t>
      </w:r>
      <w:proofErr w:type="spellStart"/>
      <w:r w:rsidRPr="00B13020">
        <w:t>kerja</w:t>
      </w:r>
      <w:proofErr w:type="spellEnd"/>
      <w:r w:rsidRPr="00B13020">
        <w:t xml:space="preserve"> yang </w:t>
      </w:r>
      <w:proofErr w:type="spellStart"/>
      <w:r w:rsidRPr="00B13020">
        <w:t>tidak</w:t>
      </w:r>
      <w:proofErr w:type="spellEnd"/>
      <w:r w:rsidRPr="00B13020">
        <w:t xml:space="preserve"> </w:t>
      </w:r>
      <w:proofErr w:type="spellStart"/>
      <w:r w:rsidRPr="00B13020">
        <w:t>aman</w:t>
      </w:r>
      <w:proofErr w:type="spellEnd"/>
      <w:r w:rsidRPr="00B13020">
        <w:t xml:space="preserve">, </w:t>
      </w:r>
      <w:proofErr w:type="spellStart"/>
      <w:r w:rsidRPr="00B13020">
        <w:t>paparan</w:t>
      </w:r>
      <w:proofErr w:type="spellEnd"/>
      <w:r w:rsidRPr="00B13020">
        <w:t xml:space="preserve"> </w:t>
      </w:r>
      <w:proofErr w:type="spellStart"/>
      <w:r w:rsidRPr="00B13020">
        <w:t>langsung</w:t>
      </w:r>
      <w:proofErr w:type="spellEnd"/>
      <w:r w:rsidRPr="00B13020">
        <w:t xml:space="preserve"> </w:t>
      </w:r>
      <w:proofErr w:type="spellStart"/>
      <w:r w:rsidRPr="00B13020">
        <w:t>terhadap</w:t>
      </w:r>
      <w:proofErr w:type="spellEnd"/>
      <w:r w:rsidRPr="00B13020">
        <w:t xml:space="preserve"> </w:t>
      </w:r>
      <w:proofErr w:type="spellStart"/>
      <w:r w:rsidRPr="00B13020">
        <w:t>limbah</w:t>
      </w:r>
      <w:proofErr w:type="spellEnd"/>
      <w:r w:rsidRPr="00B13020">
        <w:t xml:space="preserve"> </w:t>
      </w:r>
      <w:proofErr w:type="spellStart"/>
      <w:r w:rsidRPr="00B13020">
        <w:t>berbahaya</w:t>
      </w:r>
      <w:proofErr w:type="spellEnd"/>
      <w:r w:rsidRPr="00B13020">
        <w:t xml:space="preserve">, </w:t>
      </w:r>
      <w:proofErr w:type="spellStart"/>
      <w:r w:rsidRPr="00B13020">
        <w:t>serta</w:t>
      </w:r>
      <w:proofErr w:type="spellEnd"/>
      <w:r w:rsidRPr="00B13020">
        <w:t xml:space="preserve"> </w:t>
      </w:r>
      <w:proofErr w:type="spellStart"/>
      <w:r w:rsidRPr="00B13020">
        <w:t>tempat</w:t>
      </w:r>
      <w:proofErr w:type="spellEnd"/>
      <w:r w:rsidRPr="00B13020">
        <w:t xml:space="preserve"> </w:t>
      </w:r>
      <w:proofErr w:type="spellStart"/>
      <w:r w:rsidRPr="00B13020">
        <w:t>tinggal</w:t>
      </w:r>
      <w:proofErr w:type="spellEnd"/>
      <w:r w:rsidRPr="00B13020">
        <w:t xml:space="preserve"> yang </w:t>
      </w:r>
      <w:proofErr w:type="spellStart"/>
      <w:r w:rsidRPr="00B13020">
        <w:t>tidak</w:t>
      </w:r>
      <w:proofErr w:type="spellEnd"/>
      <w:r w:rsidRPr="00B13020">
        <w:t xml:space="preserve"> </w:t>
      </w:r>
      <w:proofErr w:type="spellStart"/>
      <w:r w:rsidRPr="00B13020">
        <w:t>layak</w:t>
      </w:r>
      <w:proofErr w:type="spellEnd"/>
      <w:r w:rsidRPr="00B13020">
        <w:t xml:space="preserve"> di </w:t>
      </w:r>
      <w:proofErr w:type="spellStart"/>
      <w:r w:rsidRPr="00B13020">
        <w:t>sekitar</w:t>
      </w:r>
      <w:proofErr w:type="spellEnd"/>
      <w:r w:rsidRPr="00B13020">
        <w:t xml:space="preserve"> </w:t>
      </w:r>
      <w:proofErr w:type="spellStart"/>
      <w:r w:rsidRPr="00B13020">
        <w:t>lokasi</w:t>
      </w:r>
      <w:proofErr w:type="spellEnd"/>
      <w:r w:rsidRPr="00B13020">
        <w:t xml:space="preserve"> </w:t>
      </w:r>
      <w:proofErr w:type="spellStart"/>
      <w:r w:rsidRPr="00B13020">
        <w:t>kerja</w:t>
      </w:r>
      <w:proofErr w:type="spellEnd"/>
      <w:r w:rsidRPr="00B13020">
        <w:t xml:space="preserve">. 2). </w:t>
      </w:r>
      <w:proofErr w:type="spellStart"/>
      <w:r w:rsidR="00034D9F">
        <w:t>Mekanisme</w:t>
      </w:r>
      <w:proofErr w:type="spellEnd"/>
      <w:r w:rsidR="00034D9F">
        <w:t xml:space="preserve"> </w:t>
      </w:r>
      <w:proofErr w:type="spellStart"/>
      <w:r w:rsidR="00034D9F">
        <w:t>bertahan</w:t>
      </w:r>
      <w:proofErr w:type="spellEnd"/>
      <w:r w:rsidRPr="00B13020">
        <w:t xml:space="preserve"> yang </w:t>
      </w:r>
      <w:proofErr w:type="spellStart"/>
      <w:r w:rsidRPr="00B13020">
        <w:t>dilakukan</w:t>
      </w:r>
      <w:proofErr w:type="spellEnd"/>
      <w:r w:rsidRPr="00B13020">
        <w:t xml:space="preserve"> </w:t>
      </w:r>
      <w:proofErr w:type="spellStart"/>
      <w:r w:rsidRPr="00B13020">
        <w:t>pemulung</w:t>
      </w:r>
      <w:proofErr w:type="spellEnd"/>
      <w:r w:rsidRPr="00B13020">
        <w:t xml:space="preserve"> </w:t>
      </w:r>
      <w:proofErr w:type="spellStart"/>
      <w:r w:rsidRPr="00B13020">
        <w:t>berupa</w:t>
      </w:r>
      <w:proofErr w:type="spellEnd"/>
      <w:r w:rsidRPr="00B13020">
        <w:t xml:space="preserve"> </w:t>
      </w:r>
      <w:proofErr w:type="spellStart"/>
      <w:r w:rsidRPr="00B13020">
        <w:t>menghemat</w:t>
      </w:r>
      <w:proofErr w:type="spellEnd"/>
      <w:r w:rsidRPr="00B13020">
        <w:t xml:space="preserve"> </w:t>
      </w:r>
      <w:proofErr w:type="spellStart"/>
      <w:r w:rsidRPr="00B13020">
        <w:t>pengeluaran</w:t>
      </w:r>
      <w:proofErr w:type="spellEnd"/>
      <w:r w:rsidRPr="00B13020">
        <w:t xml:space="preserve"> </w:t>
      </w:r>
      <w:proofErr w:type="spellStart"/>
      <w:r w:rsidRPr="00B13020">
        <w:t>harian</w:t>
      </w:r>
      <w:proofErr w:type="spellEnd"/>
      <w:r w:rsidRPr="00B13020">
        <w:t xml:space="preserve">, </w:t>
      </w:r>
      <w:proofErr w:type="spellStart"/>
      <w:r w:rsidRPr="00B13020">
        <w:t>memanfaatkan</w:t>
      </w:r>
      <w:proofErr w:type="spellEnd"/>
      <w:r w:rsidRPr="00B13020">
        <w:t xml:space="preserve"> dan </w:t>
      </w:r>
      <w:proofErr w:type="spellStart"/>
      <w:r w:rsidRPr="00B13020">
        <w:t>mengolah</w:t>
      </w:r>
      <w:proofErr w:type="spellEnd"/>
      <w:r w:rsidRPr="00B13020">
        <w:t xml:space="preserve"> </w:t>
      </w:r>
      <w:proofErr w:type="spellStart"/>
      <w:r w:rsidRPr="00B13020">
        <w:t>kembali</w:t>
      </w:r>
      <w:proofErr w:type="spellEnd"/>
      <w:r w:rsidRPr="00B13020">
        <w:t xml:space="preserve"> </w:t>
      </w:r>
      <w:proofErr w:type="spellStart"/>
      <w:r w:rsidRPr="00B13020">
        <w:t>barang</w:t>
      </w:r>
      <w:proofErr w:type="spellEnd"/>
      <w:r w:rsidRPr="00B13020">
        <w:t xml:space="preserve"> </w:t>
      </w:r>
      <w:proofErr w:type="spellStart"/>
      <w:r w:rsidRPr="00B13020">
        <w:t>temuan</w:t>
      </w:r>
      <w:proofErr w:type="spellEnd"/>
      <w:r w:rsidRPr="00B13020">
        <w:t xml:space="preserve">, </w:t>
      </w:r>
      <w:proofErr w:type="spellStart"/>
      <w:r w:rsidRPr="00B13020">
        <w:t>solidaritas</w:t>
      </w:r>
      <w:proofErr w:type="spellEnd"/>
      <w:r w:rsidRPr="00B13020">
        <w:t xml:space="preserve"> </w:t>
      </w:r>
      <w:proofErr w:type="spellStart"/>
      <w:r w:rsidRPr="00B13020">
        <w:t>antar</w:t>
      </w:r>
      <w:proofErr w:type="spellEnd"/>
      <w:r w:rsidRPr="00B13020">
        <w:t xml:space="preserve"> </w:t>
      </w:r>
      <w:proofErr w:type="spellStart"/>
      <w:r w:rsidRPr="00B13020">
        <w:t>anggota</w:t>
      </w:r>
      <w:proofErr w:type="spellEnd"/>
      <w:r w:rsidRPr="00B13020">
        <w:t xml:space="preserve"> </w:t>
      </w:r>
      <w:proofErr w:type="spellStart"/>
      <w:r w:rsidRPr="00B13020">
        <w:t>keluarga</w:t>
      </w:r>
      <w:proofErr w:type="spellEnd"/>
      <w:r w:rsidRPr="00B13020">
        <w:t xml:space="preserve"> dan </w:t>
      </w:r>
      <w:proofErr w:type="spellStart"/>
      <w:r w:rsidRPr="00B13020">
        <w:t>komunitas</w:t>
      </w:r>
      <w:proofErr w:type="spellEnd"/>
      <w:r w:rsidRPr="00B13020">
        <w:t xml:space="preserve">, </w:t>
      </w:r>
      <w:proofErr w:type="spellStart"/>
      <w:r w:rsidRPr="00B13020">
        <w:t>membuka</w:t>
      </w:r>
      <w:proofErr w:type="spellEnd"/>
      <w:r w:rsidRPr="00B13020">
        <w:t xml:space="preserve"> </w:t>
      </w:r>
      <w:proofErr w:type="spellStart"/>
      <w:r w:rsidRPr="00B13020">
        <w:t>usaha</w:t>
      </w:r>
      <w:proofErr w:type="spellEnd"/>
      <w:r w:rsidRPr="00B13020">
        <w:t xml:space="preserve"> </w:t>
      </w:r>
      <w:proofErr w:type="spellStart"/>
      <w:r w:rsidRPr="00B13020">
        <w:t>kecil</w:t>
      </w:r>
      <w:proofErr w:type="spellEnd"/>
      <w:r w:rsidRPr="00B13020">
        <w:t xml:space="preserve">, </w:t>
      </w:r>
      <w:proofErr w:type="spellStart"/>
      <w:r w:rsidRPr="00B13020">
        <w:t>lebih</w:t>
      </w:r>
      <w:proofErr w:type="spellEnd"/>
      <w:r w:rsidRPr="00B13020">
        <w:t xml:space="preserve"> </w:t>
      </w:r>
      <w:proofErr w:type="spellStart"/>
      <w:r w:rsidRPr="00B13020">
        <w:t>berhati-hati</w:t>
      </w:r>
      <w:proofErr w:type="spellEnd"/>
      <w:r w:rsidRPr="00B13020">
        <w:t xml:space="preserve"> </w:t>
      </w:r>
      <w:proofErr w:type="spellStart"/>
      <w:r w:rsidRPr="00B13020">
        <w:t>serta</w:t>
      </w:r>
      <w:proofErr w:type="spellEnd"/>
      <w:r w:rsidRPr="00B13020">
        <w:t xml:space="preserve"> </w:t>
      </w:r>
      <w:proofErr w:type="spellStart"/>
      <w:r w:rsidRPr="00B13020">
        <w:t>menggunakan</w:t>
      </w:r>
      <w:proofErr w:type="spellEnd"/>
      <w:r w:rsidRPr="00B13020">
        <w:t xml:space="preserve"> </w:t>
      </w:r>
      <w:proofErr w:type="spellStart"/>
      <w:r w:rsidRPr="00B13020">
        <w:t>peralatan</w:t>
      </w:r>
      <w:proofErr w:type="spellEnd"/>
      <w:r w:rsidRPr="00B13020">
        <w:t xml:space="preserve"> </w:t>
      </w:r>
      <w:proofErr w:type="spellStart"/>
      <w:r w:rsidRPr="00B13020">
        <w:t>seadanya</w:t>
      </w:r>
      <w:proofErr w:type="spellEnd"/>
      <w:r w:rsidRPr="00B13020">
        <w:t xml:space="preserve"> </w:t>
      </w:r>
      <w:proofErr w:type="spellStart"/>
      <w:r w:rsidRPr="00B13020">
        <w:t>untuk</w:t>
      </w:r>
      <w:proofErr w:type="spellEnd"/>
      <w:r w:rsidRPr="00B13020">
        <w:t xml:space="preserve"> </w:t>
      </w:r>
      <w:proofErr w:type="spellStart"/>
      <w:r w:rsidRPr="00B13020">
        <w:t>melindungi</w:t>
      </w:r>
      <w:proofErr w:type="spellEnd"/>
      <w:r w:rsidRPr="00B13020">
        <w:t xml:space="preserve"> </w:t>
      </w:r>
      <w:proofErr w:type="spellStart"/>
      <w:r w:rsidRPr="00B13020">
        <w:t>diri</w:t>
      </w:r>
      <w:proofErr w:type="spellEnd"/>
      <w:r w:rsidRPr="00B13020">
        <w:t xml:space="preserve">, dan </w:t>
      </w:r>
      <w:proofErr w:type="spellStart"/>
      <w:r w:rsidRPr="00B13020">
        <w:t>pengepul</w:t>
      </w:r>
      <w:proofErr w:type="spellEnd"/>
      <w:r w:rsidRPr="00B13020">
        <w:t xml:space="preserve"> </w:t>
      </w:r>
      <w:proofErr w:type="spellStart"/>
      <w:r w:rsidRPr="00B13020">
        <w:t>dijadikan</w:t>
      </w:r>
      <w:proofErr w:type="spellEnd"/>
      <w:r w:rsidRPr="00B13020">
        <w:t xml:space="preserve"> patron. Strategi </w:t>
      </w:r>
      <w:proofErr w:type="spellStart"/>
      <w:r w:rsidRPr="00B13020">
        <w:t>tersebut</w:t>
      </w:r>
      <w:proofErr w:type="spellEnd"/>
      <w:r w:rsidRPr="00B13020">
        <w:t xml:space="preserve"> </w:t>
      </w:r>
      <w:proofErr w:type="spellStart"/>
      <w:r w:rsidRPr="00B13020">
        <w:t>menunjukkan</w:t>
      </w:r>
      <w:proofErr w:type="spellEnd"/>
      <w:r w:rsidRPr="00B13020">
        <w:t xml:space="preserve"> </w:t>
      </w:r>
      <w:proofErr w:type="spellStart"/>
      <w:r w:rsidRPr="00B13020">
        <w:t>ketangguhan</w:t>
      </w:r>
      <w:proofErr w:type="spellEnd"/>
      <w:r w:rsidRPr="00B13020">
        <w:t xml:space="preserve"> dan </w:t>
      </w:r>
      <w:proofErr w:type="spellStart"/>
      <w:r w:rsidR="00906DE2">
        <w:t>tahan</w:t>
      </w:r>
      <w:proofErr w:type="spellEnd"/>
      <w:r w:rsidRPr="00B13020">
        <w:t xml:space="preserve"> banting </w:t>
      </w:r>
      <w:proofErr w:type="spellStart"/>
      <w:r w:rsidRPr="00B13020">
        <w:t>pemulung</w:t>
      </w:r>
      <w:proofErr w:type="spellEnd"/>
      <w:r w:rsidRPr="00B13020">
        <w:t xml:space="preserve"> </w:t>
      </w:r>
      <w:proofErr w:type="spellStart"/>
      <w:r w:rsidRPr="00B13020">
        <w:t>dalam</w:t>
      </w:r>
      <w:proofErr w:type="spellEnd"/>
      <w:r w:rsidRPr="00B13020">
        <w:t xml:space="preserve"> </w:t>
      </w:r>
      <w:proofErr w:type="spellStart"/>
      <w:r w:rsidRPr="00B13020">
        <w:t>merespons</w:t>
      </w:r>
      <w:proofErr w:type="spellEnd"/>
      <w:r w:rsidRPr="00B13020">
        <w:t xml:space="preserve"> </w:t>
      </w:r>
      <w:proofErr w:type="spellStart"/>
      <w:r w:rsidRPr="00B13020">
        <w:t>kondisi</w:t>
      </w:r>
      <w:proofErr w:type="spellEnd"/>
      <w:r w:rsidRPr="00B13020">
        <w:t xml:space="preserve"> yang </w:t>
      </w:r>
      <w:proofErr w:type="spellStart"/>
      <w:r w:rsidRPr="00B13020">
        <w:t>penuh</w:t>
      </w:r>
      <w:proofErr w:type="spellEnd"/>
      <w:r w:rsidRPr="00B13020">
        <w:t xml:space="preserve"> </w:t>
      </w:r>
      <w:proofErr w:type="spellStart"/>
      <w:r w:rsidRPr="00B13020">
        <w:t>keterbatasan</w:t>
      </w:r>
      <w:proofErr w:type="spellEnd"/>
      <w:r w:rsidRPr="00B13020">
        <w:t>.</w:t>
      </w:r>
    </w:p>
    <w:p w14:paraId="3A5D26B0" w14:textId="381C9415" w:rsidR="00A87AA3" w:rsidRPr="00B13020" w:rsidRDefault="00A87AA3" w:rsidP="00A87AA3">
      <w:pPr>
        <w:pStyle w:val="NormalWeb"/>
        <w:jc w:val="both"/>
        <w:rPr>
          <w:b/>
          <w:bCs/>
        </w:rPr>
      </w:pPr>
      <w:r w:rsidRPr="00B13020">
        <w:rPr>
          <w:b/>
          <w:bCs/>
        </w:rPr>
        <w:t xml:space="preserve">Kata </w:t>
      </w:r>
      <w:proofErr w:type="spellStart"/>
      <w:r w:rsidRPr="00B13020">
        <w:rPr>
          <w:b/>
          <w:bCs/>
        </w:rPr>
        <w:t>Kunci</w:t>
      </w:r>
      <w:proofErr w:type="spellEnd"/>
      <w:r w:rsidRPr="00B13020">
        <w:rPr>
          <w:b/>
          <w:bCs/>
        </w:rPr>
        <w:t xml:space="preserve">: </w:t>
      </w:r>
      <w:proofErr w:type="spellStart"/>
      <w:r w:rsidR="00034D9F">
        <w:rPr>
          <w:b/>
          <w:bCs/>
        </w:rPr>
        <w:t>Mekanisme</w:t>
      </w:r>
      <w:proofErr w:type="spellEnd"/>
      <w:r w:rsidR="00034D9F">
        <w:rPr>
          <w:b/>
          <w:bCs/>
        </w:rPr>
        <w:t xml:space="preserve"> </w:t>
      </w:r>
      <w:proofErr w:type="spellStart"/>
      <w:r w:rsidR="00034D9F">
        <w:rPr>
          <w:b/>
          <w:bCs/>
        </w:rPr>
        <w:t>bertahan</w:t>
      </w:r>
      <w:proofErr w:type="spellEnd"/>
      <w:r w:rsidR="00F33F89">
        <w:rPr>
          <w:b/>
          <w:bCs/>
        </w:rPr>
        <w:t xml:space="preserve"> </w:t>
      </w:r>
      <w:proofErr w:type="spellStart"/>
      <w:r w:rsidR="00F33F89">
        <w:rPr>
          <w:b/>
          <w:bCs/>
        </w:rPr>
        <w:t>hidup</w:t>
      </w:r>
      <w:proofErr w:type="spellEnd"/>
      <w:r w:rsidRPr="00B13020">
        <w:rPr>
          <w:b/>
          <w:bCs/>
        </w:rPr>
        <w:t xml:space="preserve">, </w:t>
      </w:r>
      <w:proofErr w:type="spellStart"/>
      <w:r w:rsidRPr="00B13020">
        <w:rPr>
          <w:b/>
          <w:bCs/>
        </w:rPr>
        <w:t>Pemulung</w:t>
      </w:r>
      <w:proofErr w:type="spellEnd"/>
      <w:r w:rsidRPr="00B13020">
        <w:rPr>
          <w:b/>
          <w:bCs/>
        </w:rPr>
        <w:t xml:space="preserve">, TPST </w:t>
      </w:r>
      <w:proofErr w:type="spellStart"/>
      <w:r w:rsidRPr="00B13020">
        <w:rPr>
          <w:b/>
          <w:bCs/>
        </w:rPr>
        <w:t>Bantargebang</w:t>
      </w:r>
      <w:proofErr w:type="spellEnd"/>
      <w:r w:rsidRPr="00B13020">
        <w:rPr>
          <w:b/>
          <w:bCs/>
        </w:rPr>
        <w:t xml:space="preserve">, </w:t>
      </w:r>
      <w:proofErr w:type="spellStart"/>
      <w:r w:rsidRPr="00B13020">
        <w:rPr>
          <w:b/>
          <w:bCs/>
        </w:rPr>
        <w:t>Tekanan</w:t>
      </w:r>
      <w:proofErr w:type="spellEnd"/>
    </w:p>
    <w:p w14:paraId="22A20D8C" w14:textId="77777777" w:rsidR="00A87AA3" w:rsidRPr="00B13020" w:rsidRDefault="00A87AA3" w:rsidP="00A87AA3">
      <w:pPr>
        <w:pStyle w:val="NormalWeb"/>
        <w:jc w:val="both"/>
      </w:pPr>
    </w:p>
    <w:p w14:paraId="3DEE8502" w14:textId="77777777" w:rsidR="00A87AA3" w:rsidRPr="00B13020" w:rsidRDefault="00A87AA3" w:rsidP="00A87AA3">
      <w:pPr>
        <w:pStyle w:val="NormalWeb"/>
        <w:jc w:val="both"/>
      </w:pPr>
    </w:p>
    <w:p w14:paraId="02716CB4" w14:textId="77777777" w:rsidR="00A87AA3" w:rsidRPr="00B13020" w:rsidRDefault="00A87AA3" w:rsidP="00A87AA3">
      <w:pPr>
        <w:pStyle w:val="NormalWeb"/>
        <w:jc w:val="both"/>
      </w:pPr>
    </w:p>
    <w:p w14:paraId="5463FA19" w14:textId="77777777" w:rsidR="00A87AA3" w:rsidRPr="00B13020" w:rsidRDefault="00A87AA3" w:rsidP="00A87AA3">
      <w:pPr>
        <w:pStyle w:val="NormalWeb"/>
        <w:jc w:val="both"/>
      </w:pPr>
    </w:p>
    <w:p w14:paraId="1A7E8095" w14:textId="4E34111D" w:rsidR="00A87AA3" w:rsidRPr="003B2714" w:rsidRDefault="00A87AA3" w:rsidP="00A87AA3">
      <w:pPr>
        <w:pStyle w:val="Heading1"/>
        <w:jc w:val="center"/>
        <w:rPr>
          <w:rFonts w:ascii="Times New Roman" w:hAnsi="Times New Roman" w:cs="Times New Roman"/>
          <w:b/>
          <w:bCs/>
          <w:i/>
          <w:iCs/>
          <w:color w:val="000000" w:themeColor="text1"/>
          <w:sz w:val="24"/>
          <w:szCs w:val="24"/>
        </w:rPr>
      </w:pPr>
      <w:bookmarkStart w:id="87" w:name="_Toc199503494"/>
      <w:bookmarkStart w:id="88" w:name="_Toc199503538"/>
      <w:bookmarkStart w:id="89" w:name="_Toc200402175"/>
      <w:bookmarkStart w:id="90" w:name="_Toc200454763"/>
      <w:bookmarkStart w:id="91" w:name="_Toc200479060"/>
      <w:bookmarkStart w:id="92" w:name="_Toc200479944"/>
      <w:bookmarkStart w:id="93" w:name="_Toc200480251"/>
      <w:bookmarkStart w:id="94" w:name="_Toc200481198"/>
      <w:bookmarkStart w:id="95" w:name="_Toc201145041"/>
      <w:bookmarkStart w:id="96" w:name="_Toc202162767"/>
      <w:bookmarkStart w:id="97" w:name="_Toc202882464"/>
      <w:r w:rsidRPr="003B2714">
        <w:rPr>
          <w:rFonts w:ascii="Times New Roman" w:hAnsi="Times New Roman" w:cs="Times New Roman"/>
          <w:b/>
          <w:bCs/>
          <w:i/>
          <w:iCs/>
          <w:color w:val="000000" w:themeColor="text1"/>
          <w:sz w:val="24"/>
          <w:szCs w:val="24"/>
        </w:rPr>
        <w:lastRenderedPageBreak/>
        <w:t>ABSTRACT</w:t>
      </w:r>
      <w:bookmarkEnd w:id="87"/>
      <w:bookmarkEnd w:id="88"/>
      <w:bookmarkEnd w:id="89"/>
      <w:bookmarkEnd w:id="90"/>
      <w:bookmarkEnd w:id="91"/>
      <w:bookmarkEnd w:id="92"/>
      <w:bookmarkEnd w:id="93"/>
      <w:bookmarkEnd w:id="94"/>
      <w:bookmarkEnd w:id="95"/>
      <w:bookmarkEnd w:id="96"/>
      <w:bookmarkEnd w:id="97"/>
    </w:p>
    <w:p w14:paraId="0217830A" w14:textId="77777777" w:rsidR="00A87AA3" w:rsidRPr="003B2714" w:rsidRDefault="00A87AA3" w:rsidP="00A87AA3">
      <w:pPr>
        <w:pStyle w:val="NormalWeb"/>
        <w:jc w:val="both"/>
        <w:rPr>
          <w:i/>
          <w:iCs/>
        </w:rPr>
      </w:pPr>
      <w:r w:rsidRPr="003B2714">
        <w:rPr>
          <w:i/>
          <w:iCs/>
        </w:rPr>
        <w:t xml:space="preserve">Scavengers are a marginalized group who rely on collecting and sorting waste with economic value for their livelihood. The </w:t>
      </w:r>
      <w:proofErr w:type="spellStart"/>
      <w:r w:rsidRPr="003B2714">
        <w:rPr>
          <w:i/>
          <w:iCs/>
        </w:rPr>
        <w:t>Bantargebang</w:t>
      </w:r>
      <w:proofErr w:type="spellEnd"/>
      <w:r w:rsidRPr="003B2714">
        <w:rPr>
          <w:i/>
          <w:iCs/>
        </w:rPr>
        <w:t xml:space="preserve"> Integrated Waste Processing Site (TPST) in Bekasi City is the largest waste management facility in Indonesia and serves as both a living space and a workplace for thousands of scavengers. The presence of scavengers at TPST </w:t>
      </w:r>
      <w:proofErr w:type="spellStart"/>
      <w:r w:rsidRPr="003B2714">
        <w:rPr>
          <w:i/>
          <w:iCs/>
        </w:rPr>
        <w:t>Bantargebang</w:t>
      </w:r>
      <w:proofErr w:type="spellEnd"/>
      <w:r w:rsidRPr="003B2714">
        <w:rPr>
          <w:i/>
          <w:iCs/>
        </w:rPr>
        <w:t xml:space="preserve"> is closely tied to informal waste management activities, where they depend on collecting valuable materials from waste piles to survive. In reality, scavengers face various pressures from economic, social, and environmental aspects, with minimal protection. This study aims to examine the economic, social, and environmental pressures faced by scavengers in the TPST </w:t>
      </w:r>
      <w:proofErr w:type="spellStart"/>
      <w:r w:rsidRPr="003B2714">
        <w:rPr>
          <w:i/>
          <w:iCs/>
        </w:rPr>
        <w:t>Bantargebang</w:t>
      </w:r>
      <w:proofErr w:type="spellEnd"/>
      <w:r w:rsidRPr="003B2714">
        <w:rPr>
          <w:i/>
          <w:iCs/>
        </w:rPr>
        <w:t xml:space="preserve"> area of Bekasi City and to explore the survival mechanisms they employ in response to these challenges.</w:t>
      </w:r>
    </w:p>
    <w:p w14:paraId="5B0ABEDE" w14:textId="311A2939" w:rsidR="00A87AA3" w:rsidRPr="003B2714" w:rsidRDefault="00A87AA3" w:rsidP="00A87AA3">
      <w:pPr>
        <w:pStyle w:val="NormalWeb"/>
        <w:jc w:val="both"/>
        <w:rPr>
          <w:i/>
          <w:iCs/>
        </w:rPr>
      </w:pPr>
      <w:r w:rsidRPr="003B2714">
        <w:rPr>
          <w:i/>
          <w:iCs/>
        </w:rPr>
        <w:t>This research is a field study us</w:t>
      </w:r>
      <w:r w:rsidR="00300EE1">
        <w:rPr>
          <w:i/>
          <w:iCs/>
        </w:rPr>
        <w:t>ed</w:t>
      </w:r>
      <w:r w:rsidRPr="003B2714">
        <w:rPr>
          <w:i/>
          <w:iCs/>
        </w:rPr>
        <w:t xml:space="preserve"> qualitative methods and a descriptive approach. Data collection techniques include observation, interviews, and documentation. </w:t>
      </w:r>
      <w:r w:rsidR="00AB29B9">
        <w:rPr>
          <w:i/>
          <w:iCs/>
        </w:rPr>
        <w:t>Non-</w:t>
      </w:r>
      <w:r w:rsidRPr="003B2714">
        <w:rPr>
          <w:i/>
          <w:iCs/>
        </w:rPr>
        <w:t xml:space="preserve">Participant observation and unstructured interviews were used in this study. Primary data were obtained directly from informants scavengers in the TPST </w:t>
      </w:r>
      <w:proofErr w:type="spellStart"/>
      <w:r w:rsidRPr="003B2714">
        <w:rPr>
          <w:i/>
          <w:iCs/>
        </w:rPr>
        <w:t>Bantargebang</w:t>
      </w:r>
      <w:proofErr w:type="spellEnd"/>
      <w:r w:rsidRPr="003B2714">
        <w:rPr>
          <w:i/>
          <w:iCs/>
        </w:rPr>
        <w:t xml:space="preserve"> area providing valid and grounded insights. Secondary data were collected from non-field sources such as journals, books, theses, documents, and statistical records. Data analysis in this research is based on James C. Scott’s theory of survival mechanisms, with an inductive analytical model.</w:t>
      </w:r>
    </w:p>
    <w:p w14:paraId="4649393F" w14:textId="77777777" w:rsidR="00A87AA3" w:rsidRPr="003B2714" w:rsidRDefault="00A87AA3" w:rsidP="00A87AA3">
      <w:pPr>
        <w:pStyle w:val="NormalWeb"/>
        <w:jc w:val="both"/>
        <w:rPr>
          <w:i/>
          <w:iCs/>
        </w:rPr>
      </w:pPr>
      <w:r w:rsidRPr="003B2714">
        <w:rPr>
          <w:rFonts w:eastAsiaTheme="majorEastAsia"/>
          <w:i/>
          <w:iCs/>
          <w:color w:val="1F1F1F"/>
          <w:lang w:val="en"/>
        </w:rPr>
        <w:t xml:space="preserve">The results of this study indicate that: 1). Scavengers in the </w:t>
      </w:r>
      <w:proofErr w:type="spellStart"/>
      <w:r w:rsidRPr="003B2714">
        <w:rPr>
          <w:rFonts w:eastAsiaTheme="majorEastAsia"/>
          <w:i/>
          <w:iCs/>
          <w:color w:val="1F1F1F"/>
          <w:lang w:val="en"/>
        </w:rPr>
        <w:t>Bantargebang</w:t>
      </w:r>
      <w:proofErr w:type="spellEnd"/>
      <w:r w:rsidRPr="003B2714">
        <w:rPr>
          <w:rFonts w:eastAsiaTheme="majorEastAsia"/>
          <w:i/>
          <w:iCs/>
          <w:color w:val="1F1F1F"/>
          <w:lang w:val="en"/>
        </w:rPr>
        <w:t xml:space="preserve"> TPST area face economic pressures in the form of low and uncertain income, high cost of living in urban areas, debt to collectors. From a social perspective, scavengers experience stigma and discrimination from the outside community, as well as limited access to education and health services. Meanwhile, environmental pressures arise from unsafe working conditions, direct exposure to hazardous waste, and inadequate housing around the work location. 2). Survival mechanisms carried out by scavengers include saving daily expenses, utilizing and reprocessing found goods, solidarity between family members and communities, opening small businesses, being more careful and using simple equipment to protect themselves, and collectors are made patrons. These strategies show the resilience and resilience of scavengers in responding to conditions full of limitations.</w:t>
      </w:r>
    </w:p>
    <w:p w14:paraId="0225F444" w14:textId="77777777" w:rsidR="00A87AA3" w:rsidRPr="00B13020" w:rsidRDefault="00A87AA3" w:rsidP="00A87AA3">
      <w:pPr>
        <w:pStyle w:val="NormalWeb"/>
        <w:jc w:val="both"/>
        <w:rPr>
          <w:b/>
          <w:bCs/>
          <w:i/>
          <w:iCs/>
        </w:rPr>
      </w:pPr>
      <w:r w:rsidRPr="00B13020">
        <w:rPr>
          <w:b/>
          <w:bCs/>
          <w:i/>
          <w:iCs/>
        </w:rPr>
        <w:t xml:space="preserve">Keywords: </w:t>
      </w:r>
      <w:r w:rsidRPr="00B13020">
        <w:rPr>
          <w:b/>
          <w:bCs/>
          <w:i/>
          <w:iCs/>
          <w:lang w:val="en"/>
        </w:rPr>
        <w:t xml:space="preserve">Survival Mechanism, Scavengers, </w:t>
      </w:r>
      <w:proofErr w:type="spellStart"/>
      <w:r w:rsidRPr="00B13020">
        <w:rPr>
          <w:b/>
          <w:bCs/>
          <w:i/>
          <w:iCs/>
          <w:lang w:val="en"/>
        </w:rPr>
        <w:t>Bantargebang</w:t>
      </w:r>
      <w:proofErr w:type="spellEnd"/>
      <w:r w:rsidRPr="00B13020">
        <w:rPr>
          <w:b/>
          <w:bCs/>
          <w:i/>
          <w:iCs/>
          <w:lang w:val="en"/>
        </w:rPr>
        <w:t xml:space="preserve"> TPST, Pressure</w:t>
      </w:r>
    </w:p>
    <w:p w14:paraId="05188808" w14:textId="77777777" w:rsidR="00A87AA3" w:rsidRPr="00B13020" w:rsidRDefault="00A87AA3" w:rsidP="00A87AA3">
      <w:pPr>
        <w:spacing w:before="100" w:beforeAutospacing="1" w:after="100" w:afterAutospacing="1"/>
        <w:rPr>
          <w:b/>
          <w:bCs/>
        </w:rPr>
      </w:pPr>
    </w:p>
    <w:p w14:paraId="19275EA5" w14:textId="77777777" w:rsidR="00A87AA3" w:rsidRPr="00B13020" w:rsidRDefault="00A87AA3" w:rsidP="00A87AA3"/>
    <w:p w14:paraId="1666B235" w14:textId="77777777" w:rsidR="00A87AA3" w:rsidRPr="00B13020" w:rsidRDefault="00A87AA3" w:rsidP="00A87AA3"/>
    <w:p w14:paraId="7CCF506A" w14:textId="77777777" w:rsidR="00A87AA3" w:rsidRPr="00B13020" w:rsidRDefault="00A87AA3" w:rsidP="00A87AA3"/>
    <w:p w14:paraId="384CDAB2" w14:textId="77777777" w:rsidR="00A87AA3" w:rsidRPr="00B13020" w:rsidRDefault="00A87AA3" w:rsidP="00A87AA3"/>
    <w:p w14:paraId="776EBB59" w14:textId="77777777" w:rsidR="00A87AA3" w:rsidRPr="00B13020" w:rsidRDefault="00A87AA3" w:rsidP="00A87AA3"/>
    <w:p w14:paraId="6E16399E" w14:textId="77777777" w:rsidR="00A87AA3" w:rsidRPr="00B13020" w:rsidRDefault="00A87AA3" w:rsidP="00A87AA3"/>
    <w:p w14:paraId="65AD5F01" w14:textId="5D3603F6" w:rsidR="00A87AA3" w:rsidRDefault="00A87AA3" w:rsidP="00A87AA3"/>
    <w:p w14:paraId="7C42D3E6" w14:textId="77777777" w:rsidR="005228A8" w:rsidRPr="00B13020" w:rsidRDefault="005228A8" w:rsidP="00A87AA3"/>
    <w:p w14:paraId="472285E6" w14:textId="77777777" w:rsidR="00A87AA3" w:rsidRPr="00B13020" w:rsidRDefault="00A87AA3" w:rsidP="00A87AA3"/>
    <w:p w14:paraId="1277AEE9" w14:textId="77777777" w:rsidR="00A87AA3" w:rsidRPr="00B13020" w:rsidRDefault="00A87AA3" w:rsidP="00A87AA3"/>
    <w:p w14:paraId="7DC21272" w14:textId="3F2F2389" w:rsidR="00A87AA3" w:rsidRPr="00B13020" w:rsidRDefault="00A87AA3" w:rsidP="00A87AA3">
      <w:pPr>
        <w:spacing w:line="360" w:lineRule="auto"/>
      </w:pPr>
    </w:p>
    <w:p w14:paraId="194AA95C" w14:textId="77777777" w:rsidR="00A87AA3" w:rsidRPr="00B13020" w:rsidRDefault="00A87AA3" w:rsidP="00A87AA3"/>
    <w:p w14:paraId="268C6DB7" w14:textId="4440AE3A" w:rsidR="00DB19BF" w:rsidRDefault="00DB19BF" w:rsidP="00DB19BF"/>
    <w:p w14:paraId="0068AD0F" w14:textId="2AC0824F" w:rsidR="00E05945" w:rsidRDefault="00E05945" w:rsidP="00DB19BF"/>
    <w:sdt>
      <w:sdtPr>
        <w:rPr>
          <w:rFonts w:ascii="Times New Roman" w:hAnsi="Times New Roman" w:cs="Times New Roman"/>
          <w:color w:val="000000" w:themeColor="text1"/>
          <w:sz w:val="24"/>
          <w:szCs w:val="24"/>
        </w:rPr>
        <w:id w:val="363027822"/>
        <w:docPartObj>
          <w:docPartGallery w:val="Table of Contents"/>
          <w:docPartUnique/>
        </w:docPartObj>
      </w:sdtPr>
      <w:sdtEndPr>
        <w:rPr>
          <w:rFonts w:eastAsia="Times New Roman"/>
          <w:b/>
          <w:bCs/>
          <w:noProof/>
        </w:rPr>
      </w:sdtEndPr>
      <w:sdtContent>
        <w:bookmarkStart w:id="98" w:name="_Toc202882465" w:displacedByCustomXml="prev"/>
        <w:p w14:paraId="40985C63" w14:textId="76FDBDE5" w:rsidR="00E05945" w:rsidRPr="00E05945" w:rsidRDefault="00E05945" w:rsidP="00E05945">
          <w:pPr>
            <w:pStyle w:val="Heading1"/>
            <w:jc w:val="center"/>
            <w:rPr>
              <w:rFonts w:ascii="Times New Roman" w:hAnsi="Times New Roman" w:cs="Times New Roman"/>
              <w:b/>
              <w:bCs/>
              <w:color w:val="000000" w:themeColor="text1"/>
              <w:sz w:val="24"/>
              <w:szCs w:val="24"/>
            </w:rPr>
          </w:pPr>
          <w:r w:rsidRPr="00E05945">
            <w:rPr>
              <w:rFonts w:ascii="Times New Roman" w:hAnsi="Times New Roman" w:cs="Times New Roman"/>
              <w:b/>
              <w:bCs/>
              <w:color w:val="000000" w:themeColor="text1"/>
              <w:sz w:val="24"/>
              <w:szCs w:val="24"/>
            </w:rPr>
            <w:t>DAFTAR ISI</w:t>
          </w:r>
          <w:bookmarkEnd w:id="98"/>
        </w:p>
        <w:p w14:paraId="1B1CD243" w14:textId="14569E52"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r w:rsidRPr="00E05945">
            <w:rPr>
              <w:rFonts w:ascii="Times New Roman" w:hAnsi="Times New Roman" w:cs="Times New Roman"/>
              <w:b w:val="0"/>
              <w:bCs w:val="0"/>
              <w:i w:val="0"/>
              <w:iCs w:val="0"/>
              <w:color w:val="000000" w:themeColor="text1"/>
            </w:rPr>
            <w:fldChar w:fldCharType="begin"/>
          </w:r>
          <w:r w:rsidRPr="00E05945">
            <w:rPr>
              <w:rFonts w:ascii="Times New Roman" w:hAnsi="Times New Roman" w:cs="Times New Roman"/>
              <w:i w:val="0"/>
              <w:iCs w:val="0"/>
              <w:color w:val="000000" w:themeColor="text1"/>
            </w:rPr>
            <w:instrText xml:space="preserve"> TOC \o "1-3" \h \z \u </w:instrText>
          </w:r>
          <w:r w:rsidRPr="00E05945">
            <w:rPr>
              <w:rFonts w:ascii="Times New Roman" w:hAnsi="Times New Roman" w:cs="Times New Roman"/>
              <w:b w:val="0"/>
              <w:bCs w:val="0"/>
              <w:i w:val="0"/>
              <w:iCs w:val="0"/>
              <w:color w:val="000000" w:themeColor="text1"/>
            </w:rPr>
            <w:fldChar w:fldCharType="separate"/>
          </w:r>
          <w:hyperlink w:anchor="_Toc202882456" w:history="1">
            <w:r w:rsidRPr="00E05945">
              <w:rPr>
                <w:rStyle w:val="Hyperlink"/>
                <w:rFonts w:ascii="Times New Roman" w:hAnsi="Times New Roman" w:cs="Times New Roman"/>
                <w:i w:val="0"/>
                <w:iCs w:val="0"/>
                <w:noProof/>
                <w:color w:val="000000" w:themeColor="text1"/>
              </w:rPr>
              <w:t>COVER</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_Toc202882456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i</w:t>
            </w:r>
            <w:r w:rsidRPr="00E05945">
              <w:rPr>
                <w:rFonts w:ascii="Times New Roman" w:hAnsi="Times New Roman" w:cs="Times New Roman"/>
                <w:i w:val="0"/>
                <w:iCs w:val="0"/>
                <w:noProof/>
                <w:webHidden/>
                <w:color w:val="000000" w:themeColor="text1"/>
              </w:rPr>
              <w:fldChar w:fldCharType="end"/>
            </w:r>
          </w:hyperlink>
        </w:p>
        <w:p w14:paraId="3BBB24AA" w14:textId="1C6A986E"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57" w:history="1">
            <w:r w:rsidRPr="00E05945">
              <w:rPr>
                <w:rStyle w:val="Hyperlink"/>
                <w:rFonts w:ascii="Times New Roman" w:hAnsi="Times New Roman" w:cs="Times New Roman"/>
                <w:i w:val="0"/>
                <w:iCs w:val="0"/>
                <w:noProof/>
                <w:color w:val="000000" w:themeColor="text1"/>
              </w:rPr>
              <w:t>PERSETUJUAN BIMBINGAN</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_Toc202882457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ii</w:t>
            </w:r>
            <w:r w:rsidRPr="00E05945">
              <w:rPr>
                <w:rFonts w:ascii="Times New Roman" w:hAnsi="Times New Roman" w:cs="Times New Roman"/>
                <w:i w:val="0"/>
                <w:iCs w:val="0"/>
                <w:noProof/>
                <w:webHidden/>
                <w:color w:val="000000" w:themeColor="text1"/>
              </w:rPr>
              <w:fldChar w:fldCharType="end"/>
            </w:r>
          </w:hyperlink>
        </w:p>
        <w:p w14:paraId="157A5CCF" w14:textId="05536C87"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58" w:history="1">
            <w:r w:rsidRPr="00E05945">
              <w:rPr>
                <w:rStyle w:val="Hyperlink"/>
                <w:rFonts w:ascii="Times New Roman" w:hAnsi="Times New Roman" w:cs="Times New Roman"/>
                <w:i w:val="0"/>
                <w:iCs w:val="0"/>
                <w:noProof/>
                <w:color w:val="000000" w:themeColor="text1"/>
              </w:rPr>
              <w:t>LEMBAR PENGESAHAN SKRIPSI</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_Toc202882458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iii</w:t>
            </w:r>
            <w:r w:rsidRPr="00E05945">
              <w:rPr>
                <w:rFonts w:ascii="Times New Roman" w:hAnsi="Times New Roman" w:cs="Times New Roman"/>
                <w:i w:val="0"/>
                <w:iCs w:val="0"/>
                <w:noProof/>
                <w:webHidden/>
                <w:color w:val="000000" w:themeColor="text1"/>
              </w:rPr>
              <w:fldChar w:fldCharType="end"/>
            </w:r>
          </w:hyperlink>
        </w:p>
        <w:p w14:paraId="12473CE1" w14:textId="1A4E5F5C"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59" w:history="1">
            <w:r w:rsidRPr="00E05945">
              <w:rPr>
                <w:rStyle w:val="Hyperlink"/>
                <w:rFonts w:ascii="Times New Roman" w:hAnsi="Times New Roman" w:cs="Times New Roman"/>
                <w:i w:val="0"/>
                <w:iCs w:val="0"/>
                <w:noProof/>
                <w:color w:val="000000" w:themeColor="text1"/>
              </w:rPr>
              <w:t>PERNYATAAN</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_Toc202882459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iv</w:t>
            </w:r>
            <w:r w:rsidRPr="00E05945">
              <w:rPr>
                <w:rFonts w:ascii="Times New Roman" w:hAnsi="Times New Roman" w:cs="Times New Roman"/>
                <w:i w:val="0"/>
                <w:iCs w:val="0"/>
                <w:noProof/>
                <w:webHidden/>
                <w:color w:val="000000" w:themeColor="text1"/>
              </w:rPr>
              <w:fldChar w:fldCharType="end"/>
            </w:r>
          </w:hyperlink>
        </w:p>
        <w:p w14:paraId="51F748BF" w14:textId="1C2AE85D"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0" w:history="1">
            <w:r w:rsidRPr="00E05945">
              <w:rPr>
                <w:rStyle w:val="Hyperlink"/>
                <w:rFonts w:ascii="Times New Roman" w:hAnsi="Times New Roman" w:cs="Times New Roman"/>
                <w:i w:val="0"/>
                <w:iCs w:val="0"/>
                <w:noProof/>
                <w:color w:val="000000" w:themeColor="text1"/>
              </w:rPr>
              <w:t>KATA PENGANTAR</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_Toc202882460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v</w:t>
            </w:r>
            <w:r w:rsidRPr="00E05945">
              <w:rPr>
                <w:rFonts w:ascii="Times New Roman" w:hAnsi="Times New Roman" w:cs="Times New Roman"/>
                <w:i w:val="0"/>
                <w:iCs w:val="0"/>
                <w:noProof/>
                <w:webHidden/>
                <w:color w:val="000000" w:themeColor="text1"/>
              </w:rPr>
              <w:fldChar w:fldCharType="end"/>
            </w:r>
          </w:hyperlink>
        </w:p>
        <w:p w14:paraId="16AEAC65" w14:textId="53758A7D"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1" w:history="1">
            <w:r w:rsidRPr="00E05945">
              <w:rPr>
                <w:rStyle w:val="Hyperlink"/>
                <w:rFonts w:ascii="Times New Roman" w:hAnsi="Times New Roman" w:cs="Times New Roman"/>
                <w:i w:val="0"/>
                <w:iCs w:val="0"/>
                <w:noProof/>
                <w:color w:val="000000" w:themeColor="text1"/>
              </w:rPr>
              <w:t>PERSEMBAHAN</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_Toc202882461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viii</w:t>
            </w:r>
            <w:r w:rsidRPr="00E05945">
              <w:rPr>
                <w:rFonts w:ascii="Times New Roman" w:hAnsi="Times New Roman" w:cs="Times New Roman"/>
                <w:i w:val="0"/>
                <w:iCs w:val="0"/>
                <w:noProof/>
                <w:webHidden/>
                <w:color w:val="000000" w:themeColor="text1"/>
              </w:rPr>
              <w:fldChar w:fldCharType="end"/>
            </w:r>
          </w:hyperlink>
        </w:p>
        <w:p w14:paraId="46184C79" w14:textId="2A644CB8"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2" w:history="1">
            <w:r w:rsidRPr="00E05945">
              <w:rPr>
                <w:rStyle w:val="Hyperlink"/>
                <w:rFonts w:ascii="Times New Roman" w:hAnsi="Times New Roman" w:cs="Times New Roman"/>
                <w:i w:val="0"/>
                <w:iCs w:val="0"/>
                <w:noProof/>
                <w:color w:val="000000" w:themeColor="text1"/>
              </w:rPr>
              <w:t>MOTTO</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_Toc202882462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ix</w:t>
            </w:r>
            <w:r w:rsidRPr="00E05945">
              <w:rPr>
                <w:rFonts w:ascii="Times New Roman" w:hAnsi="Times New Roman" w:cs="Times New Roman"/>
                <w:i w:val="0"/>
                <w:iCs w:val="0"/>
                <w:noProof/>
                <w:webHidden/>
                <w:color w:val="000000" w:themeColor="text1"/>
              </w:rPr>
              <w:fldChar w:fldCharType="end"/>
            </w:r>
          </w:hyperlink>
        </w:p>
        <w:p w14:paraId="2D3A9720" w14:textId="5505A940"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3" w:history="1">
            <w:r w:rsidRPr="00E05945">
              <w:rPr>
                <w:rStyle w:val="Hyperlink"/>
                <w:rFonts w:ascii="Times New Roman" w:hAnsi="Times New Roman" w:cs="Times New Roman"/>
                <w:i w:val="0"/>
                <w:iCs w:val="0"/>
                <w:noProof/>
                <w:color w:val="000000" w:themeColor="text1"/>
              </w:rPr>
              <w:t>ABSTRAK</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_Toc202882463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x</w:t>
            </w:r>
            <w:r w:rsidRPr="00E05945">
              <w:rPr>
                <w:rFonts w:ascii="Times New Roman" w:hAnsi="Times New Roman" w:cs="Times New Roman"/>
                <w:i w:val="0"/>
                <w:iCs w:val="0"/>
                <w:noProof/>
                <w:webHidden/>
                <w:color w:val="000000" w:themeColor="text1"/>
              </w:rPr>
              <w:fldChar w:fldCharType="end"/>
            </w:r>
          </w:hyperlink>
        </w:p>
        <w:p w14:paraId="3BC45FF2" w14:textId="7F588E4E"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4" w:history="1">
            <w:r w:rsidRPr="00E05945">
              <w:rPr>
                <w:rStyle w:val="Hyperlink"/>
                <w:rFonts w:ascii="Times New Roman" w:hAnsi="Times New Roman" w:cs="Times New Roman"/>
                <w:i w:val="0"/>
                <w:iCs w:val="0"/>
                <w:noProof/>
                <w:color w:val="000000" w:themeColor="text1"/>
              </w:rPr>
              <w:t>ABSTRACT</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_Toc202882464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xi</w:t>
            </w:r>
            <w:r w:rsidRPr="00E05945">
              <w:rPr>
                <w:rFonts w:ascii="Times New Roman" w:hAnsi="Times New Roman" w:cs="Times New Roman"/>
                <w:i w:val="0"/>
                <w:iCs w:val="0"/>
                <w:noProof/>
                <w:webHidden/>
                <w:color w:val="000000" w:themeColor="text1"/>
              </w:rPr>
              <w:fldChar w:fldCharType="end"/>
            </w:r>
          </w:hyperlink>
        </w:p>
        <w:p w14:paraId="77A19F07" w14:textId="21281C4B"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5" w:history="1">
            <w:r w:rsidRPr="00E05945">
              <w:rPr>
                <w:rStyle w:val="Hyperlink"/>
                <w:rFonts w:ascii="Times New Roman" w:hAnsi="Times New Roman" w:cs="Times New Roman"/>
                <w:i w:val="0"/>
                <w:iCs w:val="0"/>
                <w:noProof/>
                <w:color w:val="000000" w:themeColor="text1"/>
              </w:rPr>
              <w:t>DAFTAR ISI</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_Toc202882465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xii</w:t>
            </w:r>
            <w:r w:rsidRPr="00E05945">
              <w:rPr>
                <w:rFonts w:ascii="Times New Roman" w:hAnsi="Times New Roman" w:cs="Times New Roman"/>
                <w:i w:val="0"/>
                <w:iCs w:val="0"/>
                <w:noProof/>
                <w:webHidden/>
                <w:color w:val="000000" w:themeColor="text1"/>
              </w:rPr>
              <w:fldChar w:fldCharType="end"/>
            </w:r>
          </w:hyperlink>
        </w:p>
        <w:p w14:paraId="0E5EC0C3" w14:textId="68BEAADF"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6" w:history="1">
            <w:r w:rsidRPr="00E05945">
              <w:rPr>
                <w:rStyle w:val="Hyperlink"/>
                <w:rFonts w:ascii="Times New Roman" w:hAnsi="Times New Roman" w:cs="Times New Roman"/>
                <w:i w:val="0"/>
                <w:iCs w:val="0"/>
                <w:noProof/>
                <w:color w:val="000000" w:themeColor="text1"/>
              </w:rPr>
              <w:t>DAFTAR TABEL</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_Toc202882466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xii</w:t>
            </w:r>
            <w:r w:rsidRPr="00E05945">
              <w:rPr>
                <w:rFonts w:ascii="Times New Roman" w:hAnsi="Times New Roman" w:cs="Times New Roman"/>
                <w:i w:val="0"/>
                <w:iCs w:val="0"/>
                <w:noProof/>
                <w:webHidden/>
                <w:color w:val="000000" w:themeColor="text1"/>
              </w:rPr>
              <w:fldChar w:fldCharType="end"/>
            </w:r>
          </w:hyperlink>
        </w:p>
        <w:p w14:paraId="6415BDFF" w14:textId="5541896C"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7" w:history="1">
            <w:r w:rsidRPr="00E05945">
              <w:rPr>
                <w:rStyle w:val="Hyperlink"/>
                <w:rFonts w:ascii="Times New Roman" w:hAnsi="Times New Roman" w:cs="Times New Roman"/>
                <w:i w:val="0"/>
                <w:iCs w:val="0"/>
                <w:noProof/>
                <w:color w:val="000000" w:themeColor="text1"/>
              </w:rPr>
              <w:t>DAFTAR GAMBAR</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_Toc202882467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xiii</w:t>
            </w:r>
            <w:r w:rsidRPr="00E05945">
              <w:rPr>
                <w:rFonts w:ascii="Times New Roman" w:hAnsi="Times New Roman" w:cs="Times New Roman"/>
                <w:i w:val="0"/>
                <w:iCs w:val="0"/>
                <w:noProof/>
                <w:webHidden/>
                <w:color w:val="000000" w:themeColor="text1"/>
              </w:rPr>
              <w:fldChar w:fldCharType="end"/>
            </w:r>
          </w:hyperlink>
        </w:p>
        <w:p w14:paraId="3126D294" w14:textId="4A40525B"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8" w:history="1">
            <w:r w:rsidRPr="00E05945">
              <w:rPr>
                <w:rStyle w:val="Hyperlink"/>
                <w:rFonts w:ascii="Times New Roman" w:hAnsi="Times New Roman" w:cs="Times New Roman"/>
                <w:i w:val="0"/>
                <w:iCs w:val="0"/>
                <w:noProof/>
                <w:color w:val="000000" w:themeColor="text1"/>
              </w:rPr>
              <w:t>DAFTAR LAMPIRAN</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_Toc202882468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xiv</w:t>
            </w:r>
            <w:r w:rsidRPr="00E05945">
              <w:rPr>
                <w:rFonts w:ascii="Times New Roman" w:hAnsi="Times New Roman" w:cs="Times New Roman"/>
                <w:i w:val="0"/>
                <w:iCs w:val="0"/>
                <w:noProof/>
                <w:webHidden/>
                <w:color w:val="000000" w:themeColor="text1"/>
              </w:rPr>
              <w:fldChar w:fldCharType="end"/>
            </w:r>
          </w:hyperlink>
        </w:p>
        <w:p w14:paraId="396943AB" w14:textId="4965CF05"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69" w:history="1">
            <w:r w:rsidRPr="00E05945">
              <w:rPr>
                <w:rStyle w:val="Hyperlink"/>
                <w:rFonts w:ascii="Times New Roman" w:hAnsi="Times New Roman" w:cs="Times New Roman"/>
                <w:i w:val="0"/>
                <w:iCs w:val="0"/>
                <w:noProof/>
                <w:color w:val="000000" w:themeColor="text1"/>
              </w:rPr>
              <w:t>BAB I</w:t>
            </w:r>
            <w:r>
              <w:rPr>
                <w:rStyle w:val="Hyperlink"/>
                <w:rFonts w:ascii="Times New Roman" w:hAnsi="Times New Roman" w:cs="Times New Roman"/>
                <w:i w:val="0"/>
                <w:iCs w:val="0"/>
                <w:noProof/>
                <w:color w:val="000000" w:themeColor="text1"/>
              </w:rPr>
              <w:t xml:space="preserve"> PENDAHULUAN</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_Toc202882469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1</w:t>
            </w:r>
            <w:r w:rsidRPr="00E05945">
              <w:rPr>
                <w:rFonts w:ascii="Times New Roman" w:hAnsi="Times New Roman" w:cs="Times New Roman"/>
                <w:i w:val="0"/>
                <w:iCs w:val="0"/>
                <w:noProof/>
                <w:webHidden/>
                <w:color w:val="000000" w:themeColor="text1"/>
              </w:rPr>
              <w:fldChar w:fldCharType="end"/>
            </w:r>
          </w:hyperlink>
        </w:p>
        <w:p w14:paraId="1655D10A" w14:textId="1FB926D0"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0" w:history="1">
            <w:r w:rsidRPr="00E05945">
              <w:rPr>
                <w:rStyle w:val="Hyperlink"/>
                <w:rFonts w:ascii="Times New Roman" w:hAnsi="Times New Roman" w:cs="Times New Roman"/>
                <w:noProof/>
                <w:color w:val="000000" w:themeColor="text1"/>
                <w:sz w:val="24"/>
                <w:szCs w:val="24"/>
              </w:rPr>
              <w:t>A.</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Latar Belakang</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_Toc202882470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w:t>
            </w:r>
            <w:r w:rsidRPr="00E05945">
              <w:rPr>
                <w:rFonts w:ascii="Times New Roman" w:hAnsi="Times New Roman" w:cs="Times New Roman"/>
                <w:noProof/>
                <w:webHidden/>
                <w:color w:val="000000" w:themeColor="text1"/>
                <w:sz w:val="24"/>
                <w:szCs w:val="24"/>
              </w:rPr>
              <w:fldChar w:fldCharType="end"/>
            </w:r>
          </w:hyperlink>
        </w:p>
        <w:p w14:paraId="75411EE8" w14:textId="46705D90"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1" w:history="1">
            <w:r w:rsidRPr="00E05945">
              <w:rPr>
                <w:rStyle w:val="Hyperlink"/>
                <w:rFonts w:ascii="Times New Roman" w:hAnsi="Times New Roman" w:cs="Times New Roman"/>
                <w:noProof/>
                <w:color w:val="000000" w:themeColor="text1"/>
                <w:sz w:val="24"/>
                <w:szCs w:val="24"/>
              </w:rPr>
              <w:t>B.</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Rumusan Masalah</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_Toc202882471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5</w:t>
            </w:r>
            <w:r w:rsidRPr="00E05945">
              <w:rPr>
                <w:rFonts w:ascii="Times New Roman" w:hAnsi="Times New Roman" w:cs="Times New Roman"/>
                <w:noProof/>
                <w:webHidden/>
                <w:color w:val="000000" w:themeColor="text1"/>
                <w:sz w:val="24"/>
                <w:szCs w:val="24"/>
              </w:rPr>
              <w:fldChar w:fldCharType="end"/>
            </w:r>
          </w:hyperlink>
        </w:p>
        <w:p w14:paraId="5E4BA5E9" w14:textId="3E591ABB"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2" w:history="1">
            <w:r w:rsidRPr="00E05945">
              <w:rPr>
                <w:rStyle w:val="Hyperlink"/>
                <w:rFonts w:ascii="Times New Roman" w:hAnsi="Times New Roman" w:cs="Times New Roman"/>
                <w:noProof/>
                <w:color w:val="000000" w:themeColor="text1"/>
                <w:sz w:val="24"/>
                <w:szCs w:val="24"/>
              </w:rPr>
              <w:t>C.</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Tujuan Penelitian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_Toc202882472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5</w:t>
            </w:r>
            <w:r w:rsidRPr="00E05945">
              <w:rPr>
                <w:rFonts w:ascii="Times New Roman" w:hAnsi="Times New Roman" w:cs="Times New Roman"/>
                <w:noProof/>
                <w:webHidden/>
                <w:color w:val="000000" w:themeColor="text1"/>
                <w:sz w:val="24"/>
                <w:szCs w:val="24"/>
              </w:rPr>
              <w:fldChar w:fldCharType="end"/>
            </w:r>
          </w:hyperlink>
        </w:p>
        <w:p w14:paraId="1728D0C3" w14:textId="1E6C4566"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3" w:history="1">
            <w:r w:rsidRPr="00E05945">
              <w:rPr>
                <w:rStyle w:val="Hyperlink"/>
                <w:rFonts w:ascii="Times New Roman" w:hAnsi="Times New Roman" w:cs="Times New Roman"/>
                <w:noProof/>
                <w:color w:val="000000" w:themeColor="text1"/>
                <w:sz w:val="24"/>
                <w:szCs w:val="24"/>
              </w:rPr>
              <w:t>D.</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Manfaat Penelitian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_Toc202882473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5</w:t>
            </w:r>
            <w:r w:rsidRPr="00E05945">
              <w:rPr>
                <w:rFonts w:ascii="Times New Roman" w:hAnsi="Times New Roman" w:cs="Times New Roman"/>
                <w:noProof/>
                <w:webHidden/>
                <w:color w:val="000000" w:themeColor="text1"/>
                <w:sz w:val="24"/>
                <w:szCs w:val="24"/>
              </w:rPr>
              <w:fldChar w:fldCharType="end"/>
            </w:r>
          </w:hyperlink>
        </w:p>
        <w:p w14:paraId="13DD78A6" w14:textId="27D268F8"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4" w:history="1">
            <w:r w:rsidRPr="00E05945">
              <w:rPr>
                <w:rStyle w:val="Hyperlink"/>
                <w:rFonts w:ascii="Times New Roman" w:hAnsi="Times New Roman" w:cs="Times New Roman"/>
                <w:noProof/>
                <w:color w:val="000000" w:themeColor="text1"/>
                <w:sz w:val="24"/>
                <w:szCs w:val="24"/>
              </w:rPr>
              <w:t>E.</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Tinjauan Pustaka</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_Toc202882474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6</w:t>
            </w:r>
            <w:r w:rsidRPr="00E05945">
              <w:rPr>
                <w:rFonts w:ascii="Times New Roman" w:hAnsi="Times New Roman" w:cs="Times New Roman"/>
                <w:noProof/>
                <w:webHidden/>
                <w:color w:val="000000" w:themeColor="text1"/>
                <w:sz w:val="24"/>
                <w:szCs w:val="24"/>
              </w:rPr>
              <w:fldChar w:fldCharType="end"/>
            </w:r>
          </w:hyperlink>
        </w:p>
        <w:p w14:paraId="326A2770" w14:textId="23CE320E"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5" w:history="1">
            <w:r w:rsidRPr="00E05945">
              <w:rPr>
                <w:rStyle w:val="Hyperlink"/>
                <w:rFonts w:ascii="Times New Roman" w:hAnsi="Times New Roman" w:cs="Times New Roman"/>
                <w:noProof/>
                <w:color w:val="000000" w:themeColor="text1"/>
                <w:sz w:val="24"/>
                <w:szCs w:val="24"/>
              </w:rPr>
              <w:t>F.</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Kerangka Teori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_Toc202882475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w:t>
            </w:r>
            <w:r w:rsidRPr="00E05945">
              <w:rPr>
                <w:rFonts w:ascii="Times New Roman" w:hAnsi="Times New Roman" w:cs="Times New Roman"/>
                <w:noProof/>
                <w:webHidden/>
                <w:color w:val="000000" w:themeColor="text1"/>
                <w:sz w:val="24"/>
                <w:szCs w:val="24"/>
              </w:rPr>
              <w:fldChar w:fldCharType="end"/>
            </w:r>
          </w:hyperlink>
        </w:p>
        <w:p w14:paraId="2D77B0D5" w14:textId="439B04B9"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6" w:history="1">
            <w:r w:rsidRPr="00E05945">
              <w:rPr>
                <w:rStyle w:val="Hyperlink"/>
                <w:rFonts w:ascii="Times New Roman" w:hAnsi="Times New Roman" w:cs="Times New Roman"/>
                <w:noProof/>
                <w:color w:val="000000" w:themeColor="text1"/>
                <w:sz w:val="24"/>
                <w:szCs w:val="24"/>
              </w:rPr>
              <w:t>G.</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Metode Penelitian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_Toc202882476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14</w:t>
            </w:r>
            <w:r w:rsidRPr="00E05945">
              <w:rPr>
                <w:rFonts w:ascii="Times New Roman" w:hAnsi="Times New Roman" w:cs="Times New Roman"/>
                <w:noProof/>
                <w:webHidden/>
                <w:color w:val="000000" w:themeColor="text1"/>
                <w:sz w:val="24"/>
                <w:szCs w:val="24"/>
              </w:rPr>
              <w:fldChar w:fldCharType="end"/>
            </w:r>
          </w:hyperlink>
        </w:p>
        <w:p w14:paraId="63C7973F" w14:textId="1007BA73"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7" w:history="1">
            <w:r w:rsidRPr="00E05945">
              <w:rPr>
                <w:rStyle w:val="Hyperlink"/>
                <w:rFonts w:ascii="Times New Roman" w:hAnsi="Times New Roman" w:cs="Times New Roman"/>
                <w:noProof/>
                <w:color w:val="000000" w:themeColor="text1"/>
                <w:sz w:val="24"/>
                <w:szCs w:val="24"/>
              </w:rPr>
              <w:t>H.</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Sistematika Penulisan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_Toc202882477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20</w:t>
            </w:r>
            <w:r w:rsidRPr="00E05945">
              <w:rPr>
                <w:rFonts w:ascii="Times New Roman" w:hAnsi="Times New Roman" w:cs="Times New Roman"/>
                <w:noProof/>
                <w:webHidden/>
                <w:color w:val="000000" w:themeColor="text1"/>
                <w:sz w:val="24"/>
                <w:szCs w:val="24"/>
              </w:rPr>
              <w:fldChar w:fldCharType="end"/>
            </w:r>
          </w:hyperlink>
        </w:p>
        <w:p w14:paraId="7B022ABE" w14:textId="54355104"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478" w:history="1">
            <w:r w:rsidRPr="00E05945">
              <w:rPr>
                <w:rStyle w:val="Hyperlink"/>
                <w:rFonts w:ascii="Times New Roman" w:hAnsi="Times New Roman" w:cs="Times New Roman"/>
                <w:i w:val="0"/>
                <w:iCs w:val="0"/>
                <w:noProof/>
                <w:color w:val="000000" w:themeColor="text1"/>
              </w:rPr>
              <w:t>BAB II MEKANISME BERTAHAN HIDUP PEMULUNG TPST BANTARGEBANG DALAM PERSPEKTIF TEORI SURVIVAL MECHANISM JAMES C. SCOTT</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_Toc202882478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21</w:t>
            </w:r>
            <w:r w:rsidRPr="00E05945">
              <w:rPr>
                <w:rFonts w:ascii="Times New Roman" w:hAnsi="Times New Roman" w:cs="Times New Roman"/>
                <w:i w:val="0"/>
                <w:iCs w:val="0"/>
                <w:noProof/>
                <w:webHidden/>
                <w:color w:val="000000" w:themeColor="text1"/>
              </w:rPr>
              <w:fldChar w:fldCharType="end"/>
            </w:r>
          </w:hyperlink>
        </w:p>
        <w:p w14:paraId="1D2EB994" w14:textId="4B074394"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79" w:history="1">
            <w:r w:rsidRPr="00E05945">
              <w:rPr>
                <w:rStyle w:val="Hyperlink"/>
                <w:rFonts w:ascii="Times New Roman" w:hAnsi="Times New Roman" w:cs="Times New Roman"/>
                <w:noProof/>
                <w:color w:val="000000" w:themeColor="text1"/>
                <w:sz w:val="24"/>
                <w:szCs w:val="24"/>
              </w:rPr>
              <w:t>A.</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Mekanisme Bertahan Hidup Pemulung TPST Bantargebang</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_Toc202882479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21</w:t>
            </w:r>
            <w:r w:rsidRPr="00E05945">
              <w:rPr>
                <w:rFonts w:ascii="Times New Roman" w:hAnsi="Times New Roman" w:cs="Times New Roman"/>
                <w:noProof/>
                <w:webHidden/>
                <w:color w:val="000000" w:themeColor="text1"/>
                <w:sz w:val="24"/>
                <w:szCs w:val="24"/>
              </w:rPr>
              <w:fldChar w:fldCharType="end"/>
            </w:r>
          </w:hyperlink>
        </w:p>
        <w:p w14:paraId="249234AA" w14:textId="5A64A4E7"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80"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Mekanisme Bertahan Hidup</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_Toc202882480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21</w:t>
            </w:r>
            <w:r w:rsidRPr="00E05945">
              <w:rPr>
                <w:rFonts w:ascii="Times New Roman" w:hAnsi="Times New Roman" w:cs="Times New Roman"/>
                <w:noProof/>
                <w:webHidden/>
                <w:color w:val="000000" w:themeColor="text1"/>
                <w:sz w:val="24"/>
                <w:szCs w:val="24"/>
              </w:rPr>
              <w:fldChar w:fldCharType="end"/>
            </w:r>
          </w:hyperlink>
        </w:p>
        <w:p w14:paraId="17FB25B1" w14:textId="31C837E2"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81"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Pemulung</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_Toc202882481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23</w:t>
            </w:r>
            <w:r w:rsidRPr="00E05945">
              <w:rPr>
                <w:rFonts w:ascii="Times New Roman" w:hAnsi="Times New Roman" w:cs="Times New Roman"/>
                <w:noProof/>
                <w:webHidden/>
                <w:color w:val="000000" w:themeColor="text1"/>
                <w:sz w:val="24"/>
                <w:szCs w:val="24"/>
              </w:rPr>
              <w:fldChar w:fldCharType="end"/>
            </w:r>
          </w:hyperlink>
        </w:p>
        <w:p w14:paraId="18E1B92A" w14:textId="4AE8017C"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82" w:history="1">
            <w:r w:rsidRPr="00E05945">
              <w:rPr>
                <w:rStyle w:val="Hyperlink"/>
                <w:rFonts w:ascii="Times New Roman" w:hAnsi="Times New Roman" w:cs="Times New Roman"/>
                <w:noProof/>
                <w:color w:val="000000" w:themeColor="text1"/>
                <w:sz w:val="24"/>
                <w:szCs w:val="24"/>
              </w:rPr>
              <w:t>3.</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TPST Bantargebang</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_Toc202882482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24</w:t>
            </w:r>
            <w:r w:rsidRPr="00E05945">
              <w:rPr>
                <w:rFonts w:ascii="Times New Roman" w:hAnsi="Times New Roman" w:cs="Times New Roman"/>
                <w:noProof/>
                <w:webHidden/>
                <w:color w:val="000000" w:themeColor="text1"/>
                <w:sz w:val="24"/>
                <w:szCs w:val="24"/>
              </w:rPr>
              <w:fldChar w:fldCharType="end"/>
            </w:r>
          </w:hyperlink>
        </w:p>
        <w:p w14:paraId="26894D23" w14:textId="2A4B6196"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83" w:history="1">
            <w:r w:rsidRPr="00E05945">
              <w:rPr>
                <w:rStyle w:val="Hyperlink"/>
                <w:rFonts w:ascii="Times New Roman" w:hAnsi="Times New Roman" w:cs="Times New Roman"/>
                <w:noProof/>
                <w:color w:val="000000" w:themeColor="text1"/>
                <w:sz w:val="24"/>
                <w:szCs w:val="24"/>
              </w:rPr>
              <w:t>B.</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Asumsi Dasar Mekanisme Bertahan Hidup Pemulung</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_Toc202882483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25</w:t>
            </w:r>
            <w:r w:rsidRPr="00E05945">
              <w:rPr>
                <w:rFonts w:ascii="Times New Roman" w:hAnsi="Times New Roman" w:cs="Times New Roman"/>
                <w:noProof/>
                <w:webHidden/>
                <w:color w:val="000000" w:themeColor="text1"/>
                <w:sz w:val="24"/>
                <w:szCs w:val="24"/>
              </w:rPr>
              <w:fldChar w:fldCharType="end"/>
            </w:r>
          </w:hyperlink>
        </w:p>
        <w:p w14:paraId="7C60F920" w14:textId="7B18474B"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84" w:history="1">
            <w:r w:rsidRPr="00E05945">
              <w:rPr>
                <w:rStyle w:val="Hyperlink"/>
                <w:rFonts w:ascii="Times New Roman" w:hAnsi="Times New Roman" w:cs="Times New Roman"/>
                <w:noProof/>
                <w:color w:val="000000" w:themeColor="text1"/>
                <w:sz w:val="24"/>
                <w:szCs w:val="24"/>
              </w:rPr>
              <w:t>C.</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Konsep Kunci Survival Mechanism James C Scott</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_Toc202882484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27</w:t>
            </w:r>
            <w:r w:rsidRPr="00E05945">
              <w:rPr>
                <w:rFonts w:ascii="Times New Roman" w:hAnsi="Times New Roman" w:cs="Times New Roman"/>
                <w:noProof/>
                <w:webHidden/>
                <w:color w:val="000000" w:themeColor="text1"/>
                <w:sz w:val="24"/>
                <w:szCs w:val="24"/>
              </w:rPr>
              <w:fldChar w:fldCharType="end"/>
            </w:r>
          </w:hyperlink>
        </w:p>
        <w:p w14:paraId="2F42306B" w14:textId="644BC900"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85" w:history="1">
            <w:r w:rsidRPr="00E05945">
              <w:rPr>
                <w:rStyle w:val="Hyperlink"/>
                <w:rFonts w:ascii="Times New Roman" w:hAnsi="Times New Roman" w:cs="Times New Roman"/>
                <w:noProof/>
                <w:color w:val="000000" w:themeColor="text1"/>
                <w:sz w:val="24"/>
                <w:szCs w:val="24"/>
              </w:rPr>
              <w:t>D.</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Mekanisme Bertahan Hidup dalam Perspektif Islam</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_Toc202882485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32</w:t>
            </w:r>
            <w:r w:rsidRPr="00E05945">
              <w:rPr>
                <w:rFonts w:ascii="Times New Roman" w:hAnsi="Times New Roman" w:cs="Times New Roman"/>
                <w:noProof/>
                <w:webHidden/>
                <w:color w:val="000000" w:themeColor="text1"/>
                <w:sz w:val="24"/>
                <w:szCs w:val="24"/>
              </w:rPr>
              <w:fldChar w:fldCharType="end"/>
            </w:r>
          </w:hyperlink>
        </w:p>
        <w:p w14:paraId="06A56147" w14:textId="317AA497"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86" w:history="1">
            <w:r w:rsidRPr="00E05945">
              <w:rPr>
                <w:rStyle w:val="Hyperlink"/>
                <w:rFonts w:ascii="Times New Roman" w:hAnsi="Times New Roman" w:cs="Times New Roman"/>
                <w:noProof/>
                <w:color w:val="000000" w:themeColor="text1"/>
                <w:sz w:val="24"/>
                <w:szCs w:val="24"/>
              </w:rPr>
              <w:t>E.</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Implementasi Teori Mekanisme Bertahan Hidup</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_Toc202882486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37</w:t>
            </w:r>
            <w:r w:rsidRPr="00E05945">
              <w:rPr>
                <w:rFonts w:ascii="Times New Roman" w:hAnsi="Times New Roman" w:cs="Times New Roman"/>
                <w:noProof/>
                <w:webHidden/>
                <w:color w:val="000000" w:themeColor="text1"/>
                <w:sz w:val="24"/>
                <w:szCs w:val="24"/>
              </w:rPr>
              <w:fldChar w:fldCharType="end"/>
            </w:r>
          </w:hyperlink>
        </w:p>
        <w:p w14:paraId="11918357" w14:textId="5E8846BD"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r w:rsidRPr="00E05945">
            <w:rPr>
              <w:rStyle w:val="Hyperlink"/>
              <w:rFonts w:ascii="Times New Roman" w:hAnsi="Times New Roman" w:cs="Times New Roman"/>
              <w:i w:val="0"/>
              <w:iCs w:val="0"/>
              <w:noProof/>
              <w:color w:val="000000" w:themeColor="text1"/>
              <w:u w:val="none"/>
            </w:rPr>
            <w:t xml:space="preserve">BAB III </w:t>
          </w:r>
          <w:hyperlink w:anchor="_Toc202882488" w:history="1">
            <w:r w:rsidRPr="00E05945">
              <w:rPr>
                <w:rStyle w:val="Hyperlink"/>
                <w:rFonts w:ascii="Times New Roman" w:hAnsi="Times New Roman" w:cs="Times New Roman"/>
                <w:i w:val="0"/>
                <w:iCs w:val="0"/>
                <w:noProof/>
                <w:color w:val="000000" w:themeColor="text1"/>
              </w:rPr>
              <w:t>PROFIL PEMULUNG DI KAWASAN TPST BANTARGEBANG KOTA BEKASI</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_Toc202882488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40</w:t>
            </w:r>
            <w:r w:rsidRPr="00E05945">
              <w:rPr>
                <w:rFonts w:ascii="Times New Roman" w:hAnsi="Times New Roman" w:cs="Times New Roman"/>
                <w:i w:val="0"/>
                <w:iCs w:val="0"/>
                <w:noProof/>
                <w:webHidden/>
                <w:color w:val="000000" w:themeColor="text1"/>
              </w:rPr>
              <w:fldChar w:fldCharType="end"/>
            </w:r>
          </w:hyperlink>
        </w:p>
        <w:p w14:paraId="166849F8" w14:textId="156603DD"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89" w:history="1">
            <w:r w:rsidRPr="00E05945">
              <w:rPr>
                <w:rStyle w:val="Hyperlink"/>
                <w:rFonts w:ascii="Times New Roman" w:hAnsi="Times New Roman" w:cs="Times New Roman"/>
                <w:noProof/>
                <w:color w:val="000000" w:themeColor="text1"/>
                <w:sz w:val="24"/>
                <w:szCs w:val="24"/>
              </w:rPr>
              <w:t>A.</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Gambaran Umum TPST Bantargebang Kota Bekasi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_Toc202882489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40</w:t>
            </w:r>
            <w:r w:rsidRPr="00E05945">
              <w:rPr>
                <w:rFonts w:ascii="Times New Roman" w:hAnsi="Times New Roman" w:cs="Times New Roman"/>
                <w:noProof/>
                <w:webHidden/>
                <w:color w:val="000000" w:themeColor="text1"/>
                <w:sz w:val="24"/>
                <w:szCs w:val="24"/>
              </w:rPr>
              <w:fldChar w:fldCharType="end"/>
            </w:r>
          </w:hyperlink>
        </w:p>
        <w:p w14:paraId="39EA6CC3" w14:textId="067E295D"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90"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Kondisi Geografis</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_Toc202882490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40</w:t>
            </w:r>
            <w:r w:rsidRPr="00E05945">
              <w:rPr>
                <w:rFonts w:ascii="Times New Roman" w:hAnsi="Times New Roman" w:cs="Times New Roman"/>
                <w:noProof/>
                <w:webHidden/>
                <w:color w:val="000000" w:themeColor="text1"/>
                <w:sz w:val="24"/>
                <w:szCs w:val="24"/>
              </w:rPr>
              <w:fldChar w:fldCharType="end"/>
            </w:r>
          </w:hyperlink>
        </w:p>
        <w:p w14:paraId="715B3B1F" w14:textId="28273DAC"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91"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Kondisi Topografis</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_Toc202882491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42</w:t>
            </w:r>
            <w:r w:rsidRPr="00E05945">
              <w:rPr>
                <w:rFonts w:ascii="Times New Roman" w:hAnsi="Times New Roman" w:cs="Times New Roman"/>
                <w:noProof/>
                <w:webHidden/>
                <w:color w:val="000000" w:themeColor="text1"/>
                <w:sz w:val="24"/>
                <w:szCs w:val="24"/>
              </w:rPr>
              <w:fldChar w:fldCharType="end"/>
            </w:r>
          </w:hyperlink>
        </w:p>
        <w:p w14:paraId="53F7FCA3" w14:textId="1FD7756C"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92" w:history="1">
            <w:r w:rsidRPr="00E05945">
              <w:rPr>
                <w:rStyle w:val="Hyperlink"/>
                <w:rFonts w:ascii="Times New Roman" w:hAnsi="Times New Roman" w:cs="Times New Roman"/>
                <w:noProof/>
                <w:color w:val="000000" w:themeColor="text1"/>
                <w:sz w:val="24"/>
                <w:szCs w:val="24"/>
              </w:rPr>
              <w:t>3.</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Kondisi Demografis</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_Toc202882492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43</w:t>
            </w:r>
            <w:r w:rsidRPr="00E05945">
              <w:rPr>
                <w:rFonts w:ascii="Times New Roman" w:hAnsi="Times New Roman" w:cs="Times New Roman"/>
                <w:noProof/>
                <w:webHidden/>
                <w:color w:val="000000" w:themeColor="text1"/>
                <w:sz w:val="24"/>
                <w:szCs w:val="24"/>
              </w:rPr>
              <w:fldChar w:fldCharType="end"/>
            </w:r>
          </w:hyperlink>
        </w:p>
        <w:p w14:paraId="6BA3D41A" w14:textId="019C1E24"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93" w:history="1">
            <w:r w:rsidRPr="00E05945">
              <w:rPr>
                <w:rStyle w:val="Hyperlink"/>
                <w:rFonts w:ascii="Times New Roman" w:hAnsi="Times New Roman" w:cs="Times New Roman"/>
                <w:noProof/>
                <w:color w:val="000000" w:themeColor="text1"/>
                <w:sz w:val="24"/>
                <w:szCs w:val="24"/>
              </w:rPr>
              <w:t>4.</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Profil TPST Bantargebang Kota Bekasi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_Toc202882493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44</w:t>
            </w:r>
            <w:r w:rsidRPr="00E05945">
              <w:rPr>
                <w:rFonts w:ascii="Times New Roman" w:hAnsi="Times New Roman" w:cs="Times New Roman"/>
                <w:noProof/>
                <w:webHidden/>
                <w:color w:val="000000" w:themeColor="text1"/>
                <w:sz w:val="24"/>
                <w:szCs w:val="24"/>
              </w:rPr>
              <w:fldChar w:fldCharType="end"/>
            </w:r>
          </w:hyperlink>
        </w:p>
        <w:p w14:paraId="070CCFF3" w14:textId="3134ACCD"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94" w:history="1">
            <w:r w:rsidRPr="00E05945">
              <w:rPr>
                <w:rStyle w:val="Hyperlink"/>
                <w:rFonts w:ascii="Times New Roman" w:hAnsi="Times New Roman" w:cs="Times New Roman"/>
                <w:noProof/>
                <w:color w:val="000000" w:themeColor="text1"/>
                <w:sz w:val="24"/>
                <w:szCs w:val="24"/>
                <w:lang w:eastAsia="ar-SA"/>
              </w:rPr>
              <w:t>B.</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lang w:eastAsia="ar-SA"/>
              </w:rPr>
              <w:t>Pemulung TPST Bantargebang Kota Bekasi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_Toc202882494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51</w:t>
            </w:r>
            <w:r w:rsidRPr="00E05945">
              <w:rPr>
                <w:rFonts w:ascii="Times New Roman" w:hAnsi="Times New Roman" w:cs="Times New Roman"/>
                <w:noProof/>
                <w:webHidden/>
                <w:color w:val="000000" w:themeColor="text1"/>
                <w:sz w:val="24"/>
                <w:szCs w:val="24"/>
              </w:rPr>
              <w:fldChar w:fldCharType="end"/>
            </w:r>
          </w:hyperlink>
        </w:p>
        <w:p w14:paraId="11926357" w14:textId="42DF28CA"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95"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Potret Pemulung TPST Bantargebang Kota Bekasi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_Toc202882495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51</w:t>
            </w:r>
            <w:r w:rsidRPr="00E05945">
              <w:rPr>
                <w:rFonts w:ascii="Times New Roman" w:hAnsi="Times New Roman" w:cs="Times New Roman"/>
                <w:noProof/>
                <w:webHidden/>
                <w:color w:val="000000" w:themeColor="text1"/>
                <w:sz w:val="24"/>
                <w:szCs w:val="24"/>
              </w:rPr>
              <w:fldChar w:fldCharType="end"/>
            </w:r>
          </w:hyperlink>
        </w:p>
        <w:p w14:paraId="008A064C" w14:textId="2726F132"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496"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Profil Informan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_Toc202882496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57</w:t>
            </w:r>
            <w:r w:rsidRPr="00E05945">
              <w:rPr>
                <w:rFonts w:ascii="Times New Roman" w:hAnsi="Times New Roman" w:cs="Times New Roman"/>
                <w:noProof/>
                <w:webHidden/>
                <w:color w:val="000000" w:themeColor="text1"/>
                <w:sz w:val="24"/>
                <w:szCs w:val="24"/>
              </w:rPr>
              <w:fldChar w:fldCharType="end"/>
            </w:r>
          </w:hyperlink>
        </w:p>
        <w:p w14:paraId="4A2049A8" w14:textId="7FE81F21"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r w:rsidRPr="00E05945">
            <w:rPr>
              <w:rStyle w:val="Hyperlink"/>
              <w:rFonts w:ascii="Times New Roman" w:hAnsi="Times New Roman" w:cs="Times New Roman"/>
              <w:i w:val="0"/>
              <w:iCs w:val="0"/>
              <w:noProof/>
              <w:color w:val="000000" w:themeColor="text1"/>
              <w:u w:val="none"/>
            </w:rPr>
            <w:t xml:space="preserve">BAB IV </w:t>
          </w:r>
          <w:hyperlink w:anchor="_Toc202882498" w:history="1">
            <w:r w:rsidRPr="00E05945">
              <w:rPr>
                <w:rStyle w:val="Hyperlink"/>
                <w:rFonts w:ascii="Times New Roman" w:hAnsi="Times New Roman" w:cs="Times New Roman"/>
                <w:i w:val="0"/>
                <w:iCs w:val="0"/>
                <w:noProof/>
                <w:color w:val="000000" w:themeColor="text1"/>
              </w:rPr>
              <w:t>TEKANAN EKONOMI, SOSIAL, DAN LINGKUNGAN TERHADAP KEHIDUPAN PEMULUNG DI KAWASAN TPST BANTARGEBANG, KOTA BEKASI</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_Toc202882498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64</w:t>
            </w:r>
            <w:r w:rsidRPr="00E05945">
              <w:rPr>
                <w:rFonts w:ascii="Times New Roman" w:hAnsi="Times New Roman" w:cs="Times New Roman"/>
                <w:i w:val="0"/>
                <w:iCs w:val="0"/>
                <w:noProof/>
                <w:webHidden/>
                <w:color w:val="000000" w:themeColor="text1"/>
              </w:rPr>
              <w:fldChar w:fldCharType="end"/>
            </w:r>
          </w:hyperlink>
        </w:p>
        <w:p w14:paraId="53B686C7" w14:textId="6112694D"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499" w:history="1">
            <w:r w:rsidRPr="00E05945">
              <w:rPr>
                <w:rStyle w:val="Hyperlink"/>
                <w:rFonts w:ascii="Times New Roman" w:hAnsi="Times New Roman" w:cs="Times New Roman"/>
                <w:noProof/>
                <w:color w:val="000000" w:themeColor="text1"/>
                <w:sz w:val="24"/>
                <w:szCs w:val="24"/>
              </w:rPr>
              <w:t>A.</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Tekanan Ekonomi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_Toc202882499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65</w:t>
            </w:r>
            <w:r w:rsidRPr="00E05945">
              <w:rPr>
                <w:rFonts w:ascii="Times New Roman" w:hAnsi="Times New Roman" w:cs="Times New Roman"/>
                <w:noProof/>
                <w:webHidden/>
                <w:color w:val="000000" w:themeColor="text1"/>
                <w:sz w:val="24"/>
                <w:szCs w:val="24"/>
              </w:rPr>
              <w:fldChar w:fldCharType="end"/>
            </w:r>
          </w:hyperlink>
        </w:p>
        <w:p w14:paraId="1C5D4FF2" w14:textId="16DBE5DA"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0"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Pendapatan Rendah dan Tidak Menentu</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_Toc202882500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66</w:t>
            </w:r>
            <w:r w:rsidRPr="00E05945">
              <w:rPr>
                <w:rFonts w:ascii="Times New Roman" w:hAnsi="Times New Roman" w:cs="Times New Roman"/>
                <w:noProof/>
                <w:webHidden/>
                <w:color w:val="000000" w:themeColor="text1"/>
                <w:sz w:val="24"/>
                <w:szCs w:val="24"/>
              </w:rPr>
              <w:fldChar w:fldCharType="end"/>
            </w:r>
          </w:hyperlink>
        </w:p>
        <w:p w14:paraId="42D0AD9D" w14:textId="55EC4484"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1"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Minimnya Perlindungan dan Jaminan Sosial</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_Toc202882501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71</w:t>
            </w:r>
            <w:r w:rsidRPr="00E05945">
              <w:rPr>
                <w:rFonts w:ascii="Times New Roman" w:hAnsi="Times New Roman" w:cs="Times New Roman"/>
                <w:noProof/>
                <w:webHidden/>
                <w:color w:val="000000" w:themeColor="text1"/>
                <w:sz w:val="24"/>
                <w:szCs w:val="24"/>
              </w:rPr>
              <w:fldChar w:fldCharType="end"/>
            </w:r>
          </w:hyperlink>
        </w:p>
        <w:p w14:paraId="5AA12A70" w14:textId="3EFEBE69"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2" w:history="1">
            <w:r w:rsidRPr="00E05945">
              <w:rPr>
                <w:rStyle w:val="Hyperlink"/>
                <w:rFonts w:ascii="Times New Roman" w:hAnsi="Times New Roman" w:cs="Times New Roman"/>
                <w:noProof/>
                <w:color w:val="000000" w:themeColor="text1"/>
                <w:sz w:val="24"/>
                <w:szCs w:val="24"/>
              </w:rPr>
              <w:t>3.</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Ketergantungan pada Pengepul</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_Toc202882502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73</w:t>
            </w:r>
            <w:r w:rsidRPr="00E05945">
              <w:rPr>
                <w:rFonts w:ascii="Times New Roman" w:hAnsi="Times New Roman" w:cs="Times New Roman"/>
                <w:noProof/>
                <w:webHidden/>
                <w:color w:val="000000" w:themeColor="text1"/>
                <w:sz w:val="24"/>
                <w:szCs w:val="24"/>
              </w:rPr>
              <w:fldChar w:fldCharType="end"/>
            </w:r>
          </w:hyperlink>
        </w:p>
        <w:p w14:paraId="73E5F2AF" w14:textId="46C42326"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3" w:history="1">
            <w:r w:rsidRPr="00E05945">
              <w:rPr>
                <w:rStyle w:val="Hyperlink"/>
                <w:rFonts w:ascii="Times New Roman" w:hAnsi="Times New Roman" w:cs="Times New Roman"/>
                <w:noProof/>
                <w:color w:val="000000" w:themeColor="text1"/>
                <w:sz w:val="24"/>
                <w:szCs w:val="24"/>
              </w:rPr>
              <w:t>4.</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Tingginya Biaya Hidup</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_Toc202882503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75</w:t>
            </w:r>
            <w:r w:rsidRPr="00E05945">
              <w:rPr>
                <w:rFonts w:ascii="Times New Roman" w:hAnsi="Times New Roman" w:cs="Times New Roman"/>
                <w:noProof/>
                <w:webHidden/>
                <w:color w:val="000000" w:themeColor="text1"/>
                <w:sz w:val="24"/>
                <w:szCs w:val="24"/>
              </w:rPr>
              <w:fldChar w:fldCharType="end"/>
            </w:r>
          </w:hyperlink>
        </w:p>
        <w:p w14:paraId="579C2845" w14:textId="1C7D686C"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504" w:history="1">
            <w:r w:rsidRPr="00E05945">
              <w:rPr>
                <w:rStyle w:val="Hyperlink"/>
                <w:rFonts w:ascii="Times New Roman" w:hAnsi="Times New Roman" w:cs="Times New Roman"/>
                <w:noProof/>
                <w:color w:val="000000" w:themeColor="text1"/>
                <w:sz w:val="24"/>
                <w:szCs w:val="24"/>
              </w:rPr>
              <w:t>B.</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Tekanan Sosial</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_Toc202882504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77</w:t>
            </w:r>
            <w:r w:rsidRPr="00E05945">
              <w:rPr>
                <w:rFonts w:ascii="Times New Roman" w:hAnsi="Times New Roman" w:cs="Times New Roman"/>
                <w:noProof/>
                <w:webHidden/>
                <w:color w:val="000000" w:themeColor="text1"/>
                <w:sz w:val="24"/>
                <w:szCs w:val="24"/>
              </w:rPr>
              <w:fldChar w:fldCharType="end"/>
            </w:r>
          </w:hyperlink>
        </w:p>
        <w:p w14:paraId="1CC1D348" w14:textId="3877612D"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5"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Stigma Negatif dan Diskriminasi dari Masyarakat</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_Toc202882505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78</w:t>
            </w:r>
            <w:r w:rsidRPr="00E05945">
              <w:rPr>
                <w:rFonts w:ascii="Times New Roman" w:hAnsi="Times New Roman" w:cs="Times New Roman"/>
                <w:noProof/>
                <w:webHidden/>
                <w:color w:val="000000" w:themeColor="text1"/>
                <w:sz w:val="24"/>
                <w:szCs w:val="24"/>
              </w:rPr>
              <w:fldChar w:fldCharType="end"/>
            </w:r>
          </w:hyperlink>
        </w:p>
        <w:p w14:paraId="52D3406E" w14:textId="64F7810C"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6"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Kecemburuan dan Ketidaksetaraan Sosial</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_Toc202882506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79</w:t>
            </w:r>
            <w:r w:rsidRPr="00E05945">
              <w:rPr>
                <w:rFonts w:ascii="Times New Roman" w:hAnsi="Times New Roman" w:cs="Times New Roman"/>
                <w:noProof/>
                <w:webHidden/>
                <w:color w:val="000000" w:themeColor="text1"/>
                <w:sz w:val="24"/>
                <w:szCs w:val="24"/>
              </w:rPr>
              <w:fldChar w:fldCharType="end"/>
            </w:r>
          </w:hyperlink>
        </w:p>
        <w:p w14:paraId="0D5B9C8C" w14:textId="1F9AC995"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7" w:history="1">
            <w:r w:rsidRPr="00E05945">
              <w:rPr>
                <w:rStyle w:val="Hyperlink"/>
                <w:rFonts w:ascii="Times New Roman" w:hAnsi="Times New Roman" w:cs="Times New Roman"/>
                <w:noProof/>
                <w:color w:val="000000" w:themeColor="text1"/>
                <w:sz w:val="24"/>
                <w:szCs w:val="24"/>
              </w:rPr>
              <w:t>3.</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Terpinggirkan dari Sistem Administrasi dan Layanan Publik</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_Toc202882507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81</w:t>
            </w:r>
            <w:r w:rsidRPr="00E05945">
              <w:rPr>
                <w:rFonts w:ascii="Times New Roman" w:hAnsi="Times New Roman" w:cs="Times New Roman"/>
                <w:noProof/>
                <w:webHidden/>
                <w:color w:val="000000" w:themeColor="text1"/>
                <w:sz w:val="24"/>
                <w:szCs w:val="24"/>
              </w:rPr>
              <w:fldChar w:fldCharType="end"/>
            </w:r>
          </w:hyperlink>
        </w:p>
        <w:p w14:paraId="0E915F82" w14:textId="27A73C86"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08" w:history="1">
            <w:r w:rsidRPr="00E05945">
              <w:rPr>
                <w:rStyle w:val="Hyperlink"/>
                <w:rFonts w:ascii="Times New Roman" w:hAnsi="Times New Roman" w:cs="Times New Roman"/>
                <w:noProof/>
                <w:color w:val="000000" w:themeColor="text1"/>
                <w:sz w:val="24"/>
                <w:szCs w:val="24"/>
              </w:rPr>
              <w:t>4.</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Pendidikan Anak yang Terabaikan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_Toc202882508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82</w:t>
            </w:r>
            <w:r w:rsidRPr="00E05945">
              <w:rPr>
                <w:rFonts w:ascii="Times New Roman" w:hAnsi="Times New Roman" w:cs="Times New Roman"/>
                <w:noProof/>
                <w:webHidden/>
                <w:color w:val="000000" w:themeColor="text1"/>
                <w:sz w:val="24"/>
                <w:szCs w:val="24"/>
              </w:rPr>
              <w:fldChar w:fldCharType="end"/>
            </w:r>
          </w:hyperlink>
        </w:p>
        <w:p w14:paraId="7A09BDFD" w14:textId="0EC5690D"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509" w:history="1">
            <w:r w:rsidRPr="00E05945">
              <w:rPr>
                <w:rStyle w:val="Hyperlink"/>
                <w:rFonts w:ascii="Times New Roman" w:hAnsi="Times New Roman" w:cs="Times New Roman"/>
                <w:noProof/>
                <w:color w:val="000000" w:themeColor="text1"/>
                <w:sz w:val="24"/>
                <w:szCs w:val="24"/>
              </w:rPr>
              <w:t>C.</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Tekanan Lingkungan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_Toc202882509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84</w:t>
            </w:r>
            <w:r w:rsidRPr="00E05945">
              <w:rPr>
                <w:rFonts w:ascii="Times New Roman" w:hAnsi="Times New Roman" w:cs="Times New Roman"/>
                <w:noProof/>
                <w:webHidden/>
                <w:color w:val="000000" w:themeColor="text1"/>
                <w:sz w:val="24"/>
                <w:szCs w:val="24"/>
              </w:rPr>
              <w:fldChar w:fldCharType="end"/>
            </w:r>
          </w:hyperlink>
        </w:p>
        <w:p w14:paraId="62CA82DA" w14:textId="758EFA21"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10"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Kecelakaan Kerja</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_Toc202882510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84</w:t>
            </w:r>
            <w:r w:rsidRPr="00E05945">
              <w:rPr>
                <w:rFonts w:ascii="Times New Roman" w:hAnsi="Times New Roman" w:cs="Times New Roman"/>
                <w:noProof/>
                <w:webHidden/>
                <w:color w:val="000000" w:themeColor="text1"/>
                <w:sz w:val="24"/>
                <w:szCs w:val="24"/>
              </w:rPr>
              <w:fldChar w:fldCharType="end"/>
            </w:r>
          </w:hyperlink>
        </w:p>
        <w:p w14:paraId="0E0ACD6D" w14:textId="105DF3CF"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11"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Kondisi Tempat Tinggal yang Tidak Layak</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_Toc202882511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86</w:t>
            </w:r>
            <w:r w:rsidRPr="00E05945">
              <w:rPr>
                <w:rFonts w:ascii="Times New Roman" w:hAnsi="Times New Roman" w:cs="Times New Roman"/>
                <w:noProof/>
                <w:webHidden/>
                <w:color w:val="000000" w:themeColor="text1"/>
                <w:sz w:val="24"/>
                <w:szCs w:val="24"/>
              </w:rPr>
              <w:fldChar w:fldCharType="end"/>
            </w:r>
          </w:hyperlink>
        </w:p>
        <w:p w14:paraId="34D49AF3" w14:textId="065AF98E"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12" w:history="1">
            <w:r w:rsidRPr="00E05945">
              <w:rPr>
                <w:rStyle w:val="Hyperlink"/>
                <w:rFonts w:ascii="Times New Roman" w:hAnsi="Times New Roman" w:cs="Times New Roman"/>
                <w:noProof/>
                <w:color w:val="000000" w:themeColor="text1"/>
                <w:sz w:val="24"/>
                <w:szCs w:val="24"/>
              </w:rPr>
              <w:t>3.</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Paparan Pencemaran Udara, Air, dan Tanah</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_Toc202882512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87</w:t>
            </w:r>
            <w:r w:rsidRPr="00E05945">
              <w:rPr>
                <w:rFonts w:ascii="Times New Roman" w:hAnsi="Times New Roman" w:cs="Times New Roman"/>
                <w:noProof/>
                <w:webHidden/>
                <w:color w:val="000000" w:themeColor="text1"/>
                <w:sz w:val="24"/>
                <w:szCs w:val="24"/>
              </w:rPr>
              <w:fldChar w:fldCharType="end"/>
            </w:r>
          </w:hyperlink>
        </w:p>
        <w:p w14:paraId="5B4925B5" w14:textId="0956C899"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r w:rsidRPr="00E05945">
            <w:rPr>
              <w:rStyle w:val="Hyperlink"/>
              <w:rFonts w:ascii="Times New Roman" w:hAnsi="Times New Roman" w:cs="Times New Roman"/>
              <w:i w:val="0"/>
              <w:iCs w:val="0"/>
              <w:noProof/>
              <w:color w:val="000000" w:themeColor="text1"/>
              <w:u w:val="none"/>
            </w:rPr>
            <w:t xml:space="preserve">BAB V </w:t>
          </w:r>
          <w:hyperlink w:anchor="_Toc202882514" w:history="1">
            <w:r w:rsidRPr="00E05945">
              <w:rPr>
                <w:rStyle w:val="Hyperlink"/>
                <w:rFonts w:ascii="Times New Roman" w:hAnsi="Times New Roman" w:cs="Times New Roman"/>
                <w:i w:val="0"/>
                <w:iCs w:val="0"/>
                <w:noProof/>
                <w:color w:val="000000" w:themeColor="text1"/>
              </w:rPr>
              <w:t>MEKANISME BERTAHAN HIDUP PEMULUNG DI KAWASAN TPST BANTARGEBANG, KOTA BEKASI</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_Toc202882514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90</w:t>
            </w:r>
            <w:r w:rsidRPr="00E05945">
              <w:rPr>
                <w:rFonts w:ascii="Times New Roman" w:hAnsi="Times New Roman" w:cs="Times New Roman"/>
                <w:i w:val="0"/>
                <w:iCs w:val="0"/>
                <w:noProof/>
                <w:webHidden/>
                <w:color w:val="000000" w:themeColor="text1"/>
              </w:rPr>
              <w:fldChar w:fldCharType="end"/>
            </w:r>
          </w:hyperlink>
        </w:p>
        <w:p w14:paraId="20386AE5" w14:textId="79A8967E"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515" w:history="1">
            <w:r w:rsidRPr="00E05945">
              <w:rPr>
                <w:rStyle w:val="Hyperlink"/>
                <w:rFonts w:ascii="Times New Roman" w:hAnsi="Times New Roman" w:cs="Times New Roman"/>
                <w:noProof/>
                <w:color w:val="000000" w:themeColor="text1"/>
                <w:sz w:val="24"/>
                <w:szCs w:val="24"/>
              </w:rPr>
              <w:t>A.</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shd w:val="clear" w:color="auto" w:fill="FFFFFF"/>
              </w:rPr>
              <w:t>Mekanisme Bertahan Hidup Pemulung di Kawasan TPST Bantargebang</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_Toc202882515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90</w:t>
            </w:r>
            <w:r w:rsidRPr="00E05945">
              <w:rPr>
                <w:rFonts w:ascii="Times New Roman" w:hAnsi="Times New Roman" w:cs="Times New Roman"/>
                <w:noProof/>
                <w:webHidden/>
                <w:color w:val="000000" w:themeColor="text1"/>
                <w:sz w:val="24"/>
                <w:szCs w:val="24"/>
              </w:rPr>
              <w:fldChar w:fldCharType="end"/>
            </w:r>
          </w:hyperlink>
        </w:p>
        <w:p w14:paraId="2F699A60" w14:textId="5984FDC1"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16"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Menekan Pengeluaran dan Kebutuhan Untuk Penguatan Ekonomi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_Toc202882516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90</w:t>
            </w:r>
            <w:r w:rsidRPr="00E05945">
              <w:rPr>
                <w:rFonts w:ascii="Times New Roman" w:hAnsi="Times New Roman" w:cs="Times New Roman"/>
                <w:noProof/>
                <w:webHidden/>
                <w:color w:val="000000" w:themeColor="text1"/>
                <w:sz w:val="24"/>
                <w:szCs w:val="24"/>
              </w:rPr>
              <w:fldChar w:fldCharType="end"/>
            </w:r>
          </w:hyperlink>
        </w:p>
        <w:p w14:paraId="01541DC9" w14:textId="5BD290B6"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17"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Menggunakan Alternatif Subsistensi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_Toc202882517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96</w:t>
            </w:r>
            <w:r w:rsidRPr="00E05945">
              <w:rPr>
                <w:rFonts w:ascii="Times New Roman" w:hAnsi="Times New Roman" w:cs="Times New Roman"/>
                <w:noProof/>
                <w:webHidden/>
                <w:color w:val="000000" w:themeColor="text1"/>
                <w:sz w:val="24"/>
                <w:szCs w:val="24"/>
              </w:rPr>
              <w:fldChar w:fldCharType="end"/>
            </w:r>
          </w:hyperlink>
        </w:p>
        <w:p w14:paraId="13075162" w14:textId="6E961918"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18" w:history="1">
            <w:r w:rsidRPr="00E05945">
              <w:rPr>
                <w:rStyle w:val="Hyperlink"/>
                <w:rFonts w:ascii="Times New Roman" w:hAnsi="Times New Roman" w:cs="Times New Roman"/>
                <w:noProof/>
                <w:color w:val="000000" w:themeColor="text1"/>
                <w:sz w:val="24"/>
                <w:szCs w:val="24"/>
              </w:rPr>
              <w:t>3.</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Memanfaatkan Jaringan Sosial</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_Toc202882518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100</w:t>
            </w:r>
            <w:r w:rsidRPr="00E05945">
              <w:rPr>
                <w:rFonts w:ascii="Times New Roman" w:hAnsi="Times New Roman" w:cs="Times New Roman"/>
                <w:noProof/>
                <w:webHidden/>
                <w:color w:val="000000" w:themeColor="text1"/>
                <w:sz w:val="24"/>
                <w:szCs w:val="24"/>
              </w:rPr>
              <w:fldChar w:fldCharType="end"/>
            </w:r>
          </w:hyperlink>
        </w:p>
        <w:p w14:paraId="1AC9DA45" w14:textId="036AE498"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519" w:history="1">
            <w:r w:rsidRPr="00E05945">
              <w:rPr>
                <w:rStyle w:val="Hyperlink"/>
                <w:rFonts w:ascii="Times New Roman" w:hAnsi="Times New Roman" w:cs="Times New Roman"/>
                <w:noProof/>
                <w:color w:val="000000" w:themeColor="text1"/>
                <w:sz w:val="24"/>
                <w:szCs w:val="24"/>
              </w:rPr>
              <w:t>B.</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Survival Pemulung dalam Konsep Scott</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_Toc202882519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107</w:t>
            </w:r>
            <w:r w:rsidRPr="00E05945">
              <w:rPr>
                <w:rFonts w:ascii="Times New Roman" w:hAnsi="Times New Roman" w:cs="Times New Roman"/>
                <w:noProof/>
                <w:webHidden/>
                <w:color w:val="000000" w:themeColor="text1"/>
                <w:sz w:val="24"/>
                <w:szCs w:val="24"/>
              </w:rPr>
              <w:fldChar w:fldCharType="end"/>
            </w:r>
          </w:hyperlink>
        </w:p>
        <w:p w14:paraId="4CC75ADA" w14:textId="4457C6D7"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20" w:history="1">
            <w:r w:rsidRPr="00E05945">
              <w:rPr>
                <w:rStyle w:val="Hyperlink"/>
                <w:rFonts w:ascii="Times New Roman" w:hAnsi="Times New Roman" w:cs="Times New Roman"/>
                <w:noProof/>
                <w:color w:val="000000" w:themeColor="text1"/>
                <w:sz w:val="24"/>
                <w:szCs w:val="24"/>
              </w:rPr>
              <w:t>1.</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Selektivitas Komoditas dan Optimalisasi Nilai Jual</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_Toc202882520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107</w:t>
            </w:r>
            <w:r w:rsidRPr="00E05945">
              <w:rPr>
                <w:rFonts w:ascii="Times New Roman" w:hAnsi="Times New Roman" w:cs="Times New Roman"/>
                <w:noProof/>
                <w:webHidden/>
                <w:color w:val="000000" w:themeColor="text1"/>
                <w:sz w:val="24"/>
                <w:szCs w:val="24"/>
              </w:rPr>
              <w:fldChar w:fldCharType="end"/>
            </w:r>
          </w:hyperlink>
        </w:p>
        <w:p w14:paraId="16F52DDC" w14:textId="20346955"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21" w:history="1">
            <w:r w:rsidRPr="00E05945">
              <w:rPr>
                <w:rStyle w:val="Hyperlink"/>
                <w:rFonts w:ascii="Times New Roman" w:hAnsi="Times New Roman" w:cs="Times New Roman"/>
                <w:noProof/>
                <w:color w:val="000000" w:themeColor="text1"/>
                <w:sz w:val="24"/>
                <w:szCs w:val="24"/>
              </w:rPr>
              <w:t>2.</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Reparasi Barang Bekas dan Peningkatan Nilai Barang</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_Toc202882521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107</w:t>
            </w:r>
            <w:r w:rsidRPr="00E05945">
              <w:rPr>
                <w:rFonts w:ascii="Times New Roman" w:hAnsi="Times New Roman" w:cs="Times New Roman"/>
                <w:noProof/>
                <w:webHidden/>
                <w:color w:val="000000" w:themeColor="text1"/>
                <w:sz w:val="24"/>
                <w:szCs w:val="24"/>
              </w:rPr>
              <w:fldChar w:fldCharType="end"/>
            </w:r>
          </w:hyperlink>
        </w:p>
        <w:p w14:paraId="56ED05D2" w14:textId="20C730BD"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22" w:history="1">
            <w:r w:rsidRPr="00E05945">
              <w:rPr>
                <w:rStyle w:val="Hyperlink"/>
                <w:rFonts w:ascii="Times New Roman" w:hAnsi="Times New Roman" w:cs="Times New Roman"/>
                <w:noProof/>
                <w:color w:val="000000" w:themeColor="text1"/>
                <w:sz w:val="24"/>
                <w:szCs w:val="24"/>
              </w:rPr>
              <w:t>3.</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Kerja Kolektif Berbasis Keluarga</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_Toc202882522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108</w:t>
            </w:r>
            <w:r w:rsidRPr="00E05945">
              <w:rPr>
                <w:rFonts w:ascii="Times New Roman" w:hAnsi="Times New Roman" w:cs="Times New Roman"/>
                <w:noProof/>
                <w:webHidden/>
                <w:color w:val="000000" w:themeColor="text1"/>
                <w:sz w:val="24"/>
                <w:szCs w:val="24"/>
              </w:rPr>
              <w:fldChar w:fldCharType="end"/>
            </w:r>
          </w:hyperlink>
        </w:p>
        <w:p w14:paraId="5E052C45" w14:textId="61BA2807"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23" w:history="1">
            <w:r w:rsidRPr="00E05945">
              <w:rPr>
                <w:rStyle w:val="Hyperlink"/>
                <w:rFonts w:ascii="Times New Roman" w:hAnsi="Times New Roman" w:cs="Times New Roman"/>
                <w:noProof/>
                <w:color w:val="000000" w:themeColor="text1"/>
                <w:sz w:val="24"/>
                <w:szCs w:val="24"/>
              </w:rPr>
              <w:t>4.</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Diversifikasi Sumber Pendapatan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_Toc202882523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108</w:t>
            </w:r>
            <w:r w:rsidRPr="00E05945">
              <w:rPr>
                <w:rFonts w:ascii="Times New Roman" w:hAnsi="Times New Roman" w:cs="Times New Roman"/>
                <w:noProof/>
                <w:webHidden/>
                <w:color w:val="000000" w:themeColor="text1"/>
                <w:sz w:val="24"/>
                <w:szCs w:val="24"/>
              </w:rPr>
              <w:fldChar w:fldCharType="end"/>
            </w:r>
          </w:hyperlink>
        </w:p>
        <w:p w14:paraId="5AF9F572" w14:textId="23E2E597" w:rsidR="00E05945" w:rsidRPr="00E05945" w:rsidRDefault="00E05945" w:rsidP="00E05945">
          <w:pPr>
            <w:pStyle w:val="TOC3"/>
            <w:tabs>
              <w:tab w:val="left" w:pos="960"/>
              <w:tab w:val="right" w:leader="dot" w:pos="9010"/>
            </w:tabs>
            <w:rPr>
              <w:rFonts w:ascii="Times New Roman" w:eastAsiaTheme="minorEastAsia" w:hAnsi="Times New Roman" w:cs="Times New Roman"/>
              <w:noProof/>
              <w:color w:val="000000" w:themeColor="text1"/>
              <w:sz w:val="24"/>
              <w:szCs w:val="24"/>
            </w:rPr>
          </w:pPr>
          <w:hyperlink w:anchor="_Toc202882524" w:history="1">
            <w:r w:rsidRPr="00E05945">
              <w:rPr>
                <w:rStyle w:val="Hyperlink"/>
                <w:rFonts w:ascii="Times New Roman" w:hAnsi="Times New Roman" w:cs="Times New Roman"/>
                <w:noProof/>
                <w:color w:val="000000" w:themeColor="text1"/>
                <w:sz w:val="24"/>
                <w:szCs w:val="24"/>
              </w:rPr>
              <w:t>5.</w:t>
            </w:r>
            <w:r w:rsidRPr="00E05945">
              <w:rPr>
                <w:rFonts w:ascii="Times New Roman" w:eastAsiaTheme="minorEastAsia" w:hAnsi="Times New Roman" w:cs="Times New Roman"/>
                <w:noProof/>
                <w:color w:val="000000" w:themeColor="text1"/>
                <w:sz w:val="24"/>
                <w:szCs w:val="24"/>
              </w:rPr>
              <w:tab/>
            </w:r>
            <w:r w:rsidRPr="00E05945">
              <w:rPr>
                <w:rStyle w:val="Hyperlink"/>
                <w:rFonts w:ascii="Times New Roman" w:hAnsi="Times New Roman" w:cs="Times New Roman"/>
                <w:noProof/>
                <w:color w:val="000000" w:themeColor="text1"/>
                <w:sz w:val="24"/>
                <w:szCs w:val="24"/>
              </w:rPr>
              <w:t>Reduksi Konsumsi</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_Toc202882524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108</w:t>
            </w:r>
            <w:r w:rsidRPr="00E05945">
              <w:rPr>
                <w:rFonts w:ascii="Times New Roman" w:hAnsi="Times New Roman" w:cs="Times New Roman"/>
                <w:noProof/>
                <w:webHidden/>
                <w:color w:val="000000" w:themeColor="text1"/>
                <w:sz w:val="24"/>
                <w:szCs w:val="24"/>
              </w:rPr>
              <w:fldChar w:fldCharType="end"/>
            </w:r>
          </w:hyperlink>
        </w:p>
        <w:p w14:paraId="4249EBFB" w14:textId="28CD48CB"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r w:rsidRPr="00E05945">
            <w:rPr>
              <w:rStyle w:val="Hyperlink"/>
              <w:rFonts w:ascii="Times New Roman" w:hAnsi="Times New Roman" w:cs="Times New Roman"/>
              <w:i w:val="0"/>
              <w:iCs w:val="0"/>
              <w:noProof/>
              <w:color w:val="000000" w:themeColor="text1"/>
              <w:u w:val="none"/>
            </w:rPr>
            <w:t xml:space="preserve">BAB VI </w:t>
          </w:r>
          <w:hyperlink w:anchor="_Toc202882526" w:history="1">
            <w:r w:rsidRPr="00E05945">
              <w:rPr>
                <w:rStyle w:val="Hyperlink"/>
                <w:rFonts w:ascii="Times New Roman" w:hAnsi="Times New Roman" w:cs="Times New Roman"/>
                <w:i w:val="0"/>
                <w:iCs w:val="0"/>
                <w:noProof/>
                <w:color w:val="000000" w:themeColor="text1"/>
              </w:rPr>
              <w:t>PENUTUP</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_Toc202882526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110</w:t>
            </w:r>
            <w:r w:rsidRPr="00E05945">
              <w:rPr>
                <w:rFonts w:ascii="Times New Roman" w:hAnsi="Times New Roman" w:cs="Times New Roman"/>
                <w:i w:val="0"/>
                <w:iCs w:val="0"/>
                <w:noProof/>
                <w:webHidden/>
                <w:color w:val="000000" w:themeColor="text1"/>
              </w:rPr>
              <w:fldChar w:fldCharType="end"/>
            </w:r>
          </w:hyperlink>
        </w:p>
        <w:p w14:paraId="28EEE6A9" w14:textId="2078E164"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527" w:history="1">
            <w:r w:rsidRPr="00E05945">
              <w:rPr>
                <w:rStyle w:val="Hyperlink"/>
                <w:rFonts w:ascii="Times New Roman" w:hAnsi="Times New Roman" w:cs="Times New Roman"/>
                <w:noProof/>
                <w:color w:val="000000" w:themeColor="text1"/>
                <w:sz w:val="24"/>
                <w:szCs w:val="24"/>
              </w:rPr>
              <w:t>A.</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Kesimpulan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_Toc202882527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110</w:t>
            </w:r>
            <w:r w:rsidRPr="00E05945">
              <w:rPr>
                <w:rFonts w:ascii="Times New Roman" w:hAnsi="Times New Roman" w:cs="Times New Roman"/>
                <w:noProof/>
                <w:webHidden/>
                <w:color w:val="000000" w:themeColor="text1"/>
                <w:sz w:val="24"/>
                <w:szCs w:val="24"/>
              </w:rPr>
              <w:fldChar w:fldCharType="end"/>
            </w:r>
          </w:hyperlink>
        </w:p>
        <w:p w14:paraId="70139923" w14:textId="03880A1B" w:rsidR="00E05945" w:rsidRPr="00E05945" w:rsidRDefault="00E05945" w:rsidP="00E05945">
          <w:pPr>
            <w:pStyle w:val="TOC2"/>
            <w:tabs>
              <w:tab w:val="left" w:pos="720"/>
              <w:tab w:val="right" w:leader="dot" w:pos="9010"/>
            </w:tabs>
            <w:rPr>
              <w:rFonts w:ascii="Times New Roman" w:eastAsiaTheme="minorEastAsia" w:hAnsi="Times New Roman" w:cs="Times New Roman"/>
              <w:b w:val="0"/>
              <w:bCs w:val="0"/>
              <w:noProof/>
              <w:color w:val="000000" w:themeColor="text1"/>
              <w:sz w:val="24"/>
              <w:szCs w:val="24"/>
            </w:rPr>
          </w:pPr>
          <w:hyperlink w:anchor="_Toc202882528" w:history="1">
            <w:r w:rsidRPr="00E05945">
              <w:rPr>
                <w:rStyle w:val="Hyperlink"/>
                <w:rFonts w:ascii="Times New Roman" w:hAnsi="Times New Roman" w:cs="Times New Roman"/>
                <w:noProof/>
                <w:color w:val="000000" w:themeColor="text1"/>
                <w:sz w:val="24"/>
                <w:szCs w:val="24"/>
              </w:rPr>
              <w:t>B.</w:t>
            </w:r>
            <w:r w:rsidRPr="00E05945">
              <w:rPr>
                <w:rFonts w:ascii="Times New Roman" w:eastAsiaTheme="minorEastAsia" w:hAnsi="Times New Roman" w:cs="Times New Roman"/>
                <w:b w:val="0"/>
                <w:bCs w:val="0"/>
                <w:noProof/>
                <w:color w:val="000000" w:themeColor="text1"/>
                <w:sz w:val="24"/>
                <w:szCs w:val="24"/>
              </w:rPr>
              <w:tab/>
            </w:r>
            <w:r w:rsidRPr="00E05945">
              <w:rPr>
                <w:rStyle w:val="Hyperlink"/>
                <w:rFonts w:ascii="Times New Roman" w:hAnsi="Times New Roman" w:cs="Times New Roman"/>
                <w:noProof/>
                <w:color w:val="000000" w:themeColor="text1"/>
                <w:sz w:val="24"/>
                <w:szCs w:val="24"/>
              </w:rPr>
              <w:t>Saran</w:t>
            </w:r>
            <w:r w:rsidRPr="00E05945">
              <w:rPr>
                <w:rFonts w:ascii="Times New Roman" w:hAnsi="Times New Roman" w:cs="Times New Roman"/>
                <w:noProof/>
                <w:webHidden/>
                <w:color w:val="000000" w:themeColor="text1"/>
                <w:sz w:val="24"/>
                <w:szCs w:val="24"/>
              </w:rPr>
              <w:tab/>
            </w:r>
            <w:r w:rsidRPr="00E05945">
              <w:rPr>
                <w:rFonts w:ascii="Times New Roman" w:hAnsi="Times New Roman" w:cs="Times New Roman"/>
                <w:noProof/>
                <w:webHidden/>
                <w:color w:val="000000" w:themeColor="text1"/>
                <w:sz w:val="24"/>
                <w:szCs w:val="24"/>
              </w:rPr>
              <w:fldChar w:fldCharType="begin"/>
            </w:r>
            <w:r w:rsidRPr="00E05945">
              <w:rPr>
                <w:rFonts w:ascii="Times New Roman" w:hAnsi="Times New Roman" w:cs="Times New Roman"/>
                <w:noProof/>
                <w:webHidden/>
                <w:color w:val="000000" w:themeColor="text1"/>
                <w:sz w:val="24"/>
                <w:szCs w:val="24"/>
              </w:rPr>
              <w:instrText xml:space="preserve"> PAGEREF _Toc202882528 \h </w:instrText>
            </w:r>
            <w:r w:rsidRPr="00E05945">
              <w:rPr>
                <w:rFonts w:ascii="Times New Roman" w:hAnsi="Times New Roman" w:cs="Times New Roman"/>
                <w:noProof/>
                <w:webHidden/>
                <w:color w:val="000000" w:themeColor="text1"/>
                <w:sz w:val="24"/>
                <w:szCs w:val="24"/>
              </w:rPr>
            </w:r>
            <w:r w:rsidRPr="00E05945">
              <w:rPr>
                <w:rFonts w:ascii="Times New Roman" w:hAnsi="Times New Roman" w:cs="Times New Roman"/>
                <w:noProof/>
                <w:webHidden/>
                <w:color w:val="000000" w:themeColor="text1"/>
                <w:sz w:val="24"/>
                <w:szCs w:val="24"/>
              </w:rPr>
              <w:fldChar w:fldCharType="separate"/>
            </w:r>
            <w:r w:rsidRPr="00E05945">
              <w:rPr>
                <w:rFonts w:ascii="Times New Roman" w:hAnsi="Times New Roman" w:cs="Times New Roman"/>
                <w:noProof/>
                <w:webHidden/>
                <w:color w:val="000000" w:themeColor="text1"/>
                <w:sz w:val="24"/>
                <w:szCs w:val="24"/>
              </w:rPr>
              <w:t>111</w:t>
            </w:r>
            <w:r w:rsidRPr="00E05945">
              <w:rPr>
                <w:rFonts w:ascii="Times New Roman" w:hAnsi="Times New Roman" w:cs="Times New Roman"/>
                <w:noProof/>
                <w:webHidden/>
                <w:color w:val="000000" w:themeColor="text1"/>
                <w:sz w:val="24"/>
                <w:szCs w:val="24"/>
              </w:rPr>
              <w:fldChar w:fldCharType="end"/>
            </w:r>
          </w:hyperlink>
        </w:p>
        <w:p w14:paraId="3AE6D950" w14:textId="5A8C399C"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529" w:history="1">
            <w:r w:rsidRPr="00E05945">
              <w:rPr>
                <w:rStyle w:val="Hyperlink"/>
                <w:rFonts w:ascii="Times New Roman" w:hAnsi="Times New Roman" w:cs="Times New Roman"/>
                <w:i w:val="0"/>
                <w:iCs w:val="0"/>
                <w:noProof/>
                <w:color w:val="000000" w:themeColor="text1"/>
              </w:rPr>
              <w:t>D</w:t>
            </w:r>
            <w:r w:rsidR="00F33F89">
              <w:rPr>
                <w:rStyle w:val="Hyperlink"/>
                <w:rFonts w:ascii="Times New Roman" w:hAnsi="Times New Roman" w:cs="Times New Roman"/>
                <w:i w:val="0"/>
                <w:iCs w:val="0"/>
                <w:noProof/>
                <w:color w:val="000000" w:themeColor="text1"/>
              </w:rPr>
              <w:t>AFTAR PUSTAKA</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_Toc202882529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112</w:t>
            </w:r>
            <w:r w:rsidRPr="00E05945">
              <w:rPr>
                <w:rFonts w:ascii="Times New Roman" w:hAnsi="Times New Roman" w:cs="Times New Roman"/>
                <w:i w:val="0"/>
                <w:iCs w:val="0"/>
                <w:noProof/>
                <w:webHidden/>
                <w:color w:val="000000" w:themeColor="text1"/>
              </w:rPr>
              <w:fldChar w:fldCharType="end"/>
            </w:r>
          </w:hyperlink>
        </w:p>
        <w:p w14:paraId="36AB1763" w14:textId="2A652FF5" w:rsidR="00E05945" w:rsidRPr="00E05945" w:rsidRDefault="00E05945"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hyperlink w:anchor="_Toc202882530" w:history="1">
            <w:r w:rsidRPr="00E05945">
              <w:rPr>
                <w:rStyle w:val="Hyperlink"/>
                <w:rFonts w:ascii="Times New Roman" w:hAnsi="Times New Roman" w:cs="Times New Roman"/>
                <w:i w:val="0"/>
                <w:iCs w:val="0"/>
                <w:noProof/>
                <w:color w:val="000000" w:themeColor="text1"/>
                <w:shd w:val="clear" w:color="auto" w:fill="FFFFFF"/>
              </w:rPr>
              <w:t>LAMPIRAN-LAMPIRAN</w:t>
            </w:r>
            <w:r w:rsidRPr="00E05945">
              <w:rPr>
                <w:rFonts w:ascii="Times New Roman" w:hAnsi="Times New Roman" w:cs="Times New Roman"/>
                <w:i w:val="0"/>
                <w:iCs w:val="0"/>
                <w:noProof/>
                <w:webHidden/>
                <w:color w:val="000000" w:themeColor="text1"/>
              </w:rPr>
              <w:tab/>
            </w:r>
            <w:r w:rsidRPr="00E05945">
              <w:rPr>
                <w:rFonts w:ascii="Times New Roman" w:hAnsi="Times New Roman" w:cs="Times New Roman"/>
                <w:i w:val="0"/>
                <w:iCs w:val="0"/>
                <w:noProof/>
                <w:webHidden/>
                <w:color w:val="000000" w:themeColor="text1"/>
              </w:rPr>
              <w:fldChar w:fldCharType="begin"/>
            </w:r>
            <w:r w:rsidRPr="00E05945">
              <w:rPr>
                <w:rFonts w:ascii="Times New Roman" w:hAnsi="Times New Roman" w:cs="Times New Roman"/>
                <w:i w:val="0"/>
                <w:iCs w:val="0"/>
                <w:noProof/>
                <w:webHidden/>
                <w:color w:val="000000" w:themeColor="text1"/>
              </w:rPr>
              <w:instrText xml:space="preserve"> PAGEREF _Toc202882530 \h </w:instrText>
            </w:r>
            <w:r w:rsidRPr="00E05945">
              <w:rPr>
                <w:rFonts w:ascii="Times New Roman" w:hAnsi="Times New Roman" w:cs="Times New Roman"/>
                <w:i w:val="0"/>
                <w:iCs w:val="0"/>
                <w:noProof/>
                <w:webHidden/>
                <w:color w:val="000000" w:themeColor="text1"/>
              </w:rPr>
            </w:r>
            <w:r w:rsidRPr="00E05945">
              <w:rPr>
                <w:rFonts w:ascii="Times New Roman" w:hAnsi="Times New Roman" w:cs="Times New Roman"/>
                <w:i w:val="0"/>
                <w:iCs w:val="0"/>
                <w:noProof/>
                <w:webHidden/>
                <w:color w:val="000000" w:themeColor="text1"/>
              </w:rPr>
              <w:fldChar w:fldCharType="separate"/>
            </w:r>
            <w:r w:rsidRPr="00E05945">
              <w:rPr>
                <w:rFonts w:ascii="Times New Roman" w:hAnsi="Times New Roman" w:cs="Times New Roman"/>
                <w:i w:val="0"/>
                <w:iCs w:val="0"/>
                <w:noProof/>
                <w:webHidden/>
                <w:color w:val="000000" w:themeColor="text1"/>
              </w:rPr>
              <w:t>115</w:t>
            </w:r>
            <w:r w:rsidRPr="00E05945">
              <w:rPr>
                <w:rFonts w:ascii="Times New Roman" w:hAnsi="Times New Roman" w:cs="Times New Roman"/>
                <w:i w:val="0"/>
                <w:iCs w:val="0"/>
                <w:noProof/>
                <w:webHidden/>
                <w:color w:val="000000" w:themeColor="text1"/>
              </w:rPr>
              <w:fldChar w:fldCharType="end"/>
            </w:r>
          </w:hyperlink>
        </w:p>
        <w:p w14:paraId="5CACEFAE" w14:textId="526596A1" w:rsidR="00E05945" w:rsidRPr="00E05945" w:rsidRDefault="00BE27D1" w:rsidP="00E05945">
          <w:pPr>
            <w:pStyle w:val="TOC1"/>
            <w:tabs>
              <w:tab w:val="right" w:leader="dot" w:pos="9010"/>
            </w:tabs>
            <w:rPr>
              <w:rFonts w:ascii="Times New Roman" w:eastAsiaTheme="minorEastAsia" w:hAnsi="Times New Roman" w:cs="Times New Roman"/>
              <w:b w:val="0"/>
              <w:bCs w:val="0"/>
              <w:i w:val="0"/>
              <w:iCs w:val="0"/>
              <w:noProof/>
              <w:color w:val="000000" w:themeColor="text1"/>
            </w:rPr>
          </w:pPr>
          <w:r w:rsidRPr="00BE27D1">
            <w:rPr>
              <w:rStyle w:val="Hyperlink"/>
              <w:rFonts w:ascii="Times New Roman" w:hAnsi="Times New Roman" w:cs="Times New Roman"/>
              <w:i w:val="0"/>
              <w:iCs w:val="0"/>
              <w:noProof/>
              <w:color w:val="000000" w:themeColor="text1"/>
              <w:u w:val="none"/>
            </w:rPr>
            <w:t>DAFTAR RIWAYAT HIDUP</w:t>
          </w:r>
          <w:hyperlink w:anchor="_Toc202882532" w:history="1">
            <w:r w:rsidR="00E05945" w:rsidRPr="00E05945">
              <w:rPr>
                <w:rFonts w:ascii="Times New Roman" w:hAnsi="Times New Roman" w:cs="Times New Roman"/>
                <w:i w:val="0"/>
                <w:iCs w:val="0"/>
                <w:noProof/>
                <w:webHidden/>
                <w:color w:val="000000" w:themeColor="text1"/>
              </w:rPr>
              <w:tab/>
            </w:r>
            <w:r w:rsidR="00E05945" w:rsidRPr="00E05945">
              <w:rPr>
                <w:rFonts w:ascii="Times New Roman" w:hAnsi="Times New Roman" w:cs="Times New Roman"/>
                <w:i w:val="0"/>
                <w:iCs w:val="0"/>
                <w:noProof/>
                <w:webHidden/>
                <w:color w:val="000000" w:themeColor="text1"/>
              </w:rPr>
              <w:fldChar w:fldCharType="begin"/>
            </w:r>
            <w:r w:rsidR="00E05945" w:rsidRPr="00E05945">
              <w:rPr>
                <w:rFonts w:ascii="Times New Roman" w:hAnsi="Times New Roman" w:cs="Times New Roman"/>
                <w:i w:val="0"/>
                <w:iCs w:val="0"/>
                <w:noProof/>
                <w:webHidden/>
                <w:color w:val="000000" w:themeColor="text1"/>
              </w:rPr>
              <w:instrText xml:space="preserve"> PAGEREF _Toc202882532 \h </w:instrText>
            </w:r>
            <w:r w:rsidR="00E05945" w:rsidRPr="00E05945">
              <w:rPr>
                <w:rFonts w:ascii="Times New Roman" w:hAnsi="Times New Roman" w:cs="Times New Roman"/>
                <w:i w:val="0"/>
                <w:iCs w:val="0"/>
                <w:noProof/>
                <w:webHidden/>
                <w:color w:val="000000" w:themeColor="text1"/>
              </w:rPr>
            </w:r>
            <w:r w:rsidR="00E05945" w:rsidRPr="00E05945">
              <w:rPr>
                <w:rFonts w:ascii="Times New Roman" w:hAnsi="Times New Roman" w:cs="Times New Roman"/>
                <w:i w:val="0"/>
                <w:iCs w:val="0"/>
                <w:noProof/>
                <w:webHidden/>
                <w:color w:val="000000" w:themeColor="text1"/>
              </w:rPr>
              <w:fldChar w:fldCharType="separate"/>
            </w:r>
            <w:r w:rsidR="00E05945" w:rsidRPr="00E05945">
              <w:rPr>
                <w:rFonts w:ascii="Times New Roman" w:hAnsi="Times New Roman" w:cs="Times New Roman"/>
                <w:i w:val="0"/>
                <w:iCs w:val="0"/>
                <w:noProof/>
                <w:webHidden/>
                <w:color w:val="000000" w:themeColor="text1"/>
              </w:rPr>
              <w:t>120</w:t>
            </w:r>
            <w:r w:rsidR="00E05945" w:rsidRPr="00E05945">
              <w:rPr>
                <w:rFonts w:ascii="Times New Roman" w:hAnsi="Times New Roman" w:cs="Times New Roman"/>
                <w:i w:val="0"/>
                <w:iCs w:val="0"/>
                <w:noProof/>
                <w:webHidden/>
                <w:color w:val="000000" w:themeColor="text1"/>
              </w:rPr>
              <w:fldChar w:fldCharType="end"/>
            </w:r>
          </w:hyperlink>
        </w:p>
        <w:p w14:paraId="414F4440" w14:textId="1E506E11" w:rsidR="003B2714" w:rsidRPr="00BE27D1" w:rsidRDefault="00E05945" w:rsidP="00BE27D1">
          <w:r w:rsidRPr="00E05945">
            <w:rPr>
              <w:b/>
              <w:bCs/>
              <w:noProof/>
              <w:color w:val="000000" w:themeColor="text1"/>
            </w:rPr>
            <w:fldChar w:fldCharType="end"/>
          </w:r>
        </w:p>
      </w:sdtContent>
    </w:sdt>
    <w:p w14:paraId="186667BC" w14:textId="1F606076" w:rsidR="00A87AA3" w:rsidRDefault="00A87AA3" w:rsidP="00300EE1">
      <w:pPr>
        <w:pStyle w:val="Heading1"/>
        <w:jc w:val="center"/>
        <w:rPr>
          <w:rFonts w:ascii="Times New Roman" w:hAnsi="Times New Roman" w:cs="Times New Roman"/>
          <w:b/>
          <w:bCs/>
          <w:color w:val="000000" w:themeColor="text1"/>
          <w:sz w:val="24"/>
          <w:szCs w:val="24"/>
        </w:rPr>
      </w:pPr>
      <w:bookmarkStart w:id="99" w:name="_Toc199503496"/>
      <w:bookmarkStart w:id="100" w:name="_Toc199503540"/>
      <w:bookmarkStart w:id="101" w:name="_Toc200402177"/>
      <w:bookmarkStart w:id="102" w:name="_Toc200454765"/>
      <w:bookmarkStart w:id="103" w:name="_Toc200479061"/>
      <w:bookmarkStart w:id="104" w:name="_Toc200479946"/>
      <w:bookmarkStart w:id="105" w:name="_Toc200480253"/>
      <w:bookmarkStart w:id="106" w:name="_Toc200481200"/>
      <w:bookmarkStart w:id="107" w:name="_Toc201145043"/>
      <w:bookmarkStart w:id="108" w:name="_Toc202162769"/>
      <w:bookmarkStart w:id="109" w:name="_Toc202882466"/>
      <w:r w:rsidRPr="00B13020">
        <w:rPr>
          <w:rFonts w:ascii="Times New Roman" w:hAnsi="Times New Roman" w:cs="Times New Roman"/>
          <w:b/>
          <w:bCs/>
          <w:color w:val="000000" w:themeColor="text1"/>
          <w:sz w:val="24"/>
          <w:szCs w:val="24"/>
        </w:rPr>
        <w:lastRenderedPageBreak/>
        <w:t>DAFTA</w:t>
      </w:r>
      <w:r w:rsidR="00300EE1">
        <w:rPr>
          <w:rFonts w:ascii="Times New Roman" w:hAnsi="Times New Roman" w:cs="Times New Roman"/>
          <w:b/>
          <w:bCs/>
          <w:color w:val="000000" w:themeColor="text1"/>
          <w:sz w:val="24"/>
          <w:szCs w:val="24"/>
        </w:rPr>
        <w:t>R</w:t>
      </w:r>
      <w:r w:rsidRPr="00B13020">
        <w:rPr>
          <w:rFonts w:ascii="Times New Roman" w:hAnsi="Times New Roman" w:cs="Times New Roman"/>
          <w:b/>
          <w:bCs/>
          <w:color w:val="000000" w:themeColor="text1"/>
          <w:sz w:val="24"/>
          <w:szCs w:val="24"/>
        </w:rPr>
        <w:t xml:space="preserve"> TABEL</w:t>
      </w:r>
      <w:bookmarkEnd w:id="99"/>
      <w:bookmarkEnd w:id="100"/>
      <w:bookmarkEnd w:id="101"/>
      <w:bookmarkEnd w:id="102"/>
      <w:bookmarkEnd w:id="103"/>
      <w:bookmarkEnd w:id="104"/>
      <w:bookmarkEnd w:id="105"/>
      <w:bookmarkEnd w:id="106"/>
      <w:bookmarkEnd w:id="107"/>
      <w:bookmarkEnd w:id="108"/>
      <w:bookmarkEnd w:id="109"/>
    </w:p>
    <w:p w14:paraId="486315B7" w14:textId="091B66B1" w:rsidR="00761233" w:rsidRPr="005A27ED" w:rsidRDefault="00761233" w:rsidP="00761233">
      <w:pPr>
        <w:pStyle w:val="TableofFigures"/>
        <w:tabs>
          <w:tab w:val="right" w:leader="dot" w:pos="9010"/>
        </w:tabs>
        <w:rPr>
          <w:rFonts w:ascii="Times New Roman" w:eastAsiaTheme="minorEastAsia" w:hAnsi="Times New Roman" w:cs="Times New Roman"/>
          <w:caps w:val="0"/>
          <w:noProof/>
          <w:color w:val="000000" w:themeColor="text1"/>
          <w:sz w:val="24"/>
          <w:szCs w:val="24"/>
        </w:rPr>
      </w:pPr>
      <w:r w:rsidRPr="005A27ED">
        <w:rPr>
          <w:rFonts w:ascii="Times New Roman" w:hAnsi="Times New Roman" w:cs="Times New Roman"/>
          <w:caps w:val="0"/>
          <w:color w:val="000000" w:themeColor="text1"/>
          <w:sz w:val="24"/>
          <w:szCs w:val="24"/>
        </w:rPr>
        <w:fldChar w:fldCharType="begin"/>
      </w:r>
      <w:r w:rsidRPr="005A27ED">
        <w:rPr>
          <w:rFonts w:ascii="Times New Roman" w:hAnsi="Times New Roman" w:cs="Times New Roman"/>
          <w:caps w:val="0"/>
          <w:color w:val="000000" w:themeColor="text1"/>
          <w:sz w:val="24"/>
          <w:szCs w:val="24"/>
        </w:rPr>
        <w:instrText xml:space="preserve"> TOC \h \z \c "Tabel 1" </w:instrText>
      </w:r>
      <w:r w:rsidRPr="005A27ED">
        <w:rPr>
          <w:rFonts w:ascii="Times New Roman" w:hAnsi="Times New Roman" w:cs="Times New Roman"/>
          <w:caps w:val="0"/>
          <w:color w:val="000000" w:themeColor="text1"/>
          <w:sz w:val="24"/>
          <w:szCs w:val="24"/>
        </w:rPr>
        <w:fldChar w:fldCharType="separate"/>
      </w:r>
      <w:hyperlink w:anchor="_Toc202163142" w:history="1">
        <w:r w:rsidR="005A27ED" w:rsidRPr="005A27ED">
          <w:rPr>
            <w:rStyle w:val="Hyperlink"/>
            <w:rFonts w:ascii="Times New Roman" w:eastAsiaTheme="majorEastAsia" w:hAnsi="Times New Roman" w:cs="Times New Roman"/>
            <w:caps w:val="0"/>
            <w:noProof/>
            <w:color w:val="000000" w:themeColor="text1"/>
            <w:sz w:val="24"/>
            <w:szCs w:val="24"/>
            <w:u w:val="none"/>
          </w:rPr>
          <w:t>Tabel 1. 1 Kriteria Pemilihan Informan</w:t>
        </w:r>
        <w:r w:rsidR="005A27ED" w:rsidRPr="005A27ED">
          <w:rPr>
            <w:rFonts w:ascii="Times New Roman" w:hAnsi="Times New Roman" w:cs="Times New Roman"/>
            <w:caps w:val="0"/>
            <w:noProof/>
            <w:webHidden/>
            <w:color w:val="000000" w:themeColor="text1"/>
            <w:sz w:val="24"/>
            <w:szCs w:val="24"/>
          </w:rPr>
          <w:tab/>
        </w:r>
        <w:r w:rsidRPr="005A27ED">
          <w:rPr>
            <w:rFonts w:ascii="Times New Roman" w:hAnsi="Times New Roman" w:cs="Times New Roman"/>
            <w:noProof/>
            <w:webHidden/>
            <w:color w:val="000000" w:themeColor="text1"/>
            <w:sz w:val="24"/>
            <w:szCs w:val="24"/>
          </w:rPr>
          <w:fldChar w:fldCharType="begin"/>
        </w:r>
        <w:r w:rsidRPr="005A27ED">
          <w:rPr>
            <w:rFonts w:ascii="Times New Roman" w:hAnsi="Times New Roman" w:cs="Times New Roman"/>
            <w:noProof/>
            <w:webHidden/>
            <w:color w:val="000000" w:themeColor="text1"/>
            <w:sz w:val="24"/>
            <w:szCs w:val="24"/>
          </w:rPr>
          <w:instrText xml:space="preserve"> PAGEREF _Toc202163142 \h </w:instrText>
        </w:r>
        <w:r w:rsidRPr="005A27ED">
          <w:rPr>
            <w:rFonts w:ascii="Times New Roman" w:hAnsi="Times New Roman" w:cs="Times New Roman"/>
            <w:noProof/>
            <w:webHidden/>
            <w:color w:val="000000" w:themeColor="text1"/>
            <w:sz w:val="24"/>
            <w:szCs w:val="24"/>
          </w:rPr>
        </w:r>
        <w:r w:rsidRPr="005A27ED">
          <w:rPr>
            <w:rFonts w:ascii="Times New Roman" w:hAnsi="Times New Roman" w:cs="Times New Roman"/>
            <w:noProof/>
            <w:webHidden/>
            <w:color w:val="000000" w:themeColor="text1"/>
            <w:sz w:val="24"/>
            <w:szCs w:val="24"/>
          </w:rPr>
          <w:fldChar w:fldCharType="separate"/>
        </w:r>
        <w:r w:rsidR="005A27ED" w:rsidRPr="005A27ED">
          <w:rPr>
            <w:rFonts w:ascii="Times New Roman" w:hAnsi="Times New Roman" w:cs="Times New Roman"/>
            <w:caps w:val="0"/>
            <w:noProof/>
            <w:webHidden/>
            <w:color w:val="000000" w:themeColor="text1"/>
            <w:sz w:val="24"/>
            <w:szCs w:val="24"/>
          </w:rPr>
          <w:t>16</w:t>
        </w:r>
        <w:r w:rsidRPr="005A27ED">
          <w:rPr>
            <w:rFonts w:ascii="Times New Roman" w:hAnsi="Times New Roman" w:cs="Times New Roman"/>
            <w:noProof/>
            <w:webHidden/>
            <w:color w:val="000000" w:themeColor="text1"/>
            <w:sz w:val="24"/>
            <w:szCs w:val="24"/>
          </w:rPr>
          <w:fldChar w:fldCharType="end"/>
        </w:r>
      </w:hyperlink>
    </w:p>
    <w:p w14:paraId="7165E7E7" w14:textId="48754727" w:rsidR="00761233" w:rsidRPr="005A27ED" w:rsidRDefault="00761233" w:rsidP="00761233">
      <w:pPr>
        <w:pStyle w:val="TableofFigures"/>
        <w:tabs>
          <w:tab w:val="right" w:leader="dot" w:pos="9010"/>
        </w:tabs>
        <w:rPr>
          <w:rFonts w:ascii="Times New Roman" w:eastAsiaTheme="minorEastAsia" w:hAnsi="Times New Roman" w:cs="Times New Roman"/>
          <w:caps w:val="0"/>
          <w:noProof/>
          <w:color w:val="000000" w:themeColor="text1"/>
          <w:sz w:val="24"/>
          <w:szCs w:val="24"/>
        </w:rPr>
      </w:pPr>
      <w:r w:rsidRPr="005A27ED">
        <w:rPr>
          <w:rFonts w:ascii="Times New Roman" w:hAnsi="Times New Roman" w:cs="Times New Roman"/>
          <w:caps w:val="0"/>
          <w:color w:val="000000" w:themeColor="text1"/>
          <w:sz w:val="24"/>
          <w:szCs w:val="24"/>
        </w:rPr>
        <w:fldChar w:fldCharType="end"/>
      </w:r>
      <w:hyperlink r:id="rId13" w:anchor="_Toc202163153" w:history="1">
        <w:r w:rsidR="005A27ED" w:rsidRPr="005A27ED">
          <w:rPr>
            <w:rStyle w:val="Hyperlink"/>
            <w:rFonts w:ascii="Times New Roman" w:eastAsiaTheme="majorEastAsia" w:hAnsi="Times New Roman" w:cs="Times New Roman"/>
            <w:caps w:val="0"/>
            <w:noProof/>
            <w:color w:val="000000" w:themeColor="text1"/>
            <w:sz w:val="24"/>
            <w:szCs w:val="24"/>
            <w:u w:val="none"/>
          </w:rPr>
          <w:t>Tabel 2. 1 Skema Moral Pemulung</w:t>
        </w:r>
        <w:r w:rsidR="005A27ED" w:rsidRPr="005A27ED">
          <w:rPr>
            <w:rFonts w:ascii="Times New Roman" w:hAnsi="Times New Roman" w:cs="Times New Roman"/>
            <w:caps w:val="0"/>
            <w:noProof/>
            <w:webHidden/>
            <w:color w:val="000000" w:themeColor="text1"/>
            <w:sz w:val="24"/>
            <w:szCs w:val="24"/>
          </w:rPr>
          <w:tab/>
        </w:r>
        <w:r w:rsidRPr="005A27ED">
          <w:rPr>
            <w:rFonts w:ascii="Times New Roman" w:hAnsi="Times New Roman" w:cs="Times New Roman"/>
            <w:noProof/>
            <w:webHidden/>
            <w:color w:val="000000" w:themeColor="text1"/>
            <w:sz w:val="24"/>
            <w:szCs w:val="24"/>
          </w:rPr>
          <w:fldChar w:fldCharType="begin"/>
        </w:r>
        <w:r w:rsidRPr="005A27ED">
          <w:rPr>
            <w:rFonts w:ascii="Times New Roman" w:hAnsi="Times New Roman" w:cs="Times New Roman"/>
            <w:noProof/>
            <w:webHidden/>
            <w:color w:val="000000" w:themeColor="text1"/>
            <w:sz w:val="24"/>
            <w:szCs w:val="24"/>
          </w:rPr>
          <w:instrText xml:space="preserve"> PAGEREF _Toc202163153 \h </w:instrText>
        </w:r>
        <w:r w:rsidRPr="005A27ED">
          <w:rPr>
            <w:rFonts w:ascii="Times New Roman" w:hAnsi="Times New Roman" w:cs="Times New Roman"/>
            <w:noProof/>
            <w:webHidden/>
            <w:color w:val="000000" w:themeColor="text1"/>
            <w:sz w:val="24"/>
            <w:szCs w:val="24"/>
          </w:rPr>
        </w:r>
        <w:r w:rsidRPr="005A27ED">
          <w:rPr>
            <w:rFonts w:ascii="Times New Roman" w:hAnsi="Times New Roman" w:cs="Times New Roman"/>
            <w:noProof/>
            <w:webHidden/>
            <w:color w:val="000000" w:themeColor="text1"/>
            <w:sz w:val="24"/>
            <w:szCs w:val="24"/>
          </w:rPr>
          <w:fldChar w:fldCharType="separate"/>
        </w:r>
        <w:r w:rsidR="005A27ED" w:rsidRPr="005A27ED">
          <w:rPr>
            <w:rFonts w:ascii="Times New Roman" w:hAnsi="Times New Roman" w:cs="Times New Roman"/>
            <w:caps w:val="0"/>
            <w:noProof/>
            <w:webHidden/>
            <w:color w:val="000000" w:themeColor="text1"/>
            <w:sz w:val="24"/>
            <w:szCs w:val="24"/>
          </w:rPr>
          <w:t>30</w:t>
        </w:r>
        <w:r w:rsidRPr="005A27ED">
          <w:rPr>
            <w:rFonts w:ascii="Times New Roman" w:hAnsi="Times New Roman" w:cs="Times New Roman"/>
            <w:noProof/>
            <w:webHidden/>
            <w:color w:val="000000" w:themeColor="text1"/>
            <w:sz w:val="24"/>
            <w:szCs w:val="24"/>
          </w:rPr>
          <w:fldChar w:fldCharType="end"/>
        </w:r>
      </w:hyperlink>
      <w:r w:rsidRPr="005A27ED">
        <w:rPr>
          <w:rFonts w:ascii="Times New Roman" w:eastAsiaTheme="minorEastAsia" w:hAnsi="Times New Roman" w:cs="Times New Roman"/>
          <w:caps w:val="0"/>
          <w:noProof/>
          <w:color w:val="000000" w:themeColor="text1"/>
          <w:sz w:val="24"/>
          <w:szCs w:val="24"/>
        </w:rPr>
        <w:fldChar w:fldCharType="begin"/>
      </w:r>
      <w:r w:rsidRPr="005A27ED">
        <w:rPr>
          <w:rFonts w:ascii="Times New Roman" w:eastAsiaTheme="minorEastAsia" w:hAnsi="Times New Roman" w:cs="Times New Roman"/>
          <w:caps w:val="0"/>
          <w:noProof/>
          <w:color w:val="000000" w:themeColor="text1"/>
          <w:sz w:val="24"/>
          <w:szCs w:val="24"/>
        </w:rPr>
        <w:instrText xml:space="preserve"> TOC \h \z \c "Tabel 3" </w:instrText>
      </w:r>
      <w:r w:rsidRPr="005A27ED">
        <w:rPr>
          <w:rFonts w:ascii="Times New Roman" w:eastAsiaTheme="minorEastAsia" w:hAnsi="Times New Roman" w:cs="Times New Roman"/>
          <w:caps w:val="0"/>
          <w:noProof/>
          <w:color w:val="000000" w:themeColor="text1"/>
          <w:sz w:val="24"/>
          <w:szCs w:val="24"/>
        </w:rPr>
        <w:fldChar w:fldCharType="separate"/>
      </w:r>
    </w:p>
    <w:p w14:paraId="6D7E79AF" w14:textId="752384FE" w:rsidR="00761233" w:rsidRPr="005A27ED" w:rsidRDefault="001E3507" w:rsidP="00761233">
      <w:pPr>
        <w:pStyle w:val="TableofFigures"/>
        <w:tabs>
          <w:tab w:val="right" w:leader="dot" w:pos="9010"/>
        </w:tabs>
        <w:rPr>
          <w:rFonts w:ascii="Times New Roman" w:eastAsiaTheme="minorEastAsia" w:hAnsi="Times New Roman" w:cs="Times New Roman"/>
          <w:caps w:val="0"/>
          <w:noProof/>
          <w:color w:val="000000" w:themeColor="text1"/>
          <w:sz w:val="24"/>
          <w:szCs w:val="24"/>
        </w:rPr>
      </w:pPr>
      <w:hyperlink r:id="rId14" w:anchor="_Toc202163170" w:history="1">
        <w:r w:rsidR="005A27ED" w:rsidRPr="005A27ED">
          <w:rPr>
            <w:rStyle w:val="Hyperlink"/>
            <w:rFonts w:ascii="Times New Roman" w:eastAsiaTheme="majorEastAsia" w:hAnsi="Times New Roman" w:cs="Times New Roman"/>
            <w:caps w:val="0"/>
            <w:noProof/>
            <w:color w:val="000000" w:themeColor="text1"/>
            <w:sz w:val="24"/>
            <w:szCs w:val="24"/>
            <w:u w:val="none"/>
          </w:rPr>
          <w:t>Tabel 3. 1 Populasi Penduduk Kecamatan Bantargebang</w:t>
        </w:r>
        <w:r w:rsidR="005A27ED" w:rsidRPr="005A27ED">
          <w:rPr>
            <w:rFonts w:ascii="Times New Roman" w:hAnsi="Times New Roman" w:cs="Times New Roman"/>
            <w:caps w:val="0"/>
            <w:noProof/>
            <w:webHidden/>
            <w:color w:val="000000" w:themeColor="text1"/>
            <w:sz w:val="24"/>
            <w:szCs w:val="24"/>
          </w:rPr>
          <w:tab/>
        </w:r>
        <w:r w:rsidR="00761233" w:rsidRPr="005A27ED">
          <w:rPr>
            <w:rFonts w:ascii="Times New Roman" w:hAnsi="Times New Roman" w:cs="Times New Roman"/>
            <w:noProof/>
            <w:webHidden/>
            <w:color w:val="000000" w:themeColor="text1"/>
            <w:sz w:val="24"/>
            <w:szCs w:val="24"/>
          </w:rPr>
          <w:fldChar w:fldCharType="begin"/>
        </w:r>
        <w:r w:rsidR="00761233" w:rsidRPr="005A27ED">
          <w:rPr>
            <w:rFonts w:ascii="Times New Roman" w:hAnsi="Times New Roman" w:cs="Times New Roman"/>
            <w:noProof/>
            <w:webHidden/>
            <w:color w:val="000000" w:themeColor="text1"/>
            <w:sz w:val="24"/>
            <w:szCs w:val="24"/>
          </w:rPr>
          <w:instrText xml:space="preserve"> PAGEREF _Toc202163170 \h </w:instrText>
        </w:r>
        <w:r w:rsidR="00761233" w:rsidRPr="005A27ED">
          <w:rPr>
            <w:rFonts w:ascii="Times New Roman" w:hAnsi="Times New Roman" w:cs="Times New Roman"/>
            <w:noProof/>
            <w:webHidden/>
            <w:color w:val="000000" w:themeColor="text1"/>
            <w:sz w:val="24"/>
            <w:szCs w:val="24"/>
          </w:rPr>
        </w:r>
        <w:r w:rsidR="00761233" w:rsidRPr="005A27ED">
          <w:rPr>
            <w:rFonts w:ascii="Times New Roman" w:hAnsi="Times New Roman" w:cs="Times New Roman"/>
            <w:noProof/>
            <w:webHidden/>
            <w:color w:val="000000" w:themeColor="text1"/>
            <w:sz w:val="24"/>
            <w:szCs w:val="24"/>
          </w:rPr>
          <w:fldChar w:fldCharType="separate"/>
        </w:r>
        <w:r w:rsidR="005A27ED" w:rsidRPr="005A27ED">
          <w:rPr>
            <w:rFonts w:ascii="Times New Roman" w:hAnsi="Times New Roman" w:cs="Times New Roman"/>
            <w:caps w:val="0"/>
            <w:noProof/>
            <w:webHidden/>
            <w:color w:val="000000" w:themeColor="text1"/>
            <w:sz w:val="24"/>
            <w:szCs w:val="24"/>
          </w:rPr>
          <w:t>44</w:t>
        </w:r>
        <w:r w:rsidR="00761233" w:rsidRPr="005A27ED">
          <w:rPr>
            <w:rFonts w:ascii="Times New Roman" w:hAnsi="Times New Roman" w:cs="Times New Roman"/>
            <w:noProof/>
            <w:webHidden/>
            <w:color w:val="000000" w:themeColor="text1"/>
            <w:sz w:val="24"/>
            <w:szCs w:val="24"/>
          </w:rPr>
          <w:fldChar w:fldCharType="end"/>
        </w:r>
      </w:hyperlink>
    </w:p>
    <w:p w14:paraId="280F16A7" w14:textId="13FE9F3D" w:rsidR="00761233" w:rsidRPr="005A27ED" w:rsidRDefault="001E3507" w:rsidP="00761233">
      <w:pPr>
        <w:pStyle w:val="TableofFigures"/>
        <w:tabs>
          <w:tab w:val="right" w:leader="dot" w:pos="9010"/>
        </w:tabs>
        <w:rPr>
          <w:rFonts w:ascii="Times New Roman" w:eastAsiaTheme="minorEastAsia" w:hAnsi="Times New Roman" w:cs="Times New Roman"/>
          <w:caps w:val="0"/>
          <w:noProof/>
          <w:color w:val="000000" w:themeColor="text1"/>
          <w:sz w:val="24"/>
          <w:szCs w:val="24"/>
        </w:rPr>
      </w:pPr>
      <w:hyperlink r:id="rId15" w:anchor="_Toc202163171" w:history="1">
        <w:r w:rsidR="005A27ED" w:rsidRPr="005A27ED">
          <w:rPr>
            <w:rStyle w:val="Hyperlink"/>
            <w:rFonts w:ascii="Times New Roman" w:eastAsiaTheme="majorEastAsia" w:hAnsi="Times New Roman" w:cs="Times New Roman"/>
            <w:caps w:val="0"/>
            <w:noProof/>
            <w:color w:val="000000" w:themeColor="text1"/>
            <w:sz w:val="24"/>
            <w:szCs w:val="24"/>
            <w:u w:val="none"/>
          </w:rPr>
          <w:t>Tabel 3. 2 Jumlah Pegawai U</w:t>
        </w:r>
        <w:r w:rsidR="005A27ED">
          <w:rPr>
            <w:rStyle w:val="Hyperlink"/>
            <w:rFonts w:ascii="Times New Roman" w:eastAsiaTheme="majorEastAsia" w:hAnsi="Times New Roman" w:cs="Times New Roman"/>
            <w:caps w:val="0"/>
            <w:noProof/>
            <w:color w:val="000000" w:themeColor="text1"/>
            <w:sz w:val="24"/>
            <w:szCs w:val="24"/>
            <w:u w:val="none"/>
          </w:rPr>
          <w:t>PST</w:t>
        </w:r>
        <w:r w:rsidR="005A27ED" w:rsidRPr="005A27ED">
          <w:rPr>
            <w:rStyle w:val="Hyperlink"/>
            <w:rFonts w:ascii="Times New Roman" w:eastAsiaTheme="majorEastAsia" w:hAnsi="Times New Roman" w:cs="Times New Roman"/>
            <w:caps w:val="0"/>
            <w:noProof/>
            <w:color w:val="000000" w:themeColor="text1"/>
            <w:sz w:val="24"/>
            <w:szCs w:val="24"/>
            <w:u w:val="none"/>
          </w:rPr>
          <w:t xml:space="preserve"> Bulan Februari 2025</w:t>
        </w:r>
        <w:r w:rsidR="005A27ED" w:rsidRPr="005A27ED">
          <w:rPr>
            <w:rFonts w:ascii="Times New Roman" w:hAnsi="Times New Roman" w:cs="Times New Roman"/>
            <w:caps w:val="0"/>
            <w:noProof/>
            <w:webHidden/>
            <w:color w:val="000000" w:themeColor="text1"/>
            <w:sz w:val="24"/>
            <w:szCs w:val="24"/>
          </w:rPr>
          <w:tab/>
        </w:r>
        <w:r w:rsidR="00761233" w:rsidRPr="005A27ED">
          <w:rPr>
            <w:rFonts w:ascii="Times New Roman" w:hAnsi="Times New Roman" w:cs="Times New Roman"/>
            <w:noProof/>
            <w:webHidden/>
            <w:color w:val="000000" w:themeColor="text1"/>
            <w:sz w:val="24"/>
            <w:szCs w:val="24"/>
          </w:rPr>
          <w:fldChar w:fldCharType="begin"/>
        </w:r>
        <w:r w:rsidR="00761233" w:rsidRPr="005A27ED">
          <w:rPr>
            <w:rFonts w:ascii="Times New Roman" w:hAnsi="Times New Roman" w:cs="Times New Roman"/>
            <w:noProof/>
            <w:webHidden/>
            <w:color w:val="000000" w:themeColor="text1"/>
            <w:sz w:val="24"/>
            <w:szCs w:val="24"/>
          </w:rPr>
          <w:instrText xml:space="preserve"> PAGEREF _Toc202163171 \h </w:instrText>
        </w:r>
        <w:r w:rsidR="00761233" w:rsidRPr="005A27ED">
          <w:rPr>
            <w:rFonts w:ascii="Times New Roman" w:hAnsi="Times New Roman" w:cs="Times New Roman"/>
            <w:noProof/>
            <w:webHidden/>
            <w:color w:val="000000" w:themeColor="text1"/>
            <w:sz w:val="24"/>
            <w:szCs w:val="24"/>
          </w:rPr>
        </w:r>
        <w:r w:rsidR="00761233" w:rsidRPr="005A27ED">
          <w:rPr>
            <w:rFonts w:ascii="Times New Roman" w:hAnsi="Times New Roman" w:cs="Times New Roman"/>
            <w:noProof/>
            <w:webHidden/>
            <w:color w:val="000000" w:themeColor="text1"/>
            <w:sz w:val="24"/>
            <w:szCs w:val="24"/>
          </w:rPr>
          <w:fldChar w:fldCharType="separate"/>
        </w:r>
        <w:r w:rsidR="005A27ED" w:rsidRPr="005A27ED">
          <w:rPr>
            <w:rFonts w:ascii="Times New Roman" w:hAnsi="Times New Roman" w:cs="Times New Roman"/>
            <w:caps w:val="0"/>
            <w:noProof/>
            <w:webHidden/>
            <w:color w:val="000000" w:themeColor="text1"/>
            <w:sz w:val="24"/>
            <w:szCs w:val="24"/>
          </w:rPr>
          <w:t>44</w:t>
        </w:r>
        <w:r w:rsidR="00761233" w:rsidRPr="005A27ED">
          <w:rPr>
            <w:rFonts w:ascii="Times New Roman" w:hAnsi="Times New Roman" w:cs="Times New Roman"/>
            <w:noProof/>
            <w:webHidden/>
            <w:color w:val="000000" w:themeColor="text1"/>
            <w:sz w:val="24"/>
            <w:szCs w:val="24"/>
          </w:rPr>
          <w:fldChar w:fldCharType="end"/>
        </w:r>
      </w:hyperlink>
    </w:p>
    <w:p w14:paraId="65E4C3AE" w14:textId="4AEC9EA9" w:rsidR="00761233" w:rsidRPr="005A27ED" w:rsidRDefault="001E3507" w:rsidP="00761233">
      <w:pPr>
        <w:pStyle w:val="TableofFigures"/>
        <w:tabs>
          <w:tab w:val="right" w:leader="dot" w:pos="9010"/>
        </w:tabs>
        <w:rPr>
          <w:rFonts w:ascii="Times New Roman" w:eastAsiaTheme="minorEastAsia" w:hAnsi="Times New Roman" w:cs="Times New Roman"/>
          <w:caps w:val="0"/>
          <w:noProof/>
          <w:color w:val="000000" w:themeColor="text1"/>
          <w:sz w:val="24"/>
          <w:szCs w:val="24"/>
        </w:rPr>
      </w:pPr>
      <w:hyperlink w:anchor="_Toc202163172" w:history="1">
        <w:r w:rsidR="005A27ED" w:rsidRPr="005A27ED">
          <w:rPr>
            <w:rStyle w:val="Hyperlink"/>
            <w:rFonts w:ascii="Times New Roman" w:eastAsiaTheme="majorEastAsia" w:hAnsi="Times New Roman" w:cs="Times New Roman"/>
            <w:caps w:val="0"/>
            <w:noProof/>
            <w:color w:val="000000" w:themeColor="text1"/>
            <w:sz w:val="24"/>
            <w:szCs w:val="24"/>
            <w:u w:val="none"/>
          </w:rPr>
          <w:t>Tabel 3. 3 Rincian Kronologis Pengelola T</w:t>
        </w:r>
        <w:r w:rsidR="005A27ED">
          <w:rPr>
            <w:rStyle w:val="Hyperlink"/>
            <w:rFonts w:ascii="Times New Roman" w:eastAsiaTheme="majorEastAsia" w:hAnsi="Times New Roman" w:cs="Times New Roman"/>
            <w:caps w:val="0"/>
            <w:noProof/>
            <w:color w:val="000000" w:themeColor="text1"/>
            <w:sz w:val="24"/>
            <w:szCs w:val="24"/>
            <w:u w:val="none"/>
          </w:rPr>
          <w:t>PST</w:t>
        </w:r>
        <w:r w:rsidR="005A27ED" w:rsidRPr="005A27ED">
          <w:rPr>
            <w:rStyle w:val="Hyperlink"/>
            <w:rFonts w:ascii="Times New Roman" w:eastAsiaTheme="majorEastAsia" w:hAnsi="Times New Roman" w:cs="Times New Roman"/>
            <w:caps w:val="0"/>
            <w:noProof/>
            <w:color w:val="000000" w:themeColor="text1"/>
            <w:sz w:val="24"/>
            <w:szCs w:val="24"/>
            <w:u w:val="none"/>
          </w:rPr>
          <w:t xml:space="preserve"> Bantargebang</w:t>
        </w:r>
        <w:r w:rsidR="005A27ED" w:rsidRPr="005A27ED">
          <w:rPr>
            <w:rFonts w:ascii="Times New Roman" w:hAnsi="Times New Roman" w:cs="Times New Roman"/>
            <w:caps w:val="0"/>
            <w:noProof/>
            <w:webHidden/>
            <w:color w:val="000000" w:themeColor="text1"/>
            <w:sz w:val="24"/>
            <w:szCs w:val="24"/>
          </w:rPr>
          <w:tab/>
        </w:r>
        <w:r w:rsidR="00761233" w:rsidRPr="005A27ED">
          <w:rPr>
            <w:rFonts w:ascii="Times New Roman" w:hAnsi="Times New Roman" w:cs="Times New Roman"/>
            <w:noProof/>
            <w:webHidden/>
            <w:color w:val="000000" w:themeColor="text1"/>
            <w:sz w:val="24"/>
            <w:szCs w:val="24"/>
          </w:rPr>
          <w:fldChar w:fldCharType="begin"/>
        </w:r>
        <w:r w:rsidR="00761233" w:rsidRPr="005A27ED">
          <w:rPr>
            <w:rFonts w:ascii="Times New Roman" w:hAnsi="Times New Roman" w:cs="Times New Roman"/>
            <w:noProof/>
            <w:webHidden/>
            <w:color w:val="000000" w:themeColor="text1"/>
            <w:sz w:val="24"/>
            <w:szCs w:val="24"/>
          </w:rPr>
          <w:instrText xml:space="preserve"> PAGEREF _Toc202163172 \h </w:instrText>
        </w:r>
        <w:r w:rsidR="00761233" w:rsidRPr="005A27ED">
          <w:rPr>
            <w:rFonts w:ascii="Times New Roman" w:hAnsi="Times New Roman" w:cs="Times New Roman"/>
            <w:noProof/>
            <w:webHidden/>
            <w:color w:val="000000" w:themeColor="text1"/>
            <w:sz w:val="24"/>
            <w:szCs w:val="24"/>
          </w:rPr>
        </w:r>
        <w:r w:rsidR="00761233" w:rsidRPr="005A27ED">
          <w:rPr>
            <w:rFonts w:ascii="Times New Roman" w:hAnsi="Times New Roman" w:cs="Times New Roman"/>
            <w:noProof/>
            <w:webHidden/>
            <w:color w:val="000000" w:themeColor="text1"/>
            <w:sz w:val="24"/>
            <w:szCs w:val="24"/>
          </w:rPr>
          <w:fldChar w:fldCharType="separate"/>
        </w:r>
        <w:r w:rsidR="005A27ED" w:rsidRPr="005A27ED">
          <w:rPr>
            <w:rFonts w:ascii="Times New Roman" w:hAnsi="Times New Roman" w:cs="Times New Roman"/>
            <w:caps w:val="0"/>
            <w:noProof/>
            <w:webHidden/>
            <w:color w:val="000000" w:themeColor="text1"/>
            <w:sz w:val="24"/>
            <w:szCs w:val="24"/>
          </w:rPr>
          <w:t>46</w:t>
        </w:r>
        <w:r w:rsidR="00761233" w:rsidRPr="005A27ED">
          <w:rPr>
            <w:rFonts w:ascii="Times New Roman" w:hAnsi="Times New Roman" w:cs="Times New Roman"/>
            <w:noProof/>
            <w:webHidden/>
            <w:color w:val="000000" w:themeColor="text1"/>
            <w:sz w:val="24"/>
            <w:szCs w:val="24"/>
          </w:rPr>
          <w:fldChar w:fldCharType="end"/>
        </w:r>
      </w:hyperlink>
    </w:p>
    <w:p w14:paraId="1433E133" w14:textId="58EFB1B6" w:rsidR="00761233" w:rsidRPr="005A27ED" w:rsidRDefault="001E3507" w:rsidP="00761233">
      <w:pPr>
        <w:pStyle w:val="TableofFigures"/>
        <w:tabs>
          <w:tab w:val="right" w:leader="dot" w:pos="9010"/>
        </w:tabs>
        <w:rPr>
          <w:rFonts w:ascii="Times New Roman" w:eastAsiaTheme="minorEastAsia" w:hAnsi="Times New Roman" w:cs="Times New Roman"/>
          <w:caps w:val="0"/>
          <w:noProof/>
          <w:color w:val="000000" w:themeColor="text1"/>
          <w:sz w:val="24"/>
          <w:szCs w:val="24"/>
        </w:rPr>
      </w:pPr>
      <w:hyperlink r:id="rId16" w:anchor="_Toc202163173" w:history="1">
        <w:r w:rsidR="005A27ED" w:rsidRPr="005A27ED">
          <w:rPr>
            <w:rStyle w:val="Hyperlink"/>
            <w:rFonts w:ascii="Times New Roman" w:eastAsiaTheme="majorEastAsia" w:hAnsi="Times New Roman" w:cs="Times New Roman"/>
            <w:caps w:val="0"/>
            <w:noProof/>
            <w:color w:val="000000" w:themeColor="text1"/>
            <w:sz w:val="24"/>
            <w:szCs w:val="24"/>
            <w:u w:val="none"/>
          </w:rPr>
          <w:t xml:space="preserve">Tabel 3. 4 Volume Sampah Harian </w:t>
        </w:r>
        <w:r w:rsidR="005A27ED">
          <w:rPr>
            <w:rStyle w:val="Hyperlink"/>
            <w:rFonts w:ascii="Times New Roman" w:eastAsiaTheme="majorEastAsia" w:hAnsi="Times New Roman" w:cs="Times New Roman"/>
            <w:caps w:val="0"/>
            <w:noProof/>
            <w:color w:val="000000" w:themeColor="text1"/>
            <w:sz w:val="24"/>
            <w:szCs w:val="24"/>
            <w:u w:val="none"/>
          </w:rPr>
          <w:t>d</w:t>
        </w:r>
        <w:r w:rsidR="005A27ED" w:rsidRPr="005A27ED">
          <w:rPr>
            <w:rStyle w:val="Hyperlink"/>
            <w:rFonts w:ascii="Times New Roman" w:eastAsiaTheme="majorEastAsia" w:hAnsi="Times New Roman" w:cs="Times New Roman"/>
            <w:caps w:val="0"/>
            <w:noProof/>
            <w:color w:val="000000" w:themeColor="text1"/>
            <w:sz w:val="24"/>
            <w:szCs w:val="24"/>
            <w:u w:val="none"/>
          </w:rPr>
          <w:t>i T</w:t>
        </w:r>
        <w:r w:rsidR="005A27ED">
          <w:rPr>
            <w:rStyle w:val="Hyperlink"/>
            <w:rFonts w:ascii="Times New Roman" w:eastAsiaTheme="majorEastAsia" w:hAnsi="Times New Roman" w:cs="Times New Roman"/>
            <w:caps w:val="0"/>
            <w:noProof/>
            <w:color w:val="000000" w:themeColor="text1"/>
            <w:sz w:val="24"/>
            <w:szCs w:val="24"/>
            <w:u w:val="none"/>
          </w:rPr>
          <w:t>PST</w:t>
        </w:r>
        <w:r w:rsidR="005A27ED" w:rsidRPr="005A27ED">
          <w:rPr>
            <w:rStyle w:val="Hyperlink"/>
            <w:rFonts w:ascii="Times New Roman" w:eastAsiaTheme="majorEastAsia" w:hAnsi="Times New Roman" w:cs="Times New Roman"/>
            <w:caps w:val="0"/>
            <w:noProof/>
            <w:color w:val="000000" w:themeColor="text1"/>
            <w:sz w:val="24"/>
            <w:szCs w:val="24"/>
            <w:u w:val="none"/>
          </w:rPr>
          <w:t xml:space="preserve"> Bantargebang Tahun 2022-2024</w:t>
        </w:r>
        <w:r w:rsidR="005A27ED" w:rsidRPr="005A27ED">
          <w:rPr>
            <w:rFonts w:ascii="Times New Roman" w:hAnsi="Times New Roman" w:cs="Times New Roman"/>
            <w:caps w:val="0"/>
            <w:noProof/>
            <w:webHidden/>
            <w:color w:val="000000" w:themeColor="text1"/>
            <w:sz w:val="24"/>
            <w:szCs w:val="24"/>
          </w:rPr>
          <w:tab/>
        </w:r>
        <w:r w:rsidR="00761233" w:rsidRPr="005A27ED">
          <w:rPr>
            <w:rFonts w:ascii="Times New Roman" w:hAnsi="Times New Roman" w:cs="Times New Roman"/>
            <w:noProof/>
            <w:webHidden/>
            <w:color w:val="000000" w:themeColor="text1"/>
            <w:sz w:val="24"/>
            <w:szCs w:val="24"/>
          </w:rPr>
          <w:fldChar w:fldCharType="begin"/>
        </w:r>
        <w:r w:rsidR="00761233" w:rsidRPr="005A27ED">
          <w:rPr>
            <w:rFonts w:ascii="Times New Roman" w:hAnsi="Times New Roman" w:cs="Times New Roman"/>
            <w:noProof/>
            <w:webHidden/>
            <w:color w:val="000000" w:themeColor="text1"/>
            <w:sz w:val="24"/>
            <w:szCs w:val="24"/>
          </w:rPr>
          <w:instrText xml:space="preserve"> PAGEREF _Toc202163173 \h </w:instrText>
        </w:r>
        <w:r w:rsidR="00761233" w:rsidRPr="005A27ED">
          <w:rPr>
            <w:rFonts w:ascii="Times New Roman" w:hAnsi="Times New Roman" w:cs="Times New Roman"/>
            <w:noProof/>
            <w:webHidden/>
            <w:color w:val="000000" w:themeColor="text1"/>
            <w:sz w:val="24"/>
            <w:szCs w:val="24"/>
          </w:rPr>
        </w:r>
        <w:r w:rsidR="00761233" w:rsidRPr="005A27ED">
          <w:rPr>
            <w:rFonts w:ascii="Times New Roman" w:hAnsi="Times New Roman" w:cs="Times New Roman"/>
            <w:noProof/>
            <w:webHidden/>
            <w:color w:val="000000" w:themeColor="text1"/>
            <w:sz w:val="24"/>
            <w:szCs w:val="24"/>
          </w:rPr>
          <w:fldChar w:fldCharType="separate"/>
        </w:r>
        <w:r w:rsidR="005A27ED" w:rsidRPr="005A27ED">
          <w:rPr>
            <w:rFonts w:ascii="Times New Roman" w:hAnsi="Times New Roman" w:cs="Times New Roman"/>
            <w:caps w:val="0"/>
            <w:noProof/>
            <w:webHidden/>
            <w:color w:val="000000" w:themeColor="text1"/>
            <w:sz w:val="24"/>
            <w:szCs w:val="24"/>
          </w:rPr>
          <w:t>49</w:t>
        </w:r>
        <w:r w:rsidR="00761233" w:rsidRPr="005A27ED">
          <w:rPr>
            <w:rFonts w:ascii="Times New Roman" w:hAnsi="Times New Roman" w:cs="Times New Roman"/>
            <w:noProof/>
            <w:webHidden/>
            <w:color w:val="000000" w:themeColor="text1"/>
            <w:sz w:val="24"/>
            <w:szCs w:val="24"/>
          </w:rPr>
          <w:fldChar w:fldCharType="end"/>
        </w:r>
      </w:hyperlink>
    </w:p>
    <w:p w14:paraId="6002764B" w14:textId="3CC7634E" w:rsidR="00A87AA3" w:rsidRPr="005A27ED" w:rsidRDefault="00761233" w:rsidP="00761233">
      <w:pPr>
        <w:pStyle w:val="TableofFigures"/>
        <w:tabs>
          <w:tab w:val="right" w:leader="dot" w:pos="9010"/>
        </w:tabs>
        <w:rPr>
          <w:rStyle w:val="Hyperlink"/>
          <w:rFonts w:ascii="Times New Roman" w:eastAsiaTheme="majorEastAsia" w:hAnsi="Times New Roman" w:cs="Times New Roman"/>
          <w:noProof/>
          <w:color w:val="000000" w:themeColor="text1"/>
          <w:sz w:val="24"/>
          <w:szCs w:val="24"/>
          <w:u w:val="none"/>
        </w:rPr>
      </w:pPr>
      <w:r w:rsidRPr="005A27ED">
        <w:rPr>
          <w:rFonts w:ascii="Times New Roman" w:eastAsiaTheme="minorEastAsia" w:hAnsi="Times New Roman" w:cs="Times New Roman"/>
          <w:caps w:val="0"/>
          <w:noProof/>
          <w:color w:val="000000" w:themeColor="text1"/>
          <w:sz w:val="24"/>
          <w:szCs w:val="24"/>
        </w:rPr>
        <w:fldChar w:fldCharType="end"/>
      </w:r>
      <w:hyperlink w:anchor="_Toc202163178" w:history="1">
        <w:r w:rsidR="005A27ED" w:rsidRPr="005A27ED">
          <w:rPr>
            <w:rStyle w:val="Hyperlink"/>
            <w:rFonts w:ascii="Times New Roman" w:eastAsiaTheme="majorEastAsia" w:hAnsi="Times New Roman" w:cs="Times New Roman"/>
            <w:caps w:val="0"/>
            <w:noProof/>
            <w:color w:val="000000" w:themeColor="text1"/>
            <w:sz w:val="24"/>
            <w:szCs w:val="24"/>
            <w:u w:val="none"/>
          </w:rPr>
          <w:t>Tabel 4. 1 Tekanan Pemulung T</w:t>
        </w:r>
        <w:r w:rsidR="005A27ED">
          <w:rPr>
            <w:rStyle w:val="Hyperlink"/>
            <w:rFonts w:ascii="Times New Roman" w:eastAsiaTheme="majorEastAsia" w:hAnsi="Times New Roman" w:cs="Times New Roman"/>
            <w:caps w:val="0"/>
            <w:noProof/>
            <w:color w:val="000000" w:themeColor="text1"/>
            <w:sz w:val="24"/>
            <w:szCs w:val="24"/>
            <w:u w:val="none"/>
          </w:rPr>
          <w:t>PST</w:t>
        </w:r>
        <w:r w:rsidR="005A27ED" w:rsidRPr="005A27ED">
          <w:rPr>
            <w:rStyle w:val="Hyperlink"/>
            <w:rFonts w:ascii="Times New Roman" w:eastAsiaTheme="majorEastAsia" w:hAnsi="Times New Roman" w:cs="Times New Roman"/>
            <w:caps w:val="0"/>
            <w:noProof/>
            <w:color w:val="000000" w:themeColor="text1"/>
            <w:sz w:val="24"/>
            <w:szCs w:val="24"/>
            <w:u w:val="none"/>
          </w:rPr>
          <w:t xml:space="preserve"> Bantargebang</w:t>
        </w:r>
        <w:r w:rsidR="005A27ED" w:rsidRPr="005A27ED">
          <w:rPr>
            <w:rFonts w:ascii="Times New Roman" w:hAnsi="Times New Roman" w:cs="Times New Roman"/>
            <w:caps w:val="0"/>
            <w:noProof/>
            <w:webHidden/>
            <w:color w:val="000000" w:themeColor="text1"/>
            <w:sz w:val="24"/>
            <w:szCs w:val="24"/>
          </w:rPr>
          <w:tab/>
        </w:r>
        <w:r w:rsidRPr="005A27ED">
          <w:rPr>
            <w:rFonts w:ascii="Times New Roman" w:hAnsi="Times New Roman" w:cs="Times New Roman"/>
            <w:noProof/>
            <w:webHidden/>
            <w:color w:val="000000" w:themeColor="text1"/>
            <w:sz w:val="24"/>
            <w:szCs w:val="24"/>
          </w:rPr>
          <w:fldChar w:fldCharType="begin"/>
        </w:r>
        <w:r w:rsidRPr="005A27ED">
          <w:rPr>
            <w:rFonts w:ascii="Times New Roman" w:hAnsi="Times New Roman" w:cs="Times New Roman"/>
            <w:noProof/>
            <w:webHidden/>
            <w:color w:val="000000" w:themeColor="text1"/>
            <w:sz w:val="24"/>
            <w:szCs w:val="24"/>
          </w:rPr>
          <w:instrText xml:space="preserve"> PAGEREF _Toc202163178 \h </w:instrText>
        </w:r>
        <w:r w:rsidRPr="005A27ED">
          <w:rPr>
            <w:rFonts w:ascii="Times New Roman" w:hAnsi="Times New Roman" w:cs="Times New Roman"/>
            <w:noProof/>
            <w:webHidden/>
            <w:color w:val="000000" w:themeColor="text1"/>
            <w:sz w:val="24"/>
            <w:szCs w:val="24"/>
          </w:rPr>
        </w:r>
        <w:r w:rsidRPr="005A27ED">
          <w:rPr>
            <w:rFonts w:ascii="Times New Roman" w:hAnsi="Times New Roman" w:cs="Times New Roman"/>
            <w:noProof/>
            <w:webHidden/>
            <w:color w:val="000000" w:themeColor="text1"/>
            <w:sz w:val="24"/>
            <w:szCs w:val="24"/>
          </w:rPr>
          <w:fldChar w:fldCharType="separate"/>
        </w:r>
        <w:r w:rsidR="005A27ED" w:rsidRPr="005A27ED">
          <w:rPr>
            <w:rFonts w:ascii="Times New Roman" w:hAnsi="Times New Roman" w:cs="Times New Roman"/>
            <w:caps w:val="0"/>
            <w:noProof/>
            <w:webHidden/>
            <w:color w:val="000000" w:themeColor="text1"/>
            <w:sz w:val="24"/>
            <w:szCs w:val="24"/>
          </w:rPr>
          <w:t>89</w:t>
        </w:r>
        <w:r w:rsidRPr="005A27ED">
          <w:rPr>
            <w:rFonts w:ascii="Times New Roman" w:hAnsi="Times New Roman" w:cs="Times New Roman"/>
            <w:noProof/>
            <w:webHidden/>
            <w:color w:val="000000" w:themeColor="text1"/>
            <w:sz w:val="24"/>
            <w:szCs w:val="24"/>
          </w:rPr>
          <w:fldChar w:fldCharType="end"/>
        </w:r>
      </w:hyperlink>
    </w:p>
    <w:p w14:paraId="7F5E2B55" w14:textId="3E6E1AE0" w:rsidR="005A27ED" w:rsidRPr="00DB03BD" w:rsidRDefault="005A27ED">
      <w:pPr>
        <w:pStyle w:val="TableofFigures"/>
        <w:tabs>
          <w:tab w:val="right" w:leader="dot" w:pos="9010"/>
        </w:tabs>
        <w:rPr>
          <w:rFonts w:ascii="Times New Roman" w:eastAsiaTheme="minorEastAsia" w:hAnsi="Times New Roman" w:cs="Times New Roman"/>
          <w:caps w:val="0"/>
          <w:noProof/>
          <w:color w:val="000000" w:themeColor="text1"/>
          <w:sz w:val="24"/>
          <w:szCs w:val="24"/>
        </w:rPr>
      </w:pPr>
      <w:r w:rsidRPr="005A27ED">
        <w:rPr>
          <w:rFonts w:ascii="Times New Roman" w:hAnsi="Times New Roman" w:cs="Times New Roman"/>
          <w:color w:val="000000" w:themeColor="text1"/>
          <w:sz w:val="24"/>
          <w:szCs w:val="24"/>
        </w:rPr>
        <w:fldChar w:fldCharType="begin"/>
      </w:r>
      <w:r w:rsidRPr="005A27ED">
        <w:rPr>
          <w:rFonts w:ascii="Times New Roman" w:hAnsi="Times New Roman" w:cs="Times New Roman"/>
          <w:color w:val="000000" w:themeColor="text1"/>
          <w:sz w:val="24"/>
          <w:szCs w:val="24"/>
        </w:rPr>
        <w:instrText xml:space="preserve"> TOC \h \z \c "Tabel 5" </w:instrText>
      </w:r>
      <w:r w:rsidRPr="005A27ED">
        <w:rPr>
          <w:rFonts w:ascii="Times New Roman" w:hAnsi="Times New Roman" w:cs="Times New Roman"/>
          <w:color w:val="000000" w:themeColor="text1"/>
          <w:sz w:val="24"/>
          <w:szCs w:val="24"/>
        </w:rPr>
        <w:fldChar w:fldCharType="separate"/>
      </w:r>
      <w:hyperlink w:anchor="_Toc202163462" w:history="1">
        <w:r w:rsidRPr="00DB03BD">
          <w:rPr>
            <w:rStyle w:val="Hyperlink"/>
            <w:rFonts w:ascii="Times New Roman" w:eastAsiaTheme="majorEastAsia" w:hAnsi="Times New Roman" w:cs="Times New Roman"/>
            <w:caps w:val="0"/>
            <w:noProof/>
            <w:color w:val="000000" w:themeColor="text1"/>
            <w:sz w:val="24"/>
            <w:szCs w:val="24"/>
          </w:rPr>
          <w:t>Tabel 5. 1 Mekanisme Bertahan Pemulung di Kawasan TPST Bantargebang</w:t>
        </w:r>
        <w:r w:rsidRPr="00DB03BD">
          <w:rPr>
            <w:rFonts w:ascii="Times New Roman" w:hAnsi="Times New Roman" w:cs="Times New Roman"/>
            <w:caps w:val="0"/>
            <w:noProof/>
            <w:webHidden/>
            <w:color w:val="000000" w:themeColor="text1"/>
            <w:sz w:val="24"/>
            <w:szCs w:val="24"/>
          </w:rPr>
          <w:tab/>
        </w:r>
        <w:r w:rsidRPr="00DB03BD">
          <w:rPr>
            <w:rFonts w:ascii="Times New Roman" w:hAnsi="Times New Roman" w:cs="Times New Roman"/>
            <w:noProof/>
            <w:webHidden/>
            <w:color w:val="000000" w:themeColor="text1"/>
            <w:sz w:val="24"/>
            <w:szCs w:val="24"/>
          </w:rPr>
          <w:fldChar w:fldCharType="begin"/>
        </w:r>
        <w:r w:rsidRPr="00DB03BD">
          <w:rPr>
            <w:rFonts w:ascii="Times New Roman" w:hAnsi="Times New Roman" w:cs="Times New Roman"/>
            <w:noProof/>
            <w:webHidden/>
            <w:color w:val="000000" w:themeColor="text1"/>
            <w:sz w:val="24"/>
            <w:szCs w:val="24"/>
          </w:rPr>
          <w:instrText xml:space="preserve"> PAGEREF _Toc202163462 \h </w:instrText>
        </w:r>
        <w:r w:rsidRPr="00DB03BD">
          <w:rPr>
            <w:rFonts w:ascii="Times New Roman" w:hAnsi="Times New Roman" w:cs="Times New Roman"/>
            <w:noProof/>
            <w:webHidden/>
            <w:color w:val="000000" w:themeColor="text1"/>
            <w:sz w:val="24"/>
            <w:szCs w:val="24"/>
          </w:rPr>
        </w:r>
        <w:r w:rsidRPr="00DB03BD">
          <w:rPr>
            <w:rFonts w:ascii="Times New Roman" w:hAnsi="Times New Roman" w:cs="Times New Roman"/>
            <w:noProof/>
            <w:webHidden/>
            <w:color w:val="000000" w:themeColor="text1"/>
            <w:sz w:val="24"/>
            <w:szCs w:val="24"/>
          </w:rPr>
          <w:fldChar w:fldCharType="separate"/>
        </w:r>
        <w:r w:rsidRPr="00DB03BD">
          <w:rPr>
            <w:rFonts w:ascii="Times New Roman" w:hAnsi="Times New Roman" w:cs="Times New Roman"/>
            <w:caps w:val="0"/>
            <w:noProof/>
            <w:webHidden/>
            <w:color w:val="000000" w:themeColor="text1"/>
            <w:sz w:val="24"/>
            <w:szCs w:val="24"/>
          </w:rPr>
          <w:t>106</w:t>
        </w:r>
        <w:r w:rsidRPr="00DB03BD">
          <w:rPr>
            <w:rFonts w:ascii="Times New Roman" w:hAnsi="Times New Roman" w:cs="Times New Roman"/>
            <w:noProof/>
            <w:webHidden/>
            <w:color w:val="000000" w:themeColor="text1"/>
            <w:sz w:val="24"/>
            <w:szCs w:val="24"/>
          </w:rPr>
          <w:fldChar w:fldCharType="end"/>
        </w:r>
      </w:hyperlink>
    </w:p>
    <w:p w14:paraId="5AB14D2B" w14:textId="136F8D89" w:rsidR="005A27ED" w:rsidRPr="00DB03BD" w:rsidRDefault="001E3507">
      <w:pPr>
        <w:pStyle w:val="TableofFigures"/>
        <w:tabs>
          <w:tab w:val="right" w:leader="dot" w:pos="9010"/>
        </w:tabs>
        <w:rPr>
          <w:rFonts w:ascii="Times New Roman" w:eastAsiaTheme="minorEastAsia" w:hAnsi="Times New Roman" w:cs="Times New Roman"/>
          <w:i/>
          <w:iCs/>
          <w:caps w:val="0"/>
          <w:noProof/>
          <w:color w:val="000000" w:themeColor="text1"/>
          <w:sz w:val="24"/>
          <w:szCs w:val="24"/>
        </w:rPr>
      </w:pPr>
      <w:hyperlink w:anchor="_Toc202163463" w:history="1">
        <w:r w:rsidR="005A27ED" w:rsidRPr="00DB03BD">
          <w:rPr>
            <w:rStyle w:val="Hyperlink"/>
            <w:rFonts w:ascii="Times New Roman" w:eastAsiaTheme="majorEastAsia" w:hAnsi="Times New Roman" w:cs="Times New Roman"/>
            <w:caps w:val="0"/>
            <w:noProof/>
            <w:color w:val="000000" w:themeColor="text1"/>
            <w:sz w:val="24"/>
            <w:szCs w:val="24"/>
          </w:rPr>
          <w:t>Tabel 5. 2 Ringkasan</w:t>
        </w:r>
        <w:r w:rsidR="005A27ED" w:rsidRPr="00DB03BD">
          <w:rPr>
            <w:rStyle w:val="Hyperlink"/>
            <w:rFonts w:ascii="Times New Roman" w:eastAsiaTheme="majorEastAsia" w:hAnsi="Times New Roman" w:cs="Times New Roman"/>
            <w:i/>
            <w:iCs/>
            <w:caps w:val="0"/>
            <w:noProof/>
            <w:color w:val="000000" w:themeColor="text1"/>
            <w:sz w:val="24"/>
            <w:szCs w:val="24"/>
          </w:rPr>
          <w:t xml:space="preserve"> Survival</w:t>
        </w:r>
        <w:r w:rsidR="005A27ED" w:rsidRPr="00DB03BD">
          <w:rPr>
            <w:rStyle w:val="Hyperlink"/>
            <w:rFonts w:ascii="Times New Roman" w:eastAsiaTheme="majorEastAsia" w:hAnsi="Times New Roman" w:cs="Times New Roman"/>
            <w:caps w:val="0"/>
            <w:noProof/>
            <w:color w:val="000000" w:themeColor="text1"/>
            <w:sz w:val="24"/>
            <w:szCs w:val="24"/>
          </w:rPr>
          <w:t xml:space="preserve"> dalam Konsep Scott</w:t>
        </w:r>
        <w:r w:rsidR="005A27ED" w:rsidRPr="00DB03BD">
          <w:rPr>
            <w:rFonts w:ascii="Times New Roman" w:hAnsi="Times New Roman" w:cs="Times New Roman"/>
            <w:caps w:val="0"/>
            <w:noProof/>
            <w:webHidden/>
            <w:color w:val="000000" w:themeColor="text1"/>
            <w:sz w:val="24"/>
            <w:szCs w:val="24"/>
          </w:rPr>
          <w:tab/>
        </w:r>
        <w:r w:rsidR="005A27ED" w:rsidRPr="00DB03BD">
          <w:rPr>
            <w:rFonts w:ascii="Times New Roman" w:hAnsi="Times New Roman" w:cs="Times New Roman"/>
            <w:noProof/>
            <w:webHidden/>
            <w:color w:val="000000" w:themeColor="text1"/>
            <w:sz w:val="24"/>
            <w:szCs w:val="24"/>
          </w:rPr>
          <w:fldChar w:fldCharType="begin"/>
        </w:r>
        <w:r w:rsidR="005A27ED" w:rsidRPr="00DB03BD">
          <w:rPr>
            <w:rFonts w:ascii="Times New Roman" w:hAnsi="Times New Roman" w:cs="Times New Roman"/>
            <w:noProof/>
            <w:webHidden/>
            <w:color w:val="000000" w:themeColor="text1"/>
            <w:sz w:val="24"/>
            <w:szCs w:val="24"/>
          </w:rPr>
          <w:instrText xml:space="preserve"> PAGEREF _Toc202163463 \h </w:instrText>
        </w:r>
        <w:r w:rsidR="005A27ED" w:rsidRPr="00DB03BD">
          <w:rPr>
            <w:rFonts w:ascii="Times New Roman" w:hAnsi="Times New Roman" w:cs="Times New Roman"/>
            <w:noProof/>
            <w:webHidden/>
            <w:color w:val="000000" w:themeColor="text1"/>
            <w:sz w:val="24"/>
            <w:szCs w:val="24"/>
          </w:rPr>
        </w:r>
        <w:r w:rsidR="005A27ED" w:rsidRPr="00DB03BD">
          <w:rPr>
            <w:rFonts w:ascii="Times New Roman" w:hAnsi="Times New Roman" w:cs="Times New Roman"/>
            <w:noProof/>
            <w:webHidden/>
            <w:color w:val="000000" w:themeColor="text1"/>
            <w:sz w:val="24"/>
            <w:szCs w:val="24"/>
          </w:rPr>
          <w:fldChar w:fldCharType="separate"/>
        </w:r>
        <w:r w:rsidR="005A27ED" w:rsidRPr="00DB03BD">
          <w:rPr>
            <w:rFonts w:ascii="Times New Roman" w:hAnsi="Times New Roman" w:cs="Times New Roman"/>
            <w:caps w:val="0"/>
            <w:noProof/>
            <w:webHidden/>
            <w:color w:val="000000" w:themeColor="text1"/>
            <w:sz w:val="24"/>
            <w:szCs w:val="24"/>
          </w:rPr>
          <w:t>110</w:t>
        </w:r>
        <w:r w:rsidR="005A27ED" w:rsidRPr="00DB03BD">
          <w:rPr>
            <w:rFonts w:ascii="Times New Roman" w:hAnsi="Times New Roman" w:cs="Times New Roman"/>
            <w:noProof/>
            <w:webHidden/>
            <w:color w:val="000000" w:themeColor="text1"/>
            <w:sz w:val="24"/>
            <w:szCs w:val="24"/>
          </w:rPr>
          <w:fldChar w:fldCharType="end"/>
        </w:r>
      </w:hyperlink>
    </w:p>
    <w:p w14:paraId="1CE85A85" w14:textId="619F8A66" w:rsidR="00761233" w:rsidRPr="00761233" w:rsidRDefault="005A27ED" w:rsidP="005A27ED">
      <w:pPr>
        <w:rPr>
          <w:rFonts w:eastAsiaTheme="minorEastAsia"/>
          <w:caps/>
          <w:noProof/>
          <w:color w:val="000000" w:themeColor="text1"/>
        </w:rPr>
      </w:pPr>
      <w:r w:rsidRPr="005A27ED">
        <w:rPr>
          <w:color w:val="000000" w:themeColor="text1"/>
        </w:rPr>
        <w:fldChar w:fldCharType="end"/>
      </w:r>
    </w:p>
    <w:p w14:paraId="59810C29" w14:textId="77777777" w:rsidR="00A87AA3" w:rsidRPr="00B13020" w:rsidRDefault="00A87AA3" w:rsidP="00A87AA3">
      <w:pPr>
        <w:pStyle w:val="NormalWeb"/>
        <w:spacing w:line="360" w:lineRule="auto"/>
        <w:jc w:val="center"/>
        <w:rPr>
          <w:b/>
          <w:bCs/>
        </w:rPr>
      </w:pPr>
    </w:p>
    <w:p w14:paraId="46BC76D5" w14:textId="77777777" w:rsidR="00A87AA3" w:rsidRPr="00B13020" w:rsidRDefault="00A87AA3" w:rsidP="00A87AA3">
      <w:pPr>
        <w:pStyle w:val="NormalWeb"/>
        <w:spacing w:line="360" w:lineRule="auto"/>
        <w:jc w:val="center"/>
        <w:rPr>
          <w:b/>
          <w:bCs/>
        </w:rPr>
      </w:pPr>
    </w:p>
    <w:p w14:paraId="6F45EDE6" w14:textId="408D4EA2" w:rsidR="00761233" w:rsidRPr="00B13020" w:rsidRDefault="00761233" w:rsidP="00761233">
      <w:pPr>
        <w:pStyle w:val="Caption"/>
        <w:keepNext/>
        <w:jc w:val="center"/>
        <w:rPr>
          <w:b/>
          <w:bCs/>
          <w:i w:val="0"/>
          <w:iCs w:val="0"/>
          <w:color w:val="000000" w:themeColor="text1"/>
          <w:sz w:val="22"/>
          <w:szCs w:val="22"/>
        </w:rPr>
      </w:pPr>
    </w:p>
    <w:p w14:paraId="561DB37B" w14:textId="77777777" w:rsidR="00A87AA3" w:rsidRPr="00B13020" w:rsidRDefault="00A87AA3" w:rsidP="00A87AA3">
      <w:pPr>
        <w:pStyle w:val="NormalWeb"/>
        <w:spacing w:line="360" w:lineRule="auto"/>
        <w:jc w:val="center"/>
        <w:rPr>
          <w:b/>
          <w:bCs/>
        </w:rPr>
      </w:pPr>
    </w:p>
    <w:p w14:paraId="4C7B5D4F" w14:textId="77777777" w:rsidR="00A87AA3" w:rsidRPr="00B13020" w:rsidRDefault="00A87AA3" w:rsidP="00A87AA3">
      <w:pPr>
        <w:pStyle w:val="NormalWeb"/>
        <w:spacing w:line="360" w:lineRule="auto"/>
        <w:jc w:val="center"/>
        <w:rPr>
          <w:b/>
          <w:bCs/>
        </w:rPr>
      </w:pPr>
    </w:p>
    <w:p w14:paraId="33B7818F" w14:textId="2F2B9DFE" w:rsidR="00A87AA3" w:rsidRDefault="00A87AA3" w:rsidP="00A87AA3">
      <w:pPr>
        <w:pStyle w:val="NormalWeb"/>
        <w:spacing w:line="360" w:lineRule="auto"/>
        <w:jc w:val="center"/>
        <w:rPr>
          <w:b/>
          <w:bCs/>
        </w:rPr>
      </w:pPr>
    </w:p>
    <w:p w14:paraId="3758DFA2" w14:textId="13BFCB2E" w:rsidR="005228A8" w:rsidRDefault="005228A8" w:rsidP="00A87AA3">
      <w:pPr>
        <w:pStyle w:val="NormalWeb"/>
        <w:spacing w:line="360" w:lineRule="auto"/>
        <w:jc w:val="center"/>
        <w:rPr>
          <w:b/>
          <w:bCs/>
        </w:rPr>
      </w:pPr>
    </w:p>
    <w:p w14:paraId="3FE26A12" w14:textId="6C0BFD84" w:rsidR="003F3FF6" w:rsidRDefault="003F3FF6" w:rsidP="00A87AA3">
      <w:pPr>
        <w:pStyle w:val="NormalWeb"/>
        <w:spacing w:line="360" w:lineRule="auto"/>
        <w:jc w:val="center"/>
        <w:rPr>
          <w:b/>
          <w:bCs/>
        </w:rPr>
      </w:pPr>
    </w:p>
    <w:p w14:paraId="2309AE03" w14:textId="5F7E32C1" w:rsidR="003F3FF6" w:rsidRDefault="003F3FF6" w:rsidP="00A87AA3">
      <w:pPr>
        <w:pStyle w:val="NormalWeb"/>
        <w:spacing w:line="360" w:lineRule="auto"/>
        <w:jc w:val="center"/>
        <w:rPr>
          <w:b/>
          <w:bCs/>
        </w:rPr>
      </w:pPr>
    </w:p>
    <w:p w14:paraId="076E0310" w14:textId="5DE96F12" w:rsidR="003F3FF6" w:rsidRDefault="003F3FF6" w:rsidP="00A87AA3">
      <w:pPr>
        <w:pStyle w:val="NormalWeb"/>
        <w:spacing w:line="360" w:lineRule="auto"/>
        <w:jc w:val="center"/>
        <w:rPr>
          <w:b/>
          <w:bCs/>
        </w:rPr>
      </w:pPr>
    </w:p>
    <w:p w14:paraId="5F56E811" w14:textId="10A5E139" w:rsidR="003F3FF6" w:rsidRDefault="003F3FF6" w:rsidP="00A87AA3">
      <w:pPr>
        <w:pStyle w:val="NormalWeb"/>
        <w:spacing w:line="360" w:lineRule="auto"/>
        <w:jc w:val="center"/>
        <w:rPr>
          <w:b/>
          <w:bCs/>
        </w:rPr>
      </w:pPr>
    </w:p>
    <w:p w14:paraId="46BDFC62" w14:textId="018809AE" w:rsidR="00490A21" w:rsidRDefault="00490A21" w:rsidP="00A87AA3">
      <w:pPr>
        <w:pStyle w:val="NormalWeb"/>
        <w:spacing w:line="360" w:lineRule="auto"/>
        <w:jc w:val="center"/>
        <w:rPr>
          <w:b/>
          <w:bCs/>
        </w:rPr>
      </w:pPr>
    </w:p>
    <w:p w14:paraId="5AE81607" w14:textId="10C1FE3C" w:rsidR="00490A21" w:rsidRDefault="00490A21" w:rsidP="00A87AA3">
      <w:pPr>
        <w:pStyle w:val="NormalWeb"/>
        <w:spacing w:line="360" w:lineRule="auto"/>
        <w:jc w:val="center"/>
        <w:rPr>
          <w:b/>
          <w:bCs/>
        </w:rPr>
      </w:pPr>
    </w:p>
    <w:p w14:paraId="7D430B93" w14:textId="2E2886CA" w:rsidR="00490A21" w:rsidRDefault="00490A21" w:rsidP="00A87AA3">
      <w:pPr>
        <w:pStyle w:val="NormalWeb"/>
        <w:spacing w:line="360" w:lineRule="auto"/>
        <w:jc w:val="center"/>
        <w:rPr>
          <w:b/>
          <w:bCs/>
        </w:rPr>
      </w:pPr>
    </w:p>
    <w:p w14:paraId="63C7BFBC" w14:textId="77777777" w:rsidR="00490A21" w:rsidRPr="00B13020" w:rsidRDefault="00490A21" w:rsidP="00A87AA3">
      <w:pPr>
        <w:pStyle w:val="NormalWeb"/>
        <w:spacing w:line="360" w:lineRule="auto"/>
        <w:jc w:val="center"/>
        <w:rPr>
          <w:b/>
          <w:bCs/>
        </w:rPr>
      </w:pPr>
    </w:p>
    <w:p w14:paraId="21F206F8" w14:textId="0ED67F1D" w:rsidR="00A87AA3" w:rsidRPr="00B13020" w:rsidRDefault="00A87AA3" w:rsidP="00A87AA3">
      <w:pPr>
        <w:pStyle w:val="Heading1"/>
        <w:spacing w:line="360" w:lineRule="auto"/>
        <w:jc w:val="center"/>
        <w:rPr>
          <w:rFonts w:ascii="Times New Roman" w:hAnsi="Times New Roman" w:cs="Times New Roman"/>
          <w:b/>
          <w:bCs/>
          <w:color w:val="000000" w:themeColor="text1"/>
          <w:sz w:val="24"/>
          <w:szCs w:val="24"/>
        </w:rPr>
      </w:pPr>
      <w:bookmarkStart w:id="110" w:name="_Toc199503497"/>
      <w:bookmarkStart w:id="111" w:name="_Toc199503541"/>
      <w:bookmarkStart w:id="112" w:name="_Toc200402178"/>
      <w:bookmarkStart w:id="113" w:name="_Toc200454766"/>
      <w:bookmarkStart w:id="114" w:name="_Toc200479062"/>
      <w:bookmarkStart w:id="115" w:name="_Toc200479947"/>
      <w:bookmarkStart w:id="116" w:name="_Toc200480254"/>
      <w:bookmarkStart w:id="117" w:name="_Toc200481201"/>
      <w:bookmarkStart w:id="118" w:name="_Toc201145044"/>
      <w:bookmarkStart w:id="119" w:name="_Toc202162770"/>
      <w:bookmarkStart w:id="120" w:name="_Toc202882467"/>
      <w:r w:rsidRPr="00B13020">
        <w:rPr>
          <w:rFonts w:ascii="Times New Roman" w:hAnsi="Times New Roman" w:cs="Times New Roman"/>
          <w:b/>
          <w:bCs/>
          <w:color w:val="000000" w:themeColor="text1"/>
          <w:sz w:val="24"/>
          <w:szCs w:val="24"/>
        </w:rPr>
        <w:lastRenderedPageBreak/>
        <w:t>DAFTAR GAMBAR</w:t>
      </w:r>
      <w:bookmarkEnd w:id="110"/>
      <w:bookmarkEnd w:id="111"/>
      <w:bookmarkEnd w:id="112"/>
      <w:bookmarkEnd w:id="113"/>
      <w:bookmarkEnd w:id="114"/>
      <w:bookmarkEnd w:id="115"/>
      <w:bookmarkEnd w:id="116"/>
      <w:bookmarkEnd w:id="117"/>
      <w:bookmarkEnd w:id="118"/>
      <w:bookmarkEnd w:id="119"/>
      <w:bookmarkEnd w:id="120"/>
    </w:p>
    <w:p w14:paraId="55D72A97" w14:textId="77777777" w:rsidR="00EB42EF" w:rsidRPr="00B13020" w:rsidRDefault="00EB42EF" w:rsidP="00EB42EF"/>
    <w:p w14:paraId="4AC44026" w14:textId="6F29055E" w:rsidR="00EB42EF" w:rsidRPr="00B13020" w:rsidRDefault="00EB42EF"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r w:rsidRPr="00B13020">
        <w:rPr>
          <w:rFonts w:ascii="Times New Roman" w:hAnsi="Times New Roman" w:cs="Times New Roman"/>
        </w:rPr>
        <w:fldChar w:fldCharType="begin"/>
      </w:r>
      <w:r w:rsidRPr="00B13020">
        <w:rPr>
          <w:rFonts w:ascii="Times New Roman" w:hAnsi="Times New Roman" w:cs="Times New Roman"/>
        </w:rPr>
        <w:instrText xml:space="preserve"> TOC \h \z \c "Gambar 3" </w:instrText>
      </w:r>
      <w:r w:rsidRPr="00B13020">
        <w:rPr>
          <w:rFonts w:ascii="Times New Roman" w:hAnsi="Times New Roman" w:cs="Times New Roman"/>
        </w:rPr>
        <w:fldChar w:fldCharType="separate"/>
      </w:r>
      <w:hyperlink r:id="rId17" w:anchor="_Toc201061033" w:history="1">
        <w:r w:rsidR="003F3FF6">
          <w:rPr>
            <w:rStyle w:val="Hyperlink"/>
            <w:rFonts w:ascii="Times New Roman" w:eastAsiaTheme="majorEastAsia" w:hAnsi="Times New Roman" w:cs="Times New Roman"/>
            <w:caps w:val="0"/>
            <w:noProof/>
            <w:color w:val="000000" w:themeColor="text1"/>
            <w:sz w:val="24"/>
            <w:szCs w:val="24"/>
          </w:rPr>
          <w:t>G</w:t>
        </w:r>
        <w:r w:rsidRPr="00B13020">
          <w:rPr>
            <w:rStyle w:val="Hyperlink"/>
            <w:rFonts w:ascii="Times New Roman" w:eastAsiaTheme="majorEastAsia" w:hAnsi="Times New Roman" w:cs="Times New Roman"/>
            <w:caps w:val="0"/>
            <w:noProof/>
            <w:color w:val="000000" w:themeColor="text1"/>
            <w:sz w:val="24"/>
            <w:szCs w:val="24"/>
          </w:rPr>
          <w:t>ambar 3. 1 Wilayah Kecamatan Bantargebang</w:t>
        </w:r>
        <w:r w:rsidRPr="00B13020">
          <w:rPr>
            <w:rFonts w:ascii="Times New Roman" w:hAnsi="Times New Roman" w:cs="Times New Roman"/>
            <w:caps w:val="0"/>
            <w:noProof/>
            <w:webHidden/>
            <w:color w:val="000000" w:themeColor="text1"/>
            <w:sz w:val="24"/>
            <w:szCs w:val="24"/>
          </w:rPr>
          <w:tab/>
        </w:r>
        <w:r w:rsidRPr="00B13020">
          <w:rPr>
            <w:rFonts w:ascii="Times New Roman" w:hAnsi="Times New Roman" w:cs="Times New Roman"/>
            <w:noProof/>
            <w:webHidden/>
            <w:color w:val="000000" w:themeColor="text1"/>
            <w:sz w:val="24"/>
            <w:szCs w:val="24"/>
          </w:rPr>
          <w:fldChar w:fldCharType="begin"/>
        </w:r>
        <w:r w:rsidRPr="00B13020">
          <w:rPr>
            <w:rFonts w:ascii="Times New Roman" w:hAnsi="Times New Roman" w:cs="Times New Roman"/>
            <w:noProof/>
            <w:webHidden/>
            <w:color w:val="000000" w:themeColor="text1"/>
            <w:sz w:val="24"/>
            <w:szCs w:val="24"/>
          </w:rPr>
          <w:instrText xml:space="preserve"> PAGEREF _Toc201061033 \h </w:instrText>
        </w:r>
        <w:r w:rsidRPr="00B13020">
          <w:rPr>
            <w:rFonts w:ascii="Times New Roman" w:hAnsi="Times New Roman" w:cs="Times New Roman"/>
            <w:noProof/>
            <w:webHidden/>
            <w:color w:val="000000" w:themeColor="text1"/>
            <w:sz w:val="24"/>
            <w:szCs w:val="24"/>
          </w:rPr>
        </w:r>
        <w:r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41</w:t>
        </w:r>
        <w:r w:rsidRPr="00B13020">
          <w:rPr>
            <w:rFonts w:ascii="Times New Roman" w:hAnsi="Times New Roman" w:cs="Times New Roman"/>
            <w:noProof/>
            <w:webHidden/>
            <w:color w:val="000000" w:themeColor="text1"/>
            <w:sz w:val="24"/>
            <w:szCs w:val="24"/>
          </w:rPr>
          <w:fldChar w:fldCharType="end"/>
        </w:r>
      </w:hyperlink>
    </w:p>
    <w:p w14:paraId="65DDCDF7" w14:textId="785B3B7A"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18" w:anchor="_Toc201061034" w:history="1">
        <w:r w:rsidR="00EB42EF" w:rsidRPr="00B13020">
          <w:rPr>
            <w:rStyle w:val="Hyperlink"/>
            <w:rFonts w:ascii="Times New Roman" w:eastAsiaTheme="majorEastAsia" w:hAnsi="Times New Roman" w:cs="Times New Roman"/>
            <w:caps w:val="0"/>
            <w:noProof/>
            <w:color w:val="000000" w:themeColor="text1"/>
            <w:sz w:val="24"/>
            <w:szCs w:val="24"/>
          </w:rPr>
          <w:t>Gambar 3. 2 Luas Zona Lahan Urug Saniter</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_Toc201061034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41</w:t>
        </w:r>
        <w:r w:rsidR="00EB42EF" w:rsidRPr="00B13020">
          <w:rPr>
            <w:rFonts w:ascii="Times New Roman" w:hAnsi="Times New Roman" w:cs="Times New Roman"/>
            <w:noProof/>
            <w:webHidden/>
            <w:color w:val="000000" w:themeColor="text1"/>
            <w:sz w:val="24"/>
            <w:szCs w:val="24"/>
          </w:rPr>
          <w:fldChar w:fldCharType="end"/>
        </w:r>
      </w:hyperlink>
    </w:p>
    <w:p w14:paraId="0933669C" w14:textId="785E8D02"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19" w:anchor="_Toc201061035" w:history="1">
        <w:r w:rsidR="00EB42EF" w:rsidRPr="00B13020">
          <w:rPr>
            <w:rStyle w:val="Hyperlink"/>
            <w:rFonts w:ascii="Times New Roman" w:eastAsiaTheme="majorEastAsia" w:hAnsi="Times New Roman" w:cs="Times New Roman"/>
            <w:caps w:val="0"/>
            <w:noProof/>
            <w:color w:val="000000" w:themeColor="text1"/>
            <w:sz w:val="24"/>
            <w:szCs w:val="24"/>
          </w:rPr>
          <w:t>Gambar 3. 3 Letak T</w:t>
        </w:r>
        <w:r w:rsidR="001410EE" w:rsidRPr="00B13020">
          <w:rPr>
            <w:rStyle w:val="Hyperlink"/>
            <w:rFonts w:ascii="Times New Roman" w:eastAsiaTheme="majorEastAsia" w:hAnsi="Times New Roman" w:cs="Times New Roman"/>
            <w:caps w:val="0"/>
            <w:noProof/>
            <w:color w:val="000000" w:themeColor="text1"/>
            <w:sz w:val="24"/>
            <w:szCs w:val="24"/>
          </w:rPr>
          <w:t>PST</w:t>
        </w:r>
        <w:r w:rsidR="00EB42EF" w:rsidRPr="00B13020">
          <w:rPr>
            <w:rStyle w:val="Hyperlink"/>
            <w:rFonts w:ascii="Times New Roman" w:eastAsiaTheme="majorEastAsia" w:hAnsi="Times New Roman" w:cs="Times New Roman"/>
            <w:caps w:val="0"/>
            <w:noProof/>
            <w:color w:val="000000" w:themeColor="text1"/>
            <w:sz w:val="24"/>
            <w:szCs w:val="24"/>
          </w:rPr>
          <w:t xml:space="preserve"> Bantargebang</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_Toc201061035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42</w:t>
        </w:r>
        <w:r w:rsidR="00EB42EF" w:rsidRPr="00B13020">
          <w:rPr>
            <w:rFonts w:ascii="Times New Roman" w:hAnsi="Times New Roman" w:cs="Times New Roman"/>
            <w:noProof/>
            <w:webHidden/>
            <w:color w:val="000000" w:themeColor="text1"/>
            <w:sz w:val="24"/>
            <w:szCs w:val="24"/>
          </w:rPr>
          <w:fldChar w:fldCharType="end"/>
        </w:r>
      </w:hyperlink>
    </w:p>
    <w:p w14:paraId="13F4150A" w14:textId="6B21731A"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0" w:anchor="_Toc201061036" w:history="1">
        <w:r w:rsidR="00EB42EF" w:rsidRPr="00B13020">
          <w:rPr>
            <w:rStyle w:val="Hyperlink"/>
            <w:rFonts w:ascii="Times New Roman" w:eastAsiaTheme="majorEastAsia" w:hAnsi="Times New Roman" w:cs="Times New Roman"/>
            <w:caps w:val="0"/>
            <w:noProof/>
            <w:color w:val="000000" w:themeColor="text1"/>
            <w:sz w:val="24"/>
            <w:szCs w:val="24"/>
          </w:rPr>
          <w:t>Gambar 3. 4 Peta Topografi Bantargebang</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_Toc201061036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43</w:t>
        </w:r>
        <w:r w:rsidR="00EB42EF" w:rsidRPr="00B13020">
          <w:rPr>
            <w:rFonts w:ascii="Times New Roman" w:hAnsi="Times New Roman" w:cs="Times New Roman"/>
            <w:noProof/>
            <w:webHidden/>
            <w:color w:val="000000" w:themeColor="text1"/>
            <w:sz w:val="24"/>
            <w:szCs w:val="24"/>
          </w:rPr>
          <w:fldChar w:fldCharType="end"/>
        </w:r>
      </w:hyperlink>
    </w:p>
    <w:p w14:paraId="15D7D41D" w14:textId="09C2840F"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1" w:anchor="_Toc201061037" w:history="1">
        <w:r w:rsidR="00EB42EF" w:rsidRPr="00B13020">
          <w:rPr>
            <w:rStyle w:val="Hyperlink"/>
            <w:rFonts w:ascii="Times New Roman" w:eastAsiaTheme="majorEastAsia" w:hAnsi="Times New Roman" w:cs="Times New Roman"/>
            <w:caps w:val="0"/>
            <w:noProof/>
            <w:color w:val="000000" w:themeColor="text1"/>
            <w:sz w:val="24"/>
            <w:szCs w:val="24"/>
          </w:rPr>
          <w:t>Gambar 3. 5 Sistem Pengolahan Sampah</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_Toc201061037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48</w:t>
        </w:r>
        <w:r w:rsidR="00EB42EF" w:rsidRPr="00B13020">
          <w:rPr>
            <w:rFonts w:ascii="Times New Roman" w:hAnsi="Times New Roman" w:cs="Times New Roman"/>
            <w:noProof/>
            <w:webHidden/>
            <w:color w:val="000000" w:themeColor="text1"/>
            <w:sz w:val="24"/>
            <w:szCs w:val="24"/>
          </w:rPr>
          <w:fldChar w:fldCharType="end"/>
        </w:r>
      </w:hyperlink>
    </w:p>
    <w:p w14:paraId="13F107D9" w14:textId="699259F0"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2" w:anchor="_Toc201061038" w:history="1">
        <w:r w:rsidR="00EB42EF" w:rsidRPr="00B13020">
          <w:rPr>
            <w:rStyle w:val="Hyperlink"/>
            <w:rFonts w:ascii="Times New Roman" w:eastAsiaTheme="majorEastAsia" w:hAnsi="Times New Roman" w:cs="Times New Roman"/>
            <w:caps w:val="0"/>
            <w:noProof/>
            <w:color w:val="000000" w:themeColor="text1"/>
            <w:sz w:val="24"/>
            <w:szCs w:val="24"/>
          </w:rPr>
          <w:t>Gambar 3. 6 Komposisi Sampah Di T</w:t>
        </w:r>
        <w:r w:rsidR="001410EE" w:rsidRPr="00B13020">
          <w:rPr>
            <w:rStyle w:val="Hyperlink"/>
            <w:rFonts w:ascii="Times New Roman" w:eastAsiaTheme="majorEastAsia" w:hAnsi="Times New Roman" w:cs="Times New Roman"/>
            <w:caps w:val="0"/>
            <w:noProof/>
            <w:color w:val="000000" w:themeColor="text1"/>
            <w:sz w:val="24"/>
            <w:szCs w:val="24"/>
          </w:rPr>
          <w:t>PST</w:t>
        </w:r>
        <w:r w:rsidR="00EB42EF" w:rsidRPr="00B13020">
          <w:rPr>
            <w:rStyle w:val="Hyperlink"/>
            <w:rFonts w:ascii="Times New Roman" w:eastAsiaTheme="majorEastAsia" w:hAnsi="Times New Roman" w:cs="Times New Roman"/>
            <w:caps w:val="0"/>
            <w:noProof/>
            <w:color w:val="000000" w:themeColor="text1"/>
            <w:sz w:val="24"/>
            <w:szCs w:val="24"/>
          </w:rPr>
          <w:t xml:space="preserve"> Bantargebang (%)</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_Toc201061038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49</w:t>
        </w:r>
        <w:r w:rsidR="00EB42EF" w:rsidRPr="00B13020">
          <w:rPr>
            <w:rFonts w:ascii="Times New Roman" w:hAnsi="Times New Roman" w:cs="Times New Roman"/>
            <w:noProof/>
            <w:webHidden/>
            <w:color w:val="000000" w:themeColor="text1"/>
            <w:sz w:val="24"/>
            <w:szCs w:val="24"/>
          </w:rPr>
          <w:fldChar w:fldCharType="end"/>
        </w:r>
      </w:hyperlink>
    </w:p>
    <w:p w14:paraId="20C6C2DC" w14:textId="1629B5A4"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3" w:anchor="_Toc201061039" w:history="1">
        <w:r w:rsidR="00EB42EF" w:rsidRPr="00B13020">
          <w:rPr>
            <w:rStyle w:val="Hyperlink"/>
            <w:rFonts w:ascii="Times New Roman" w:eastAsiaTheme="majorEastAsia" w:hAnsi="Times New Roman" w:cs="Times New Roman"/>
            <w:caps w:val="0"/>
            <w:noProof/>
            <w:color w:val="000000" w:themeColor="text1"/>
            <w:sz w:val="24"/>
            <w:szCs w:val="24"/>
          </w:rPr>
          <w:t>Gambar 3. 7 Struktur U</w:t>
        </w:r>
        <w:r w:rsidR="001410EE" w:rsidRPr="00B13020">
          <w:rPr>
            <w:rStyle w:val="Hyperlink"/>
            <w:rFonts w:ascii="Times New Roman" w:eastAsiaTheme="majorEastAsia" w:hAnsi="Times New Roman" w:cs="Times New Roman"/>
            <w:caps w:val="0"/>
            <w:noProof/>
            <w:color w:val="000000" w:themeColor="text1"/>
            <w:sz w:val="24"/>
            <w:szCs w:val="24"/>
          </w:rPr>
          <w:t>PST</w:t>
        </w:r>
        <w:r w:rsidR="00EB42EF" w:rsidRPr="00B13020">
          <w:rPr>
            <w:rStyle w:val="Hyperlink"/>
            <w:rFonts w:ascii="Times New Roman" w:eastAsiaTheme="majorEastAsia" w:hAnsi="Times New Roman" w:cs="Times New Roman"/>
            <w:caps w:val="0"/>
            <w:noProof/>
            <w:color w:val="000000" w:themeColor="text1"/>
            <w:sz w:val="24"/>
            <w:szCs w:val="24"/>
          </w:rPr>
          <w:t xml:space="preserve"> D</w:t>
        </w:r>
        <w:r w:rsidR="001410EE" w:rsidRPr="00B13020">
          <w:rPr>
            <w:rStyle w:val="Hyperlink"/>
            <w:rFonts w:ascii="Times New Roman" w:eastAsiaTheme="majorEastAsia" w:hAnsi="Times New Roman" w:cs="Times New Roman"/>
            <w:caps w:val="0"/>
            <w:noProof/>
            <w:color w:val="000000" w:themeColor="text1"/>
            <w:sz w:val="24"/>
            <w:szCs w:val="24"/>
          </w:rPr>
          <w:t>LH</w:t>
        </w:r>
        <w:r w:rsidR="00EB42EF" w:rsidRPr="00B13020">
          <w:rPr>
            <w:rStyle w:val="Hyperlink"/>
            <w:rFonts w:ascii="Times New Roman" w:eastAsiaTheme="majorEastAsia" w:hAnsi="Times New Roman" w:cs="Times New Roman"/>
            <w:caps w:val="0"/>
            <w:noProof/>
            <w:color w:val="000000" w:themeColor="text1"/>
            <w:sz w:val="24"/>
            <w:szCs w:val="24"/>
          </w:rPr>
          <w:t>: T</w:t>
        </w:r>
        <w:r w:rsidR="001410EE" w:rsidRPr="00B13020">
          <w:rPr>
            <w:rStyle w:val="Hyperlink"/>
            <w:rFonts w:ascii="Times New Roman" w:eastAsiaTheme="majorEastAsia" w:hAnsi="Times New Roman" w:cs="Times New Roman"/>
            <w:caps w:val="0"/>
            <w:noProof/>
            <w:color w:val="000000" w:themeColor="text1"/>
            <w:sz w:val="24"/>
            <w:szCs w:val="24"/>
          </w:rPr>
          <w:t>PST</w:t>
        </w:r>
        <w:r w:rsidR="00EB42EF" w:rsidRPr="00B13020">
          <w:rPr>
            <w:rStyle w:val="Hyperlink"/>
            <w:rFonts w:ascii="Times New Roman" w:eastAsiaTheme="majorEastAsia" w:hAnsi="Times New Roman" w:cs="Times New Roman"/>
            <w:caps w:val="0"/>
            <w:noProof/>
            <w:color w:val="000000" w:themeColor="text1"/>
            <w:sz w:val="24"/>
            <w:szCs w:val="24"/>
          </w:rPr>
          <w:t xml:space="preserve"> Bantargebang</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_Toc201061039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51</w:t>
        </w:r>
        <w:r w:rsidR="00EB42EF" w:rsidRPr="00B13020">
          <w:rPr>
            <w:rFonts w:ascii="Times New Roman" w:hAnsi="Times New Roman" w:cs="Times New Roman"/>
            <w:noProof/>
            <w:webHidden/>
            <w:color w:val="000000" w:themeColor="text1"/>
            <w:sz w:val="24"/>
            <w:szCs w:val="24"/>
          </w:rPr>
          <w:fldChar w:fldCharType="end"/>
        </w:r>
      </w:hyperlink>
    </w:p>
    <w:p w14:paraId="042E4027" w14:textId="4049A74E"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4" w:anchor="_Toc201061040" w:history="1">
        <w:r w:rsidR="00EB42EF" w:rsidRPr="00B13020">
          <w:rPr>
            <w:rStyle w:val="Hyperlink"/>
            <w:rFonts w:ascii="Times New Roman" w:eastAsiaTheme="majorEastAsia" w:hAnsi="Times New Roman" w:cs="Times New Roman"/>
            <w:caps w:val="0"/>
            <w:noProof/>
            <w:color w:val="000000" w:themeColor="text1"/>
            <w:sz w:val="24"/>
            <w:szCs w:val="24"/>
          </w:rPr>
          <w:t>Gambar 3. 8 Lokasi Pemukiman Di Cikiwul</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_Toc201061040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55</w:t>
        </w:r>
        <w:r w:rsidR="00EB42EF" w:rsidRPr="00B13020">
          <w:rPr>
            <w:rFonts w:ascii="Times New Roman" w:hAnsi="Times New Roman" w:cs="Times New Roman"/>
            <w:noProof/>
            <w:webHidden/>
            <w:color w:val="000000" w:themeColor="text1"/>
            <w:sz w:val="24"/>
            <w:szCs w:val="24"/>
          </w:rPr>
          <w:fldChar w:fldCharType="end"/>
        </w:r>
      </w:hyperlink>
    </w:p>
    <w:p w14:paraId="7D5FBD8E" w14:textId="09FD9802"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5" w:anchor="_Toc201061041" w:history="1">
        <w:r w:rsidR="00EB42EF" w:rsidRPr="00B13020">
          <w:rPr>
            <w:rStyle w:val="Hyperlink"/>
            <w:rFonts w:ascii="Times New Roman" w:eastAsiaTheme="majorEastAsia" w:hAnsi="Times New Roman" w:cs="Times New Roman"/>
            <w:caps w:val="0"/>
            <w:noProof/>
            <w:color w:val="000000" w:themeColor="text1"/>
            <w:sz w:val="24"/>
            <w:szCs w:val="24"/>
          </w:rPr>
          <w:t>Gambar 3. 9 Lokasi Pemukiman Di Sumur Batu</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_Toc201061041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55</w:t>
        </w:r>
        <w:r w:rsidR="00EB42EF" w:rsidRPr="00B13020">
          <w:rPr>
            <w:rFonts w:ascii="Times New Roman" w:hAnsi="Times New Roman" w:cs="Times New Roman"/>
            <w:noProof/>
            <w:webHidden/>
            <w:color w:val="000000" w:themeColor="text1"/>
            <w:sz w:val="24"/>
            <w:szCs w:val="24"/>
          </w:rPr>
          <w:fldChar w:fldCharType="end"/>
        </w:r>
      </w:hyperlink>
    </w:p>
    <w:p w14:paraId="5CF7E2ED" w14:textId="3BD9F904"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6" w:anchor="_Toc201061042" w:history="1">
        <w:r w:rsidR="002B7357">
          <w:rPr>
            <w:rStyle w:val="Hyperlink"/>
            <w:rFonts w:ascii="Times New Roman" w:eastAsiaTheme="majorEastAsia" w:hAnsi="Times New Roman" w:cs="Times New Roman"/>
            <w:caps w:val="0"/>
            <w:noProof/>
            <w:color w:val="000000" w:themeColor="text1"/>
            <w:sz w:val="24"/>
            <w:szCs w:val="24"/>
          </w:rPr>
          <w:t>Gambar</w:t>
        </w:r>
      </w:hyperlink>
      <w:r w:rsidR="002B7357">
        <w:rPr>
          <w:rFonts w:ascii="Times New Roman" w:hAnsi="Times New Roman" w:cs="Times New Roman"/>
          <w:caps w:val="0"/>
          <w:noProof/>
          <w:color w:val="000000" w:themeColor="text1"/>
          <w:sz w:val="24"/>
          <w:szCs w:val="24"/>
        </w:rPr>
        <w:t xml:space="preserve"> 3. 10 Komunitas IPI (Ikatan Pemulung Indonesia………………………………… 56</w:t>
      </w:r>
    </w:p>
    <w:p w14:paraId="2CC97F22" w14:textId="29811F33"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7" w:anchor="_Toc201061043" w:history="1">
        <w:r w:rsidR="00EB42EF" w:rsidRPr="00B13020">
          <w:rPr>
            <w:rStyle w:val="Hyperlink"/>
            <w:rFonts w:ascii="Times New Roman" w:eastAsiaTheme="majorEastAsia" w:hAnsi="Times New Roman" w:cs="Times New Roman"/>
            <w:caps w:val="0"/>
            <w:noProof/>
            <w:color w:val="000000" w:themeColor="text1"/>
            <w:sz w:val="24"/>
            <w:szCs w:val="24"/>
          </w:rPr>
          <w:t>Gambar 3. 1</w:t>
        </w:r>
        <w:r w:rsidR="00673F80">
          <w:rPr>
            <w:rStyle w:val="Hyperlink"/>
            <w:rFonts w:ascii="Times New Roman" w:eastAsiaTheme="majorEastAsia" w:hAnsi="Times New Roman" w:cs="Times New Roman"/>
            <w:caps w:val="0"/>
            <w:noProof/>
            <w:color w:val="000000" w:themeColor="text1"/>
            <w:sz w:val="24"/>
            <w:szCs w:val="24"/>
          </w:rPr>
          <w:t>1</w:t>
        </w:r>
        <w:r w:rsidR="00EB42EF" w:rsidRPr="00B13020">
          <w:rPr>
            <w:rStyle w:val="Hyperlink"/>
            <w:rFonts w:ascii="Times New Roman" w:eastAsiaTheme="majorEastAsia" w:hAnsi="Times New Roman" w:cs="Times New Roman"/>
            <w:caps w:val="0"/>
            <w:noProof/>
            <w:color w:val="000000" w:themeColor="text1"/>
            <w:sz w:val="24"/>
            <w:szCs w:val="24"/>
          </w:rPr>
          <w:t xml:space="preserve"> Lingkungan Pemukiman</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_Toc201061043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57</w:t>
        </w:r>
        <w:r w:rsidR="00EB42EF" w:rsidRPr="00B13020">
          <w:rPr>
            <w:rFonts w:ascii="Times New Roman" w:hAnsi="Times New Roman" w:cs="Times New Roman"/>
            <w:noProof/>
            <w:webHidden/>
            <w:color w:val="000000" w:themeColor="text1"/>
            <w:sz w:val="24"/>
            <w:szCs w:val="24"/>
          </w:rPr>
          <w:fldChar w:fldCharType="end"/>
        </w:r>
      </w:hyperlink>
    </w:p>
    <w:p w14:paraId="491EF772" w14:textId="5F7A2BBC"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8" w:anchor="_Toc201061044" w:history="1">
        <w:r w:rsidR="00EB42EF" w:rsidRPr="00B13020">
          <w:rPr>
            <w:rStyle w:val="Hyperlink"/>
            <w:rFonts w:ascii="Times New Roman" w:eastAsiaTheme="majorEastAsia" w:hAnsi="Times New Roman" w:cs="Times New Roman"/>
            <w:caps w:val="0"/>
            <w:noProof/>
            <w:color w:val="000000" w:themeColor="text1"/>
            <w:sz w:val="24"/>
            <w:szCs w:val="24"/>
          </w:rPr>
          <w:t>Gambar 3. 12 Musholla Pemukiman</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_Toc201061044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57</w:t>
        </w:r>
        <w:r w:rsidR="00EB42EF" w:rsidRPr="00B13020">
          <w:rPr>
            <w:rFonts w:ascii="Times New Roman" w:hAnsi="Times New Roman" w:cs="Times New Roman"/>
            <w:noProof/>
            <w:webHidden/>
            <w:color w:val="000000" w:themeColor="text1"/>
            <w:sz w:val="24"/>
            <w:szCs w:val="24"/>
          </w:rPr>
          <w:fldChar w:fldCharType="end"/>
        </w:r>
      </w:hyperlink>
    </w:p>
    <w:p w14:paraId="44079DD1" w14:textId="52508A4B"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29" w:anchor="_Toc201061045" w:history="1">
        <w:r w:rsidR="00EB42EF" w:rsidRPr="00B13020">
          <w:rPr>
            <w:rStyle w:val="Hyperlink"/>
            <w:rFonts w:ascii="Times New Roman" w:eastAsiaTheme="majorEastAsia" w:hAnsi="Times New Roman" w:cs="Times New Roman"/>
            <w:caps w:val="0"/>
            <w:noProof/>
            <w:color w:val="000000" w:themeColor="text1"/>
            <w:sz w:val="24"/>
            <w:szCs w:val="24"/>
          </w:rPr>
          <w:t>Gambar 3. 13 Foto Bersama Umiri</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_Toc201061045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59</w:t>
        </w:r>
        <w:r w:rsidR="00EB42EF" w:rsidRPr="00B13020">
          <w:rPr>
            <w:rFonts w:ascii="Times New Roman" w:hAnsi="Times New Roman" w:cs="Times New Roman"/>
            <w:noProof/>
            <w:webHidden/>
            <w:color w:val="000000" w:themeColor="text1"/>
            <w:sz w:val="24"/>
            <w:szCs w:val="24"/>
          </w:rPr>
          <w:fldChar w:fldCharType="end"/>
        </w:r>
      </w:hyperlink>
    </w:p>
    <w:p w14:paraId="733E26C0" w14:textId="14A643AA"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30" w:anchor="_Toc201061046" w:history="1">
        <w:r w:rsidR="00EB42EF" w:rsidRPr="00B13020">
          <w:rPr>
            <w:rStyle w:val="Hyperlink"/>
            <w:rFonts w:ascii="Times New Roman" w:eastAsiaTheme="majorEastAsia" w:hAnsi="Times New Roman" w:cs="Times New Roman"/>
            <w:caps w:val="0"/>
            <w:noProof/>
            <w:color w:val="000000" w:themeColor="text1"/>
            <w:sz w:val="24"/>
            <w:szCs w:val="24"/>
          </w:rPr>
          <w:t xml:space="preserve">Gambar 3. 14 Foto Bersama Bapak Tarlan </w:t>
        </w:r>
        <w:r w:rsidR="001410EE" w:rsidRPr="00B13020">
          <w:rPr>
            <w:rStyle w:val="Hyperlink"/>
            <w:rFonts w:ascii="Times New Roman" w:eastAsiaTheme="majorEastAsia" w:hAnsi="Times New Roman" w:cs="Times New Roman"/>
            <w:caps w:val="0"/>
            <w:noProof/>
            <w:color w:val="000000" w:themeColor="text1"/>
            <w:sz w:val="24"/>
            <w:szCs w:val="24"/>
          </w:rPr>
          <w:t>d</w:t>
        </w:r>
        <w:r w:rsidR="00EB42EF" w:rsidRPr="00B13020">
          <w:rPr>
            <w:rStyle w:val="Hyperlink"/>
            <w:rFonts w:ascii="Times New Roman" w:eastAsiaTheme="majorEastAsia" w:hAnsi="Times New Roman" w:cs="Times New Roman"/>
            <w:caps w:val="0"/>
            <w:noProof/>
            <w:color w:val="000000" w:themeColor="text1"/>
            <w:sz w:val="24"/>
            <w:szCs w:val="24"/>
          </w:rPr>
          <w:t>an Ibu Tarisem</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_Toc201061046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60</w:t>
        </w:r>
        <w:r w:rsidR="00EB42EF" w:rsidRPr="00B13020">
          <w:rPr>
            <w:rFonts w:ascii="Times New Roman" w:hAnsi="Times New Roman" w:cs="Times New Roman"/>
            <w:noProof/>
            <w:webHidden/>
            <w:color w:val="000000" w:themeColor="text1"/>
            <w:sz w:val="24"/>
            <w:szCs w:val="24"/>
          </w:rPr>
          <w:fldChar w:fldCharType="end"/>
        </w:r>
      </w:hyperlink>
    </w:p>
    <w:p w14:paraId="32618D0F" w14:textId="18B1A04B"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31" w:anchor="_Toc201061047" w:history="1">
        <w:r w:rsidR="00EB42EF" w:rsidRPr="00B13020">
          <w:rPr>
            <w:rStyle w:val="Hyperlink"/>
            <w:rFonts w:ascii="Times New Roman" w:eastAsiaTheme="majorEastAsia" w:hAnsi="Times New Roman" w:cs="Times New Roman"/>
            <w:caps w:val="0"/>
            <w:noProof/>
            <w:color w:val="000000" w:themeColor="text1"/>
            <w:sz w:val="24"/>
            <w:szCs w:val="24"/>
          </w:rPr>
          <w:t>Gambar 3. 15 Foto Bersama Bapak Tatung</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_Toc201061047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62</w:t>
        </w:r>
        <w:r w:rsidR="00EB42EF" w:rsidRPr="00B13020">
          <w:rPr>
            <w:rFonts w:ascii="Times New Roman" w:hAnsi="Times New Roman" w:cs="Times New Roman"/>
            <w:noProof/>
            <w:webHidden/>
            <w:color w:val="000000" w:themeColor="text1"/>
            <w:sz w:val="24"/>
            <w:szCs w:val="24"/>
          </w:rPr>
          <w:fldChar w:fldCharType="end"/>
        </w:r>
      </w:hyperlink>
    </w:p>
    <w:p w14:paraId="636D5549" w14:textId="6B7DE7EC"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32" w:anchor="_Toc201061048" w:history="1">
        <w:r w:rsidR="00EB42EF" w:rsidRPr="00B13020">
          <w:rPr>
            <w:rStyle w:val="Hyperlink"/>
            <w:rFonts w:ascii="Times New Roman" w:eastAsiaTheme="majorEastAsia" w:hAnsi="Times New Roman" w:cs="Times New Roman"/>
            <w:caps w:val="0"/>
            <w:noProof/>
            <w:color w:val="000000" w:themeColor="text1"/>
            <w:sz w:val="24"/>
            <w:szCs w:val="24"/>
          </w:rPr>
          <w:t>Gambar 3. 16 Foto Bersama Ibu Santira</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_Toc201061048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63</w:t>
        </w:r>
        <w:r w:rsidR="00EB42EF" w:rsidRPr="00B13020">
          <w:rPr>
            <w:rFonts w:ascii="Times New Roman" w:hAnsi="Times New Roman" w:cs="Times New Roman"/>
            <w:noProof/>
            <w:webHidden/>
            <w:color w:val="000000" w:themeColor="text1"/>
            <w:sz w:val="24"/>
            <w:szCs w:val="24"/>
          </w:rPr>
          <w:fldChar w:fldCharType="end"/>
        </w:r>
      </w:hyperlink>
    </w:p>
    <w:p w14:paraId="746DAD61" w14:textId="5A07872D" w:rsidR="00EB42EF" w:rsidRPr="00B13020" w:rsidRDefault="001E3507" w:rsidP="003F3FF6">
      <w:pPr>
        <w:pStyle w:val="TableofFigures"/>
        <w:tabs>
          <w:tab w:val="right" w:leader="dot" w:pos="9350"/>
        </w:tabs>
        <w:rPr>
          <w:rFonts w:ascii="Times New Roman" w:eastAsiaTheme="minorEastAsia" w:hAnsi="Times New Roman" w:cs="Times New Roman"/>
          <w:caps w:val="0"/>
          <w:noProof/>
          <w:color w:val="000000" w:themeColor="text1"/>
          <w:sz w:val="36"/>
          <w:szCs w:val="36"/>
        </w:rPr>
      </w:pPr>
      <w:hyperlink r:id="rId33" w:anchor="_Toc201061049" w:history="1">
        <w:r w:rsidR="00EB42EF" w:rsidRPr="00B13020">
          <w:rPr>
            <w:rStyle w:val="Hyperlink"/>
            <w:rFonts w:ascii="Times New Roman" w:eastAsiaTheme="majorEastAsia" w:hAnsi="Times New Roman" w:cs="Times New Roman"/>
            <w:caps w:val="0"/>
            <w:noProof/>
            <w:color w:val="000000" w:themeColor="text1"/>
            <w:sz w:val="24"/>
            <w:szCs w:val="24"/>
          </w:rPr>
          <w:t>Gambar 3. 17 Foto Bersama Bapak Yoga</w:t>
        </w:r>
        <w:r w:rsidR="00EB42EF" w:rsidRPr="00B13020">
          <w:rPr>
            <w:rFonts w:ascii="Times New Roman" w:hAnsi="Times New Roman" w:cs="Times New Roman"/>
            <w:caps w:val="0"/>
            <w:noProof/>
            <w:webHidden/>
            <w:color w:val="000000" w:themeColor="text1"/>
            <w:sz w:val="24"/>
            <w:szCs w:val="24"/>
          </w:rPr>
          <w:tab/>
        </w:r>
        <w:r w:rsidR="00EB42EF" w:rsidRPr="00B13020">
          <w:rPr>
            <w:rFonts w:ascii="Times New Roman" w:hAnsi="Times New Roman" w:cs="Times New Roman"/>
            <w:noProof/>
            <w:webHidden/>
            <w:color w:val="000000" w:themeColor="text1"/>
            <w:sz w:val="24"/>
            <w:szCs w:val="24"/>
          </w:rPr>
          <w:fldChar w:fldCharType="begin"/>
        </w:r>
        <w:r w:rsidR="00EB42EF" w:rsidRPr="00B13020">
          <w:rPr>
            <w:rFonts w:ascii="Times New Roman" w:hAnsi="Times New Roman" w:cs="Times New Roman"/>
            <w:noProof/>
            <w:webHidden/>
            <w:color w:val="000000" w:themeColor="text1"/>
            <w:sz w:val="24"/>
            <w:szCs w:val="24"/>
          </w:rPr>
          <w:instrText xml:space="preserve"> PAGEREF _Toc201061049 \h </w:instrText>
        </w:r>
        <w:r w:rsidR="00EB42EF" w:rsidRPr="00B13020">
          <w:rPr>
            <w:rFonts w:ascii="Times New Roman" w:hAnsi="Times New Roman" w:cs="Times New Roman"/>
            <w:noProof/>
            <w:webHidden/>
            <w:color w:val="000000" w:themeColor="text1"/>
            <w:sz w:val="24"/>
            <w:szCs w:val="24"/>
          </w:rPr>
        </w:r>
        <w:r w:rsidR="00EB42EF" w:rsidRPr="00B13020">
          <w:rPr>
            <w:rFonts w:ascii="Times New Roman" w:hAnsi="Times New Roman" w:cs="Times New Roman"/>
            <w:noProof/>
            <w:webHidden/>
            <w:color w:val="000000" w:themeColor="text1"/>
            <w:sz w:val="24"/>
            <w:szCs w:val="24"/>
          </w:rPr>
          <w:fldChar w:fldCharType="separate"/>
        </w:r>
        <w:r w:rsidR="002B7357">
          <w:rPr>
            <w:rFonts w:ascii="Times New Roman" w:hAnsi="Times New Roman" w:cs="Times New Roman"/>
            <w:noProof/>
            <w:webHidden/>
            <w:color w:val="000000" w:themeColor="text1"/>
            <w:sz w:val="24"/>
            <w:szCs w:val="24"/>
          </w:rPr>
          <w:t>64</w:t>
        </w:r>
        <w:r w:rsidR="00EB42EF" w:rsidRPr="00B13020">
          <w:rPr>
            <w:rFonts w:ascii="Times New Roman" w:hAnsi="Times New Roman" w:cs="Times New Roman"/>
            <w:noProof/>
            <w:webHidden/>
            <w:color w:val="000000" w:themeColor="text1"/>
            <w:sz w:val="24"/>
            <w:szCs w:val="24"/>
          </w:rPr>
          <w:fldChar w:fldCharType="end"/>
        </w:r>
      </w:hyperlink>
    </w:p>
    <w:p w14:paraId="5D021E86" w14:textId="2EA1569A" w:rsidR="00A87AA3" w:rsidRPr="00B13020" w:rsidRDefault="00EB42EF" w:rsidP="003F3FF6">
      <w:r w:rsidRPr="00B13020">
        <w:fldChar w:fldCharType="end"/>
      </w:r>
    </w:p>
    <w:p w14:paraId="4C04FDCF" w14:textId="77777777" w:rsidR="00EB42EF" w:rsidRPr="00B13020" w:rsidRDefault="00EB42EF" w:rsidP="00A87AA3">
      <w:pPr>
        <w:pStyle w:val="Heading1"/>
        <w:spacing w:line="360" w:lineRule="auto"/>
        <w:jc w:val="center"/>
        <w:rPr>
          <w:rFonts w:ascii="Times New Roman" w:hAnsi="Times New Roman" w:cs="Times New Roman"/>
          <w:b/>
          <w:bCs/>
          <w:color w:val="000000" w:themeColor="text1"/>
          <w:sz w:val="24"/>
          <w:szCs w:val="24"/>
        </w:rPr>
      </w:pPr>
      <w:bookmarkStart w:id="121" w:name="_Toc200481202"/>
    </w:p>
    <w:p w14:paraId="20EE20BC" w14:textId="678812D4" w:rsidR="00EB42EF" w:rsidRDefault="00EB42EF" w:rsidP="00A87AA3">
      <w:pPr>
        <w:pStyle w:val="Heading1"/>
        <w:spacing w:line="360" w:lineRule="auto"/>
        <w:jc w:val="center"/>
        <w:rPr>
          <w:rFonts w:ascii="Times New Roman" w:hAnsi="Times New Roman" w:cs="Times New Roman"/>
          <w:b/>
          <w:bCs/>
          <w:color w:val="000000" w:themeColor="text1"/>
          <w:sz w:val="24"/>
          <w:szCs w:val="24"/>
        </w:rPr>
      </w:pPr>
    </w:p>
    <w:p w14:paraId="6A474C12" w14:textId="4EE7E76B" w:rsidR="005228A8" w:rsidRDefault="005228A8" w:rsidP="005228A8"/>
    <w:p w14:paraId="31A5C193" w14:textId="3EFFE5BD" w:rsidR="004451AE" w:rsidRDefault="004451AE" w:rsidP="005228A8"/>
    <w:p w14:paraId="7A1D6C7B" w14:textId="55D7AF4E" w:rsidR="004451AE" w:rsidRDefault="004451AE" w:rsidP="005228A8"/>
    <w:p w14:paraId="4E6D30A8" w14:textId="38EAB804" w:rsidR="004451AE" w:rsidRDefault="004451AE" w:rsidP="005228A8"/>
    <w:p w14:paraId="1FA24AB2" w14:textId="3799CA72" w:rsidR="003F3FF6" w:rsidRDefault="003F3FF6" w:rsidP="005228A8"/>
    <w:p w14:paraId="21F838FA" w14:textId="4AAEA630" w:rsidR="003F3FF6" w:rsidRDefault="003F3FF6" w:rsidP="005228A8"/>
    <w:p w14:paraId="292A5156" w14:textId="577F182C" w:rsidR="003F3FF6" w:rsidRDefault="003F3FF6" w:rsidP="005228A8"/>
    <w:p w14:paraId="41CF3836" w14:textId="45AC3C7E" w:rsidR="003F3FF6" w:rsidRDefault="003F3FF6" w:rsidP="005228A8"/>
    <w:p w14:paraId="7B99958C" w14:textId="4E0B0BA7" w:rsidR="003F3FF6" w:rsidRDefault="003F3FF6" w:rsidP="005228A8"/>
    <w:p w14:paraId="18CADFCF" w14:textId="39F8CF62" w:rsidR="003F3FF6" w:rsidRDefault="003F3FF6" w:rsidP="005228A8"/>
    <w:p w14:paraId="1938AB82" w14:textId="2E1869F4" w:rsidR="003F3FF6" w:rsidRDefault="003F3FF6" w:rsidP="005228A8"/>
    <w:p w14:paraId="79A5734E" w14:textId="5B4563FB" w:rsidR="003F3FF6" w:rsidRDefault="003F3FF6" w:rsidP="005228A8"/>
    <w:p w14:paraId="10197CB6" w14:textId="3CD21481" w:rsidR="003F3FF6" w:rsidRDefault="003F3FF6" w:rsidP="005228A8"/>
    <w:p w14:paraId="62697027" w14:textId="02007977" w:rsidR="003F3FF6" w:rsidRDefault="003F3FF6" w:rsidP="005228A8"/>
    <w:p w14:paraId="67406FEB" w14:textId="2E12723A" w:rsidR="003F3FF6" w:rsidRDefault="003F3FF6" w:rsidP="005228A8"/>
    <w:p w14:paraId="14B4DC1C" w14:textId="796CEB1F" w:rsidR="003F3FF6" w:rsidRDefault="003F3FF6" w:rsidP="005228A8"/>
    <w:p w14:paraId="6284F301" w14:textId="216B5930" w:rsidR="003F3FF6" w:rsidRDefault="003F3FF6" w:rsidP="005228A8"/>
    <w:p w14:paraId="2E494887" w14:textId="4C701E76" w:rsidR="003F3FF6" w:rsidRDefault="003F3FF6" w:rsidP="005228A8"/>
    <w:p w14:paraId="044D7049" w14:textId="29D944B6" w:rsidR="003F3FF6" w:rsidRDefault="003F3FF6" w:rsidP="005228A8"/>
    <w:p w14:paraId="0F2DC9B2" w14:textId="6A9F6164" w:rsidR="003F3FF6" w:rsidRDefault="003F3FF6" w:rsidP="005228A8"/>
    <w:p w14:paraId="7F682E36" w14:textId="77777777" w:rsidR="003F3FF6" w:rsidRDefault="003F3FF6" w:rsidP="005228A8"/>
    <w:p w14:paraId="0888B870" w14:textId="77777777" w:rsidR="005228A8" w:rsidRPr="005228A8" w:rsidRDefault="005228A8" w:rsidP="005228A8"/>
    <w:p w14:paraId="7436475B" w14:textId="040D7ED9" w:rsidR="00A87AA3" w:rsidRPr="000A2171" w:rsidRDefault="00A87AA3" w:rsidP="000A2171">
      <w:pPr>
        <w:pStyle w:val="Heading1"/>
        <w:spacing w:line="360" w:lineRule="auto"/>
        <w:jc w:val="center"/>
        <w:rPr>
          <w:rFonts w:ascii="Times New Roman" w:hAnsi="Times New Roman" w:cs="Times New Roman"/>
          <w:b/>
          <w:bCs/>
          <w:color w:val="000000" w:themeColor="text1"/>
          <w:sz w:val="24"/>
          <w:szCs w:val="24"/>
        </w:rPr>
      </w:pPr>
      <w:bookmarkStart w:id="122" w:name="_Toc201145045"/>
      <w:bookmarkStart w:id="123" w:name="_Toc202162771"/>
      <w:bookmarkStart w:id="124" w:name="_Toc202882468"/>
      <w:r w:rsidRPr="00B13020">
        <w:rPr>
          <w:rFonts w:ascii="Times New Roman" w:hAnsi="Times New Roman" w:cs="Times New Roman"/>
          <w:b/>
          <w:bCs/>
          <w:color w:val="000000" w:themeColor="text1"/>
          <w:sz w:val="24"/>
          <w:szCs w:val="24"/>
        </w:rPr>
        <w:lastRenderedPageBreak/>
        <w:t>DAFTAR LAMPIRAN</w:t>
      </w:r>
      <w:bookmarkEnd w:id="121"/>
      <w:bookmarkEnd w:id="122"/>
      <w:bookmarkEnd w:id="123"/>
      <w:bookmarkEnd w:id="124"/>
    </w:p>
    <w:p w14:paraId="2DB1E38C" w14:textId="1C732A5C" w:rsidR="00A87AA3" w:rsidRPr="000A2171" w:rsidRDefault="00A87AA3" w:rsidP="000A2171">
      <w:pPr>
        <w:spacing w:line="360" w:lineRule="auto"/>
      </w:pPr>
    </w:p>
    <w:p w14:paraId="08661547" w14:textId="550DAF4D" w:rsidR="004451AE" w:rsidRDefault="004451AE" w:rsidP="003F3FF6">
      <w:pPr>
        <w:pStyle w:val="TableofFigures"/>
        <w:tabs>
          <w:tab w:val="right" w:leader="dot" w:pos="9010"/>
        </w:tabs>
        <w:rPr>
          <w:rFonts w:ascii="Times New Roman" w:hAnsi="Times New Roman" w:cs="Times New Roman"/>
          <w:noProof/>
          <w:sz w:val="24"/>
          <w:szCs w:val="24"/>
        </w:rPr>
      </w:pPr>
      <w:r w:rsidRPr="000A2171">
        <w:rPr>
          <w:rFonts w:ascii="Times New Roman" w:hAnsi="Times New Roman" w:cs="Times New Roman"/>
          <w:sz w:val="24"/>
          <w:szCs w:val="24"/>
        </w:rPr>
        <w:fldChar w:fldCharType="begin"/>
      </w:r>
      <w:r w:rsidRPr="000A2171">
        <w:rPr>
          <w:rFonts w:ascii="Times New Roman" w:hAnsi="Times New Roman" w:cs="Times New Roman"/>
          <w:sz w:val="24"/>
          <w:szCs w:val="24"/>
        </w:rPr>
        <w:instrText xml:space="preserve"> TOC \h \z \c "Lampiran" </w:instrText>
      </w:r>
      <w:r w:rsidRPr="000A2171">
        <w:rPr>
          <w:rFonts w:ascii="Times New Roman" w:hAnsi="Times New Roman" w:cs="Times New Roman"/>
          <w:sz w:val="24"/>
          <w:szCs w:val="24"/>
        </w:rPr>
        <w:fldChar w:fldCharType="separate"/>
      </w:r>
      <w:hyperlink r:id="rId34" w:anchor="_Toc201144305" w:history="1">
        <w:r w:rsidR="000A2171" w:rsidRPr="000A2171">
          <w:rPr>
            <w:rStyle w:val="Hyperlink"/>
            <w:rFonts w:ascii="Times New Roman" w:eastAsiaTheme="majorEastAsia" w:hAnsi="Times New Roman" w:cs="Times New Roman"/>
            <w:caps w:val="0"/>
            <w:noProof/>
            <w:sz w:val="24"/>
            <w:szCs w:val="24"/>
          </w:rPr>
          <w:t>Lampiran 1 Dokumen Perizinan Penelitian</w:t>
        </w:r>
        <w:r w:rsidR="000A2171" w:rsidRPr="000A2171">
          <w:rPr>
            <w:rFonts w:ascii="Times New Roman" w:hAnsi="Times New Roman" w:cs="Times New Roman"/>
            <w:caps w:val="0"/>
            <w:noProof/>
            <w:webHidden/>
            <w:sz w:val="24"/>
            <w:szCs w:val="24"/>
          </w:rPr>
          <w:tab/>
        </w:r>
        <w:r w:rsidRPr="000A2171">
          <w:rPr>
            <w:rFonts w:ascii="Times New Roman" w:hAnsi="Times New Roman" w:cs="Times New Roman"/>
            <w:noProof/>
            <w:webHidden/>
            <w:sz w:val="24"/>
            <w:szCs w:val="24"/>
          </w:rPr>
          <w:fldChar w:fldCharType="begin"/>
        </w:r>
        <w:r w:rsidRPr="000A2171">
          <w:rPr>
            <w:rFonts w:ascii="Times New Roman" w:hAnsi="Times New Roman" w:cs="Times New Roman"/>
            <w:noProof/>
            <w:webHidden/>
            <w:sz w:val="24"/>
            <w:szCs w:val="24"/>
          </w:rPr>
          <w:instrText xml:space="preserve"> PAGEREF _Toc201144305 \h </w:instrText>
        </w:r>
        <w:r w:rsidRPr="000A2171">
          <w:rPr>
            <w:rFonts w:ascii="Times New Roman" w:hAnsi="Times New Roman" w:cs="Times New Roman"/>
            <w:noProof/>
            <w:webHidden/>
            <w:sz w:val="24"/>
            <w:szCs w:val="24"/>
          </w:rPr>
        </w:r>
        <w:r w:rsidRPr="000A2171">
          <w:rPr>
            <w:rFonts w:ascii="Times New Roman" w:hAnsi="Times New Roman" w:cs="Times New Roman"/>
            <w:noProof/>
            <w:webHidden/>
            <w:sz w:val="24"/>
            <w:szCs w:val="24"/>
          </w:rPr>
          <w:fldChar w:fldCharType="separate"/>
        </w:r>
        <w:r w:rsidR="002B7357">
          <w:rPr>
            <w:rFonts w:ascii="Times New Roman" w:hAnsi="Times New Roman" w:cs="Times New Roman"/>
            <w:noProof/>
            <w:webHidden/>
            <w:sz w:val="24"/>
            <w:szCs w:val="24"/>
          </w:rPr>
          <w:t>107</w:t>
        </w:r>
        <w:r w:rsidRPr="000A2171">
          <w:rPr>
            <w:rFonts w:ascii="Times New Roman" w:hAnsi="Times New Roman" w:cs="Times New Roman"/>
            <w:noProof/>
            <w:webHidden/>
            <w:sz w:val="24"/>
            <w:szCs w:val="24"/>
          </w:rPr>
          <w:fldChar w:fldCharType="end"/>
        </w:r>
      </w:hyperlink>
    </w:p>
    <w:p w14:paraId="63D72A80" w14:textId="7ADC0E0E" w:rsidR="00330BB4" w:rsidRPr="00420FC3" w:rsidRDefault="00420FC3" w:rsidP="003F3FF6">
      <w:pPr>
        <w:rPr>
          <w:rFonts w:eastAsiaTheme="minorEastAsia"/>
        </w:rPr>
      </w:pPr>
      <w:r>
        <w:rPr>
          <w:rFonts w:eastAsiaTheme="minorEastAsia"/>
        </w:rPr>
        <w:t xml:space="preserve">Lampiran </w:t>
      </w:r>
      <w:r w:rsidR="00330BB4">
        <w:rPr>
          <w:rFonts w:eastAsiaTheme="minorEastAsia"/>
        </w:rPr>
        <w:t xml:space="preserve">2 </w:t>
      </w:r>
      <w:proofErr w:type="spellStart"/>
      <w:r w:rsidR="00330BB4">
        <w:rPr>
          <w:rFonts w:eastAsiaTheme="minorEastAsia"/>
        </w:rPr>
        <w:t>Kondisi</w:t>
      </w:r>
      <w:proofErr w:type="spellEnd"/>
      <w:r w:rsidR="00330BB4">
        <w:rPr>
          <w:rFonts w:eastAsiaTheme="minorEastAsia"/>
        </w:rPr>
        <w:t xml:space="preserve"> </w:t>
      </w:r>
      <w:proofErr w:type="spellStart"/>
      <w:r w:rsidR="00330BB4">
        <w:rPr>
          <w:rFonts w:eastAsiaTheme="minorEastAsia"/>
        </w:rPr>
        <w:t>Lapangan</w:t>
      </w:r>
      <w:proofErr w:type="spellEnd"/>
      <w:r w:rsidR="00330BB4">
        <w:rPr>
          <w:rFonts w:eastAsiaTheme="minorEastAsia"/>
        </w:rPr>
        <w:t>…………………………………………………………….. 110</w:t>
      </w:r>
    </w:p>
    <w:p w14:paraId="092CBD41" w14:textId="4F4AEF20" w:rsidR="00A87AA3" w:rsidRPr="000A2171" w:rsidRDefault="004451AE" w:rsidP="003F3FF6">
      <w:r w:rsidRPr="000A2171">
        <w:fldChar w:fldCharType="end"/>
      </w:r>
    </w:p>
    <w:p w14:paraId="047323DE" w14:textId="5033C1A1" w:rsidR="00A87AA3" w:rsidRPr="00B13020" w:rsidRDefault="00A87AA3" w:rsidP="00A87AA3"/>
    <w:p w14:paraId="6C98305A" w14:textId="2583D7FF" w:rsidR="00A87AA3" w:rsidRPr="00B13020" w:rsidRDefault="00A87AA3" w:rsidP="00A87AA3"/>
    <w:p w14:paraId="4E02094F" w14:textId="3F2BF3F7" w:rsidR="00A87AA3" w:rsidRPr="00B13020" w:rsidRDefault="00A87AA3" w:rsidP="00A87AA3"/>
    <w:p w14:paraId="143B2386" w14:textId="3BCE8886" w:rsidR="00A87AA3" w:rsidRPr="00B13020" w:rsidRDefault="00A87AA3" w:rsidP="00A87AA3"/>
    <w:p w14:paraId="7D584309" w14:textId="3E109F9D" w:rsidR="00A87AA3" w:rsidRPr="00B13020" w:rsidRDefault="00A87AA3" w:rsidP="00A87AA3"/>
    <w:p w14:paraId="1EC820E1" w14:textId="7EA21F37" w:rsidR="00A87AA3" w:rsidRPr="00B13020" w:rsidRDefault="00A87AA3" w:rsidP="00A87AA3"/>
    <w:p w14:paraId="2C948C20" w14:textId="59D066F0" w:rsidR="00A87AA3" w:rsidRPr="00B13020" w:rsidRDefault="00A87AA3" w:rsidP="00A87AA3"/>
    <w:p w14:paraId="2B09F1AF" w14:textId="3789A103" w:rsidR="00A87AA3" w:rsidRPr="00B13020" w:rsidRDefault="00A87AA3" w:rsidP="00A87AA3"/>
    <w:p w14:paraId="35F2D325" w14:textId="3F9B113A" w:rsidR="00A87AA3" w:rsidRPr="00B13020" w:rsidRDefault="00A87AA3" w:rsidP="00A87AA3"/>
    <w:p w14:paraId="3AF0AF4B" w14:textId="3E81A630" w:rsidR="00A87AA3" w:rsidRPr="00B13020" w:rsidRDefault="00A87AA3" w:rsidP="00A87AA3"/>
    <w:p w14:paraId="0ED16664" w14:textId="1251D3D6" w:rsidR="00A87AA3" w:rsidRPr="00B13020" w:rsidRDefault="00A87AA3" w:rsidP="00A87AA3"/>
    <w:p w14:paraId="6838737C" w14:textId="58B34578" w:rsidR="00A87AA3" w:rsidRPr="00B13020" w:rsidRDefault="00A87AA3" w:rsidP="00A87AA3"/>
    <w:p w14:paraId="707CFC3C" w14:textId="05E57C5E" w:rsidR="00A87AA3" w:rsidRPr="00B13020" w:rsidRDefault="00A87AA3" w:rsidP="00A87AA3"/>
    <w:p w14:paraId="4FE0CB49" w14:textId="7DE37EA4" w:rsidR="00A87AA3" w:rsidRPr="00B13020" w:rsidRDefault="00A87AA3" w:rsidP="00A87AA3"/>
    <w:p w14:paraId="1B7E5297" w14:textId="58332BD1" w:rsidR="00A87AA3" w:rsidRPr="00B13020" w:rsidRDefault="00A87AA3" w:rsidP="00A87AA3"/>
    <w:p w14:paraId="3E24DD46" w14:textId="274992EF" w:rsidR="00A87AA3" w:rsidRPr="00B13020" w:rsidRDefault="00A87AA3" w:rsidP="00A87AA3"/>
    <w:p w14:paraId="4C969FC2" w14:textId="497BB383" w:rsidR="00A87AA3" w:rsidRPr="00B13020" w:rsidRDefault="00A87AA3" w:rsidP="00A87AA3"/>
    <w:p w14:paraId="29A280DB" w14:textId="5A362A59" w:rsidR="00A87AA3" w:rsidRPr="00B13020" w:rsidRDefault="00A87AA3" w:rsidP="00A87AA3"/>
    <w:p w14:paraId="6B037B89" w14:textId="7FA7237D" w:rsidR="00A87AA3" w:rsidRPr="00B13020" w:rsidRDefault="00A87AA3" w:rsidP="00A87AA3"/>
    <w:p w14:paraId="4A0961D4" w14:textId="64FADFC0" w:rsidR="00A87AA3" w:rsidRPr="00B13020" w:rsidRDefault="00A87AA3" w:rsidP="00A87AA3"/>
    <w:p w14:paraId="0766AB82" w14:textId="08CE5D24" w:rsidR="00A87AA3" w:rsidRPr="00B13020" w:rsidRDefault="00A87AA3" w:rsidP="00A87AA3"/>
    <w:p w14:paraId="6FD7E96B" w14:textId="4922A8AE" w:rsidR="00A87AA3" w:rsidRPr="00B13020" w:rsidRDefault="00A87AA3" w:rsidP="00A87AA3"/>
    <w:p w14:paraId="51ADE9F6" w14:textId="17F5588A" w:rsidR="00A87AA3" w:rsidRPr="00B13020" w:rsidRDefault="00A87AA3" w:rsidP="00A87AA3"/>
    <w:p w14:paraId="3A525543" w14:textId="039DCED9" w:rsidR="00A87AA3" w:rsidRPr="00B13020" w:rsidRDefault="00A87AA3" w:rsidP="00A87AA3"/>
    <w:p w14:paraId="581516B3" w14:textId="3C14AFE3" w:rsidR="00A87AA3" w:rsidRPr="00B13020" w:rsidRDefault="00A87AA3" w:rsidP="00A87AA3"/>
    <w:p w14:paraId="00AC6FA9" w14:textId="724451DA" w:rsidR="00A87AA3" w:rsidRPr="00B13020" w:rsidRDefault="00A87AA3" w:rsidP="00A87AA3"/>
    <w:p w14:paraId="4204FF86" w14:textId="54CB8947" w:rsidR="00A87AA3" w:rsidRPr="00B13020" w:rsidRDefault="00A87AA3" w:rsidP="00A87AA3"/>
    <w:p w14:paraId="1F5E3B37" w14:textId="7D127F53" w:rsidR="00A87AA3" w:rsidRPr="00B13020" w:rsidRDefault="00A87AA3" w:rsidP="00A87AA3"/>
    <w:p w14:paraId="49AB84E5" w14:textId="541614D7" w:rsidR="00A87AA3" w:rsidRPr="00B13020" w:rsidRDefault="00A87AA3" w:rsidP="00A87AA3"/>
    <w:p w14:paraId="207310AB" w14:textId="77777777" w:rsidR="00A87AA3" w:rsidRPr="00B13020" w:rsidRDefault="00A87AA3" w:rsidP="00A87AA3">
      <w:pPr>
        <w:sectPr w:rsidR="00A87AA3" w:rsidRPr="00B13020" w:rsidSect="005228A8">
          <w:footerReference w:type="even" r:id="rId35"/>
          <w:footerReference w:type="default" r:id="rId36"/>
          <w:footerReference w:type="first" r:id="rId37"/>
          <w:pgSz w:w="11900" w:h="16840"/>
          <w:pgMar w:top="1440" w:right="1440" w:bottom="1440" w:left="1440" w:header="708" w:footer="708" w:gutter="0"/>
          <w:pgNumType w:fmt="lowerRoman"/>
          <w:cols w:space="708"/>
          <w:titlePg/>
          <w:docGrid w:linePitch="360"/>
        </w:sectPr>
      </w:pPr>
    </w:p>
    <w:p w14:paraId="79533294" w14:textId="0DC17710" w:rsidR="00A87AA3" w:rsidRPr="00B13020" w:rsidRDefault="00A87AA3" w:rsidP="00A87AA3">
      <w:pPr>
        <w:pStyle w:val="Heading1"/>
        <w:spacing w:line="360" w:lineRule="auto"/>
        <w:jc w:val="center"/>
        <w:rPr>
          <w:rFonts w:ascii="Times New Roman" w:hAnsi="Times New Roman" w:cs="Times New Roman"/>
          <w:b/>
          <w:bCs/>
          <w:color w:val="000000" w:themeColor="text1"/>
          <w:sz w:val="24"/>
          <w:szCs w:val="24"/>
        </w:rPr>
      </w:pPr>
      <w:bookmarkStart w:id="125" w:name="_Toc199503498"/>
      <w:bookmarkStart w:id="126" w:name="_Toc199503542"/>
      <w:bookmarkStart w:id="127" w:name="_Toc200402179"/>
      <w:bookmarkStart w:id="128" w:name="_Toc200454767"/>
      <w:bookmarkStart w:id="129" w:name="_Toc200479063"/>
      <w:bookmarkStart w:id="130" w:name="_Toc200479948"/>
      <w:bookmarkStart w:id="131" w:name="_Toc200480255"/>
      <w:bookmarkStart w:id="132" w:name="_Toc200481203"/>
      <w:bookmarkStart w:id="133" w:name="_Toc201145046"/>
      <w:bookmarkStart w:id="134" w:name="_Toc202162772"/>
      <w:bookmarkStart w:id="135" w:name="_Toc202882469"/>
      <w:r w:rsidRPr="00B13020">
        <w:rPr>
          <w:rFonts w:ascii="Times New Roman" w:hAnsi="Times New Roman" w:cs="Times New Roman"/>
          <w:b/>
          <w:bCs/>
          <w:color w:val="000000" w:themeColor="text1"/>
          <w:sz w:val="24"/>
          <w:szCs w:val="24"/>
        </w:rPr>
        <w:lastRenderedPageBreak/>
        <w:t>BAB I</w:t>
      </w:r>
      <w:bookmarkEnd w:id="125"/>
      <w:bookmarkEnd w:id="126"/>
      <w:bookmarkEnd w:id="127"/>
      <w:bookmarkEnd w:id="128"/>
      <w:bookmarkEnd w:id="129"/>
      <w:bookmarkEnd w:id="130"/>
      <w:bookmarkEnd w:id="131"/>
      <w:bookmarkEnd w:id="132"/>
      <w:bookmarkEnd w:id="133"/>
      <w:bookmarkEnd w:id="134"/>
      <w:bookmarkEnd w:id="135"/>
    </w:p>
    <w:p w14:paraId="2C8D2F49" w14:textId="7E24D7BC" w:rsidR="00A87AA3" w:rsidRPr="00B13020" w:rsidRDefault="00A87AA3" w:rsidP="00226F99">
      <w:pPr>
        <w:spacing w:line="360" w:lineRule="auto"/>
        <w:jc w:val="center"/>
        <w:rPr>
          <w:b/>
          <w:bCs/>
        </w:rPr>
      </w:pPr>
      <w:bookmarkStart w:id="136" w:name="_Toc199503499"/>
      <w:r w:rsidRPr="00B13020">
        <w:rPr>
          <w:b/>
          <w:bCs/>
        </w:rPr>
        <w:t>PENDAHULUAN</w:t>
      </w:r>
      <w:bookmarkEnd w:id="136"/>
    </w:p>
    <w:p w14:paraId="3F5BDDE2" w14:textId="0C1B32BE" w:rsidR="00A87AA3" w:rsidRPr="00B13020" w:rsidRDefault="00A87AA3"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137" w:name="_Toc199503500"/>
      <w:bookmarkStart w:id="138" w:name="_Toc199503543"/>
      <w:bookmarkStart w:id="139" w:name="_Toc200402180"/>
      <w:bookmarkStart w:id="140" w:name="_Toc200454768"/>
      <w:bookmarkStart w:id="141" w:name="_Toc200479064"/>
      <w:bookmarkStart w:id="142" w:name="_Toc200479949"/>
      <w:bookmarkStart w:id="143" w:name="_Toc200480256"/>
      <w:bookmarkStart w:id="144" w:name="_Toc200481204"/>
      <w:bookmarkStart w:id="145" w:name="_Toc201145047"/>
      <w:bookmarkStart w:id="146" w:name="_Toc202162773"/>
      <w:bookmarkStart w:id="147" w:name="_Toc202882470"/>
      <w:proofErr w:type="spellStart"/>
      <w:r w:rsidRPr="00B13020">
        <w:rPr>
          <w:rFonts w:ascii="Times New Roman" w:hAnsi="Times New Roman" w:cs="Times New Roman"/>
          <w:b/>
          <w:bCs/>
          <w:color w:val="000000" w:themeColor="text1"/>
          <w:sz w:val="24"/>
          <w:szCs w:val="24"/>
        </w:rPr>
        <w:t>Latar</w:t>
      </w:r>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Belakang</w:t>
      </w:r>
      <w:bookmarkEnd w:id="137"/>
      <w:bookmarkEnd w:id="138"/>
      <w:bookmarkEnd w:id="139"/>
      <w:bookmarkEnd w:id="140"/>
      <w:bookmarkEnd w:id="141"/>
      <w:bookmarkEnd w:id="142"/>
      <w:bookmarkEnd w:id="143"/>
      <w:bookmarkEnd w:id="144"/>
      <w:bookmarkEnd w:id="145"/>
      <w:bookmarkEnd w:id="146"/>
      <w:bookmarkEnd w:id="147"/>
      <w:proofErr w:type="spellEnd"/>
    </w:p>
    <w:p w14:paraId="425C0330" w14:textId="25E48835" w:rsidR="00A87AA3" w:rsidRPr="00B13020" w:rsidRDefault="00A87AA3" w:rsidP="00A87AA3">
      <w:pPr>
        <w:spacing w:line="360" w:lineRule="auto"/>
        <w:ind w:left="360" w:firstLine="360"/>
        <w:jc w:val="both"/>
      </w:pPr>
      <w:proofErr w:type="spellStart"/>
      <w:r w:rsidRPr="00B13020">
        <w:rPr>
          <w:color w:val="000000" w:themeColor="text1"/>
        </w:rPr>
        <w:t>Kemiskinan</w:t>
      </w:r>
      <w:proofErr w:type="spellEnd"/>
      <w:r w:rsidRPr="00B13020">
        <w:rPr>
          <w:color w:val="000000" w:themeColor="text1"/>
        </w:rPr>
        <w:t xml:space="preserve"> </w:t>
      </w:r>
      <w:proofErr w:type="spellStart"/>
      <w:r w:rsidRPr="00B13020">
        <w:rPr>
          <w:color w:val="000000" w:themeColor="text1"/>
        </w:rPr>
        <w:t>menjadi</w:t>
      </w:r>
      <w:proofErr w:type="spellEnd"/>
      <w:r w:rsidRPr="00B13020">
        <w:rPr>
          <w:color w:val="000000" w:themeColor="text1"/>
        </w:rPr>
        <w:t xml:space="preserve"> </w:t>
      </w:r>
      <w:proofErr w:type="spellStart"/>
      <w:r w:rsidRPr="00B13020">
        <w:rPr>
          <w:color w:val="000000" w:themeColor="text1"/>
        </w:rPr>
        <w:t>masalah</w:t>
      </w:r>
      <w:proofErr w:type="spellEnd"/>
      <w:r w:rsidRPr="00B13020">
        <w:rPr>
          <w:color w:val="000000" w:themeColor="text1"/>
        </w:rPr>
        <w:t xml:space="preserve"> </w:t>
      </w:r>
      <w:proofErr w:type="spellStart"/>
      <w:r w:rsidRPr="00B13020">
        <w:rPr>
          <w:color w:val="000000" w:themeColor="text1"/>
        </w:rPr>
        <w:t>sosial</w:t>
      </w:r>
      <w:proofErr w:type="spellEnd"/>
      <w:r w:rsidRPr="00B13020">
        <w:rPr>
          <w:color w:val="000000" w:themeColor="text1"/>
        </w:rPr>
        <w:t xml:space="preserve"> </w:t>
      </w:r>
      <w:proofErr w:type="spellStart"/>
      <w:r w:rsidRPr="00B13020">
        <w:rPr>
          <w:color w:val="000000" w:themeColor="text1"/>
        </w:rPr>
        <w:t>serius</w:t>
      </w:r>
      <w:proofErr w:type="spellEnd"/>
      <w:r w:rsidRPr="00B13020">
        <w:rPr>
          <w:color w:val="000000" w:themeColor="text1"/>
        </w:rPr>
        <w:t xml:space="preserve"> di </w:t>
      </w:r>
      <w:proofErr w:type="spellStart"/>
      <w:r w:rsidRPr="00B13020">
        <w:rPr>
          <w:color w:val="000000" w:themeColor="text1"/>
        </w:rPr>
        <w:t>masyarakat</w:t>
      </w:r>
      <w:proofErr w:type="spellEnd"/>
      <w:r w:rsidRPr="00B13020">
        <w:rPr>
          <w:color w:val="000000" w:themeColor="text1"/>
        </w:rPr>
        <w:t xml:space="preserve">. Karena, </w:t>
      </w:r>
      <w:proofErr w:type="spellStart"/>
      <w:r w:rsidRPr="00B13020">
        <w:rPr>
          <w:color w:val="000000" w:themeColor="text1"/>
        </w:rPr>
        <w:t>kemiskinan</w:t>
      </w:r>
      <w:proofErr w:type="spellEnd"/>
      <w:r w:rsidRPr="00B13020">
        <w:rPr>
          <w:color w:val="000000" w:themeColor="text1"/>
        </w:rPr>
        <w:t xml:space="preserve"> </w:t>
      </w:r>
      <w:proofErr w:type="spellStart"/>
      <w:r w:rsidRPr="00B13020">
        <w:rPr>
          <w:color w:val="000000" w:themeColor="text1"/>
        </w:rPr>
        <w:t>mengganggu</w:t>
      </w:r>
      <w:proofErr w:type="spellEnd"/>
      <w:r w:rsidRPr="00B13020">
        <w:rPr>
          <w:color w:val="000000" w:themeColor="text1"/>
        </w:rPr>
        <w:t xml:space="preserve"> </w:t>
      </w:r>
      <w:proofErr w:type="spellStart"/>
      <w:r w:rsidRPr="00B13020">
        <w:rPr>
          <w:color w:val="000000" w:themeColor="text1"/>
        </w:rPr>
        <w:t>stabilitas</w:t>
      </w:r>
      <w:proofErr w:type="spellEnd"/>
      <w:r w:rsidRPr="00B13020">
        <w:rPr>
          <w:color w:val="000000" w:themeColor="text1"/>
        </w:rPr>
        <w:t xml:space="preserve"> </w:t>
      </w:r>
      <w:proofErr w:type="spellStart"/>
      <w:r w:rsidRPr="00B13020">
        <w:rPr>
          <w:color w:val="000000" w:themeColor="text1"/>
        </w:rPr>
        <w:t>kehidupan</w:t>
      </w:r>
      <w:proofErr w:type="spellEnd"/>
      <w:r w:rsidRPr="00B13020">
        <w:rPr>
          <w:color w:val="000000" w:themeColor="text1"/>
        </w:rPr>
        <w:t xml:space="preserve"> </w:t>
      </w:r>
      <w:proofErr w:type="spellStart"/>
      <w:r w:rsidRPr="00B13020">
        <w:rPr>
          <w:color w:val="000000" w:themeColor="text1"/>
        </w:rPr>
        <w:t>masyarakat</w:t>
      </w:r>
      <w:proofErr w:type="spellEnd"/>
      <w:r w:rsidRPr="00B13020">
        <w:rPr>
          <w:color w:val="000000" w:themeColor="text1"/>
        </w:rPr>
        <w:t xml:space="preserve"> </w:t>
      </w:r>
      <w:proofErr w:type="spellStart"/>
      <w:r w:rsidRPr="00B13020">
        <w:rPr>
          <w:color w:val="000000" w:themeColor="text1"/>
        </w:rPr>
        <w:t>dari</w:t>
      </w:r>
      <w:proofErr w:type="spellEnd"/>
      <w:r w:rsidRPr="00B13020">
        <w:rPr>
          <w:color w:val="000000" w:themeColor="text1"/>
        </w:rPr>
        <w:t xml:space="preserve"> </w:t>
      </w:r>
      <w:proofErr w:type="spellStart"/>
      <w:r w:rsidRPr="00B13020">
        <w:rPr>
          <w:color w:val="000000" w:themeColor="text1"/>
        </w:rPr>
        <w:t>berbagai</w:t>
      </w:r>
      <w:proofErr w:type="spellEnd"/>
      <w:r w:rsidRPr="00B13020">
        <w:rPr>
          <w:color w:val="000000" w:themeColor="text1"/>
        </w:rPr>
        <w:t xml:space="preserve"> </w:t>
      </w:r>
      <w:proofErr w:type="spellStart"/>
      <w:r w:rsidRPr="00B13020">
        <w:rPr>
          <w:color w:val="000000" w:themeColor="text1"/>
        </w:rPr>
        <w:t>aspek</w:t>
      </w:r>
      <w:proofErr w:type="spellEnd"/>
      <w:r w:rsidRPr="00B13020">
        <w:rPr>
          <w:color w:val="000000" w:themeColor="text1"/>
        </w:rPr>
        <w:t xml:space="preserve">. </w:t>
      </w:r>
      <w:proofErr w:type="spellStart"/>
      <w:r w:rsidRPr="00B13020">
        <w:rPr>
          <w:color w:val="000000" w:themeColor="text1"/>
        </w:rPr>
        <w:t>Menurut</w:t>
      </w:r>
      <w:proofErr w:type="spellEnd"/>
      <w:r w:rsidRPr="00B13020">
        <w:rPr>
          <w:color w:val="000000" w:themeColor="text1"/>
        </w:rPr>
        <w:t xml:space="preserve"> Scott (1981) </w:t>
      </w:r>
      <w:proofErr w:type="spellStart"/>
      <w:r w:rsidRPr="00B13020">
        <w:rPr>
          <w:color w:val="000000" w:themeColor="text1"/>
        </w:rPr>
        <w:t>masyarakat</w:t>
      </w:r>
      <w:proofErr w:type="spellEnd"/>
      <w:r w:rsidRPr="00B13020">
        <w:rPr>
          <w:color w:val="000000" w:themeColor="text1"/>
        </w:rPr>
        <w:t xml:space="preserve"> yang </w:t>
      </w:r>
      <w:proofErr w:type="spellStart"/>
      <w:r w:rsidRPr="00B13020">
        <w:rPr>
          <w:color w:val="000000" w:themeColor="text1"/>
        </w:rPr>
        <w:t>hidup</w:t>
      </w:r>
      <w:proofErr w:type="spellEnd"/>
      <w:r w:rsidRPr="00B13020">
        <w:rPr>
          <w:color w:val="000000" w:themeColor="text1"/>
        </w:rPr>
        <w:t xml:space="preserve"> </w:t>
      </w:r>
      <w:proofErr w:type="spellStart"/>
      <w:r w:rsidRPr="00B13020">
        <w:rPr>
          <w:color w:val="000000" w:themeColor="text1"/>
        </w:rPr>
        <w:t>dalam</w:t>
      </w:r>
      <w:proofErr w:type="spellEnd"/>
      <w:r w:rsidRPr="00B13020">
        <w:rPr>
          <w:color w:val="000000" w:themeColor="text1"/>
        </w:rPr>
        <w:t xml:space="preserve"> </w:t>
      </w:r>
      <w:proofErr w:type="spellStart"/>
      <w:r w:rsidRPr="00B13020">
        <w:rPr>
          <w:color w:val="000000" w:themeColor="text1"/>
        </w:rPr>
        <w:t>kemiskinan</w:t>
      </w:r>
      <w:proofErr w:type="spellEnd"/>
      <w:r w:rsidRPr="00B13020">
        <w:rPr>
          <w:color w:val="000000" w:themeColor="text1"/>
        </w:rPr>
        <w:t xml:space="preserve"> </w:t>
      </w:r>
      <w:proofErr w:type="spellStart"/>
      <w:r w:rsidRPr="00B13020">
        <w:rPr>
          <w:color w:val="000000" w:themeColor="text1"/>
        </w:rPr>
        <w:t>digambarkan</w:t>
      </w:r>
      <w:proofErr w:type="spellEnd"/>
      <w:r w:rsidRPr="00B13020">
        <w:rPr>
          <w:color w:val="000000" w:themeColor="text1"/>
        </w:rPr>
        <w:t xml:space="preserve"> </w:t>
      </w:r>
      <w:proofErr w:type="spellStart"/>
      <w:r w:rsidRPr="00B13020">
        <w:rPr>
          <w:color w:val="000000" w:themeColor="text1"/>
        </w:rPr>
        <w:t>sebagai</w:t>
      </w:r>
      <w:proofErr w:type="spellEnd"/>
      <w:r w:rsidRPr="00B13020">
        <w:rPr>
          <w:color w:val="000000" w:themeColor="text1"/>
        </w:rPr>
        <w:t xml:space="preserve"> </w:t>
      </w:r>
      <w:proofErr w:type="spellStart"/>
      <w:r w:rsidRPr="00B13020">
        <w:rPr>
          <w:color w:val="000000" w:themeColor="text1"/>
        </w:rPr>
        <w:t>individu</w:t>
      </w:r>
      <w:proofErr w:type="spellEnd"/>
      <w:r w:rsidRPr="00B13020">
        <w:rPr>
          <w:color w:val="000000" w:themeColor="text1"/>
        </w:rPr>
        <w:t xml:space="preserve"> yang </w:t>
      </w:r>
      <w:proofErr w:type="spellStart"/>
      <w:r w:rsidRPr="00B13020">
        <w:rPr>
          <w:color w:val="000000" w:themeColor="text1"/>
        </w:rPr>
        <w:t>terjebak</w:t>
      </w:r>
      <w:proofErr w:type="spellEnd"/>
      <w:r w:rsidRPr="00B13020">
        <w:rPr>
          <w:color w:val="000000" w:themeColor="text1"/>
        </w:rPr>
        <w:t xml:space="preserve"> </w:t>
      </w:r>
      <w:proofErr w:type="spellStart"/>
      <w:r w:rsidRPr="00B13020">
        <w:rPr>
          <w:color w:val="000000" w:themeColor="text1"/>
        </w:rPr>
        <w:t>dalam</w:t>
      </w:r>
      <w:proofErr w:type="spellEnd"/>
      <w:r w:rsidRPr="00B13020">
        <w:rPr>
          <w:color w:val="000000" w:themeColor="text1"/>
        </w:rPr>
        <w:t xml:space="preserve"> air </w:t>
      </w:r>
      <w:proofErr w:type="spellStart"/>
      <w:r w:rsidRPr="00B13020">
        <w:rPr>
          <w:color w:val="000000" w:themeColor="text1"/>
        </w:rPr>
        <w:t>hingga</w:t>
      </w:r>
      <w:proofErr w:type="spellEnd"/>
      <w:r w:rsidRPr="00B13020">
        <w:rPr>
          <w:color w:val="000000" w:themeColor="text1"/>
        </w:rPr>
        <w:t xml:space="preserve"> </w:t>
      </w:r>
      <w:proofErr w:type="spellStart"/>
      <w:r w:rsidRPr="00B13020">
        <w:rPr>
          <w:color w:val="000000" w:themeColor="text1"/>
        </w:rPr>
        <w:t>mencapai</w:t>
      </w:r>
      <w:proofErr w:type="spellEnd"/>
      <w:r w:rsidRPr="00B13020">
        <w:rPr>
          <w:color w:val="000000" w:themeColor="text1"/>
        </w:rPr>
        <w:t xml:space="preserve"> </w:t>
      </w:r>
      <w:proofErr w:type="spellStart"/>
      <w:r w:rsidRPr="00B13020">
        <w:rPr>
          <w:color w:val="000000" w:themeColor="text1"/>
        </w:rPr>
        <w:t>leher</w:t>
      </w:r>
      <w:proofErr w:type="spellEnd"/>
      <w:r w:rsidRPr="00B13020">
        <w:rPr>
          <w:color w:val="000000" w:themeColor="text1"/>
        </w:rPr>
        <w:t xml:space="preserve">, </w:t>
      </w:r>
      <w:proofErr w:type="spellStart"/>
      <w:r w:rsidRPr="00B13020">
        <w:rPr>
          <w:color w:val="000000" w:themeColor="text1"/>
        </w:rPr>
        <w:t>sehingga</w:t>
      </w:r>
      <w:proofErr w:type="spellEnd"/>
      <w:r w:rsidRPr="00B13020">
        <w:rPr>
          <w:color w:val="000000" w:themeColor="text1"/>
        </w:rPr>
        <w:t xml:space="preserve"> </w:t>
      </w:r>
      <w:proofErr w:type="spellStart"/>
      <w:r w:rsidRPr="00B13020">
        <w:rPr>
          <w:color w:val="000000" w:themeColor="text1"/>
        </w:rPr>
        <w:t>gelombang</w:t>
      </w:r>
      <w:proofErr w:type="spellEnd"/>
      <w:r w:rsidRPr="00B13020">
        <w:rPr>
          <w:color w:val="000000" w:themeColor="text1"/>
        </w:rPr>
        <w:t xml:space="preserve"> </w:t>
      </w:r>
      <w:proofErr w:type="spellStart"/>
      <w:r w:rsidRPr="00B13020">
        <w:rPr>
          <w:color w:val="000000" w:themeColor="text1"/>
        </w:rPr>
        <w:t>kecil</w:t>
      </w:r>
      <w:proofErr w:type="spellEnd"/>
      <w:r w:rsidRPr="00B13020">
        <w:rPr>
          <w:color w:val="000000" w:themeColor="text1"/>
        </w:rPr>
        <w:t xml:space="preserve"> pun </w:t>
      </w:r>
      <w:proofErr w:type="spellStart"/>
      <w:r w:rsidRPr="00B13020">
        <w:rPr>
          <w:color w:val="000000" w:themeColor="text1"/>
        </w:rPr>
        <w:t>bisa</w:t>
      </w:r>
      <w:proofErr w:type="spellEnd"/>
      <w:r w:rsidRPr="00B13020">
        <w:rPr>
          <w:color w:val="000000" w:themeColor="text1"/>
        </w:rPr>
        <w:t xml:space="preserve"> </w:t>
      </w:r>
      <w:proofErr w:type="spellStart"/>
      <w:r w:rsidRPr="00B13020">
        <w:rPr>
          <w:color w:val="000000" w:themeColor="text1"/>
        </w:rPr>
        <w:t>membuat</w:t>
      </w:r>
      <w:proofErr w:type="spellEnd"/>
      <w:r w:rsidRPr="00B13020">
        <w:rPr>
          <w:color w:val="000000" w:themeColor="text1"/>
        </w:rPr>
        <w:t xml:space="preserve"> </w:t>
      </w:r>
      <w:proofErr w:type="spellStart"/>
      <w:r w:rsidRPr="00B13020">
        <w:rPr>
          <w:color w:val="000000" w:themeColor="text1"/>
        </w:rPr>
        <w:t>mereka</w:t>
      </w:r>
      <w:proofErr w:type="spellEnd"/>
      <w:r w:rsidRPr="00B13020">
        <w:rPr>
          <w:color w:val="000000" w:themeColor="text1"/>
        </w:rPr>
        <w:t xml:space="preserve"> </w:t>
      </w:r>
      <w:proofErr w:type="spellStart"/>
      <w:r w:rsidRPr="00B13020">
        <w:rPr>
          <w:color w:val="000000" w:themeColor="text1"/>
        </w:rPr>
        <w:t>tenggelam</w:t>
      </w:r>
      <w:proofErr w:type="spellEnd"/>
      <w:r w:rsidRPr="00B13020">
        <w:rPr>
          <w:color w:val="000000" w:themeColor="text1"/>
        </w:rPr>
        <w:t xml:space="preserve">. </w:t>
      </w:r>
      <w:proofErr w:type="spellStart"/>
      <w:r w:rsidRPr="00B13020">
        <w:rPr>
          <w:color w:val="000000" w:themeColor="text1"/>
        </w:rPr>
        <w:t>Kemiskinan</w:t>
      </w:r>
      <w:proofErr w:type="spellEnd"/>
      <w:r w:rsidRPr="00B13020">
        <w:rPr>
          <w:color w:val="000000" w:themeColor="text1"/>
        </w:rPr>
        <w:t xml:space="preserve"> yang </w:t>
      </w:r>
      <w:proofErr w:type="spellStart"/>
      <w:r w:rsidRPr="00B13020">
        <w:rPr>
          <w:color w:val="000000" w:themeColor="text1"/>
        </w:rPr>
        <w:t>terjadi</w:t>
      </w:r>
      <w:proofErr w:type="spellEnd"/>
      <w:r w:rsidRPr="00B13020">
        <w:rPr>
          <w:color w:val="000000" w:themeColor="text1"/>
        </w:rPr>
        <w:t xml:space="preserve"> di </w:t>
      </w:r>
      <w:proofErr w:type="spellStart"/>
      <w:r w:rsidRPr="00B13020">
        <w:rPr>
          <w:color w:val="000000" w:themeColor="text1"/>
        </w:rPr>
        <w:t>kota</w:t>
      </w:r>
      <w:proofErr w:type="spellEnd"/>
      <w:r w:rsidRPr="00B13020">
        <w:rPr>
          <w:color w:val="000000" w:themeColor="text1"/>
        </w:rPr>
        <w:t xml:space="preserve"> </w:t>
      </w:r>
      <w:proofErr w:type="spellStart"/>
      <w:r w:rsidRPr="00B13020">
        <w:rPr>
          <w:color w:val="000000" w:themeColor="text1"/>
        </w:rPr>
        <w:t>besar</w:t>
      </w:r>
      <w:proofErr w:type="spellEnd"/>
      <w:r w:rsidRPr="00B13020">
        <w:rPr>
          <w:color w:val="000000" w:themeColor="text1"/>
        </w:rPr>
        <w:t xml:space="preserve"> </w:t>
      </w:r>
      <w:proofErr w:type="spellStart"/>
      <w:r w:rsidRPr="00B13020">
        <w:rPr>
          <w:color w:val="000000" w:themeColor="text1"/>
        </w:rPr>
        <w:t>seperti</w:t>
      </w:r>
      <w:proofErr w:type="spellEnd"/>
      <w:r w:rsidRPr="00B13020">
        <w:rPr>
          <w:color w:val="000000" w:themeColor="text1"/>
        </w:rPr>
        <w:t xml:space="preserve"> JABODETABEK </w:t>
      </w:r>
      <w:proofErr w:type="spellStart"/>
      <w:r w:rsidRPr="00B13020">
        <w:rPr>
          <w:color w:val="000000" w:themeColor="text1"/>
        </w:rPr>
        <w:t>khususnya</w:t>
      </w:r>
      <w:proofErr w:type="spellEnd"/>
      <w:r w:rsidRPr="00B13020">
        <w:rPr>
          <w:color w:val="000000" w:themeColor="text1"/>
        </w:rPr>
        <w:t xml:space="preserve"> Bekasi </w:t>
      </w:r>
      <w:proofErr w:type="spellStart"/>
      <w:r w:rsidRPr="00B13020">
        <w:rPr>
          <w:color w:val="000000" w:themeColor="text1"/>
        </w:rPr>
        <w:t>memaksa</w:t>
      </w:r>
      <w:proofErr w:type="spellEnd"/>
      <w:r w:rsidRPr="00B13020">
        <w:rPr>
          <w:color w:val="000000" w:themeColor="text1"/>
        </w:rPr>
        <w:t xml:space="preserve"> </w:t>
      </w:r>
      <w:proofErr w:type="spellStart"/>
      <w:r w:rsidRPr="00B13020">
        <w:rPr>
          <w:color w:val="000000" w:themeColor="text1"/>
        </w:rPr>
        <w:t>beberapa</w:t>
      </w:r>
      <w:proofErr w:type="spellEnd"/>
      <w:r w:rsidRPr="00B13020">
        <w:rPr>
          <w:color w:val="000000" w:themeColor="text1"/>
        </w:rPr>
        <w:t xml:space="preserve"> </w:t>
      </w:r>
      <w:proofErr w:type="spellStart"/>
      <w:r w:rsidRPr="00B13020">
        <w:rPr>
          <w:color w:val="000000" w:themeColor="text1"/>
        </w:rPr>
        <w:t>masyarakat</w:t>
      </w:r>
      <w:proofErr w:type="spellEnd"/>
      <w:r w:rsidRPr="00B13020">
        <w:rPr>
          <w:color w:val="000000" w:themeColor="text1"/>
        </w:rPr>
        <w:t xml:space="preserve"> </w:t>
      </w:r>
      <w:proofErr w:type="spellStart"/>
      <w:r w:rsidRPr="00B13020">
        <w:rPr>
          <w:color w:val="000000" w:themeColor="text1"/>
        </w:rPr>
        <w:t>bekerja</w:t>
      </w:r>
      <w:proofErr w:type="spellEnd"/>
      <w:r w:rsidRPr="00B13020">
        <w:rPr>
          <w:color w:val="000000" w:themeColor="text1"/>
        </w:rPr>
        <w:t xml:space="preserve"> di </w:t>
      </w:r>
      <w:proofErr w:type="spellStart"/>
      <w:r w:rsidRPr="00B13020">
        <w:rPr>
          <w:color w:val="000000" w:themeColor="text1"/>
        </w:rPr>
        <w:t>sektor</w:t>
      </w:r>
      <w:proofErr w:type="spellEnd"/>
      <w:r w:rsidRPr="00B13020">
        <w:rPr>
          <w:color w:val="000000" w:themeColor="text1"/>
        </w:rPr>
        <w:t xml:space="preserve"> informal </w:t>
      </w:r>
      <w:proofErr w:type="spellStart"/>
      <w:r w:rsidRPr="00B13020">
        <w:rPr>
          <w:color w:val="000000" w:themeColor="text1"/>
        </w:rPr>
        <w:t>seperti</w:t>
      </w:r>
      <w:proofErr w:type="spellEnd"/>
      <w:r w:rsidRPr="00B13020">
        <w:rPr>
          <w:color w:val="000000" w:themeColor="text1"/>
        </w:rPr>
        <w:t xml:space="preserve"> </w:t>
      </w:r>
      <w:proofErr w:type="spellStart"/>
      <w:r w:rsidRPr="00B13020">
        <w:rPr>
          <w:color w:val="000000" w:themeColor="text1"/>
        </w:rPr>
        <w:t>pemulung</w:t>
      </w:r>
      <w:proofErr w:type="spellEnd"/>
      <w:r w:rsidRPr="00B13020">
        <w:rPr>
          <w:color w:val="000000" w:themeColor="text1"/>
        </w:rPr>
        <w:t xml:space="preserve">. </w:t>
      </w:r>
      <w:proofErr w:type="spellStart"/>
      <w:r w:rsidRPr="00B13020">
        <w:rPr>
          <w:color w:val="000000" w:themeColor="text1"/>
        </w:rPr>
        <w:t>Pemulung</w:t>
      </w:r>
      <w:proofErr w:type="spellEnd"/>
      <w:r w:rsidRPr="00B13020">
        <w:rPr>
          <w:color w:val="000000" w:themeColor="text1"/>
        </w:rPr>
        <w:t xml:space="preserve"> </w:t>
      </w:r>
      <w:proofErr w:type="spellStart"/>
      <w:r w:rsidRPr="00B13020">
        <w:rPr>
          <w:color w:val="000000" w:themeColor="text1"/>
        </w:rPr>
        <w:t>mencari</w:t>
      </w:r>
      <w:proofErr w:type="spellEnd"/>
      <w:r w:rsidRPr="00B13020">
        <w:rPr>
          <w:color w:val="000000" w:themeColor="text1"/>
        </w:rPr>
        <w:t xml:space="preserve"> </w:t>
      </w:r>
      <w:proofErr w:type="spellStart"/>
      <w:r w:rsidRPr="00B13020">
        <w:rPr>
          <w:color w:val="000000" w:themeColor="text1"/>
        </w:rPr>
        <w:t>nafkah</w:t>
      </w:r>
      <w:proofErr w:type="spellEnd"/>
      <w:r w:rsidRPr="00B13020">
        <w:rPr>
          <w:color w:val="000000" w:themeColor="text1"/>
        </w:rPr>
        <w:t xml:space="preserve"> </w:t>
      </w:r>
      <w:proofErr w:type="spellStart"/>
      <w:r w:rsidRPr="00B13020">
        <w:rPr>
          <w:color w:val="000000" w:themeColor="text1"/>
        </w:rPr>
        <w:t>dengan</w:t>
      </w:r>
      <w:proofErr w:type="spellEnd"/>
      <w:r w:rsidRPr="00B13020">
        <w:rPr>
          <w:color w:val="000000" w:themeColor="text1"/>
        </w:rPr>
        <w:t xml:space="preserve"> </w:t>
      </w:r>
      <w:proofErr w:type="spellStart"/>
      <w:r w:rsidRPr="00B13020">
        <w:rPr>
          <w:color w:val="000000" w:themeColor="text1"/>
        </w:rPr>
        <w:t>berjalan</w:t>
      </w:r>
      <w:proofErr w:type="spellEnd"/>
      <w:r w:rsidRPr="00B13020">
        <w:rPr>
          <w:color w:val="000000" w:themeColor="text1"/>
        </w:rPr>
        <w:t xml:space="preserve"> kaki </w:t>
      </w:r>
      <w:proofErr w:type="spellStart"/>
      <w:r w:rsidRPr="00B13020">
        <w:rPr>
          <w:color w:val="000000" w:themeColor="text1"/>
        </w:rPr>
        <w:t>lalu</w:t>
      </w:r>
      <w:proofErr w:type="spellEnd"/>
      <w:r w:rsidRPr="00B13020">
        <w:rPr>
          <w:color w:val="000000" w:themeColor="text1"/>
        </w:rPr>
        <w:t xml:space="preserve"> </w:t>
      </w:r>
      <w:proofErr w:type="spellStart"/>
      <w:r w:rsidRPr="00B13020">
        <w:rPr>
          <w:color w:val="000000" w:themeColor="text1"/>
        </w:rPr>
        <w:t>memungut</w:t>
      </w:r>
      <w:proofErr w:type="spellEnd"/>
      <w:r w:rsidRPr="00B13020">
        <w:rPr>
          <w:color w:val="000000" w:themeColor="text1"/>
        </w:rPr>
        <w:t xml:space="preserve"> dan </w:t>
      </w:r>
      <w:proofErr w:type="spellStart"/>
      <w:r w:rsidRPr="00B13020">
        <w:rPr>
          <w:color w:val="000000" w:themeColor="text1"/>
        </w:rPr>
        <w:t>memanfaatkan</w:t>
      </w:r>
      <w:proofErr w:type="spellEnd"/>
      <w:r w:rsidRPr="00B13020">
        <w:rPr>
          <w:color w:val="000000" w:themeColor="text1"/>
        </w:rPr>
        <w:t xml:space="preserve"> </w:t>
      </w:r>
      <w:proofErr w:type="spellStart"/>
      <w:r w:rsidRPr="00B13020">
        <w:rPr>
          <w:color w:val="000000" w:themeColor="text1"/>
        </w:rPr>
        <w:t>barang</w:t>
      </w:r>
      <w:proofErr w:type="spellEnd"/>
      <w:r w:rsidRPr="00B13020">
        <w:rPr>
          <w:color w:val="000000" w:themeColor="text1"/>
        </w:rPr>
        <w:t xml:space="preserve"> </w:t>
      </w:r>
      <w:proofErr w:type="spellStart"/>
      <w:r w:rsidRPr="00B13020">
        <w:rPr>
          <w:color w:val="000000" w:themeColor="text1"/>
        </w:rPr>
        <w:t>bekas</w:t>
      </w:r>
      <w:proofErr w:type="spellEnd"/>
      <w:r w:rsidRPr="00B13020">
        <w:rPr>
          <w:color w:val="000000" w:themeColor="text1"/>
        </w:rPr>
        <w:t xml:space="preserve"> </w:t>
      </w:r>
      <w:proofErr w:type="spellStart"/>
      <w:r w:rsidRPr="00B13020">
        <w:rPr>
          <w:color w:val="000000" w:themeColor="text1"/>
        </w:rPr>
        <w:t>seperti</w:t>
      </w:r>
      <w:proofErr w:type="spellEnd"/>
      <w:r w:rsidRPr="00B13020">
        <w:rPr>
          <w:color w:val="000000" w:themeColor="text1"/>
        </w:rPr>
        <w:t xml:space="preserve"> </w:t>
      </w:r>
      <w:proofErr w:type="spellStart"/>
      <w:r w:rsidRPr="00B13020">
        <w:rPr>
          <w:color w:val="000000" w:themeColor="text1"/>
        </w:rPr>
        <w:t>botol</w:t>
      </w:r>
      <w:proofErr w:type="spellEnd"/>
      <w:r w:rsidRPr="00B13020">
        <w:rPr>
          <w:color w:val="000000" w:themeColor="text1"/>
        </w:rPr>
        <w:t xml:space="preserve">, </w:t>
      </w:r>
      <w:proofErr w:type="spellStart"/>
      <w:r w:rsidRPr="00B13020">
        <w:rPr>
          <w:color w:val="000000" w:themeColor="text1"/>
        </w:rPr>
        <w:t>kardus</w:t>
      </w:r>
      <w:proofErr w:type="spellEnd"/>
      <w:r w:rsidRPr="00B13020">
        <w:rPr>
          <w:color w:val="000000" w:themeColor="text1"/>
        </w:rPr>
        <w:t xml:space="preserve"> </w:t>
      </w:r>
      <w:proofErr w:type="spellStart"/>
      <w:r w:rsidRPr="00B13020">
        <w:rPr>
          <w:color w:val="000000" w:themeColor="text1"/>
        </w:rPr>
        <w:t>bekas</w:t>
      </w:r>
      <w:proofErr w:type="spellEnd"/>
      <w:r w:rsidRPr="00B13020">
        <w:rPr>
          <w:color w:val="000000" w:themeColor="text1"/>
        </w:rPr>
        <w:t xml:space="preserve"> dan </w:t>
      </w:r>
      <w:proofErr w:type="spellStart"/>
      <w:r w:rsidRPr="00B13020">
        <w:rPr>
          <w:color w:val="000000" w:themeColor="text1"/>
        </w:rPr>
        <w:t>lainnya</w:t>
      </w:r>
      <w:proofErr w:type="spellEnd"/>
      <w:r w:rsidRPr="00B13020">
        <w:rPr>
          <w:color w:val="000000" w:themeColor="text1"/>
        </w:rPr>
        <w:t xml:space="preserve">, </w:t>
      </w:r>
      <w:proofErr w:type="spellStart"/>
      <w:r w:rsidRPr="00B13020">
        <w:rPr>
          <w:color w:val="000000" w:themeColor="text1"/>
        </w:rPr>
        <w:t>setelah</w:t>
      </w:r>
      <w:proofErr w:type="spellEnd"/>
      <w:r w:rsidRPr="00B13020">
        <w:rPr>
          <w:color w:val="000000" w:themeColor="text1"/>
        </w:rPr>
        <w:t xml:space="preserve"> </w:t>
      </w:r>
      <w:proofErr w:type="spellStart"/>
      <w:r w:rsidRPr="00B13020">
        <w:rPr>
          <w:color w:val="000000" w:themeColor="text1"/>
        </w:rPr>
        <w:t>itu</w:t>
      </w:r>
      <w:proofErr w:type="spellEnd"/>
      <w:r w:rsidRPr="00B13020">
        <w:rPr>
          <w:color w:val="000000" w:themeColor="text1"/>
        </w:rPr>
        <w:t xml:space="preserve"> </w:t>
      </w:r>
      <w:proofErr w:type="spellStart"/>
      <w:r w:rsidRPr="00B13020">
        <w:rPr>
          <w:color w:val="000000" w:themeColor="text1"/>
        </w:rPr>
        <w:t>menjualnya</w:t>
      </w:r>
      <w:proofErr w:type="spellEnd"/>
      <w:r w:rsidRPr="00B13020">
        <w:rPr>
          <w:color w:val="000000" w:themeColor="text1"/>
        </w:rPr>
        <w:t xml:space="preserve"> </w:t>
      </w:r>
      <w:proofErr w:type="spellStart"/>
      <w:r w:rsidRPr="00B13020">
        <w:rPr>
          <w:color w:val="000000" w:themeColor="text1"/>
        </w:rPr>
        <w:t>ke</w:t>
      </w:r>
      <w:proofErr w:type="spellEnd"/>
      <w:r w:rsidRPr="00B13020">
        <w:rPr>
          <w:color w:val="000000" w:themeColor="text1"/>
        </w:rPr>
        <w:t xml:space="preserve"> </w:t>
      </w:r>
      <w:proofErr w:type="spellStart"/>
      <w:r w:rsidRPr="00B13020">
        <w:rPr>
          <w:color w:val="000000" w:themeColor="text1"/>
        </w:rPr>
        <w:t>pengepul</w:t>
      </w:r>
      <w:proofErr w:type="spellEnd"/>
      <w:r w:rsidRPr="00B13020">
        <w:rPr>
          <w:color w:val="000000" w:themeColor="text1"/>
        </w:rPr>
        <w:t xml:space="preserve"> </w:t>
      </w:r>
      <w:proofErr w:type="spellStart"/>
      <w:r w:rsidRPr="00B13020">
        <w:rPr>
          <w:color w:val="000000" w:themeColor="text1"/>
        </w:rPr>
        <w:t>untuk</w:t>
      </w:r>
      <w:proofErr w:type="spellEnd"/>
      <w:r w:rsidRPr="00B13020">
        <w:rPr>
          <w:color w:val="000000" w:themeColor="text1"/>
        </w:rPr>
        <w:t xml:space="preserve"> </w:t>
      </w:r>
      <w:proofErr w:type="spellStart"/>
      <w:r w:rsidRPr="00B13020">
        <w:rPr>
          <w:color w:val="000000" w:themeColor="text1"/>
        </w:rPr>
        <w:t>diolah</w:t>
      </w:r>
      <w:proofErr w:type="spellEnd"/>
      <w:r w:rsidRPr="00B13020">
        <w:rPr>
          <w:color w:val="000000" w:themeColor="text1"/>
        </w:rPr>
        <w:t xml:space="preserve"> </w:t>
      </w:r>
      <w:proofErr w:type="spellStart"/>
      <w:r w:rsidRPr="00B13020">
        <w:rPr>
          <w:color w:val="000000" w:themeColor="text1"/>
        </w:rPr>
        <w:t>menjadi</w:t>
      </w:r>
      <w:proofErr w:type="spellEnd"/>
      <w:r w:rsidRPr="00B13020">
        <w:rPr>
          <w:color w:val="000000" w:themeColor="text1"/>
        </w:rPr>
        <w:t xml:space="preserve"> </w:t>
      </w:r>
      <w:proofErr w:type="spellStart"/>
      <w:r w:rsidRPr="00B13020">
        <w:rPr>
          <w:color w:val="000000" w:themeColor="text1"/>
        </w:rPr>
        <w:t>barang</w:t>
      </w:r>
      <w:proofErr w:type="spellEnd"/>
      <w:r w:rsidRPr="00B13020">
        <w:rPr>
          <w:color w:val="000000" w:themeColor="text1"/>
        </w:rPr>
        <w:t xml:space="preserve"> yang </w:t>
      </w:r>
      <w:proofErr w:type="spellStart"/>
      <w:r w:rsidRPr="00B13020">
        <w:rPr>
          <w:color w:val="000000" w:themeColor="text1"/>
        </w:rPr>
        <w:t>bermanfaat</w:t>
      </w:r>
      <w:proofErr w:type="spellEnd"/>
      <w:r w:rsidRPr="00B13020">
        <w:rPr>
          <w:color w:val="000000" w:themeColor="text1"/>
        </w:rPr>
        <w:t xml:space="preserve"> dan </w:t>
      </w:r>
      <w:proofErr w:type="spellStart"/>
      <w:r w:rsidRPr="00B13020">
        <w:rPr>
          <w:color w:val="000000" w:themeColor="text1"/>
        </w:rPr>
        <w:t>bernilai</w:t>
      </w:r>
      <w:proofErr w:type="spellEnd"/>
      <w:r w:rsidRPr="00B13020">
        <w:rPr>
          <w:color w:val="000000" w:themeColor="text1"/>
        </w:rPr>
        <w:t xml:space="preserve"> </w:t>
      </w:r>
      <w:proofErr w:type="spellStart"/>
      <w:r w:rsidRPr="00B13020">
        <w:rPr>
          <w:color w:val="000000" w:themeColor="text1"/>
        </w:rPr>
        <w:t>jual</w:t>
      </w:r>
      <w:proofErr w:type="spellEnd"/>
      <w:r w:rsidRPr="00B13020">
        <w:rPr>
          <w:color w:val="000000" w:themeColor="text1"/>
        </w:rPr>
        <w:t xml:space="preserve"> </w:t>
      </w:r>
      <w:sdt>
        <w:sdtPr>
          <w:rPr>
            <w:color w:val="000000"/>
          </w:rPr>
          <w:tag w:val="MENDELEY_CITATION_v3_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"/>
          <w:id w:val="1317140437"/>
          <w:placeholder>
            <w:docPart w:val="9E285BCAB1A2CA4EA8B9934E6F8F049F"/>
          </w:placeholder>
        </w:sdtPr>
        <w:sdtEndPr/>
        <w:sdtContent>
          <w:r w:rsidRPr="00B13020">
            <w:rPr>
              <w:color w:val="000000"/>
            </w:rPr>
            <w:t>(</w:t>
          </w:r>
          <w:proofErr w:type="spellStart"/>
          <w:r w:rsidRPr="00B13020">
            <w:rPr>
              <w:color w:val="000000"/>
            </w:rPr>
            <w:t>Hafiza</w:t>
          </w:r>
          <w:proofErr w:type="spellEnd"/>
          <w:r w:rsidRPr="00B13020">
            <w:rPr>
              <w:color w:val="000000"/>
            </w:rPr>
            <w:t>, 2019)</w:t>
          </w:r>
        </w:sdtContent>
      </w:sdt>
      <w:r w:rsidRPr="00B13020">
        <w:t xml:space="preserve">. </w:t>
      </w:r>
    </w:p>
    <w:p w14:paraId="5EF32B57" w14:textId="77777777" w:rsidR="00A87AA3" w:rsidRPr="00B13020" w:rsidRDefault="00A87AA3" w:rsidP="00A87AA3">
      <w:pPr>
        <w:spacing w:line="360" w:lineRule="auto"/>
        <w:ind w:left="360" w:firstLine="360"/>
        <w:jc w:val="both"/>
      </w:pPr>
      <w:proofErr w:type="spellStart"/>
      <w:r w:rsidRPr="00B13020">
        <w:t>Pemulung</w:t>
      </w:r>
      <w:proofErr w:type="spellEnd"/>
      <w:r w:rsidRPr="00B13020">
        <w:t xml:space="preserve"> </w:t>
      </w:r>
      <w:proofErr w:type="spellStart"/>
      <w:r w:rsidRPr="00B13020">
        <w:t>sering</w:t>
      </w:r>
      <w:proofErr w:type="spellEnd"/>
      <w:r w:rsidRPr="00B13020">
        <w:t xml:space="preserve"> </w:t>
      </w:r>
      <w:proofErr w:type="spellStart"/>
      <w:r w:rsidRPr="00B13020">
        <w:t>dianggap</w:t>
      </w:r>
      <w:proofErr w:type="spellEnd"/>
      <w:r w:rsidRPr="00B13020">
        <w:t xml:space="preserve"> </w:t>
      </w:r>
      <w:proofErr w:type="spellStart"/>
      <w:r w:rsidRPr="00B13020">
        <w:t>sebagai</w:t>
      </w:r>
      <w:proofErr w:type="spellEnd"/>
      <w:r w:rsidRPr="00B13020">
        <w:t xml:space="preserve"> </w:t>
      </w:r>
      <w:proofErr w:type="spellStart"/>
      <w:r w:rsidRPr="00B13020">
        <w:t>simbol</w:t>
      </w:r>
      <w:proofErr w:type="spellEnd"/>
      <w:r w:rsidRPr="00B13020">
        <w:t xml:space="preserve"> </w:t>
      </w:r>
      <w:proofErr w:type="spellStart"/>
      <w:r w:rsidRPr="00B13020">
        <w:t>kemiskinan</w:t>
      </w:r>
      <w:proofErr w:type="spellEnd"/>
      <w:r w:rsidRPr="00B13020">
        <w:t xml:space="preserve"> </w:t>
      </w:r>
      <w:proofErr w:type="spellStart"/>
      <w:r w:rsidRPr="00B13020">
        <w:t>atau</w:t>
      </w:r>
      <w:proofErr w:type="spellEnd"/>
      <w:r w:rsidRPr="00B13020">
        <w:t xml:space="preserve"> </w:t>
      </w:r>
      <w:proofErr w:type="spellStart"/>
      <w:r w:rsidRPr="00B13020">
        <w:t>keterbelakangan</w:t>
      </w:r>
      <w:proofErr w:type="spellEnd"/>
      <w:r w:rsidRPr="00B13020">
        <w:t xml:space="preserve">. </w:t>
      </w:r>
      <w:proofErr w:type="spellStart"/>
      <w:r w:rsidRPr="00B13020">
        <w:t>Pekerjaan</w:t>
      </w:r>
      <w:proofErr w:type="spellEnd"/>
      <w:r w:rsidRPr="00B13020">
        <w:t xml:space="preserve"> </w:t>
      </w:r>
      <w:proofErr w:type="spellStart"/>
      <w:r w:rsidRPr="00B13020">
        <w:t>mereka</w:t>
      </w:r>
      <w:proofErr w:type="spellEnd"/>
      <w:r w:rsidRPr="00B13020">
        <w:t xml:space="preserve"> </w:t>
      </w:r>
      <w:proofErr w:type="spellStart"/>
      <w:r w:rsidRPr="00B13020">
        <w:t>sering</w:t>
      </w:r>
      <w:proofErr w:type="spellEnd"/>
      <w:r w:rsidRPr="00B13020">
        <w:t xml:space="preserve"> </w:t>
      </w:r>
      <w:proofErr w:type="spellStart"/>
      <w:r w:rsidRPr="00B13020">
        <w:t>dipandang</w:t>
      </w:r>
      <w:proofErr w:type="spellEnd"/>
      <w:r w:rsidRPr="00B13020">
        <w:t xml:space="preserve"> </w:t>
      </w:r>
      <w:proofErr w:type="spellStart"/>
      <w:r w:rsidRPr="00B13020">
        <w:t>sebagai</w:t>
      </w:r>
      <w:proofErr w:type="spellEnd"/>
      <w:r w:rsidRPr="00B13020">
        <w:t xml:space="preserve"> </w:t>
      </w:r>
      <w:proofErr w:type="spellStart"/>
      <w:r w:rsidRPr="00B13020">
        <w:t>bagian</w:t>
      </w:r>
      <w:proofErr w:type="spellEnd"/>
      <w:r w:rsidRPr="00B13020">
        <w:t xml:space="preserve"> </w:t>
      </w:r>
      <w:proofErr w:type="spellStart"/>
      <w:r w:rsidRPr="00B13020">
        <w:t>dari</w:t>
      </w:r>
      <w:proofErr w:type="spellEnd"/>
      <w:r w:rsidRPr="00B13020">
        <w:t xml:space="preserve"> </w:t>
      </w:r>
      <w:proofErr w:type="spellStart"/>
      <w:r w:rsidRPr="00B13020">
        <w:t>sektor</w:t>
      </w:r>
      <w:proofErr w:type="spellEnd"/>
      <w:r w:rsidRPr="00B13020">
        <w:t xml:space="preserve"> informal yang </w:t>
      </w:r>
      <w:proofErr w:type="spellStart"/>
      <w:r w:rsidRPr="00B13020">
        <w:t>dianggap</w:t>
      </w:r>
      <w:proofErr w:type="spellEnd"/>
      <w:r w:rsidRPr="00B13020">
        <w:t xml:space="preserve"> </w:t>
      </w:r>
      <w:proofErr w:type="spellStart"/>
      <w:r w:rsidRPr="00B13020">
        <w:t>tidak</w:t>
      </w:r>
      <w:proofErr w:type="spellEnd"/>
      <w:r w:rsidRPr="00B13020">
        <w:t xml:space="preserve"> </w:t>
      </w:r>
      <w:proofErr w:type="spellStart"/>
      <w:r w:rsidRPr="00B13020">
        <w:t>produktif</w:t>
      </w:r>
      <w:proofErr w:type="spellEnd"/>
      <w:r w:rsidRPr="00B13020">
        <w:t xml:space="preserve">, </w:t>
      </w:r>
      <w:proofErr w:type="spellStart"/>
      <w:r w:rsidRPr="00B13020">
        <w:t>bahkan</w:t>
      </w:r>
      <w:proofErr w:type="spellEnd"/>
      <w:r w:rsidRPr="00B13020">
        <w:t xml:space="preserve"> </w:t>
      </w:r>
      <w:proofErr w:type="spellStart"/>
      <w:r w:rsidRPr="00B13020">
        <w:t>menjadi</w:t>
      </w:r>
      <w:proofErr w:type="spellEnd"/>
      <w:r w:rsidRPr="00B13020">
        <w:t xml:space="preserve"> </w:t>
      </w:r>
      <w:proofErr w:type="spellStart"/>
      <w:r w:rsidRPr="00B13020">
        <w:t>beban</w:t>
      </w:r>
      <w:proofErr w:type="spellEnd"/>
      <w:r w:rsidRPr="00B13020">
        <w:t xml:space="preserve"> </w:t>
      </w:r>
      <w:proofErr w:type="spellStart"/>
      <w:r w:rsidRPr="00B13020">
        <w:t>bagi</w:t>
      </w:r>
      <w:proofErr w:type="spellEnd"/>
      <w:r w:rsidRPr="00B13020">
        <w:t xml:space="preserve"> </w:t>
      </w:r>
      <w:proofErr w:type="spellStart"/>
      <w:r w:rsidRPr="00B13020">
        <w:t>masyarakat</w:t>
      </w:r>
      <w:proofErr w:type="spellEnd"/>
      <w:r w:rsidRPr="00B13020">
        <w:t xml:space="preserve">. </w:t>
      </w:r>
      <w:proofErr w:type="spellStart"/>
      <w:r w:rsidRPr="00B13020">
        <w:t>Padahal</w:t>
      </w:r>
      <w:proofErr w:type="spellEnd"/>
      <w:r w:rsidRPr="00B13020">
        <w:t xml:space="preserve">, di </w:t>
      </w:r>
      <w:proofErr w:type="spellStart"/>
      <w:r w:rsidRPr="00B13020">
        <w:t>balik</w:t>
      </w:r>
      <w:proofErr w:type="spellEnd"/>
      <w:r w:rsidRPr="00B13020">
        <w:t xml:space="preserve"> </w:t>
      </w:r>
      <w:proofErr w:type="spellStart"/>
      <w:r w:rsidRPr="00B13020">
        <w:t>pandangan</w:t>
      </w:r>
      <w:proofErr w:type="spellEnd"/>
      <w:r w:rsidRPr="00B13020">
        <w:t xml:space="preserve"> </w:t>
      </w:r>
      <w:proofErr w:type="spellStart"/>
      <w:r w:rsidRPr="00B13020">
        <w:t>itu</w:t>
      </w:r>
      <w:proofErr w:type="spellEnd"/>
      <w:r w:rsidRPr="00B13020">
        <w:t xml:space="preserve">, </w:t>
      </w:r>
      <w:proofErr w:type="spellStart"/>
      <w:r w:rsidRPr="00B13020">
        <w:t>pekerjaan</w:t>
      </w:r>
      <w:proofErr w:type="spellEnd"/>
      <w:r w:rsidRPr="00B13020">
        <w:t xml:space="preserve"> </w:t>
      </w:r>
      <w:proofErr w:type="spellStart"/>
      <w:r w:rsidRPr="00B13020">
        <w:t>pemulung</w:t>
      </w:r>
      <w:proofErr w:type="spellEnd"/>
      <w:r w:rsidRPr="00B13020">
        <w:t xml:space="preserve"> </w:t>
      </w:r>
      <w:proofErr w:type="spellStart"/>
      <w:r w:rsidRPr="00B13020">
        <w:t>lebih</w:t>
      </w:r>
      <w:proofErr w:type="spellEnd"/>
      <w:r w:rsidRPr="00B13020">
        <w:t xml:space="preserve"> </w:t>
      </w:r>
      <w:proofErr w:type="spellStart"/>
      <w:r w:rsidRPr="00B13020">
        <w:t>baik</w:t>
      </w:r>
      <w:proofErr w:type="spellEnd"/>
      <w:r w:rsidRPr="00B13020">
        <w:t xml:space="preserve"> </w:t>
      </w:r>
      <w:proofErr w:type="spellStart"/>
      <w:r w:rsidRPr="00B13020">
        <w:t>daripada</w:t>
      </w:r>
      <w:proofErr w:type="spellEnd"/>
      <w:r w:rsidRPr="00B13020">
        <w:t xml:space="preserve"> </w:t>
      </w:r>
      <w:proofErr w:type="spellStart"/>
      <w:r w:rsidRPr="00B13020">
        <w:t>harus</w:t>
      </w:r>
      <w:proofErr w:type="spellEnd"/>
      <w:r w:rsidRPr="00B13020">
        <w:t xml:space="preserve"> </w:t>
      </w:r>
      <w:proofErr w:type="spellStart"/>
      <w:r w:rsidRPr="00B13020">
        <w:t>meminta-minta</w:t>
      </w:r>
      <w:proofErr w:type="spellEnd"/>
      <w:r w:rsidRPr="00B13020">
        <w:t xml:space="preserve"> </w:t>
      </w:r>
      <w:proofErr w:type="spellStart"/>
      <w:r w:rsidRPr="00B13020">
        <w:t>tanpa</w:t>
      </w:r>
      <w:proofErr w:type="spellEnd"/>
      <w:r w:rsidRPr="00B13020">
        <w:t xml:space="preserve"> </w:t>
      </w:r>
      <w:proofErr w:type="spellStart"/>
      <w:r w:rsidRPr="00B13020">
        <w:t>adanya</w:t>
      </w:r>
      <w:proofErr w:type="spellEnd"/>
      <w:r w:rsidRPr="00B13020">
        <w:t xml:space="preserve"> </w:t>
      </w:r>
      <w:proofErr w:type="spellStart"/>
      <w:r w:rsidRPr="00B13020">
        <w:t>usaha</w:t>
      </w:r>
      <w:proofErr w:type="spellEnd"/>
      <w:r w:rsidRPr="00B13020">
        <w:t xml:space="preserve">. </w:t>
      </w:r>
      <w:proofErr w:type="spellStart"/>
      <w:r w:rsidRPr="00B13020">
        <w:t>Dengan</w:t>
      </w:r>
      <w:proofErr w:type="spellEnd"/>
      <w:r w:rsidRPr="00B13020">
        <w:t xml:space="preserve"> </w:t>
      </w:r>
      <w:proofErr w:type="spellStart"/>
      <w:r w:rsidRPr="00B13020">
        <w:t>cara</w:t>
      </w:r>
      <w:proofErr w:type="spellEnd"/>
      <w:r w:rsidRPr="00B13020">
        <w:t xml:space="preserve"> </w:t>
      </w:r>
      <w:proofErr w:type="spellStart"/>
      <w:r w:rsidRPr="00B13020">
        <w:t>kerja</w:t>
      </w:r>
      <w:proofErr w:type="spellEnd"/>
      <w:r w:rsidRPr="00B13020">
        <w:t xml:space="preserve"> yang </w:t>
      </w:r>
      <w:proofErr w:type="spellStart"/>
      <w:r w:rsidRPr="00B13020">
        <w:t>mandiri</w:t>
      </w:r>
      <w:proofErr w:type="spellEnd"/>
      <w:r w:rsidRPr="00B13020">
        <w:t xml:space="preserve">, </w:t>
      </w:r>
      <w:proofErr w:type="spellStart"/>
      <w:r w:rsidRPr="00B13020">
        <w:t>fleksibel</w:t>
      </w:r>
      <w:proofErr w:type="spellEnd"/>
      <w:r w:rsidRPr="00B13020">
        <w:t xml:space="preserve">, dan </w:t>
      </w:r>
      <w:proofErr w:type="spellStart"/>
      <w:r w:rsidRPr="00B13020">
        <w:t>berbasis</w:t>
      </w:r>
      <w:proofErr w:type="spellEnd"/>
      <w:r w:rsidRPr="00B13020">
        <w:t xml:space="preserve"> pada </w:t>
      </w:r>
      <w:proofErr w:type="spellStart"/>
      <w:r w:rsidRPr="00B13020">
        <w:t>kerja</w:t>
      </w:r>
      <w:proofErr w:type="spellEnd"/>
      <w:r w:rsidRPr="00B13020">
        <w:t xml:space="preserve"> </w:t>
      </w:r>
      <w:proofErr w:type="spellStart"/>
      <w:r w:rsidRPr="00B13020">
        <w:t>sama</w:t>
      </w:r>
      <w:proofErr w:type="spellEnd"/>
      <w:r w:rsidRPr="00B13020">
        <w:t xml:space="preserve"> </w:t>
      </w:r>
      <w:proofErr w:type="spellStart"/>
      <w:r w:rsidRPr="00B13020">
        <w:t>komunitas</w:t>
      </w:r>
      <w:proofErr w:type="spellEnd"/>
      <w:r w:rsidRPr="00B13020">
        <w:t xml:space="preserve">, para </w:t>
      </w:r>
      <w:proofErr w:type="spellStart"/>
      <w:r w:rsidRPr="00B13020">
        <w:t>pemulung</w:t>
      </w:r>
      <w:proofErr w:type="spellEnd"/>
      <w:r w:rsidRPr="00B13020">
        <w:t xml:space="preserve"> </w:t>
      </w:r>
      <w:proofErr w:type="spellStart"/>
      <w:r w:rsidRPr="00B13020">
        <w:t>membangun</w:t>
      </w:r>
      <w:proofErr w:type="spellEnd"/>
      <w:r w:rsidRPr="00B13020">
        <w:t xml:space="preserve"> </w:t>
      </w:r>
      <w:proofErr w:type="spellStart"/>
      <w:r w:rsidRPr="00B13020">
        <w:t>sistem</w:t>
      </w:r>
      <w:proofErr w:type="spellEnd"/>
      <w:r w:rsidRPr="00B13020">
        <w:t xml:space="preserve"> </w:t>
      </w:r>
      <w:proofErr w:type="spellStart"/>
      <w:r w:rsidRPr="00B13020">
        <w:t>ekonomi</w:t>
      </w:r>
      <w:proofErr w:type="spellEnd"/>
      <w:r w:rsidRPr="00B13020">
        <w:t xml:space="preserve"> </w:t>
      </w:r>
      <w:proofErr w:type="spellStart"/>
      <w:r w:rsidRPr="00B13020">
        <w:t>alternatif</w:t>
      </w:r>
      <w:proofErr w:type="spellEnd"/>
      <w:r w:rsidRPr="00B13020">
        <w:t xml:space="preserve"> yang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membantu</w:t>
      </w:r>
      <w:proofErr w:type="spellEnd"/>
      <w:r w:rsidRPr="00B13020">
        <w:t xml:space="preserve"> </w:t>
      </w:r>
      <w:proofErr w:type="spellStart"/>
      <w:r w:rsidRPr="00B13020">
        <w:t>mereka</w:t>
      </w:r>
      <w:proofErr w:type="spellEnd"/>
      <w:r w:rsidRPr="00B13020">
        <w:t xml:space="preserve"> </w:t>
      </w:r>
      <w:proofErr w:type="spellStart"/>
      <w:r w:rsidRPr="00B13020">
        <w:t>bertahan</w:t>
      </w:r>
      <w:proofErr w:type="spellEnd"/>
      <w:r w:rsidRPr="00B13020">
        <w:t xml:space="preserve"> </w:t>
      </w:r>
      <w:proofErr w:type="spellStart"/>
      <w:r w:rsidRPr="00B13020">
        <w:t>hidup</w:t>
      </w:r>
      <w:proofErr w:type="spellEnd"/>
      <w:r w:rsidRPr="00B13020">
        <w:t xml:space="preserve">, </w:t>
      </w:r>
      <w:proofErr w:type="spellStart"/>
      <w:r w:rsidRPr="00B13020">
        <w:t>tetapi</w:t>
      </w:r>
      <w:proofErr w:type="spellEnd"/>
      <w:r w:rsidRPr="00B13020">
        <w:t xml:space="preserve"> juga </w:t>
      </w:r>
      <w:proofErr w:type="spellStart"/>
      <w:r w:rsidRPr="00B13020">
        <w:t>berperan</w:t>
      </w:r>
      <w:proofErr w:type="spellEnd"/>
      <w:r w:rsidRPr="00B13020">
        <w:t xml:space="preserve"> </w:t>
      </w:r>
      <w:proofErr w:type="spellStart"/>
      <w:r w:rsidRPr="00B13020">
        <w:t>nyata</w:t>
      </w:r>
      <w:proofErr w:type="spellEnd"/>
      <w:r w:rsidRPr="00B13020">
        <w:t xml:space="preserve"> </w:t>
      </w:r>
      <w:proofErr w:type="spellStart"/>
      <w:r w:rsidRPr="00B13020">
        <w:t>dalam</w:t>
      </w:r>
      <w:proofErr w:type="spellEnd"/>
      <w:r w:rsidRPr="00B13020">
        <w:t xml:space="preserve"> </w:t>
      </w:r>
      <w:proofErr w:type="spellStart"/>
      <w:r w:rsidRPr="00B13020">
        <w:t>pengelolaan</w:t>
      </w:r>
      <w:proofErr w:type="spellEnd"/>
      <w:r w:rsidRPr="00B13020">
        <w:t xml:space="preserve"> </w:t>
      </w:r>
      <w:proofErr w:type="spellStart"/>
      <w:r w:rsidRPr="00B13020">
        <w:t>sampah</w:t>
      </w:r>
      <w:proofErr w:type="spellEnd"/>
      <w:r w:rsidRPr="00B13020">
        <w:t xml:space="preserve"> di </w:t>
      </w:r>
      <w:proofErr w:type="spellStart"/>
      <w:r w:rsidRPr="00B13020">
        <w:t>kota</w:t>
      </w:r>
      <w:proofErr w:type="spellEnd"/>
      <w:r w:rsidRPr="00B13020">
        <w:t xml:space="preserve">. </w:t>
      </w:r>
      <w:proofErr w:type="spellStart"/>
      <w:r w:rsidRPr="00B13020">
        <w:t>Kegiatan</w:t>
      </w:r>
      <w:proofErr w:type="spellEnd"/>
      <w:r w:rsidRPr="00B13020">
        <w:t xml:space="preserve"> para </w:t>
      </w:r>
      <w:proofErr w:type="spellStart"/>
      <w:r w:rsidRPr="00B13020">
        <w:t>pemulung</w:t>
      </w:r>
      <w:proofErr w:type="spellEnd"/>
      <w:r w:rsidRPr="00B13020">
        <w:t xml:space="preserve"> </w:t>
      </w:r>
      <w:proofErr w:type="spellStart"/>
      <w:r w:rsidRPr="00B13020">
        <w:t>bisa</w:t>
      </w:r>
      <w:proofErr w:type="spellEnd"/>
      <w:r w:rsidRPr="00B13020">
        <w:t xml:space="preserve"> </w:t>
      </w:r>
      <w:proofErr w:type="spellStart"/>
      <w:r w:rsidRPr="00B13020">
        <w:t>membantu</w:t>
      </w:r>
      <w:proofErr w:type="spellEnd"/>
      <w:r w:rsidRPr="00B13020">
        <w:t xml:space="preserve"> </w:t>
      </w:r>
      <w:proofErr w:type="spellStart"/>
      <w:r w:rsidRPr="00B13020">
        <w:t>kita</w:t>
      </w:r>
      <w:proofErr w:type="spellEnd"/>
      <w:r w:rsidRPr="00B13020">
        <w:t xml:space="preserve"> </w:t>
      </w:r>
      <w:proofErr w:type="spellStart"/>
      <w:r w:rsidRPr="00B13020">
        <w:t>memahami</w:t>
      </w:r>
      <w:proofErr w:type="spellEnd"/>
      <w:r w:rsidRPr="00B13020">
        <w:t xml:space="preserve"> </w:t>
      </w:r>
      <w:proofErr w:type="spellStart"/>
      <w:r w:rsidRPr="00B13020">
        <w:t>bagaimana</w:t>
      </w:r>
      <w:proofErr w:type="spellEnd"/>
      <w:r w:rsidRPr="00B13020">
        <w:t xml:space="preserve"> orang-orang yang </w:t>
      </w:r>
      <w:proofErr w:type="spellStart"/>
      <w:r w:rsidRPr="00B13020">
        <w:t>hidup</w:t>
      </w:r>
      <w:proofErr w:type="spellEnd"/>
      <w:r w:rsidRPr="00B13020">
        <w:t xml:space="preserve"> di </w:t>
      </w:r>
      <w:proofErr w:type="spellStart"/>
      <w:r w:rsidRPr="00B13020">
        <w:t>pinggiran</w:t>
      </w:r>
      <w:proofErr w:type="spellEnd"/>
      <w:r w:rsidRPr="00B13020">
        <w:t xml:space="preserve"> </w:t>
      </w:r>
      <w:proofErr w:type="spellStart"/>
      <w:r w:rsidRPr="00B13020">
        <w:t>masyarakat</w:t>
      </w:r>
      <w:proofErr w:type="spellEnd"/>
      <w:r w:rsidRPr="00B13020">
        <w:t xml:space="preserve"> </w:t>
      </w:r>
      <w:proofErr w:type="spellStart"/>
      <w:r w:rsidRPr="00B13020">
        <w:t>membangun</w:t>
      </w:r>
      <w:proofErr w:type="spellEnd"/>
      <w:r w:rsidRPr="00B13020">
        <w:t xml:space="preserve"> </w:t>
      </w:r>
      <w:proofErr w:type="spellStart"/>
      <w:r w:rsidRPr="00B13020">
        <w:t>nilai-nilai</w:t>
      </w:r>
      <w:proofErr w:type="spellEnd"/>
      <w:r w:rsidRPr="00B13020">
        <w:t xml:space="preserve">, </w:t>
      </w:r>
      <w:proofErr w:type="spellStart"/>
      <w:r w:rsidRPr="00B13020">
        <w:t>menjalin</w:t>
      </w:r>
      <w:proofErr w:type="spellEnd"/>
      <w:r w:rsidRPr="00B13020">
        <w:t xml:space="preserve"> </w:t>
      </w:r>
      <w:proofErr w:type="spellStart"/>
      <w:r w:rsidRPr="00B13020">
        <w:t>hubungan</w:t>
      </w:r>
      <w:proofErr w:type="spellEnd"/>
      <w:r w:rsidRPr="00B13020">
        <w:t xml:space="preserve"> </w:t>
      </w:r>
      <w:proofErr w:type="spellStart"/>
      <w:r w:rsidRPr="00B13020">
        <w:t>antar</w:t>
      </w:r>
      <w:proofErr w:type="spellEnd"/>
      <w:r w:rsidRPr="00B13020">
        <w:t xml:space="preserve"> </w:t>
      </w:r>
      <w:proofErr w:type="spellStart"/>
      <w:r w:rsidRPr="00B13020">
        <w:t>sesama</w:t>
      </w:r>
      <w:proofErr w:type="spellEnd"/>
      <w:r w:rsidRPr="00B13020">
        <w:t xml:space="preserve">, dan </w:t>
      </w:r>
      <w:proofErr w:type="spellStart"/>
      <w:r w:rsidRPr="00B13020">
        <w:t>mencari</w:t>
      </w:r>
      <w:proofErr w:type="spellEnd"/>
      <w:r w:rsidRPr="00B13020">
        <w:t xml:space="preserve"> </w:t>
      </w:r>
      <w:proofErr w:type="spellStart"/>
      <w:r w:rsidRPr="00B13020">
        <w:t>cara</w:t>
      </w:r>
      <w:proofErr w:type="spellEnd"/>
      <w:r w:rsidRPr="00B13020">
        <w:t xml:space="preserve"> </w:t>
      </w:r>
      <w:proofErr w:type="spellStart"/>
      <w:r w:rsidRPr="00B13020">
        <w:t>untuk</w:t>
      </w:r>
      <w:proofErr w:type="spellEnd"/>
      <w:r w:rsidRPr="00B13020">
        <w:t xml:space="preserve"> </w:t>
      </w:r>
      <w:proofErr w:type="spellStart"/>
      <w:r w:rsidRPr="00B13020">
        <w:t>bertahan</w:t>
      </w:r>
      <w:proofErr w:type="spellEnd"/>
      <w:r w:rsidRPr="00B13020">
        <w:t xml:space="preserve"> </w:t>
      </w:r>
      <w:proofErr w:type="spellStart"/>
      <w:r w:rsidRPr="00B13020">
        <w:t>hidup</w:t>
      </w:r>
      <w:proofErr w:type="spellEnd"/>
      <w:r w:rsidRPr="00B13020">
        <w:t xml:space="preserve"> yang </w:t>
      </w:r>
      <w:proofErr w:type="spellStart"/>
      <w:r w:rsidRPr="00B13020">
        <w:t>bukan</w:t>
      </w:r>
      <w:proofErr w:type="spellEnd"/>
      <w:r w:rsidRPr="00B13020">
        <w:t xml:space="preserve"> </w:t>
      </w:r>
      <w:proofErr w:type="spellStart"/>
      <w:r w:rsidRPr="00B13020">
        <w:t>hanya</w:t>
      </w:r>
      <w:proofErr w:type="spellEnd"/>
      <w:r w:rsidRPr="00B13020">
        <w:t xml:space="preserve"> </w:t>
      </w:r>
      <w:proofErr w:type="spellStart"/>
      <w:r w:rsidRPr="00B13020">
        <w:t>menyesuaikan</w:t>
      </w:r>
      <w:proofErr w:type="spellEnd"/>
      <w:r w:rsidRPr="00B13020">
        <w:t xml:space="preserve"> </w:t>
      </w:r>
      <w:proofErr w:type="spellStart"/>
      <w:r w:rsidRPr="00B13020">
        <w:t>diri</w:t>
      </w:r>
      <w:proofErr w:type="spellEnd"/>
      <w:r w:rsidRPr="00B13020">
        <w:t xml:space="preserve">, </w:t>
      </w:r>
      <w:proofErr w:type="spellStart"/>
      <w:r w:rsidRPr="00B13020">
        <w:t>tapi</w:t>
      </w:r>
      <w:proofErr w:type="spellEnd"/>
      <w:r w:rsidRPr="00B13020">
        <w:t xml:space="preserve"> juga </w:t>
      </w:r>
      <w:proofErr w:type="spellStart"/>
      <w:r w:rsidRPr="00B13020">
        <w:t>kreatif</w:t>
      </w:r>
      <w:proofErr w:type="spellEnd"/>
      <w:r w:rsidRPr="00B13020">
        <w:t xml:space="preserve">. </w:t>
      </w:r>
      <w:proofErr w:type="spellStart"/>
      <w:r w:rsidRPr="00B13020">
        <w:t>Mereka</w:t>
      </w:r>
      <w:proofErr w:type="spellEnd"/>
      <w:r w:rsidRPr="00B13020">
        <w:t xml:space="preserve"> </w:t>
      </w:r>
      <w:proofErr w:type="spellStart"/>
      <w:r w:rsidRPr="00B13020">
        <w:t>menciptakan</w:t>
      </w:r>
      <w:proofErr w:type="spellEnd"/>
      <w:r w:rsidRPr="00B13020">
        <w:t xml:space="preserve"> </w:t>
      </w:r>
      <w:proofErr w:type="spellStart"/>
      <w:r w:rsidRPr="00B13020">
        <w:t>semacam</w:t>
      </w:r>
      <w:proofErr w:type="spellEnd"/>
      <w:r w:rsidRPr="00B13020">
        <w:t xml:space="preserve"> </w:t>
      </w:r>
      <w:proofErr w:type="spellStart"/>
      <w:r w:rsidRPr="00B13020">
        <w:t>lingkungan</w:t>
      </w:r>
      <w:proofErr w:type="spellEnd"/>
      <w:r w:rsidRPr="00B13020">
        <w:t xml:space="preserve"> </w:t>
      </w:r>
      <w:proofErr w:type="spellStart"/>
      <w:r w:rsidRPr="00B13020">
        <w:t>sosial</w:t>
      </w:r>
      <w:proofErr w:type="spellEnd"/>
      <w:r w:rsidRPr="00B13020">
        <w:t xml:space="preserve"> </w:t>
      </w:r>
      <w:proofErr w:type="spellStart"/>
      <w:r w:rsidRPr="00B13020">
        <w:t>sendiri</w:t>
      </w:r>
      <w:proofErr w:type="spellEnd"/>
      <w:r w:rsidRPr="00B13020">
        <w:t xml:space="preserve">, di mana </w:t>
      </w:r>
      <w:proofErr w:type="spellStart"/>
      <w:r w:rsidRPr="00B13020">
        <w:t>hubungan</w:t>
      </w:r>
      <w:proofErr w:type="spellEnd"/>
      <w:r w:rsidRPr="00B13020">
        <w:t xml:space="preserve"> </w:t>
      </w:r>
      <w:proofErr w:type="spellStart"/>
      <w:r w:rsidRPr="00B13020">
        <w:t>antara</w:t>
      </w:r>
      <w:proofErr w:type="spellEnd"/>
      <w:r w:rsidRPr="00B13020">
        <w:t xml:space="preserve"> </w:t>
      </w:r>
      <w:proofErr w:type="spellStart"/>
      <w:r w:rsidRPr="00B13020">
        <w:t>manusia</w:t>
      </w:r>
      <w:proofErr w:type="spellEnd"/>
      <w:r w:rsidRPr="00B13020">
        <w:t xml:space="preserve">, </w:t>
      </w:r>
      <w:proofErr w:type="spellStart"/>
      <w:r w:rsidRPr="00B13020">
        <w:t>sampah</w:t>
      </w:r>
      <w:proofErr w:type="spellEnd"/>
      <w:r w:rsidRPr="00B13020">
        <w:t xml:space="preserve">, dan </w:t>
      </w:r>
      <w:proofErr w:type="spellStart"/>
      <w:r w:rsidRPr="00B13020">
        <w:t>kehidupan</w:t>
      </w:r>
      <w:proofErr w:type="spellEnd"/>
      <w:r w:rsidRPr="00B13020">
        <w:t xml:space="preserve"> </w:t>
      </w:r>
      <w:proofErr w:type="spellStart"/>
      <w:r w:rsidRPr="00B13020">
        <w:t>kota</w:t>
      </w:r>
      <w:proofErr w:type="spellEnd"/>
      <w:r w:rsidRPr="00B13020">
        <w:t xml:space="preserve"> </w:t>
      </w:r>
      <w:proofErr w:type="spellStart"/>
      <w:r w:rsidRPr="00B13020">
        <w:t>saling</w:t>
      </w:r>
      <w:proofErr w:type="spellEnd"/>
      <w:r w:rsidRPr="00B13020">
        <w:t xml:space="preserve"> </w:t>
      </w:r>
      <w:proofErr w:type="spellStart"/>
      <w:r w:rsidRPr="00B13020">
        <w:t>memengaruhi</w:t>
      </w:r>
      <w:proofErr w:type="spellEnd"/>
      <w:r w:rsidRPr="00B13020">
        <w:t xml:space="preserve"> (</w:t>
      </w:r>
      <w:proofErr w:type="spellStart"/>
      <w:r w:rsidRPr="00B13020">
        <w:t>Jefriyanto</w:t>
      </w:r>
      <w:proofErr w:type="spellEnd"/>
      <w:r w:rsidRPr="00B13020">
        <w:t xml:space="preserve"> 2020).</w:t>
      </w:r>
    </w:p>
    <w:p w14:paraId="31D29FD1" w14:textId="555D1099" w:rsidR="00A87AA3" w:rsidRPr="00B13020" w:rsidRDefault="00A87AA3" w:rsidP="00A87AA3">
      <w:pPr>
        <w:spacing w:line="360" w:lineRule="auto"/>
        <w:ind w:left="360" w:firstLine="360"/>
        <w:jc w:val="both"/>
      </w:pPr>
      <w:proofErr w:type="spellStart"/>
      <w:r w:rsidRPr="00B13020">
        <w:t>Akumulasi</w:t>
      </w:r>
      <w:proofErr w:type="spellEnd"/>
      <w:r w:rsidRPr="00B13020">
        <w:t xml:space="preserve"> </w:t>
      </w:r>
      <w:proofErr w:type="spellStart"/>
      <w:r w:rsidRPr="00B13020">
        <w:t>dari</w:t>
      </w:r>
      <w:proofErr w:type="spellEnd"/>
      <w:r w:rsidRPr="00B13020">
        <w:t xml:space="preserve"> </w:t>
      </w:r>
      <w:proofErr w:type="spellStart"/>
      <w:r w:rsidRPr="00B13020">
        <w:t>berbagai</w:t>
      </w:r>
      <w:proofErr w:type="spellEnd"/>
      <w:r w:rsidRPr="00B13020">
        <w:t xml:space="preserve"> </w:t>
      </w:r>
      <w:proofErr w:type="spellStart"/>
      <w:r w:rsidRPr="00B13020">
        <w:t>permasalahan</w:t>
      </w:r>
      <w:proofErr w:type="spellEnd"/>
      <w:r w:rsidRPr="00B13020">
        <w:t xml:space="preserve"> </w:t>
      </w:r>
      <w:proofErr w:type="spellStart"/>
      <w:r w:rsidRPr="00B13020">
        <w:t>seperti</w:t>
      </w:r>
      <w:proofErr w:type="spellEnd"/>
      <w:r w:rsidRPr="00B13020">
        <w:t xml:space="preserve"> </w:t>
      </w:r>
      <w:proofErr w:type="spellStart"/>
      <w:r w:rsidRPr="00B13020">
        <w:t>minimnya</w:t>
      </w:r>
      <w:proofErr w:type="spellEnd"/>
      <w:r w:rsidRPr="00B13020">
        <w:t xml:space="preserve"> </w:t>
      </w:r>
      <w:proofErr w:type="spellStart"/>
      <w:r w:rsidRPr="00B13020">
        <w:t>keterampilan</w:t>
      </w:r>
      <w:proofErr w:type="spellEnd"/>
      <w:r w:rsidRPr="00B13020">
        <w:t xml:space="preserve"> </w:t>
      </w:r>
      <w:proofErr w:type="spellStart"/>
      <w:r w:rsidRPr="00B13020">
        <w:t>kerja</w:t>
      </w:r>
      <w:proofErr w:type="spellEnd"/>
      <w:r w:rsidRPr="00B13020">
        <w:t xml:space="preserve"> yang </w:t>
      </w:r>
      <w:proofErr w:type="spellStart"/>
      <w:r w:rsidRPr="00B13020">
        <w:t>dimiliki</w:t>
      </w:r>
      <w:proofErr w:type="spellEnd"/>
      <w:r w:rsidRPr="00B13020">
        <w:t xml:space="preserve">, </w:t>
      </w:r>
      <w:proofErr w:type="spellStart"/>
      <w:r w:rsidRPr="00B13020">
        <w:t>kemiskinan</w:t>
      </w:r>
      <w:proofErr w:type="spellEnd"/>
      <w:r w:rsidRPr="00B13020">
        <w:t xml:space="preserve">, </w:t>
      </w:r>
      <w:proofErr w:type="spellStart"/>
      <w:r w:rsidRPr="00B13020">
        <w:t>pendidikan</w:t>
      </w:r>
      <w:proofErr w:type="spellEnd"/>
      <w:r w:rsidRPr="00B13020">
        <w:t xml:space="preserve"> yang </w:t>
      </w:r>
      <w:proofErr w:type="spellStart"/>
      <w:r w:rsidRPr="00B13020">
        <w:t>rendah</w:t>
      </w:r>
      <w:proofErr w:type="spellEnd"/>
      <w:r w:rsidRPr="00B13020">
        <w:t xml:space="preserve">, </w:t>
      </w:r>
      <w:proofErr w:type="spellStart"/>
      <w:r w:rsidRPr="00B13020">
        <w:t>jasa</w:t>
      </w:r>
      <w:proofErr w:type="spellEnd"/>
      <w:r w:rsidRPr="00B13020">
        <w:t xml:space="preserve"> </w:t>
      </w:r>
      <w:proofErr w:type="spellStart"/>
      <w:r w:rsidRPr="00B13020">
        <w:t>kesehatan</w:t>
      </w:r>
      <w:proofErr w:type="spellEnd"/>
      <w:r w:rsidRPr="00B13020">
        <w:t xml:space="preserve"> yang </w:t>
      </w:r>
      <w:proofErr w:type="spellStart"/>
      <w:r w:rsidRPr="00B13020">
        <w:t>tidak</w:t>
      </w:r>
      <w:proofErr w:type="spellEnd"/>
      <w:r w:rsidRPr="00B13020">
        <w:t xml:space="preserve"> </w:t>
      </w:r>
      <w:proofErr w:type="spellStart"/>
      <w:r w:rsidRPr="00B13020">
        <w:t>memadai</w:t>
      </w:r>
      <w:proofErr w:type="spellEnd"/>
      <w:r w:rsidRPr="00B13020">
        <w:t xml:space="preserve">, </w:t>
      </w:r>
      <w:proofErr w:type="spellStart"/>
      <w:r w:rsidRPr="00B13020">
        <w:t>lingkungan</w:t>
      </w:r>
      <w:proofErr w:type="spellEnd"/>
      <w:r w:rsidRPr="00B13020">
        <w:t xml:space="preserve"> </w:t>
      </w:r>
      <w:proofErr w:type="spellStart"/>
      <w:r w:rsidRPr="00B13020">
        <w:t>sosial</w:t>
      </w:r>
      <w:proofErr w:type="spellEnd"/>
      <w:r w:rsidRPr="00B13020">
        <w:t xml:space="preserve"> </w:t>
      </w:r>
      <w:proofErr w:type="spellStart"/>
      <w:r w:rsidRPr="00B13020">
        <w:t>budaya</w:t>
      </w:r>
      <w:proofErr w:type="spellEnd"/>
      <w:r w:rsidRPr="00B13020">
        <w:t xml:space="preserve"> yang </w:t>
      </w:r>
      <w:proofErr w:type="spellStart"/>
      <w:r w:rsidRPr="00B13020">
        <w:t>buruk</w:t>
      </w:r>
      <w:proofErr w:type="spellEnd"/>
      <w:r w:rsidRPr="00B13020">
        <w:t xml:space="preserve">, dan lain </w:t>
      </w:r>
      <w:proofErr w:type="spellStart"/>
      <w:r w:rsidRPr="00B13020">
        <w:t>sebagainya</w:t>
      </w:r>
      <w:proofErr w:type="spellEnd"/>
      <w:r w:rsidRPr="00B13020">
        <w:t xml:space="preserve"> </w:t>
      </w:r>
      <w:proofErr w:type="spellStart"/>
      <w:r w:rsidRPr="00B13020">
        <w:t>merupakan</w:t>
      </w:r>
      <w:proofErr w:type="spellEnd"/>
      <w:r w:rsidRPr="00B13020">
        <w:t xml:space="preserve"> </w:t>
      </w:r>
      <w:proofErr w:type="spellStart"/>
      <w:r w:rsidRPr="00B13020">
        <w:t>permasalahan</w:t>
      </w:r>
      <w:proofErr w:type="spellEnd"/>
      <w:r w:rsidRPr="00B13020">
        <w:t xml:space="preserve"> </w:t>
      </w:r>
      <w:proofErr w:type="spellStart"/>
      <w:r w:rsidRPr="00B13020">
        <w:t>sosial</w:t>
      </w:r>
      <w:proofErr w:type="spellEnd"/>
      <w:r w:rsidRPr="00B13020">
        <w:t xml:space="preserve"> </w:t>
      </w:r>
      <w:proofErr w:type="spellStart"/>
      <w:r w:rsidRPr="00B13020">
        <w:t>pemulung</w:t>
      </w:r>
      <w:proofErr w:type="spellEnd"/>
      <w:r w:rsidRPr="00B13020">
        <w:t xml:space="preserve">. </w:t>
      </w:r>
      <w:proofErr w:type="spellStart"/>
      <w:r w:rsidRPr="00B13020">
        <w:t>Akibat</w:t>
      </w:r>
      <w:proofErr w:type="spellEnd"/>
      <w:r w:rsidRPr="00B13020">
        <w:t xml:space="preserve"> </w:t>
      </w:r>
      <w:proofErr w:type="spellStart"/>
      <w:r w:rsidRPr="00B13020">
        <w:t>banyaknya</w:t>
      </w:r>
      <w:proofErr w:type="spellEnd"/>
      <w:r w:rsidRPr="00B13020">
        <w:t xml:space="preserve"> </w:t>
      </w:r>
      <w:proofErr w:type="spellStart"/>
      <w:r w:rsidRPr="00B13020">
        <w:t>jumlah</w:t>
      </w:r>
      <w:proofErr w:type="spellEnd"/>
      <w:r w:rsidRPr="00B13020">
        <w:t xml:space="preserve"> </w:t>
      </w:r>
      <w:proofErr w:type="spellStart"/>
      <w:r w:rsidRPr="00B13020">
        <w:t>sampah</w:t>
      </w:r>
      <w:proofErr w:type="spellEnd"/>
      <w:r w:rsidRPr="00B13020">
        <w:t xml:space="preserve"> yang </w:t>
      </w:r>
      <w:proofErr w:type="spellStart"/>
      <w:r w:rsidRPr="00B13020">
        <w:t>dihasilkan</w:t>
      </w:r>
      <w:proofErr w:type="spellEnd"/>
      <w:r w:rsidRPr="00B13020">
        <w:t xml:space="preserve"> </w:t>
      </w:r>
      <w:proofErr w:type="spellStart"/>
      <w:r w:rsidRPr="00B13020">
        <w:t>masyarakat</w:t>
      </w:r>
      <w:proofErr w:type="spellEnd"/>
      <w:r w:rsidRPr="00B13020">
        <w:t xml:space="preserve"> </w:t>
      </w:r>
      <w:proofErr w:type="spellStart"/>
      <w:r w:rsidRPr="00B13020">
        <w:t>kota</w:t>
      </w:r>
      <w:proofErr w:type="spellEnd"/>
      <w:r w:rsidRPr="00B13020">
        <w:t xml:space="preserve"> </w:t>
      </w:r>
      <w:proofErr w:type="spellStart"/>
      <w:r w:rsidRPr="00B13020">
        <w:t>serta</w:t>
      </w:r>
      <w:proofErr w:type="spellEnd"/>
      <w:r w:rsidRPr="00B13020">
        <w:t xml:space="preserve"> </w:t>
      </w:r>
      <w:proofErr w:type="spellStart"/>
      <w:r w:rsidRPr="00B13020">
        <w:t>adanya</w:t>
      </w:r>
      <w:proofErr w:type="spellEnd"/>
      <w:r w:rsidRPr="00B13020">
        <w:t xml:space="preserve"> </w:t>
      </w:r>
      <w:proofErr w:type="spellStart"/>
      <w:r w:rsidRPr="00B13020">
        <w:t>nilai</w:t>
      </w:r>
      <w:proofErr w:type="spellEnd"/>
      <w:r w:rsidRPr="00B13020">
        <w:t xml:space="preserve"> </w:t>
      </w:r>
      <w:proofErr w:type="spellStart"/>
      <w:r w:rsidRPr="00B13020">
        <w:t>ekonomi</w:t>
      </w:r>
      <w:proofErr w:type="spellEnd"/>
      <w:r w:rsidRPr="00B13020">
        <w:t xml:space="preserve"> </w:t>
      </w:r>
      <w:proofErr w:type="spellStart"/>
      <w:r w:rsidRPr="00B13020">
        <w:t>dari</w:t>
      </w:r>
      <w:proofErr w:type="spellEnd"/>
      <w:r w:rsidRPr="00B13020">
        <w:t xml:space="preserve"> </w:t>
      </w:r>
      <w:proofErr w:type="spellStart"/>
      <w:r w:rsidRPr="00B13020">
        <w:t>sampah</w:t>
      </w:r>
      <w:proofErr w:type="spellEnd"/>
      <w:r w:rsidRPr="00B13020">
        <w:t xml:space="preserve">, </w:t>
      </w:r>
      <w:proofErr w:type="spellStart"/>
      <w:r w:rsidRPr="00B13020">
        <w:t>memaksa</w:t>
      </w:r>
      <w:proofErr w:type="spellEnd"/>
      <w:r w:rsidRPr="00B13020">
        <w:t xml:space="preserve"> </w:t>
      </w:r>
      <w:proofErr w:type="spellStart"/>
      <w:r w:rsidRPr="00B13020">
        <w:t>beberapa</w:t>
      </w:r>
      <w:proofErr w:type="spellEnd"/>
      <w:r w:rsidRPr="00B13020">
        <w:t xml:space="preserve"> </w:t>
      </w:r>
      <w:proofErr w:type="spellStart"/>
      <w:r w:rsidRPr="00B13020">
        <w:t>masyarakat</w:t>
      </w:r>
      <w:proofErr w:type="spellEnd"/>
      <w:r w:rsidRPr="00B13020">
        <w:t xml:space="preserve"> </w:t>
      </w:r>
      <w:proofErr w:type="spellStart"/>
      <w:r w:rsidRPr="00B13020">
        <w:t>untuk</w:t>
      </w:r>
      <w:proofErr w:type="spellEnd"/>
      <w:r w:rsidRPr="00B13020">
        <w:t xml:space="preserve"> </w:t>
      </w:r>
      <w:proofErr w:type="spellStart"/>
      <w:r w:rsidRPr="00B13020">
        <w:t>bekerja</w:t>
      </w:r>
      <w:proofErr w:type="spellEnd"/>
      <w:r w:rsidRPr="00B13020">
        <w:t xml:space="preserve"> </w:t>
      </w:r>
      <w:proofErr w:type="spellStart"/>
      <w:r w:rsidRPr="00B13020">
        <w:t>sebagai</w:t>
      </w:r>
      <w:proofErr w:type="spellEnd"/>
      <w:r w:rsidRPr="00B13020">
        <w:t xml:space="preserve"> </w:t>
      </w:r>
      <w:proofErr w:type="spellStart"/>
      <w:r w:rsidRPr="00B13020">
        <w:t>pemulung</w:t>
      </w:r>
      <w:proofErr w:type="spellEnd"/>
      <w:r w:rsidRPr="00B13020">
        <w:t xml:space="preserve"> (</w:t>
      </w:r>
      <w:proofErr w:type="spellStart"/>
      <w:r w:rsidRPr="00B13020">
        <w:t>Rahmawati</w:t>
      </w:r>
      <w:proofErr w:type="spellEnd"/>
      <w:r w:rsidRPr="00B13020">
        <w:t xml:space="preserve">, 2023). Bekasi dan Jakarta </w:t>
      </w:r>
      <w:proofErr w:type="spellStart"/>
      <w:r w:rsidRPr="00B13020">
        <w:t>merupakan</w:t>
      </w:r>
      <w:proofErr w:type="spellEnd"/>
      <w:r w:rsidRPr="00B13020">
        <w:t xml:space="preserve"> </w:t>
      </w:r>
      <w:proofErr w:type="spellStart"/>
      <w:r w:rsidRPr="00B13020">
        <w:t>kota</w:t>
      </w:r>
      <w:proofErr w:type="spellEnd"/>
      <w:r w:rsidRPr="00B13020">
        <w:t xml:space="preserve"> yang </w:t>
      </w:r>
      <w:proofErr w:type="spellStart"/>
      <w:r w:rsidRPr="00B13020">
        <w:t>menyumbang</w:t>
      </w:r>
      <w:proofErr w:type="spellEnd"/>
      <w:r w:rsidRPr="00B13020">
        <w:t xml:space="preserve"> </w:t>
      </w:r>
      <w:proofErr w:type="spellStart"/>
      <w:r w:rsidRPr="00B13020">
        <w:t>sampah</w:t>
      </w:r>
      <w:proofErr w:type="spellEnd"/>
      <w:r w:rsidRPr="00B13020">
        <w:t xml:space="preserve"> </w:t>
      </w:r>
      <w:proofErr w:type="spellStart"/>
      <w:r w:rsidRPr="00B13020">
        <w:t>terbanyak</w:t>
      </w:r>
      <w:proofErr w:type="spellEnd"/>
      <w:r w:rsidRPr="00B13020">
        <w:t xml:space="preserve"> di Indonesia </w:t>
      </w:r>
      <w:proofErr w:type="spellStart"/>
      <w:r w:rsidRPr="00B13020">
        <w:t>karena</w:t>
      </w:r>
      <w:proofErr w:type="spellEnd"/>
      <w:r w:rsidRPr="00B13020">
        <w:t xml:space="preserve"> </w:t>
      </w:r>
      <w:proofErr w:type="spellStart"/>
      <w:r w:rsidRPr="00B13020">
        <w:t>padat</w:t>
      </w:r>
      <w:proofErr w:type="spellEnd"/>
      <w:r w:rsidRPr="00B13020">
        <w:t xml:space="preserve"> </w:t>
      </w:r>
      <w:proofErr w:type="spellStart"/>
      <w:r w:rsidRPr="00B13020">
        <w:t>penduduk</w:t>
      </w:r>
      <w:proofErr w:type="spellEnd"/>
      <w:r w:rsidRPr="00B13020">
        <w:t xml:space="preserve">. </w:t>
      </w:r>
      <w:proofErr w:type="spellStart"/>
      <w:r w:rsidRPr="00B13020">
        <w:t>Menurut</w:t>
      </w:r>
      <w:proofErr w:type="spellEnd"/>
      <w:r w:rsidRPr="00B13020">
        <w:t xml:space="preserve"> Badan Pusat </w:t>
      </w:r>
      <w:proofErr w:type="spellStart"/>
      <w:r w:rsidRPr="00B13020">
        <w:t>Statistik</w:t>
      </w:r>
      <w:proofErr w:type="spellEnd"/>
      <w:r w:rsidRPr="00B13020">
        <w:t xml:space="preserve"> (BPS) pada </w:t>
      </w:r>
      <w:proofErr w:type="spellStart"/>
      <w:r w:rsidRPr="00B13020">
        <w:t>tahun</w:t>
      </w:r>
      <w:proofErr w:type="spellEnd"/>
      <w:r w:rsidRPr="00B13020">
        <w:t xml:space="preserve"> 2024, </w:t>
      </w:r>
      <w:proofErr w:type="spellStart"/>
      <w:r w:rsidRPr="00B13020">
        <w:t>Jumlah</w:t>
      </w:r>
      <w:proofErr w:type="spellEnd"/>
      <w:r w:rsidRPr="00B13020">
        <w:t xml:space="preserve"> </w:t>
      </w:r>
      <w:proofErr w:type="spellStart"/>
      <w:r w:rsidRPr="00B13020">
        <w:t>penduduk</w:t>
      </w:r>
      <w:proofErr w:type="spellEnd"/>
      <w:r w:rsidRPr="00B13020">
        <w:t xml:space="preserve"> di Kota Bekasi </w:t>
      </w:r>
      <w:proofErr w:type="spellStart"/>
      <w:r w:rsidRPr="00B13020">
        <w:t>tercatat</w:t>
      </w:r>
      <w:proofErr w:type="spellEnd"/>
      <w:r w:rsidRPr="00B13020">
        <w:t xml:space="preserve"> 2,53 </w:t>
      </w:r>
      <w:proofErr w:type="spellStart"/>
      <w:r w:rsidRPr="00B13020">
        <w:t>juta</w:t>
      </w:r>
      <w:proofErr w:type="spellEnd"/>
      <w:r w:rsidRPr="00B13020">
        <w:t xml:space="preserve"> </w:t>
      </w:r>
      <w:proofErr w:type="spellStart"/>
      <w:r w:rsidRPr="00B13020">
        <w:t>jiwa</w:t>
      </w:r>
      <w:proofErr w:type="spellEnd"/>
      <w:r w:rsidRPr="00B13020">
        <w:t xml:space="preserve"> (BPS, 2024). </w:t>
      </w:r>
      <w:proofErr w:type="spellStart"/>
      <w:r w:rsidRPr="00B13020">
        <w:t>Padatnya</w:t>
      </w:r>
      <w:proofErr w:type="spellEnd"/>
      <w:r w:rsidRPr="00B13020">
        <w:t xml:space="preserve"> </w:t>
      </w:r>
      <w:proofErr w:type="spellStart"/>
      <w:r w:rsidRPr="00B13020">
        <w:t>penduduk</w:t>
      </w:r>
      <w:proofErr w:type="spellEnd"/>
      <w:r w:rsidRPr="00B13020">
        <w:t xml:space="preserve"> </w:t>
      </w:r>
      <w:proofErr w:type="spellStart"/>
      <w:r w:rsidRPr="00B13020">
        <w:t>menyebabkan</w:t>
      </w:r>
      <w:proofErr w:type="spellEnd"/>
      <w:r w:rsidRPr="00B13020">
        <w:t xml:space="preserve"> </w:t>
      </w:r>
      <w:proofErr w:type="spellStart"/>
      <w:r w:rsidRPr="00B13020">
        <w:t>banyak</w:t>
      </w:r>
      <w:proofErr w:type="spellEnd"/>
      <w:r w:rsidRPr="00B13020">
        <w:t xml:space="preserve"> </w:t>
      </w:r>
      <w:proofErr w:type="spellStart"/>
      <w:r w:rsidRPr="00B13020">
        <w:t>sampah</w:t>
      </w:r>
      <w:proofErr w:type="spellEnd"/>
      <w:r w:rsidRPr="00B13020">
        <w:t xml:space="preserve"> </w:t>
      </w:r>
      <w:proofErr w:type="spellStart"/>
      <w:r w:rsidRPr="00B13020">
        <w:t>masyarakat</w:t>
      </w:r>
      <w:proofErr w:type="spellEnd"/>
      <w:r w:rsidRPr="00B13020">
        <w:t xml:space="preserve"> yang </w:t>
      </w:r>
      <w:proofErr w:type="spellStart"/>
      <w:r w:rsidRPr="00B13020">
        <w:t>dihasilkan</w:t>
      </w:r>
      <w:proofErr w:type="spellEnd"/>
      <w:r w:rsidRPr="00B13020">
        <w:t xml:space="preserve"> pula. </w:t>
      </w:r>
      <w:r w:rsidRPr="00B13020">
        <w:lastRenderedPageBreak/>
        <w:t xml:space="preserve">Hal </w:t>
      </w:r>
      <w:proofErr w:type="spellStart"/>
      <w:r w:rsidRPr="00B13020">
        <w:t>tersebut</w:t>
      </w:r>
      <w:proofErr w:type="spellEnd"/>
      <w:r w:rsidRPr="00B13020">
        <w:t xml:space="preserve"> </w:t>
      </w:r>
      <w:proofErr w:type="spellStart"/>
      <w:r w:rsidRPr="00B13020">
        <w:t>dapat</w:t>
      </w:r>
      <w:proofErr w:type="spellEnd"/>
      <w:r w:rsidRPr="00B13020">
        <w:t xml:space="preserve"> </w:t>
      </w:r>
      <w:proofErr w:type="spellStart"/>
      <w:r w:rsidRPr="00B13020">
        <w:t>dilihat</w:t>
      </w:r>
      <w:proofErr w:type="spellEnd"/>
      <w:r w:rsidRPr="00B13020">
        <w:t xml:space="preserve"> </w:t>
      </w:r>
      <w:proofErr w:type="spellStart"/>
      <w:r w:rsidRPr="00B13020">
        <w:t>dari</w:t>
      </w:r>
      <w:proofErr w:type="spellEnd"/>
      <w:r w:rsidRPr="00B13020">
        <w:t xml:space="preserve"> </w:t>
      </w:r>
      <w:proofErr w:type="spellStart"/>
      <w:r w:rsidRPr="00B13020">
        <w:t>tumpukan</w:t>
      </w:r>
      <w:proofErr w:type="spellEnd"/>
      <w:r w:rsidRPr="00B13020">
        <w:t xml:space="preserve"> </w:t>
      </w:r>
      <w:proofErr w:type="spellStart"/>
      <w:r w:rsidRPr="00B13020">
        <w:t>sampah</w:t>
      </w:r>
      <w:proofErr w:type="spellEnd"/>
      <w:r w:rsidRPr="00B13020">
        <w:t xml:space="preserve"> yang </w:t>
      </w:r>
      <w:proofErr w:type="spellStart"/>
      <w:r w:rsidRPr="00B13020">
        <w:t>ada</w:t>
      </w:r>
      <w:proofErr w:type="spellEnd"/>
      <w:r w:rsidRPr="00B13020">
        <w:t xml:space="preserve"> di </w:t>
      </w:r>
      <w:proofErr w:type="spellStart"/>
      <w:r w:rsidRPr="00B13020">
        <w:t>Tempat</w:t>
      </w:r>
      <w:proofErr w:type="spellEnd"/>
      <w:r w:rsidRPr="00B13020">
        <w:t xml:space="preserve"> </w:t>
      </w:r>
      <w:proofErr w:type="spellStart"/>
      <w:r w:rsidRPr="00B13020">
        <w:t>Pembuangan</w:t>
      </w:r>
      <w:proofErr w:type="spellEnd"/>
      <w:r w:rsidRPr="00B13020">
        <w:t xml:space="preserve"> </w:t>
      </w:r>
      <w:proofErr w:type="spellStart"/>
      <w:r w:rsidRPr="00B13020">
        <w:t>Sampah</w:t>
      </w:r>
      <w:proofErr w:type="spellEnd"/>
      <w:r w:rsidRPr="00B13020">
        <w:t xml:space="preserve"> </w:t>
      </w:r>
      <w:proofErr w:type="spellStart"/>
      <w:r w:rsidRPr="00B13020">
        <w:t>Terpadu</w:t>
      </w:r>
      <w:proofErr w:type="spellEnd"/>
      <w:r w:rsidRPr="00B13020">
        <w:t xml:space="preserve"> (TPST) </w:t>
      </w:r>
      <w:proofErr w:type="spellStart"/>
      <w:r w:rsidRPr="00B13020">
        <w:t>Bantargebang</w:t>
      </w:r>
      <w:proofErr w:type="spellEnd"/>
      <w:r w:rsidRPr="00B13020">
        <w:t xml:space="preserve"> Bekasi. </w:t>
      </w:r>
    </w:p>
    <w:p w14:paraId="373B9366" w14:textId="37F3392B" w:rsidR="00CA77CE" w:rsidRDefault="00A93A67" w:rsidP="00FB4A4E">
      <w:pPr>
        <w:spacing w:line="360" w:lineRule="auto"/>
        <w:ind w:left="360" w:firstLine="360"/>
        <w:jc w:val="both"/>
      </w:pPr>
      <w:r w:rsidRPr="00B13020">
        <w:t xml:space="preserve">TPST </w:t>
      </w:r>
      <w:proofErr w:type="spellStart"/>
      <w:r w:rsidRPr="00B13020">
        <w:t>Bantargebang</w:t>
      </w:r>
      <w:proofErr w:type="spellEnd"/>
      <w:r w:rsidRPr="00B13020">
        <w:t xml:space="preserve"> </w:t>
      </w:r>
      <w:proofErr w:type="spellStart"/>
      <w:r w:rsidRPr="00B13020">
        <w:t>pertama</w:t>
      </w:r>
      <w:proofErr w:type="spellEnd"/>
      <w:r w:rsidRPr="00B13020">
        <w:t xml:space="preserve"> kali </w:t>
      </w:r>
      <w:proofErr w:type="spellStart"/>
      <w:r w:rsidRPr="00B13020">
        <w:rPr>
          <w:lang w:val="en-US"/>
        </w:rPr>
        <w:t>dioperasikan</w:t>
      </w:r>
      <w:proofErr w:type="spellEnd"/>
      <w:r w:rsidRPr="00B13020">
        <w:rPr>
          <w:lang w:val="en-US"/>
        </w:rPr>
        <w:t xml:space="preserve"> </w:t>
      </w:r>
      <w:r w:rsidRPr="00B13020">
        <w:rPr>
          <w:lang w:val="id-ID"/>
        </w:rPr>
        <w:t>pada tahun 1989</w:t>
      </w:r>
      <w:r w:rsidRPr="00B13020">
        <w:rPr>
          <w:lang w:val="en-US"/>
        </w:rPr>
        <w:t xml:space="preserve"> dan </w:t>
      </w:r>
      <w:proofErr w:type="spellStart"/>
      <w:r w:rsidRPr="00B13020">
        <w:t>didirikan</w:t>
      </w:r>
      <w:proofErr w:type="spellEnd"/>
      <w:r w:rsidRPr="00B13020">
        <w:t xml:space="preserve"> </w:t>
      </w:r>
      <w:proofErr w:type="spellStart"/>
      <w:r w:rsidRPr="00B13020">
        <w:t>atas</w:t>
      </w:r>
      <w:proofErr w:type="spellEnd"/>
      <w:r w:rsidRPr="00B13020">
        <w:t xml:space="preserve"> </w:t>
      </w:r>
      <w:proofErr w:type="spellStart"/>
      <w:r w:rsidRPr="00B13020">
        <w:t>kerja</w:t>
      </w:r>
      <w:proofErr w:type="spellEnd"/>
      <w:r w:rsidRPr="00B13020">
        <w:t xml:space="preserve"> </w:t>
      </w:r>
      <w:proofErr w:type="spellStart"/>
      <w:r w:rsidRPr="00B13020">
        <w:t>sama</w:t>
      </w:r>
      <w:proofErr w:type="spellEnd"/>
      <w:r w:rsidRPr="00B13020">
        <w:t xml:space="preserve"> </w:t>
      </w:r>
      <w:proofErr w:type="spellStart"/>
      <w:r w:rsidRPr="00B13020">
        <w:t>antara</w:t>
      </w:r>
      <w:proofErr w:type="spellEnd"/>
      <w:r w:rsidRPr="00B13020">
        <w:t xml:space="preserve"> </w:t>
      </w:r>
      <w:proofErr w:type="spellStart"/>
      <w:r w:rsidRPr="00B13020">
        <w:t>Pemerintah</w:t>
      </w:r>
      <w:proofErr w:type="spellEnd"/>
      <w:r w:rsidRPr="00B13020">
        <w:t xml:space="preserve"> Kota Bekasi dan </w:t>
      </w:r>
      <w:proofErr w:type="spellStart"/>
      <w:r w:rsidRPr="00B13020">
        <w:t>Pemprov</w:t>
      </w:r>
      <w:proofErr w:type="spellEnd"/>
      <w:r w:rsidRPr="00B13020">
        <w:t xml:space="preserve"> DKI Jakarta</w:t>
      </w:r>
      <w:r w:rsidRPr="00B13020">
        <w:rPr>
          <w:lang w:val="en-US"/>
        </w:rPr>
        <w:t xml:space="preserve">. </w:t>
      </w:r>
      <w:proofErr w:type="spellStart"/>
      <w:r w:rsidRPr="00B13020">
        <w:rPr>
          <w:lang w:val="en-US"/>
        </w:rPr>
        <w:t>Sekarang</w:t>
      </w:r>
      <w:proofErr w:type="spellEnd"/>
      <w:r w:rsidRPr="00B13020">
        <w:rPr>
          <w:lang w:val="en-US"/>
        </w:rPr>
        <w:t xml:space="preserve"> TPST </w:t>
      </w:r>
      <w:proofErr w:type="spellStart"/>
      <w:r w:rsidRPr="00B13020">
        <w:rPr>
          <w:lang w:val="en-US"/>
        </w:rPr>
        <w:t>ini</w:t>
      </w:r>
      <w:proofErr w:type="spellEnd"/>
      <w:r w:rsidRPr="00B13020">
        <w:rPr>
          <w:lang w:val="en-US"/>
        </w:rPr>
        <w:t xml:space="preserve"> </w:t>
      </w:r>
      <w:proofErr w:type="spellStart"/>
      <w:r w:rsidRPr="00B13020">
        <w:t>menjadi</w:t>
      </w:r>
      <w:proofErr w:type="spellEnd"/>
      <w:r w:rsidRPr="00B13020">
        <w:t xml:space="preserve"> </w:t>
      </w:r>
      <w:proofErr w:type="spellStart"/>
      <w:r w:rsidRPr="00B13020">
        <w:t>tempat</w:t>
      </w:r>
      <w:proofErr w:type="spellEnd"/>
      <w:r w:rsidRPr="00B13020">
        <w:t xml:space="preserve"> </w:t>
      </w:r>
      <w:proofErr w:type="spellStart"/>
      <w:r w:rsidRPr="00B13020">
        <w:t>pembuangan</w:t>
      </w:r>
      <w:proofErr w:type="spellEnd"/>
      <w:r w:rsidRPr="00B13020">
        <w:t xml:space="preserve"> </w:t>
      </w:r>
      <w:proofErr w:type="spellStart"/>
      <w:r w:rsidRPr="00B13020">
        <w:t>sampah</w:t>
      </w:r>
      <w:proofErr w:type="spellEnd"/>
      <w:r w:rsidRPr="00B13020">
        <w:t xml:space="preserve"> </w:t>
      </w:r>
      <w:proofErr w:type="spellStart"/>
      <w:r w:rsidRPr="00B13020">
        <w:t>terbesar</w:t>
      </w:r>
      <w:proofErr w:type="spellEnd"/>
      <w:r w:rsidRPr="00B13020">
        <w:t xml:space="preserve"> di Indonesia dan Asia Tenggara </w:t>
      </w:r>
      <w:proofErr w:type="spellStart"/>
      <w:r w:rsidRPr="00B13020">
        <w:t>dengan</w:t>
      </w:r>
      <w:proofErr w:type="spellEnd"/>
      <w:r w:rsidRPr="00B13020">
        <w:t xml:space="preserve"> </w:t>
      </w:r>
      <w:proofErr w:type="spellStart"/>
      <w:r w:rsidRPr="00B13020">
        <w:t>menampung</w:t>
      </w:r>
      <w:proofErr w:type="spellEnd"/>
      <w:r w:rsidRPr="00B13020">
        <w:t xml:space="preserve"> </w:t>
      </w:r>
      <w:proofErr w:type="spellStart"/>
      <w:r w:rsidRPr="00B13020">
        <w:t>sampah</w:t>
      </w:r>
      <w:proofErr w:type="spellEnd"/>
      <w:r w:rsidRPr="00B13020">
        <w:t xml:space="preserve"> </w:t>
      </w:r>
      <w:proofErr w:type="spellStart"/>
      <w:r w:rsidRPr="00B13020">
        <w:t>masyarakat</w:t>
      </w:r>
      <w:proofErr w:type="spellEnd"/>
      <w:r w:rsidRPr="00B13020">
        <w:t xml:space="preserve"> </w:t>
      </w:r>
      <w:proofErr w:type="spellStart"/>
      <w:r w:rsidRPr="00B13020">
        <w:t>dari</w:t>
      </w:r>
      <w:proofErr w:type="spellEnd"/>
      <w:r w:rsidRPr="00B13020">
        <w:t xml:space="preserve"> </w:t>
      </w:r>
      <w:proofErr w:type="spellStart"/>
      <w:r w:rsidRPr="00B13020">
        <w:t>daerah</w:t>
      </w:r>
      <w:proofErr w:type="spellEnd"/>
      <w:r w:rsidRPr="00B13020">
        <w:t xml:space="preserve"> Kota Jakarta dan Bekasi (</w:t>
      </w:r>
      <w:proofErr w:type="spellStart"/>
      <w:r w:rsidRPr="00B13020">
        <w:t>hanya</w:t>
      </w:r>
      <w:proofErr w:type="spellEnd"/>
      <w:r w:rsidRPr="00B13020">
        <w:t xml:space="preserve"> </w:t>
      </w:r>
      <w:proofErr w:type="spellStart"/>
      <w:r w:rsidRPr="00B13020">
        <w:t>Kecamatan</w:t>
      </w:r>
      <w:proofErr w:type="spellEnd"/>
      <w:r w:rsidRPr="00B13020">
        <w:t xml:space="preserve"> </w:t>
      </w:r>
      <w:proofErr w:type="spellStart"/>
      <w:r w:rsidRPr="00B13020">
        <w:t>Bantargebang</w:t>
      </w:r>
      <w:proofErr w:type="spellEnd"/>
      <w:r w:rsidRPr="00B13020">
        <w:t xml:space="preserve"> dan </w:t>
      </w:r>
      <w:proofErr w:type="spellStart"/>
      <w:r w:rsidRPr="00B13020">
        <w:t>Kecamatan</w:t>
      </w:r>
      <w:proofErr w:type="spellEnd"/>
      <w:r w:rsidRPr="00B13020">
        <w:t xml:space="preserve"> </w:t>
      </w:r>
      <w:proofErr w:type="spellStart"/>
      <w:r w:rsidRPr="00B13020">
        <w:t>Setu</w:t>
      </w:r>
      <w:proofErr w:type="spellEnd"/>
      <w:r w:rsidRPr="00B13020">
        <w:t xml:space="preserve">). TPST </w:t>
      </w:r>
      <w:proofErr w:type="spellStart"/>
      <w:r w:rsidRPr="00B13020">
        <w:t>Bantargebang</w:t>
      </w:r>
      <w:proofErr w:type="spellEnd"/>
      <w:r w:rsidRPr="00B13020">
        <w:t xml:space="preserve"> </w:t>
      </w:r>
      <w:proofErr w:type="spellStart"/>
      <w:r w:rsidRPr="00B13020">
        <w:t>dikelola</w:t>
      </w:r>
      <w:proofErr w:type="spellEnd"/>
      <w:r w:rsidRPr="00B13020">
        <w:t xml:space="preserve"> oleh </w:t>
      </w:r>
      <w:proofErr w:type="spellStart"/>
      <w:r w:rsidRPr="00B13020">
        <w:t>Dinas</w:t>
      </w:r>
      <w:proofErr w:type="spellEnd"/>
      <w:r w:rsidRPr="00B13020">
        <w:t xml:space="preserve"> </w:t>
      </w:r>
      <w:proofErr w:type="spellStart"/>
      <w:r w:rsidRPr="00B13020">
        <w:t>Lingkungan</w:t>
      </w:r>
      <w:proofErr w:type="spellEnd"/>
      <w:r w:rsidRPr="00B13020">
        <w:t xml:space="preserve"> </w:t>
      </w:r>
      <w:proofErr w:type="spellStart"/>
      <w:r w:rsidRPr="00B13020">
        <w:t>Hidup</w:t>
      </w:r>
      <w:proofErr w:type="spellEnd"/>
      <w:r w:rsidRPr="00B13020">
        <w:t xml:space="preserve"> (DLH) </w:t>
      </w:r>
      <w:proofErr w:type="spellStart"/>
      <w:r w:rsidRPr="00B13020">
        <w:t>Provinsi</w:t>
      </w:r>
      <w:proofErr w:type="spellEnd"/>
      <w:r w:rsidRPr="00B13020">
        <w:t xml:space="preserve"> Jakarta. </w:t>
      </w:r>
      <w:proofErr w:type="spellStart"/>
      <w:r w:rsidRPr="00B13020">
        <w:t>Berlokasi</w:t>
      </w:r>
      <w:proofErr w:type="spellEnd"/>
      <w:r w:rsidRPr="00B13020">
        <w:t xml:space="preserve"> di </w:t>
      </w:r>
      <w:proofErr w:type="spellStart"/>
      <w:r w:rsidRPr="00B13020">
        <w:t>Kecamatan</w:t>
      </w:r>
      <w:proofErr w:type="spellEnd"/>
      <w:r w:rsidRPr="00B13020">
        <w:t xml:space="preserve"> </w:t>
      </w:r>
      <w:proofErr w:type="spellStart"/>
      <w:r w:rsidRPr="00B13020">
        <w:t>Bantargebang</w:t>
      </w:r>
      <w:proofErr w:type="spellEnd"/>
      <w:r w:rsidRPr="00B13020">
        <w:t xml:space="preserve"> Kota Bekasi yang </w:t>
      </w:r>
      <w:proofErr w:type="spellStart"/>
      <w:r w:rsidRPr="00B13020">
        <w:t>terbagi</w:t>
      </w:r>
      <w:proofErr w:type="spellEnd"/>
      <w:r w:rsidRPr="00B13020">
        <w:t xml:space="preserve"> </w:t>
      </w:r>
      <w:proofErr w:type="spellStart"/>
      <w:r w:rsidRPr="00B13020">
        <w:t>menjadi</w:t>
      </w:r>
      <w:proofErr w:type="spellEnd"/>
      <w:r w:rsidRPr="00B13020">
        <w:t xml:space="preserve"> 4 </w:t>
      </w:r>
      <w:proofErr w:type="spellStart"/>
      <w:r w:rsidRPr="00B13020">
        <w:t>kelurahan</w:t>
      </w:r>
      <w:proofErr w:type="spellEnd"/>
      <w:r w:rsidRPr="00B13020">
        <w:t xml:space="preserve"> </w:t>
      </w:r>
      <w:proofErr w:type="spellStart"/>
      <w:r w:rsidRPr="00B13020">
        <w:t>yaitu</w:t>
      </w:r>
      <w:proofErr w:type="spellEnd"/>
      <w:r w:rsidRPr="00B13020">
        <w:t xml:space="preserve">, </w:t>
      </w:r>
      <w:proofErr w:type="spellStart"/>
      <w:r w:rsidRPr="00B13020">
        <w:t>Kelurahan</w:t>
      </w:r>
      <w:proofErr w:type="spellEnd"/>
      <w:r w:rsidRPr="00B13020">
        <w:t xml:space="preserve"> </w:t>
      </w:r>
      <w:proofErr w:type="spellStart"/>
      <w:r w:rsidRPr="00B13020">
        <w:t>Ciketing</w:t>
      </w:r>
      <w:proofErr w:type="spellEnd"/>
      <w:r w:rsidRPr="00B13020">
        <w:t xml:space="preserve"> </w:t>
      </w:r>
      <w:proofErr w:type="spellStart"/>
      <w:r w:rsidRPr="00B13020">
        <w:t>Udik</w:t>
      </w:r>
      <w:proofErr w:type="spellEnd"/>
      <w:r w:rsidRPr="00B13020">
        <w:t xml:space="preserve">, </w:t>
      </w:r>
      <w:proofErr w:type="spellStart"/>
      <w:r w:rsidRPr="00B13020">
        <w:t>Sumur</w:t>
      </w:r>
      <w:proofErr w:type="spellEnd"/>
      <w:r w:rsidRPr="00B13020">
        <w:t xml:space="preserve"> Batu, </w:t>
      </w:r>
      <w:proofErr w:type="spellStart"/>
      <w:r w:rsidRPr="00B13020">
        <w:t>Cikiwul</w:t>
      </w:r>
      <w:proofErr w:type="spellEnd"/>
      <w:r w:rsidRPr="00B13020">
        <w:t xml:space="preserve">, dan </w:t>
      </w:r>
      <w:proofErr w:type="spellStart"/>
      <w:r w:rsidRPr="00B13020">
        <w:t>Kelurahan</w:t>
      </w:r>
      <w:proofErr w:type="spellEnd"/>
      <w:r w:rsidRPr="00B13020">
        <w:t xml:space="preserve"> </w:t>
      </w:r>
      <w:proofErr w:type="spellStart"/>
      <w:r w:rsidRPr="00B13020">
        <w:t>Bantargebang</w:t>
      </w:r>
      <w:proofErr w:type="spellEnd"/>
      <w:r w:rsidRPr="00B13020">
        <w:t xml:space="preserve">. Total </w:t>
      </w:r>
      <w:proofErr w:type="spellStart"/>
      <w:r w:rsidRPr="00B13020">
        <w:t>luas</w:t>
      </w:r>
      <w:proofErr w:type="spellEnd"/>
      <w:r w:rsidRPr="00B13020">
        <w:t xml:space="preserve"> wilayah 110,3 Ha, yang </w:t>
      </w:r>
      <w:proofErr w:type="spellStart"/>
      <w:r w:rsidRPr="00B13020">
        <w:t>terdiri</w:t>
      </w:r>
      <w:proofErr w:type="spellEnd"/>
      <w:r w:rsidRPr="00B13020">
        <w:t xml:space="preserve"> </w:t>
      </w:r>
      <w:proofErr w:type="spellStart"/>
      <w:r w:rsidRPr="00B13020">
        <w:t>dari</w:t>
      </w:r>
      <w:proofErr w:type="spellEnd"/>
      <w:r w:rsidRPr="00B13020">
        <w:t xml:space="preserve"> </w:t>
      </w:r>
      <w:proofErr w:type="spellStart"/>
      <w:r w:rsidRPr="00B13020">
        <w:t>luas</w:t>
      </w:r>
      <w:proofErr w:type="spellEnd"/>
      <w:r w:rsidRPr="00B13020">
        <w:t xml:space="preserve"> TPST 81,91% dan </w:t>
      </w:r>
      <w:proofErr w:type="spellStart"/>
      <w:r w:rsidRPr="00B13020">
        <w:t>sisanya</w:t>
      </w:r>
      <w:proofErr w:type="spellEnd"/>
      <w:r w:rsidRPr="00B13020">
        <w:t xml:space="preserve"> 18,09% </w:t>
      </w:r>
      <w:proofErr w:type="spellStart"/>
      <w:r w:rsidRPr="00B13020">
        <w:t>untuk</w:t>
      </w:r>
      <w:proofErr w:type="spellEnd"/>
      <w:r w:rsidRPr="00B13020">
        <w:t xml:space="preserve"> </w:t>
      </w:r>
      <w:proofErr w:type="spellStart"/>
      <w:r w:rsidRPr="00B13020">
        <w:t>prasarana</w:t>
      </w:r>
      <w:proofErr w:type="spellEnd"/>
      <w:r w:rsidRPr="00B13020">
        <w:t xml:space="preserve"> </w:t>
      </w:r>
      <w:proofErr w:type="spellStart"/>
      <w:r w:rsidRPr="00B13020">
        <w:t>seperti</w:t>
      </w:r>
      <w:proofErr w:type="spellEnd"/>
      <w:r w:rsidRPr="00B13020">
        <w:t xml:space="preserve"> </w:t>
      </w:r>
      <w:proofErr w:type="spellStart"/>
      <w:r w:rsidRPr="00B13020">
        <w:t>jalan</w:t>
      </w:r>
      <w:proofErr w:type="spellEnd"/>
      <w:r w:rsidRPr="00B13020">
        <w:t xml:space="preserve"> </w:t>
      </w:r>
      <w:proofErr w:type="spellStart"/>
      <w:r w:rsidRPr="00B13020">
        <w:t>masuk</w:t>
      </w:r>
      <w:proofErr w:type="spellEnd"/>
      <w:r w:rsidRPr="00B13020">
        <w:t xml:space="preserve">, </w:t>
      </w:r>
      <w:proofErr w:type="spellStart"/>
      <w:r w:rsidRPr="00B13020">
        <w:t>jalan</w:t>
      </w:r>
      <w:proofErr w:type="spellEnd"/>
      <w:r w:rsidRPr="00B13020">
        <w:t xml:space="preserve"> </w:t>
      </w:r>
      <w:proofErr w:type="spellStart"/>
      <w:r w:rsidRPr="00B13020">
        <w:t>kantor</w:t>
      </w:r>
      <w:proofErr w:type="spellEnd"/>
      <w:r w:rsidRPr="00B13020">
        <w:t xml:space="preserve">, dan </w:t>
      </w:r>
      <w:proofErr w:type="spellStart"/>
      <w:r w:rsidRPr="00B13020">
        <w:t>instalasi</w:t>
      </w:r>
      <w:proofErr w:type="spellEnd"/>
      <w:r w:rsidRPr="00B13020">
        <w:t xml:space="preserve"> </w:t>
      </w:r>
      <w:proofErr w:type="spellStart"/>
      <w:r w:rsidRPr="00B13020">
        <w:t>pengolahan</w:t>
      </w:r>
      <w:proofErr w:type="spellEnd"/>
      <w:r w:rsidRPr="00B13020">
        <w:t xml:space="preserve"> </w:t>
      </w:r>
      <w:proofErr w:type="spellStart"/>
      <w:r w:rsidRPr="00B13020">
        <w:t>lindi</w:t>
      </w:r>
      <w:proofErr w:type="spellEnd"/>
      <w:r w:rsidRPr="00B13020">
        <w:t xml:space="preserve"> (air </w:t>
      </w:r>
      <w:proofErr w:type="spellStart"/>
      <w:r w:rsidRPr="00B13020">
        <w:t>limbah</w:t>
      </w:r>
      <w:proofErr w:type="spellEnd"/>
      <w:r w:rsidRPr="00B13020">
        <w:t xml:space="preserve"> yang </w:t>
      </w:r>
      <w:proofErr w:type="spellStart"/>
      <w:r w:rsidRPr="00B13020">
        <w:t>dihasilkan</w:t>
      </w:r>
      <w:proofErr w:type="spellEnd"/>
      <w:r w:rsidRPr="00B13020">
        <w:t xml:space="preserve"> </w:t>
      </w:r>
      <w:proofErr w:type="spellStart"/>
      <w:r w:rsidRPr="00B13020">
        <w:t>ketika</w:t>
      </w:r>
      <w:proofErr w:type="spellEnd"/>
      <w:r w:rsidRPr="00B13020">
        <w:t xml:space="preserve"> air </w:t>
      </w:r>
      <w:proofErr w:type="spellStart"/>
      <w:r w:rsidRPr="00B13020">
        <w:t>meresap</w:t>
      </w:r>
      <w:proofErr w:type="spellEnd"/>
      <w:r w:rsidRPr="00B13020">
        <w:t xml:space="preserve"> </w:t>
      </w:r>
      <w:proofErr w:type="spellStart"/>
      <w:r w:rsidRPr="00B13020">
        <w:t>melalui</w:t>
      </w:r>
      <w:proofErr w:type="spellEnd"/>
      <w:r w:rsidRPr="00B13020">
        <w:t xml:space="preserve"> </w:t>
      </w:r>
      <w:proofErr w:type="spellStart"/>
      <w:r w:rsidRPr="00B13020">
        <w:t>tumpukan</w:t>
      </w:r>
      <w:proofErr w:type="spellEnd"/>
      <w:r w:rsidRPr="00B13020">
        <w:t xml:space="preserve"> </w:t>
      </w:r>
      <w:proofErr w:type="spellStart"/>
      <w:r w:rsidRPr="00B13020">
        <w:t>sampah</w:t>
      </w:r>
      <w:proofErr w:type="spellEnd"/>
      <w:r w:rsidRPr="00B13020">
        <w:t xml:space="preserve"> dan </w:t>
      </w:r>
      <w:proofErr w:type="spellStart"/>
      <w:r w:rsidRPr="00B13020">
        <w:t>melarutkan</w:t>
      </w:r>
      <w:proofErr w:type="spellEnd"/>
      <w:r w:rsidRPr="00B13020">
        <w:t xml:space="preserve"> </w:t>
      </w:r>
      <w:proofErr w:type="spellStart"/>
      <w:r w:rsidRPr="00B13020">
        <w:t>bahan-bahan</w:t>
      </w:r>
      <w:proofErr w:type="spellEnd"/>
      <w:r w:rsidRPr="00B13020">
        <w:t xml:space="preserve"> </w:t>
      </w:r>
      <w:proofErr w:type="spellStart"/>
      <w:r w:rsidRPr="00B13020">
        <w:t>organik</w:t>
      </w:r>
      <w:proofErr w:type="spellEnd"/>
      <w:r w:rsidRPr="00B13020">
        <w:t xml:space="preserve"> dan </w:t>
      </w:r>
      <w:proofErr w:type="spellStart"/>
      <w:r w:rsidRPr="00B13020">
        <w:t>anorganik</w:t>
      </w:r>
      <w:proofErr w:type="spellEnd"/>
      <w:r w:rsidRPr="00B13020">
        <w:t xml:space="preserve"> di </w:t>
      </w:r>
      <w:proofErr w:type="spellStart"/>
      <w:r w:rsidRPr="00B13020">
        <w:t>dalamnya</w:t>
      </w:r>
      <w:proofErr w:type="spellEnd"/>
      <w:r w:rsidRPr="00B13020">
        <w:t xml:space="preserve">) (UPSTDLH, 2024). </w:t>
      </w:r>
      <w:proofErr w:type="spellStart"/>
      <w:r w:rsidRPr="00B13020">
        <w:t>Menurut</w:t>
      </w:r>
      <w:proofErr w:type="spellEnd"/>
      <w:r w:rsidRPr="00B13020">
        <w:t xml:space="preserve"> data </w:t>
      </w:r>
      <w:proofErr w:type="spellStart"/>
      <w:r w:rsidRPr="00B13020">
        <w:t>dari</w:t>
      </w:r>
      <w:proofErr w:type="spellEnd"/>
      <w:r w:rsidRPr="00B13020">
        <w:t xml:space="preserve"> UPST DLH </w:t>
      </w:r>
      <w:proofErr w:type="spellStart"/>
      <w:r w:rsidRPr="00B13020">
        <w:t>Pemprov</w:t>
      </w:r>
      <w:proofErr w:type="spellEnd"/>
      <w:r w:rsidRPr="00B13020">
        <w:t xml:space="preserve"> DKI Jakarta </w:t>
      </w:r>
      <w:r w:rsidR="00FB4A4E">
        <w:t>(2024)</w:t>
      </w:r>
      <w:r w:rsidRPr="00B13020">
        <w:t xml:space="preserve">, </w:t>
      </w:r>
      <w:proofErr w:type="spellStart"/>
      <w:r w:rsidRPr="00B13020">
        <w:rPr>
          <w:lang w:val="en-US"/>
        </w:rPr>
        <w:t>K</w:t>
      </w:r>
      <w:r w:rsidR="00FB4A4E">
        <w:rPr>
          <w:lang w:val="en-US"/>
        </w:rPr>
        <w:t>ecamatan</w:t>
      </w:r>
      <w:proofErr w:type="spellEnd"/>
      <w:r w:rsidRPr="00B13020">
        <w:rPr>
          <w:lang w:val="en-US"/>
        </w:rPr>
        <w:t xml:space="preserve"> </w:t>
      </w:r>
      <w:proofErr w:type="spellStart"/>
      <w:r w:rsidRPr="00B13020">
        <w:rPr>
          <w:lang w:val="en-US"/>
        </w:rPr>
        <w:t>B</w:t>
      </w:r>
      <w:r w:rsidR="00FB4A4E">
        <w:rPr>
          <w:lang w:val="en-US"/>
        </w:rPr>
        <w:t>antargebang</w:t>
      </w:r>
      <w:proofErr w:type="spellEnd"/>
      <w:r w:rsidRPr="00B13020">
        <w:rPr>
          <w:lang w:val="en-US"/>
        </w:rPr>
        <w:t xml:space="preserve"> </w:t>
      </w:r>
      <w:proofErr w:type="spellStart"/>
      <w:r w:rsidRPr="00B13020">
        <w:rPr>
          <w:lang w:val="en-US"/>
        </w:rPr>
        <w:t>secara</w:t>
      </w:r>
      <w:proofErr w:type="spellEnd"/>
      <w:r w:rsidRPr="00B13020">
        <w:rPr>
          <w:lang w:val="en-US"/>
        </w:rPr>
        <w:t xml:space="preserve"> </w:t>
      </w:r>
      <w:proofErr w:type="spellStart"/>
      <w:r w:rsidRPr="00B13020">
        <w:rPr>
          <w:lang w:val="en-US"/>
        </w:rPr>
        <w:t>geografis</w:t>
      </w:r>
      <w:proofErr w:type="spellEnd"/>
      <w:r w:rsidRPr="00B13020">
        <w:rPr>
          <w:lang w:val="en-US"/>
        </w:rPr>
        <w:t xml:space="preserve"> </w:t>
      </w:r>
      <w:proofErr w:type="spellStart"/>
      <w:r w:rsidRPr="00B13020">
        <w:rPr>
          <w:lang w:val="en-US"/>
        </w:rPr>
        <w:t>terletak</w:t>
      </w:r>
      <w:proofErr w:type="spellEnd"/>
      <w:r w:rsidRPr="00B13020">
        <w:rPr>
          <w:lang w:val="en-US"/>
        </w:rPr>
        <w:t xml:space="preserve"> pada </w:t>
      </w:r>
      <w:proofErr w:type="spellStart"/>
      <w:r w:rsidR="00FB4A4E" w:rsidRPr="00B13020">
        <w:t>koordinat</w:t>
      </w:r>
      <w:proofErr w:type="spellEnd"/>
      <w:r w:rsidR="00FB4A4E" w:rsidRPr="00B13020">
        <w:t xml:space="preserve"> </w:t>
      </w:r>
      <w:proofErr w:type="spellStart"/>
      <w:r w:rsidR="00FB4A4E" w:rsidRPr="00B13020">
        <w:t>antara</w:t>
      </w:r>
      <w:proofErr w:type="spellEnd"/>
      <w:r w:rsidR="00FB4A4E" w:rsidRPr="00B13020">
        <w:t xml:space="preserve"> 106°48'28' </w:t>
      </w:r>
      <w:proofErr w:type="spellStart"/>
      <w:r w:rsidR="00FB4A4E" w:rsidRPr="00B13020">
        <w:t>hingga</w:t>
      </w:r>
      <w:proofErr w:type="spellEnd"/>
      <w:r w:rsidR="00FB4A4E" w:rsidRPr="00B13020">
        <w:t xml:space="preserve"> 107°27'29' </w:t>
      </w:r>
      <w:proofErr w:type="spellStart"/>
      <w:r w:rsidR="00FB4A4E" w:rsidRPr="00B13020">
        <w:t>Bujur</w:t>
      </w:r>
      <w:proofErr w:type="spellEnd"/>
      <w:r w:rsidR="00FB4A4E" w:rsidRPr="00B13020">
        <w:t xml:space="preserve"> Timur dan 6°10'6'' </w:t>
      </w:r>
      <w:proofErr w:type="spellStart"/>
      <w:r w:rsidR="00FB4A4E" w:rsidRPr="00B13020">
        <w:t>hingga</w:t>
      </w:r>
      <w:proofErr w:type="spellEnd"/>
      <w:r w:rsidR="00FB4A4E" w:rsidRPr="00B13020">
        <w:t xml:space="preserve"> 6°30'6'' </w:t>
      </w:r>
      <w:proofErr w:type="spellStart"/>
      <w:r w:rsidR="00FB4A4E" w:rsidRPr="00B13020">
        <w:t>lintang</w:t>
      </w:r>
      <w:proofErr w:type="spellEnd"/>
      <w:r w:rsidR="00FB4A4E" w:rsidRPr="00B13020">
        <w:t xml:space="preserve"> Selatan, </w:t>
      </w:r>
      <w:proofErr w:type="spellStart"/>
      <w:r w:rsidR="00FB4A4E" w:rsidRPr="00B13020">
        <w:t>dengan</w:t>
      </w:r>
      <w:proofErr w:type="spellEnd"/>
      <w:r w:rsidR="00FB4A4E" w:rsidRPr="00B13020">
        <w:t xml:space="preserve"> </w:t>
      </w:r>
      <w:proofErr w:type="spellStart"/>
      <w:r w:rsidR="00FB4A4E" w:rsidRPr="00B13020">
        <w:t>ketinggian</w:t>
      </w:r>
      <w:proofErr w:type="spellEnd"/>
      <w:r w:rsidR="00FB4A4E" w:rsidRPr="00B13020">
        <w:t xml:space="preserve"> </w:t>
      </w:r>
      <w:proofErr w:type="spellStart"/>
      <w:r w:rsidR="00FB4A4E" w:rsidRPr="00B13020">
        <w:t>sekitar</w:t>
      </w:r>
      <w:proofErr w:type="spellEnd"/>
      <w:r w:rsidR="00FB4A4E" w:rsidRPr="00B13020">
        <w:t xml:space="preserve"> 51 meter di </w:t>
      </w:r>
      <w:proofErr w:type="spellStart"/>
      <w:r w:rsidR="00FB4A4E" w:rsidRPr="00B13020">
        <w:t>atas</w:t>
      </w:r>
      <w:proofErr w:type="spellEnd"/>
      <w:r w:rsidR="00FB4A4E" w:rsidRPr="00B13020">
        <w:t xml:space="preserve"> </w:t>
      </w:r>
      <w:proofErr w:type="spellStart"/>
      <w:r w:rsidR="00FB4A4E" w:rsidRPr="00B13020">
        <w:t>permukaan</w:t>
      </w:r>
      <w:proofErr w:type="spellEnd"/>
      <w:r w:rsidR="00FB4A4E" w:rsidRPr="00B13020">
        <w:t xml:space="preserve"> </w:t>
      </w:r>
      <w:proofErr w:type="spellStart"/>
      <w:r w:rsidR="00FB4A4E" w:rsidRPr="00B13020">
        <w:t>laut</w:t>
      </w:r>
      <w:proofErr w:type="spellEnd"/>
      <w:r w:rsidR="00FB4A4E" w:rsidRPr="00B13020">
        <w:t>.</w:t>
      </w:r>
      <w:r w:rsidR="00FB4A4E">
        <w:rPr>
          <w:lang w:val="en-US"/>
        </w:rPr>
        <w:t xml:space="preserve"> </w:t>
      </w:r>
      <w:r w:rsidR="00FB4A4E" w:rsidRPr="00B13020">
        <w:t>Batas-</w:t>
      </w:r>
      <w:proofErr w:type="spellStart"/>
      <w:r w:rsidR="00FB4A4E" w:rsidRPr="00B13020">
        <w:t>batas</w:t>
      </w:r>
      <w:proofErr w:type="spellEnd"/>
      <w:r w:rsidR="00FB4A4E" w:rsidRPr="00B13020">
        <w:t xml:space="preserve"> wilayah </w:t>
      </w:r>
      <w:proofErr w:type="spellStart"/>
      <w:r w:rsidR="00FB4A4E" w:rsidRPr="00B13020">
        <w:t>administrasi</w:t>
      </w:r>
      <w:proofErr w:type="spellEnd"/>
      <w:r w:rsidR="00FB4A4E" w:rsidRPr="00B13020">
        <w:t xml:space="preserve"> yang </w:t>
      </w:r>
      <w:proofErr w:type="spellStart"/>
      <w:r w:rsidR="00FB4A4E" w:rsidRPr="00B13020">
        <w:t>mengelilingi</w:t>
      </w:r>
      <w:proofErr w:type="spellEnd"/>
      <w:r w:rsidR="00FB4A4E" w:rsidRPr="00B13020">
        <w:t xml:space="preserve"> wilayah </w:t>
      </w:r>
      <w:proofErr w:type="spellStart"/>
      <w:r w:rsidR="00FB4A4E" w:rsidRPr="00B13020">
        <w:t>Kecamatan</w:t>
      </w:r>
      <w:proofErr w:type="spellEnd"/>
      <w:r w:rsidR="00FB4A4E" w:rsidRPr="00B13020">
        <w:t xml:space="preserve"> </w:t>
      </w:r>
      <w:proofErr w:type="spellStart"/>
      <w:r w:rsidR="00FB4A4E" w:rsidRPr="00B13020">
        <w:t>Bantargebang</w:t>
      </w:r>
      <w:proofErr w:type="spellEnd"/>
      <w:r w:rsidR="00FB4A4E" w:rsidRPr="00B13020">
        <w:t xml:space="preserve"> </w:t>
      </w:r>
      <w:proofErr w:type="spellStart"/>
      <w:r w:rsidR="00FB4A4E" w:rsidRPr="00B13020">
        <w:t>adalah</w:t>
      </w:r>
      <w:proofErr w:type="spellEnd"/>
      <w:r w:rsidR="00FB4A4E" w:rsidRPr="00B13020">
        <w:t xml:space="preserve">: </w:t>
      </w:r>
    </w:p>
    <w:p w14:paraId="6FABECB2" w14:textId="1323FF6E" w:rsidR="00CA77CE" w:rsidRPr="00CA77CE" w:rsidRDefault="00CA77CE" w:rsidP="00DA6990">
      <w:pPr>
        <w:pStyle w:val="ListParagraph"/>
        <w:numPr>
          <w:ilvl w:val="0"/>
          <w:numId w:val="38"/>
        </w:numPr>
        <w:spacing w:line="360" w:lineRule="auto"/>
        <w:jc w:val="both"/>
        <w:rPr>
          <w:rFonts w:ascii="Times New Roman" w:hAnsi="Times New Roman" w:cs="Times New Roman"/>
          <w:sz w:val="24"/>
          <w:szCs w:val="24"/>
          <w:lang w:val="en-ID"/>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Utara</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Pr="00CA77CE">
        <w:rPr>
          <w:rFonts w:ascii="Times New Roman" w:hAnsi="Times New Roman" w:cs="Times New Roman"/>
          <w:sz w:val="24"/>
          <w:szCs w:val="24"/>
        </w:rPr>
        <w:t>Kecamatan</w:t>
      </w:r>
      <w:proofErr w:type="spellEnd"/>
      <w:r w:rsidRPr="00CA77CE">
        <w:rPr>
          <w:rFonts w:ascii="Times New Roman" w:hAnsi="Times New Roman" w:cs="Times New Roman"/>
          <w:sz w:val="24"/>
          <w:szCs w:val="24"/>
        </w:rPr>
        <w:t xml:space="preserve"> </w:t>
      </w:r>
      <w:proofErr w:type="spellStart"/>
      <w:r w:rsidRPr="00CA77CE">
        <w:rPr>
          <w:rFonts w:ascii="Times New Roman" w:hAnsi="Times New Roman" w:cs="Times New Roman"/>
          <w:sz w:val="24"/>
          <w:szCs w:val="24"/>
        </w:rPr>
        <w:t>Rawalumbu</w:t>
      </w:r>
      <w:proofErr w:type="spellEnd"/>
      <w:r w:rsidRPr="00CA77CE">
        <w:rPr>
          <w:rFonts w:ascii="Times New Roman" w:hAnsi="Times New Roman" w:cs="Times New Roman"/>
          <w:sz w:val="24"/>
          <w:szCs w:val="24"/>
        </w:rPr>
        <w:t xml:space="preserve"> dan </w:t>
      </w:r>
      <w:proofErr w:type="spellStart"/>
      <w:r w:rsidRPr="00CA77CE">
        <w:rPr>
          <w:rFonts w:ascii="Times New Roman" w:hAnsi="Times New Roman" w:cs="Times New Roman"/>
          <w:sz w:val="24"/>
          <w:szCs w:val="24"/>
        </w:rPr>
        <w:t>Kecamatan</w:t>
      </w:r>
      <w:proofErr w:type="spellEnd"/>
      <w:r w:rsidRPr="00CA77CE">
        <w:rPr>
          <w:rFonts w:ascii="Times New Roman" w:hAnsi="Times New Roman" w:cs="Times New Roman"/>
          <w:sz w:val="24"/>
          <w:szCs w:val="24"/>
        </w:rPr>
        <w:t xml:space="preserve"> </w:t>
      </w:r>
      <w:proofErr w:type="spellStart"/>
      <w:r w:rsidRPr="00CA77CE">
        <w:rPr>
          <w:rFonts w:ascii="Times New Roman" w:hAnsi="Times New Roman" w:cs="Times New Roman"/>
          <w:sz w:val="24"/>
          <w:szCs w:val="24"/>
        </w:rPr>
        <w:t>Mustika</w:t>
      </w:r>
      <w:proofErr w:type="spellEnd"/>
      <w:r w:rsidRPr="00CA77CE">
        <w:rPr>
          <w:rFonts w:ascii="Times New Roman" w:hAnsi="Times New Roman" w:cs="Times New Roman"/>
          <w:sz w:val="24"/>
          <w:szCs w:val="24"/>
        </w:rPr>
        <w:t xml:space="preserve"> Jaya </w:t>
      </w:r>
    </w:p>
    <w:p w14:paraId="1E332F83" w14:textId="6428FAA2" w:rsidR="00CA77CE" w:rsidRPr="00CA77CE" w:rsidRDefault="00CA77CE" w:rsidP="00DA6990">
      <w:pPr>
        <w:pStyle w:val="ListParagraph"/>
        <w:numPr>
          <w:ilvl w:val="0"/>
          <w:numId w:val="38"/>
        </w:numPr>
        <w:spacing w:line="360" w:lineRule="auto"/>
        <w:jc w:val="both"/>
        <w:rPr>
          <w:rFonts w:ascii="Times New Roman" w:hAnsi="Times New Roman" w:cs="Times New Roman"/>
          <w:sz w:val="24"/>
          <w:szCs w:val="24"/>
          <w:lang w:val="en-ID"/>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Selatan</w:t>
      </w:r>
      <w:r>
        <w:rPr>
          <w:rFonts w:ascii="Times New Roman" w:hAnsi="Times New Roman" w:cs="Times New Roman"/>
          <w:sz w:val="24"/>
          <w:szCs w:val="24"/>
        </w:rPr>
        <w:tab/>
      </w:r>
      <w:r w:rsidRPr="00CA77CE">
        <w:rPr>
          <w:rFonts w:ascii="Times New Roman" w:hAnsi="Times New Roman" w:cs="Times New Roman"/>
          <w:sz w:val="24"/>
          <w:szCs w:val="24"/>
        </w:rPr>
        <w:t xml:space="preserve">: </w:t>
      </w:r>
      <w:proofErr w:type="spellStart"/>
      <w:r w:rsidRPr="00CA77CE">
        <w:rPr>
          <w:rFonts w:ascii="Times New Roman" w:hAnsi="Times New Roman" w:cs="Times New Roman"/>
          <w:sz w:val="24"/>
          <w:szCs w:val="24"/>
        </w:rPr>
        <w:t>Kabupaten</w:t>
      </w:r>
      <w:proofErr w:type="spellEnd"/>
      <w:r w:rsidRPr="00CA77CE">
        <w:rPr>
          <w:rFonts w:ascii="Times New Roman" w:hAnsi="Times New Roman" w:cs="Times New Roman"/>
          <w:sz w:val="24"/>
          <w:szCs w:val="24"/>
        </w:rPr>
        <w:t xml:space="preserve"> Bogor </w:t>
      </w:r>
    </w:p>
    <w:p w14:paraId="6CA866C0" w14:textId="670AEBFC" w:rsidR="00CA77CE" w:rsidRPr="00CA77CE" w:rsidRDefault="00CA77CE" w:rsidP="00DA6990">
      <w:pPr>
        <w:pStyle w:val="ListParagraph"/>
        <w:numPr>
          <w:ilvl w:val="0"/>
          <w:numId w:val="38"/>
        </w:numPr>
        <w:spacing w:line="360" w:lineRule="auto"/>
        <w:jc w:val="both"/>
        <w:rPr>
          <w:rFonts w:ascii="Times New Roman" w:hAnsi="Times New Roman" w:cs="Times New Roman"/>
          <w:sz w:val="24"/>
          <w:szCs w:val="24"/>
          <w:lang w:val="en-ID"/>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Barat</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Pr="00CA77CE">
        <w:rPr>
          <w:rFonts w:ascii="Times New Roman" w:hAnsi="Times New Roman" w:cs="Times New Roman"/>
          <w:sz w:val="24"/>
          <w:szCs w:val="24"/>
        </w:rPr>
        <w:t>Kabupaten</w:t>
      </w:r>
      <w:proofErr w:type="spellEnd"/>
      <w:r w:rsidRPr="00CA77CE">
        <w:rPr>
          <w:rFonts w:ascii="Times New Roman" w:hAnsi="Times New Roman" w:cs="Times New Roman"/>
          <w:sz w:val="24"/>
          <w:szCs w:val="24"/>
        </w:rPr>
        <w:t xml:space="preserve"> Bogor</w:t>
      </w:r>
    </w:p>
    <w:p w14:paraId="60B38A06" w14:textId="290C1843" w:rsidR="00FB4A4E" w:rsidRPr="00CA77CE" w:rsidRDefault="00FB4A4E" w:rsidP="00DA6990">
      <w:pPr>
        <w:pStyle w:val="ListParagraph"/>
        <w:numPr>
          <w:ilvl w:val="0"/>
          <w:numId w:val="38"/>
        </w:numPr>
        <w:spacing w:line="360" w:lineRule="auto"/>
        <w:jc w:val="both"/>
        <w:rPr>
          <w:rFonts w:ascii="Times New Roman" w:hAnsi="Times New Roman" w:cs="Times New Roman"/>
          <w:sz w:val="24"/>
          <w:szCs w:val="24"/>
          <w:lang w:val="en-ID"/>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Timur</w:t>
      </w:r>
      <w:r w:rsidR="00CA77CE">
        <w:rPr>
          <w:rFonts w:ascii="Times New Roman" w:hAnsi="Times New Roman" w:cs="Times New Roman"/>
          <w:sz w:val="24"/>
          <w:szCs w:val="24"/>
        </w:rPr>
        <w:tab/>
      </w:r>
      <w:r w:rsidR="00CA77CE">
        <w:rPr>
          <w:rFonts w:ascii="Times New Roman" w:hAnsi="Times New Roman" w:cs="Times New Roman"/>
          <w:sz w:val="24"/>
          <w:szCs w:val="24"/>
        </w:rPr>
        <w:tab/>
        <w:t xml:space="preserve">: </w:t>
      </w:r>
      <w:proofErr w:type="spellStart"/>
      <w:r w:rsidRPr="00CA77CE">
        <w:rPr>
          <w:rFonts w:ascii="Times New Roman" w:hAnsi="Times New Roman" w:cs="Times New Roman"/>
          <w:sz w:val="24"/>
          <w:szCs w:val="24"/>
        </w:rPr>
        <w:t>Kabupaten</w:t>
      </w:r>
      <w:proofErr w:type="spellEnd"/>
      <w:r w:rsidRPr="00CA77CE">
        <w:rPr>
          <w:rFonts w:ascii="Times New Roman" w:hAnsi="Times New Roman" w:cs="Times New Roman"/>
          <w:sz w:val="24"/>
          <w:szCs w:val="24"/>
        </w:rPr>
        <w:t xml:space="preserve"> Bekasi </w:t>
      </w:r>
    </w:p>
    <w:p w14:paraId="10506A82" w14:textId="364D9FDF" w:rsidR="00FB4A4E" w:rsidRPr="00CA77CE" w:rsidRDefault="00CA77CE" w:rsidP="00A93A67">
      <w:pPr>
        <w:spacing w:line="360" w:lineRule="auto"/>
        <w:ind w:left="360" w:firstLine="360"/>
        <w:jc w:val="both"/>
      </w:pPr>
      <w:proofErr w:type="spellStart"/>
      <w:r w:rsidRPr="00CA77CE">
        <w:t>Sedangkan</w:t>
      </w:r>
      <w:proofErr w:type="spellEnd"/>
      <w:r w:rsidRPr="00CA77CE">
        <w:t xml:space="preserve">, Kota Bekasi </w:t>
      </w:r>
      <w:proofErr w:type="spellStart"/>
      <w:r w:rsidRPr="00CA77CE">
        <w:t>secara</w:t>
      </w:r>
      <w:proofErr w:type="spellEnd"/>
      <w:r w:rsidRPr="00CA77CE">
        <w:t xml:space="preserve"> </w:t>
      </w:r>
      <w:proofErr w:type="spellStart"/>
      <w:r w:rsidRPr="00CA77CE">
        <w:t>geografis</w:t>
      </w:r>
      <w:proofErr w:type="spellEnd"/>
      <w:r w:rsidRPr="00CA77CE">
        <w:t xml:space="preserve"> </w:t>
      </w:r>
      <w:proofErr w:type="spellStart"/>
      <w:r w:rsidRPr="00CA77CE">
        <w:t>terletak</w:t>
      </w:r>
      <w:proofErr w:type="spellEnd"/>
      <w:r w:rsidRPr="00CA77CE">
        <w:t xml:space="preserve"> pada </w:t>
      </w:r>
      <w:proofErr w:type="spellStart"/>
      <w:r w:rsidRPr="00CA77CE">
        <w:t>posisi</w:t>
      </w:r>
      <w:proofErr w:type="spellEnd"/>
      <w:r w:rsidRPr="00CA77CE">
        <w:t xml:space="preserve"> 106° 55' </w:t>
      </w:r>
      <w:proofErr w:type="spellStart"/>
      <w:r w:rsidRPr="00CA77CE">
        <w:t>Bujur</w:t>
      </w:r>
      <w:proofErr w:type="spellEnd"/>
      <w:r w:rsidRPr="00CA77CE">
        <w:t xml:space="preserve"> Timur dan 6° 7' - 6° 15' </w:t>
      </w:r>
      <w:proofErr w:type="spellStart"/>
      <w:r w:rsidRPr="00CA77CE">
        <w:t>Lintang</w:t>
      </w:r>
      <w:proofErr w:type="spellEnd"/>
      <w:r w:rsidRPr="00CA77CE">
        <w:t xml:space="preserve"> Selatan. Batas wilayah Kota Bekasi:</w:t>
      </w:r>
    </w:p>
    <w:p w14:paraId="07EE74EF" w14:textId="77777777" w:rsidR="00CA77CE" w:rsidRPr="00CA77CE" w:rsidRDefault="00A93A67" w:rsidP="00DA6990">
      <w:pPr>
        <w:pStyle w:val="ListParagraph"/>
        <w:numPr>
          <w:ilvl w:val="0"/>
          <w:numId w:val="39"/>
        </w:numPr>
        <w:spacing w:line="360" w:lineRule="auto"/>
        <w:jc w:val="both"/>
        <w:rPr>
          <w:rFonts w:ascii="Times New Roman" w:hAnsi="Times New Roman" w:cs="Times New Roman"/>
          <w:sz w:val="24"/>
          <w:szCs w:val="24"/>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Utara</w:t>
      </w:r>
      <w:r w:rsidRPr="00CA77CE">
        <w:rPr>
          <w:rFonts w:ascii="Times New Roman" w:hAnsi="Times New Roman" w:cs="Times New Roman"/>
          <w:sz w:val="24"/>
          <w:szCs w:val="24"/>
        </w:rPr>
        <w:tab/>
      </w:r>
      <w:r w:rsidRPr="00CA77CE">
        <w:rPr>
          <w:rFonts w:ascii="Times New Roman" w:hAnsi="Times New Roman" w:cs="Times New Roman"/>
          <w:sz w:val="24"/>
          <w:szCs w:val="24"/>
        </w:rPr>
        <w:tab/>
        <w:t xml:space="preserve">: </w:t>
      </w:r>
      <w:proofErr w:type="spellStart"/>
      <w:r w:rsidRPr="00CA77CE">
        <w:rPr>
          <w:rFonts w:ascii="Times New Roman" w:hAnsi="Times New Roman" w:cs="Times New Roman"/>
          <w:sz w:val="24"/>
          <w:szCs w:val="24"/>
        </w:rPr>
        <w:t>Kabupaten</w:t>
      </w:r>
      <w:proofErr w:type="spellEnd"/>
      <w:r w:rsidRPr="00CA77CE">
        <w:rPr>
          <w:rFonts w:ascii="Times New Roman" w:hAnsi="Times New Roman" w:cs="Times New Roman"/>
          <w:sz w:val="24"/>
          <w:szCs w:val="24"/>
        </w:rPr>
        <w:t xml:space="preserve"> Bekasi</w:t>
      </w:r>
    </w:p>
    <w:p w14:paraId="691E536C" w14:textId="77777777" w:rsidR="00CA77CE" w:rsidRPr="00CA77CE" w:rsidRDefault="00A93A67" w:rsidP="00DA6990">
      <w:pPr>
        <w:pStyle w:val="ListParagraph"/>
        <w:numPr>
          <w:ilvl w:val="0"/>
          <w:numId w:val="39"/>
        </w:numPr>
        <w:spacing w:line="360" w:lineRule="auto"/>
        <w:jc w:val="both"/>
        <w:rPr>
          <w:rFonts w:ascii="Times New Roman" w:hAnsi="Times New Roman" w:cs="Times New Roman"/>
          <w:sz w:val="24"/>
          <w:szCs w:val="24"/>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Selatan</w:t>
      </w:r>
      <w:r w:rsidRPr="00CA77CE">
        <w:rPr>
          <w:rFonts w:ascii="Times New Roman" w:hAnsi="Times New Roman" w:cs="Times New Roman"/>
          <w:sz w:val="24"/>
          <w:szCs w:val="24"/>
        </w:rPr>
        <w:tab/>
        <w:t xml:space="preserve">: </w:t>
      </w:r>
      <w:proofErr w:type="spellStart"/>
      <w:r w:rsidRPr="00CA77CE">
        <w:rPr>
          <w:rFonts w:ascii="Times New Roman" w:hAnsi="Times New Roman" w:cs="Times New Roman"/>
          <w:sz w:val="24"/>
          <w:szCs w:val="24"/>
        </w:rPr>
        <w:t>Kabupaten</w:t>
      </w:r>
      <w:proofErr w:type="spellEnd"/>
      <w:r w:rsidRPr="00CA77CE">
        <w:rPr>
          <w:rFonts w:ascii="Times New Roman" w:hAnsi="Times New Roman" w:cs="Times New Roman"/>
          <w:sz w:val="24"/>
          <w:szCs w:val="24"/>
        </w:rPr>
        <w:t xml:space="preserve"> Bogor dan Kota Depok</w:t>
      </w:r>
    </w:p>
    <w:p w14:paraId="582E85DC" w14:textId="77777777" w:rsidR="00CA77CE" w:rsidRPr="00CA77CE" w:rsidRDefault="00A93A67" w:rsidP="00DA6990">
      <w:pPr>
        <w:pStyle w:val="ListParagraph"/>
        <w:numPr>
          <w:ilvl w:val="0"/>
          <w:numId w:val="39"/>
        </w:numPr>
        <w:spacing w:line="360" w:lineRule="auto"/>
        <w:jc w:val="both"/>
        <w:rPr>
          <w:rFonts w:ascii="Times New Roman" w:hAnsi="Times New Roman" w:cs="Times New Roman"/>
          <w:sz w:val="24"/>
          <w:szCs w:val="24"/>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Barat</w:t>
      </w:r>
      <w:r w:rsidRPr="00CA77CE">
        <w:rPr>
          <w:rFonts w:ascii="Times New Roman" w:hAnsi="Times New Roman" w:cs="Times New Roman"/>
          <w:sz w:val="24"/>
          <w:szCs w:val="24"/>
        </w:rPr>
        <w:tab/>
      </w:r>
      <w:r w:rsidRPr="00CA77CE">
        <w:rPr>
          <w:rFonts w:ascii="Times New Roman" w:hAnsi="Times New Roman" w:cs="Times New Roman"/>
          <w:sz w:val="24"/>
          <w:szCs w:val="24"/>
        </w:rPr>
        <w:tab/>
        <w:t xml:space="preserve">: </w:t>
      </w:r>
      <w:proofErr w:type="spellStart"/>
      <w:r w:rsidRPr="00CA77CE">
        <w:rPr>
          <w:rFonts w:ascii="Times New Roman" w:hAnsi="Times New Roman" w:cs="Times New Roman"/>
          <w:sz w:val="24"/>
          <w:szCs w:val="24"/>
        </w:rPr>
        <w:t>Provinsi</w:t>
      </w:r>
      <w:proofErr w:type="spellEnd"/>
      <w:r w:rsidRPr="00CA77CE">
        <w:rPr>
          <w:rFonts w:ascii="Times New Roman" w:hAnsi="Times New Roman" w:cs="Times New Roman"/>
          <w:sz w:val="24"/>
          <w:szCs w:val="24"/>
        </w:rPr>
        <w:t xml:space="preserve"> DKI Jakarta</w:t>
      </w:r>
    </w:p>
    <w:p w14:paraId="7DAA36D9" w14:textId="3F3B1201" w:rsidR="00A93A67" w:rsidRPr="00CA77CE" w:rsidRDefault="00A93A67" w:rsidP="00DA6990">
      <w:pPr>
        <w:pStyle w:val="ListParagraph"/>
        <w:numPr>
          <w:ilvl w:val="0"/>
          <w:numId w:val="39"/>
        </w:numPr>
        <w:spacing w:line="360" w:lineRule="auto"/>
        <w:jc w:val="both"/>
        <w:rPr>
          <w:rFonts w:ascii="Times New Roman" w:hAnsi="Times New Roman" w:cs="Times New Roman"/>
          <w:sz w:val="24"/>
          <w:szCs w:val="24"/>
        </w:rPr>
      </w:pPr>
      <w:proofErr w:type="spellStart"/>
      <w:r w:rsidRPr="00CA77CE">
        <w:rPr>
          <w:rFonts w:ascii="Times New Roman" w:hAnsi="Times New Roman" w:cs="Times New Roman"/>
          <w:sz w:val="24"/>
          <w:szCs w:val="24"/>
        </w:rPr>
        <w:t>Sebelah</w:t>
      </w:r>
      <w:proofErr w:type="spellEnd"/>
      <w:r w:rsidRPr="00CA77CE">
        <w:rPr>
          <w:rFonts w:ascii="Times New Roman" w:hAnsi="Times New Roman" w:cs="Times New Roman"/>
          <w:sz w:val="24"/>
          <w:szCs w:val="24"/>
        </w:rPr>
        <w:t xml:space="preserve"> Timur</w:t>
      </w:r>
      <w:r w:rsidRPr="00CA77CE">
        <w:rPr>
          <w:rFonts w:ascii="Times New Roman" w:hAnsi="Times New Roman" w:cs="Times New Roman"/>
          <w:sz w:val="24"/>
          <w:szCs w:val="24"/>
        </w:rPr>
        <w:tab/>
      </w:r>
      <w:r w:rsidRPr="00CA77CE">
        <w:rPr>
          <w:rFonts w:ascii="Times New Roman" w:hAnsi="Times New Roman" w:cs="Times New Roman"/>
          <w:sz w:val="24"/>
          <w:szCs w:val="24"/>
        </w:rPr>
        <w:tab/>
        <w:t xml:space="preserve">: </w:t>
      </w:r>
      <w:proofErr w:type="spellStart"/>
      <w:r w:rsidRPr="00CA77CE">
        <w:rPr>
          <w:rFonts w:ascii="Times New Roman" w:hAnsi="Times New Roman" w:cs="Times New Roman"/>
          <w:sz w:val="24"/>
          <w:szCs w:val="24"/>
        </w:rPr>
        <w:t>Kabupaten</w:t>
      </w:r>
      <w:proofErr w:type="spellEnd"/>
      <w:r w:rsidRPr="00CA77CE">
        <w:rPr>
          <w:rFonts w:ascii="Times New Roman" w:hAnsi="Times New Roman" w:cs="Times New Roman"/>
          <w:sz w:val="24"/>
          <w:szCs w:val="24"/>
        </w:rPr>
        <w:t xml:space="preserve"> Bekasi</w:t>
      </w:r>
    </w:p>
    <w:p w14:paraId="06072189" w14:textId="77777777" w:rsidR="00A93A67" w:rsidRPr="00B13020" w:rsidRDefault="00A93A67" w:rsidP="00A93A67">
      <w:pPr>
        <w:spacing w:line="360" w:lineRule="auto"/>
        <w:ind w:left="360" w:firstLine="360"/>
        <w:jc w:val="both"/>
      </w:pPr>
      <w:proofErr w:type="spellStart"/>
      <w:r w:rsidRPr="00B13020">
        <w:t>Menurut</w:t>
      </w:r>
      <w:proofErr w:type="spellEnd"/>
      <w:r w:rsidRPr="00B13020">
        <w:t xml:space="preserve"> data </w:t>
      </w:r>
      <w:proofErr w:type="spellStart"/>
      <w:r w:rsidRPr="00B13020">
        <w:t>dari</w:t>
      </w:r>
      <w:proofErr w:type="spellEnd"/>
      <w:r w:rsidRPr="00B13020">
        <w:t xml:space="preserve"> </w:t>
      </w:r>
      <w:proofErr w:type="spellStart"/>
      <w:r w:rsidRPr="00B13020">
        <w:t>Dinas</w:t>
      </w:r>
      <w:proofErr w:type="spellEnd"/>
      <w:r w:rsidRPr="00B13020">
        <w:t xml:space="preserve"> </w:t>
      </w:r>
      <w:proofErr w:type="spellStart"/>
      <w:r w:rsidRPr="00B13020">
        <w:t>Kependudukan</w:t>
      </w:r>
      <w:proofErr w:type="spellEnd"/>
      <w:r w:rsidRPr="00B13020">
        <w:t xml:space="preserve"> dan </w:t>
      </w:r>
      <w:proofErr w:type="spellStart"/>
      <w:r w:rsidRPr="00B13020">
        <w:t>Pencatatan</w:t>
      </w:r>
      <w:proofErr w:type="spellEnd"/>
      <w:r w:rsidRPr="00B13020">
        <w:t xml:space="preserve"> </w:t>
      </w:r>
      <w:proofErr w:type="spellStart"/>
      <w:r w:rsidRPr="00B13020">
        <w:t>Sipil</w:t>
      </w:r>
      <w:proofErr w:type="spellEnd"/>
      <w:r w:rsidRPr="00B13020">
        <w:t xml:space="preserve"> Kota Bekasi pada </w:t>
      </w:r>
      <w:proofErr w:type="spellStart"/>
      <w:r w:rsidRPr="00B13020">
        <w:t>tahun</w:t>
      </w:r>
      <w:proofErr w:type="spellEnd"/>
      <w:r w:rsidRPr="00B13020">
        <w:t xml:space="preserve"> 2022, </w:t>
      </w:r>
      <w:proofErr w:type="spellStart"/>
      <w:r w:rsidRPr="00B13020">
        <w:t>penduduk</w:t>
      </w:r>
      <w:proofErr w:type="spellEnd"/>
      <w:r w:rsidRPr="00B13020">
        <w:t xml:space="preserve"> </w:t>
      </w:r>
      <w:proofErr w:type="spellStart"/>
      <w:r w:rsidRPr="00B13020">
        <w:t>Kecamatan</w:t>
      </w:r>
      <w:proofErr w:type="spellEnd"/>
      <w:r w:rsidRPr="00B13020">
        <w:t xml:space="preserve"> </w:t>
      </w:r>
      <w:proofErr w:type="spellStart"/>
      <w:r w:rsidRPr="00B13020">
        <w:t>Bantargebang</w:t>
      </w:r>
      <w:proofErr w:type="spellEnd"/>
      <w:r w:rsidRPr="00B13020">
        <w:t xml:space="preserve"> yang </w:t>
      </w:r>
      <w:proofErr w:type="spellStart"/>
      <w:r w:rsidRPr="00B13020">
        <w:t>terdata</w:t>
      </w:r>
      <w:proofErr w:type="spellEnd"/>
      <w:r w:rsidRPr="00B13020">
        <w:t xml:space="preserve"> </w:t>
      </w:r>
      <w:proofErr w:type="spellStart"/>
      <w:r w:rsidRPr="00B13020">
        <w:t>sebanyak</w:t>
      </w:r>
      <w:proofErr w:type="spellEnd"/>
      <w:r w:rsidRPr="00B13020">
        <w:t xml:space="preserve"> 111.341 </w:t>
      </w:r>
      <w:proofErr w:type="spellStart"/>
      <w:r w:rsidRPr="00B13020">
        <w:t>jiwa</w:t>
      </w:r>
      <w:proofErr w:type="spellEnd"/>
      <w:r w:rsidRPr="00B13020">
        <w:t xml:space="preserve">. </w:t>
      </w:r>
      <w:proofErr w:type="spellStart"/>
      <w:r w:rsidRPr="00B13020">
        <w:t>Kepadatan</w:t>
      </w:r>
      <w:proofErr w:type="spellEnd"/>
      <w:r w:rsidRPr="00B13020">
        <w:t xml:space="preserve"> </w:t>
      </w:r>
      <w:proofErr w:type="spellStart"/>
      <w:r w:rsidRPr="00B13020">
        <w:t>penduduk</w:t>
      </w:r>
      <w:proofErr w:type="spellEnd"/>
      <w:r w:rsidRPr="00B13020">
        <w:t xml:space="preserve"> di </w:t>
      </w:r>
      <w:proofErr w:type="spellStart"/>
      <w:r w:rsidRPr="00B13020">
        <w:t>Kecamatan</w:t>
      </w:r>
      <w:proofErr w:type="spellEnd"/>
      <w:r w:rsidRPr="00B13020">
        <w:t xml:space="preserve"> </w:t>
      </w:r>
      <w:proofErr w:type="spellStart"/>
      <w:r w:rsidRPr="00B13020">
        <w:t>Bantargebang</w:t>
      </w:r>
      <w:proofErr w:type="spellEnd"/>
      <w:r w:rsidRPr="00B13020">
        <w:t xml:space="preserve"> </w:t>
      </w:r>
      <w:proofErr w:type="spellStart"/>
      <w:r w:rsidRPr="00B13020">
        <w:t>tahun</w:t>
      </w:r>
      <w:proofErr w:type="spellEnd"/>
      <w:r w:rsidRPr="00B13020">
        <w:t xml:space="preserve"> 2022 </w:t>
      </w:r>
      <w:proofErr w:type="spellStart"/>
      <w:r w:rsidRPr="00B13020">
        <w:t>sebanyak</w:t>
      </w:r>
      <w:proofErr w:type="spellEnd"/>
      <w:r w:rsidRPr="00B13020">
        <w:t xml:space="preserve"> 5 </w:t>
      </w:r>
      <w:proofErr w:type="spellStart"/>
      <w:r w:rsidRPr="00B13020">
        <w:t>ribu</w:t>
      </w:r>
      <w:proofErr w:type="spellEnd"/>
      <w:r w:rsidRPr="00B13020">
        <w:t xml:space="preserve"> </w:t>
      </w:r>
      <w:proofErr w:type="spellStart"/>
      <w:r w:rsidRPr="00B13020">
        <w:t>jiwa</w:t>
      </w:r>
      <w:proofErr w:type="spellEnd"/>
      <w:r w:rsidRPr="00B13020">
        <w:t xml:space="preserve">/km2. </w:t>
      </w:r>
      <w:proofErr w:type="spellStart"/>
      <w:r w:rsidRPr="00B13020">
        <w:t>Padatnya</w:t>
      </w:r>
      <w:proofErr w:type="spellEnd"/>
      <w:r w:rsidRPr="00B13020">
        <w:t xml:space="preserve"> </w:t>
      </w:r>
      <w:proofErr w:type="spellStart"/>
      <w:r w:rsidRPr="00B13020">
        <w:t>penduduk</w:t>
      </w:r>
      <w:proofErr w:type="spellEnd"/>
      <w:r w:rsidRPr="00B13020">
        <w:t xml:space="preserve"> di 4 </w:t>
      </w:r>
      <w:proofErr w:type="spellStart"/>
      <w:r w:rsidRPr="00B13020">
        <w:t>kelurahan</w:t>
      </w:r>
      <w:proofErr w:type="spellEnd"/>
      <w:r w:rsidRPr="00B13020">
        <w:t xml:space="preserve"> </w:t>
      </w:r>
      <w:proofErr w:type="spellStart"/>
      <w:r w:rsidRPr="00B13020">
        <w:t>cukup</w:t>
      </w:r>
      <w:proofErr w:type="spellEnd"/>
      <w:r w:rsidRPr="00B13020">
        <w:t xml:space="preserve"> </w:t>
      </w:r>
      <w:proofErr w:type="spellStart"/>
      <w:r w:rsidRPr="00B13020">
        <w:t>beragam</w:t>
      </w:r>
      <w:proofErr w:type="spellEnd"/>
      <w:r w:rsidRPr="00B13020">
        <w:t xml:space="preserve">, </w:t>
      </w:r>
      <w:proofErr w:type="spellStart"/>
      <w:r w:rsidRPr="00B13020">
        <w:t>kepadatan</w:t>
      </w:r>
      <w:proofErr w:type="spellEnd"/>
      <w:r w:rsidRPr="00B13020">
        <w:t xml:space="preserve"> </w:t>
      </w:r>
      <w:proofErr w:type="spellStart"/>
      <w:r w:rsidRPr="00B13020">
        <w:t>penduduk</w:t>
      </w:r>
      <w:proofErr w:type="spellEnd"/>
      <w:r w:rsidRPr="00B13020">
        <w:t xml:space="preserve"> </w:t>
      </w:r>
      <w:proofErr w:type="spellStart"/>
      <w:r w:rsidRPr="00B13020">
        <w:t>tertinggi</w:t>
      </w:r>
      <w:proofErr w:type="spellEnd"/>
      <w:r w:rsidRPr="00B13020">
        <w:t xml:space="preserve"> </w:t>
      </w:r>
      <w:proofErr w:type="spellStart"/>
      <w:r w:rsidRPr="00B13020">
        <w:t>terletak</w:t>
      </w:r>
      <w:proofErr w:type="spellEnd"/>
      <w:r w:rsidRPr="00B13020">
        <w:t xml:space="preserve"> di </w:t>
      </w:r>
      <w:proofErr w:type="spellStart"/>
      <w:r w:rsidRPr="00B13020">
        <w:lastRenderedPageBreak/>
        <w:t>Kelurahan</w:t>
      </w:r>
      <w:proofErr w:type="spellEnd"/>
      <w:r w:rsidRPr="00B13020">
        <w:t xml:space="preserve"> </w:t>
      </w:r>
      <w:proofErr w:type="spellStart"/>
      <w:r w:rsidRPr="00B13020">
        <w:t>Bantargebang</w:t>
      </w:r>
      <w:proofErr w:type="spellEnd"/>
      <w:r w:rsidRPr="00B13020">
        <w:t xml:space="preserve"> </w:t>
      </w:r>
      <w:proofErr w:type="spellStart"/>
      <w:r w:rsidRPr="00B13020">
        <w:t>dengan</w:t>
      </w:r>
      <w:proofErr w:type="spellEnd"/>
      <w:r w:rsidRPr="00B13020">
        <w:t xml:space="preserve"> </w:t>
      </w:r>
      <w:proofErr w:type="spellStart"/>
      <w:r w:rsidRPr="00B13020">
        <w:t>kepadatan</w:t>
      </w:r>
      <w:proofErr w:type="spellEnd"/>
      <w:r w:rsidRPr="00B13020">
        <w:t xml:space="preserve"> 7 </w:t>
      </w:r>
      <w:proofErr w:type="spellStart"/>
      <w:r w:rsidRPr="00B13020">
        <w:t>ribu</w:t>
      </w:r>
      <w:proofErr w:type="spellEnd"/>
      <w:r w:rsidRPr="00B13020">
        <w:t xml:space="preserve"> </w:t>
      </w:r>
      <w:proofErr w:type="spellStart"/>
      <w:r w:rsidRPr="00B13020">
        <w:t>jiwa</w:t>
      </w:r>
      <w:proofErr w:type="spellEnd"/>
      <w:r w:rsidRPr="00B13020">
        <w:t xml:space="preserve">/km2. </w:t>
      </w:r>
      <w:proofErr w:type="spellStart"/>
      <w:r w:rsidRPr="00B13020">
        <w:t>Kepadatan</w:t>
      </w:r>
      <w:proofErr w:type="spellEnd"/>
      <w:r w:rsidRPr="00B13020">
        <w:t xml:space="preserve"> </w:t>
      </w:r>
      <w:proofErr w:type="spellStart"/>
      <w:r w:rsidRPr="00B13020">
        <w:t>terendah</w:t>
      </w:r>
      <w:proofErr w:type="spellEnd"/>
      <w:r w:rsidRPr="00B13020">
        <w:t xml:space="preserve"> di </w:t>
      </w:r>
      <w:proofErr w:type="spellStart"/>
      <w:r w:rsidRPr="00B13020">
        <w:t>Kelurahan</w:t>
      </w:r>
      <w:proofErr w:type="spellEnd"/>
      <w:r w:rsidRPr="00B13020">
        <w:t xml:space="preserve"> </w:t>
      </w:r>
      <w:proofErr w:type="spellStart"/>
      <w:r w:rsidRPr="00B13020">
        <w:t>Sumur</w:t>
      </w:r>
      <w:proofErr w:type="spellEnd"/>
      <w:r w:rsidRPr="00B13020">
        <w:t xml:space="preserve"> Batu </w:t>
      </w:r>
      <w:proofErr w:type="spellStart"/>
      <w:r w:rsidRPr="00B13020">
        <w:t>sebesar</w:t>
      </w:r>
      <w:proofErr w:type="spellEnd"/>
      <w:r w:rsidRPr="00B13020">
        <w:t xml:space="preserve"> 4 </w:t>
      </w:r>
      <w:proofErr w:type="spellStart"/>
      <w:r w:rsidRPr="00B13020">
        <w:t>ribu</w:t>
      </w:r>
      <w:proofErr w:type="spellEnd"/>
      <w:r w:rsidRPr="00B13020">
        <w:t xml:space="preserve"> </w:t>
      </w:r>
      <w:proofErr w:type="spellStart"/>
      <w:r w:rsidRPr="00B13020">
        <w:t>jiwa</w:t>
      </w:r>
      <w:proofErr w:type="spellEnd"/>
      <w:r w:rsidRPr="00B13020">
        <w:t xml:space="preserve">/km2 (BPS Bekasi, 2023). </w:t>
      </w:r>
      <w:proofErr w:type="spellStart"/>
      <w:r w:rsidRPr="00B13020">
        <w:t>Mayoritas</w:t>
      </w:r>
      <w:proofErr w:type="spellEnd"/>
      <w:r w:rsidRPr="00B13020">
        <w:t xml:space="preserve"> </w:t>
      </w:r>
      <w:proofErr w:type="spellStart"/>
      <w:r w:rsidRPr="00B13020">
        <w:t>penduduk</w:t>
      </w:r>
      <w:proofErr w:type="spellEnd"/>
      <w:r w:rsidRPr="00B13020">
        <w:t xml:space="preserve"> </w:t>
      </w:r>
      <w:proofErr w:type="spellStart"/>
      <w:r w:rsidRPr="00B13020">
        <w:t>sekitar</w:t>
      </w:r>
      <w:proofErr w:type="spellEnd"/>
      <w:r w:rsidRPr="00B13020">
        <w:t xml:space="preserve"> TPST </w:t>
      </w:r>
      <w:proofErr w:type="spellStart"/>
      <w:r w:rsidRPr="00B13020">
        <w:t>Bantargebang</w:t>
      </w:r>
      <w:proofErr w:type="spellEnd"/>
      <w:r w:rsidRPr="00B13020">
        <w:t xml:space="preserve"> </w:t>
      </w:r>
      <w:proofErr w:type="spellStart"/>
      <w:r w:rsidRPr="00B13020">
        <w:t>adalah</w:t>
      </w:r>
      <w:proofErr w:type="spellEnd"/>
      <w:r w:rsidRPr="00B13020">
        <w:t xml:space="preserve"> </w:t>
      </w:r>
      <w:proofErr w:type="spellStart"/>
      <w:r w:rsidRPr="00B13020">
        <w:t>masyarakat</w:t>
      </w:r>
      <w:proofErr w:type="spellEnd"/>
      <w:r w:rsidRPr="00B13020">
        <w:t xml:space="preserve"> yang </w:t>
      </w:r>
      <w:proofErr w:type="spellStart"/>
      <w:r w:rsidRPr="00B13020">
        <w:t>berada</w:t>
      </w:r>
      <w:proofErr w:type="spellEnd"/>
      <w:r w:rsidRPr="00B13020">
        <w:t xml:space="preserve"> pada </w:t>
      </w:r>
      <w:proofErr w:type="spellStart"/>
      <w:r w:rsidRPr="00B13020">
        <w:t>kelas</w:t>
      </w:r>
      <w:proofErr w:type="spellEnd"/>
      <w:r w:rsidRPr="00B13020">
        <w:t xml:space="preserve"> </w:t>
      </w:r>
      <w:proofErr w:type="spellStart"/>
      <w:r w:rsidRPr="00B13020">
        <w:t>ekonomi</w:t>
      </w:r>
      <w:proofErr w:type="spellEnd"/>
      <w:r w:rsidRPr="00B13020">
        <w:t xml:space="preserve"> </w:t>
      </w:r>
      <w:proofErr w:type="spellStart"/>
      <w:r w:rsidRPr="00B13020">
        <w:t>menengah</w:t>
      </w:r>
      <w:proofErr w:type="spellEnd"/>
      <w:r w:rsidRPr="00B13020">
        <w:t xml:space="preserve"> </w:t>
      </w:r>
      <w:proofErr w:type="spellStart"/>
      <w:r w:rsidRPr="00B13020">
        <w:t>ke</w:t>
      </w:r>
      <w:proofErr w:type="spellEnd"/>
      <w:r w:rsidRPr="00B13020">
        <w:t xml:space="preserve"> </w:t>
      </w:r>
      <w:proofErr w:type="spellStart"/>
      <w:r w:rsidRPr="00B13020">
        <w:t>bawah</w:t>
      </w:r>
      <w:proofErr w:type="spellEnd"/>
      <w:r w:rsidRPr="00B13020">
        <w:t xml:space="preserve">. TPST </w:t>
      </w:r>
      <w:proofErr w:type="spellStart"/>
      <w:r w:rsidRPr="00B13020">
        <w:t>Bantargebang</w:t>
      </w:r>
      <w:proofErr w:type="spellEnd"/>
      <w:r w:rsidRPr="00B13020">
        <w:t xml:space="preserve"> </w:t>
      </w:r>
      <w:proofErr w:type="spellStart"/>
      <w:r w:rsidRPr="00B13020">
        <w:t>telah</w:t>
      </w:r>
      <w:proofErr w:type="spellEnd"/>
      <w:r w:rsidRPr="00B13020">
        <w:t xml:space="preserve"> </w:t>
      </w:r>
      <w:proofErr w:type="spellStart"/>
      <w:r w:rsidRPr="00B13020">
        <w:t>menjadi</w:t>
      </w:r>
      <w:proofErr w:type="spellEnd"/>
      <w:r w:rsidRPr="00B13020">
        <w:t xml:space="preserve"> </w:t>
      </w:r>
      <w:proofErr w:type="spellStart"/>
      <w:r w:rsidRPr="00B13020">
        <w:t>sumber</w:t>
      </w:r>
      <w:proofErr w:type="spellEnd"/>
      <w:r w:rsidRPr="00B13020">
        <w:t xml:space="preserve"> </w:t>
      </w:r>
      <w:proofErr w:type="spellStart"/>
      <w:r w:rsidRPr="00B13020">
        <w:t>penghidupan</w:t>
      </w:r>
      <w:proofErr w:type="spellEnd"/>
      <w:r w:rsidRPr="00B13020">
        <w:t xml:space="preserve"> para </w:t>
      </w:r>
      <w:proofErr w:type="spellStart"/>
      <w:r w:rsidRPr="00B13020">
        <w:t>pemulung</w:t>
      </w:r>
      <w:proofErr w:type="spellEnd"/>
      <w:r w:rsidRPr="00B13020">
        <w:t xml:space="preserve"> di Kota Bekasi. </w:t>
      </w:r>
      <w:proofErr w:type="spellStart"/>
      <w:r w:rsidRPr="00B13020">
        <w:t>Tidak</w:t>
      </w:r>
      <w:proofErr w:type="spellEnd"/>
      <w:r w:rsidRPr="00B13020">
        <w:t xml:space="preserve"> </w:t>
      </w:r>
      <w:proofErr w:type="spellStart"/>
      <w:r w:rsidRPr="00B13020">
        <w:t>ada</w:t>
      </w:r>
      <w:proofErr w:type="spellEnd"/>
      <w:r w:rsidRPr="00B13020">
        <w:t xml:space="preserve"> data </w:t>
      </w:r>
      <w:proofErr w:type="spellStart"/>
      <w:r w:rsidRPr="00B13020">
        <w:t>akurat</w:t>
      </w:r>
      <w:proofErr w:type="spellEnd"/>
      <w:r w:rsidRPr="00B13020">
        <w:t xml:space="preserve"> </w:t>
      </w:r>
      <w:proofErr w:type="spellStart"/>
      <w:r w:rsidRPr="00B13020">
        <w:t>berapa</w:t>
      </w:r>
      <w:proofErr w:type="spellEnd"/>
      <w:r w:rsidRPr="00B13020">
        <w:t xml:space="preserve"> </w:t>
      </w:r>
      <w:proofErr w:type="spellStart"/>
      <w:r w:rsidRPr="00B13020">
        <w:t>jumlah</w:t>
      </w:r>
      <w:proofErr w:type="spellEnd"/>
      <w:r w:rsidRPr="00B13020">
        <w:t xml:space="preserve"> </w:t>
      </w:r>
      <w:proofErr w:type="spellStart"/>
      <w:r w:rsidRPr="00B13020">
        <w:t>pemulung</w:t>
      </w:r>
      <w:proofErr w:type="spellEnd"/>
      <w:r w:rsidRPr="00B13020">
        <w:t xml:space="preserve"> yang </w:t>
      </w:r>
      <w:proofErr w:type="spellStart"/>
      <w:r w:rsidRPr="00B13020">
        <w:t>bekerja</w:t>
      </w:r>
      <w:proofErr w:type="spellEnd"/>
      <w:r w:rsidRPr="00B13020">
        <w:t xml:space="preserve"> di </w:t>
      </w:r>
      <w:proofErr w:type="spellStart"/>
      <w:r w:rsidRPr="00B13020">
        <w:t>Bantargebang</w:t>
      </w:r>
      <w:proofErr w:type="spellEnd"/>
      <w:r w:rsidRPr="00B13020">
        <w:t xml:space="preserve">, </w:t>
      </w:r>
      <w:proofErr w:type="spellStart"/>
      <w:r w:rsidRPr="00B13020">
        <w:t>karena</w:t>
      </w:r>
      <w:proofErr w:type="spellEnd"/>
      <w:r w:rsidRPr="00B13020">
        <w:t xml:space="preserve"> </w:t>
      </w:r>
      <w:proofErr w:type="spellStart"/>
      <w:r w:rsidRPr="00B13020">
        <w:t>siapa</w:t>
      </w:r>
      <w:proofErr w:type="spellEnd"/>
      <w:r w:rsidRPr="00B13020">
        <w:t xml:space="preserve"> </w:t>
      </w:r>
      <w:proofErr w:type="spellStart"/>
      <w:r w:rsidRPr="00B13020">
        <w:t>saja</w:t>
      </w:r>
      <w:proofErr w:type="spellEnd"/>
      <w:r w:rsidRPr="00B13020">
        <w:t xml:space="preserve"> </w:t>
      </w:r>
      <w:proofErr w:type="spellStart"/>
      <w:r w:rsidRPr="00B13020">
        <w:t>dari</w:t>
      </w:r>
      <w:proofErr w:type="spellEnd"/>
      <w:r w:rsidRPr="00B13020">
        <w:t xml:space="preserve"> </w:t>
      </w:r>
      <w:proofErr w:type="spellStart"/>
      <w:r w:rsidRPr="00B13020">
        <w:t>setiap</w:t>
      </w:r>
      <w:proofErr w:type="spellEnd"/>
      <w:r w:rsidRPr="00B13020">
        <w:t xml:space="preserve"> </w:t>
      </w:r>
      <w:proofErr w:type="spellStart"/>
      <w:r w:rsidRPr="00B13020">
        <w:t>daerah</w:t>
      </w:r>
      <w:proofErr w:type="spellEnd"/>
      <w:r w:rsidRPr="00B13020">
        <w:t xml:space="preserve"> </w:t>
      </w:r>
      <w:proofErr w:type="spellStart"/>
      <w:r w:rsidRPr="00B13020">
        <w:t>bisa</w:t>
      </w:r>
      <w:proofErr w:type="spellEnd"/>
      <w:r w:rsidRPr="00B13020">
        <w:t xml:space="preserve"> </w:t>
      </w:r>
      <w:proofErr w:type="spellStart"/>
      <w:r w:rsidRPr="00B13020">
        <w:t>bekerja</w:t>
      </w:r>
      <w:proofErr w:type="spellEnd"/>
      <w:r w:rsidRPr="00B13020">
        <w:t xml:space="preserve"> </w:t>
      </w:r>
      <w:proofErr w:type="spellStart"/>
      <w:r w:rsidRPr="00B13020">
        <w:t>menjadi</w:t>
      </w:r>
      <w:proofErr w:type="spellEnd"/>
      <w:r w:rsidRPr="00B13020">
        <w:t xml:space="preserve"> </w:t>
      </w:r>
      <w:proofErr w:type="spellStart"/>
      <w:r w:rsidRPr="00B13020">
        <w:t>pemulung</w:t>
      </w:r>
      <w:proofErr w:type="spellEnd"/>
      <w:r w:rsidRPr="00B13020">
        <w:t xml:space="preserve"> di TPST dan </w:t>
      </w:r>
      <w:proofErr w:type="spellStart"/>
      <w:r w:rsidRPr="00B13020">
        <w:t>tidak</w:t>
      </w:r>
      <w:proofErr w:type="spellEnd"/>
      <w:r w:rsidRPr="00B13020">
        <w:t xml:space="preserve"> </w:t>
      </w:r>
      <w:proofErr w:type="spellStart"/>
      <w:r w:rsidRPr="00B13020">
        <w:t>ada</w:t>
      </w:r>
      <w:proofErr w:type="spellEnd"/>
      <w:r w:rsidRPr="00B13020">
        <w:t xml:space="preserve"> </w:t>
      </w:r>
      <w:proofErr w:type="spellStart"/>
      <w:r w:rsidRPr="00B13020">
        <w:t>pendataan</w:t>
      </w:r>
      <w:proofErr w:type="spellEnd"/>
      <w:r w:rsidRPr="00B13020">
        <w:t xml:space="preserve"> </w:t>
      </w:r>
      <w:proofErr w:type="spellStart"/>
      <w:r w:rsidRPr="00B13020">
        <w:t>resmi</w:t>
      </w:r>
      <w:proofErr w:type="spellEnd"/>
      <w:r w:rsidRPr="00B13020">
        <w:t xml:space="preserve">. </w:t>
      </w:r>
      <w:proofErr w:type="spellStart"/>
      <w:r w:rsidRPr="00B13020">
        <w:t>Tetapi</w:t>
      </w:r>
      <w:proofErr w:type="spellEnd"/>
      <w:r w:rsidRPr="00B13020">
        <w:t xml:space="preserve"> </w:t>
      </w:r>
      <w:proofErr w:type="spellStart"/>
      <w:r w:rsidRPr="00B13020">
        <w:t>menurut</w:t>
      </w:r>
      <w:proofErr w:type="spellEnd"/>
      <w:r w:rsidRPr="00B13020">
        <w:t xml:space="preserve"> salah </w:t>
      </w:r>
      <w:proofErr w:type="spellStart"/>
      <w:r w:rsidRPr="00B13020">
        <w:t>satu</w:t>
      </w:r>
      <w:proofErr w:type="spellEnd"/>
      <w:r w:rsidRPr="00B13020">
        <w:t xml:space="preserve"> </w:t>
      </w:r>
      <w:proofErr w:type="spellStart"/>
      <w:r w:rsidRPr="00B13020">
        <w:t>narasumber</w:t>
      </w:r>
      <w:proofErr w:type="spellEnd"/>
      <w:r w:rsidRPr="00B13020">
        <w:t xml:space="preserve"> </w:t>
      </w:r>
      <w:proofErr w:type="spellStart"/>
      <w:r w:rsidRPr="00B13020">
        <w:t>pihak</w:t>
      </w:r>
      <w:proofErr w:type="spellEnd"/>
      <w:r w:rsidRPr="00B13020">
        <w:t xml:space="preserve"> DLH Jakarta </w:t>
      </w:r>
      <w:proofErr w:type="spellStart"/>
      <w:r w:rsidRPr="00B13020">
        <w:t>yaitu</w:t>
      </w:r>
      <w:proofErr w:type="spellEnd"/>
      <w:r w:rsidRPr="00B13020">
        <w:t xml:space="preserve"> </w:t>
      </w:r>
      <w:proofErr w:type="spellStart"/>
      <w:r w:rsidRPr="00B13020">
        <w:t>bapak</w:t>
      </w:r>
      <w:proofErr w:type="spellEnd"/>
      <w:r w:rsidRPr="00B13020">
        <w:t xml:space="preserve"> Roy, pada </w:t>
      </w:r>
      <w:proofErr w:type="spellStart"/>
      <w:r w:rsidRPr="00B13020">
        <w:t>tahun</w:t>
      </w:r>
      <w:proofErr w:type="spellEnd"/>
      <w:r w:rsidRPr="00B13020">
        <w:t xml:space="preserve"> 2024 </w:t>
      </w:r>
      <w:proofErr w:type="spellStart"/>
      <w:r w:rsidRPr="00B13020">
        <w:t>terdapat</w:t>
      </w:r>
      <w:proofErr w:type="spellEnd"/>
      <w:r w:rsidRPr="00B13020">
        <w:t xml:space="preserve"> </w:t>
      </w:r>
      <w:proofErr w:type="spellStart"/>
      <w:r w:rsidRPr="00B13020">
        <w:t>sekitar</w:t>
      </w:r>
      <w:proofErr w:type="spellEnd"/>
      <w:r w:rsidRPr="00B13020">
        <w:t xml:space="preserve"> 4.000 </w:t>
      </w:r>
      <w:proofErr w:type="spellStart"/>
      <w:r w:rsidRPr="00B13020">
        <w:t>pemulung</w:t>
      </w:r>
      <w:proofErr w:type="spellEnd"/>
      <w:r w:rsidRPr="00B13020">
        <w:t xml:space="preserve"> yang BPJS </w:t>
      </w:r>
      <w:proofErr w:type="spellStart"/>
      <w:r w:rsidRPr="00B13020">
        <w:t>tenaga</w:t>
      </w:r>
      <w:proofErr w:type="spellEnd"/>
      <w:r w:rsidRPr="00B13020">
        <w:t xml:space="preserve"> </w:t>
      </w:r>
      <w:proofErr w:type="spellStart"/>
      <w:r w:rsidRPr="00B13020">
        <w:t>kerjanya</w:t>
      </w:r>
      <w:proofErr w:type="spellEnd"/>
      <w:r w:rsidRPr="00B13020">
        <w:t xml:space="preserve"> </w:t>
      </w:r>
      <w:proofErr w:type="spellStart"/>
      <w:r w:rsidRPr="00B13020">
        <w:t>dibiayai</w:t>
      </w:r>
      <w:proofErr w:type="spellEnd"/>
      <w:r w:rsidRPr="00B13020">
        <w:t xml:space="preserve"> oleh </w:t>
      </w:r>
      <w:proofErr w:type="spellStart"/>
      <w:r w:rsidRPr="00B13020">
        <w:t>Pemprov</w:t>
      </w:r>
      <w:proofErr w:type="spellEnd"/>
      <w:r w:rsidRPr="00B13020">
        <w:t xml:space="preserve"> DKI Jakarta. TPST </w:t>
      </w:r>
      <w:proofErr w:type="spellStart"/>
      <w:r w:rsidRPr="00B13020">
        <w:t>ini</w:t>
      </w:r>
      <w:proofErr w:type="spellEnd"/>
      <w:r w:rsidRPr="00B13020">
        <w:t xml:space="preserve"> </w:t>
      </w:r>
      <w:proofErr w:type="spellStart"/>
      <w:r w:rsidRPr="00B13020">
        <w:t>menampung</w:t>
      </w:r>
      <w:proofErr w:type="spellEnd"/>
      <w:r w:rsidRPr="00B13020">
        <w:t xml:space="preserve"> </w:t>
      </w:r>
      <w:proofErr w:type="spellStart"/>
      <w:r w:rsidRPr="00B13020">
        <w:t>sampah</w:t>
      </w:r>
      <w:proofErr w:type="spellEnd"/>
      <w:r w:rsidRPr="00B13020">
        <w:t xml:space="preserve"> </w:t>
      </w:r>
      <w:proofErr w:type="spellStart"/>
      <w:r w:rsidRPr="00B13020">
        <w:t>warga</w:t>
      </w:r>
      <w:proofErr w:type="spellEnd"/>
      <w:r w:rsidRPr="00B13020">
        <w:t xml:space="preserve"> DKI Jakarta </w:t>
      </w:r>
      <w:proofErr w:type="spellStart"/>
      <w:r w:rsidRPr="00B13020">
        <w:t>sebesar</w:t>
      </w:r>
      <w:proofErr w:type="spellEnd"/>
      <w:r w:rsidRPr="00B13020">
        <w:t xml:space="preserve"> 6.500-7.000 ton per </w:t>
      </w:r>
      <w:proofErr w:type="spellStart"/>
      <w:r w:rsidRPr="00B13020">
        <w:t>hari</w:t>
      </w:r>
      <w:proofErr w:type="spellEnd"/>
      <w:r w:rsidRPr="00B13020">
        <w:t>.</w:t>
      </w:r>
    </w:p>
    <w:p w14:paraId="5A9E2B0E" w14:textId="77777777" w:rsidR="00A93A67" w:rsidRPr="00B13020" w:rsidRDefault="00A93A67" w:rsidP="00A93A67">
      <w:pPr>
        <w:spacing w:line="360" w:lineRule="auto"/>
        <w:ind w:left="360" w:firstLine="360"/>
        <w:jc w:val="both"/>
      </w:pPr>
      <w:proofErr w:type="spellStart"/>
      <w:r w:rsidRPr="00B13020">
        <w:t>Pemulung</w:t>
      </w:r>
      <w:proofErr w:type="spellEnd"/>
      <w:r w:rsidRPr="00B13020">
        <w:t xml:space="preserve"> yang </w:t>
      </w:r>
      <w:proofErr w:type="spellStart"/>
      <w:r w:rsidRPr="00B13020">
        <w:t>berada</w:t>
      </w:r>
      <w:proofErr w:type="spellEnd"/>
      <w:r w:rsidRPr="00B13020">
        <w:t xml:space="preserve"> di </w:t>
      </w:r>
      <w:proofErr w:type="spellStart"/>
      <w:r w:rsidRPr="00B13020">
        <w:t>Tempat</w:t>
      </w:r>
      <w:proofErr w:type="spellEnd"/>
      <w:r w:rsidRPr="00B13020">
        <w:t xml:space="preserve"> </w:t>
      </w:r>
      <w:proofErr w:type="spellStart"/>
      <w:r w:rsidRPr="00B13020">
        <w:t>Pembuangan</w:t>
      </w:r>
      <w:proofErr w:type="spellEnd"/>
      <w:r w:rsidRPr="00B13020">
        <w:t xml:space="preserve"> </w:t>
      </w:r>
      <w:proofErr w:type="spellStart"/>
      <w:r w:rsidRPr="00B13020">
        <w:t>Sampah</w:t>
      </w:r>
      <w:proofErr w:type="spellEnd"/>
      <w:r w:rsidRPr="00B13020">
        <w:t xml:space="preserve"> </w:t>
      </w:r>
      <w:proofErr w:type="spellStart"/>
      <w:r w:rsidRPr="00B13020">
        <w:t>Terpadu</w:t>
      </w:r>
      <w:proofErr w:type="spellEnd"/>
      <w:r w:rsidRPr="00B13020">
        <w:t xml:space="preserve"> (TPST) </w:t>
      </w:r>
      <w:proofErr w:type="spellStart"/>
      <w:r w:rsidRPr="00B13020">
        <w:t>Bantargebang</w:t>
      </w:r>
      <w:proofErr w:type="spellEnd"/>
      <w:r w:rsidRPr="00B13020">
        <w:t xml:space="preserve"> </w:t>
      </w:r>
      <w:proofErr w:type="spellStart"/>
      <w:r w:rsidRPr="00B13020">
        <w:t>adalah</w:t>
      </w:r>
      <w:proofErr w:type="spellEnd"/>
      <w:r w:rsidRPr="00B13020">
        <w:t xml:space="preserve"> orang yang </w:t>
      </w:r>
      <w:proofErr w:type="spellStart"/>
      <w:r w:rsidRPr="00B13020">
        <w:t>dipaksa</w:t>
      </w:r>
      <w:proofErr w:type="spellEnd"/>
      <w:r w:rsidRPr="00B13020">
        <w:t xml:space="preserve"> </w:t>
      </w:r>
      <w:proofErr w:type="spellStart"/>
      <w:r w:rsidRPr="00B13020">
        <w:t>bekerja</w:t>
      </w:r>
      <w:proofErr w:type="spellEnd"/>
      <w:r w:rsidRPr="00B13020">
        <w:t xml:space="preserve"> </w:t>
      </w:r>
      <w:proofErr w:type="spellStart"/>
      <w:r w:rsidRPr="00B13020">
        <w:t>memulung</w:t>
      </w:r>
      <w:proofErr w:type="spellEnd"/>
      <w:r w:rsidRPr="00B13020">
        <w:t xml:space="preserve"> </w:t>
      </w:r>
      <w:proofErr w:type="spellStart"/>
      <w:r w:rsidRPr="00B13020">
        <w:t>akibat</w:t>
      </w:r>
      <w:proofErr w:type="spellEnd"/>
      <w:r w:rsidRPr="00B13020">
        <w:t xml:space="preserve"> </w:t>
      </w:r>
      <w:proofErr w:type="spellStart"/>
      <w:r w:rsidRPr="00B13020">
        <w:t>dari</w:t>
      </w:r>
      <w:proofErr w:type="spellEnd"/>
      <w:r w:rsidRPr="00B13020">
        <w:t xml:space="preserve"> </w:t>
      </w:r>
      <w:proofErr w:type="spellStart"/>
      <w:r w:rsidRPr="00B13020">
        <w:t>kemiskinan</w:t>
      </w:r>
      <w:proofErr w:type="spellEnd"/>
      <w:r w:rsidRPr="00B13020">
        <w:t xml:space="preserve"> yang </w:t>
      </w:r>
      <w:proofErr w:type="spellStart"/>
      <w:r w:rsidRPr="00B13020">
        <w:t>menimpa</w:t>
      </w:r>
      <w:proofErr w:type="spellEnd"/>
      <w:r w:rsidRPr="00B13020">
        <w:t xml:space="preserve"> </w:t>
      </w:r>
      <w:proofErr w:type="spellStart"/>
      <w:r w:rsidRPr="00B13020">
        <w:t>mereka</w:t>
      </w:r>
      <w:proofErr w:type="spellEnd"/>
      <w:r w:rsidRPr="00B13020">
        <w:t xml:space="preserve">, </w:t>
      </w:r>
      <w:proofErr w:type="spellStart"/>
      <w:r w:rsidRPr="00B13020">
        <w:t>pekerjaan</w:t>
      </w:r>
      <w:proofErr w:type="spellEnd"/>
      <w:r w:rsidRPr="00B13020">
        <w:t xml:space="preserve"> </w:t>
      </w:r>
      <w:proofErr w:type="spellStart"/>
      <w:r w:rsidRPr="00B13020">
        <w:t>utamanya</w:t>
      </w:r>
      <w:proofErr w:type="spellEnd"/>
      <w:r w:rsidRPr="00B13020">
        <w:t xml:space="preserve"> </w:t>
      </w:r>
      <w:proofErr w:type="spellStart"/>
      <w:r w:rsidRPr="00B13020">
        <w:t>adalah</w:t>
      </w:r>
      <w:proofErr w:type="spellEnd"/>
      <w:r w:rsidRPr="00B13020">
        <w:t xml:space="preserve"> </w:t>
      </w:r>
      <w:proofErr w:type="spellStart"/>
      <w:r w:rsidRPr="00B13020">
        <w:t>memungut</w:t>
      </w:r>
      <w:proofErr w:type="spellEnd"/>
      <w:r w:rsidRPr="00B13020">
        <w:t xml:space="preserve"> </w:t>
      </w:r>
      <w:proofErr w:type="spellStart"/>
      <w:r w:rsidRPr="00B13020">
        <w:t>barang</w:t>
      </w:r>
      <w:proofErr w:type="spellEnd"/>
      <w:r w:rsidRPr="00B13020">
        <w:t xml:space="preserve"> </w:t>
      </w:r>
      <w:proofErr w:type="spellStart"/>
      <w:r w:rsidRPr="00B13020">
        <w:t>bekas</w:t>
      </w:r>
      <w:proofErr w:type="spellEnd"/>
      <w:r w:rsidRPr="00B13020">
        <w:t xml:space="preserve"> </w:t>
      </w:r>
      <w:proofErr w:type="spellStart"/>
      <w:r w:rsidRPr="00B13020">
        <w:t>untuk</w:t>
      </w:r>
      <w:proofErr w:type="spellEnd"/>
      <w:r w:rsidRPr="00B13020">
        <w:t xml:space="preserve"> </w:t>
      </w:r>
      <w:proofErr w:type="spellStart"/>
      <w:r w:rsidRPr="00B13020">
        <w:t>dijual</w:t>
      </w:r>
      <w:proofErr w:type="spellEnd"/>
      <w:r w:rsidRPr="00B13020">
        <w:t xml:space="preserve"> </w:t>
      </w:r>
      <w:proofErr w:type="spellStart"/>
      <w:r w:rsidRPr="00B13020">
        <w:t>kepada</w:t>
      </w:r>
      <w:proofErr w:type="spellEnd"/>
      <w:r w:rsidRPr="00B13020">
        <w:t xml:space="preserve"> </w:t>
      </w:r>
      <w:proofErr w:type="spellStart"/>
      <w:r w:rsidRPr="00B13020">
        <w:t>pengepul</w:t>
      </w:r>
      <w:proofErr w:type="spellEnd"/>
      <w:r w:rsidRPr="00B13020">
        <w:t xml:space="preserve"> </w:t>
      </w:r>
      <w:proofErr w:type="spellStart"/>
      <w:r w:rsidRPr="00B13020">
        <w:t>sampah</w:t>
      </w:r>
      <w:proofErr w:type="spellEnd"/>
      <w:r w:rsidRPr="00B13020">
        <w:t xml:space="preserve"> yang </w:t>
      </w:r>
      <w:proofErr w:type="spellStart"/>
      <w:r w:rsidRPr="00B13020">
        <w:t>akan</w:t>
      </w:r>
      <w:proofErr w:type="spellEnd"/>
      <w:r w:rsidRPr="00B13020">
        <w:t xml:space="preserve"> </w:t>
      </w:r>
      <w:proofErr w:type="spellStart"/>
      <w:r w:rsidRPr="00B13020">
        <w:t>dijadikan</w:t>
      </w:r>
      <w:proofErr w:type="spellEnd"/>
      <w:r w:rsidRPr="00B13020">
        <w:t xml:space="preserve"> </w:t>
      </w:r>
      <w:proofErr w:type="spellStart"/>
      <w:r w:rsidRPr="00B13020">
        <w:t>barang</w:t>
      </w:r>
      <w:proofErr w:type="spellEnd"/>
      <w:r w:rsidRPr="00B13020">
        <w:t xml:space="preserve"> </w:t>
      </w:r>
      <w:proofErr w:type="spellStart"/>
      <w:r w:rsidRPr="00B13020">
        <w:t>bernilai</w:t>
      </w:r>
      <w:proofErr w:type="spellEnd"/>
      <w:r w:rsidRPr="00B13020">
        <w:t xml:space="preserve"> </w:t>
      </w:r>
      <w:proofErr w:type="spellStart"/>
      <w:r w:rsidRPr="00B13020">
        <w:t>jual</w:t>
      </w:r>
      <w:proofErr w:type="spellEnd"/>
      <w:r w:rsidRPr="00B13020">
        <w:t xml:space="preserve">. Di </w:t>
      </w:r>
      <w:proofErr w:type="spellStart"/>
      <w:r w:rsidRPr="00B13020">
        <w:t>tengah</w:t>
      </w:r>
      <w:proofErr w:type="spellEnd"/>
      <w:r w:rsidRPr="00B13020">
        <w:t xml:space="preserve"> </w:t>
      </w:r>
      <w:proofErr w:type="spellStart"/>
      <w:r w:rsidRPr="00B13020">
        <w:t>kemiskinan</w:t>
      </w:r>
      <w:proofErr w:type="spellEnd"/>
      <w:r w:rsidRPr="00B13020">
        <w:t xml:space="preserve"> yang </w:t>
      </w:r>
      <w:proofErr w:type="spellStart"/>
      <w:r w:rsidRPr="00B13020">
        <w:t>mereka</w:t>
      </w:r>
      <w:proofErr w:type="spellEnd"/>
      <w:r w:rsidRPr="00B13020">
        <w:t xml:space="preserve"> </w:t>
      </w:r>
      <w:proofErr w:type="spellStart"/>
      <w:r w:rsidRPr="00B13020">
        <w:t>alami</w:t>
      </w:r>
      <w:proofErr w:type="spellEnd"/>
      <w:r w:rsidRPr="00B13020">
        <w:t xml:space="preserve"> </w:t>
      </w:r>
      <w:proofErr w:type="spellStart"/>
      <w:r w:rsidRPr="00B13020">
        <w:t>untuk</w:t>
      </w:r>
      <w:proofErr w:type="spellEnd"/>
      <w:r w:rsidRPr="00B13020">
        <w:t xml:space="preserve"> </w:t>
      </w:r>
      <w:proofErr w:type="spellStart"/>
      <w:r w:rsidRPr="00B13020">
        <w:t>hidup</w:t>
      </w:r>
      <w:proofErr w:type="spellEnd"/>
      <w:r w:rsidRPr="00B13020">
        <w:t xml:space="preserve"> di </w:t>
      </w:r>
      <w:proofErr w:type="spellStart"/>
      <w:r w:rsidRPr="00B13020">
        <w:t>perkotaan</w:t>
      </w:r>
      <w:proofErr w:type="spellEnd"/>
      <w:r w:rsidRPr="00B13020">
        <w:t xml:space="preserve"> dan </w:t>
      </w:r>
      <w:proofErr w:type="spellStart"/>
      <w:r w:rsidRPr="00B13020">
        <w:t>bekerja</w:t>
      </w:r>
      <w:proofErr w:type="spellEnd"/>
      <w:r w:rsidRPr="00B13020">
        <w:t xml:space="preserve"> </w:t>
      </w:r>
      <w:proofErr w:type="spellStart"/>
      <w:r w:rsidRPr="00B13020">
        <w:t>sebagai</w:t>
      </w:r>
      <w:proofErr w:type="spellEnd"/>
      <w:r w:rsidRPr="00B13020">
        <w:t xml:space="preserve"> </w:t>
      </w:r>
      <w:proofErr w:type="spellStart"/>
      <w:r w:rsidRPr="00B13020">
        <w:t>pemulung</w:t>
      </w:r>
      <w:proofErr w:type="spellEnd"/>
      <w:r w:rsidRPr="00B13020">
        <w:t xml:space="preserve"> </w:t>
      </w:r>
      <w:proofErr w:type="spellStart"/>
      <w:r w:rsidRPr="00B13020">
        <w:t>tentu</w:t>
      </w:r>
      <w:proofErr w:type="spellEnd"/>
      <w:r w:rsidRPr="00B13020">
        <w:t xml:space="preserve"> </w:t>
      </w:r>
      <w:proofErr w:type="spellStart"/>
      <w:r w:rsidRPr="00B13020">
        <w:t>memiliki</w:t>
      </w:r>
      <w:proofErr w:type="spellEnd"/>
      <w:r w:rsidRPr="00B13020">
        <w:t xml:space="preserve"> </w:t>
      </w:r>
      <w:proofErr w:type="spellStart"/>
      <w:r w:rsidRPr="00B13020">
        <w:t>tantangan</w:t>
      </w:r>
      <w:proofErr w:type="spellEnd"/>
      <w:r w:rsidRPr="00B13020">
        <w:t xml:space="preserve"> </w:t>
      </w:r>
      <w:proofErr w:type="spellStart"/>
      <w:r w:rsidRPr="00B13020">
        <w:t>tersendiri</w:t>
      </w:r>
      <w:proofErr w:type="spellEnd"/>
      <w:r w:rsidRPr="00B13020">
        <w:t xml:space="preserve">, </w:t>
      </w:r>
      <w:proofErr w:type="spellStart"/>
      <w:r w:rsidRPr="00B13020">
        <w:t>terlebih</w:t>
      </w:r>
      <w:proofErr w:type="spellEnd"/>
      <w:r w:rsidRPr="00B13020">
        <w:t xml:space="preserve"> </w:t>
      </w:r>
      <w:proofErr w:type="spellStart"/>
      <w:r w:rsidRPr="00B13020">
        <w:t>lagi</w:t>
      </w:r>
      <w:proofErr w:type="spellEnd"/>
      <w:r w:rsidRPr="00B13020">
        <w:t xml:space="preserve"> </w:t>
      </w:r>
      <w:proofErr w:type="spellStart"/>
      <w:r w:rsidRPr="00B13020">
        <w:t>pemukiman</w:t>
      </w:r>
      <w:proofErr w:type="spellEnd"/>
      <w:r w:rsidRPr="00B13020">
        <w:t xml:space="preserve"> </w:t>
      </w:r>
      <w:proofErr w:type="spellStart"/>
      <w:r w:rsidRPr="00B13020">
        <w:t>mereka</w:t>
      </w:r>
      <w:proofErr w:type="spellEnd"/>
      <w:r w:rsidRPr="00B13020">
        <w:t xml:space="preserve"> di </w:t>
      </w:r>
      <w:proofErr w:type="spellStart"/>
      <w:r w:rsidRPr="00B13020">
        <w:t>sekitar</w:t>
      </w:r>
      <w:proofErr w:type="spellEnd"/>
      <w:r w:rsidRPr="00B13020">
        <w:t xml:space="preserve"> TPST yang </w:t>
      </w:r>
      <w:proofErr w:type="spellStart"/>
      <w:r w:rsidRPr="00B13020">
        <w:t>menjadi</w:t>
      </w:r>
      <w:proofErr w:type="spellEnd"/>
      <w:r w:rsidRPr="00B13020">
        <w:t xml:space="preserve"> </w:t>
      </w:r>
      <w:proofErr w:type="spellStart"/>
      <w:r w:rsidRPr="00B13020">
        <w:t>tempat</w:t>
      </w:r>
      <w:proofErr w:type="spellEnd"/>
      <w:r w:rsidRPr="00B13020">
        <w:t xml:space="preserve"> </w:t>
      </w:r>
      <w:proofErr w:type="spellStart"/>
      <w:r w:rsidRPr="00B13020">
        <w:t>pembuangan</w:t>
      </w:r>
      <w:proofErr w:type="spellEnd"/>
      <w:r w:rsidRPr="00B13020">
        <w:t xml:space="preserve"> </w:t>
      </w:r>
      <w:proofErr w:type="spellStart"/>
      <w:r w:rsidRPr="00B13020">
        <w:t>akhir</w:t>
      </w:r>
      <w:proofErr w:type="spellEnd"/>
      <w:r w:rsidRPr="00B13020">
        <w:t xml:space="preserve"> </w:t>
      </w:r>
      <w:proofErr w:type="spellStart"/>
      <w:r w:rsidRPr="00B13020">
        <w:t>terbesar</w:t>
      </w:r>
      <w:proofErr w:type="spellEnd"/>
      <w:r w:rsidRPr="00B13020">
        <w:t xml:space="preserve">. </w:t>
      </w:r>
      <w:proofErr w:type="spellStart"/>
      <w:r w:rsidRPr="00B13020">
        <w:t>Beberapa</w:t>
      </w:r>
      <w:proofErr w:type="spellEnd"/>
      <w:r w:rsidRPr="00B13020">
        <w:t xml:space="preserve"> </w:t>
      </w:r>
      <w:proofErr w:type="spellStart"/>
      <w:r w:rsidRPr="00B13020">
        <w:t>tekanan</w:t>
      </w:r>
      <w:proofErr w:type="spellEnd"/>
      <w:r w:rsidRPr="00B13020">
        <w:t xml:space="preserve"> yang </w:t>
      </w:r>
      <w:proofErr w:type="spellStart"/>
      <w:r w:rsidRPr="00B13020">
        <w:t>dialami</w:t>
      </w:r>
      <w:proofErr w:type="spellEnd"/>
      <w:r w:rsidRPr="00B13020">
        <w:t xml:space="preserve"> oleh para </w:t>
      </w:r>
      <w:proofErr w:type="spellStart"/>
      <w:r w:rsidRPr="00B13020">
        <w:t>pemulung</w:t>
      </w:r>
      <w:proofErr w:type="spellEnd"/>
      <w:r w:rsidRPr="00B13020">
        <w:t xml:space="preserve"> </w:t>
      </w:r>
      <w:proofErr w:type="spellStart"/>
      <w:r w:rsidRPr="00B13020">
        <w:t>diantaranya</w:t>
      </w:r>
      <w:proofErr w:type="spellEnd"/>
      <w:r w:rsidRPr="00B13020">
        <w:t xml:space="preserve"> </w:t>
      </w:r>
      <w:proofErr w:type="spellStart"/>
      <w:r w:rsidRPr="00B13020">
        <w:t>dalam</w:t>
      </w:r>
      <w:proofErr w:type="spellEnd"/>
      <w:r w:rsidRPr="00B13020">
        <w:t xml:space="preserve"> </w:t>
      </w:r>
      <w:proofErr w:type="spellStart"/>
      <w:r w:rsidRPr="00B13020">
        <w:t>hal</w:t>
      </w:r>
      <w:proofErr w:type="spellEnd"/>
      <w:r w:rsidRPr="00B13020">
        <w:t xml:space="preserve"> </w:t>
      </w:r>
      <w:proofErr w:type="spellStart"/>
      <w:r w:rsidRPr="00B13020">
        <w:t>ekonomi</w:t>
      </w:r>
      <w:proofErr w:type="spellEnd"/>
      <w:r w:rsidRPr="00B13020">
        <w:t xml:space="preserve">, </w:t>
      </w:r>
      <w:proofErr w:type="spellStart"/>
      <w:r w:rsidRPr="00B13020">
        <w:t>sosial</w:t>
      </w:r>
      <w:proofErr w:type="spellEnd"/>
      <w:r w:rsidRPr="00B13020">
        <w:t xml:space="preserve">, dan </w:t>
      </w:r>
      <w:proofErr w:type="spellStart"/>
      <w:r w:rsidRPr="00B13020">
        <w:t>lingkungan</w:t>
      </w:r>
      <w:proofErr w:type="spellEnd"/>
      <w:r w:rsidRPr="00B13020">
        <w:t>.</w:t>
      </w:r>
    </w:p>
    <w:p w14:paraId="00E6B153" w14:textId="77777777" w:rsidR="00A93A67" w:rsidRPr="00B13020" w:rsidRDefault="00A93A67" w:rsidP="00A93A67">
      <w:pPr>
        <w:spacing w:line="360" w:lineRule="auto"/>
        <w:ind w:left="360" w:firstLine="360"/>
        <w:jc w:val="both"/>
      </w:pPr>
      <w:proofErr w:type="spellStart"/>
      <w:r w:rsidRPr="00B13020">
        <w:t>Tekanan</w:t>
      </w:r>
      <w:proofErr w:type="spellEnd"/>
      <w:r w:rsidRPr="00B13020">
        <w:t xml:space="preserve"> </w:t>
      </w:r>
      <w:proofErr w:type="spellStart"/>
      <w:r w:rsidRPr="00B13020">
        <w:t>secara</w:t>
      </w:r>
      <w:proofErr w:type="spellEnd"/>
      <w:r w:rsidRPr="00B13020">
        <w:t xml:space="preserve"> </w:t>
      </w:r>
      <w:proofErr w:type="spellStart"/>
      <w:r w:rsidRPr="00B13020">
        <w:t>ekonomi</w:t>
      </w:r>
      <w:proofErr w:type="spellEnd"/>
      <w:r w:rsidRPr="00B13020">
        <w:t xml:space="preserve">, </w:t>
      </w:r>
      <w:proofErr w:type="spellStart"/>
      <w:r w:rsidRPr="00B13020">
        <w:t>pemulung</w:t>
      </w:r>
      <w:proofErr w:type="spellEnd"/>
      <w:r w:rsidRPr="00B13020">
        <w:t xml:space="preserve"> </w:t>
      </w:r>
      <w:proofErr w:type="spellStart"/>
      <w:r w:rsidRPr="00B13020">
        <w:t>menghadapi</w:t>
      </w:r>
      <w:proofErr w:type="spellEnd"/>
      <w:r w:rsidRPr="00B13020">
        <w:t xml:space="preserve"> </w:t>
      </w:r>
      <w:proofErr w:type="spellStart"/>
      <w:r w:rsidRPr="00B13020">
        <w:t>ketidakpastian</w:t>
      </w:r>
      <w:proofErr w:type="spellEnd"/>
      <w:r w:rsidRPr="00B13020">
        <w:t xml:space="preserve"> </w:t>
      </w:r>
      <w:proofErr w:type="spellStart"/>
      <w:r w:rsidRPr="00B13020">
        <w:t>penghasilan</w:t>
      </w:r>
      <w:proofErr w:type="spellEnd"/>
      <w:r w:rsidRPr="00B13020">
        <w:t xml:space="preserve"> yang </w:t>
      </w:r>
      <w:proofErr w:type="spellStart"/>
      <w:r w:rsidRPr="00B13020">
        <w:t>sangat</w:t>
      </w:r>
      <w:proofErr w:type="spellEnd"/>
      <w:r w:rsidRPr="00B13020">
        <w:t xml:space="preserve"> </w:t>
      </w:r>
      <w:proofErr w:type="spellStart"/>
      <w:r w:rsidRPr="00B13020">
        <w:t>tinggi</w:t>
      </w:r>
      <w:proofErr w:type="spellEnd"/>
      <w:r w:rsidRPr="00B13020">
        <w:t xml:space="preserve">. </w:t>
      </w:r>
      <w:proofErr w:type="spellStart"/>
      <w:r w:rsidRPr="00B13020">
        <w:t>Pendapatan</w:t>
      </w:r>
      <w:proofErr w:type="spellEnd"/>
      <w:r w:rsidRPr="00B13020">
        <w:t xml:space="preserve"> </w:t>
      </w:r>
      <w:proofErr w:type="spellStart"/>
      <w:r w:rsidRPr="00B13020">
        <w:t>mereka</w:t>
      </w:r>
      <w:proofErr w:type="spellEnd"/>
      <w:r w:rsidRPr="00B13020">
        <w:t xml:space="preserve"> </w:t>
      </w:r>
      <w:proofErr w:type="spellStart"/>
      <w:r w:rsidRPr="00B13020">
        <w:t>bergantung</w:t>
      </w:r>
      <w:proofErr w:type="spellEnd"/>
      <w:r w:rsidRPr="00B13020">
        <w:t xml:space="preserve"> pada </w:t>
      </w:r>
      <w:proofErr w:type="spellStart"/>
      <w:r w:rsidRPr="00B13020">
        <w:t>jumlah</w:t>
      </w:r>
      <w:proofErr w:type="spellEnd"/>
      <w:r w:rsidRPr="00B13020">
        <w:t xml:space="preserve"> dan </w:t>
      </w:r>
      <w:proofErr w:type="spellStart"/>
      <w:r w:rsidRPr="00B13020">
        <w:t>jenis</w:t>
      </w:r>
      <w:proofErr w:type="spellEnd"/>
      <w:r w:rsidRPr="00B13020">
        <w:t xml:space="preserve"> </w:t>
      </w:r>
      <w:proofErr w:type="spellStart"/>
      <w:r w:rsidRPr="00B13020">
        <w:t>barang</w:t>
      </w:r>
      <w:proofErr w:type="spellEnd"/>
      <w:r w:rsidRPr="00B13020">
        <w:t xml:space="preserve"> yang </w:t>
      </w:r>
      <w:proofErr w:type="spellStart"/>
      <w:r w:rsidRPr="00B13020">
        <w:t>berhasil</w:t>
      </w:r>
      <w:proofErr w:type="spellEnd"/>
      <w:r w:rsidRPr="00B13020">
        <w:t xml:space="preserve"> </w:t>
      </w:r>
      <w:proofErr w:type="spellStart"/>
      <w:r w:rsidRPr="00B13020">
        <w:t>dikumpulkan</w:t>
      </w:r>
      <w:proofErr w:type="spellEnd"/>
      <w:r w:rsidRPr="00B13020">
        <w:t xml:space="preserve"> </w:t>
      </w:r>
      <w:proofErr w:type="spellStart"/>
      <w:r w:rsidRPr="00B13020">
        <w:t>setiap</w:t>
      </w:r>
      <w:proofErr w:type="spellEnd"/>
      <w:r w:rsidRPr="00B13020">
        <w:t xml:space="preserve"> </w:t>
      </w:r>
      <w:proofErr w:type="spellStart"/>
      <w:r w:rsidRPr="00B13020">
        <w:t>hari</w:t>
      </w:r>
      <w:proofErr w:type="spellEnd"/>
      <w:r w:rsidRPr="00B13020">
        <w:t xml:space="preserve">, yang </w:t>
      </w:r>
      <w:proofErr w:type="spellStart"/>
      <w:r w:rsidRPr="00B13020">
        <w:t>sifatnya</w:t>
      </w:r>
      <w:proofErr w:type="spellEnd"/>
      <w:r w:rsidRPr="00B13020">
        <w:t xml:space="preserve"> </w:t>
      </w:r>
      <w:proofErr w:type="spellStart"/>
      <w:r w:rsidRPr="00B13020">
        <w:t>tidak</w:t>
      </w:r>
      <w:proofErr w:type="spellEnd"/>
      <w:r w:rsidRPr="00B13020">
        <w:t xml:space="preserve"> </w:t>
      </w:r>
      <w:proofErr w:type="spellStart"/>
      <w:r w:rsidRPr="00B13020">
        <w:t>menentu</w:t>
      </w:r>
      <w:proofErr w:type="spellEnd"/>
      <w:r w:rsidRPr="00B13020">
        <w:t xml:space="preserve">. Harga </w:t>
      </w:r>
      <w:proofErr w:type="spellStart"/>
      <w:r w:rsidRPr="00B13020">
        <w:t>jual</w:t>
      </w:r>
      <w:proofErr w:type="spellEnd"/>
      <w:r w:rsidRPr="00B13020">
        <w:t xml:space="preserve"> </w:t>
      </w:r>
      <w:proofErr w:type="spellStart"/>
      <w:r w:rsidRPr="00B13020">
        <w:t>barang</w:t>
      </w:r>
      <w:proofErr w:type="spellEnd"/>
      <w:r w:rsidRPr="00B13020">
        <w:t xml:space="preserve"> </w:t>
      </w:r>
      <w:proofErr w:type="spellStart"/>
      <w:r w:rsidRPr="00B13020">
        <w:t>daur</w:t>
      </w:r>
      <w:proofErr w:type="spellEnd"/>
      <w:r w:rsidRPr="00B13020">
        <w:t xml:space="preserve"> </w:t>
      </w:r>
      <w:proofErr w:type="spellStart"/>
      <w:r w:rsidRPr="00B13020">
        <w:t>ulang</w:t>
      </w:r>
      <w:proofErr w:type="spellEnd"/>
      <w:r w:rsidRPr="00B13020">
        <w:t xml:space="preserve"> juga </w:t>
      </w:r>
      <w:proofErr w:type="spellStart"/>
      <w:r w:rsidRPr="00B13020">
        <w:t>fluktuatif</w:t>
      </w:r>
      <w:proofErr w:type="spellEnd"/>
      <w:r w:rsidRPr="00B13020">
        <w:t xml:space="preserve"> dan </w:t>
      </w:r>
      <w:proofErr w:type="spellStart"/>
      <w:r w:rsidRPr="00B13020">
        <w:t>ditentukan</w:t>
      </w:r>
      <w:proofErr w:type="spellEnd"/>
      <w:r w:rsidRPr="00B13020">
        <w:t xml:space="preserve"> oleh </w:t>
      </w:r>
      <w:proofErr w:type="spellStart"/>
      <w:r w:rsidRPr="00B13020">
        <w:t>pengepul</w:t>
      </w:r>
      <w:proofErr w:type="spellEnd"/>
      <w:r w:rsidRPr="00B13020">
        <w:t xml:space="preserve">, </w:t>
      </w:r>
      <w:proofErr w:type="spellStart"/>
      <w:r w:rsidRPr="00B13020">
        <w:t>sehingga</w:t>
      </w:r>
      <w:proofErr w:type="spellEnd"/>
      <w:r w:rsidRPr="00B13020">
        <w:t xml:space="preserve"> </w:t>
      </w:r>
      <w:proofErr w:type="spellStart"/>
      <w:r w:rsidRPr="00B13020">
        <w:t>pemulung</w:t>
      </w:r>
      <w:proofErr w:type="spellEnd"/>
      <w:r w:rsidRPr="00B13020">
        <w:t xml:space="preserve"> </w:t>
      </w:r>
      <w:proofErr w:type="spellStart"/>
      <w:r w:rsidRPr="00B13020">
        <w:t>tidak</w:t>
      </w:r>
      <w:proofErr w:type="spellEnd"/>
      <w:r w:rsidRPr="00B13020">
        <w:t xml:space="preserve"> </w:t>
      </w:r>
      <w:proofErr w:type="spellStart"/>
      <w:r w:rsidRPr="00B13020">
        <w:t>memiliki</w:t>
      </w:r>
      <w:proofErr w:type="spellEnd"/>
      <w:r w:rsidRPr="00B13020">
        <w:t xml:space="preserve"> </w:t>
      </w:r>
      <w:proofErr w:type="spellStart"/>
      <w:r w:rsidRPr="00B13020">
        <w:t>posisi</w:t>
      </w:r>
      <w:proofErr w:type="spellEnd"/>
      <w:r w:rsidRPr="00B13020">
        <w:t xml:space="preserve"> </w:t>
      </w:r>
      <w:proofErr w:type="spellStart"/>
      <w:r w:rsidRPr="00B13020">
        <w:t>tawar</w:t>
      </w:r>
      <w:proofErr w:type="spellEnd"/>
      <w:r w:rsidRPr="00B13020">
        <w:t xml:space="preserve"> yang </w:t>
      </w:r>
      <w:proofErr w:type="spellStart"/>
      <w:r w:rsidRPr="00B13020">
        <w:t>kuat</w:t>
      </w:r>
      <w:proofErr w:type="spellEnd"/>
      <w:r w:rsidRPr="00B13020">
        <w:t xml:space="preserve">. </w:t>
      </w:r>
      <w:proofErr w:type="spellStart"/>
      <w:r w:rsidRPr="00B13020">
        <w:t>Sedangkan</w:t>
      </w:r>
      <w:proofErr w:type="spellEnd"/>
      <w:r w:rsidRPr="00B13020">
        <w:t xml:space="preserve"> </w:t>
      </w:r>
      <w:proofErr w:type="spellStart"/>
      <w:r w:rsidRPr="00B13020">
        <w:t>biaya</w:t>
      </w:r>
      <w:proofErr w:type="spellEnd"/>
      <w:r w:rsidRPr="00B13020">
        <w:t xml:space="preserve"> </w:t>
      </w:r>
      <w:proofErr w:type="spellStart"/>
      <w:r w:rsidRPr="00B13020">
        <w:t>hidup</w:t>
      </w:r>
      <w:proofErr w:type="spellEnd"/>
      <w:r w:rsidRPr="00B13020">
        <w:t xml:space="preserve"> di Kota </w:t>
      </w:r>
      <w:proofErr w:type="spellStart"/>
      <w:r w:rsidRPr="00B13020">
        <w:t>seperti</w:t>
      </w:r>
      <w:proofErr w:type="spellEnd"/>
      <w:r w:rsidRPr="00B13020">
        <w:t xml:space="preserve"> Bekasi </w:t>
      </w:r>
      <w:proofErr w:type="spellStart"/>
      <w:r w:rsidRPr="00B13020">
        <w:t>tinggi</w:t>
      </w:r>
      <w:proofErr w:type="spellEnd"/>
      <w:r w:rsidRPr="00B13020">
        <w:t xml:space="preserve"> </w:t>
      </w:r>
      <w:proofErr w:type="spellStart"/>
      <w:r w:rsidRPr="00B13020">
        <w:t>membuat</w:t>
      </w:r>
      <w:proofErr w:type="spellEnd"/>
      <w:r w:rsidRPr="00B13020">
        <w:t xml:space="preserve"> </w:t>
      </w:r>
      <w:proofErr w:type="spellStart"/>
      <w:r w:rsidRPr="00B13020">
        <w:t>mereka</w:t>
      </w:r>
      <w:proofErr w:type="spellEnd"/>
      <w:r w:rsidRPr="00B13020">
        <w:t xml:space="preserve"> </w:t>
      </w:r>
      <w:proofErr w:type="spellStart"/>
      <w:r w:rsidRPr="00B13020">
        <w:t>tetap</w:t>
      </w:r>
      <w:proofErr w:type="spellEnd"/>
      <w:r w:rsidRPr="00B13020">
        <w:t xml:space="preserve"> </w:t>
      </w:r>
      <w:proofErr w:type="spellStart"/>
      <w:r w:rsidRPr="00B13020">
        <w:t>terjebak</w:t>
      </w:r>
      <w:proofErr w:type="spellEnd"/>
      <w:r w:rsidRPr="00B13020">
        <w:t xml:space="preserve"> </w:t>
      </w:r>
      <w:proofErr w:type="spellStart"/>
      <w:r w:rsidRPr="00B13020">
        <w:t>dalam</w:t>
      </w:r>
      <w:proofErr w:type="spellEnd"/>
      <w:r w:rsidRPr="00B13020">
        <w:t xml:space="preserve"> </w:t>
      </w:r>
      <w:proofErr w:type="spellStart"/>
      <w:r w:rsidRPr="00B13020">
        <w:t>lingkaran</w:t>
      </w:r>
      <w:proofErr w:type="spellEnd"/>
      <w:r w:rsidRPr="00B13020">
        <w:t xml:space="preserve"> </w:t>
      </w:r>
      <w:proofErr w:type="spellStart"/>
      <w:r w:rsidRPr="00B13020">
        <w:t>kemiskinan</w:t>
      </w:r>
      <w:proofErr w:type="spellEnd"/>
      <w:r w:rsidRPr="00B13020">
        <w:t xml:space="preserve">. Jika </w:t>
      </w:r>
      <w:proofErr w:type="spellStart"/>
      <w:r w:rsidRPr="00B13020">
        <w:t>pemulung</w:t>
      </w:r>
      <w:proofErr w:type="spellEnd"/>
      <w:r w:rsidRPr="00B13020">
        <w:t xml:space="preserve"> </w:t>
      </w:r>
      <w:proofErr w:type="spellStart"/>
      <w:r w:rsidRPr="00B13020">
        <w:t>sakit</w:t>
      </w:r>
      <w:proofErr w:type="spellEnd"/>
      <w:r w:rsidRPr="00B13020">
        <w:t xml:space="preserve"> dan </w:t>
      </w:r>
      <w:proofErr w:type="spellStart"/>
      <w:r w:rsidRPr="00B13020">
        <w:t>bukan</w:t>
      </w:r>
      <w:proofErr w:type="spellEnd"/>
      <w:r w:rsidRPr="00B13020">
        <w:t xml:space="preserve"> </w:t>
      </w:r>
      <w:proofErr w:type="spellStart"/>
      <w:r w:rsidRPr="00B13020">
        <w:t>karena</w:t>
      </w:r>
      <w:proofErr w:type="spellEnd"/>
      <w:r w:rsidRPr="00B13020">
        <w:t xml:space="preserve"> </w:t>
      </w:r>
      <w:proofErr w:type="spellStart"/>
      <w:r w:rsidRPr="00B13020">
        <w:t>kecelakaan</w:t>
      </w:r>
      <w:proofErr w:type="spellEnd"/>
      <w:r w:rsidRPr="00B13020">
        <w:t xml:space="preserve"> </w:t>
      </w:r>
      <w:proofErr w:type="spellStart"/>
      <w:r w:rsidRPr="00B13020">
        <w:t>kerja</w:t>
      </w:r>
      <w:proofErr w:type="spellEnd"/>
      <w:r w:rsidRPr="00B13020">
        <w:t xml:space="preserve"> </w:t>
      </w:r>
      <w:proofErr w:type="spellStart"/>
      <w:r w:rsidRPr="00B13020">
        <w:t>atau</w:t>
      </w:r>
      <w:proofErr w:type="spellEnd"/>
      <w:r w:rsidRPr="00B13020">
        <w:t xml:space="preserve"> </w:t>
      </w:r>
      <w:proofErr w:type="spellStart"/>
      <w:r w:rsidRPr="00B13020">
        <w:t>ada</w:t>
      </w:r>
      <w:proofErr w:type="spellEnd"/>
      <w:r w:rsidRPr="00B13020">
        <w:t xml:space="preserve"> </w:t>
      </w:r>
      <w:proofErr w:type="spellStart"/>
      <w:r w:rsidRPr="00B13020">
        <w:t>anggota</w:t>
      </w:r>
      <w:proofErr w:type="spellEnd"/>
      <w:r w:rsidRPr="00B13020">
        <w:t xml:space="preserve"> </w:t>
      </w:r>
      <w:proofErr w:type="spellStart"/>
      <w:r w:rsidRPr="00B13020">
        <w:t>keluarga</w:t>
      </w:r>
      <w:proofErr w:type="spellEnd"/>
      <w:r w:rsidRPr="00B13020">
        <w:t xml:space="preserve"> </w:t>
      </w:r>
      <w:proofErr w:type="spellStart"/>
      <w:r w:rsidRPr="00B13020">
        <w:t>sakit</w:t>
      </w:r>
      <w:proofErr w:type="spellEnd"/>
      <w:r w:rsidRPr="00B13020">
        <w:t xml:space="preserve">, </w:t>
      </w:r>
      <w:proofErr w:type="spellStart"/>
      <w:r w:rsidRPr="00B13020">
        <w:t>tidak</w:t>
      </w:r>
      <w:proofErr w:type="spellEnd"/>
      <w:r w:rsidRPr="00B13020">
        <w:t xml:space="preserve"> </w:t>
      </w:r>
      <w:proofErr w:type="spellStart"/>
      <w:r w:rsidRPr="00B13020">
        <w:t>dibiayai</w:t>
      </w:r>
      <w:proofErr w:type="spellEnd"/>
      <w:r w:rsidRPr="00B13020">
        <w:t xml:space="preserve"> oleh </w:t>
      </w:r>
      <w:proofErr w:type="spellStart"/>
      <w:r w:rsidRPr="00B13020">
        <w:t>pemerintah</w:t>
      </w:r>
      <w:proofErr w:type="spellEnd"/>
      <w:r w:rsidRPr="00B13020">
        <w:t xml:space="preserve">. </w:t>
      </w:r>
      <w:proofErr w:type="spellStart"/>
      <w:r w:rsidRPr="00B13020">
        <w:t>Selain</w:t>
      </w:r>
      <w:proofErr w:type="spellEnd"/>
      <w:r w:rsidRPr="00B13020">
        <w:t xml:space="preserve"> </w:t>
      </w:r>
      <w:proofErr w:type="spellStart"/>
      <w:r w:rsidRPr="00B13020">
        <w:t>itu</w:t>
      </w:r>
      <w:proofErr w:type="spellEnd"/>
      <w:r w:rsidRPr="00B13020">
        <w:t xml:space="preserve"> juga </w:t>
      </w:r>
      <w:proofErr w:type="spellStart"/>
      <w:r w:rsidRPr="00B13020">
        <w:t>biaya</w:t>
      </w:r>
      <w:proofErr w:type="spellEnd"/>
      <w:r w:rsidRPr="00B13020">
        <w:t xml:space="preserve"> yang </w:t>
      </w:r>
      <w:proofErr w:type="spellStart"/>
      <w:r w:rsidRPr="00B13020">
        <w:t>mereka</w:t>
      </w:r>
      <w:proofErr w:type="spellEnd"/>
      <w:r w:rsidRPr="00B13020">
        <w:t xml:space="preserve"> </w:t>
      </w:r>
      <w:proofErr w:type="spellStart"/>
      <w:r w:rsidRPr="00B13020">
        <w:t>keluarkan</w:t>
      </w:r>
      <w:proofErr w:type="spellEnd"/>
      <w:r w:rsidRPr="00B13020">
        <w:t xml:space="preserve"> </w:t>
      </w:r>
      <w:proofErr w:type="spellStart"/>
      <w:r w:rsidRPr="00B13020">
        <w:t>untuk</w:t>
      </w:r>
      <w:proofErr w:type="spellEnd"/>
      <w:r w:rsidRPr="00B13020">
        <w:t xml:space="preserve"> </w:t>
      </w:r>
      <w:proofErr w:type="spellStart"/>
      <w:r w:rsidRPr="00B13020">
        <w:t>pendidikan</w:t>
      </w:r>
      <w:proofErr w:type="spellEnd"/>
      <w:r w:rsidRPr="00B13020">
        <w:t xml:space="preserve"> </w:t>
      </w:r>
      <w:proofErr w:type="spellStart"/>
      <w:r w:rsidRPr="00B13020">
        <w:t>anak-anak</w:t>
      </w:r>
      <w:proofErr w:type="spellEnd"/>
      <w:r w:rsidRPr="00B13020">
        <w:t xml:space="preserve">. </w:t>
      </w:r>
      <w:proofErr w:type="spellStart"/>
      <w:r w:rsidRPr="00B13020">
        <w:t>Maka</w:t>
      </w:r>
      <w:proofErr w:type="spellEnd"/>
      <w:r w:rsidRPr="00B13020">
        <w:t xml:space="preserve"> </w:t>
      </w:r>
      <w:proofErr w:type="spellStart"/>
      <w:r w:rsidRPr="00B13020">
        <w:t>dari</w:t>
      </w:r>
      <w:proofErr w:type="spellEnd"/>
      <w:r w:rsidRPr="00B13020">
        <w:t xml:space="preserve"> </w:t>
      </w:r>
      <w:proofErr w:type="spellStart"/>
      <w:r w:rsidRPr="00B13020">
        <w:t>itu</w:t>
      </w:r>
      <w:proofErr w:type="spellEnd"/>
      <w:r w:rsidRPr="00B13020">
        <w:t xml:space="preserve"> </w:t>
      </w:r>
      <w:proofErr w:type="spellStart"/>
      <w:r w:rsidRPr="00B13020">
        <w:t>pengeluaran</w:t>
      </w:r>
      <w:proofErr w:type="spellEnd"/>
      <w:r w:rsidRPr="00B13020">
        <w:t xml:space="preserve"> </w:t>
      </w:r>
      <w:proofErr w:type="spellStart"/>
      <w:r w:rsidRPr="00B13020">
        <w:t>mereka</w:t>
      </w:r>
      <w:proofErr w:type="spellEnd"/>
      <w:r w:rsidRPr="00B13020">
        <w:t xml:space="preserve"> </w:t>
      </w:r>
      <w:proofErr w:type="spellStart"/>
      <w:r w:rsidRPr="00B13020">
        <w:t>lebih</w:t>
      </w:r>
      <w:proofErr w:type="spellEnd"/>
      <w:r w:rsidRPr="00B13020">
        <w:t xml:space="preserve"> </w:t>
      </w:r>
      <w:proofErr w:type="spellStart"/>
      <w:r w:rsidRPr="00B13020">
        <w:t>banyak</w:t>
      </w:r>
      <w:proofErr w:type="spellEnd"/>
      <w:r w:rsidRPr="00B13020">
        <w:t xml:space="preserve"> </w:t>
      </w:r>
      <w:proofErr w:type="spellStart"/>
      <w:r w:rsidRPr="00B13020">
        <w:t>daripada</w:t>
      </w:r>
      <w:proofErr w:type="spellEnd"/>
      <w:r w:rsidRPr="00B13020">
        <w:t xml:space="preserve"> </w:t>
      </w:r>
      <w:proofErr w:type="spellStart"/>
      <w:r w:rsidRPr="00B13020">
        <w:t>pendapatan</w:t>
      </w:r>
      <w:proofErr w:type="spellEnd"/>
      <w:r w:rsidRPr="00B13020">
        <w:t xml:space="preserve">. </w:t>
      </w:r>
    </w:p>
    <w:p w14:paraId="2D2D6C95" w14:textId="77777777" w:rsidR="00A93A67" w:rsidRPr="00B13020" w:rsidRDefault="00A93A67" w:rsidP="00A93A67">
      <w:pPr>
        <w:spacing w:line="360" w:lineRule="auto"/>
        <w:ind w:left="360" w:firstLine="360"/>
        <w:jc w:val="both"/>
      </w:pPr>
      <w:proofErr w:type="spellStart"/>
      <w:r w:rsidRPr="00B13020">
        <w:t>Secara</w:t>
      </w:r>
      <w:proofErr w:type="spellEnd"/>
      <w:r w:rsidRPr="00B13020">
        <w:t xml:space="preserve"> </w:t>
      </w:r>
      <w:proofErr w:type="spellStart"/>
      <w:r w:rsidRPr="00B13020">
        <w:t>sosial</w:t>
      </w:r>
      <w:proofErr w:type="spellEnd"/>
      <w:r w:rsidRPr="00B13020">
        <w:t xml:space="preserve">, </w:t>
      </w:r>
      <w:proofErr w:type="spellStart"/>
      <w:r w:rsidRPr="00B13020">
        <w:t>pemulung</w:t>
      </w:r>
      <w:proofErr w:type="spellEnd"/>
      <w:r w:rsidRPr="00B13020">
        <w:t xml:space="preserve"> </w:t>
      </w:r>
      <w:proofErr w:type="spellStart"/>
      <w:r w:rsidRPr="00B13020">
        <w:t>mendapat</w:t>
      </w:r>
      <w:proofErr w:type="spellEnd"/>
      <w:r w:rsidRPr="00B13020">
        <w:t xml:space="preserve"> </w:t>
      </w:r>
      <w:proofErr w:type="spellStart"/>
      <w:r w:rsidRPr="00B13020">
        <w:t>stereotip</w:t>
      </w:r>
      <w:proofErr w:type="spellEnd"/>
      <w:r w:rsidRPr="00B13020">
        <w:t xml:space="preserve"> </w:t>
      </w:r>
      <w:proofErr w:type="spellStart"/>
      <w:r w:rsidRPr="00B13020">
        <w:t>negatif</w:t>
      </w:r>
      <w:proofErr w:type="spellEnd"/>
      <w:r w:rsidRPr="00B13020">
        <w:t xml:space="preserve"> </w:t>
      </w:r>
      <w:proofErr w:type="spellStart"/>
      <w:r w:rsidRPr="00B13020">
        <w:t>dari</w:t>
      </w:r>
      <w:proofErr w:type="spellEnd"/>
      <w:r w:rsidRPr="00B13020">
        <w:t xml:space="preserve"> </w:t>
      </w:r>
      <w:proofErr w:type="spellStart"/>
      <w:r w:rsidRPr="00B13020">
        <w:t>masyarakat</w:t>
      </w:r>
      <w:proofErr w:type="spellEnd"/>
      <w:r w:rsidRPr="00B13020">
        <w:t xml:space="preserve">, </w:t>
      </w:r>
      <w:proofErr w:type="spellStart"/>
      <w:r w:rsidRPr="00B13020">
        <w:t>seperti</w:t>
      </w:r>
      <w:proofErr w:type="spellEnd"/>
      <w:r w:rsidRPr="00B13020">
        <w:t xml:space="preserve"> </w:t>
      </w:r>
      <w:proofErr w:type="spellStart"/>
      <w:r w:rsidRPr="00B13020">
        <w:t>dianggap</w:t>
      </w:r>
      <w:proofErr w:type="spellEnd"/>
      <w:r w:rsidRPr="00B13020">
        <w:t xml:space="preserve"> </w:t>
      </w:r>
      <w:proofErr w:type="spellStart"/>
      <w:r w:rsidRPr="00B13020">
        <w:t>sebagai</w:t>
      </w:r>
      <w:proofErr w:type="spellEnd"/>
      <w:r w:rsidRPr="00B13020">
        <w:t xml:space="preserve"> </w:t>
      </w:r>
      <w:proofErr w:type="spellStart"/>
      <w:r w:rsidRPr="00B13020">
        <w:t>pembongkar</w:t>
      </w:r>
      <w:proofErr w:type="spellEnd"/>
      <w:r w:rsidRPr="00B13020">
        <w:t xml:space="preserve"> </w:t>
      </w:r>
      <w:proofErr w:type="spellStart"/>
      <w:r w:rsidRPr="00B13020">
        <w:t>sampah</w:t>
      </w:r>
      <w:proofErr w:type="spellEnd"/>
      <w:r w:rsidRPr="00B13020">
        <w:t xml:space="preserve"> yang </w:t>
      </w:r>
      <w:proofErr w:type="spellStart"/>
      <w:r w:rsidRPr="00B13020">
        <w:t>patut</w:t>
      </w:r>
      <w:proofErr w:type="spellEnd"/>
      <w:r w:rsidRPr="00B13020">
        <w:t xml:space="preserve"> </w:t>
      </w:r>
      <w:proofErr w:type="spellStart"/>
      <w:r w:rsidRPr="00B13020">
        <w:t>untuk</w:t>
      </w:r>
      <w:proofErr w:type="spellEnd"/>
      <w:r w:rsidRPr="00B13020">
        <w:t xml:space="preserve"> </w:t>
      </w:r>
      <w:proofErr w:type="spellStart"/>
      <w:r w:rsidRPr="00B13020">
        <w:t>dicurigai</w:t>
      </w:r>
      <w:proofErr w:type="spellEnd"/>
      <w:r w:rsidRPr="00B13020">
        <w:t xml:space="preserve"> </w:t>
      </w:r>
      <w:proofErr w:type="spellStart"/>
      <w:r w:rsidRPr="00B13020">
        <w:t>mengambil</w:t>
      </w:r>
      <w:proofErr w:type="spellEnd"/>
      <w:r w:rsidRPr="00B13020">
        <w:t xml:space="preserve"> </w:t>
      </w:r>
      <w:proofErr w:type="spellStart"/>
      <w:r w:rsidRPr="00B13020">
        <w:t>barang</w:t>
      </w:r>
      <w:proofErr w:type="spellEnd"/>
      <w:r w:rsidRPr="00B13020">
        <w:t xml:space="preserve"> dan </w:t>
      </w:r>
      <w:proofErr w:type="spellStart"/>
      <w:r w:rsidRPr="00B13020">
        <w:t>jarang</w:t>
      </w:r>
      <w:proofErr w:type="spellEnd"/>
      <w:r w:rsidRPr="00B13020">
        <w:t xml:space="preserve"> </w:t>
      </w:r>
      <w:proofErr w:type="spellStart"/>
      <w:r w:rsidRPr="00B13020">
        <w:t>diakui</w:t>
      </w:r>
      <w:proofErr w:type="spellEnd"/>
      <w:r w:rsidRPr="00B13020">
        <w:t xml:space="preserve"> </w:t>
      </w:r>
      <w:proofErr w:type="spellStart"/>
      <w:r w:rsidRPr="00B13020">
        <w:t>perannya</w:t>
      </w:r>
      <w:proofErr w:type="spellEnd"/>
      <w:r w:rsidRPr="00B13020">
        <w:t xml:space="preserve"> </w:t>
      </w:r>
      <w:proofErr w:type="spellStart"/>
      <w:r w:rsidRPr="00B13020">
        <w:t>dalam</w:t>
      </w:r>
      <w:proofErr w:type="spellEnd"/>
      <w:r w:rsidRPr="00B13020">
        <w:t xml:space="preserve"> </w:t>
      </w:r>
      <w:proofErr w:type="spellStart"/>
      <w:r w:rsidRPr="00B13020">
        <w:t>sistem</w:t>
      </w:r>
      <w:proofErr w:type="spellEnd"/>
      <w:r w:rsidRPr="00B13020">
        <w:t xml:space="preserve"> </w:t>
      </w:r>
      <w:proofErr w:type="spellStart"/>
      <w:r w:rsidRPr="00B13020">
        <w:t>kota</w:t>
      </w:r>
      <w:proofErr w:type="spellEnd"/>
      <w:r w:rsidRPr="00B13020">
        <w:t xml:space="preserve">. </w:t>
      </w:r>
      <w:proofErr w:type="spellStart"/>
      <w:r w:rsidRPr="00B13020">
        <w:t>Kurangnya</w:t>
      </w:r>
      <w:proofErr w:type="spellEnd"/>
      <w:r w:rsidRPr="00B13020">
        <w:t xml:space="preserve"> </w:t>
      </w:r>
      <w:proofErr w:type="spellStart"/>
      <w:r w:rsidRPr="00B13020">
        <w:t>pendidikan</w:t>
      </w:r>
      <w:proofErr w:type="spellEnd"/>
      <w:r w:rsidRPr="00B13020">
        <w:t xml:space="preserve"> </w:t>
      </w:r>
      <w:proofErr w:type="spellStart"/>
      <w:r w:rsidRPr="00B13020">
        <w:t>pemulung</w:t>
      </w:r>
      <w:proofErr w:type="spellEnd"/>
      <w:r w:rsidRPr="00B13020">
        <w:t xml:space="preserve"> pun </w:t>
      </w:r>
      <w:proofErr w:type="spellStart"/>
      <w:r w:rsidRPr="00B13020">
        <w:t>menjadikan</w:t>
      </w:r>
      <w:proofErr w:type="spellEnd"/>
      <w:r w:rsidRPr="00B13020">
        <w:t xml:space="preserve"> </w:t>
      </w:r>
      <w:proofErr w:type="spellStart"/>
      <w:r w:rsidRPr="00B13020">
        <w:t>mereka</w:t>
      </w:r>
      <w:proofErr w:type="spellEnd"/>
      <w:r w:rsidRPr="00B13020">
        <w:t xml:space="preserve"> </w:t>
      </w:r>
      <w:proofErr w:type="spellStart"/>
      <w:r w:rsidRPr="00B13020">
        <w:t>dikucilkan</w:t>
      </w:r>
      <w:proofErr w:type="spellEnd"/>
      <w:r w:rsidRPr="00B13020">
        <w:t xml:space="preserve"> dan </w:t>
      </w:r>
      <w:proofErr w:type="spellStart"/>
      <w:r w:rsidRPr="00B13020">
        <w:t>direndahkan</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mereka</w:t>
      </w:r>
      <w:proofErr w:type="spellEnd"/>
      <w:r w:rsidRPr="00B13020">
        <w:t xml:space="preserve"> </w:t>
      </w:r>
      <w:proofErr w:type="spellStart"/>
      <w:r w:rsidRPr="00B13020">
        <w:t>sering</w:t>
      </w:r>
      <w:proofErr w:type="spellEnd"/>
      <w:r w:rsidRPr="00B13020">
        <w:t xml:space="preserve"> kali </w:t>
      </w:r>
      <w:proofErr w:type="spellStart"/>
      <w:r w:rsidRPr="00B13020">
        <w:t>terbatas</w:t>
      </w:r>
      <w:proofErr w:type="spellEnd"/>
      <w:r w:rsidRPr="00B13020">
        <w:t xml:space="preserve"> pada </w:t>
      </w:r>
      <w:proofErr w:type="spellStart"/>
      <w:r w:rsidRPr="00B13020">
        <w:t>sesama</w:t>
      </w:r>
      <w:proofErr w:type="spellEnd"/>
      <w:r w:rsidRPr="00B13020">
        <w:t xml:space="preserve"> </w:t>
      </w:r>
      <w:proofErr w:type="spellStart"/>
      <w:r w:rsidRPr="00B13020">
        <w:t>pemulung</w:t>
      </w:r>
      <w:proofErr w:type="spellEnd"/>
      <w:r w:rsidRPr="00B13020">
        <w:t xml:space="preserve">, dan </w:t>
      </w:r>
      <w:proofErr w:type="spellStart"/>
      <w:r w:rsidRPr="00B13020">
        <w:t>hubungan</w:t>
      </w:r>
      <w:proofErr w:type="spellEnd"/>
      <w:r w:rsidRPr="00B13020">
        <w:t xml:space="preserve"> </w:t>
      </w:r>
      <w:proofErr w:type="spellStart"/>
      <w:r w:rsidRPr="00B13020">
        <w:t>dengan</w:t>
      </w:r>
      <w:proofErr w:type="spellEnd"/>
      <w:r w:rsidRPr="00B13020">
        <w:t xml:space="preserve"> </w:t>
      </w:r>
      <w:proofErr w:type="spellStart"/>
      <w:r w:rsidRPr="00B13020">
        <w:t>masyarakat</w:t>
      </w:r>
      <w:proofErr w:type="spellEnd"/>
      <w:r w:rsidRPr="00B13020">
        <w:t xml:space="preserve"> </w:t>
      </w:r>
      <w:proofErr w:type="spellStart"/>
      <w:r w:rsidRPr="00B13020">
        <w:t>luar</w:t>
      </w:r>
      <w:proofErr w:type="spellEnd"/>
      <w:r w:rsidRPr="00B13020">
        <w:t xml:space="preserve"> minim </w:t>
      </w:r>
      <w:proofErr w:type="spellStart"/>
      <w:r w:rsidRPr="00B13020">
        <w:t>karena</w:t>
      </w:r>
      <w:proofErr w:type="spellEnd"/>
      <w:r w:rsidRPr="00B13020">
        <w:t xml:space="preserve"> </w:t>
      </w:r>
      <w:proofErr w:type="spellStart"/>
      <w:r w:rsidRPr="00B13020">
        <w:t>adanya</w:t>
      </w:r>
      <w:proofErr w:type="spellEnd"/>
      <w:r w:rsidRPr="00B13020">
        <w:t xml:space="preserve"> </w:t>
      </w:r>
      <w:proofErr w:type="spellStart"/>
      <w:r w:rsidRPr="00B13020">
        <w:t>sekat</w:t>
      </w:r>
      <w:proofErr w:type="spellEnd"/>
      <w:r w:rsidRPr="00B13020">
        <w:t xml:space="preserve"> </w:t>
      </w:r>
      <w:proofErr w:type="spellStart"/>
      <w:r w:rsidRPr="00B13020">
        <w:t>sosial</w:t>
      </w:r>
      <w:proofErr w:type="spellEnd"/>
      <w:r w:rsidRPr="00B13020">
        <w:t xml:space="preserve"> dan </w:t>
      </w:r>
      <w:proofErr w:type="spellStart"/>
      <w:r w:rsidRPr="00B13020">
        <w:t>prasangka</w:t>
      </w:r>
      <w:proofErr w:type="spellEnd"/>
      <w:r w:rsidRPr="00B13020">
        <w:t xml:space="preserve">. </w:t>
      </w:r>
    </w:p>
    <w:p w14:paraId="42AB6925" w14:textId="3D26CFFD" w:rsidR="00A93A67" w:rsidRPr="00B13020" w:rsidRDefault="00A93A67" w:rsidP="00A93A67">
      <w:pPr>
        <w:spacing w:line="360" w:lineRule="auto"/>
        <w:ind w:left="360" w:firstLine="360"/>
        <w:jc w:val="both"/>
      </w:pPr>
      <w:proofErr w:type="spellStart"/>
      <w:r w:rsidRPr="00B13020">
        <w:lastRenderedPageBreak/>
        <w:t>Dalam</w:t>
      </w:r>
      <w:proofErr w:type="spellEnd"/>
      <w:r w:rsidRPr="00B13020">
        <w:t xml:space="preserve"> </w:t>
      </w:r>
      <w:proofErr w:type="spellStart"/>
      <w:r w:rsidRPr="00B13020">
        <w:t>hal</w:t>
      </w:r>
      <w:proofErr w:type="spellEnd"/>
      <w:r w:rsidRPr="00B13020">
        <w:t xml:space="preserve"> </w:t>
      </w:r>
      <w:proofErr w:type="spellStart"/>
      <w:r w:rsidRPr="00B13020">
        <w:t>lingkungan</w:t>
      </w:r>
      <w:proofErr w:type="spellEnd"/>
      <w:r w:rsidRPr="00B13020">
        <w:t xml:space="preserve">, </w:t>
      </w:r>
      <w:proofErr w:type="spellStart"/>
      <w:r w:rsidRPr="00B13020">
        <w:t>pemulung</w:t>
      </w:r>
      <w:proofErr w:type="spellEnd"/>
      <w:r w:rsidRPr="00B13020">
        <w:t xml:space="preserve"> </w:t>
      </w:r>
      <w:proofErr w:type="spellStart"/>
      <w:r w:rsidRPr="00B13020">
        <w:t>bekerja</w:t>
      </w:r>
      <w:proofErr w:type="spellEnd"/>
      <w:r w:rsidRPr="00B13020">
        <w:t xml:space="preserve"> </w:t>
      </w:r>
      <w:proofErr w:type="spellStart"/>
      <w:r w:rsidRPr="00B13020">
        <w:t>dalam</w:t>
      </w:r>
      <w:proofErr w:type="spellEnd"/>
      <w:r w:rsidRPr="00B13020">
        <w:t xml:space="preserve"> </w:t>
      </w:r>
      <w:proofErr w:type="spellStart"/>
      <w:r w:rsidRPr="00B13020">
        <w:t>kondisi</w:t>
      </w:r>
      <w:proofErr w:type="spellEnd"/>
      <w:r w:rsidRPr="00B13020">
        <w:t xml:space="preserve"> </w:t>
      </w:r>
      <w:proofErr w:type="spellStart"/>
      <w:r w:rsidRPr="00B13020">
        <w:t>lingkungan</w:t>
      </w:r>
      <w:proofErr w:type="spellEnd"/>
      <w:r w:rsidRPr="00B13020">
        <w:t xml:space="preserve"> yang </w:t>
      </w:r>
      <w:proofErr w:type="spellStart"/>
      <w:r w:rsidRPr="00B13020">
        <w:t>sangat</w:t>
      </w:r>
      <w:proofErr w:type="spellEnd"/>
      <w:r w:rsidRPr="00B13020">
        <w:t xml:space="preserve"> </w:t>
      </w:r>
      <w:proofErr w:type="spellStart"/>
      <w:r w:rsidRPr="00B13020">
        <w:t>berisiko</w:t>
      </w:r>
      <w:proofErr w:type="spellEnd"/>
      <w:r w:rsidRPr="00B13020">
        <w:t xml:space="preserve">. </w:t>
      </w:r>
      <w:proofErr w:type="spellStart"/>
      <w:r w:rsidRPr="00B13020">
        <w:t>Mereka</w:t>
      </w:r>
      <w:proofErr w:type="spellEnd"/>
      <w:r w:rsidRPr="00B13020">
        <w:t xml:space="preserve"> </w:t>
      </w:r>
      <w:proofErr w:type="spellStart"/>
      <w:r w:rsidRPr="00B13020">
        <w:t>harus</w:t>
      </w:r>
      <w:proofErr w:type="spellEnd"/>
      <w:r w:rsidRPr="00B13020">
        <w:t xml:space="preserve"> </w:t>
      </w:r>
      <w:proofErr w:type="spellStart"/>
      <w:r w:rsidRPr="00B13020">
        <w:t>berinteraksi</w:t>
      </w:r>
      <w:proofErr w:type="spellEnd"/>
      <w:r w:rsidRPr="00B13020">
        <w:t xml:space="preserve"> </w:t>
      </w:r>
      <w:proofErr w:type="spellStart"/>
      <w:r w:rsidRPr="00B13020">
        <w:t>langsung</w:t>
      </w:r>
      <w:proofErr w:type="spellEnd"/>
      <w:r w:rsidRPr="00B13020">
        <w:t xml:space="preserve"> </w:t>
      </w:r>
      <w:proofErr w:type="spellStart"/>
      <w:r w:rsidRPr="00B13020">
        <w:t>dengan</w:t>
      </w:r>
      <w:proofErr w:type="spellEnd"/>
      <w:r w:rsidRPr="00B13020">
        <w:t xml:space="preserve"> </w:t>
      </w:r>
      <w:proofErr w:type="spellStart"/>
      <w:r w:rsidRPr="00B13020">
        <w:t>sampah</w:t>
      </w:r>
      <w:proofErr w:type="spellEnd"/>
      <w:r w:rsidRPr="00B13020">
        <w:t xml:space="preserve"> yang </w:t>
      </w:r>
      <w:proofErr w:type="spellStart"/>
      <w:r w:rsidRPr="00B13020">
        <w:t>bercampur</w:t>
      </w:r>
      <w:proofErr w:type="spellEnd"/>
      <w:r w:rsidRPr="00B13020">
        <w:t xml:space="preserve">, </w:t>
      </w:r>
      <w:proofErr w:type="spellStart"/>
      <w:r w:rsidRPr="00B13020">
        <w:t>termasuk</w:t>
      </w:r>
      <w:proofErr w:type="spellEnd"/>
      <w:r w:rsidRPr="00B13020">
        <w:t xml:space="preserve"> </w:t>
      </w:r>
      <w:proofErr w:type="spellStart"/>
      <w:r w:rsidRPr="00B13020">
        <w:t>limbah</w:t>
      </w:r>
      <w:proofErr w:type="spellEnd"/>
      <w:r w:rsidRPr="00B13020">
        <w:t xml:space="preserve"> </w:t>
      </w:r>
      <w:proofErr w:type="spellStart"/>
      <w:r w:rsidRPr="00B13020">
        <w:t>berbahaya</w:t>
      </w:r>
      <w:proofErr w:type="spellEnd"/>
      <w:r w:rsidRPr="00B13020">
        <w:t xml:space="preserve"> </w:t>
      </w:r>
      <w:proofErr w:type="spellStart"/>
      <w:r w:rsidRPr="00B13020">
        <w:t>atau</w:t>
      </w:r>
      <w:proofErr w:type="spellEnd"/>
      <w:r w:rsidRPr="00B13020">
        <w:t xml:space="preserve"> </w:t>
      </w:r>
      <w:proofErr w:type="spellStart"/>
      <w:r w:rsidRPr="00B13020">
        <w:t>tajam</w:t>
      </w:r>
      <w:proofErr w:type="spellEnd"/>
      <w:r w:rsidRPr="00B13020">
        <w:t xml:space="preserve"> yang </w:t>
      </w:r>
      <w:proofErr w:type="spellStart"/>
      <w:r w:rsidRPr="00B13020">
        <w:t>membuat</w:t>
      </w:r>
      <w:proofErr w:type="spellEnd"/>
      <w:r w:rsidRPr="00B13020">
        <w:t xml:space="preserve"> </w:t>
      </w:r>
      <w:proofErr w:type="spellStart"/>
      <w:r w:rsidRPr="00B13020">
        <w:t>pencemaran</w:t>
      </w:r>
      <w:proofErr w:type="spellEnd"/>
      <w:r w:rsidRPr="00B13020">
        <w:t xml:space="preserve"> </w:t>
      </w:r>
      <w:proofErr w:type="spellStart"/>
      <w:r w:rsidRPr="00B13020">
        <w:t>udara</w:t>
      </w:r>
      <w:proofErr w:type="spellEnd"/>
      <w:r w:rsidRPr="00B13020">
        <w:t xml:space="preserve">. </w:t>
      </w:r>
      <w:proofErr w:type="spellStart"/>
      <w:r w:rsidRPr="00B13020">
        <w:t>Bekerja</w:t>
      </w:r>
      <w:proofErr w:type="spellEnd"/>
      <w:r w:rsidRPr="00B13020">
        <w:t xml:space="preserve"> </w:t>
      </w:r>
      <w:proofErr w:type="spellStart"/>
      <w:r w:rsidRPr="00B13020">
        <w:t>tanpa</w:t>
      </w:r>
      <w:proofErr w:type="spellEnd"/>
      <w:r w:rsidRPr="00B13020">
        <w:t xml:space="preserve"> </w:t>
      </w:r>
      <w:proofErr w:type="spellStart"/>
      <w:r w:rsidRPr="00B13020">
        <w:t>alat</w:t>
      </w:r>
      <w:proofErr w:type="spellEnd"/>
      <w:r w:rsidRPr="00B13020">
        <w:t xml:space="preserve"> </w:t>
      </w:r>
      <w:proofErr w:type="spellStart"/>
      <w:r w:rsidRPr="00B13020">
        <w:t>pelindung</w:t>
      </w:r>
      <w:proofErr w:type="spellEnd"/>
      <w:r w:rsidRPr="00B13020">
        <w:t xml:space="preserve"> </w:t>
      </w:r>
      <w:proofErr w:type="spellStart"/>
      <w:r w:rsidRPr="00B13020">
        <w:t>diri</w:t>
      </w:r>
      <w:proofErr w:type="spellEnd"/>
      <w:r w:rsidRPr="00B13020">
        <w:t xml:space="preserve"> yang </w:t>
      </w:r>
      <w:proofErr w:type="spellStart"/>
      <w:r w:rsidRPr="00B13020">
        <w:t>memadai</w:t>
      </w:r>
      <w:proofErr w:type="spellEnd"/>
      <w:r w:rsidRPr="00B13020">
        <w:t xml:space="preserve"> </w:t>
      </w:r>
      <w:proofErr w:type="spellStart"/>
      <w:r w:rsidRPr="00B13020">
        <w:t>seringkali</w:t>
      </w:r>
      <w:proofErr w:type="spellEnd"/>
      <w:r w:rsidRPr="00B13020">
        <w:t xml:space="preserve"> </w:t>
      </w:r>
      <w:proofErr w:type="spellStart"/>
      <w:r w:rsidRPr="00B13020">
        <w:t>membuat</w:t>
      </w:r>
      <w:proofErr w:type="spellEnd"/>
      <w:r w:rsidRPr="00B13020">
        <w:t xml:space="preserve"> </w:t>
      </w:r>
      <w:proofErr w:type="spellStart"/>
      <w:r w:rsidRPr="00B13020">
        <w:t>pemulung</w:t>
      </w:r>
      <w:proofErr w:type="spellEnd"/>
      <w:r w:rsidRPr="00B13020">
        <w:t xml:space="preserve"> </w:t>
      </w:r>
      <w:proofErr w:type="spellStart"/>
      <w:r w:rsidRPr="00B13020">
        <w:t>terluka</w:t>
      </w:r>
      <w:proofErr w:type="spellEnd"/>
      <w:r w:rsidRPr="00B13020">
        <w:t xml:space="preserve">, </w:t>
      </w:r>
      <w:proofErr w:type="spellStart"/>
      <w:r w:rsidRPr="00B13020">
        <w:t>seperti</w:t>
      </w:r>
      <w:proofErr w:type="spellEnd"/>
      <w:r w:rsidRPr="00B13020">
        <w:t xml:space="preserve"> </w:t>
      </w:r>
      <w:proofErr w:type="spellStart"/>
      <w:r w:rsidRPr="00B13020">
        <w:t>tertusuk</w:t>
      </w:r>
      <w:proofErr w:type="spellEnd"/>
      <w:r w:rsidRPr="00B13020">
        <w:t xml:space="preserve"> </w:t>
      </w:r>
      <w:proofErr w:type="spellStart"/>
      <w:r w:rsidRPr="00B13020">
        <w:t>tusuk</w:t>
      </w:r>
      <w:proofErr w:type="spellEnd"/>
      <w:r w:rsidRPr="00B13020">
        <w:t xml:space="preserve"> sate, </w:t>
      </w:r>
      <w:proofErr w:type="spellStart"/>
      <w:r w:rsidRPr="00B13020">
        <w:t>kaca</w:t>
      </w:r>
      <w:proofErr w:type="spellEnd"/>
      <w:r w:rsidRPr="00B13020">
        <w:t xml:space="preserve"> dan </w:t>
      </w:r>
      <w:proofErr w:type="spellStart"/>
      <w:r w:rsidRPr="00B13020">
        <w:t>beling</w:t>
      </w:r>
      <w:proofErr w:type="spellEnd"/>
      <w:r w:rsidRPr="00B13020">
        <w:t xml:space="preserve">, </w:t>
      </w:r>
      <w:proofErr w:type="spellStart"/>
      <w:r w:rsidRPr="00B13020">
        <w:t>bahkan</w:t>
      </w:r>
      <w:proofErr w:type="spellEnd"/>
      <w:r w:rsidRPr="00B13020">
        <w:t xml:space="preserve"> </w:t>
      </w:r>
      <w:proofErr w:type="spellStart"/>
      <w:r w:rsidRPr="00B13020">
        <w:t>barang</w:t>
      </w:r>
      <w:proofErr w:type="spellEnd"/>
      <w:r w:rsidRPr="00B13020">
        <w:t xml:space="preserve"> </w:t>
      </w:r>
      <w:proofErr w:type="spellStart"/>
      <w:r w:rsidRPr="00B13020">
        <w:t>seperti</w:t>
      </w:r>
      <w:proofErr w:type="spellEnd"/>
      <w:r w:rsidRPr="00B13020">
        <w:t xml:space="preserve"> tv </w:t>
      </w:r>
      <w:proofErr w:type="spellStart"/>
      <w:r w:rsidRPr="00B13020">
        <w:t>jatuh</w:t>
      </w:r>
      <w:proofErr w:type="spellEnd"/>
      <w:r w:rsidRPr="00B13020">
        <w:t xml:space="preserve"> </w:t>
      </w:r>
      <w:proofErr w:type="spellStart"/>
      <w:r w:rsidRPr="00B13020">
        <w:t>ke</w:t>
      </w:r>
      <w:proofErr w:type="spellEnd"/>
      <w:r w:rsidRPr="00B13020">
        <w:t xml:space="preserve"> </w:t>
      </w:r>
      <w:proofErr w:type="spellStart"/>
      <w:r w:rsidRPr="00B13020">
        <w:t>tubuh</w:t>
      </w:r>
      <w:proofErr w:type="spellEnd"/>
      <w:r w:rsidRPr="00B13020">
        <w:t xml:space="preserve"> </w:t>
      </w:r>
      <w:proofErr w:type="spellStart"/>
      <w:r w:rsidRPr="00B13020">
        <w:t>mereka</w:t>
      </w:r>
      <w:proofErr w:type="spellEnd"/>
      <w:r w:rsidRPr="00B13020">
        <w:t xml:space="preserve"> </w:t>
      </w:r>
      <w:proofErr w:type="spellStart"/>
      <w:r w:rsidRPr="00B13020">
        <w:t>dari</w:t>
      </w:r>
      <w:proofErr w:type="spellEnd"/>
      <w:r w:rsidRPr="00B13020">
        <w:t xml:space="preserve"> </w:t>
      </w:r>
      <w:proofErr w:type="spellStart"/>
      <w:r w:rsidRPr="00B13020">
        <w:t>mobil</w:t>
      </w:r>
      <w:proofErr w:type="spellEnd"/>
      <w:r w:rsidRPr="00B13020">
        <w:t xml:space="preserve"> </w:t>
      </w:r>
      <w:r w:rsidRPr="00B13020">
        <w:rPr>
          <w:i/>
          <w:iCs/>
        </w:rPr>
        <w:t>excavator</w:t>
      </w:r>
      <w:r w:rsidRPr="00B13020">
        <w:t xml:space="preserve">. </w:t>
      </w:r>
      <w:proofErr w:type="spellStart"/>
      <w:r w:rsidRPr="00B13020">
        <w:t>Polusi</w:t>
      </w:r>
      <w:proofErr w:type="spellEnd"/>
      <w:r w:rsidRPr="00B13020">
        <w:t xml:space="preserve"> </w:t>
      </w:r>
      <w:proofErr w:type="spellStart"/>
      <w:r w:rsidRPr="00B13020">
        <w:t>udara</w:t>
      </w:r>
      <w:proofErr w:type="spellEnd"/>
      <w:r w:rsidRPr="00B13020">
        <w:t xml:space="preserve">, </w:t>
      </w:r>
      <w:proofErr w:type="spellStart"/>
      <w:r w:rsidRPr="00B13020">
        <w:t>bau</w:t>
      </w:r>
      <w:proofErr w:type="spellEnd"/>
      <w:r w:rsidRPr="00B13020">
        <w:t xml:space="preserve"> </w:t>
      </w:r>
      <w:proofErr w:type="spellStart"/>
      <w:r w:rsidRPr="00B13020">
        <w:t>menyengat</w:t>
      </w:r>
      <w:proofErr w:type="spellEnd"/>
      <w:r w:rsidRPr="00B13020">
        <w:t xml:space="preserve">, </w:t>
      </w:r>
      <w:proofErr w:type="spellStart"/>
      <w:r w:rsidRPr="00B13020">
        <w:t>hingga</w:t>
      </w:r>
      <w:proofErr w:type="spellEnd"/>
      <w:r w:rsidRPr="00B13020">
        <w:t xml:space="preserve"> </w:t>
      </w:r>
      <w:proofErr w:type="spellStart"/>
      <w:r w:rsidRPr="00B13020">
        <w:t>paparan</w:t>
      </w:r>
      <w:proofErr w:type="spellEnd"/>
      <w:r w:rsidRPr="00B13020">
        <w:t xml:space="preserve"> </w:t>
      </w:r>
      <w:proofErr w:type="spellStart"/>
      <w:r w:rsidRPr="00B13020">
        <w:t>zat</w:t>
      </w:r>
      <w:proofErr w:type="spellEnd"/>
      <w:r w:rsidRPr="00B13020">
        <w:t xml:space="preserve"> </w:t>
      </w:r>
      <w:proofErr w:type="spellStart"/>
      <w:r w:rsidRPr="00B13020">
        <w:t>beracun</w:t>
      </w:r>
      <w:proofErr w:type="spellEnd"/>
      <w:r w:rsidRPr="00B13020">
        <w:t xml:space="preserve"> </w:t>
      </w:r>
      <w:proofErr w:type="spellStart"/>
      <w:r w:rsidRPr="00B13020">
        <w:t>menjadi</w:t>
      </w:r>
      <w:proofErr w:type="spellEnd"/>
      <w:r w:rsidRPr="00B13020">
        <w:t xml:space="preserve"> </w:t>
      </w:r>
      <w:proofErr w:type="spellStart"/>
      <w:r w:rsidRPr="00B13020">
        <w:t>bagian</w:t>
      </w:r>
      <w:proofErr w:type="spellEnd"/>
      <w:r w:rsidRPr="00B13020">
        <w:t xml:space="preserve"> </w:t>
      </w:r>
      <w:proofErr w:type="spellStart"/>
      <w:r w:rsidRPr="00B13020">
        <w:t>dari</w:t>
      </w:r>
      <w:proofErr w:type="spellEnd"/>
      <w:r w:rsidRPr="00B13020">
        <w:t xml:space="preserve"> </w:t>
      </w:r>
      <w:proofErr w:type="spellStart"/>
      <w:r w:rsidRPr="00B13020">
        <w:t>kehidupan</w:t>
      </w:r>
      <w:proofErr w:type="spellEnd"/>
      <w:r w:rsidRPr="00B13020">
        <w:t xml:space="preserve"> </w:t>
      </w:r>
      <w:proofErr w:type="spellStart"/>
      <w:r w:rsidRPr="00B13020">
        <w:t>sehari-hari</w:t>
      </w:r>
      <w:proofErr w:type="spellEnd"/>
      <w:r w:rsidRPr="00B13020">
        <w:t xml:space="preserve">. </w:t>
      </w:r>
      <w:proofErr w:type="spellStart"/>
      <w:r w:rsidRPr="00B13020">
        <w:t>Selain</w:t>
      </w:r>
      <w:proofErr w:type="spellEnd"/>
      <w:r w:rsidRPr="00B13020">
        <w:t xml:space="preserve"> </w:t>
      </w:r>
      <w:proofErr w:type="spellStart"/>
      <w:r w:rsidRPr="00B13020">
        <w:t>itu</w:t>
      </w:r>
      <w:proofErr w:type="spellEnd"/>
      <w:r w:rsidRPr="00B13020">
        <w:t xml:space="preserve">, </w:t>
      </w:r>
      <w:proofErr w:type="spellStart"/>
      <w:r w:rsidRPr="00B13020">
        <w:t>mereka</w:t>
      </w:r>
      <w:proofErr w:type="spellEnd"/>
      <w:r w:rsidRPr="00B13020">
        <w:t xml:space="preserve"> juga </w:t>
      </w:r>
      <w:proofErr w:type="spellStart"/>
      <w:r w:rsidRPr="00B13020">
        <w:t>rentan</w:t>
      </w:r>
      <w:proofErr w:type="spellEnd"/>
      <w:r w:rsidRPr="00B13020">
        <w:t xml:space="preserve"> </w:t>
      </w:r>
      <w:proofErr w:type="spellStart"/>
      <w:r w:rsidRPr="00B13020">
        <w:t>terhadap</w:t>
      </w:r>
      <w:proofErr w:type="spellEnd"/>
      <w:r w:rsidRPr="00B13020">
        <w:t xml:space="preserve"> </w:t>
      </w:r>
      <w:proofErr w:type="spellStart"/>
      <w:r w:rsidRPr="00B13020">
        <w:t>bencana</w:t>
      </w:r>
      <w:proofErr w:type="spellEnd"/>
      <w:r w:rsidRPr="00B13020">
        <w:t xml:space="preserve"> </w:t>
      </w:r>
      <w:proofErr w:type="spellStart"/>
      <w:r w:rsidRPr="00B13020">
        <w:t>seperti</w:t>
      </w:r>
      <w:proofErr w:type="spellEnd"/>
      <w:r w:rsidRPr="00B13020">
        <w:t xml:space="preserve"> </w:t>
      </w:r>
      <w:proofErr w:type="spellStart"/>
      <w:r w:rsidRPr="00B13020">
        <w:t>longsoran</w:t>
      </w:r>
      <w:proofErr w:type="spellEnd"/>
      <w:r w:rsidRPr="00B13020">
        <w:t xml:space="preserve"> </w:t>
      </w:r>
      <w:proofErr w:type="spellStart"/>
      <w:r w:rsidRPr="00B13020">
        <w:t>sampah</w:t>
      </w:r>
      <w:proofErr w:type="spellEnd"/>
      <w:r w:rsidRPr="00B13020">
        <w:t xml:space="preserve">, </w:t>
      </w:r>
      <w:proofErr w:type="spellStart"/>
      <w:r w:rsidRPr="00B13020">
        <w:t>kebakaran</w:t>
      </w:r>
      <w:proofErr w:type="spellEnd"/>
      <w:r w:rsidRPr="00B13020">
        <w:t xml:space="preserve">, </w:t>
      </w:r>
      <w:proofErr w:type="spellStart"/>
      <w:r w:rsidRPr="00B13020">
        <w:t>atau</w:t>
      </w:r>
      <w:proofErr w:type="spellEnd"/>
      <w:r w:rsidRPr="00B13020">
        <w:t xml:space="preserve"> </w:t>
      </w:r>
      <w:proofErr w:type="spellStart"/>
      <w:r w:rsidRPr="00B13020">
        <w:t>banjir</w:t>
      </w:r>
      <w:proofErr w:type="spellEnd"/>
      <w:r w:rsidRPr="00B13020">
        <w:t xml:space="preserve"> yang </w:t>
      </w:r>
      <w:proofErr w:type="spellStart"/>
      <w:r w:rsidRPr="00B13020">
        <w:t>sering</w:t>
      </w:r>
      <w:proofErr w:type="spellEnd"/>
      <w:r w:rsidRPr="00B13020">
        <w:t xml:space="preserve"> </w:t>
      </w:r>
      <w:proofErr w:type="spellStart"/>
      <w:r w:rsidRPr="00B13020">
        <w:t>terjadi</w:t>
      </w:r>
      <w:proofErr w:type="spellEnd"/>
      <w:r w:rsidRPr="00B13020">
        <w:t xml:space="preserve"> di </w:t>
      </w:r>
      <w:proofErr w:type="spellStart"/>
      <w:r w:rsidRPr="00B13020">
        <w:t>lokasi</w:t>
      </w:r>
      <w:proofErr w:type="spellEnd"/>
      <w:r w:rsidRPr="00B13020">
        <w:t xml:space="preserve"> </w:t>
      </w:r>
      <w:proofErr w:type="spellStart"/>
      <w:r w:rsidRPr="00B13020">
        <w:t>pembuangan</w:t>
      </w:r>
      <w:proofErr w:type="spellEnd"/>
      <w:r w:rsidRPr="00B13020">
        <w:t xml:space="preserve"> </w:t>
      </w:r>
      <w:proofErr w:type="spellStart"/>
      <w:r w:rsidRPr="00B13020">
        <w:t>akhir</w:t>
      </w:r>
      <w:proofErr w:type="spellEnd"/>
      <w:r w:rsidRPr="00B13020">
        <w:t xml:space="preserve"> </w:t>
      </w:r>
      <w:proofErr w:type="spellStart"/>
      <w:r w:rsidRPr="00B13020">
        <w:t>seperti</w:t>
      </w:r>
      <w:proofErr w:type="spellEnd"/>
      <w:r w:rsidRPr="00B13020">
        <w:t xml:space="preserve"> TPST </w:t>
      </w:r>
      <w:proofErr w:type="spellStart"/>
      <w:r w:rsidRPr="00B13020">
        <w:t>Bantargebang</w:t>
      </w:r>
      <w:proofErr w:type="spellEnd"/>
      <w:r w:rsidRPr="00B13020">
        <w:t xml:space="preserve">. Hal </w:t>
      </w:r>
      <w:proofErr w:type="spellStart"/>
      <w:r w:rsidRPr="00B13020">
        <w:t>tersebut</w:t>
      </w:r>
      <w:proofErr w:type="spellEnd"/>
      <w:r w:rsidRPr="00B13020">
        <w:t xml:space="preserve"> </w:t>
      </w:r>
      <w:proofErr w:type="spellStart"/>
      <w:r w:rsidRPr="00B13020">
        <w:t>mengakibatkan</w:t>
      </w:r>
      <w:proofErr w:type="spellEnd"/>
      <w:r w:rsidRPr="00B13020">
        <w:t xml:space="preserve"> </w:t>
      </w:r>
      <w:proofErr w:type="spellStart"/>
      <w:r w:rsidRPr="00B13020">
        <w:t>pemulung</w:t>
      </w:r>
      <w:proofErr w:type="spellEnd"/>
      <w:r w:rsidRPr="00B13020">
        <w:t xml:space="preserve"> </w:t>
      </w:r>
      <w:proofErr w:type="spellStart"/>
      <w:r w:rsidRPr="00B13020">
        <w:t>berpotensi</w:t>
      </w:r>
      <w:proofErr w:type="spellEnd"/>
      <w:r w:rsidRPr="00B13020">
        <w:t xml:space="preserve"> </w:t>
      </w:r>
      <w:proofErr w:type="spellStart"/>
      <w:r w:rsidRPr="00B13020">
        <w:t>terkena</w:t>
      </w:r>
      <w:proofErr w:type="spellEnd"/>
      <w:r w:rsidRPr="00B13020">
        <w:t xml:space="preserve"> </w:t>
      </w:r>
      <w:proofErr w:type="spellStart"/>
      <w:r w:rsidRPr="00B13020">
        <w:t>berbagai</w:t>
      </w:r>
      <w:proofErr w:type="spellEnd"/>
      <w:r w:rsidRPr="00B13020">
        <w:t xml:space="preserve"> </w:t>
      </w:r>
      <w:proofErr w:type="spellStart"/>
      <w:r w:rsidRPr="00B13020">
        <w:t>penyakit</w:t>
      </w:r>
      <w:proofErr w:type="spellEnd"/>
      <w:r w:rsidRPr="00B13020">
        <w:t xml:space="preserve"> </w:t>
      </w:r>
      <w:proofErr w:type="spellStart"/>
      <w:r w:rsidRPr="00B13020">
        <w:t>pencernaan</w:t>
      </w:r>
      <w:proofErr w:type="spellEnd"/>
      <w:r w:rsidRPr="00B13020">
        <w:t xml:space="preserve">, </w:t>
      </w:r>
      <w:proofErr w:type="spellStart"/>
      <w:r w:rsidRPr="00B13020">
        <w:t>penyakit</w:t>
      </w:r>
      <w:proofErr w:type="spellEnd"/>
      <w:r w:rsidRPr="00B13020">
        <w:t xml:space="preserve"> </w:t>
      </w:r>
      <w:proofErr w:type="spellStart"/>
      <w:r w:rsidRPr="00B13020">
        <w:t>kulit</w:t>
      </w:r>
      <w:proofErr w:type="spellEnd"/>
      <w:r w:rsidRPr="00B13020">
        <w:t xml:space="preserve">, dan </w:t>
      </w:r>
      <w:proofErr w:type="spellStart"/>
      <w:r w:rsidRPr="00B13020">
        <w:t>kecelakaan</w:t>
      </w:r>
      <w:proofErr w:type="spellEnd"/>
      <w:r w:rsidRPr="00B13020">
        <w:t xml:space="preserve"> </w:t>
      </w:r>
      <w:proofErr w:type="spellStart"/>
      <w:r w:rsidRPr="00B13020">
        <w:t>kerja</w:t>
      </w:r>
      <w:proofErr w:type="spellEnd"/>
      <w:r w:rsidRPr="00B13020">
        <w:t xml:space="preserve"> </w:t>
      </w:r>
      <w:proofErr w:type="spellStart"/>
      <w:r w:rsidRPr="00B13020">
        <w:t>karena</w:t>
      </w:r>
      <w:proofErr w:type="spellEnd"/>
      <w:r w:rsidRPr="00B13020">
        <w:t xml:space="preserve"> </w:t>
      </w:r>
      <w:proofErr w:type="spellStart"/>
      <w:r w:rsidRPr="00B13020">
        <w:t>kurangnya</w:t>
      </w:r>
      <w:proofErr w:type="spellEnd"/>
      <w:r w:rsidRPr="00B13020">
        <w:t xml:space="preserve"> APD yang </w:t>
      </w:r>
      <w:proofErr w:type="spellStart"/>
      <w:r w:rsidRPr="00B13020">
        <w:t>memadai</w:t>
      </w:r>
      <w:proofErr w:type="spellEnd"/>
      <w:r w:rsidRPr="00B13020">
        <w:t xml:space="preserve"> </w:t>
      </w:r>
      <w:proofErr w:type="spellStart"/>
      <w:r w:rsidRPr="00B13020">
        <w:t>dalam</w:t>
      </w:r>
      <w:proofErr w:type="spellEnd"/>
      <w:r w:rsidRPr="00B13020">
        <w:t xml:space="preserve"> </w:t>
      </w:r>
      <w:proofErr w:type="spellStart"/>
      <w:r w:rsidRPr="00B13020">
        <w:t>bekerja</w:t>
      </w:r>
      <w:proofErr w:type="spellEnd"/>
      <w:r w:rsidRPr="00B13020">
        <w:t xml:space="preserve">. </w:t>
      </w:r>
      <w:proofErr w:type="spellStart"/>
      <w:r w:rsidRPr="00B13020">
        <w:t>Dilihat</w:t>
      </w:r>
      <w:proofErr w:type="spellEnd"/>
      <w:r w:rsidRPr="00B13020">
        <w:t xml:space="preserve"> </w:t>
      </w:r>
      <w:proofErr w:type="spellStart"/>
      <w:r w:rsidRPr="00B13020">
        <w:t>beberapa</w:t>
      </w:r>
      <w:proofErr w:type="spellEnd"/>
      <w:r w:rsidRPr="00B13020">
        <w:t xml:space="preserve"> </w:t>
      </w:r>
      <w:proofErr w:type="spellStart"/>
      <w:r w:rsidRPr="00B13020">
        <w:t>bentuk</w:t>
      </w:r>
      <w:proofErr w:type="spellEnd"/>
      <w:r w:rsidRPr="00B13020">
        <w:t xml:space="preserve"> </w:t>
      </w:r>
      <w:proofErr w:type="spellStart"/>
      <w:r w:rsidRPr="00B13020">
        <w:t>tantangan</w:t>
      </w:r>
      <w:proofErr w:type="spellEnd"/>
      <w:r w:rsidRPr="00B13020">
        <w:t xml:space="preserve"> yang </w:t>
      </w:r>
      <w:proofErr w:type="spellStart"/>
      <w:r w:rsidRPr="00B13020">
        <w:t>dirasakan</w:t>
      </w:r>
      <w:proofErr w:type="spellEnd"/>
      <w:r w:rsidRPr="00B13020">
        <w:t xml:space="preserve"> oleh </w:t>
      </w:r>
      <w:proofErr w:type="spellStart"/>
      <w:r w:rsidRPr="00B13020">
        <w:t>pemulung</w:t>
      </w:r>
      <w:proofErr w:type="spellEnd"/>
      <w:r w:rsidRPr="00B13020">
        <w:t xml:space="preserve"> </w:t>
      </w:r>
      <w:proofErr w:type="spellStart"/>
      <w:r w:rsidRPr="00B13020">
        <w:t>bisa</w:t>
      </w:r>
      <w:proofErr w:type="spellEnd"/>
      <w:r w:rsidRPr="00B13020">
        <w:t xml:space="preserve"> </w:t>
      </w:r>
      <w:proofErr w:type="spellStart"/>
      <w:r w:rsidRPr="00B13020">
        <w:t>disimpulkan</w:t>
      </w:r>
      <w:proofErr w:type="spellEnd"/>
      <w:r w:rsidRPr="00B13020">
        <w:t xml:space="preserve"> </w:t>
      </w:r>
      <w:proofErr w:type="spellStart"/>
      <w:r w:rsidRPr="00B13020">
        <w:t>bahwa</w:t>
      </w:r>
      <w:proofErr w:type="spellEnd"/>
      <w:r w:rsidRPr="00B13020">
        <w:t xml:space="preserve"> </w:t>
      </w:r>
      <w:proofErr w:type="spellStart"/>
      <w:r w:rsidRPr="00B13020">
        <w:t>pemulung</w:t>
      </w:r>
      <w:proofErr w:type="spellEnd"/>
      <w:r w:rsidRPr="00B13020">
        <w:t xml:space="preserve"> yang </w:t>
      </w:r>
      <w:proofErr w:type="spellStart"/>
      <w:r w:rsidRPr="00B13020">
        <w:t>bermukim</w:t>
      </w:r>
      <w:proofErr w:type="spellEnd"/>
      <w:r w:rsidRPr="00B13020">
        <w:t xml:space="preserve"> di </w:t>
      </w:r>
      <w:proofErr w:type="spellStart"/>
      <w:r w:rsidRPr="00B13020">
        <w:t>tempat</w:t>
      </w:r>
      <w:proofErr w:type="spellEnd"/>
      <w:r w:rsidRPr="00B13020">
        <w:t xml:space="preserve"> </w:t>
      </w:r>
      <w:proofErr w:type="spellStart"/>
      <w:r w:rsidRPr="00B13020">
        <w:t>pembuangan</w:t>
      </w:r>
      <w:proofErr w:type="spellEnd"/>
      <w:r w:rsidRPr="00B13020">
        <w:t xml:space="preserve"> </w:t>
      </w:r>
      <w:proofErr w:type="spellStart"/>
      <w:r w:rsidRPr="00B13020">
        <w:t>sampah</w:t>
      </w:r>
      <w:proofErr w:type="spellEnd"/>
      <w:r w:rsidRPr="00B13020">
        <w:t xml:space="preserve"> </w:t>
      </w:r>
      <w:proofErr w:type="spellStart"/>
      <w:r w:rsidRPr="00B13020">
        <w:t>terpadu</w:t>
      </w:r>
      <w:proofErr w:type="spellEnd"/>
      <w:r w:rsidRPr="00B13020">
        <w:t xml:space="preserve"> </w:t>
      </w:r>
      <w:proofErr w:type="spellStart"/>
      <w:r w:rsidRPr="00B13020">
        <w:t>Bantargebang</w:t>
      </w:r>
      <w:proofErr w:type="spellEnd"/>
      <w:r w:rsidRPr="00B13020">
        <w:t xml:space="preserve"> </w:t>
      </w:r>
      <w:proofErr w:type="spellStart"/>
      <w:r w:rsidRPr="00B13020">
        <w:t>mengakibatkan</w:t>
      </w:r>
      <w:proofErr w:type="spellEnd"/>
      <w:r w:rsidRPr="00B13020">
        <w:t xml:space="preserve"> </w:t>
      </w:r>
      <w:proofErr w:type="spellStart"/>
      <w:r w:rsidRPr="00B13020">
        <w:t>perlu</w:t>
      </w:r>
      <w:proofErr w:type="spellEnd"/>
      <w:r w:rsidRPr="00B13020">
        <w:t xml:space="preserve"> </w:t>
      </w:r>
      <w:proofErr w:type="spellStart"/>
      <w:r w:rsidRPr="00B13020">
        <w:t>adanya</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w:t>
      </w:r>
      <w:proofErr w:type="spellStart"/>
      <w:r w:rsidRPr="00B13020">
        <w:t>bagi</w:t>
      </w:r>
      <w:proofErr w:type="spellEnd"/>
      <w:r w:rsidRPr="00B13020">
        <w:t xml:space="preserve"> </w:t>
      </w:r>
      <w:proofErr w:type="spellStart"/>
      <w:r w:rsidRPr="00B13020">
        <w:t>keluarga</w:t>
      </w:r>
      <w:proofErr w:type="spellEnd"/>
      <w:r w:rsidRPr="00B13020">
        <w:t xml:space="preserve"> </w:t>
      </w:r>
      <w:proofErr w:type="spellStart"/>
      <w:r w:rsidRPr="00B13020">
        <w:t>pemulung</w:t>
      </w:r>
      <w:proofErr w:type="spellEnd"/>
      <w:r w:rsidRPr="00B13020">
        <w:t xml:space="preserve">. </w:t>
      </w:r>
    </w:p>
    <w:p w14:paraId="44ED8DB1" w14:textId="6B2CD719" w:rsidR="00A93A67" w:rsidRPr="00B13020" w:rsidRDefault="00A93A67" w:rsidP="00A93A67">
      <w:pPr>
        <w:spacing w:line="360" w:lineRule="auto"/>
        <w:ind w:left="360" w:firstLine="360"/>
        <w:jc w:val="both"/>
      </w:pPr>
      <w:proofErr w:type="spellStart"/>
      <w:r w:rsidRPr="00B13020">
        <w:t>Teori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yang </w:t>
      </w:r>
      <w:proofErr w:type="spellStart"/>
      <w:r w:rsidRPr="00B13020">
        <w:t>dikemukakan</w:t>
      </w:r>
      <w:proofErr w:type="spellEnd"/>
      <w:r w:rsidRPr="00B13020">
        <w:t xml:space="preserve"> oleh James C Scott </w:t>
      </w:r>
      <w:proofErr w:type="spellStart"/>
      <w:r w:rsidRPr="00B13020">
        <w:t>adalah</w:t>
      </w:r>
      <w:proofErr w:type="spellEnd"/>
      <w:r w:rsidRPr="00B13020">
        <w:t xml:space="preserve"> </w:t>
      </w:r>
      <w:proofErr w:type="spellStart"/>
      <w:r w:rsidRPr="00B13020">
        <w:t>teori</w:t>
      </w:r>
      <w:proofErr w:type="spellEnd"/>
      <w:r w:rsidRPr="00B13020">
        <w:t xml:space="preserve"> yang </w:t>
      </w:r>
      <w:proofErr w:type="spellStart"/>
      <w:r w:rsidRPr="00B13020">
        <w:t>lahir</w:t>
      </w:r>
      <w:proofErr w:type="spellEnd"/>
      <w:r w:rsidRPr="00B13020">
        <w:t xml:space="preserve"> </w:t>
      </w:r>
      <w:proofErr w:type="spellStart"/>
      <w:r w:rsidRPr="00B13020">
        <w:t>dari</w:t>
      </w:r>
      <w:proofErr w:type="spellEnd"/>
      <w:r w:rsidRPr="00B13020">
        <w:t xml:space="preserve"> </w:t>
      </w:r>
      <w:proofErr w:type="spellStart"/>
      <w:r w:rsidRPr="00B13020">
        <w:t>etika</w:t>
      </w:r>
      <w:proofErr w:type="spellEnd"/>
      <w:r w:rsidRPr="00B13020">
        <w:t xml:space="preserve"> </w:t>
      </w:r>
      <w:proofErr w:type="spellStart"/>
      <w:r w:rsidRPr="00B13020">
        <w:t>subsistensi</w:t>
      </w:r>
      <w:proofErr w:type="spellEnd"/>
      <w:r w:rsidRPr="00B13020">
        <w:t xml:space="preserve">. </w:t>
      </w:r>
      <w:proofErr w:type="spellStart"/>
      <w:r w:rsidRPr="00B13020">
        <w:t>Yaitu</w:t>
      </w:r>
      <w:proofErr w:type="spellEnd"/>
      <w:r w:rsidRPr="00B13020">
        <w:t xml:space="preserve"> </w:t>
      </w:r>
      <w:proofErr w:type="spellStart"/>
      <w:r w:rsidRPr="00B13020">
        <w:t>prinsip</w:t>
      </w:r>
      <w:proofErr w:type="spellEnd"/>
      <w:r w:rsidRPr="00B13020">
        <w:t xml:space="preserve"> </w:t>
      </w:r>
      <w:proofErr w:type="spellStart"/>
      <w:r w:rsidRPr="00B13020">
        <w:t>atau</w:t>
      </w:r>
      <w:proofErr w:type="spellEnd"/>
      <w:r w:rsidRPr="00B13020">
        <w:t xml:space="preserve"> </w:t>
      </w:r>
      <w:proofErr w:type="spellStart"/>
      <w:r w:rsidRPr="00B13020">
        <w:t>aturan</w:t>
      </w:r>
      <w:proofErr w:type="spellEnd"/>
      <w:r w:rsidRPr="00B13020">
        <w:t xml:space="preserve"> moral yang </w:t>
      </w:r>
      <w:proofErr w:type="spellStart"/>
      <w:r w:rsidRPr="00B13020">
        <w:t>berfokus</w:t>
      </w:r>
      <w:proofErr w:type="spellEnd"/>
      <w:r w:rsidRPr="00B13020">
        <w:t xml:space="preserve"> pada </w:t>
      </w:r>
      <w:proofErr w:type="spellStart"/>
      <w:r w:rsidRPr="00B13020">
        <w:t>kebutuhan</w:t>
      </w:r>
      <w:proofErr w:type="spellEnd"/>
      <w:r w:rsidRPr="00B13020">
        <w:t xml:space="preserve"> </w:t>
      </w:r>
      <w:proofErr w:type="spellStart"/>
      <w:r w:rsidRPr="00B13020">
        <w:t>dasar</w:t>
      </w:r>
      <w:proofErr w:type="spellEnd"/>
      <w:r w:rsidRPr="00B13020">
        <w:t xml:space="preserve"> </w:t>
      </w:r>
      <w:proofErr w:type="spellStart"/>
      <w:r w:rsidRPr="00B13020">
        <w:t>untuk</w:t>
      </w:r>
      <w:proofErr w:type="spellEnd"/>
      <w:r w:rsidRPr="00B13020">
        <w:t xml:space="preserve"> </w:t>
      </w:r>
      <w:proofErr w:type="spellStart"/>
      <w:r w:rsidRPr="00B13020">
        <w:t>bertahan</w:t>
      </w:r>
      <w:proofErr w:type="spellEnd"/>
      <w:r w:rsidRPr="00B13020">
        <w:t xml:space="preserve"> </w:t>
      </w:r>
      <w:proofErr w:type="spellStart"/>
      <w:r w:rsidRPr="00B13020">
        <w:t>hidup</w:t>
      </w:r>
      <w:proofErr w:type="spellEnd"/>
      <w:r w:rsidRPr="00B13020">
        <w:t xml:space="preserve"> dan </w:t>
      </w:r>
      <w:proofErr w:type="spellStart"/>
      <w:r w:rsidRPr="00B13020">
        <w:t>mempertahankan</w:t>
      </w:r>
      <w:proofErr w:type="spellEnd"/>
      <w:r w:rsidRPr="00B13020">
        <w:t xml:space="preserve"> </w:t>
      </w:r>
      <w:proofErr w:type="spellStart"/>
      <w:r w:rsidRPr="00B13020">
        <w:t>masyarakat</w:t>
      </w:r>
      <w:proofErr w:type="spellEnd"/>
      <w:r w:rsidRPr="00B13020">
        <w:t xml:space="preserve">. </w:t>
      </w:r>
      <w:proofErr w:type="spellStart"/>
      <w:r w:rsidRPr="00B13020">
        <w:t>Dalam</w:t>
      </w:r>
      <w:proofErr w:type="spellEnd"/>
      <w:r w:rsidRPr="00B13020">
        <w:t xml:space="preserve"> </w:t>
      </w:r>
      <w:proofErr w:type="spellStart"/>
      <w:r w:rsidRPr="00B13020">
        <w:t>hal</w:t>
      </w:r>
      <w:proofErr w:type="spellEnd"/>
      <w:r w:rsidRPr="00B13020">
        <w:t xml:space="preserve"> </w:t>
      </w:r>
      <w:proofErr w:type="spellStart"/>
      <w:r w:rsidRPr="00B13020">
        <w:t>ini</w:t>
      </w:r>
      <w:proofErr w:type="spellEnd"/>
      <w:r w:rsidRPr="00B13020">
        <w:t xml:space="preserve"> Scott </w:t>
      </w:r>
      <w:proofErr w:type="spellStart"/>
      <w:r w:rsidRPr="00B13020">
        <w:t>memberi</w:t>
      </w:r>
      <w:proofErr w:type="spellEnd"/>
      <w:r w:rsidRPr="00B13020">
        <w:t xml:space="preserve"> </w:t>
      </w:r>
      <w:proofErr w:type="spellStart"/>
      <w:r w:rsidRPr="00B13020">
        <w:t>contoh</w:t>
      </w:r>
      <w:proofErr w:type="spellEnd"/>
      <w:r w:rsidRPr="00B13020">
        <w:t xml:space="preserve"> </w:t>
      </w:r>
      <w:proofErr w:type="spellStart"/>
      <w:r w:rsidRPr="00B13020">
        <w:t>terhadap</w:t>
      </w:r>
      <w:proofErr w:type="spellEnd"/>
      <w:r w:rsidRPr="00B13020">
        <w:t xml:space="preserve"> </w:t>
      </w:r>
      <w:proofErr w:type="spellStart"/>
      <w:r w:rsidRPr="00B13020">
        <w:t>petani</w:t>
      </w:r>
      <w:proofErr w:type="spellEnd"/>
      <w:r w:rsidRPr="00B13020">
        <w:t xml:space="preserve"> Asia Tenggara. </w:t>
      </w:r>
      <w:proofErr w:type="spellStart"/>
      <w:r w:rsidRPr="00B13020">
        <w:t>Petani</w:t>
      </w:r>
      <w:proofErr w:type="spellEnd"/>
      <w:r w:rsidRPr="00B13020">
        <w:t xml:space="preserve"> </w:t>
      </w:r>
      <w:proofErr w:type="spellStart"/>
      <w:r w:rsidRPr="00B13020">
        <w:t>cenderung</w:t>
      </w:r>
      <w:proofErr w:type="spellEnd"/>
      <w:r w:rsidRPr="00B13020">
        <w:t xml:space="preserve"> </w:t>
      </w:r>
      <w:proofErr w:type="spellStart"/>
      <w:r w:rsidRPr="00B13020">
        <w:t>menanam</w:t>
      </w:r>
      <w:proofErr w:type="spellEnd"/>
      <w:r w:rsidRPr="00B13020">
        <w:t xml:space="preserve"> </w:t>
      </w:r>
      <w:proofErr w:type="spellStart"/>
      <w:r w:rsidRPr="00B13020">
        <w:t>tanaman</w:t>
      </w:r>
      <w:proofErr w:type="spellEnd"/>
      <w:r w:rsidRPr="00B13020">
        <w:t xml:space="preserve"> yang </w:t>
      </w:r>
      <w:proofErr w:type="spellStart"/>
      <w:r w:rsidRPr="00B13020">
        <w:t>sudah</w:t>
      </w:r>
      <w:proofErr w:type="spellEnd"/>
      <w:r w:rsidRPr="00B13020">
        <w:t xml:space="preserve"> </w:t>
      </w:r>
      <w:proofErr w:type="spellStart"/>
      <w:r w:rsidRPr="00B13020">
        <w:t>menjadi</w:t>
      </w:r>
      <w:proofErr w:type="spellEnd"/>
      <w:r w:rsidRPr="00B13020">
        <w:t xml:space="preserve"> </w:t>
      </w:r>
      <w:proofErr w:type="spellStart"/>
      <w:r w:rsidRPr="00B13020">
        <w:t>kebutuhan</w:t>
      </w:r>
      <w:proofErr w:type="spellEnd"/>
      <w:r w:rsidRPr="00B13020">
        <w:t xml:space="preserve"> </w:t>
      </w:r>
      <w:proofErr w:type="spellStart"/>
      <w:r w:rsidRPr="00B13020">
        <w:t>subsisten</w:t>
      </w:r>
      <w:proofErr w:type="spellEnd"/>
      <w:r w:rsidRPr="00B13020">
        <w:t xml:space="preserve"> </w:t>
      </w:r>
      <w:proofErr w:type="spellStart"/>
      <w:r w:rsidRPr="00B13020">
        <w:t>mereka</w:t>
      </w:r>
      <w:proofErr w:type="spellEnd"/>
      <w:r w:rsidRPr="00B13020">
        <w:t xml:space="preserve"> </w:t>
      </w:r>
      <w:proofErr w:type="spellStart"/>
      <w:r w:rsidRPr="00B13020">
        <w:t>lebih</w:t>
      </w:r>
      <w:proofErr w:type="spellEnd"/>
      <w:r w:rsidRPr="00B13020">
        <w:t xml:space="preserve"> </w:t>
      </w:r>
      <w:proofErr w:type="spellStart"/>
      <w:r w:rsidRPr="00B13020">
        <w:t>diutamakan</w:t>
      </w:r>
      <w:proofErr w:type="spellEnd"/>
      <w:r w:rsidRPr="00B13020">
        <w:t xml:space="preserve">. </w:t>
      </w:r>
      <w:proofErr w:type="spellStart"/>
      <w:r w:rsidRPr="00B13020">
        <w:t>Mengkonsumsi</w:t>
      </w:r>
      <w:proofErr w:type="spellEnd"/>
      <w:r w:rsidRPr="00B13020">
        <w:t xml:space="preserve"> </w:t>
      </w:r>
      <w:proofErr w:type="spellStart"/>
      <w:r w:rsidRPr="00B13020">
        <w:t>hasil</w:t>
      </w:r>
      <w:proofErr w:type="spellEnd"/>
      <w:r w:rsidRPr="00B13020">
        <w:t xml:space="preserve"> </w:t>
      </w:r>
      <w:proofErr w:type="spellStart"/>
      <w:r w:rsidRPr="00B13020">
        <w:t>panennya</w:t>
      </w:r>
      <w:proofErr w:type="spellEnd"/>
      <w:r w:rsidRPr="00B13020">
        <w:t xml:space="preserve"> </w:t>
      </w:r>
      <w:proofErr w:type="spellStart"/>
      <w:r w:rsidRPr="00B13020">
        <w:t>sendiri</w:t>
      </w:r>
      <w:proofErr w:type="spellEnd"/>
      <w:r w:rsidRPr="00B13020">
        <w:t xml:space="preserve">, dan </w:t>
      </w:r>
      <w:proofErr w:type="spellStart"/>
      <w:r w:rsidRPr="00B13020">
        <w:t>keselamatan</w:t>
      </w:r>
      <w:proofErr w:type="spellEnd"/>
      <w:r w:rsidRPr="00B13020">
        <w:t xml:space="preserve"> </w:t>
      </w:r>
      <w:proofErr w:type="spellStart"/>
      <w:r w:rsidRPr="00B13020">
        <w:t>keluarga</w:t>
      </w:r>
      <w:proofErr w:type="spellEnd"/>
      <w:r w:rsidRPr="00B13020">
        <w:t xml:space="preserve"> </w:t>
      </w:r>
      <w:proofErr w:type="spellStart"/>
      <w:r w:rsidRPr="00B13020">
        <w:t>lebih</w:t>
      </w:r>
      <w:proofErr w:type="spellEnd"/>
      <w:r w:rsidRPr="00B13020">
        <w:t xml:space="preserve"> </w:t>
      </w:r>
      <w:proofErr w:type="spellStart"/>
      <w:r w:rsidRPr="00B13020">
        <w:t>diutamakan</w:t>
      </w:r>
      <w:proofErr w:type="spellEnd"/>
      <w:r w:rsidRPr="00B13020">
        <w:t xml:space="preserve"> </w:t>
      </w:r>
      <w:proofErr w:type="spellStart"/>
      <w:r w:rsidRPr="00B13020">
        <w:t>dibanding</w:t>
      </w:r>
      <w:proofErr w:type="spellEnd"/>
      <w:r w:rsidRPr="00B13020">
        <w:t xml:space="preserve"> </w:t>
      </w:r>
      <w:proofErr w:type="spellStart"/>
      <w:r w:rsidRPr="00B13020">
        <w:t>mendapatkan</w:t>
      </w:r>
      <w:proofErr w:type="spellEnd"/>
      <w:r w:rsidRPr="00B13020">
        <w:t xml:space="preserve"> </w:t>
      </w:r>
      <w:proofErr w:type="spellStart"/>
      <w:r w:rsidRPr="00B13020">
        <w:t>keuntungan</w:t>
      </w:r>
      <w:proofErr w:type="spellEnd"/>
      <w:r w:rsidRPr="00B13020">
        <w:t xml:space="preserve">. </w:t>
      </w:r>
      <w:proofErr w:type="spellStart"/>
      <w:r w:rsidRPr="00B13020">
        <w:t>Memandang</w:t>
      </w:r>
      <w:proofErr w:type="spellEnd"/>
      <w:r w:rsidRPr="00B13020">
        <w:t xml:space="preserve"> </w:t>
      </w:r>
      <w:proofErr w:type="spellStart"/>
      <w:r w:rsidRPr="00B13020">
        <w:t>petani</w:t>
      </w:r>
      <w:proofErr w:type="spellEnd"/>
      <w:r w:rsidRPr="00B13020">
        <w:t xml:space="preserve"> agar </w:t>
      </w:r>
      <w:proofErr w:type="spellStart"/>
      <w:r w:rsidRPr="00B13020">
        <w:t>dapat</w:t>
      </w:r>
      <w:proofErr w:type="spellEnd"/>
      <w:r w:rsidRPr="00B13020">
        <w:t xml:space="preserve"> </w:t>
      </w:r>
      <w:proofErr w:type="spellStart"/>
      <w:r w:rsidRPr="00B13020">
        <w:t>tetap</w:t>
      </w:r>
      <w:proofErr w:type="spellEnd"/>
      <w:r w:rsidRPr="00B13020">
        <w:t xml:space="preserve"> </w:t>
      </w:r>
      <w:proofErr w:type="spellStart"/>
      <w:r w:rsidRPr="00B13020">
        <w:t>berjuang</w:t>
      </w:r>
      <w:proofErr w:type="spellEnd"/>
      <w:r w:rsidRPr="00B13020">
        <w:t xml:space="preserve"> di </w:t>
      </w:r>
      <w:proofErr w:type="spellStart"/>
      <w:r w:rsidRPr="00B13020">
        <w:t>tengah</w:t>
      </w:r>
      <w:proofErr w:type="spellEnd"/>
      <w:r w:rsidRPr="00B13020">
        <w:t xml:space="preserve"> </w:t>
      </w:r>
      <w:proofErr w:type="spellStart"/>
      <w:r w:rsidRPr="00B13020">
        <w:t>tekanan</w:t>
      </w:r>
      <w:proofErr w:type="spellEnd"/>
      <w:r w:rsidRPr="00B13020">
        <w:t xml:space="preserve"> </w:t>
      </w:r>
      <w:proofErr w:type="spellStart"/>
      <w:r w:rsidRPr="00B13020">
        <w:t>kemiskinan</w:t>
      </w:r>
      <w:proofErr w:type="spellEnd"/>
      <w:r w:rsidRPr="00B13020">
        <w:t xml:space="preserve"> </w:t>
      </w:r>
      <w:proofErr w:type="spellStart"/>
      <w:r w:rsidRPr="00B13020">
        <w:t>akibat</w:t>
      </w:r>
      <w:proofErr w:type="spellEnd"/>
      <w:r w:rsidRPr="00B13020">
        <w:t xml:space="preserve"> </w:t>
      </w:r>
      <w:proofErr w:type="spellStart"/>
      <w:r w:rsidRPr="00B13020">
        <w:t>dari</w:t>
      </w:r>
      <w:proofErr w:type="spellEnd"/>
      <w:r w:rsidRPr="00B13020">
        <w:t xml:space="preserve"> </w:t>
      </w:r>
      <w:proofErr w:type="spellStart"/>
      <w:r w:rsidRPr="00B13020">
        <w:t>krisis</w:t>
      </w:r>
      <w:proofErr w:type="spellEnd"/>
      <w:r w:rsidRPr="00B13020">
        <w:t xml:space="preserve"> </w:t>
      </w:r>
      <w:proofErr w:type="spellStart"/>
      <w:r w:rsidRPr="00B13020">
        <w:t>ekonomi</w:t>
      </w:r>
      <w:proofErr w:type="spellEnd"/>
      <w:r w:rsidRPr="00B13020">
        <w:t xml:space="preserve"> yang </w:t>
      </w:r>
      <w:proofErr w:type="spellStart"/>
      <w:r w:rsidRPr="00B13020">
        <w:t>sedang</w:t>
      </w:r>
      <w:proofErr w:type="spellEnd"/>
      <w:r w:rsidRPr="00B13020">
        <w:t xml:space="preserve"> </w:t>
      </w:r>
      <w:proofErr w:type="spellStart"/>
      <w:r w:rsidRPr="00B13020">
        <w:t>terjadi</w:t>
      </w:r>
      <w:proofErr w:type="spellEnd"/>
      <w:r w:rsidRPr="00B13020">
        <w:t xml:space="preserve"> </w:t>
      </w:r>
      <w:proofErr w:type="spellStart"/>
      <w:r w:rsidRPr="00B13020">
        <w:t>adalah</w:t>
      </w:r>
      <w:proofErr w:type="spellEnd"/>
      <w:r w:rsidRPr="00B13020">
        <w:t xml:space="preserve"> </w:t>
      </w:r>
      <w:proofErr w:type="spellStart"/>
      <w:r w:rsidRPr="00B13020">
        <w:t>pandangan</w:t>
      </w:r>
      <w:proofErr w:type="spellEnd"/>
      <w:r w:rsidRPr="00B13020">
        <w:t xml:space="preserve"> Scott </w:t>
      </w:r>
      <w:proofErr w:type="spellStart"/>
      <w:r w:rsidRPr="00B13020">
        <w:t>dalam</w:t>
      </w:r>
      <w:proofErr w:type="spellEnd"/>
      <w:r w:rsidRPr="00B13020">
        <w:t xml:space="preserve"> </w:t>
      </w:r>
      <w:proofErr w:type="spellStart"/>
      <w:r w:rsidRPr="00B13020">
        <w:t>teori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(Scott, 1981). </w:t>
      </w:r>
    </w:p>
    <w:p w14:paraId="686187FB" w14:textId="16519606" w:rsidR="00A93A67" w:rsidRPr="00B13020" w:rsidRDefault="00A93A67" w:rsidP="00A93A67">
      <w:pPr>
        <w:spacing w:line="360" w:lineRule="auto"/>
        <w:ind w:left="360" w:firstLine="360"/>
        <w:jc w:val="both"/>
      </w:pPr>
      <w:r w:rsidRPr="00B13020">
        <w:rPr>
          <w:color w:val="000000" w:themeColor="text1"/>
        </w:rPr>
        <w:t xml:space="preserve">Hasil </w:t>
      </w:r>
      <w:proofErr w:type="spellStart"/>
      <w:r w:rsidRPr="00B13020">
        <w:rPr>
          <w:color w:val="000000" w:themeColor="text1"/>
        </w:rPr>
        <w:t>prariset</w:t>
      </w:r>
      <w:proofErr w:type="spellEnd"/>
      <w:r w:rsidRPr="00B13020">
        <w:rPr>
          <w:color w:val="000000" w:themeColor="text1"/>
        </w:rPr>
        <w:t xml:space="preserve"> </w:t>
      </w:r>
      <w:proofErr w:type="spellStart"/>
      <w:r w:rsidRPr="00B13020">
        <w:rPr>
          <w:color w:val="000000" w:themeColor="text1"/>
        </w:rPr>
        <w:t>ini</w:t>
      </w:r>
      <w:proofErr w:type="spellEnd"/>
      <w:r w:rsidRPr="00B13020">
        <w:rPr>
          <w:color w:val="000000" w:themeColor="text1"/>
        </w:rPr>
        <w:t xml:space="preserve"> </w:t>
      </w:r>
      <w:proofErr w:type="spellStart"/>
      <w:r w:rsidRPr="00B13020">
        <w:rPr>
          <w:color w:val="000000" w:themeColor="text1"/>
        </w:rPr>
        <w:t>menunjukan</w:t>
      </w:r>
      <w:proofErr w:type="spellEnd"/>
      <w:r w:rsidRPr="00B13020">
        <w:rPr>
          <w:color w:val="000000" w:themeColor="text1"/>
        </w:rPr>
        <w:t xml:space="preserve"> </w:t>
      </w:r>
      <w:proofErr w:type="spellStart"/>
      <w:r w:rsidRPr="00B13020">
        <w:rPr>
          <w:color w:val="000000" w:themeColor="text1"/>
        </w:rPr>
        <w:t>bahwa</w:t>
      </w:r>
      <w:proofErr w:type="spellEnd"/>
      <w:r w:rsidRPr="00B13020">
        <w:rPr>
          <w:color w:val="000000" w:themeColor="text1"/>
        </w:rPr>
        <w:t xml:space="preserve"> </w:t>
      </w:r>
      <w:proofErr w:type="spellStart"/>
      <w:r w:rsidR="00034D9F">
        <w:rPr>
          <w:color w:val="000000" w:themeColor="text1"/>
        </w:rPr>
        <w:t>mekanisme</w:t>
      </w:r>
      <w:proofErr w:type="spellEnd"/>
      <w:r w:rsidR="00034D9F">
        <w:rPr>
          <w:color w:val="000000" w:themeColor="text1"/>
        </w:rPr>
        <w:t xml:space="preserve"> </w:t>
      </w:r>
      <w:proofErr w:type="spellStart"/>
      <w:r w:rsidR="00034D9F">
        <w:rPr>
          <w:color w:val="000000" w:themeColor="text1"/>
        </w:rPr>
        <w:t>bertahan</w:t>
      </w:r>
      <w:proofErr w:type="spellEnd"/>
      <w:r w:rsidRPr="00B13020">
        <w:rPr>
          <w:i/>
          <w:iCs/>
          <w:color w:val="000000" w:themeColor="text1"/>
        </w:rPr>
        <w:t xml:space="preserve"> </w:t>
      </w:r>
      <w:r w:rsidRPr="00B13020">
        <w:rPr>
          <w:color w:val="000000" w:themeColor="text1"/>
        </w:rPr>
        <w:t xml:space="preserve">James Scott </w:t>
      </w:r>
      <w:proofErr w:type="spellStart"/>
      <w:r w:rsidRPr="00B13020">
        <w:rPr>
          <w:color w:val="000000" w:themeColor="text1"/>
        </w:rPr>
        <w:t>sesuai</w:t>
      </w:r>
      <w:proofErr w:type="spellEnd"/>
      <w:r w:rsidRPr="00B13020">
        <w:rPr>
          <w:color w:val="000000" w:themeColor="text1"/>
        </w:rPr>
        <w:t xml:space="preserve"> </w:t>
      </w:r>
      <w:proofErr w:type="spellStart"/>
      <w:r w:rsidRPr="00B13020">
        <w:rPr>
          <w:color w:val="000000" w:themeColor="text1"/>
        </w:rPr>
        <w:t>dengan</w:t>
      </w:r>
      <w:proofErr w:type="spellEnd"/>
      <w:r w:rsidRPr="00B13020">
        <w:rPr>
          <w:color w:val="000000" w:themeColor="text1"/>
        </w:rPr>
        <w:t xml:space="preserve"> yang </w:t>
      </w:r>
      <w:proofErr w:type="spellStart"/>
      <w:r w:rsidRPr="00B13020">
        <w:rPr>
          <w:color w:val="000000" w:themeColor="text1"/>
        </w:rPr>
        <w:t>dilakukan</w:t>
      </w:r>
      <w:proofErr w:type="spellEnd"/>
      <w:r w:rsidRPr="00B13020">
        <w:rPr>
          <w:color w:val="000000" w:themeColor="text1"/>
        </w:rPr>
        <w:t xml:space="preserve"> </w:t>
      </w:r>
      <w:proofErr w:type="spellStart"/>
      <w:r w:rsidRPr="00B13020">
        <w:rPr>
          <w:color w:val="000000" w:themeColor="text1"/>
        </w:rPr>
        <w:t>pemulung</w:t>
      </w:r>
      <w:proofErr w:type="spellEnd"/>
      <w:r w:rsidRPr="00B13020">
        <w:rPr>
          <w:color w:val="000000" w:themeColor="text1"/>
        </w:rPr>
        <w:t xml:space="preserve"> TPST </w:t>
      </w:r>
      <w:proofErr w:type="spellStart"/>
      <w:r w:rsidRPr="00B13020">
        <w:rPr>
          <w:color w:val="000000" w:themeColor="text1"/>
        </w:rPr>
        <w:t>Bantargebang</w:t>
      </w:r>
      <w:proofErr w:type="spellEnd"/>
      <w:r w:rsidRPr="00B13020">
        <w:rPr>
          <w:color w:val="000000" w:themeColor="text1"/>
        </w:rPr>
        <w:t xml:space="preserve"> </w:t>
      </w:r>
      <w:proofErr w:type="spellStart"/>
      <w:r w:rsidRPr="00B13020">
        <w:rPr>
          <w:color w:val="000000" w:themeColor="text1"/>
        </w:rPr>
        <w:t>dalam</w:t>
      </w:r>
      <w:proofErr w:type="spellEnd"/>
      <w:r w:rsidRPr="00B13020">
        <w:rPr>
          <w:color w:val="000000" w:themeColor="text1"/>
        </w:rPr>
        <w:t xml:space="preserve"> </w:t>
      </w:r>
      <w:proofErr w:type="spellStart"/>
      <w:r w:rsidRPr="00B13020">
        <w:rPr>
          <w:color w:val="000000" w:themeColor="text1"/>
        </w:rPr>
        <w:t>usaha</w:t>
      </w:r>
      <w:proofErr w:type="spellEnd"/>
      <w:r w:rsidRPr="00B13020">
        <w:rPr>
          <w:color w:val="000000" w:themeColor="text1"/>
        </w:rPr>
        <w:t xml:space="preserve"> </w:t>
      </w:r>
      <w:proofErr w:type="spellStart"/>
      <w:r w:rsidRPr="00B13020">
        <w:rPr>
          <w:color w:val="000000" w:themeColor="text1"/>
        </w:rPr>
        <w:t>bertahan</w:t>
      </w:r>
      <w:proofErr w:type="spellEnd"/>
      <w:r w:rsidRPr="00B13020">
        <w:rPr>
          <w:color w:val="000000" w:themeColor="text1"/>
        </w:rPr>
        <w:t xml:space="preserve"> </w:t>
      </w:r>
      <w:proofErr w:type="spellStart"/>
      <w:r w:rsidRPr="00B13020">
        <w:rPr>
          <w:color w:val="000000" w:themeColor="text1"/>
        </w:rPr>
        <w:t>hidup</w:t>
      </w:r>
      <w:proofErr w:type="spellEnd"/>
      <w:r w:rsidRPr="00B13020">
        <w:rPr>
          <w:color w:val="000000" w:themeColor="text1"/>
        </w:rPr>
        <w:t xml:space="preserve"> </w:t>
      </w:r>
      <w:proofErr w:type="spellStart"/>
      <w:r w:rsidRPr="00B13020">
        <w:rPr>
          <w:color w:val="000000" w:themeColor="text1"/>
        </w:rPr>
        <w:t>dari</w:t>
      </w:r>
      <w:proofErr w:type="spellEnd"/>
      <w:r w:rsidRPr="00B13020">
        <w:rPr>
          <w:color w:val="000000" w:themeColor="text1"/>
        </w:rPr>
        <w:t xml:space="preserve"> </w:t>
      </w:r>
      <w:proofErr w:type="spellStart"/>
      <w:r w:rsidRPr="00B13020">
        <w:rPr>
          <w:color w:val="000000" w:themeColor="text1"/>
        </w:rPr>
        <w:t>masalah</w:t>
      </w:r>
      <w:proofErr w:type="spellEnd"/>
      <w:r w:rsidRPr="00B13020">
        <w:rPr>
          <w:color w:val="000000" w:themeColor="text1"/>
        </w:rPr>
        <w:t xml:space="preserve"> </w:t>
      </w:r>
      <w:proofErr w:type="spellStart"/>
      <w:r w:rsidRPr="00B13020">
        <w:rPr>
          <w:color w:val="000000" w:themeColor="text1"/>
        </w:rPr>
        <w:t>kemiskinan</w:t>
      </w:r>
      <w:proofErr w:type="spellEnd"/>
      <w:r w:rsidRPr="00B13020">
        <w:rPr>
          <w:color w:val="000000" w:themeColor="text1"/>
        </w:rPr>
        <w:t xml:space="preserve"> di </w:t>
      </w:r>
      <w:proofErr w:type="spellStart"/>
      <w:r w:rsidRPr="00B13020">
        <w:rPr>
          <w:color w:val="000000" w:themeColor="text1"/>
        </w:rPr>
        <w:t>tengah</w:t>
      </w:r>
      <w:proofErr w:type="spellEnd"/>
      <w:r w:rsidRPr="00B13020">
        <w:rPr>
          <w:color w:val="000000" w:themeColor="text1"/>
        </w:rPr>
        <w:t xml:space="preserve"> </w:t>
      </w:r>
      <w:proofErr w:type="spellStart"/>
      <w:r w:rsidRPr="00B13020">
        <w:rPr>
          <w:color w:val="000000" w:themeColor="text1"/>
        </w:rPr>
        <w:t>kota</w:t>
      </w:r>
      <w:proofErr w:type="spellEnd"/>
      <w:r w:rsidRPr="00B13020">
        <w:rPr>
          <w:color w:val="000000" w:themeColor="text1"/>
        </w:rPr>
        <w:t xml:space="preserve"> </w:t>
      </w:r>
      <w:proofErr w:type="spellStart"/>
      <w:r w:rsidRPr="00B13020">
        <w:rPr>
          <w:color w:val="000000" w:themeColor="text1"/>
        </w:rPr>
        <w:t>besar</w:t>
      </w:r>
      <w:proofErr w:type="spellEnd"/>
      <w:r w:rsidRPr="00B13020">
        <w:rPr>
          <w:color w:val="000000" w:themeColor="text1"/>
        </w:rPr>
        <w:t>.</w:t>
      </w:r>
      <w:r w:rsidRPr="00B13020">
        <w:t xml:space="preserve"> </w:t>
      </w:r>
      <w:proofErr w:type="spellStart"/>
      <w:r w:rsidRPr="00B13020">
        <w:t>Meminjam</w:t>
      </w:r>
      <w:proofErr w:type="spellEnd"/>
      <w:r w:rsidRPr="00B13020">
        <w:t xml:space="preserve"> dana </w:t>
      </w:r>
      <w:proofErr w:type="spellStart"/>
      <w:r w:rsidRPr="00B13020">
        <w:t>dari</w:t>
      </w:r>
      <w:proofErr w:type="spellEnd"/>
      <w:r w:rsidRPr="00B13020">
        <w:t xml:space="preserve"> </w:t>
      </w:r>
      <w:proofErr w:type="spellStart"/>
      <w:r w:rsidRPr="00B13020">
        <w:t>bos</w:t>
      </w:r>
      <w:proofErr w:type="spellEnd"/>
      <w:r w:rsidRPr="00B13020">
        <w:t xml:space="preserve">, </w:t>
      </w:r>
      <w:proofErr w:type="spellStart"/>
      <w:r w:rsidRPr="00B13020">
        <w:t>pengurangan</w:t>
      </w:r>
      <w:proofErr w:type="spellEnd"/>
      <w:r w:rsidRPr="00B13020">
        <w:t xml:space="preserve"> </w:t>
      </w:r>
      <w:proofErr w:type="spellStart"/>
      <w:r w:rsidRPr="00B13020">
        <w:t>jatah</w:t>
      </w:r>
      <w:proofErr w:type="spellEnd"/>
      <w:r w:rsidRPr="00B13020">
        <w:t xml:space="preserve"> </w:t>
      </w:r>
      <w:proofErr w:type="spellStart"/>
      <w:r w:rsidRPr="00B13020">
        <w:t>makanan</w:t>
      </w:r>
      <w:proofErr w:type="spellEnd"/>
      <w:r w:rsidRPr="00B13020">
        <w:t xml:space="preserve">, </w:t>
      </w:r>
      <w:proofErr w:type="spellStart"/>
      <w:r w:rsidRPr="00B13020">
        <w:t>serta</w:t>
      </w:r>
      <w:proofErr w:type="spellEnd"/>
      <w:r w:rsidRPr="00B13020">
        <w:t xml:space="preserve"> </w:t>
      </w:r>
      <w:proofErr w:type="spellStart"/>
      <w:r w:rsidRPr="00B13020">
        <w:t>mempunyai</w:t>
      </w:r>
      <w:proofErr w:type="spellEnd"/>
      <w:r w:rsidRPr="00B13020">
        <w:t xml:space="preserve"> </w:t>
      </w:r>
      <w:proofErr w:type="spellStart"/>
      <w:r w:rsidRPr="00B13020">
        <w:t>pekerjaan</w:t>
      </w:r>
      <w:proofErr w:type="spellEnd"/>
      <w:r w:rsidRPr="00B13020">
        <w:t xml:space="preserve"> </w:t>
      </w:r>
      <w:proofErr w:type="spellStart"/>
      <w:r w:rsidRPr="00B13020">
        <w:t>tambahan</w:t>
      </w:r>
      <w:proofErr w:type="spellEnd"/>
      <w:r w:rsidRPr="00B13020">
        <w:t xml:space="preserve"> yang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keterampilan</w:t>
      </w:r>
      <w:proofErr w:type="spellEnd"/>
      <w:r w:rsidRPr="00B13020">
        <w:t xml:space="preserve"> yang </w:t>
      </w:r>
      <w:proofErr w:type="spellStart"/>
      <w:r w:rsidRPr="00B13020">
        <w:t>ada</w:t>
      </w:r>
      <w:proofErr w:type="spellEnd"/>
      <w:r w:rsidRPr="00B13020">
        <w:t xml:space="preserve"> </w:t>
      </w:r>
      <w:proofErr w:type="spellStart"/>
      <w:r w:rsidRPr="00B13020">
        <w:t>merupakan</w:t>
      </w:r>
      <w:proofErr w:type="spellEnd"/>
      <w:r w:rsidRPr="00B13020">
        <w:t xml:space="preserve"> </w:t>
      </w:r>
      <w:proofErr w:type="spellStart"/>
      <w:r w:rsidRPr="00B13020">
        <w:t>beberapa</w:t>
      </w:r>
      <w:proofErr w:type="spellEnd"/>
      <w:r w:rsidRPr="00B13020">
        <w:t xml:space="preserve"> </w:t>
      </w:r>
      <w:proofErr w:type="spellStart"/>
      <w:r w:rsidRPr="00B13020">
        <w:t>langkah</w:t>
      </w:r>
      <w:proofErr w:type="spellEnd"/>
      <w:r w:rsidRPr="00B13020">
        <w:t xml:space="preserve"> yang </w:t>
      </w:r>
      <w:proofErr w:type="spellStart"/>
      <w:r w:rsidRPr="00B13020">
        <w:t>dilakukan</w:t>
      </w:r>
      <w:proofErr w:type="spellEnd"/>
      <w:r w:rsidRPr="00B13020">
        <w:t xml:space="preserve"> </w:t>
      </w:r>
      <w:proofErr w:type="spellStart"/>
      <w:r w:rsidRPr="00B13020">
        <w:t>pemulung</w:t>
      </w:r>
      <w:proofErr w:type="spellEnd"/>
      <w:r w:rsidRPr="00B13020">
        <w:t xml:space="preserve">. </w:t>
      </w:r>
      <w:proofErr w:type="spellStart"/>
      <w:r w:rsidRPr="00B13020">
        <w:t>Dengan</w:t>
      </w:r>
      <w:proofErr w:type="spellEnd"/>
      <w:r w:rsidRPr="00B13020">
        <w:t xml:space="preserve"> strategi </w:t>
      </w:r>
      <w:proofErr w:type="spellStart"/>
      <w:r w:rsidRPr="00B13020">
        <w:t>tersebut</w:t>
      </w:r>
      <w:proofErr w:type="spellEnd"/>
      <w:r w:rsidRPr="00B13020">
        <w:t xml:space="preserve"> </w:t>
      </w:r>
      <w:proofErr w:type="spellStart"/>
      <w:r w:rsidRPr="00B13020">
        <w:t>berpengaruh</w:t>
      </w:r>
      <w:proofErr w:type="spellEnd"/>
      <w:r w:rsidRPr="00B13020">
        <w:t xml:space="preserve"> </w:t>
      </w:r>
      <w:proofErr w:type="spellStart"/>
      <w:r w:rsidRPr="00B13020">
        <w:t>terhadap</w:t>
      </w:r>
      <w:proofErr w:type="spellEnd"/>
      <w:r w:rsidRPr="00B13020">
        <w:t xml:space="preserve"> </w:t>
      </w:r>
      <w:proofErr w:type="spellStart"/>
      <w:r w:rsidRPr="00B13020">
        <w:t>kesejahteraan</w:t>
      </w:r>
      <w:proofErr w:type="spellEnd"/>
      <w:r w:rsidRPr="00B13020">
        <w:t xml:space="preserve"> dan </w:t>
      </w:r>
      <w:proofErr w:type="spellStart"/>
      <w:r w:rsidRPr="00B13020">
        <w:t>peningkatan</w:t>
      </w:r>
      <w:proofErr w:type="spellEnd"/>
      <w:r w:rsidRPr="00B13020">
        <w:t xml:space="preserve"> </w:t>
      </w:r>
      <w:proofErr w:type="spellStart"/>
      <w:r w:rsidRPr="00B13020">
        <w:t>ekonomi</w:t>
      </w:r>
      <w:proofErr w:type="spellEnd"/>
      <w:r w:rsidRPr="00B13020">
        <w:t xml:space="preserve"> yang </w:t>
      </w:r>
      <w:proofErr w:type="spellStart"/>
      <w:r w:rsidRPr="00B13020">
        <w:t>membantu</w:t>
      </w:r>
      <w:proofErr w:type="spellEnd"/>
      <w:r w:rsidRPr="00B13020">
        <w:t xml:space="preserve"> </w:t>
      </w:r>
      <w:proofErr w:type="spellStart"/>
      <w:r w:rsidRPr="00B13020">
        <w:t>memenuhi</w:t>
      </w:r>
      <w:proofErr w:type="spellEnd"/>
      <w:r w:rsidRPr="00B13020">
        <w:t xml:space="preserve"> </w:t>
      </w:r>
      <w:proofErr w:type="spellStart"/>
      <w:r w:rsidRPr="00B13020">
        <w:t>kebutuhan</w:t>
      </w:r>
      <w:proofErr w:type="spellEnd"/>
      <w:r w:rsidRPr="00B13020">
        <w:t xml:space="preserve"> </w:t>
      </w:r>
      <w:proofErr w:type="spellStart"/>
      <w:r w:rsidRPr="00B13020">
        <w:t>sehari-hari</w:t>
      </w:r>
      <w:proofErr w:type="spellEnd"/>
      <w:r w:rsidRPr="00B13020">
        <w:t>.</w:t>
      </w:r>
    </w:p>
    <w:p w14:paraId="00AA895F" w14:textId="7E7E349E" w:rsidR="00A93A67" w:rsidRPr="00B13020" w:rsidRDefault="00A93A67" w:rsidP="00A93A67">
      <w:pPr>
        <w:spacing w:line="360" w:lineRule="auto"/>
        <w:ind w:left="360" w:firstLine="360"/>
        <w:jc w:val="both"/>
      </w:pPr>
      <w:proofErr w:type="spellStart"/>
      <w:r w:rsidRPr="00B13020">
        <w:t>Berdasarkan</w:t>
      </w:r>
      <w:proofErr w:type="spellEnd"/>
      <w:r w:rsidRPr="00B13020">
        <w:t xml:space="preserve"> </w:t>
      </w:r>
      <w:proofErr w:type="spellStart"/>
      <w:r w:rsidRPr="00B13020">
        <w:t>pemaparan</w:t>
      </w:r>
      <w:proofErr w:type="spellEnd"/>
      <w:r w:rsidRPr="00B13020">
        <w:t xml:space="preserve"> </w:t>
      </w:r>
      <w:proofErr w:type="spellStart"/>
      <w:r w:rsidRPr="00B13020">
        <w:t>tersebut</w:t>
      </w:r>
      <w:proofErr w:type="spellEnd"/>
      <w:r w:rsidRPr="00B13020">
        <w:t xml:space="preserve">, dan </w:t>
      </w:r>
      <w:proofErr w:type="spellStart"/>
      <w:r w:rsidRPr="00B13020">
        <w:t>dilihat</w:t>
      </w:r>
      <w:proofErr w:type="spellEnd"/>
      <w:r w:rsidRPr="00B13020">
        <w:t xml:space="preserve"> </w:t>
      </w:r>
      <w:proofErr w:type="spellStart"/>
      <w:r w:rsidRPr="00B13020">
        <w:t>dalam</w:t>
      </w:r>
      <w:proofErr w:type="spellEnd"/>
      <w:r w:rsidRPr="00B13020">
        <w:t xml:space="preserve"> </w:t>
      </w:r>
      <w:proofErr w:type="spellStart"/>
      <w:r w:rsidRPr="00B13020">
        <w:t>sisi</w:t>
      </w:r>
      <w:proofErr w:type="spellEnd"/>
      <w:r w:rsidRPr="00B13020">
        <w:t xml:space="preserve"> </w:t>
      </w:r>
      <w:proofErr w:type="spellStart"/>
      <w:r w:rsidRPr="00B13020">
        <w:t>sosiologis</w:t>
      </w:r>
      <w:proofErr w:type="spellEnd"/>
      <w:r w:rsidRPr="00B13020">
        <w:t xml:space="preserve"> </w:t>
      </w:r>
      <w:proofErr w:type="spellStart"/>
      <w:r w:rsidRPr="00B13020">
        <w:t>yaitu</w:t>
      </w:r>
      <w:proofErr w:type="spellEnd"/>
      <w:r w:rsidRPr="00B13020">
        <w:t xml:space="preserve"> </w:t>
      </w:r>
      <w:proofErr w:type="spellStart"/>
      <w:r w:rsidRPr="00B13020">
        <w:t>kemiskinan</w:t>
      </w:r>
      <w:proofErr w:type="spellEnd"/>
      <w:r w:rsidRPr="00B13020">
        <w:t xml:space="preserve"> </w:t>
      </w:r>
      <w:proofErr w:type="spellStart"/>
      <w:r w:rsidRPr="00B13020">
        <w:t>struktural</w:t>
      </w:r>
      <w:proofErr w:type="spellEnd"/>
      <w:r w:rsidRPr="00B13020">
        <w:t xml:space="preserve"> yang </w:t>
      </w:r>
      <w:proofErr w:type="spellStart"/>
      <w:r w:rsidRPr="00B13020">
        <w:t>dialami</w:t>
      </w:r>
      <w:proofErr w:type="spellEnd"/>
      <w:r w:rsidRPr="00B13020">
        <w:t xml:space="preserve"> </w:t>
      </w:r>
      <w:proofErr w:type="spellStart"/>
      <w:r w:rsidRPr="00B13020">
        <w:t>pemulung</w:t>
      </w:r>
      <w:proofErr w:type="spellEnd"/>
      <w:r w:rsidRPr="00B13020">
        <w:t xml:space="preserve"> </w:t>
      </w:r>
      <w:proofErr w:type="spellStart"/>
      <w:r w:rsidRPr="00B13020">
        <w:t>berpotensi</w:t>
      </w:r>
      <w:proofErr w:type="spellEnd"/>
      <w:r w:rsidRPr="00B13020">
        <w:t xml:space="preserve"> </w:t>
      </w:r>
      <w:proofErr w:type="spellStart"/>
      <w:r w:rsidRPr="00B13020">
        <w:t>menyebabkan</w:t>
      </w:r>
      <w:proofErr w:type="spellEnd"/>
      <w:r w:rsidRPr="00B13020">
        <w:t xml:space="preserve"> </w:t>
      </w:r>
      <w:proofErr w:type="spellStart"/>
      <w:r w:rsidRPr="00B13020">
        <w:t>masalah</w:t>
      </w:r>
      <w:proofErr w:type="spellEnd"/>
      <w:r w:rsidRPr="00B13020">
        <w:t xml:space="preserve"> </w:t>
      </w:r>
      <w:proofErr w:type="spellStart"/>
      <w:r w:rsidRPr="00B13020">
        <w:t>sosial</w:t>
      </w:r>
      <w:proofErr w:type="spellEnd"/>
      <w:r w:rsidRPr="00B13020">
        <w:t xml:space="preserve">, </w:t>
      </w:r>
      <w:proofErr w:type="spellStart"/>
      <w:r w:rsidRPr="00B13020">
        <w:t>seperti</w:t>
      </w:r>
      <w:proofErr w:type="spellEnd"/>
      <w:r w:rsidRPr="00B13020">
        <w:t xml:space="preserve"> </w:t>
      </w:r>
      <w:proofErr w:type="spellStart"/>
      <w:r w:rsidRPr="00B13020">
        <w:t>mendorong</w:t>
      </w:r>
      <w:proofErr w:type="spellEnd"/>
      <w:r w:rsidRPr="00B13020">
        <w:t xml:space="preserve"> </w:t>
      </w:r>
      <w:proofErr w:type="spellStart"/>
      <w:r w:rsidRPr="00B13020">
        <w:t>tingginya</w:t>
      </w:r>
      <w:proofErr w:type="spellEnd"/>
      <w:r w:rsidRPr="00B13020">
        <w:t xml:space="preserve"> </w:t>
      </w:r>
      <w:proofErr w:type="spellStart"/>
      <w:r w:rsidRPr="00B13020">
        <w:t>angka</w:t>
      </w:r>
      <w:proofErr w:type="spellEnd"/>
      <w:r w:rsidRPr="00B13020">
        <w:t xml:space="preserve"> </w:t>
      </w:r>
      <w:proofErr w:type="spellStart"/>
      <w:r w:rsidRPr="00B13020">
        <w:t>kematian</w:t>
      </w:r>
      <w:proofErr w:type="spellEnd"/>
      <w:r w:rsidRPr="00B13020">
        <w:t xml:space="preserve">, </w:t>
      </w:r>
      <w:proofErr w:type="spellStart"/>
      <w:r w:rsidRPr="00B13020">
        <w:t>kesehatan</w:t>
      </w:r>
      <w:proofErr w:type="spellEnd"/>
      <w:r w:rsidRPr="00B13020">
        <w:t xml:space="preserve"> yang </w:t>
      </w:r>
      <w:proofErr w:type="spellStart"/>
      <w:r w:rsidRPr="00B13020">
        <w:t>buruk</w:t>
      </w:r>
      <w:proofErr w:type="spellEnd"/>
      <w:r w:rsidRPr="00B13020">
        <w:t xml:space="preserve">, </w:t>
      </w:r>
      <w:proofErr w:type="spellStart"/>
      <w:r w:rsidRPr="00B13020">
        <w:t>pendidikan</w:t>
      </w:r>
      <w:proofErr w:type="spellEnd"/>
      <w:r w:rsidRPr="00B13020">
        <w:t xml:space="preserve"> yang </w:t>
      </w:r>
      <w:proofErr w:type="spellStart"/>
      <w:r w:rsidRPr="00B13020">
        <w:t>terbatas</w:t>
      </w:r>
      <w:proofErr w:type="spellEnd"/>
      <w:r w:rsidRPr="00B13020">
        <w:t xml:space="preserve">, dan </w:t>
      </w:r>
      <w:proofErr w:type="spellStart"/>
      <w:r w:rsidRPr="00B13020">
        <w:t>kekacauan</w:t>
      </w:r>
      <w:proofErr w:type="spellEnd"/>
      <w:r w:rsidRPr="00B13020">
        <w:t xml:space="preserve">. </w:t>
      </w:r>
      <w:proofErr w:type="spellStart"/>
      <w:r w:rsidRPr="00B13020">
        <w:t>Penulis</w:t>
      </w:r>
      <w:proofErr w:type="spellEnd"/>
      <w:r w:rsidRPr="00B13020">
        <w:t xml:space="preserve"> </w:t>
      </w:r>
      <w:proofErr w:type="spellStart"/>
      <w:r w:rsidRPr="00B13020">
        <w:t>menemukan</w:t>
      </w:r>
      <w:proofErr w:type="spellEnd"/>
      <w:r w:rsidRPr="00B13020">
        <w:t xml:space="preserve"> </w:t>
      </w:r>
      <w:proofErr w:type="spellStart"/>
      <w:r w:rsidRPr="00B13020">
        <w:t>bahwa</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Bekasi </w:t>
      </w:r>
      <w:proofErr w:type="spellStart"/>
      <w:r w:rsidRPr="00B13020">
        <w:t>memerlukan</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w:t>
      </w:r>
      <w:proofErr w:type="spellStart"/>
      <w:r w:rsidRPr="00B13020">
        <w:t>karena</w:t>
      </w:r>
      <w:proofErr w:type="spellEnd"/>
      <w:r w:rsidRPr="00B13020">
        <w:t xml:space="preserve"> </w:t>
      </w:r>
      <w:proofErr w:type="spellStart"/>
      <w:r w:rsidRPr="00B13020">
        <w:t>tinggal</w:t>
      </w:r>
      <w:proofErr w:type="spellEnd"/>
      <w:r w:rsidRPr="00B13020">
        <w:t xml:space="preserve"> </w:t>
      </w:r>
      <w:proofErr w:type="spellStart"/>
      <w:r w:rsidRPr="00B13020">
        <w:t>diperkotaan</w:t>
      </w:r>
      <w:proofErr w:type="spellEnd"/>
      <w:r w:rsidRPr="00B13020">
        <w:t xml:space="preserve"> </w:t>
      </w:r>
      <w:proofErr w:type="spellStart"/>
      <w:r w:rsidRPr="00B13020">
        <w:t>memerlukan</w:t>
      </w:r>
      <w:proofErr w:type="spellEnd"/>
      <w:r w:rsidRPr="00B13020">
        <w:t xml:space="preserve"> </w:t>
      </w:r>
      <w:proofErr w:type="spellStart"/>
      <w:r w:rsidRPr="00B13020">
        <w:t>biaya</w:t>
      </w:r>
      <w:proofErr w:type="spellEnd"/>
      <w:r w:rsidRPr="00B13020">
        <w:t xml:space="preserve"> </w:t>
      </w:r>
      <w:proofErr w:type="spellStart"/>
      <w:r w:rsidRPr="00B13020">
        <w:lastRenderedPageBreak/>
        <w:t>hidup</w:t>
      </w:r>
      <w:proofErr w:type="spellEnd"/>
      <w:r w:rsidRPr="00B13020">
        <w:t xml:space="preserve"> yang </w:t>
      </w:r>
      <w:proofErr w:type="spellStart"/>
      <w:r w:rsidRPr="00B13020">
        <w:t>tinggi</w:t>
      </w:r>
      <w:proofErr w:type="spellEnd"/>
      <w:r w:rsidRPr="00B13020">
        <w:t xml:space="preserve"> </w:t>
      </w:r>
      <w:proofErr w:type="spellStart"/>
      <w:r w:rsidRPr="00B13020">
        <w:t>sedangkan</w:t>
      </w:r>
      <w:proofErr w:type="spellEnd"/>
      <w:r w:rsidRPr="00B13020">
        <w:t xml:space="preserve"> </w:t>
      </w:r>
      <w:proofErr w:type="spellStart"/>
      <w:r w:rsidRPr="00B13020">
        <w:t>pekerjaan</w:t>
      </w:r>
      <w:proofErr w:type="spellEnd"/>
      <w:r w:rsidRPr="00B13020">
        <w:t xml:space="preserve"> </w:t>
      </w:r>
      <w:proofErr w:type="spellStart"/>
      <w:r w:rsidRPr="00B13020">
        <w:t>sampingan</w:t>
      </w:r>
      <w:proofErr w:type="spellEnd"/>
      <w:r w:rsidRPr="00B13020">
        <w:t xml:space="preserve"> </w:t>
      </w:r>
      <w:proofErr w:type="spellStart"/>
      <w:r w:rsidRPr="00B13020">
        <w:t>mereka</w:t>
      </w:r>
      <w:proofErr w:type="spellEnd"/>
      <w:r w:rsidRPr="00B13020">
        <w:t xml:space="preserve"> </w:t>
      </w:r>
      <w:proofErr w:type="spellStart"/>
      <w:r w:rsidRPr="00B13020">
        <w:t>tidak</w:t>
      </w:r>
      <w:proofErr w:type="spellEnd"/>
      <w:r w:rsidRPr="00B13020">
        <w:t xml:space="preserve"> </w:t>
      </w:r>
      <w:proofErr w:type="spellStart"/>
      <w:r w:rsidRPr="00B13020">
        <w:t>seberapa</w:t>
      </w:r>
      <w:proofErr w:type="spellEnd"/>
      <w:r w:rsidRPr="00B13020">
        <w:t xml:space="preserve"> </w:t>
      </w:r>
      <w:proofErr w:type="spellStart"/>
      <w:r w:rsidRPr="00B13020">
        <w:t>membuat</w:t>
      </w:r>
      <w:proofErr w:type="spellEnd"/>
      <w:r w:rsidRPr="00B13020">
        <w:t xml:space="preserve"> </w:t>
      </w:r>
      <w:proofErr w:type="spellStart"/>
      <w:r w:rsidRPr="00B13020">
        <w:t>terbatasnya</w:t>
      </w:r>
      <w:proofErr w:type="spellEnd"/>
      <w:r w:rsidRPr="00B13020">
        <w:t xml:space="preserve"> </w:t>
      </w:r>
      <w:proofErr w:type="spellStart"/>
      <w:r w:rsidRPr="00B13020">
        <w:t>akses</w:t>
      </w:r>
      <w:proofErr w:type="spellEnd"/>
      <w:r w:rsidRPr="00B13020">
        <w:t xml:space="preserve"> </w:t>
      </w:r>
      <w:proofErr w:type="spellStart"/>
      <w:r w:rsidRPr="00B13020">
        <w:t>pendidikan</w:t>
      </w:r>
      <w:proofErr w:type="spellEnd"/>
      <w:r w:rsidRPr="00B13020">
        <w:t xml:space="preserve">, </w:t>
      </w:r>
      <w:proofErr w:type="spellStart"/>
      <w:r w:rsidRPr="00B13020">
        <w:t>serta</w:t>
      </w:r>
      <w:proofErr w:type="spellEnd"/>
      <w:r w:rsidRPr="00B13020">
        <w:t xml:space="preserve"> </w:t>
      </w:r>
      <w:proofErr w:type="spellStart"/>
      <w:r w:rsidRPr="00B13020">
        <w:t>lingkungan</w:t>
      </w:r>
      <w:proofErr w:type="spellEnd"/>
      <w:r w:rsidRPr="00B13020">
        <w:t xml:space="preserve"> </w:t>
      </w:r>
      <w:proofErr w:type="spellStart"/>
      <w:r w:rsidRPr="00B13020">
        <w:t>tempat</w:t>
      </w:r>
      <w:proofErr w:type="spellEnd"/>
      <w:r w:rsidRPr="00B13020">
        <w:t xml:space="preserve"> </w:t>
      </w:r>
      <w:proofErr w:type="spellStart"/>
      <w:r w:rsidRPr="00B13020">
        <w:t>tinggal</w:t>
      </w:r>
      <w:proofErr w:type="spellEnd"/>
      <w:r w:rsidRPr="00B13020">
        <w:t xml:space="preserve"> </w:t>
      </w:r>
      <w:proofErr w:type="spellStart"/>
      <w:r w:rsidRPr="00B13020">
        <w:t>mereka</w:t>
      </w:r>
      <w:proofErr w:type="spellEnd"/>
      <w:r w:rsidRPr="00B13020">
        <w:t xml:space="preserve"> yang </w:t>
      </w:r>
      <w:proofErr w:type="spellStart"/>
      <w:r w:rsidRPr="00B13020">
        <w:t>mengancam</w:t>
      </w:r>
      <w:proofErr w:type="spellEnd"/>
      <w:r w:rsidRPr="00B13020">
        <w:t xml:space="preserve"> </w:t>
      </w:r>
      <w:proofErr w:type="spellStart"/>
      <w:r w:rsidRPr="00B13020">
        <w:t>kesehatan</w:t>
      </w:r>
      <w:proofErr w:type="spellEnd"/>
      <w:r w:rsidRPr="00B13020">
        <w:t xml:space="preserve">. </w:t>
      </w:r>
      <w:proofErr w:type="spellStart"/>
      <w:r w:rsidRPr="00B13020">
        <w:t>Maka</w:t>
      </w:r>
      <w:proofErr w:type="spellEnd"/>
      <w:r w:rsidRPr="00B13020">
        <w:t xml:space="preserve"> </w:t>
      </w:r>
      <w:proofErr w:type="spellStart"/>
      <w:r w:rsidRPr="00B13020">
        <w:t>dari</w:t>
      </w:r>
      <w:proofErr w:type="spellEnd"/>
      <w:r w:rsidRPr="00B13020">
        <w:t xml:space="preserve"> </w:t>
      </w:r>
      <w:proofErr w:type="spellStart"/>
      <w:r w:rsidRPr="00B13020">
        <w:t>itu</w:t>
      </w:r>
      <w:proofErr w:type="spellEnd"/>
      <w:r w:rsidRPr="00B13020">
        <w:t xml:space="preserve">, </w:t>
      </w:r>
      <w:proofErr w:type="spellStart"/>
      <w:r w:rsidRPr="00B13020">
        <w:t>penulis</w:t>
      </w:r>
      <w:proofErr w:type="spellEnd"/>
      <w:r w:rsidRPr="00B13020">
        <w:t xml:space="preserve"> </w:t>
      </w:r>
      <w:proofErr w:type="spellStart"/>
      <w:r w:rsidRPr="00B13020">
        <w:t>tertarik</w:t>
      </w:r>
      <w:proofErr w:type="spellEnd"/>
      <w:r w:rsidRPr="00B13020">
        <w:t xml:space="preserve"> </w:t>
      </w:r>
      <w:proofErr w:type="spellStart"/>
      <w:r w:rsidRPr="00B13020">
        <w:t>mengangkat</w:t>
      </w:r>
      <w:proofErr w:type="spellEnd"/>
      <w:r w:rsidRPr="00B13020">
        <w:t xml:space="preserve"> </w:t>
      </w:r>
      <w:proofErr w:type="spellStart"/>
      <w:r w:rsidRPr="00B13020">
        <w:t>penelitian</w:t>
      </w:r>
      <w:proofErr w:type="spellEnd"/>
      <w:r w:rsidRPr="00B13020">
        <w:t xml:space="preserve"> </w:t>
      </w:r>
      <w:proofErr w:type="spellStart"/>
      <w:r w:rsidRPr="00B13020">
        <w:t>skripsi</w:t>
      </w:r>
      <w:proofErr w:type="spellEnd"/>
      <w:r w:rsidRPr="00B13020">
        <w:t xml:space="preserve"> </w:t>
      </w:r>
      <w:proofErr w:type="spellStart"/>
      <w:r w:rsidRPr="00B13020">
        <w:t>dengan</w:t>
      </w:r>
      <w:proofErr w:type="spellEnd"/>
      <w:r w:rsidRPr="00B13020">
        <w:t xml:space="preserve"> </w:t>
      </w:r>
      <w:proofErr w:type="spellStart"/>
      <w:r w:rsidRPr="00B13020">
        <w:t>judul</w:t>
      </w:r>
      <w:proofErr w:type="spellEnd"/>
      <w:r w:rsidRPr="00B13020">
        <w:t xml:space="preserve"> “</w:t>
      </w:r>
      <w:proofErr w:type="spellStart"/>
      <w:r w:rsidR="00034D9F">
        <w:t>Mekanisme</w:t>
      </w:r>
      <w:proofErr w:type="spellEnd"/>
      <w:r w:rsidR="00034D9F">
        <w:t xml:space="preserve"> </w:t>
      </w:r>
      <w:proofErr w:type="spellStart"/>
      <w:r w:rsidR="00DB03BD">
        <w:t>B</w:t>
      </w:r>
      <w:r w:rsidR="00034D9F">
        <w:t>ertahan</w:t>
      </w:r>
      <w:proofErr w:type="spellEnd"/>
      <w:r w:rsidR="00DB03BD">
        <w:t xml:space="preserve"> </w:t>
      </w:r>
      <w:proofErr w:type="spellStart"/>
      <w:r w:rsidR="00DB03BD">
        <w:t>Hidup</w:t>
      </w:r>
      <w:proofErr w:type="spellEnd"/>
      <w:r w:rsidR="00034D9F">
        <w:t xml:space="preserve"> (</w:t>
      </w:r>
      <w:r w:rsidR="00034D9F" w:rsidRPr="00034D9F">
        <w:rPr>
          <w:i/>
          <w:iCs/>
        </w:rPr>
        <w:t>Survival Mechanism</w:t>
      </w:r>
      <w:r w:rsidR="00034D9F">
        <w:t>)</w:t>
      </w:r>
      <w:r w:rsidRPr="00034D9F">
        <w:t xml:space="preserve"> </w:t>
      </w:r>
      <w:proofErr w:type="spellStart"/>
      <w:r w:rsidRPr="00B13020">
        <w:t>Pemulung</w:t>
      </w:r>
      <w:proofErr w:type="spellEnd"/>
      <w:r w:rsidRPr="00B13020">
        <w:t xml:space="preserve"> di Kawasan TPST </w:t>
      </w:r>
      <w:proofErr w:type="spellStart"/>
      <w:r w:rsidRPr="00B13020">
        <w:t>Bantargebang</w:t>
      </w:r>
      <w:proofErr w:type="spellEnd"/>
      <w:r w:rsidRPr="00B13020">
        <w:t xml:space="preserve"> Kota Bekasi”. </w:t>
      </w:r>
      <w:proofErr w:type="spellStart"/>
      <w:r w:rsidRPr="00B13020">
        <w:t>Topik</w:t>
      </w:r>
      <w:proofErr w:type="spellEnd"/>
      <w:r w:rsidRPr="00B13020">
        <w:t xml:space="preserve"> yang </w:t>
      </w:r>
      <w:proofErr w:type="spellStart"/>
      <w:r w:rsidRPr="00B13020">
        <w:t>ingin</w:t>
      </w:r>
      <w:proofErr w:type="spellEnd"/>
      <w:r w:rsidRPr="00B13020">
        <w:t xml:space="preserve"> </w:t>
      </w:r>
      <w:proofErr w:type="spellStart"/>
      <w:r w:rsidRPr="00B13020">
        <w:t>penulis</w:t>
      </w:r>
      <w:proofErr w:type="spellEnd"/>
      <w:r w:rsidRPr="00B13020">
        <w:t xml:space="preserve"> </w:t>
      </w:r>
      <w:proofErr w:type="spellStart"/>
      <w:r w:rsidRPr="00B13020">
        <w:t>angkat</w:t>
      </w:r>
      <w:proofErr w:type="spellEnd"/>
      <w:r w:rsidRPr="00B13020">
        <w:t xml:space="preserve"> </w:t>
      </w:r>
      <w:proofErr w:type="spellStart"/>
      <w:r w:rsidRPr="00B13020">
        <w:t>adalah</w:t>
      </w:r>
      <w:proofErr w:type="spellEnd"/>
      <w:r w:rsidRPr="00B13020">
        <w:t xml:space="preserve"> </w:t>
      </w:r>
      <w:proofErr w:type="spellStart"/>
      <w:r w:rsidRPr="00B13020">
        <w:t>mengenai</w:t>
      </w:r>
      <w:proofErr w:type="spellEnd"/>
      <w:r w:rsidRPr="00B13020">
        <w:rPr>
          <w:spacing w:val="1"/>
        </w:rPr>
        <w:t xml:space="preserve"> </w:t>
      </w:r>
      <w:proofErr w:type="spellStart"/>
      <w:r w:rsidRPr="00B13020">
        <w:rPr>
          <w:spacing w:val="-1"/>
        </w:rPr>
        <w:t>tekanan</w:t>
      </w:r>
      <w:proofErr w:type="spellEnd"/>
      <w:r w:rsidRPr="00B13020">
        <w:rPr>
          <w:spacing w:val="-1"/>
        </w:rPr>
        <w:t xml:space="preserve"> </w:t>
      </w:r>
      <w:proofErr w:type="spellStart"/>
      <w:r w:rsidRPr="00B13020">
        <w:t>ekonomi</w:t>
      </w:r>
      <w:proofErr w:type="spellEnd"/>
      <w:r w:rsidRPr="00B13020">
        <w:t xml:space="preserve">, </w:t>
      </w:r>
      <w:proofErr w:type="spellStart"/>
      <w:r w:rsidRPr="00B13020">
        <w:t>sosial</w:t>
      </w:r>
      <w:proofErr w:type="spellEnd"/>
      <w:r w:rsidRPr="00B13020">
        <w:t xml:space="preserve">, dan </w:t>
      </w:r>
      <w:proofErr w:type="spellStart"/>
      <w:r w:rsidRPr="00B13020">
        <w:t>lingkungan</w:t>
      </w:r>
      <w:proofErr w:type="spellEnd"/>
      <w:r w:rsidRPr="00B13020">
        <w:t xml:space="preserve"> </w:t>
      </w:r>
      <w:proofErr w:type="spellStart"/>
      <w:r w:rsidRPr="00B13020">
        <w:t>terhadap</w:t>
      </w:r>
      <w:proofErr w:type="spellEnd"/>
      <w:r w:rsidRPr="00B13020">
        <w:t xml:space="preserve"> </w:t>
      </w:r>
      <w:proofErr w:type="spellStart"/>
      <w:r w:rsidRPr="00B13020">
        <w:t>kehidupan</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Kota Bekasi. Dan </w:t>
      </w:r>
      <w:proofErr w:type="spellStart"/>
      <w:r w:rsidRPr="00B13020">
        <w:t>rumusan</w:t>
      </w:r>
      <w:proofErr w:type="spellEnd"/>
      <w:r w:rsidRPr="00B13020">
        <w:t xml:space="preserve"> yang </w:t>
      </w:r>
      <w:proofErr w:type="spellStart"/>
      <w:r w:rsidRPr="00B13020">
        <w:t>kedua</w:t>
      </w:r>
      <w:proofErr w:type="spellEnd"/>
      <w:r w:rsidRPr="00B13020">
        <w:t xml:space="preserve"> </w:t>
      </w:r>
      <w:proofErr w:type="spellStart"/>
      <w:r w:rsidRPr="00B13020">
        <w:t>membahas</w:t>
      </w:r>
      <w:proofErr w:type="spellEnd"/>
      <w:r w:rsidRPr="00B13020">
        <w:t xml:space="preserve"> </w:t>
      </w:r>
      <w:proofErr w:type="spellStart"/>
      <w:r w:rsidRPr="00B13020">
        <w:t>mengenai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Kota Bekasi.</w:t>
      </w:r>
    </w:p>
    <w:p w14:paraId="2964A52E" w14:textId="64B4B5C2" w:rsidR="00A93A67" w:rsidRPr="00B13020" w:rsidRDefault="00A93A67"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148" w:name="_Toc199503501"/>
      <w:bookmarkStart w:id="149" w:name="_Toc199503544"/>
      <w:bookmarkStart w:id="150" w:name="_Toc200402181"/>
      <w:bookmarkStart w:id="151" w:name="_Toc200454769"/>
      <w:bookmarkStart w:id="152" w:name="_Toc200479065"/>
      <w:bookmarkStart w:id="153" w:name="_Toc200479950"/>
      <w:bookmarkStart w:id="154" w:name="_Toc200480257"/>
      <w:bookmarkStart w:id="155" w:name="_Toc200481205"/>
      <w:bookmarkStart w:id="156" w:name="_Toc201145048"/>
      <w:bookmarkStart w:id="157" w:name="_Toc202162774"/>
      <w:bookmarkStart w:id="158" w:name="_Toc202882471"/>
      <w:proofErr w:type="spellStart"/>
      <w:r w:rsidRPr="00B13020">
        <w:rPr>
          <w:rFonts w:ascii="Times New Roman" w:hAnsi="Times New Roman" w:cs="Times New Roman"/>
          <w:b/>
          <w:bCs/>
          <w:color w:val="000000" w:themeColor="text1"/>
          <w:sz w:val="24"/>
          <w:szCs w:val="24"/>
        </w:rPr>
        <w:t>Rumusan</w:t>
      </w:r>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Masalah</w:t>
      </w:r>
      <w:bookmarkEnd w:id="148"/>
      <w:bookmarkEnd w:id="149"/>
      <w:bookmarkEnd w:id="150"/>
      <w:bookmarkEnd w:id="151"/>
      <w:bookmarkEnd w:id="152"/>
      <w:bookmarkEnd w:id="153"/>
      <w:bookmarkEnd w:id="154"/>
      <w:bookmarkEnd w:id="155"/>
      <w:bookmarkEnd w:id="156"/>
      <w:bookmarkEnd w:id="157"/>
      <w:bookmarkEnd w:id="158"/>
      <w:proofErr w:type="spellEnd"/>
    </w:p>
    <w:p w14:paraId="67465A72" w14:textId="77777777" w:rsidR="0047129B" w:rsidRDefault="009B0E6B" w:rsidP="0047129B">
      <w:pPr>
        <w:pStyle w:val="ListParagraph"/>
        <w:tabs>
          <w:tab w:val="left" w:pos="993"/>
          <w:tab w:val="left" w:pos="1134"/>
          <w:tab w:val="left" w:pos="156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roofErr w:type="spellStart"/>
      <w:r w:rsidR="00A93A67" w:rsidRPr="00B13020">
        <w:rPr>
          <w:rFonts w:ascii="Times New Roman" w:hAnsi="Times New Roman" w:cs="Times New Roman"/>
          <w:spacing w:val="-1"/>
          <w:sz w:val="24"/>
          <w:szCs w:val="24"/>
        </w:rPr>
        <w:t>Berdasarkan</w:t>
      </w:r>
      <w:proofErr w:type="spellEnd"/>
      <w:r w:rsidR="00A93A67" w:rsidRPr="00B13020">
        <w:rPr>
          <w:rFonts w:ascii="Times New Roman" w:hAnsi="Times New Roman" w:cs="Times New Roman"/>
          <w:spacing w:val="-12"/>
          <w:sz w:val="24"/>
          <w:szCs w:val="24"/>
        </w:rPr>
        <w:t xml:space="preserve"> </w:t>
      </w:r>
      <w:proofErr w:type="spellStart"/>
      <w:r w:rsidR="00A93A67" w:rsidRPr="00B13020">
        <w:rPr>
          <w:rFonts w:ascii="Times New Roman" w:hAnsi="Times New Roman" w:cs="Times New Roman"/>
          <w:spacing w:val="-1"/>
          <w:sz w:val="24"/>
          <w:szCs w:val="24"/>
        </w:rPr>
        <w:t>latar</w:t>
      </w:r>
      <w:proofErr w:type="spellEnd"/>
      <w:r w:rsidR="00A93A67" w:rsidRPr="00B13020">
        <w:rPr>
          <w:rFonts w:ascii="Times New Roman" w:hAnsi="Times New Roman" w:cs="Times New Roman"/>
          <w:spacing w:val="-4"/>
          <w:sz w:val="24"/>
          <w:szCs w:val="24"/>
        </w:rPr>
        <w:t xml:space="preserve"> </w:t>
      </w:r>
      <w:proofErr w:type="spellStart"/>
      <w:r w:rsidR="00A93A67" w:rsidRPr="00B13020">
        <w:rPr>
          <w:rFonts w:ascii="Times New Roman" w:hAnsi="Times New Roman" w:cs="Times New Roman"/>
          <w:spacing w:val="-1"/>
          <w:sz w:val="24"/>
          <w:szCs w:val="24"/>
        </w:rPr>
        <w:t>belakang</w:t>
      </w:r>
      <w:proofErr w:type="spellEnd"/>
      <w:r w:rsidR="00A93A67" w:rsidRPr="00B13020">
        <w:rPr>
          <w:rFonts w:ascii="Times New Roman" w:hAnsi="Times New Roman" w:cs="Times New Roman"/>
          <w:spacing w:val="-12"/>
          <w:sz w:val="24"/>
          <w:szCs w:val="24"/>
        </w:rPr>
        <w:t xml:space="preserve"> </w:t>
      </w:r>
      <w:r w:rsidR="00A93A67" w:rsidRPr="00B13020">
        <w:rPr>
          <w:rFonts w:ascii="Times New Roman" w:hAnsi="Times New Roman" w:cs="Times New Roman"/>
          <w:spacing w:val="-1"/>
          <w:sz w:val="24"/>
          <w:szCs w:val="24"/>
        </w:rPr>
        <w:t>yang</w:t>
      </w:r>
      <w:r w:rsidR="00A93A67" w:rsidRPr="00B13020">
        <w:rPr>
          <w:rFonts w:ascii="Times New Roman" w:hAnsi="Times New Roman" w:cs="Times New Roman"/>
          <w:spacing w:val="-11"/>
          <w:sz w:val="24"/>
          <w:szCs w:val="24"/>
        </w:rPr>
        <w:t xml:space="preserve"> </w:t>
      </w:r>
      <w:proofErr w:type="spellStart"/>
      <w:r w:rsidR="00A93A67" w:rsidRPr="00B13020">
        <w:rPr>
          <w:rFonts w:ascii="Times New Roman" w:hAnsi="Times New Roman" w:cs="Times New Roman"/>
          <w:sz w:val="24"/>
          <w:szCs w:val="24"/>
        </w:rPr>
        <w:t>telah</w:t>
      </w:r>
      <w:proofErr w:type="spellEnd"/>
      <w:r w:rsidR="00A93A67" w:rsidRPr="00B13020">
        <w:rPr>
          <w:rFonts w:ascii="Times New Roman" w:hAnsi="Times New Roman" w:cs="Times New Roman"/>
          <w:spacing w:val="-8"/>
          <w:sz w:val="24"/>
          <w:szCs w:val="24"/>
        </w:rPr>
        <w:t xml:space="preserve"> </w:t>
      </w:r>
      <w:proofErr w:type="spellStart"/>
      <w:r w:rsidR="00A93A67" w:rsidRPr="00B13020">
        <w:rPr>
          <w:rFonts w:ascii="Times New Roman" w:hAnsi="Times New Roman" w:cs="Times New Roman"/>
          <w:sz w:val="24"/>
          <w:szCs w:val="24"/>
        </w:rPr>
        <w:t>disampaikan</w:t>
      </w:r>
      <w:proofErr w:type="spellEnd"/>
      <w:r w:rsidR="00A93A67" w:rsidRPr="00B13020">
        <w:rPr>
          <w:rFonts w:ascii="Times New Roman" w:hAnsi="Times New Roman" w:cs="Times New Roman"/>
          <w:sz w:val="24"/>
          <w:szCs w:val="24"/>
        </w:rPr>
        <w:t>,</w:t>
      </w:r>
      <w:r w:rsidR="00A93A67" w:rsidRPr="00B13020">
        <w:rPr>
          <w:rFonts w:ascii="Times New Roman" w:hAnsi="Times New Roman" w:cs="Times New Roman"/>
          <w:spacing w:val="-1"/>
          <w:sz w:val="24"/>
          <w:szCs w:val="24"/>
        </w:rPr>
        <w:t xml:space="preserve"> </w:t>
      </w:r>
      <w:proofErr w:type="spellStart"/>
      <w:r w:rsidR="00A93A67" w:rsidRPr="00B13020">
        <w:rPr>
          <w:rFonts w:ascii="Times New Roman" w:hAnsi="Times New Roman" w:cs="Times New Roman"/>
          <w:sz w:val="24"/>
          <w:szCs w:val="24"/>
        </w:rPr>
        <w:t>maka</w:t>
      </w:r>
      <w:proofErr w:type="spellEnd"/>
      <w:r w:rsidR="00A93A67" w:rsidRPr="00B13020">
        <w:rPr>
          <w:rFonts w:ascii="Times New Roman" w:hAnsi="Times New Roman" w:cs="Times New Roman"/>
          <w:spacing w:val="-4"/>
          <w:sz w:val="24"/>
          <w:szCs w:val="24"/>
        </w:rPr>
        <w:t xml:space="preserve"> </w:t>
      </w:r>
      <w:proofErr w:type="spellStart"/>
      <w:r w:rsidR="00A93A67" w:rsidRPr="00B13020">
        <w:rPr>
          <w:rFonts w:ascii="Times New Roman" w:hAnsi="Times New Roman" w:cs="Times New Roman"/>
          <w:spacing w:val="-4"/>
          <w:sz w:val="24"/>
          <w:szCs w:val="24"/>
        </w:rPr>
        <w:t>penulis</w:t>
      </w:r>
      <w:proofErr w:type="spellEnd"/>
      <w:r w:rsidR="00A93A67" w:rsidRPr="00B13020">
        <w:rPr>
          <w:rFonts w:ascii="Times New Roman" w:hAnsi="Times New Roman" w:cs="Times New Roman"/>
          <w:spacing w:val="-4"/>
          <w:sz w:val="24"/>
          <w:szCs w:val="24"/>
        </w:rPr>
        <w:t xml:space="preserve"> Menyusun </w:t>
      </w:r>
      <w:proofErr w:type="spellStart"/>
      <w:r w:rsidR="00A93A67" w:rsidRPr="00B13020">
        <w:rPr>
          <w:rFonts w:ascii="Times New Roman" w:hAnsi="Times New Roman" w:cs="Times New Roman"/>
          <w:spacing w:val="-4"/>
          <w:sz w:val="24"/>
          <w:szCs w:val="24"/>
        </w:rPr>
        <w:t>permasalahan</w:t>
      </w:r>
      <w:proofErr w:type="spellEnd"/>
      <w:r w:rsidR="00A93A67" w:rsidRPr="00B13020">
        <w:rPr>
          <w:rFonts w:ascii="Times New Roman" w:hAnsi="Times New Roman" w:cs="Times New Roman"/>
          <w:spacing w:val="-4"/>
          <w:sz w:val="24"/>
          <w:szCs w:val="24"/>
        </w:rPr>
        <w:t xml:space="preserve"> </w:t>
      </w:r>
      <w:proofErr w:type="spellStart"/>
      <w:r w:rsidR="00A93A67" w:rsidRPr="00B13020">
        <w:rPr>
          <w:rFonts w:ascii="Times New Roman" w:hAnsi="Times New Roman" w:cs="Times New Roman"/>
          <w:spacing w:val="-4"/>
          <w:sz w:val="24"/>
          <w:szCs w:val="24"/>
        </w:rPr>
        <w:t>sebagai</w:t>
      </w:r>
      <w:proofErr w:type="spellEnd"/>
      <w:r w:rsidR="00A93A67" w:rsidRPr="00B13020">
        <w:rPr>
          <w:rFonts w:ascii="Times New Roman" w:hAnsi="Times New Roman" w:cs="Times New Roman"/>
          <w:spacing w:val="-4"/>
          <w:sz w:val="24"/>
          <w:szCs w:val="24"/>
        </w:rPr>
        <w:t xml:space="preserve"> </w:t>
      </w:r>
      <w:proofErr w:type="spellStart"/>
      <w:r w:rsidR="00A93A67" w:rsidRPr="00B13020">
        <w:rPr>
          <w:rFonts w:ascii="Times New Roman" w:hAnsi="Times New Roman" w:cs="Times New Roman"/>
          <w:spacing w:val="-4"/>
          <w:sz w:val="24"/>
          <w:szCs w:val="24"/>
        </w:rPr>
        <w:t>berikut</w:t>
      </w:r>
      <w:proofErr w:type="spellEnd"/>
      <w:r w:rsidR="00A93A67" w:rsidRPr="00B13020">
        <w:rPr>
          <w:rFonts w:ascii="Times New Roman" w:hAnsi="Times New Roman" w:cs="Times New Roman"/>
          <w:spacing w:val="-1"/>
          <w:sz w:val="24"/>
          <w:szCs w:val="24"/>
        </w:rPr>
        <w:t>:</w:t>
      </w:r>
    </w:p>
    <w:p w14:paraId="27457540" w14:textId="77777777" w:rsidR="0047129B" w:rsidRDefault="00A93A67" w:rsidP="00DA6990">
      <w:pPr>
        <w:pStyle w:val="ListParagraph"/>
        <w:numPr>
          <w:ilvl w:val="0"/>
          <w:numId w:val="31"/>
        </w:numPr>
        <w:tabs>
          <w:tab w:val="left" w:pos="993"/>
          <w:tab w:val="left" w:pos="1134"/>
          <w:tab w:val="left" w:pos="1560"/>
        </w:tabs>
        <w:spacing w:line="360" w:lineRule="auto"/>
        <w:jc w:val="both"/>
        <w:rPr>
          <w:rFonts w:ascii="Times New Roman" w:hAnsi="Times New Roman" w:cs="Times New Roman"/>
          <w:b/>
          <w:bCs/>
          <w:sz w:val="24"/>
          <w:szCs w:val="24"/>
        </w:rPr>
      </w:pPr>
      <w:proofErr w:type="spellStart"/>
      <w:r w:rsidRPr="00B13020">
        <w:rPr>
          <w:rFonts w:ascii="Times New Roman" w:hAnsi="Times New Roman" w:cs="Times New Roman"/>
          <w:spacing w:val="-1"/>
          <w:sz w:val="24"/>
          <w:szCs w:val="24"/>
        </w:rPr>
        <w:t>Bagaimana</w:t>
      </w:r>
      <w:proofErr w:type="spellEnd"/>
      <w:r w:rsidRPr="00B13020">
        <w:rPr>
          <w:rFonts w:ascii="Times New Roman" w:hAnsi="Times New Roman" w:cs="Times New Roman"/>
          <w:spacing w:val="-1"/>
          <w:sz w:val="24"/>
          <w:szCs w:val="24"/>
        </w:rPr>
        <w:t xml:space="preserve"> </w:t>
      </w:r>
      <w:proofErr w:type="spellStart"/>
      <w:r w:rsidRPr="00B13020">
        <w:rPr>
          <w:rFonts w:ascii="Times New Roman" w:hAnsi="Times New Roman" w:cs="Times New Roman"/>
          <w:spacing w:val="-1"/>
          <w:sz w:val="24"/>
          <w:szCs w:val="24"/>
        </w:rPr>
        <w:t>tekanan</w:t>
      </w:r>
      <w:proofErr w:type="spellEnd"/>
      <w:r w:rsidRPr="00B13020">
        <w:rPr>
          <w:rFonts w:ascii="Times New Roman" w:hAnsi="Times New Roman" w:cs="Times New Roman"/>
          <w:spacing w:val="-1"/>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kehidupan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kawasan</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Kota Bekasi?</w:t>
      </w:r>
    </w:p>
    <w:p w14:paraId="24E48DE9" w14:textId="73FE7360" w:rsidR="00A93A67" w:rsidRPr="0047129B" w:rsidRDefault="00A93A67" w:rsidP="00DA6990">
      <w:pPr>
        <w:pStyle w:val="ListParagraph"/>
        <w:numPr>
          <w:ilvl w:val="0"/>
          <w:numId w:val="31"/>
        </w:numPr>
        <w:tabs>
          <w:tab w:val="left" w:pos="993"/>
          <w:tab w:val="left" w:pos="1134"/>
          <w:tab w:val="left" w:pos="1560"/>
        </w:tabs>
        <w:spacing w:line="360" w:lineRule="auto"/>
        <w:jc w:val="both"/>
        <w:rPr>
          <w:rFonts w:ascii="Times New Roman" w:hAnsi="Times New Roman" w:cs="Times New Roman"/>
          <w:b/>
          <w:bCs/>
          <w:sz w:val="24"/>
          <w:szCs w:val="24"/>
        </w:rPr>
      </w:pPr>
      <w:proofErr w:type="spellStart"/>
      <w:r w:rsidRPr="0047129B">
        <w:rPr>
          <w:rFonts w:ascii="Times New Roman" w:hAnsi="Times New Roman" w:cs="Times New Roman"/>
          <w:sz w:val="24"/>
          <w:szCs w:val="24"/>
        </w:rPr>
        <w:t>Bagaimana</w:t>
      </w:r>
      <w:proofErr w:type="spellEnd"/>
      <w:r w:rsidRPr="0047129B">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371DA0">
        <w:rPr>
          <w:rFonts w:ascii="Times New Roman" w:hAnsi="Times New Roman" w:cs="Times New Roman"/>
          <w:sz w:val="24"/>
          <w:szCs w:val="24"/>
        </w:rPr>
        <w:t xml:space="preserve"> </w:t>
      </w:r>
      <w:proofErr w:type="spellStart"/>
      <w:r w:rsidR="00DB03BD">
        <w:rPr>
          <w:rFonts w:ascii="Times New Roman" w:hAnsi="Times New Roman" w:cs="Times New Roman"/>
          <w:sz w:val="24"/>
          <w:szCs w:val="24"/>
        </w:rPr>
        <w:t>hidup</w:t>
      </w:r>
      <w:proofErr w:type="spellEnd"/>
      <w:r w:rsidR="00DB03BD">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pemulung</w:t>
      </w:r>
      <w:proofErr w:type="spellEnd"/>
      <w:r w:rsidRPr="0047129B">
        <w:rPr>
          <w:rFonts w:ascii="Times New Roman" w:hAnsi="Times New Roman" w:cs="Times New Roman"/>
          <w:sz w:val="24"/>
          <w:szCs w:val="24"/>
        </w:rPr>
        <w:t xml:space="preserve"> di </w:t>
      </w:r>
      <w:proofErr w:type="spellStart"/>
      <w:r w:rsidRPr="0047129B">
        <w:rPr>
          <w:rFonts w:ascii="Times New Roman" w:hAnsi="Times New Roman" w:cs="Times New Roman"/>
          <w:sz w:val="24"/>
          <w:szCs w:val="24"/>
        </w:rPr>
        <w:t>kawasan</w:t>
      </w:r>
      <w:proofErr w:type="spellEnd"/>
      <w:r w:rsidRPr="0047129B">
        <w:rPr>
          <w:rFonts w:ascii="Times New Roman" w:hAnsi="Times New Roman" w:cs="Times New Roman"/>
          <w:sz w:val="24"/>
          <w:szCs w:val="24"/>
        </w:rPr>
        <w:t xml:space="preserve"> TPST </w:t>
      </w:r>
      <w:proofErr w:type="spellStart"/>
      <w:r w:rsidRPr="0047129B">
        <w:rPr>
          <w:rFonts w:ascii="Times New Roman" w:hAnsi="Times New Roman" w:cs="Times New Roman"/>
          <w:sz w:val="24"/>
          <w:szCs w:val="24"/>
        </w:rPr>
        <w:t>Bantargebang</w:t>
      </w:r>
      <w:proofErr w:type="spellEnd"/>
      <w:r w:rsidRPr="0047129B">
        <w:rPr>
          <w:rFonts w:ascii="Times New Roman" w:hAnsi="Times New Roman" w:cs="Times New Roman"/>
          <w:sz w:val="24"/>
          <w:szCs w:val="24"/>
        </w:rPr>
        <w:t xml:space="preserve"> Kota Bekasi?</w:t>
      </w:r>
    </w:p>
    <w:p w14:paraId="6F24D7A4" w14:textId="39F3774A" w:rsidR="00A93A67" w:rsidRPr="00B13020" w:rsidRDefault="00A93A67"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159" w:name="_Toc199503502"/>
      <w:bookmarkStart w:id="160" w:name="_Toc199503545"/>
      <w:bookmarkStart w:id="161" w:name="_Toc200402182"/>
      <w:bookmarkStart w:id="162" w:name="_Toc200454770"/>
      <w:bookmarkStart w:id="163" w:name="_Toc200479066"/>
      <w:bookmarkStart w:id="164" w:name="_Toc200479951"/>
      <w:bookmarkStart w:id="165" w:name="_Toc200480258"/>
      <w:bookmarkStart w:id="166" w:name="_Toc200481206"/>
      <w:bookmarkStart w:id="167" w:name="_Toc201145049"/>
      <w:bookmarkStart w:id="168" w:name="_Toc202162775"/>
      <w:bookmarkStart w:id="169" w:name="_Toc202882472"/>
      <w:proofErr w:type="spellStart"/>
      <w:r w:rsidRPr="00B13020">
        <w:rPr>
          <w:rFonts w:ascii="Times New Roman" w:hAnsi="Times New Roman" w:cs="Times New Roman"/>
          <w:b/>
          <w:bCs/>
          <w:color w:val="000000" w:themeColor="text1"/>
          <w:sz w:val="24"/>
          <w:szCs w:val="24"/>
        </w:rPr>
        <w:t>Tujuan</w:t>
      </w:r>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Penelitian</w:t>
      </w:r>
      <w:bookmarkEnd w:id="159"/>
      <w:bookmarkEnd w:id="160"/>
      <w:bookmarkEnd w:id="161"/>
      <w:bookmarkEnd w:id="162"/>
      <w:bookmarkEnd w:id="163"/>
      <w:bookmarkEnd w:id="164"/>
      <w:bookmarkEnd w:id="165"/>
      <w:bookmarkEnd w:id="166"/>
      <w:bookmarkEnd w:id="167"/>
      <w:bookmarkEnd w:id="168"/>
      <w:bookmarkEnd w:id="169"/>
      <w:proofErr w:type="spellEnd"/>
    </w:p>
    <w:p w14:paraId="3CC3F45F" w14:textId="13764E78" w:rsidR="0047129B" w:rsidRDefault="00A93A67" w:rsidP="0047129B">
      <w:pPr>
        <w:pStyle w:val="ListParagraph"/>
        <w:tabs>
          <w:tab w:val="left" w:pos="993"/>
          <w:tab w:val="left" w:pos="1134"/>
          <w:tab w:val="left" w:pos="1276"/>
        </w:tabs>
        <w:spacing w:line="360" w:lineRule="auto"/>
        <w:jc w:val="both"/>
        <w:rPr>
          <w:rFonts w:ascii="Times New Roman" w:hAnsi="Times New Roman" w:cs="Times New Roman"/>
          <w:b/>
          <w:bCs/>
          <w:sz w:val="24"/>
          <w:szCs w:val="24"/>
        </w:rPr>
      </w:pPr>
      <w:r w:rsidRPr="00B13020">
        <w:rPr>
          <w:rFonts w:ascii="Times New Roman" w:hAnsi="Times New Roman" w:cs="Times New Roman"/>
          <w:b/>
          <w:bCs/>
          <w:sz w:val="24"/>
          <w:szCs w:val="24"/>
        </w:rPr>
        <w:tab/>
      </w:r>
      <w:r w:rsidRPr="00B13020">
        <w:rPr>
          <w:rFonts w:ascii="Times New Roman" w:hAnsi="Times New Roman" w:cs="Times New Roman"/>
          <w:color w:val="000000"/>
          <w:sz w:val="24"/>
          <w:szCs w:val="24"/>
        </w:rPr>
        <w:t xml:space="preserve">Setelah </w:t>
      </w:r>
      <w:proofErr w:type="spellStart"/>
      <w:r w:rsidRPr="00B13020">
        <w:rPr>
          <w:rFonts w:ascii="Times New Roman" w:hAnsi="Times New Roman" w:cs="Times New Roman"/>
          <w:color w:val="000000"/>
          <w:sz w:val="24"/>
          <w:szCs w:val="24"/>
        </w:rPr>
        <w:t>merumuskan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permasalahan</w:t>
      </w:r>
      <w:proofErr w:type="spellEnd"/>
      <w:r w:rsidRPr="00B13020">
        <w:rPr>
          <w:rFonts w:ascii="Times New Roman" w:hAnsi="Times New Roman" w:cs="Times New Roman"/>
          <w:color w:val="000000"/>
          <w:sz w:val="24"/>
          <w:szCs w:val="24"/>
        </w:rPr>
        <w:t xml:space="preserve"> yang </w:t>
      </w:r>
      <w:proofErr w:type="spellStart"/>
      <w:r w:rsidRPr="00B13020">
        <w:rPr>
          <w:rFonts w:ascii="Times New Roman" w:hAnsi="Times New Roman" w:cs="Times New Roman"/>
          <w:color w:val="000000"/>
          <w:sz w:val="24"/>
          <w:szCs w:val="24"/>
        </w:rPr>
        <w:t>akan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dikaji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mengenai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kajian</w:t>
      </w:r>
      <w:proofErr w:type="spellEnd"/>
      <w:r w:rsidRPr="00B13020">
        <w:rPr>
          <w:rFonts w:ascii="Times New Roman" w:hAnsi="Times New Roman" w:cs="Times New Roman"/>
          <w:color w:val="000000"/>
          <w:sz w:val="24"/>
          <w:szCs w:val="24"/>
        </w:rPr>
        <w:t xml:space="preserve"> </w:t>
      </w:r>
      <w:r w:rsidRPr="00B13020">
        <w:rPr>
          <w:rFonts w:ascii="Times New Roman" w:hAnsi="Times New Roman" w:cs="Times New Roman"/>
          <w:i/>
          <w:iCs/>
          <w:color w:val="000000"/>
          <w:sz w:val="24"/>
          <w:szCs w:val="24"/>
        </w:rPr>
        <w:t>survival</w:t>
      </w:r>
      <w:r w:rsidR="00034D9F">
        <w:rPr>
          <w:rFonts w:ascii="Times New Roman" w:hAnsi="Times New Roman" w:cs="Times New Roman"/>
          <w:i/>
          <w:iCs/>
          <w:color w:val="000000"/>
          <w:sz w:val="24"/>
          <w:szCs w:val="24"/>
        </w:rPr>
        <w:t xml:space="preserve"> mechanism</w:t>
      </w:r>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pemulung</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Maka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berikut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merupakan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uraian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mengenai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tujuan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penelitian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berdasarkan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rumusan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masalah</w:t>
      </w:r>
      <w:proofErr w:type="spellEnd"/>
      <w:r w:rsidRPr="00B13020">
        <w:rPr>
          <w:rFonts w:ascii="Times New Roman" w:hAnsi="Times New Roman" w:cs="Times New Roman"/>
          <w:color w:val="000000"/>
          <w:sz w:val="24"/>
          <w:szCs w:val="24"/>
        </w:rPr>
        <w:t>.</w:t>
      </w:r>
    </w:p>
    <w:p w14:paraId="0DF74008" w14:textId="77777777" w:rsidR="0047129B" w:rsidRDefault="00A93A67" w:rsidP="00DA6990">
      <w:pPr>
        <w:pStyle w:val="ListParagraph"/>
        <w:numPr>
          <w:ilvl w:val="0"/>
          <w:numId w:val="32"/>
        </w:numPr>
        <w:tabs>
          <w:tab w:val="left" w:pos="993"/>
          <w:tab w:val="left" w:pos="1134"/>
          <w:tab w:val="left" w:pos="1276"/>
        </w:tabs>
        <w:spacing w:line="360" w:lineRule="auto"/>
        <w:jc w:val="both"/>
        <w:rPr>
          <w:rFonts w:ascii="Times New Roman" w:hAnsi="Times New Roman" w:cs="Times New Roman"/>
          <w:b/>
          <w:bCs/>
          <w:sz w:val="24"/>
          <w:szCs w:val="24"/>
        </w:rPr>
      </w:pPr>
      <w:proofErr w:type="spellStart"/>
      <w:r w:rsidRPr="00B13020">
        <w:rPr>
          <w:rFonts w:ascii="Times New Roman" w:eastAsia="Times New Roman" w:hAnsi="Times New Roman" w:cs="Times New Roman"/>
          <w:color w:val="000000"/>
          <w:sz w:val="24"/>
          <w:szCs w:val="24"/>
        </w:rPr>
        <w:t>Untuk</w:t>
      </w:r>
      <w:proofErr w:type="spellEnd"/>
      <w:r w:rsidRPr="00B13020">
        <w:rPr>
          <w:rFonts w:ascii="Times New Roman" w:eastAsia="Times New Roman" w:hAnsi="Times New Roman" w:cs="Times New Roman"/>
          <w:color w:val="000000"/>
          <w:sz w:val="24"/>
          <w:szCs w:val="24"/>
        </w:rPr>
        <w:t xml:space="preserve"> </w:t>
      </w:r>
      <w:proofErr w:type="spellStart"/>
      <w:r w:rsidRPr="00B13020">
        <w:rPr>
          <w:rFonts w:ascii="Times New Roman" w:eastAsia="Times New Roman" w:hAnsi="Times New Roman" w:cs="Times New Roman"/>
          <w:color w:val="000000"/>
          <w:sz w:val="24"/>
          <w:szCs w:val="24"/>
        </w:rPr>
        <w:t>mengetahui</w:t>
      </w:r>
      <w:proofErr w:type="spellEnd"/>
      <w:r w:rsidRPr="00B13020">
        <w:rPr>
          <w:rFonts w:ascii="Times New Roman" w:eastAsia="Times New Roman" w:hAnsi="Times New Roman" w:cs="Times New Roman"/>
          <w:color w:val="000000"/>
          <w:sz w:val="24"/>
          <w:szCs w:val="24"/>
        </w:rPr>
        <w:t xml:space="preserve"> </w:t>
      </w:r>
      <w:proofErr w:type="spellStart"/>
      <w:r w:rsidRPr="00B13020">
        <w:rPr>
          <w:rFonts w:ascii="Times New Roman" w:hAnsi="Times New Roman" w:cs="Times New Roman"/>
          <w:spacing w:val="-1"/>
          <w:sz w:val="24"/>
          <w:szCs w:val="24"/>
        </w:rPr>
        <w:t>tekanan</w:t>
      </w:r>
      <w:proofErr w:type="spellEnd"/>
      <w:r w:rsidRPr="00B13020">
        <w:rPr>
          <w:rFonts w:ascii="Times New Roman" w:hAnsi="Times New Roman" w:cs="Times New Roman"/>
          <w:spacing w:val="-1"/>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kehidupan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kawasan</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Kota Bekasi.</w:t>
      </w:r>
    </w:p>
    <w:p w14:paraId="239BB893" w14:textId="3B9714D1" w:rsidR="00A93A67" w:rsidRPr="0047129B" w:rsidRDefault="00A93A67" w:rsidP="00DA6990">
      <w:pPr>
        <w:pStyle w:val="ListParagraph"/>
        <w:numPr>
          <w:ilvl w:val="0"/>
          <w:numId w:val="32"/>
        </w:numPr>
        <w:tabs>
          <w:tab w:val="left" w:pos="993"/>
          <w:tab w:val="left" w:pos="1134"/>
          <w:tab w:val="left" w:pos="1276"/>
        </w:tabs>
        <w:spacing w:line="360" w:lineRule="auto"/>
        <w:jc w:val="both"/>
        <w:rPr>
          <w:rFonts w:ascii="Times New Roman" w:hAnsi="Times New Roman" w:cs="Times New Roman"/>
          <w:b/>
          <w:bCs/>
          <w:sz w:val="24"/>
          <w:szCs w:val="24"/>
        </w:rPr>
      </w:pPr>
      <w:proofErr w:type="spellStart"/>
      <w:r w:rsidRPr="0047129B">
        <w:rPr>
          <w:rFonts w:ascii="Times New Roman" w:hAnsi="Times New Roman" w:cs="Times New Roman"/>
          <w:sz w:val="24"/>
          <w:szCs w:val="24"/>
        </w:rPr>
        <w:t>Untuk</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mengetahui</w:t>
      </w:r>
      <w:proofErr w:type="spellEnd"/>
      <w:r w:rsidRPr="0047129B">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Pr="0047129B">
        <w:rPr>
          <w:rFonts w:ascii="Times New Roman" w:hAnsi="Times New Roman" w:cs="Times New Roman"/>
          <w:sz w:val="24"/>
          <w:szCs w:val="24"/>
        </w:rPr>
        <w:t xml:space="preserve"> </w:t>
      </w:r>
      <w:proofErr w:type="spellStart"/>
      <w:r w:rsidR="00DB03BD">
        <w:rPr>
          <w:rFonts w:ascii="Times New Roman" w:hAnsi="Times New Roman" w:cs="Times New Roman"/>
          <w:sz w:val="24"/>
          <w:szCs w:val="24"/>
        </w:rPr>
        <w:t>hidup</w:t>
      </w:r>
      <w:proofErr w:type="spellEnd"/>
      <w:r w:rsidR="00DB03BD">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pemulung</w:t>
      </w:r>
      <w:proofErr w:type="spellEnd"/>
      <w:r w:rsidRPr="0047129B">
        <w:rPr>
          <w:rFonts w:ascii="Times New Roman" w:hAnsi="Times New Roman" w:cs="Times New Roman"/>
          <w:sz w:val="24"/>
          <w:szCs w:val="24"/>
        </w:rPr>
        <w:t xml:space="preserve"> di </w:t>
      </w:r>
      <w:proofErr w:type="spellStart"/>
      <w:r w:rsidRPr="0047129B">
        <w:rPr>
          <w:rFonts w:ascii="Times New Roman" w:hAnsi="Times New Roman" w:cs="Times New Roman"/>
          <w:sz w:val="24"/>
          <w:szCs w:val="24"/>
        </w:rPr>
        <w:t>kawasan</w:t>
      </w:r>
      <w:proofErr w:type="spellEnd"/>
      <w:r w:rsidRPr="0047129B">
        <w:rPr>
          <w:rFonts w:ascii="Times New Roman" w:hAnsi="Times New Roman" w:cs="Times New Roman"/>
          <w:sz w:val="24"/>
          <w:szCs w:val="24"/>
        </w:rPr>
        <w:t xml:space="preserve"> TPST </w:t>
      </w:r>
      <w:proofErr w:type="spellStart"/>
      <w:r w:rsidRPr="0047129B">
        <w:rPr>
          <w:rFonts w:ascii="Times New Roman" w:hAnsi="Times New Roman" w:cs="Times New Roman"/>
          <w:sz w:val="24"/>
          <w:szCs w:val="24"/>
        </w:rPr>
        <w:t>Bantargebang</w:t>
      </w:r>
      <w:proofErr w:type="spellEnd"/>
      <w:r w:rsidRPr="0047129B">
        <w:rPr>
          <w:rFonts w:ascii="Times New Roman" w:hAnsi="Times New Roman" w:cs="Times New Roman"/>
          <w:sz w:val="24"/>
          <w:szCs w:val="24"/>
        </w:rPr>
        <w:t>.</w:t>
      </w:r>
    </w:p>
    <w:p w14:paraId="2804956D" w14:textId="4AD2C21A" w:rsidR="00A93A67" w:rsidRPr="00B13020" w:rsidRDefault="00A93A67"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170" w:name="_Toc199503503"/>
      <w:bookmarkStart w:id="171" w:name="_Toc199503546"/>
      <w:bookmarkStart w:id="172" w:name="_Toc200402183"/>
      <w:bookmarkStart w:id="173" w:name="_Toc200454771"/>
      <w:bookmarkStart w:id="174" w:name="_Toc200479067"/>
      <w:bookmarkStart w:id="175" w:name="_Toc200479952"/>
      <w:bookmarkStart w:id="176" w:name="_Toc200480259"/>
      <w:bookmarkStart w:id="177" w:name="_Toc200481207"/>
      <w:bookmarkStart w:id="178" w:name="_Toc201145050"/>
      <w:bookmarkStart w:id="179" w:name="_Toc202162776"/>
      <w:bookmarkStart w:id="180" w:name="_Toc202882473"/>
      <w:proofErr w:type="spellStart"/>
      <w:r w:rsidRPr="00B13020">
        <w:rPr>
          <w:rFonts w:ascii="Times New Roman" w:hAnsi="Times New Roman" w:cs="Times New Roman"/>
          <w:b/>
          <w:bCs/>
          <w:color w:val="000000" w:themeColor="text1"/>
          <w:sz w:val="24"/>
          <w:szCs w:val="24"/>
        </w:rPr>
        <w:t>Manfaat</w:t>
      </w:r>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Penelitian</w:t>
      </w:r>
      <w:bookmarkEnd w:id="170"/>
      <w:bookmarkEnd w:id="171"/>
      <w:bookmarkEnd w:id="172"/>
      <w:bookmarkEnd w:id="173"/>
      <w:bookmarkEnd w:id="174"/>
      <w:bookmarkEnd w:id="175"/>
      <w:bookmarkEnd w:id="176"/>
      <w:bookmarkEnd w:id="177"/>
      <w:bookmarkEnd w:id="178"/>
      <w:bookmarkEnd w:id="179"/>
      <w:bookmarkEnd w:id="180"/>
      <w:proofErr w:type="spellEnd"/>
    </w:p>
    <w:p w14:paraId="5B9E0593" w14:textId="77777777" w:rsidR="0047129B" w:rsidRDefault="00A93A67" w:rsidP="0047129B">
      <w:pPr>
        <w:pStyle w:val="ListParagraph"/>
        <w:tabs>
          <w:tab w:val="left" w:pos="993"/>
          <w:tab w:val="left" w:pos="1134"/>
        </w:tabs>
        <w:spacing w:line="360" w:lineRule="auto"/>
        <w:jc w:val="both"/>
        <w:rPr>
          <w:rFonts w:ascii="Times New Roman" w:hAnsi="Times New Roman" w:cs="Times New Roman"/>
          <w:b/>
          <w:bCs/>
          <w:sz w:val="24"/>
          <w:szCs w:val="24"/>
        </w:rPr>
      </w:pPr>
      <w:r w:rsidRPr="00B13020">
        <w:rPr>
          <w:rFonts w:ascii="Times New Roman" w:hAnsi="Times New Roman" w:cs="Times New Roman"/>
          <w:b/>
          <w:bCs/>
          <w:sz w:val="24"/>
          <w:szCs w:val="24"/>
        </w:rPr>
        <w:tab/>
      </w:r>
      <w:proofErr w:type="spellStart"/>
      <w:r w:rsidRPr="00B13020">
        <w:rPr>
          <w:rFonts w:ascii="Times New Roman" w:hAnsi="Times New Roman" w:cs="Times New Roman"/>
          <w:color w:val="000000"/>
          <w:sz w:val="24"/>
          <w:szCs w:val="24"/>
        </w:rPr>
        <w:t>Manfaat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dari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penelitian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ini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terbagi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menjadi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dua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kategori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yakni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manfaat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teoritik</w:t>
      </w:r>
      <w:proofErr w:type="spellEnd"/>
      <w:r w:rsidRPr="00B13020">
        <w:rPr>
          <w:rFonts w:ascii="Times New Roman" w:hAnsi="Times New Roman" w:cs="Times New Roman"/>
          <w:color w:val="000000"/>
          <w:sz w:val="24"/>
          <w:szCs w:val="24"/>
        </w:rPr>
        <w:t xml:space="preserve"> dan </w:t>
      </w:r>
      <w:proofErr w:type="spellStart"/>
      <w:r w:rsidRPr="00B13020">
        <w:rPr>
          <w:rFonts w:ascii="Times New Roman" w:hAnsi="Times New Roman" w:cs="Times New Roman"/>
          <w:color w:val="000000"/>
          <w:sz w:val="24"/>
          <w:szCs w:val="24"/>
        </w:rPr>
        <w:t>manfaat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praktis</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Manfaat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teoritik</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merujuk</w:t>
      </w:r>
      <w:proofErr w:type="spellEnd"/>
      <w:r w:rsidRPr="00B13020">
        <w:rPr>
          <w:rFonts w:ascii="Times New Roman" w:hAnsi="Times New Roman" w:cs="Times New Roman"/>
          <w:color w:val="000000"/>
          <w:sz w:val="24"/>
          <w:szCs w:val="24"/>
        </w:rPr>
        <w:t xml:space="preserve"> pada </w:t>
      </w:r>
      <w:proofErr w:type="spellStart"/>
      <w:r w:rsidRPr="00B13020">
        <w:rPr>
          <w:rFonts w:ascii="Times New Roman" w:hAnsi="Times New Roman" w:cs="Times New Roman"/>
          <w:color w:val="000000"/>
          <w:sz w:val="24"/>
          <w:szCs w:val="24"/>
        </w:rPr>
        <w:t>kontribusi</w:t>
      </w:r>
      <w:proofErr w:type="spellEnd"/>
      <w:r w:rsidRPr="00B13020">
        <w:rPr>
          <w:rFonts w:ascii="Times New Roman" w:hAnsi="Times New Roman" w:cs="Times New Roman"/>
          <w:color w:val="000000"/>
          <w:sz w:val="24"/>
          <w:szCs w:val="24"/>
        </w:rPr>
        <w:t xml:space="preserve"> yang </w:t>
      </w:r>
      <w:proofErr w:type="spellStart"/>
      <w:r w:rsidRPr="00B13020">
        <w:rPr>
          <w:rFonts w:ascii="Times New Roman" w:hAnsi="Times New Roman" w:cs="Times New Roman"/>
          <w:color w:val="000000"/>
          <w:sz w:val="24"/>
          <w:szCs w:val="24"/>
        </w:rPr>
        <w:t>dapat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diterapkan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untuk</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pengembangan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ilmu</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pengetahuan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Sementara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itu</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manfaat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praktis</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berkaitan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dengan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kehidupan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sehari-hari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kebijakan</w:t>
      </w:r>
      <w:proofErr w:type="spellEnd"/>
      <w:r w:rsidRPr="00B13020">
        <w:rPr>
          <w:rFonts w:ascii="Times New Roman" w:hAnsi="Times New Roman" w:cs="Times New Roman"/>
          <w:color w:val="000000"/>
          <w:sz w:val="24"/>
          <w:szCs w:val="24"/>
        </w:rPr>
        <w:t xml:space="preserve"> dan </w:t>
      </w:r>
      <w:proofErr w:type="spellStart"/>
      <w:r w:rsidRPr="00B13020">
        <w:rPr>
          <w:rFonts w:ascii="Times New Roman" w:hAnsi="Times New Roman" w:cs="Times New Roman"/>
          <w:color w:val="000000"/>
          <w:sz w:val="24"/>
          <w:szCs w:val="24"/>
        </w:rPr>
        <w:t>terapan</w:t>
      </w:r>
      <w:proofErr w:type="spellEnd"/>
      <w:r w:rsidRPr="00B13020">
        <w:rPr>
          <w:rFonts w:ascii="Times New Roman" w:hAnsi="Times New Roman" w:cs="Times New Roman"/>
          <w:color w:val="000000"/>
          <w:sz w:val="24"/>
          <w:szCs w:val="24"/>
        </w:rPr>
        <w:t>.</w:t>
      </w:r>
    </w:p>
    <w:p w14:paraId="4EF846A8" w14:textId="77777777" w:rsidR="0047129B" w:rsidRDefault="00A93A67" w:rsidP="00DA6990">
      <w:pPr>
        <w:pStyle w:val="ListParagraph"/>
        <w:numPr>
          <w:ilvl w:val="0"/>
          <w:numId w:val="33"/>
        </w:numPr>
        <w:tabs>
          <w:tab w:val="left" w:pos="993"/>
          <w:tab w:val="left" w:pos="1134"/>
        </w:tabs>
        <w:spacing w:line="360" w:lineRule="auto"/>
        <w:jc w:val="both"/>
        <w:rPr>
          <w:rFonts w:ascii="Times New Roman" w:hAnsi="Times New Roman" w:cs="Times New Roman"/>
          <w:b/>
          <w:bCs/>
          <w:sz w:val="24"/>
          <w:szCs w:val="24"/>
        </w:rPr>
      </w:pPr>
      <w:proofErr w:type="spellStart"/>
      <w:r w:rsidRPr="00B13020">
        <w:rPr>
          <w:rFonts w:ascii="Times New Roman" w:eastAsia="Times New Roman" w:hAnsi="Times New Roman" w:cs="Times New Roman"/>
          <w:color w:val="000000"/>
          <w:sz w:val="24"/>
          <w:szCs w:val="24"/>
        </w:rPr>
        <w:t>Manfaat</w:t>
      </w:r>
      <w:proofErr w:type="spellEnd"/>
      <w:r w:rsidRPr="00B13020">
        <w:rPr>
          <w:rFonts w:ascii="Times New Roman" w:eastAsia="Times New Roman" w:hAnsi="Times New Roman" w:cs="Times New Roman"/>
          <w:color w:val="000000"/>
          <w:sz w:val="24"/>
          <w:szCs w:val="24"/>
        </w:rPr>
        <w:t xml:space="preserve"> </w:t>
      </w:r>
      <w:proofErr w:type="spellStart"/>
      <w:r w:rsidRPr="00B13020">
        <w:rPr>
          <w:rFonts w:ascii="Times New Roman" w:eastAsia="Times New Roman" w:hAnsi="Times New Roman" w:cs="Times New Roman"/>
          <w:color w:val="000000"/>
          <w:sz w:val="24"/>
          <w:szCs w:val="24"/>
        </w:rPr>
        <w:t>Secara</w:t>
      </w:r>
      <w:proofErr w:type="spellEnd"/>
      <w:r w:rsidRPr="00B13020">
        <w:rPr>
          <w:rFonts w:ascii="Times New Roman" w:eastAsia="Times New Roman" w:hAnsi="Times New Roman" w:cs="Times New Roman"/>
          <w:color w:val="000000"/>
          <w:sz w:val="24"/>
          <w:szCs w:val="24"/>
        </w:rPr>
        <w:t xml:space="preserve"> </w:t>
      </w:r>
      <w:proofErr w:type="spellStart"/>
      <w:r w:rsidRPr="00B13020">
        <w:rPr>
          <w:rFonts w:ascii="Times New Roman" w:eastAsia="Times New Roman" w:hAnsi="Times New Roman" w:cs="Times New Roman"/>
          <w:color w:val="000000"/>
          <w:sz w:val="24"/>
          <w:szCs w:val="24"/>
        </w:rPr>
        <w:t>Teoritik</w:t>
      </w:r>
      <w:proofErr w:type="spellEnd"/>
    </w:p>
    <w:p w14:paraId="275069EA" w14:textId="77777777" w:rsidR="0047129B" w:rsidRDefault="00A93A67" w:rsidP="00DA6990">
      <w:pPr>
        <w:pStyle w:val="ListParagraph"/>
        <w:numPr>
          <w:ilvl w:val="0"/>
          <w:numId w:val="34"/>
        </w:numPr>
        <w:tabs>
          <w:tab w:val="left" w:pos="993"/>
          <w:tab w:val="left" w:pos="1134"/>
        </w:tabs>
        <w:spacing w:line="360" w:lineRule="auto"/>
        <w:jc w:val="both"/>
        <w:rPr>
          <w:rFonts w:ascii="Times New Roman" w:hAnsi="Times New Roman" w:cs="Times New Roman"/>
          <w:b/>
          <w:bCs/>
          <w:sz w:val="24"/>
          <w:szCs w:val="24"/>
        </w:rPr>
      </w:pPr>
      <w:proofErr w:type="spellStart"/>
      <w:r w:rsidRPr="0047129B">
        <w:rPr>
          <w:rFonts w:ascii="Times New Roman" w:eastAsia="Times New Roman" w:hAnsi="Times New Roman" w:cs="Times New Roman"/>
          <w:color w:val="000000"/>
          <w:sz w:val="24"/>
          <w:szCs w:val="24"/>
        </w:rPr>
        <w:t>Penelitian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ini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diharapkan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dapat</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digunakan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sebagai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rujukan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atau</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referensi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untuk</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memperkuat</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teori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penelitian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sosiologi</w:t>
      </w:r>
      <w:proofErr w:type="spellEnd"/>
      <w:r w:rsidRPr="0047129B">
        <w:rPr>
          <w:rFonts w:ascii="Times New Roman" w:eastAsia="Times New Roman" w:hAnsi="Times New Roman" w:cs="Times New Roman"/>
          <w:color w:val="000000"/>
          <w:sz w:val="24"/>
          <w:szCs w:val="24"/>
        </w:rPr>
        <w:t xml:space="preserve"> yang </w:t>
      </w:r>
      <w:proofErr w:type="spellStart"/>
      <w:r w:rsidRPr="0047129B">
        <w:rPr>
          <w:rFonts w:ascii="Times New Roman" w:eastAsia="Times New Roman" w:hAnsi="Times New Roman" w:cs="Times New Roman"/>
          <w:color w:val="000000"/>
          <w:sz w:val="24"/>
          <w:szCs w:val="24"/>
        </w:rPr>
        <w:t>berfokus</w:t>
      </w:r>
      <w:proofErr w:type="spellEnd"/>
      <w:r w:rsidRPr="0047129B">
        <w:rPr>
          <w:rFonts w:ascii="Times New Roman" w:eastAsia="Times New Roman" w:hAnsi="Times New Roman" w:cs="Times New Roman"/>
          <w:color w:val="000000"/>
          <w:sz w:val="24"/>
          <w:szCs w:val="24"/>
        </w:rPr>
        <w:t xml:space="preserve"> pada </w:t>
      </w:r>
      <w:proofErr w:type="spellStart"/>
      <w:r w:rsidRPr="0047129B">
        <w:rPr>
          <w:rFonts w:ascii="Times New Roman" w:eastAsia="Times New Roman" w:hAnsi="Times New Roman" w:cs="Times New Roman"/>
          <w:color w:val="000000"/>
          <w:sz w:val="24"/>
          <w:szCs w:val="24"/>
        </w:rPr>
        <w:t>patologi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sosial</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terutama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kemiskinan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kota</w:t>
      </w:r>
      <w:proofErr w:type="spellEnd"/>
      <w:r w:rsidRPr="0047129B">
        <w:rPr>
          <w:rFonts w:ascii="Times New Roman" w:eastAsia="Times New Roman" w:hAnsi="Times New Roman" w:cs="Times New Roman"/>
          <w:color w:val="000000"/>
          <w:sz w:val="24"/>
          <w:szCs w:val="24"/>
        </w:rPr>
        <w:t>.</w:t>
      </w:r>
    </w:p>
    <w:p w14:paraId="378921D2" w14:textId="1725EEB9" w:rsidR="0047129B" w:rsidRDefault="00A93A67" w:rsidP="00DA6990">
      <w:pPr>
        <w:pStyle w:val="ListParagraph"/>
        <w:numPr>
          <w:ilvl w:val="0"/>
          <w:numId w:val="34"/>
        </w:numPr>
        <w:tabs>
          <w:tab w:val="left" w:pos="993"/>
          <w:tab w:val="left" w:pos="1134"/>
        </w:tabs>
        <w:spacing w:line="360" w:lineRule="auto"/>
        <w:jc w:val="both"/>
        <w:rPr>
          <w:rFonts w:ascii="Times New Roman" w:hAnsi="Times New Roman" w:cs="Times New Roman"/>
          <w:b/>
          <w:bCs/>
          <w:sz w:val="24"/>
          <w:szCs w:val="24"/>
        </w:rPr>
      </w:pPr>
      <w:proofErr w:type="spellStart"/>
      <w:r w:rsidRPr="0047129B">
        <w:rPr>
          <w:rFonts w:ascii="Times New Roman" w:hAnsi="Times New Roman" w:cs="Times New Roman"/>
          <w:sz w:val="24"/>
          <w:szCs w:val="24"/>
        </w:rPr>
        <w:lastRenderedPageBreak/>
        <w:t>Penulis</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berharap</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memberi</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referensi</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kepada</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pengembang</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akademik</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terutama</w:t>
      </w:r>
      <w:proofErr w:type="spellEnd"/>
      <w:r w:rsidRPr="0047129B">
        <w:rPr>
          <w:rFonts w:ascii="Times New Roman" w:hAnsi="Times New Roman" w:cs="Times New Roman"/>
          <w:sz w:val="24"/>
          <w:szCs w:val="24"/>
        </w:rPr>
        <w:t xml:space="preserve"> pada </w:t>
      </w:r>
      <w:proofErr w:type="spellStart"/>
      <w:r w:rsidRPr="0047129B">
        <w:rPr>
          <w:rFonts w:ascii="Times New Roman" w:hAnsi="Times New Roman" w:cs="Times New Roman"/>
          <w:sz w:val="24"/>
          <w:szCs w:val="24"/>
        </w:rPr>
        <w:t>prodi</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sosiologi</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untuk</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penelitian</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selanjutnya</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mengenai</w:t>
      </w:r>
      <w:proofErr w:type="spellEnd"/>
      <w:r w:rsidRPr="0047129B">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pemulung</w:t>
      </w:r>
      <w:proofErr w:type="spellEnd"/>
      <w:r w:rsidRPr="0047129B">
        <w:rPr>
          <w:rFonts w:ascii="Times New Roman" w:hAnsi="Times New Roman" w:cs="Times New Roman"/>
          <w:sz w:val="24"/>
          <w:szCs w:val="24"/>
        </w:rPr>
        <w:t xml:space="preserve"> di </w:t>
      </w:r>
      <w:proofErr w:type="spellStart"/>
      <w:r w:rsidRPr="0047129B">
        <w:rPr>
          <w:rFonts w:ascii="Times New Roman" w:hAnsi="Times New Roman" w:cs="Times New Roman"/>
          <w:sz w:val="24"/>
          <w:szCs w:val="24"/>
        </w:rPr>
        <w:t>kawasan</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tempat</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pembuangan</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sampah</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terpadu</w:t>
      </w:r>
      <w:proofErr w:type="spellEnd"/>
      <w:r w:rsidRPr="0047129B">
        <w:rPr>
          <w:rFonts w:ascii="Times New Roman" w:hAnsi="Times New Roman" w:cs="Times New Roman"/>
          <w:sz w:val="24"/>
          <w:szCs w:val="24"/>
        </w:rPr>
        <w:t xml:space="preserve"> </w:t>
      </w:r>
      <w:proofErr w:type="spellStart"/>
      <w:r w:rsidRPr="0047129B">
        <w:rPr>
          <w:rFonts w:ascii="Times New Roman" w:hAnsi="Times New Roman" w:cs="Times New Roman"/>
          <w:sz w:val="24"/>
          <w:szCs w:val="24"/>
        </w:rPr>
        <w:t>Bantargebang</w:t>
      </w:r>
      <w:proofErr w:type="spellEnd"/>
      <w:r w:rsidRPr="0047129B">
        <w:rPr>
          <w:rFonts w:ascii="Times New Roman" w:hAnsi="Times New Roman" w:cs="Times New Roman"/>
          <w:sz w:val="24"/>
          <w:szCs w:val="24"/>
        </w:rPr>
        <w:t xml:space="preserve"> Bekasi. </w:t>
      </w:r>
    </w:p>
    <w:p w14:paraId="6A09F2BB" w14:textId="77777777" w:rsidR="0047129B" w:rsidRDefault="00A93A67" w:rsidP="00DA6990">
      <w:pPr>
        <w:pStyle w:val="ListParagraph"/>
        <w:numPr>
          <w:ilvl w:val="0"/>
          <w:numId w:val="33"/>
        </w:numPr>
        <w:tabs>
          <w:tab w:val="left" w:pos="993"/>
          <w:tab w:val="left" w:pos="1134"/>
        </w:tabs>
        <w:spacing w:line="360" w:lineRule="auto"/>
        <w:jc w:val="both"/>
        <w:rPr>
          <w:rFonts w:ascii="Times New Roman" w:hAnsi="Times New Roman" w:cs="Times New Roman"/>
          <w:b/>
          <w:bCs/>
          <w:sz w:val="24"/>
          <w:szCs w:val="24"/>
        </w:rPr>
      </w:pPr>
      <w:proofErr w:type="spellStart"/>
      <w:r w:rsidRPr="0047129B">
        <w:rPr>
          <w:rFonts w:ascii="Times New Roman" w:eastAsia="Times New Roman" w:hAnsi="Times New Roman" w:cs="Times New Roman"/>
          <w:color w:val="000000"/>
          <w:sz w:val="24"/>
          <w:szCs w:val="24"/>
        </w:rPr>
        <w:t>Manfaat</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Secara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Praktis</w:t>
      </w:r>
      <w:proofErr w:type="spellEnd"/>
    </w:p>
    <w:p w14:paraId="3D25AFF4" w14:textId="3C38F8C2" w:rsidR="0047129B" w:rsidRDefault="00A93A67" w:rsidP="00DA6990">
      <w:pPr>
        <w:pStyle w:val="ListParagraph"/>
        <w:numPr>
          <w:ilvl w:val="0"/>
          <w:numId w:val="35"/>
        </w:numPr>
        <w:tabs>
          <w:tab w:val="left" w:pos="993"/>
          <w:tab w:val="left" w:pos="1134"/>
        </w:tabs>
        <w:spacing w:line="360" w:lineRule="auto"/>
        <w:jc w:val="both"/>
        <w:rPr>
          <w:rFonts w:ascii="Times New Roman" w:hAnsi="Times New Roman" w:cs="Times New Roman"/>
          <w:b/>
          <w:bCs/>
          <w:sz w:val="24"/>
          <w:szCs w:val="24"/>
        </w:rPr>
      </w:pPr>
      <w:r w:rsidRPr="0047129B">
        <w:rPr>
          <w:rFonts w:ascii="Times New Roman" w:eastAsia="Times New Roman" w:hAnsi="Times New Roman" w:cs="Times New Roman"/>
          <w:color w:val="000000"/>
          <w:sz w:val="24"/>
          <w:szCs w:val="24"/>
        </w:rPr>
        <w:t xml:space="preserve">Pada </w:t>
      </w:r>
      <w:proofErr w:type="spellStart"/>
      <w:r w:rsidRPr="0047129B">
        <w:rPr>
          <w:rFonts w:ascii="Times New Roman" w:eastAsia="Times New Roman" w:hAnsi="Times New Roman" w:cs="Times New Roman"/>
          <w:color w:val="000000"/>
          <w:sz w:val="24"/>
          <w:szCs w:val="24"/>
        </w:rPr>
        <w:t>mahasiswa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hasil</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dari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studi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ini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diharapkan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bisa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berguna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untuk</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memperluas</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pengetahuan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serta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wawasan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mengenai</w:t>
      </w:r>
      <w:proofErr w:type="spellEnd"/>
      <w:r w:rsidRPr="0047129B">
        <w:rPr>
          <w:rFonts w:ascii="Times New Roman" w:eastAsia="Times New Roman" w:hAnsi="Times New Roman" w:cs="Times New Roman"/>
          <w:color w:val="000000"/>
          <w:sz w:val="24"/>
          <w:szCs w:val="24"/>
        </w:rPr>
        <w:t xml:space="preserve"> </w:t>
      </w:r>
      <w:proofErr w:type="spellStart"/>
      <w:r w:rsidR="00034D9F">
        <w:rPr>
          <w:rFonts w:ascii="Times New Roman" w:eastAsia="Times New Roman" w:hAnsi="Times New Roman" w:cs="Times New Roman"/>
          <w:color w:val="000000"/>
          <w:sz w:val="24"/>
          <w:szCs w:val="24"/>
        </w:rPr>
        <w:t>mekanisme</w:t>
      </w:r>
      <w:proofErr w:type="spellEnd"/>
      <w:r w:rsidR="00034D9F">
        <w:rPr>
          <w:rFonts w:ascii="Times New Roman" w:eastAsia="Times New Roman" w:hAnsi="Times New Roman" w:cs="Times New Roman"/>
          <w:color w:val="000000"/>
          <w:sz w:val="24"/>
          <w:szCs w:val="24"/>
        </w:rPr>
        <w:t xml:space="preserve"> </w:t>
      </w:r>
      <w:proofErr w:type="spellStart"/>
      <w:r w:rsidR="00034D9F">
        <w:rPr>
          <w:rFonts w:ascii="Times New Roman" w:eastAsia="Times New Roman" w:hAnsi="Times New Roman" w:cs="Times New Roman"/>
          <w:color w:val="000000"/>
          <w:sz w:val="24"/>
          <w:szCs w:val="24"/>
        </w:rPr>
        <w:t>bertahan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pemulung</w:t>
      </w:r>
      <w:proofErr w:type="spellEnd"/>
      <w:r w:rsidRPr="0047129B">
        <w:rPr>
          <w:rFonts w:ascii="Times New Roman" w:eastAsia="Times New Roman" w:hAnsi="Times New Roman" w:cs="Times New Roman"/>
          <w:color w:val="000000"/>
          <w:sz w:val="24"/>
          <w:szCs w:val="24"/>
        </w:rPr>
        <w:t xml:space="preserve"> di </w:t>
      </w:r>
      <w:proofErr w:type="spellStart"/>
      <w:r w:rsidRPr="0047129B">
        <w:rPr>
          <w:rFonts w:ascii="Times New Roman" w:eastAsia="Times New Roman" w:hAnsi="Times New Roman" w:cs="Times New Roman"/>
          <w:color w:val="000000"/>
          <w:sz w:val="24"/>
          <w:szCs w:val="24"/>
        </w:rPr>
        <w:t>kawasan</w:t>
      </w:r>
      <w:proofErr w:type="spellEnd"/>
      <w:r w:rsidRPr="0047129B">
        <w:rPr>
          <w:rFonts w:ascii="Times New Roman" w:eastAsia="Times New Roman" w:hAnsi="Times New Roman" w:cs="Times New Roman"/>
          <w:color w:val="000000"/>
          <w:sz w:val="24"/>
          <w:szCs w:val="24"/>
        </w:rPr>
        <w:t xml:space="preserve"> TPST </w:t>
      </w:r>
      <w:proofErr w:type="spellStart"/>
      <w:r w:rsidRPr="0047129B">
        <w:rPr>
          <w:rFonts w:ascii="Times New Roman" w:eastAsia="Times New Roman" w:hAnsi="Times New Roman" w:cs="Times New Roman"/>
          <w:color w:val="000000"/>
          <w:sz w:val="24"/>
          <w:szCs w:val="24"/>
        </w:rPr>
        <w:t>Bantargebang</w:t>
      </w:r>
      <w:proofErr w:type="spellEnd"/>
      <w:r w:rsidRPr="0047129B">
        <w:rPr>
          <w:rFonts w:ascii="Times New Roman" w:eastAsia="Times New Roman" w:hAnsi="Times New Roman" w:cs="Times New Roman"/>
          <w:color w:val="000000"/>
          <w:sz w:val="24"/>
          <w:szCs w:val="24"/>
        </w:rPr>
        <w:t xml:space="preserve"> Kota Bekasi.</w:t>
      </w:r>
    </w:p>
    <w:p w14:paraId="5778C33A" w14:textId="77777777" w:rsidR="0047129B" w:rsidRDefault="00A93A67" w:rsidP="00DA6990">
      <w:pPr>
        <w:pStyle w:val="ListParagraph"/>
        <w:numPr>
          <w:ilvl w:val="0"/>
          <w:numId w:val="35"/>
        </w:numPr>
        <w:tabs>
          <w:tab w:val="left" w:pos="993"/>
          <w:tab w:val="left" w:pos="1134"/>
        </w:tabs>
        <w:spacing w:line="360" w:lineRule="auto"/>
        <w:jc w:val="both"/>
        <w:rPr>
          <w:rFonts w:ascii="Times New Roman" w:hAnsi="Times New Roman" w:cs="Times New Roman"/>
          <w:b/>
          <w:bCs/>
          <w:sz w:val="24"/>
          <w:szCs w:val="24"/>
        </w:rPr>
      </w:pPr>
      <w:r w:rsidRPr="0047129B">
        <w:rPr>
          <w:rFonts w:ascii="Times New Roman" w:eastAsia="Times New Roman" w:hAnsi="Times New Roman" w:cs="Times New Roman"/>
          <w:color w:val="000000"/>
          <w:sz w:val="24"/>
          <w:szCs w:val="24"/>
        </w:rPr>
        <w:t xml:space="preserve">Pada </w:t>
      </w:r>
      <w:proofErr w:type="spellStart"/>
      <w:r w:rsidRPr="0047129B">
        <w:rPr>
          <w:rFonts w:ascii="Times New Roman" w:eastAsia="Times New Roman" w:hAnsi="Times New Roman" w:cs="Times New Roman"/>
          <w:color w:val="000000"/>
          <w:sz w:val="24"/>
          <w:szCs w:val="24"/>
        </w:rPr>
        <w:t>masyarakat</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penulis</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mengharapkan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bahwa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hasil</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dari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penelitian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ini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mampu</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memberikan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pemahaman</w:t>
      </w:r>
      <w:proofErr w:type="spellEnd"/>
      <w:r w:rsidRPr="0047129B">
        <w:rPr>
          <w:rFonts w:ascii="Times New Roman" w:eastAsia="Times New Roman" w:hAnsi="Times New Roman" w:cs="Times New Roman"/>
          <w:color w:val="000000"/>
          <w:sz w:val="24"/>
          <w:szCs w:val="24"/>
        </w:rPr>
        <w:t xml:space="preserve"> dan </w:t>
      </w:r>
      <w:proofErr w:type="spellStart"/>
      <w:r w:rsidRPr="0047129B">
        <w:rPr>
          <w:rFonts w:ascii="Times New Roman" w:eastAsia="Times New Roman" w:hAnsi="Times New Roman" w:cs="Times New Roman"/>
          <w:color w:val="000000"/>
          <w:sz w:val="24"/>
          <w:szCs w:val="24"/>
        </w:rPr>
        <w:t>pengetahuan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bahwa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tekanan</w:t>
      </w:r>
      <w:proofErr w:type="spellEnd"/>
      <w:r w:rsidRPr="0047129B">
        <w:rPr>
          <w:rFonts w:ascii="Times New Roman" w:eastAsia="Times New Roman" w:hAnsi="Times New Roman" w:cs="Times New Roman"/>
          <w:color w:val="000000"/>
          <w:sz w:val="24"/>
          <w:szCs w:val="24"/>
        </w:rPr>
        <w:t xml:space="preserve"> yang </w:t>
      </w:r>
      <w:proofErr w:type="spellStart"/>
      <w:r w:rsidRPr="0047129B">
        <w:rPr>
          <w:rFonts w:ascii="Times New Roman" w:eastAsia="Times New Roman" w:hAnsi="Times New Roman" w:cs="Times New Roman"/>
          <w:color w:val="000000"/>
          <w:sz w:val="24"/>
          <w:szCs w:val="24"/>
        </w:rPr>
        <w:t>dialami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pemulung</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Bantargebang</w:t>
      </w:r>
      <w:proofErr w:type="spellEnd"/>
      <w:r w:rsidRPr="0047129B">
        <w:rPr>
          <w:rFonts w:ascii="Times New Roman" w:eastAsia="Times New Roman" w:hAnsi="Times New Roman" w:cs="Times New Roman"/>
          <w:color w:val="000000"/>
          <w:sz w:val="24"/>
          <w:szCs w:val="24"/>
        </w:rPr>
        <w:t xml:space="preserve"> Bekasi </w:t>
      </w:r>
      <w:proofErr w:type="spellStart"/>
      <w:r w:rsidRPr="0047129B">
        <w:rPr>
          <w:rFonts w:ascii="Times New Roman" w:eastAsia="Times New Roman" w:hAnsi="Times New Roman" w:cs="Times New Roman"/>
          <w:color w:val="000000"/>
          <w:sz w:val="24"/>
          <w:szCs w:val="24"/>
        </w:rPr>
        <w:t>terdapat</w:t>
      </w:r>
      <w:proofErr w:type="spellEnd"/>
      <w:r w:rsidRPr="0047129B">
        <w:rPr>
          <w:rFonts w:ascii="Times New Roman" w:eastAsia="Times New Roman" w:hAnsi="Times New Roman" w:cs="Times New Roman"/>
          <w:color w:val="000000"/>
          <w:sz w:val="24"/>
          <w:szCs w:val="24"/>
        </w:rPr>
        <w:t xml:space="preserve"> 3 </w:t>
      </w:r>
      <w:proofErr w:type="spellStart"/>
      <w:r w:rsidRPr="0047129B">
        <w:rPr>
          <w:rFonts w:ascii="Times New Roman" w:eastAsia="Times New Roman" w:hAnsi="Times New Roman" w:cs="Times New Roman"/>
          <w:color w:val="000000"/>
          <w:sz w:val="24"/>
          <w:szCs w:val="24"/>
        </w:rPr>
        <w:t>aspek</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yaitu</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ekonomi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sosial</w:t>
      </w:r>
      <w:proofErr w:type="spellEnd"/>
      <w:r w:rsidRPr="0047129B">
        <w:rPr>
          <w:rFonts w:ascii="Times New Roman" w:eastAsia="Times New Roman" w:hAnsi="Times New Roman" w:cs="Times New Roman"/>
          <w:color w:val="000000"/>
          <w:sz w:val="24"/>
          <w:szCs w:val="24"/>
        </w:rPr>
        <w:t xml:space="preserve">, dan </w:t>
      </w:r>
      <w:proofErr w:type="spellStart"/>
      <w:r w:rsidRPr="0047129B">
        <w:rPr>
          <w:rFonts w:ascii="Times New Roman" w:eastAsia="Times New Roman" w:hAnsi="Times New Roman" w:cs="Times New Roman"/>
          <w:color w:val="000000"/>
          <w:sz w:val="24"/>
          <w:szCs w:val="24"/>
        </w:rPr>
        <w:t>lingkungan</w:t>
      </w:r>
      <w:proofErr w:type="spellEnd"/>
      <w:r w:rsidRPr="0047129B">
        <w:rPr>
          <w:rFonts w:ascii="Times New Roman" w:eastAsia="Times New Roman" w:hAnsi="Times New Roman" w:cs="Times New Roman"/>
          <w:color w:val="000000"/>
          <w:sz w:val="24"/>
          <w:szCs w:val="24"/>
        </w:rPr>
        <w:t xml:space="preserve">. Serta </w:t>
      </w:r>
      <w:proofErr w:type="spellStart"/>
      <w:r w:rsidRPr="0047129B">
        <w:rPr>
          <w:rFonts w:ascii="Times New Roman" w:eastAsia="Times New Roman" w:hAnsi="Times New Roman" w:cs="Times New Roman"/>
          <w:color w:val="000000"/>
          <w:sz w:val="24"/>
          <w:szCs w:val="24"/>
        </w:rPr>
        <w:t>pemahaman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untuk</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memilah</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sampah</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rumah</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tangganya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dengan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benar</w:t>
      </w:r>
      <w:proofErr w:type="spellEnd"/>
      <w:r w:rsidRPr="0047129B">
        <w:rPr>
          <w:rFonts w:ascii="Times New Roman" w:eastAsia="Times New Roman" w:hAnsi="Times New Roman" w:cs="Times New Roman"/>
          <w:color w:val="000000"/>
          <w:sz w:val="24"/>
          <w:szCs w:val="24"/>
        </w:rPr>
        <w:t>.</w:t>
      </w:r>
    </w:p>
    <w:p w14:paraId="0068810F" w14:textId="126226C6" w:rsidR="00A93A67" w:rsidRPr="0047129B" w:rsidRDefault="00A93A67" w:rsidP="00DA6990">
      <w:pPr>
        <w:pStyle w:val="ListParagraph"/>
        <w:numPr>
          <w:ilvl w:val="0"/>
          <w:numId w:val="35"/>
        </w:numPr>
        <w:tabs>
          <w:tab w:val="left" w:pos="993"/>
          <w:tab w:val="left" w:pos="1134"/>
        </w:tabs>
        <w:spacing w:line="360" w:lineRule="auto"/>
        <w:jc w:val="both"/>
        <w:rPr>
          <w:rFonts w:ascii="Times New Roman" w:hAnsi="Times New Roman" w:cs="Times New Roman"/>
          <w:b/>
          <w:bCs/>
          <w:sz w:val="24"/>
          <w:szCs w:val="24"/>
        </w:rPr>
      </w:pPr>
      <w:proofErr w:type="spellStart"/>
      <w:r w:rsidRPr="0047129B">
        <w:rPr>
          <w:rFonts w:ascii="Times New Roman" w:eastAsia="Times New Roman" w:hAnsi="Times New Roman" w:cs="Times New Roman"/>
          <w:color w:val="000000"/>
          <w:sz w:val="24"/>
          <w:szCs w:val="24"/>
        </w:rPr>
        <w:t>Bagi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Pemerintah</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penulis</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mengharapkan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bahwa</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hasil</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penelitian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ini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dapat</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memberikan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kesadaran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lebih</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dalam</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karena</w:t>
      </w:r>
      <w:proofErr w:type="spellEnd"/>
      <w:r w:rsidRPr="0047129B">
        <w:rPr>
          <w:rFonts w:ascii="Times New Roman" w:eastAsia="Times New Roman" w:hAnsi="Times New Roman" w:cs="Times New Roman"/>
          <w:color w:val="000000"/>
          <w:sz w:val="24"/>
          <w:szCs w:val="24"/>
        </w:rPr>
        <w:t xml:space="preserve"> </w:t>
      </w:r>
      <w:proofErr w:type="spellStart"/>
      <w:r w:rsidR="00034D9F">
        <w:rPr>
          <w:rFonts w:ascii="Times New Roman" w:eastAsia="Times New Roman" w:hAnsi="Times New Roman" w:cs="Times New Roman"/>
          <w:color w:val="000000"/>
          <w:sz w:val="24"/>
          <w:szCs w:val="24"/>
        </w:rPr>
        <w:t>mekanisme</w:t>
      </w:r>
      <w:proofErr w:type="spellEnd"/>
      <w:r w:rsidR="00034D9F">
        <w:rPr>
          <w:rFonts w:ascii="Times New Roman" w:eastAsia="Times New Roman" w:hAnsi="Times New Roman" w:cs="Times New Roman"/>
          <w:color w:val="000000"/>
          <w:sz w:val="24"/>
          <w:szCs w:val="24"/>
        </w:rPr>
        <w:t xml:space="preserve"> </w:t>
      </w:r>
      <w:proofErr w:type="spellStart"/>
      <w:r w:rsidR="00034D9F">
        <w:rPr>
          <w:rFonts w:ascii="Times New Roman" w:eastAsia="Times New Roman" w:hAnsi="Times New Roman" w:cs="Times New Roman"/>
          <w:color w:val="000000"/>
          <w:sz w:val="24"/>
          <w:szCs w:val="24"/>
        </w:rPr>
        <w:t>bertahan</w:t>
      </w:r>
      <w:proofErr w:type="spellEnd"/>
      <w:r w:rsidRPr="0047129B">
        <w:rPr>
          <w:rFonts w:ascii="Times New Roman" w:eastAsia="Times New Roman" w:hAnsi="Times New Roman" w:cs="Times New Roman"/>
          <w:color w:val="000000"/>
          <w:sz w:val="24"/>
          <w:szCs w:val="24"/>
        </w:rPr>
        <w:t xml:space="preserve"> yang </w:t>
      </w:r>
      <w:proofErr w:type="spellStart"/>
      <w:r w:rsidRPr="0047129B">
        <w:rPr>
          <w:rFonts w:ascii="Times New Roman" w:eastAsia="Times New Roman" w:hAnsi="Times New Roman" w:cs="Times New Roman"/>
          <w:color w:val="000000"/>
          <w:sz w:val="24"/>
          <w:szCs w:val="24"/>
        </w:rPr>
        <w:t>dilakukan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pemulung</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masih</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sangat</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perlu</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menjadi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perhatian</w:t>
      </w:r>
      <w:proofErr w:type="spellEnd"/>
      <w:r w:rsidRPr="0047129B">
        <w:rPr>
          <w:rFonts w:ascii="Times New Roman" w:eastAsia="Times New Roman" w:hAnsi="Times New Roman" w:cs="Times New Roman"/>
          <w:color w:val="000000"/>
          <w:sz w:val="24"/>
          <w:szCs w:val="24"/>
        </w:rPr>
        <w:t xml:space="preserve"> dan </w:t>
      </w:r>
      <w:proofErr w:type="spellStart"/>
      <w:r w:rsidRPr="0047129B">
        <w:rPr>
          <w:rFonts w:ascii="Times New Roman" w:eastAsia="Times New Roman" w:hAnsi="Times New Roman" w:cs="Times New Roman"/>
          <w:color w:val="000000"/>
          <w:sz w:val="24"/>
          <w:szCs w:val="24"/>
        </w:rPr>
        <w:t>dengan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harapan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kondisi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ekonomi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sosial</w:t>
      </w:r>
      <w:proofErr w:type="spellEnd"/>
      <w:r w:rsidRPr="0047129B">
        <w:rPr>
          <w:rFonts w:ascii="Times New Roman" w:eastAsia="Times New Roman" w:hAnsi="Times New Roman" w:cs="Times New Roman"/>
          <w:color w:val="000000"/>
          <w:sz w:val="24"/>
          <w:szCs w:val="24"/>
        </w:rPr>
        <w:t xml:space="preserve"> dan </w:t>
      </w:r>
      <w:proofErr w:type="spellStart"/>
      <w:r w:rsidRPr="0047129B">
        <w:rPr>
          <w:rFonts w:ascii="Times New Roman" w:eastAsia="Times New Roman" w:hAnsi="Times New Roman" w:cs="Times New Roman"/>
          <w:color w:val="000000"/>
          <w:sz w:val="24"/>
          <w:szCs w:val="24"/>
        </w:rPr>
        <w:t>lingkungan</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pemulung</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menjadi</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lebih</w:t>
      </w:r>
      <w:proofErr w:type="spellEnd"/>
      <w:r w:rsidRPr="0047129B">
        <w:rPr>
          <w:rFonts w:ascii="Times New Roman" w:eastAsia="Times New Roman" w:hAnsi="Times New Roman" w:cs="Times New Roman"/>
          <w:color w:val="000000"/>
          <w:sz w:val="24"/>
          <w:szCs w:val="24"/>
        </w:rPr>
        <w:t xml:space="preserve"> </w:t>
      </w:r>
      <w:proofErr w:type="spellStart"/>
      <w:r w:rsidRPr="0047129B">
        <w:rPr>
          <w:rFonts w:ascii="Times New Roman" w:eastAsia="Times New Roman" w:hAnsi="Times New Roman" w:cs="Times New Roman"/>
          <w:color w:val="000000"/>
          <w:sz w:val="24"/>
          <w:szCs w:val="24"/>
        </w:rPr>
        <w:t>baik</w:t>
      </w:r>
      <w:proofErr w:type="spellEnd"/>
      <w:r w:rsidRPr="0047129B">
        <w:rPr>
          <w:rFonts w:ascii="Times New Roman" w:eastAsia="Times New Roman" w:hAnsi="Times New Roman" w:cs="Times New Roman"/>
          <w:color w:val="000000"/>
          <w:sz w:val="24"/>
          <w:szCs w:val="24"/>
        </w:rPr>
        <w:t>.</w:t>
      </w:r>
    </w:p>
    <w:p w14:paraId="442BCCC7" w14:textId="2CBEA2DC" w:rsidR="00A93A67" w:rsidRPr="00B13020" w:rsidRDefault="00A93A67"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181" w:name="_Toc199503504"/>
      <w:bookmarkStart w:id="182" w:name="_Toc199503547"/>
      <w:bookmarkStart w:id="183" w:name="_Toc200402184"/>
      <w:bookmarkStart w:id="184" w:name="_Toc200454772"/>
      <w:bookmarkStart w:id="185" w:name="_Toc200479068"/>
      <w:bookmarkStart w:id="186" w:name="_Toc200479953"/>
      <w:bookmarkStart w:id="187" w:name="_Toc200480260"/>
      <w:bookmarkStart w:id="188" w:name="_Toc200481208"/>
      <w:bookmarkStart w:id="189" w:name="_Toc201145051"/>
      <w:bookmarkStart w:id="190" w:name="_Toc202162777"/>
      <w:bookmarkStart w:id="191" w:name="_Toc202882474"/>
      <w:proofErr w:type="spellStart"/>
      <w:r w:rsidRPr="00B13020">
        <w:rPr>
          <w:rFonts w:ascii="Times New Roman" w:hAnsi="Times New Roman" w:cs="Times New Roman"/>
          <w:b/>
          <w:bCs/>
          <w:color w:val="000000" w:themeColor="text1"/>
          <w:sz w:val="24"/>
          <w:szCs w:val="24"/>
        </w:rPr>
        <w:t>Tinjauan</w:t>
      </w:r>
      <w:proofErr w:type="spellEnd"/>
      <w:r w:rsidRPr="00B13020">
        <w:rPr>
          <w:rFonts w:ascii="Times New Roman" w:hAnsi="Times New Roman" w:cs="Times New Roman"/>
          <w:b/>
          <w:bCs/>
          <w:color w:val="000000" w:themeColor="text1"/>
          <w:sz w:val="24"/>
          <w:szCs w:val="24"/>
        </w:rPr>
        <w:t xml:space="preserve"> Pustaka</w:t>
      </w:r>
      <w:bookmarkEnd w:id="181"/>
      <w:bookmarkEnd w:id="182"/>
      <w:bookmarkEnd w:id="183"/>
      <w:bookmarkEnd w:id="184"/>
      <w:bookmarkEnd w:id="185"/>
      <w:bookmarkEnd w:id="186"/>
      <w:bookmarkEnd w:id="187"/>
      <w:bookmarkEnd w:id="188"/>
      <w:bookmarkEnd w:id="189"/>
      <w:bookmarkEnd w:id="190"/>
      <w:bookmarkEnd w:id="191"/>
    </w:p>
    <w:p w14:paraId="00058F75" w14:textId="03093CD6" w:rsidR="0047129B" w:rsidRDefault="00A93A67" w:rsidP="0047129B">
      <w:pPr>
        <w:pStyle w:val="ListParagraph"/>
        <w:tabs>
          <w:tab w:val="left" w:pos="993"/>
          <w:tab w:val="left" w:pos="1134"/>
        </w:tabs>
        <w:spacing w:line="360" w:lineRule="auto"/>
        <w:jc w:val="both"/>
        <w:rPr>
          <w:rFonts w:ascii="Times New Roman" w:hAnsi="Times New Roman" w:cs="Times New Roman"/>
          <w:color w:val="000000"/>
          <w:sz w:val="24"/>
          <w:szCs w:val="24"/>
        </w:rPr>
      </w:pPr>
      <w:r w:rsidRPr="00B13020">
        <w:rPr>
          <w:rFonts w:ascii="Times New Roman" w:hAnsi="Times New Roman" w:cs="Times New Roman"/>
          <w:b/>
          <w:bCs/>
          <w:sz w:val="24"/>
          <w:szCs w:val="24"/>
        </w:rPr>
        <w:tab/>
      </w:r>
      <w:r w:rsidRPr="00B13020">
        <w:rPr>
          <w:rFonts w:ascii="Times New Roman" w:hAnsi="Times New Roman" w:cs="Times New Roman"/>
          <w:b/>
          <w:bCs/>
          <w:sz w:val="24"/>
          <w:szCs w:val="24"/>
        </w:rPr>
        <w:tab/>
      </w:r>
      <w:proofErr w:type="spellStart"/>
      <w:r w:rsidRPr="00B13020">
        <w:rPr>
          <w:rFonts w:ascii="Times New Roman" w:hAnsi="Times New Roman" w:cs="Times New Roman"/>
          <w:color w:val="000000"/>
          <w:sz w:val="24"/>
          <w:szCs w:val="24"/>
        </w:rPr>
        <w:t>Tinjauan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pustaka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memuat</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ulasan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mengenai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kajian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terdahulu</w:t>
      </w:r>
      <w:proofErr w:type="spellEnd"/>
      <w:r w:rsidRPr="00B13020">
        <w:rPr>
          <w:rFonts w:ascii="Times New Roman" w:hAnsi="Times New Roman" w:cs="Times New Roman"/>
          <w:color w:val="000000"/>
          <w:sz w:val="24"/>
          <w:szCs w:val="24"/>
        </w:rPr>
        <w:t xml:space="preserve"> yang </w:t>
      </w:r>
      <w:proofErr w:type="spellStart"/>
      <w:r w:rsidRPr="00B13020">
        <w:rPr>
          <w:rFonts w:ascii="Times New Roman" w:hAnsi="Times New Roman" w:cs="Times New Roman"/>
          <w:color w:val="000000"/>
          <w:sz w:val="24"/>
          <w:szCs w:val="24"/>
        </w:rPr>
        <w:t>relevan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dengan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topik</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skripsi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ini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Tinjauan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pustaka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dibagi</w:t>
      </w:r>
      <w:proofErr w:type="spellEnd"/>
      <w:r w:rsidRPr="00B13020">
        <w:rPr>
          <w:rFonts w:ascii="Times New Roman" w:hAnsi="Times New Roman" w:cs="Times New Roman"/>
          <w:color w:val="000000"/>
          <w:sz w:val="24"/>
          <w:szCs w:val="24"/>
        </w:rPr>
        <w:t xml:space="preserve"> oleh </w:t>
      </w:r>
      <w:proofErr w:type="spellStart"/>
      <w:r w:rsidRPr="00B13020">
        <w:rPr>
          <w:rFonts w:ascii="Times New Roman" w:hAnsi="Times New Roman" w:cs="Times New Roman"/>
          <w:color w:val="000000"/>
          <w:sz w:val="24"/>
          <w:szCs w:val="24"/>
        </w:rPr>
        <w:t>penulis</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menjadi</w:t>
      </w:r>
      <w:proofErr w:type="spellEnd"/>
      <w:r w:rsidRPr="00B13020">
        <w:rPr>
          <w:rFonts w:ascii="Times New Roman" w:hAnsi="Times New Roman" w:cs="Times New Roman"/>
          <w:color w:val="000000"/>
          <w:sz w:val="24"/>
          <w:szCs w:val="24"/>
        </w:rPr>
        <w:t xml:space="preserve"> 3 </w:t>
      </w:r>
      <w:proofErr w:type="spellStart"/>
      <w:r w:rsidRPr="00B13020">
        <w:rPr>
          <w:rFonts w:ascii="Times New Roman" w:hAnsi="Times New Roman" w:cs="Times New Roman"/>
          <w:color w:val="000000"/>
          <w:sz w:val="24"/>
          <w:szCs w:val="24"/>
        </w:rPr>
        <w:t>tema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besar</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diantaranya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mengenai</w:t>
      </w:r>
      <w:proofErr w:type="spellEnd"/>
      <w:r w:rsidRPr="00B13020">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t>mekanisme</w:t>
      </w:r>
      <w:proofErr w:type="spellEnd"/>
      <w:r w:rsidR="00034D9F">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t>bertahan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pemulung</w:t>
      </w:r>
      <w:proofErr w:type="spellEnd"/>
      <w:r w:rsidRPr="00B13020">
        <w:rPr>
          <w:rFonts w:ascii="Times New Roman" w:hAnsi="Times New Roman" w:cs="Times New Roman"/>
          <w:color w:val="000000"/>
          <w:sz w:val="24"/>
          <w:szCs w:val="24"/>
        </w:rPr>
        <w:t xml:space="preserve">, dan TPST </w:t>
      </w:r>
      <w:proofErr w:type="spellStart"/>
      <w:r w:rsidRPr="00B13020">
        <w:rPr>
          <w:rFonts w:ascii="Times New Roman" w:hAnsi="Times New Roman" w:cs="Times New Roman"/>
          <w:color w:val="000000"/>
          <w:sz w:val="24"/>
          <w:szCs w:val="24"/>
        </w:rPr>
        <w:t>Bantargebang</w:t>
      </w:r>
      <w:proofErr w:type="spellEnd"/>
      <w:r w:rsidRPr="00B13020">
        <w:rPr>
          <w:rFonts w:ascii="Times New Roman" w:hAnsi="Times New Roman" w:cs="Times New Roman"/>
          <w:color w:val="000000"/>
          <w:sz w:val="24"/>
          <w:szCs w:val="24"/>
        </w:rPr>
        <w:t>.</w:t>
      </w:r>
    </w:p>
    <w:p w14:paraId="600275EF" w14:textId="7C423922" w:rsidR="00A93A67" w:rsidRPr="00DB03BD" w:rsidRDefault="00DB03BD" w:rsidP="00DA6990">
      <w:pPr>
        <w:pStyle w:val="ListParagraph"/>
        <w:numPr>
          <w:ilvl w:val="0"/>
          <w:numId w:val="36"/>
        </w:numPr>
        <w:tabs>
          <w:tab w:val="left" w:pos="993"/>
          <w:tab w:val="left" w:pos="1134"/>
        </w:tabs>
        <w:spacing w:line="360" w:lineRule="auto"/>
        <w:jc w:val="both"/>
        <w:rPr>
          <w:rFonts w:ascii="Times New Roman" w:hAnsi="Times New Roman" w:cs="Times New Roman"/>
          <w:i/>
          <w:iCs/>
          <w:color w:val="000000"/>
          <w:sz w:val="24"/>
          <w:szCs w:val="24"/>
        </w:rPr>
      </w:pPr>
      <w:r w:rsidRPr="00DB03BD">
        <w:rPr>
          <w:rFonts w:ascii="Times New Roman" w:hAnsi="Times New Roman" w:cs="Times New Roman"/>
          <w:b/>
          <w:bCs/>
          <w:i/>
          <w:iCs/>
          <w:color w:val="000000"/>
          <w:sz w:val="24"/>
          <w:szCs w:val="24"/>
        </w:rPr>
        <w:t>Survival Mechanism</w:t>
      </w:r>
    </w:p>
    <w:p w14:paraId="18311B52" w14:textId="50913D46" w:rsidR="000F1337" w:rsidRDefault="00A93A67" w:rsidP="000F1337">
      <w:pPr>
        <w:pStyle w:val="ListParagraph"/>
        <w:tabs>
          <w:tab w:val="left" w:pos="993"/>
          <w:tab w:val="left" w:pos="1134"/>
          <w:tab w:val="left" w:pos="1276"/>
        </w:tabs>
        <w:spacing w:line="360" w:lineRule="auto"/>
        <w:ind w:left="993"/>
        <w:jc w:val="both"/>
        <w:rPr>
          <w:rFonts w:ascii="Times New Roman" w:hAnsi="Times New Roman" w:cs="Times New Roman"/>
          <w:color w:val="000000"/>
          <w:sz w:val="24"/>
          <w:szCs w:val="24"/>
        </w:rPr>
      </w:pPr>
      <w:r w:rsidRPr="00B13020">
        <w:rPr>
          <w:rFonts w:ascii="Times New Roman" w:hAnsi="Times New Roman" w:cs="Times New Roman"/>
          <w:b/>
          <w:bCs/>
          <w:color w:val="000000"/>
          <w:sz w:val="24"/>
          <w:szCs w:val="24"/>
        </w:rPr>
        <w:tab/>
      </w:r>
      <w:r w:rsidRPr="00B13020">
        <w:rPr>
          <w:rFonts w:ascii="Times New Roman" w:hAnsi="Times New Roman" w:cs="Times New Roman"/>
          <w:b/>
          <w:bCs/>
          <w:color w:val="000000"/>
          <w:sz w:val="24"/>
          <w:szCs w:val="24"/>
        </w:rPr>
        <w:tab/>
      </w:r>
      <w:r w:rsidR="000F1337">
        <w:rPr>
          <w:rFonts w:ascii="Times New Roman" w:hAnsi="Times New Roman" w:cs="Times New Roman"/>
          <w:b/>
          <w:bCs/>
          <w:color w:val="000000"/>
          <w:sz w:val="24"/>
          <w:szCs w:val="24"/>
        </w:rPr>
        <w:tab/>
      </w:r>
      <w:proofErr w:type="spellStart"/>
      <w:r w:rsidRPr="00B13020">
        <w:rPr>
          <w:rFonts w:ascii="Times New Roman" w:hAnsi="Times New Roman" w:cs="Times New Roman"/>
          <w:color w:val="000000"/>
          <w:sz w:val="24"/>
          <w:szCs w:val="24"/>
        </w:rPr>
        <w:t>Studi</w:t>
      </w:r>
      <w:proofErr w:type="spellEnd"/>
      <w:r w:rsidRPr="00B13020">
        <w:rPr>
          <w:rFonts w:ascii="Times New Roman" w:hAnsi="Times New Roman" w:cs="Times New Roman"/>
          <w:color w:val="000000"/>
          <w:sz w:val="24"/>
          <w:szCs w:val="24"/>
        </w:rPr>
        <w:t xml:space="preserve"> yang </w:t>
      </w:r>
      <w:proofErr w:type="spellStart"/>
      <w:r w:rsidRPr="00B13020">
        <w:rPr>
          <w:rFonts w:ascii="Times New Roman" w:hAnsi="Times New Roman" w:cs="Times New Roman"/>
          <w:color w:val="000000"/>
          <w:sz w:val="24"/>
          <w:szCs w:val="24"/>
        </w:rPr>
        <w:t>membahas</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mengenai</w:t>
      </w:r>
      <w:proofErr w:type="spellEnd"/>
      <w:r w:rsidRPr="00B13020">
        <w:rPr>
          <w:rFonts w:ascii="Times New Roman" w:hAnsi="Times New Roman" w:cs="Times New Roman"/>
          <w:color w:val="000000"/>
          <w:sz w:val="24"/>
          <w:szCs w:val="24"/>
        </w:rPr>
        <w:t xml:space="preserve"> </w:t>
      </w:r>
      <w:r w:rsidR="00DB03BD" w:rsidRPr="00DB03BD">
        <w:rPr>
          <w:rFonts w:ascii="Times New Roman" w:hAnsi="Times New Roman" w:cs="Times New Roman"/>
          <w:i/>
          <w:iCs/>
          <w:color w:val="000000"/>
          <w:sz w:val="24"/>
          <w:szCs w:val="24"/>
        </w:rPr>
        <w:t>Survival Mechanism</w:t>
      </w:r>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sebelumnya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telah</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dikaji</w:t>
      </w:r>
      <w:proofErr w:type="spellEnd"/>
      <w:r w:rsidRPr="00B13020">
        <w:rPr>
          <w:rFonts w:ascii="Times New Roman" w:hAnsi="Times New Roman" w:cs="Times New Roman"/>
          <w:color w:val="000000"/>
          <w:sz w:val="24"/>
          <w:szCs w:val="24"/>
        </w:rPr>
        <w:t xml:space="preserve"> oleh </w:t>
      </w:r>
      <w:proofErr w:type="spellStart"/>
      <w:r w:rsidRPr="00B13020">
        <w:rPr>
          <w:rFonts w:ascii="Times New Roman" w:hAnsi="Times New Roman" w:cs="Times New Roman"/>
          <w:color w:val="000000"/>
          <w:sz w:val="24"/>
          <w:szCs w:val="24"/>
        </w:rPr>
        <w:t>Mayasari</w:t>
      </w:r>
      <w:proofErr w:type="spellEnd"/>
      <w:r w:rsidRPr="00B13020">
        <w:rPr>
          <w:rFonts w:ascii="Times New Roman" w:hAnsi="Times New Roman" w:cs="Times New Roman"/>
          <w:color w:val="000000"/>
          <w:sz w:val="24"/>
          <w:szCs w:val="24"/>
        </w:rPr>
        <w:t xml:space="preserve"> &amp; </w:t>
      </w:r>
      <w:proofErr w:type="spellStart"/>
      <w:r w:rsidRPr="00B13020">
        <w:rPr>
          <w:rFonts w:ascii="Times New Roman" w:hAnsi="Times New Roman" w:cs="Times New Roman"/>
          <w:color w:val="000000"/>
          <w:sz w:val="24"/>
          <w:szCs w:val="24"/>
        </w:rPr>
        <w:t>Sabariman</w:t>
      </w:r>
      <w:proofErr w:type="spellEnd"/>
      <w:r w:rsidRPr="00B13020">
        <w:rPr>
          <w:rFonts w:ascii="Times New Roman" w:hAnsi="Times New Roman" w:cs="Times New Roman"/>
          <w:color w:val="000000"/>
          <w:sz w:val="24"/>
          <w:szCs w:val="24"/>
        </w:rPr>
        <w:t xml:space="preserve"> (2021), </w:t>
      </w:r>
      <w:proofErr w:type="spellStart"/>
      <w:r w:rsidRPr="00B13020">
        <w:rPr>
          <w:rFonts w:ascii="Times New Roman" w:hAnsi="Times New Roman" w:cs="Times New Roman"/>
          <w:color w:val="000000"/>
          <w:sz w:val="24"/>
          <w:szCs w:val="24"/>
        </w:rPr>
        <w:t>Hardianto</w:t>
      </w:r>
      <w:proofErr w:type="spellEnd"/>
      <w:r w:rsidRPr="00B13020">
        <w:rPr>
          <w:rFonts w:ascii="Times New Roman" w:hAnsi="Times New Roman" w:cs="Times New Roman"/>
          <w:color w:val="000000"/>
          <w:sz w:val="24"/>
          <w:szCs w:val="24"/>
        </w:rPr>
        <w:t xml:space="preserve"> (2020), </w:t>
      </w:r>
      <w:proofErr w:type="spellStart"/>
      <w:r w:rsidRPr="00B13020">
        <w:rPr>
          <w:rFonts w:ascii="Times New Roman" w:hAnsi="Times New Roman" w:cs="Times New Roman"/>
          <w:color w:val="000000"/>
          <w:sz w:val="24"/>
          <w:szCs w:val="24"/>
        </w:rPr>
        <w:t>Astuti</w:t>
      </w:r>
      <w:proofErr w:type="spellEnd"/>
      <w:r w:rsidRPr="00B13020">
        <w:rPr>
          <w:rFonts w:ascii="Times New Roman" w:hAnsi="Times New Roman" w:cs="Times New Roman"/>
          <w:color w:val="000000"/>
          <w:sz w:val="24"/>
          <w:szCs w:val="24"/>
        </w:rPr>
        <w:t xml:space="preserve"> (2023), </w:t>
      </w:r>
      <w:proofErr w:type="spellStart"/>
      <w:r w:rsidRPr="00B13020">
        <w:rPr>
          <w:rFonts w:ascii="Times New Roman" w:hAnsi="Times New Roman" w:cs="Times New Roman"/>
          <w:color w:val="000000"/>
          <w:sz w:val="24"/>
          <w:szCs w:val="24"/>
        </w:rPr>
        <w:t>Rahmawati</w:t>
      </w:r>
      <w:proofErr w:type="spellEnd"/>
      <w:r w:rsidRPr="00B13020">
        <w:rPr>
          <w:rFonts w:ascii="Times New Roman" w:hAnsi="Times New Roman" w:cs="Times New Roman"/>
          <w:color w:val="000000"/>
          <w:sz w:val="24"/>
          <w:szCs w:val="24"/>
        </w:rPr>
        <w:t xml:space="preserve"> (2023), dan </w:t>
      </w:r>
      <w:proofErr w:type="spellStart"/>
      <w:r w:rsidRPr="00B13020">
        <w:rPr>
          <w:rFonts w:ascii="Times New Roman" w:hAnsi="Times New Roman" w:cs="Times New Roman"/>
          <w:color w:val="000000"/>
          <w:sz w:val="24"/>
          <w:szCs w:val="24"/>
        </w:rPr>
        <w:t>Yuana</w:t>
      </w:r>
      <w:proofErr w:type="spellEnd"/>
      <w:r w:rsidRPr="00B13020">
        <w:rPr>
          <w:rFonts w:ascii="Times New Roman" w:hAnsi="Times New Roman" w:cs="Times New Roman"/>
          <w:color w:val="000000"/>
          <w:sz w:val="24"/>
          <w:szCs w:val="24"/>
        </w:rPr>
        <w:t xml:space="preserve"> &amp; </w:t>
      </w:r>
      <w:proofErr w:type="spellStart"/>
      <w:r w:rsidRPr="00B13020">
        <w:rPr>
          <w:rFonts w:ascii="Times New Roman" w:hAnsi="Times New Roman" w:cs="Times New Roman"/>
          <w:color w:val="000000"/>
          <w:sz w:val="24"/>
          <w:szCs w:val="24"/>
        </w:rPr>
        <w:t>Kholifah</w:t>
      </w:r>
      <w:proofErr w:type="spellEnd"/>
      <w:r w:rsidRPr="00B13020">
        <w:rPr>
          <w:rFonts w:ascii="Times New Roman" w:hAnsi="Times New Roman" w:cs="Times New Roman"/>
          <w:color w:val="000000"/>
          <w:sz w:val="24"/>
          <w:szCs w:val="24"/>
        </w:rPr>
        <w:t xml:space="preserve"> (2020). </w:t>
      </w:r>
    </w:p>
    <w:p w14:paraId="5D79CB7E" w14:textId="32B3BBEF" w:rsidR="000F1337" w:rsidRDefault="000F1337" w:rsidP="000F1337">
      <w:pPr>
        <w:pStyle w:val="ListParagraph"/>
        <w:tabs>
          <w:tab w:val="left" w:pos="993"/>
          <w:tab w:val="left" w:pos="1134"/>
          <w:tab w:val="left" w:pos="1276"/>
        </w:tabs>
        <w:spacing w:line="360" w:lineRule="auto"/>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93A67" w:rsidRPr="00B13020">
        <w:rPr>
          <w:rFonts w:ascii="Times New Roman" w:hAnsi="Times New Roman" w:cs="Times New Roman"/>
          <w:color w:val="000000"/>
          <w:sz w:val="24"/>
          <w:szCs w:val="24"/>
        </w:rPr>
        <w:t xml:space="preserve">Kajian </w:t>
      </w:r>
      <w:proofErr w:type="spellStart"/>
      <w:r w:rsidR="00A93A67" w:rsidRPr="00B13020">
        <w:rPr>
          <w:rFonts w:ascii="Times New Roman" w:hAnsi="Times New Roman" w:cs="Times New Roman"/>
          <w:color w:val="000000"/>
          <w:sz w:val="24"/>
          <w:szCs w:val="24"/>
        </w:rPr>
        <w:t>skripsi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terdahulu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menurut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noProof/>
          <w:sz w:val="24"/>
          <w:szCs w:val="24"/>
        </w:rPr>
        <w:t>Mayasari</w:t>
      </w:r>
      <w:proofErr w:type="spellEnd"/>
      <w:r w:rsidR="00A93A67" w:rsidRPr="00B13020">
        <w:rPr>
          <w:rFonts w:ascii="Times New Roman" w:hAnsi="Times New Roman" w:cs="Times New Roman"/>
          <w:noProof/>
          <w:sz w:val="24"/>
          <w:szCs w:val="24"/>
        </w:rPr>
        <w:t>, 2021)</w:t>
      </w:r>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menunjukkan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menjadi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perempuan</w:t>
      </w:r>
      <w:proofErr w:type="spellEnd"/>
      <w:r w:rsidR="00A93A67" w:rsidRPr="00B13020">
        <w:rPr>
          <w:rFonts w:ascii="Times New Roman" w:hAnsi="Times New Roman" w:cs="Times New Roman"/>
          <w:sz w:val="24"/>
          <w:szCs w:val="24"/>
        </w:rPr>
        <w:t xml:space="preserve"> single mother di </w:t>
      </w:r>
      <w:proofErr w:type="spellStart"/>
      <w:r w:rsidR="00A93A67" w:rsidRPr="00B13020">
        <w:rPr>
          <w:rFonts w:ascii="Times New Roman" w:hAnsi="Times New Roman" w:cs="Times New Roman"/>
          <w:sz w:val="24"/>
          <w:szCs w:val="24"/>
        </w:rPr>
        <w:t>Desa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Ponteh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mengalami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beberapa</w:t>
      </w:r>
      <w:proofErr w:type="spellEnd"/>
      <w:r w:rsidR="00A93A67" w:rsidRPr="00B13020">
        <w:rPr>
          <w:rFonts w:ascii="Times New Roman" w:hAnsi="Times New Roman" w:cs="Times New Roman"/>
          <w:sz w:val="24"/>
          <w:szCs w:val="24"/>
        </w:rPr>
        <w:t xml:space="preserve"> </w:t>
      </w:r>
      <w:r w:rsidR="00A93A67" w:rsidRPr="00B13020">
        <w:rPr>
          <w:rFonts w:ascii="Times New Roman" w:hAnsi="Times New Roman" w:cs="Times New Roman"/>
          <w:i/>
          <w:iCs/>
          <w:sz w:val="24"/>
          <w:szCs w:val="24"/>
        </w:rPr>
        <w:t>struggle</w:t>
      </w:r>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dihadapi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ketika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pandemi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dari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itu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dibutuhkan</w:t>
      </w:r>
      <w:proofErr w:type="spellEnd"/>
      <w:r w:rsidR="00A93A67" w:rsidRPr="00B13020">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r w:rsidR="00DB03BD" w:rsidRPr="00DB03BD">
        <w:rPr>
          <w:rFonts w:ascii="Times New Roman" w:hAnsi="Times New Roman" w:cs="Times New Roman"/>
          <w:i/>
          <w:iCs/>
          <w:sz w:val="24"/>
          <w:szCs w:val="24"/>
        </w:rPr>
        <w:t>survival</w:t>
      </w:r>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dalam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memenuhi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kebutuhan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hidupnya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Ditengah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keterbatasan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ekonomi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ketika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tinggal</w:t>
      </w:r>
      <w:proofErr w:type="spellEnd"/>
      <w:r w:rsidR="00A93A67" w:rsidRPr="00B13020">
        <w:rPr>
          <w:rFonts w:ascii="Times New Roman" w:hAnsi="Times New Roman" w:cs="Times New Roman"/>
          <w:sz w:val="24"/>
          <w:szCs w:val="24"/>
        </w:rPr>
        <w:t xml:space="preserve"> di wilayah </w:t>
      </w:r>
      <w:proofErr w:type="spellStart"/>
      <w:r w:rsidR="00A93A67" w:rsidRPr="00B13020">
        <w:rPr>
          <w:rFonts w:ascii="Times New Roman" w:hAnsi="Times New Roman" w:cs="Times New Roman"/>
          <w:sz w:val="24"/>
          <w:szCs w:val="24"/>
        </w:rPr>
        <w:t>perkotaan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membuat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color w:val="000000"/>
          <w:sz w:val="24"/>
          <w:szCs w:val="24"/>
        </w:rPr>
        <w:t>keluarga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nelayan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membutuhkan</w:t>
      </w:r>
      <w:proofErr w:type="spellEnd"/>
      <w:r w:rsidR="00A93A67" w:rsidRPr="00B13020">
        <w:rPr>
          <w:rFonts w:ascii="Times New Roman" w:hAnsi="Times New Roman" w:cs="Times New Roman"/>
          <w:color w:val="000000"/>
          <w:sz w:val="24"/>
          <w:szCs w:val="24"/>
        </w:rPr>
        <w:t xml:space="preserve"> </w:t>
      </w:r>
      <w:r w:rsidR="00DB03BD" w:rsidRPr="00DB03BD">
        <w:rPr>
          <w:rFonts w:ascii="Times New Roman" w:hAnsi="Times New Roman" w:cs="Times New Roman"/>
          <w:i/>
          <w:iCs/>
          <w:color w:val="000000"/>
          <w:sz w:val="24"/>
          <w:szCs w:val="24"/>
        </w:rPr>
        <w:t>survival mechanism</w:t>
      </w:r>
      <w:r w:rsidR="00A93A67" w:rsidRPr="00DB03BD">
        <w:rPr>
          <w:rFonts w:ascii="Times New Roman" w:hAnsi="Times New Roman" w:cs="Times New Roman"/>
          <w:i/>
          <w:iCs/>
          <w:color w:val="000000"/>
          <w:sz w:val="24"/>
          <w:szCs w:val="24"/>
        </w:rPr>
        <w:t xml:space="preserve"> </w:t>
      </w:r>
      <w:r w:rsidR="00A93A67" w:rsidRPr="00B13020">
        <w:rPr>
          <w:rFonts w:ascii="Times New Roman" w:hAnsi="Times New Roman" w:cs="Times New Roman"/>
          <w:color w:val="000000"/>
          <w:sz w:val="24"/>
          <w:szCs w:val="24"/>
        </w:rPr>
        <w:t xml:space="preserve">dan </w:t>
      </w:r>
      <w:proofErr w:type="spellStart"/>
      <w:r w:rsidR="00A93A67" w:rsidRPr="00B13020">
        <w:rPr>
          <w:rFonts w:ascii="Times New Roman" w:hAnsi="Times New Roman" w:cs="Times New Roman"/>
          <w:color w:val="000000"/>
          <w:sz w:val="24"/>
          <w:szCs w:val="24"/>
        </w:rPr>
        <w:t>bekerja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lebih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keras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untuk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memenuhi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kebutuhan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sehari-hari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Hardiyanto</w:t>
      </w:r>
      <w:proofErr w:type="spellEnd"/>
      <w:r w:rsidR="00A93A67" w:rsidRPr="00B13020">
        <w:rPr>
          <w:rFonts w:ascii="Times New Roman" w:hAnsi="Times New Roman" w:cs="Times New Roman"/>
          <w:color w:val="000000"/>
          <w:sz w:val="24"/>
          <w:szCs w:val="24"/>
        </w:rPr>
        <w:t xml:space="preserve">, 2020). </w:t>
      </w:r>
      <w:r w:rsidR="00DB03BD" w:rsidRPr="00DB03BD">
        <w:rPr>
          <w:rFonts w:ascii="Times New Roman" w:hAnsi="Times New Roman" w:cs="Times New Roman"/>
          <w:i/>
          <w:iCs/>
          <w:color w:val="000000"/>
          <w:sz w:val="24"/>
          <w:szCs w:val="24"/>
        </w:rPr>
        <w:t>Survival mechanism</w:t>
      </w:r>
      <w:r w:rsidR="00DB03BD">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menurut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Astuti</w:t>
      </w:r>
      <w:proofErr w:type="spellEnd"/>
      <w:r w:rsidR="00A93A67" w:rsidRPr="00B13020">
        <w:rPr>
          <w:rFonts w:ascii="Times New Roman" w:hAnsi="Times New Roman" w:cs="Times New Roman"/>
          <w:color w:val="000000"/>
          <w:sz w:val="24"/>
          <w:szCs w:val="24"/>
        </w:rPr>
        <w:t xml:space="preserve">, 2023), </w:t>
      </w:r>
      <w:proofErr w:type="spellStart"/>
      <w:r w:rsidR="00A93A67" w:rsidRPr="00B13020">
        <w:rPr>
          <w:rFonts w:ascii="Times New Roman" w:hAnsi="Times New Roman" w:cs="Times New Roman"/>
          <w:color w:val="000000"/>
          <w:sz w:val="24"/>
          <w:szCs w:val="24"/>
        </w:rPr>
        <w:t>mengikuti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tren</w:t>
      </w:r>
      <w:proofErr w:type="spellEnd"/>
      <w:r w:rsidR="00A93A67" w:rsidRPr="00B13020">
        <w:rPr>
          <w:rFonts w:ascii="Times New Roman" w:hAnsi="Times New Roman" w:cs="Times New Roman"/>
          <w:color w:val="000000"/>
          <w:sz w:val="24"/>
          <w:szCs w:val="24"/>
        </w:rPr>
        <w:t xml:space="preserve"> pasar, </w:t>
      </w:r>
      <w:proofErr w:type="spellStart"/>
      <w:r w:rsidR="00A93A67" w:rsidRPr="00B13020">
        <w:rPr>
          <w:rFonts w:ascii="Times New Roman" w:hAnsi="Times New Roman" w:cs="Times New Roman"/>
          <w:color w:val="000000"/>
          <w:sz w:val="24"/>
          <w:szCs w:val="24"/>
        </w:rPr>
        <w:t>menyesuaikan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jenis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produk</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dijual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atau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membangun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jaringan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dengan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memperkuat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hubungan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lastRenderedPageBreak/>
        <w:t>bisnis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mendukung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pertukaran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informasi</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sumber</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daya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merupakan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pengembangan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fleksibilitas</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dapat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membantu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pedagang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konvensional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bertahan</w:t>
      </w:r>
      <w:proofErr w:type="spellEnd"/>
      <w:r w:rsidR="00A93A67" w:rsidRPr="00B13020">
        <w:rPr>
          <w:rFonts w:ascii="Times New Roman" w:hAnsi="Times New Roman" w:cs="Times New Roman"/>
          <w:color w:val="000000"/>
          <w:sz w:val="24"/>
          <w:szCs w:val="24"/>
        </w:rPr>
        <w:t xml:space="preserve"> pada era </w:t>
      </w:r>
      <w:proofErr w:type="spellStart"/>
      <w:r w:rsidR="00A93A67" w:rsidRPr="00B13020">
        <w:rPr>
          <w:rFonts w:ascii="Times New Roman" w:hAnsi="Times New Roman" w:cs="Times New Roman"/>
          <w:color w:val="000000"/>
          <w:sz w:val="24"/>
          <w:szCs w:val="24"/>
        </w:rPr>
        <w:t>perkembangan</w:t>
      </w:r>
      <w:proofErr w:type="spellEnd"/>
      <w:r w:rsidR="00A93A67" w:rsidRPr="00B13020">
        <w:rPr>
          <w:rFonts w:ascii="Times New Roman" w:hAnsi="Times New Roman" w:cs="Times New Roman"/>
          <w:color w:val="000000"/>
          <w:sz w:val="24"/>
          <w:szCs w:val="24"/>
        </w:rPr>
        <w:t xml:space="preserve"> online shop. </w:t>
      </w:r>
    </w:p>
    <w:p w14:paraId="392DD432" w14:textId="3B42FE5E" w:rsidR="000F1337" w:rsidRDefault="000F1337" w:rsidP="000F1337">
      <w:pPr>
        <w:pStyle w:val="ListParagraph"/>
        <w:tabs>
          <w:tab w:val="left" w:pos="993"/>
          <w:tab w:val="left" w:pos="1134"/>
          <w:tab w:val="left" w:pos="1276"/>
        </w:tabs>
        <w:spacing w:line="360" w:lineRule="auto"/>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sidR="00A93A67" w:rsidRPr="00B13020">
        <w:rPr>
          <w:rFonts w:ascii="Times New Roman" w:hAnsi="Times New Roman" w:cs="Times New Roman"/>
          <w:color w:val="000000"/>
          <w:sz w:val="24"/>
          <w:szCs w:val="24"/>
        </w:rPr>
        <w:t>Menurut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skripsi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Rahmawati</w:t>
      </w:r>
      <w:proofErr w:type="spellEnd"/>
      <w:r w:rsidR="00A93A67" w:rsidRPr="00B13020">
        <w:rPr>
          <w:rFonts w:ascii="Times New Roman" w:hAnsi="Times New Roman" w:cs="Times New Roman"/>
          <w:color w:val="000000"/>
          <w:sz w:val="24"/>
          <w:szCs w:val="24"/>
        </w:rPr>
        <w:t xml:space="preserve">, 2023), </w:t>
      </w:r>
      <w:r w:rsidR="00DB03BD" w:rsidRPr="00DB03BD">
        <w:rPr>
          <w:rFonts w:ascii="Times New Roman" w:hAnsi="Times New Roman" w:cs="Times New Roman"/>
          <w:i/>
          <w:iCs/>
          <w:sz w:val="24"/>
          <w:szCs w:val="24"/>
        </w:rPr>
        <w:t>survival mechanism</w:t>
      </w:r>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adalah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bertahan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hidup</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dalam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kondisi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kekurangan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strategi. </w:t>
      </w:r>
      <w:proofErr w:type="spellStart"/>
      <w:r w:rsidR="00A93A67" w:rsidRPr="00B13020">
        <w:rPr>
          <w:rFonts w:ascii="Times New Roman" w:hAnsi="Times New Roman" w:cs="Times New Roman"/>
          <w:sz w:val="24"/>
          <w:szCs w:val="24"/>
        </w:rPr>
        <w:t>Untuk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memenuhi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kebutuhan</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kekurangan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TPA </w:t>
      </w:r>
      <w:proofErr w:type="spellStart"/>
      <w:r w:rsidR="00A93A67" w:rsidRPr="00B13020">
        <w:rPr>
          <w:rFonts w:ascii="Times New Roman" w:hAnsi="Times New Roman" w:cs="Times New Roman"/>
          <w:sz w:val="24"/>
          <w:szCs w:val="24"/>
        </w:rPr>
        <w:t>Baru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Darupono</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melakukan</w:t>
      </w:r>
      <w:proofErr w:type="spellEnd"/>
      <w:r w:rsidR="00A93A67" w:rsidRPr="00B13020">
        <w:rPr>
          <w:rFonts w:ascii="Times New Roman" w:hAnsi="Times New Roman" w:cs="Times New Roman"/>
          <w:sz w:val="24"/>
          <w:szCs w:val="24"/>
        </w:rPr>
        <w:t xml:space="preserve"> </w:t>
      </w:r>
      <w:proofErr w:type="spellStart"/>
      <w:r w:rsidR="00DB03BD">
        <w:rPr>
          <w:rFonts w:ascii="Times New Roman" w:hAnsi="Times New Roman" w:cs="Times New Roman"/>
          <w:sz w:val="24"/>
          <w:szCs w:val="24"/>
        </w:rPr>
        <w:t>mekanisme</w:t>
      </w:r>
      <w:proofErr w:type="spellEnd"/>
      <w:r w:rsidR="00DB03BD">
        <w:rPr>
          <w:rFonts w:ascii="Times New Roman" w:hAnsi="Times New Roman" w:cs="Times New Roman"/>
          <w:sz w:val="24"/>
          <w:szCs w:val="24"/>
        </w:rPr>
        <w:t xml:space="preserve"> </w:t>
      </w:r>
      <w:r w:rsidR="00DB03BD" w:rsidRPr="00DB03BD">
        <w:rPr>
          <w:rFonts w:ascii="Times New Roman" w:hAnsi="Times New Roman" w:cs="Times New Roman"/>
          <w:i/>
          <w:iCs/>
          <w:sz w:val="24"/>
          <w:szCs w:val="24"/>
        </w:rPr>
        <w:t>survival</w:t>
      </w:r>
      <w:r w:rsidR="00DB03BD">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mengaharapkan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hubungan</w:t>
      </w:r>
      <w:proofErr w:type="spellEnd"/>
      <w:r w:rsidR="00A93A67" w:rsidRPr="00B13020">
        <w:rPr>
          <w:rFonts w:ascii="Times New Roman" w:hAnsi="Times New Roman" w:cs="Times New Roman"/>
          <w:sz w:val="24"/>
          <w:szCs w:val="24"/>
        </w:rPr>
        <w:t xml:space="preserve"> timbal </w:t>
      </w:r>
      <w:proofErr w:type="spellStart"/>
      <w:r w:rsidR="00A93A67" w:rsidRPr="00B13020">
        <w:rPr>
          <w:rFonts w:ascii="Times New Roman" w:hAnsi="Times New Roman" w:cs="Times New Roman"/>
          <w:sz w:val="24"/>
          <w:szCs w:val="24"/>
        </w:rPr>
        <w:t>balik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yaitu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mengandalkan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relasi</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baik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antar</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sesama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memanfaatkan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kerabat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kenalan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bos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pengepul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serta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koperasi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terdekat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Rahmawati</w:t>
      </w:r>
      <w:proofErr w:type="spellEnd"/>
      <w:r w:rsidR="00A93A67" w:rsidRPr="00B13020">
        <w:rPr>
          <w:rFonts w:ascii="Times New Roman" w:hAnsi="Times New Roman" w:cs="Times New Roman"/>
          <w:sz w:val="24"/>
          <w:szCs w:val="24"/>
        </w:rPr>
        <w:t xml:space="preserve">, 2023). </w:t>
      </w:r>
      <w:proofErr w:type="spellStart"/>
      <w:r w:rsidR="00A93A67" w:rsidRPr="00B13020">
        <w:rPr>
          <w:rFonts w:ascii="Times New Roman" w:hAnsi="Times New Roman" w:cs="Times New Roman"/>
          <w:sz w:val="24"/>
          <w:szCs w:val="24"/>
        </w:rPr>
        <w:t>Sedangkan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petani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gurem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melakukan</w:t>
      </w:r>
      <w:proofErr w:type="spellEnd"/>
      <w:r w:rsidR="00A93A67" w:rsidRPr="00B13020">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dilakukan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ketika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menghadapi</w:t>
      </w:r>
      <w:proofErr w:type="spellEnd"/>
      <w:r w:rsidR="00A93A67" w:rsidRPr="00B13020">
        <w:rPr>
          <w:rFonts w:ascii="Times New Roman" w:hAnsi="Times New Roman" w:cs="Times New Roman"/>
          <w:sz w:val="24"/>
          <w:szCs w:val="24"/>
        </w:rPr>
        <w:t xml:space="preserve"> masa pandemic COVID-19, </w:t>
      </w:r>
      <w:proofErr w:type="spellStart"/>
      <w:r w:rsidR="00A93A67" w:rsidRPr="00B13020">
        <w:rPr>
          <w:rFonts w:ascii="Times New Roman" w:hAnsi="Times New Roman" w:cs="Times New Roman"/>
          <w:sz w:val="24"/>
          <w:szCs w:val="24"/>
        </w:rPr>
        <w:t>belum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lagi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perubahan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komoditas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tanam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dari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tebu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sengon</w:t>
      </w:r>
      <w:proofErr w:type="spellEnd"/>
      <w:r w:rsidR="00A93A67" w:rsidRPr="00B13020">
        <w:rPr>
          <w:rFonts w:ascii="Times New Roman" w:hAnsi="Times New Roman" w:cs="Times New Roman"/>
          <w:sz w:val="24"/>
          <w:szCs w:val="24"/>
        </w:rPr>
        <w:t xml:space="preserve">. Strategi yang </w:t>
      </w:r>
      <w:proofErr w:type="spellStart"/>
      <w:r w:rsidR="00A93A67" w:rsidRPr="00B13020">
        <w:rPr>
          <w:rFonts w:ascii="Times New Roman" w:hAnsi="Times New Roman" w:cs="Times New Roman"/>
          <w:sz w:val="24"/>
          <w:szCs w:val="24"/>
        </w:rPr>
        <w:t>dilakukan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membuat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usaha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rumahan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membuat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tiwul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gerit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jagung</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gatot</w:t>
      </w:r>
      <w:proofErr w:type="spellEnd"/>
      <w:r w:rsidR="00A93A67" w:rsidRPr="00B13020">
        <w:rPr>
          <w:rFonts w:ascii="Times New Roman" w:hAnsi="Times New Roman" w:cs="Times New Roman"/>
          <w:sz w:val="24"/>
          <w:szCs w:val="24"/>
        </w:rPr>
        <w:t xml:space="preserve">. Usaha </w:t>
      </w:r>
      <w:proofErr w:type="spellStart"/>
      <w:r w:rsidR="00A93A67" w:rsidRPr="00B13020">
        <w:rPr>
          <w:rFonts w:ascii="Times New Roman" w:hAnsi="Times New Roman" w:cs="Times New Roman"/>
          <w:sz w:val="24"/>
          <w:szCs w:val="24"/>
        </w:rPr>
        <w:t>tersebut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adalah</w:t>
      </w:r>
      <w:proofErr w:type="spellEnd"/>
      <w:r w:rsidR="00A93A67" w:rsidRPr="00B13020">
        <w:rPr>
          <w:rFonts w:ascii="Times New Roman" w:hAnsi="Times New Roman" w:cs="Times New Roman"/>
          <w:sz w:val="24"/>
          <w:szCs w:val="24"/>
        </w:rPr>
        <w:t xml:space="preserve"> ide yang </w:t>
      </w:r>
      <w:proofErr w:type="spellStart"/>
      <w:r w:rsidR="00A93A67" w:rsidRPr="00B13020">
        <w:rPr>
          <w:rFonts w:ascii="Times New Roman" w:hAnsi="Times New Roman" w:cs="Times New Roman"/>
          <w:sz w:val="24"/>
          <w:szCs w:val="24"/>
        </w:rPr>
        <w:t>menarik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untuk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peluang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pariwisata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industri</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berkembang</w:t>
      </w:r>
      <w:proofErr w:type="spellEnd"/>
      <w:r w:rsidR="00A93A67" w:rsidRPr="00B13020">
        <w:rPr>
          <w:rFonts w:ascii="Times New Roman" w:hAnsi="Times New Roman" w:cs="Times New Roman"/>
          <w:sz w:val="24"/>
          <w:szCs w:val="24"/>
        </w:rPr>
        <w:t xml:space="preserve"> di Malang dan </w:t>
      </w:r>
      <w:proofErr w:type="spellStart"/>
      <w:r w:rsidR="00A93A67" w:rsidRPr="00B13020">
        <w:rPr>
          <w:rFonts w:ascii="Times New Roman" w:hAnsi="Times New Roman" w:cs="Times New Roman"/>
          <w:sz w:val="24"/>
          <w:szCs w:val="24"/>
        </w:rPr>
        <w:t>sekitarnya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Berternak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kambing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ayam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bahkan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sapi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dilakukan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petani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gurem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untuk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memenuhi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kebutuhan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sehari-hari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Alasan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mereka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beternak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karena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ternak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lebih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mudah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dijual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guna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memenuhi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kebutuhan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hidup</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Yuana</w:t>
      </w:r>
      <w:proofErr w:type="spellEnd"/>
      <w:r w:rsidR="00A93A67" w:rsidRPr="00B13020">
        <w:rPr>
          <w:rFonts w:ascii="Times New Roman" w:hAnsi="Times New Roman" w:cs="Times New Roman"/>
          <w:sz w:val="24"/>
          <w:szCs w:val="24"/>
        </w:rPr>
        <w:t xml:space="preserve">, 2020). </w:t>
      </w:r>
    </w:p>
    <w:p w14:paraId="54914D3F" w14:textId="3446DFCA" w:rsidR="00FC1895" w:rsidRPr="00FC1895" w:rsidRDefault="000F1337" w:rsidP="000F1337">
      <w:pPr>
        <w:pStyle w:val="ListParagraph"/>
        <w:tabs>
          <w:tab w:val="left" w:pos="993"/>
          <w:tab w:val="left" w:pos="1134"/>
          <w:tab w:val="left" w:pos="1276"/>
        </w:tabs>
        <w:spacing w:line="360" w:lineRule="auto"/>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sidR="00A93A67" w:rsidRPr="00B13020">
        <w:rPr>
          <w:rFonts w:ascii="Times New Roman" w:hAnsi="Times New Roman" w:cs="Times New Roman"/>
          <w:sz w:val="24"/>
          <w:szCs w:val="24"/>
        </w:rPr>
        <w:t>Kelima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penelitian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memiliki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kesamaan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terkait</w:t>
      </w:r>
      <w:proofErr w:type="spellEnd"/>
      <w:r w:rsidR="00A93A67" w:rsidRPr="00B13020">
        <w:rPr>
          <w:rFonts w:ascii="Times New Roman" w:hAnsi="Times New Roman" w:cs="Times New Roman"/>
          <w:sz w:val="24"/>
          <w:szCs w:val="24"/>
        </w:rPr>
        <w:t xml:space="preserve"> </w:t>
      </w:r>
      <w:r w:rsidR="00DB03BD" w:rsidRPr="00DB03BD">
        <w:rPr>
          <w:rFonts w:ascii="Times New Roman" w:hAnsi="Times New Roman" w:cs="Times New Roman"/>
          <w:i/>
          <w:iCs/>
          <w:sz w:val="24"/>
          <w:szCs w:val="24"/>
        </w:rPr>
        <w:t>survival mechanism</w:t>
      </w:r>
      <w:r w:rsidR="00A93A67" w:rsidRPr="00B13020">
        <w:rPr>
          <w:rFonts w:ascii="Times New Roman" w:hAnsi="Times New Roman" w:cs="Times New Roman"/>
          <w:i/>
          <w:iCs/>
          <w:sz w:val="24"/>
          <w:szCs w:val="24"/>
        </w:rPr>
        <w:t xml:space="preserve"> </w:t>
      </w:r>
      <w:proofErr w:type="spellStart"/>
      <w:r w:rsidR="00A93A67" w:rsidRPr="00B13020">
        <w:rPr>
          <w:rFonts w:ascii="Times New Roman" w:hAnsi="Times New Roman" w:cs="Times New Roman"/>
          <w:sz w:val="24"/>
          <w:szCs w:val="24"/>
          <w:lang w:val="en-ID"/>
        </w:rPr>
        <w:t>masyarakat</w:t>
      </w:r>
      <w:proofErr w:type="spellEnd"/>
      <w:r w:rsidR="00A93A67" w:rsidRPr="00B13020">
        <w:rPr>
          <w:rFonts w:ascii="Times New Roman" w:hAnsi="Times New Roman" w:cs="Times New Roman"/>
          <w:sz w:val="24"/>
          <w:szCs w:val="24"/>
          <w:lang w:val="en-ID"/>
        </w:rPr>
        <w:t xml:space="preserve"> yang </w:t>
      </w:r>
      <w:proofErr w:type="spellStart"/>
      <w:r w:rsidR="00A93A67" w:rsidRPr="00B13020">
        <w:rPr>
          <w:rFonts w:ascii="Times New Roman" w:hAnsi="Times New Roman" w:cs="Times New Roman"/>
          <w:sz w:val="24"/>
          <w:szCs w:val="24"/>
          <w:lang w:val="en-ID"/>
        </w:rPr>
        <w:t>menjadi</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pondasi</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dalam</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memenuhi</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kebutuhan</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hidupnya</w:t>
      </w:r>
      <w:proofErr w:type="spellEnd"/>
      <w:r w:rsidR="00A93A67" w:rsidRPr="00B13020">
        <w:rPr>
          <w:rFonts w:ascii="Times New Roman" w:hAnsi="Times New Roman" w:cs="Times New Roman"/>
          <w:sz w:val="24"/>
          <w:szCs w:val="24"/>
          <w:lang w:val="en-ID"/>
        </w:rPr>
        <w:t xml:space="preserve"> di </w:t>
      </w:r>
      <w:proofErr w:type="spellStart"/>
      <w:r w:rsidR="00A93A67" w:rsidRPr="00B13020">
        <w:rPr>
          <w:rFonts w:ascii="Times New Roman" w:hAnsi="Times New Roman" w:cs="Times New Roman"/>
          <w:sz w:val="24"/>
          <w:szCs w:val="24"/>
          <w:lang w:val="en-ID"/>
        </w:rPr>
        <w:t>tengah</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tekanan</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serta</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memiliki</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konsep</w:t>
      </w:r>
      <w:proofErr w:type="spellEnd"/>
      <w:r w:rsidR="00A93A67" w:rsidRPr="00B13020">
        <w:rPr>
          <w:rFonts w:ascii="Times New Roman" w:hAnsi="Times New Roman" w:cs="Times New Roman"/>
          <w:sz w:val="24"/>
          <w:szCs w:val="24"/>
          <w:lang w:val="en-ID"/>
        </w:rPr>
        <w:t xml:space="preserve"> </w:t>
      </w:r>
      <w:proofErr w:type="spellStart"/>
      <w:r w:rsidR="00A93A67" w:rsidRPr="00B13020">
        <w:rPr>
          <w:rFonts w:ascii="Times New Roman" w:hAnsi="Times New Roman" w:cs="Times New Roman"/>
          <w:sz w:val="24"/>
          <w:szCs w:val="24"/>
          <w:lang w:val="en-ID"/>
        </w:rPr>
        <w:t>kunci</w:t>
      </w:r>
      <w:proofErr w:type="spellEnd"/>
      <w:r w:rsidR="00A93A67" w:rsidRPr="00B13020">
        <w:rPr>
          <w:rFonts w:ascii="Times New Roman" w:hAnsi="Times New Roman" w:cs="Times New Roman"/>
          <w:sz w:val="24"/>
          <w:szCs w:val="24"/>
          <w:lang w:val="en-ID"/>
        </w:rPr>
        <w:t xml:space="preserve"> </w:t>
      </w:r>
      <w:proofErr w:type="spellStart"/>
      <w:r w:rsidR="00034D9F">
        <w:rPr>
          <w:rFonts w:ascii="Times New Roman" w:hAnsi="Times New Roman" w:cs="Times New Roman"/>
          <w:sz w:val="24"/>
          <w:szCs w:val="24"/>
          <w:lang w:val="en-ID"/>
        </w:rPr>
        <w:t>mekanisme</w:t>
      </w:r>
      <w:proofErr w:type="spellEnd"/>
      <w:r w:rsidR="00034D9F">
        <w:rPr>
          <w:rFonts w:ascii="Times New Roman" w:hAnsi="Times New Roman" w:cs="Times New Roman"/>
          <w:sz w:val="24"/>
          <w:szCs w:val="24"/>
          <w:lang w:val="en-ID"/>
        </w:rPr>
        <w:t xml:space="preserve"> </w:t>
      </w:r>
      <w:proofErr w:type="spellStart"/>
      <w:r w:rsidR="00034D9F">
        <w:rPr>
          <w:rFonts w:ascii="Times New Roman" w:hAnsi="Times New Roman" w:cs="Times New Roman"/>
          <w:sz w:val="24"/>
          <w:szCs w:val="24"/>
          <w:lang w:val="en-ID"/>
        </w:rPr>
        <w:t>bertahan</w:t>
      </w:r>
      <w:proofErr w:type="spellEnd"/>
      <w:r w:rsidR="00A93A67" w:rsidRPr="00B13020">
        <w:rPr>
          <w:rFonts w:ascii="Times New Roman" w:hAnsi="Times New Roman" w:cs="Times New Roman"/>
          <w:i/>
          <w:iCs/>
          <w:sz w:val="24"/>
          <w:szCs w:val="24"/>
          <w:lang w:val="en-ID"/>
        </w:rPr>
        <w:t xml:space="preserve"> </w:t>
      </w:r>
      <w:proofErr w:type="spellStart"/>
      <w:r w:rsidR="00A93A67" w:rsidRPr="00B13020">
        <w:rPr>
          <w:rFonts w:ascii="Times New Roman" w:hAnsi="Times New Roman" w:cs="Times New Roman"/>
          <w:sz w:val="24"/>
          <w:szCs w:val="24"/>
          <w:lang w:val="en-ID"/>
        </w:rPr>
        <w:t>sebagai</w:t>
      </w:r>
      <w:proofErr w:type="spellEnd"/>
      <w:r w:rsidR="00A93A67" w:rsidRPr="00B13020">
        <w:rPr>
          <w:rFonts w:ascii="Times New Roman" w:hAnsi="Times New Roman" w:cs="Times New Roman"/>
          <w:sz w:val="24"/>
          <w:szCs w:val="24"/>
          <w:lang w:val="en-ID"/>
        </w:rPr>
        <w:t xml:space="preserve"> strategi </w:t>
      </w:r>
      <w:proofErr w:type="spellStart"/>
      <w:r w:rsidR="00A93A67" w:rsidRPr="00B13020">
        <w:rPr>
          <w:rFonts w:ascii="Times New Roman" w:hAnsi="Times New Roman" w:cs="Times New Roman"/>
          <w:sz w:val="24"/>
          <w:szCs w:val="24"/>
          <w:lang w:val="en-ID"/>
        </w:rPr>
        <w:t>masyarakat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color w:val="000000"/>
          <w:sz w:val="24"/>
          <w:szCs w:val="24"/>
        </w:rPr>
        <w:t>Berbeda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dengan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penelitian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sebelumnya</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sudah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dipaparkan</w:t>
      </w:r>
      <w:proofErr w:type="spellEnd"/>
      <w:r w:rsidR="00A93A67" w:rsidRPr="00B13020">
        <w:rPr>
          <w:rFonts w:ascii="Times New Roman" w:hAnsi="Times New Roman" w:cs="Times New Roman"/>
          <w:color w:val="000000"/>
          <w:sz w:val="24"/>
          <w:szCs w:val="24"/>
        </w:rPr>
        <w:t xml:space="preserve"> di </w:t>
      </w:r>
      <w:proofErr w:type="spellStart"/>
      <w:r w:rsidR="00A93A67" w:rsidRPr="00B13020">
        <w:rPr>
          <w:rFonts w:ascii="Times New Roman" w:hAnsi="Times New Roman" w:cs="Times New Roman"/>
          <w:color w:val="000000"/>
          <w:sz w:val="24"/>
          <w:szCs w:val="24"/>
        </w:rPr>
        <w:t>atas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maka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skripsi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ini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penulis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fokus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membahas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mengenai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bagaimana</w:t>
      </w:r>
      <w:proofErr w:type="spellEnd"/>
      <w:r w:rsidR="00A93A67" w:rsidRPr="00B13020">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t>mekanisme</w:t>
      </w:r>
      <w:proofErr w:type="spellEnd"/>
      <w:r w:rsidR="00034D9F">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t>bertahan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dilakukan</w:t>
      </w:r>
      <w:proofErr w:type="spellEnd"/>
      <w:r w:rsidR="00A93A67" w:rsidRPr="00B13020">
        <w:rPr>
          <w:rFonts w:ascii="Times New Roman" w:hAnsi="Times New Roman" w:cs="Times New Roman"/>
          <w:color w:val="000000"/>
          <w:sz w:val="24"/>
          <w:szCs w:val="24"/>
        </w:rPr>
        <w:t xml:space="preserve"> oleh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di </w:t>
      </w:r>
      <w:proofErr w:type="spellStart"/>
      <w:r w:rsidR="00A93A67" w:rsidRPr="00B13020">
        <w:rPr>
          <w:rFonts w:ascii="Times New Roman" w:hAnsi="Times New Roman" w:cs="Times New Roman"/>
          <w:color w:val="000000"/>
          <w:sz w:val="24"/>
          <w:szCs w:val="24"/>
        </w:rPr>
        <w:t>kawasan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tempat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pembuangan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sampah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terpadu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Bantargebang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kemiskinan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mencekik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keluarga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mereka</w:t>
      </w:r>
      <w:proofErr w:type="spellEnd"/>
      <w:r w:rsidR="00A93A67" w:rsidRPr="00B13020">
        <w:rPr>
          <w:rFonts w:ascii="Times New Roman" w:hAnsi="Times New Roman" w:cs="Times New Roman"/>
          <w:color w:val="000000"/>
          <w:sz w:val="24"/>
          <w:szCs w:val="24"/>
        </w:rPr>
        <w:t>.</w:t>
      </w:r>
    </w:p>
    <w:p w14:paraId="5E522E1D" w14:textId="47A4D3E4" w:rsidR="00A93A67" w:rsidRPr="0047129B" w:rsidRDefault="00A93A67" w:rsidP="00DA6990">
      <w:pPr>
        <w:pStyle w:val="ListParagraph"/>
        <w:numPr>
          <w:ilvl w:val="0"/>
          <w:numId w:val="36"/>
        </w:numPr>
        <w:tabs>
          <w:tab w:val="left" w:pos="993"/>
          <w:tab w:val="left" w:pos="1134"/>
          <w:tab w:val="left" w:pos="1276"/>
        </w:tabs>
        <w:spacing w:line="360" w:lineRule="auto"/>
        <w:jc w:val="both"/>
        <w:rPr>
          <w:rFonts w:ascii="Times New Roman" w:hAnsi="Times New Roman" w:cs="Times New Roman"/>
          <w:i/>
          <w:iCs/>
          <w:sz w:val="24"/>
          <w:szCs w:val="24"/>
          <w:lang w:val="en-ID"/>
        </w:rPr>
      </w:pPr>
      <w:proofErr w:type="spellStart"/>
      <w:r w:rsidRPr="00B13020">
        <w:rPr>
          <w:rFonts w:ascii="Times New Roman" w:hAnsi="Times New Roman" w:cs="Times New Roman"/>
          <w:b/>
          <w:bCs/>
          <w:color w:val="000000"/>
          <w:sz w:val="24"/>
          <w:szCs w:val="24"/>
        </w:rPr>
        <w:t>Pemulung</w:t>
      </w:r>
      <w:proofErr w:type="spellEnd"/>
      <w:r w:rsidRPr="00B13020">
        <w:rPr>
          <w:rFonts w:ascii="Times New Roman" w:hAnsi="Times New Roman" w:cs="Times New Roman"/>
          <w:b/>
          <w:bCs/>
          <w:color w:val="000000"/>
          <w:sz w:val="24"/>
          <w:szCs w:val="24"/>
        </w:rPr>
        <w:t xml:space="preserve"> </w:t>
      </w:r>
    </w:p>
    <w:p w14:paraId="485B0781" w14:textId="77777777" w:rsidR="000F1337" w:rsidRDefault="00A93A67" w:rsidP="000F1337">
      <w:pPr>
        <w:pStyle w:val="ListParagraph"/>
        <w:tabs>
          <w:tab w:val="left" w:pos="1134"/>
        </w:tabs>
        <w:spacing w:line="360" w:lineRule="auto"/>
        <w:ind w:left="993" w:hanging="273"/>
        <w:jc w:val="both"/>
        <w:rPr>
          <w:rFonts w:ascii="Times New Roman" w:hAnsi="Times New Roman" w:cs="Times New Roman"/>
          <w:color w:val="000000"/>
          <w:sz w:val="24"/>
          <w:szCs w:val="24"/>
        </w:rPr>
      </w:pPr>
      <w:r w:rsidRPr="00B13020">
        <w:rPr>
          <w:rFonts w:ascii="Times New Roman" w:hAnsi="Times New Roman" w:cs="Times New Roman"/>
          <w:b/>
          <w:bCs/>
          <w:color w:val="000000"/>
          <w:sz w:val="24"/>
          <w:szCs w:val="24"/>
        </w:rPr>
        <w:tab/>
      </w:r>
      <w:r w:rsidR="000F1337">
        <w:rPr>
          <w:rFonts w:ascii="Times New Roman" w:hAnsi="Times New Roman" w:cs="Times New Roman"/>
          <w:b/>
          <w:bCs/>
          <w:color w:val="000000"/>
          <w:sz w:val="24"/>
          <w:szCs w:val="24"/>
        </w:rPr>
        <w:tab/>
      </w:r>
      <w:r w:rsidR="000F1337">
        <w:rPr>
          <w:rFonts w:ascii="Times New Roman" w:hAnsi="Times New Roman" w:cs="Times New Roman"/>
          <w:b/>
          <w:bCs/>
          <w:color w:val="000000"/>
          <w:sz w:val="24"/>
          <w:szCs w:val="24"/>
        </w:rPr>
        <w:tab/>
      </w:r>
      <w:proofErr w:type="spellStart"/>
      <w:r w:rsidRPr="00B13020">
        <w:rPr>
          <w:rFonts w:ascii="Times New Roman" w:hAnsi="Times New Roman" w:cs="Times New Roman"/>
          <w:color w:val="000000"/>
          <w:sz w:val="24"/>
          <w:szCs w:val="24"/>
        </w:rPr>
        <w:t>Fenomena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pemulung</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sebelumnya</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telah</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dijelaskan</w:t>
      </w:r>
      <w:proofErr w:type="spellEnd"/>
      <w:r w:rsidRPr="00B13020">
        <w:rPr>
          <w:rFonts w:ascii="Times New Roman" w:hAnsi="Times New Roman" w:cs="Times New Roman"/>
          <w:color w:val="000000"/>
          <w:sz w:val="24"/>
          <w:szCs w:val="24"/>
        </w:rPr>
        <w:t xml:space="preserve"> oleh </w:t>
      </w:r>
      <w:proofErr w:type="spellStart"/>
      <w:r w:rsidRPr="00B13020">
        <w:rPr>
          <w:rFonts w:ascii="Times New Roman" w:hAnsi="Times New Roman" w:cs="Times New Roman"/>
          <w:color w:val="000000"/>
          <w:sz w:val="24"/>
          <w:szCs w:val="24"/>
        </w:rPr>
        <w:t>Hafiza</w:t>
      </w:r>
      <w:proofErr w:type="spellEnd"/>
      <w:r w:rsidRPr="00B13020">
        <w:rPr>
          <w:rFonts w:ascii="Times New Roman" w:hAnsi="Times New Roman" w:cs="Times New Roman"/>
          <w:color w:val="000000"/>
          <w:sz w:val="24"/>
          <w:szCs w:val="24"/>
        </w:rPr>
        <w:t xml:space="preserve"> &amp; </w:t>
      </w:r>
      <w:proofErr w:type="spellStart"/>
      <w:r w:rsidRPr="00B13020">
        <w:rPr>
          <w:rFonts w:ascii="Times New Roman" w:hAnsi="Times New Roman" w:cs="Times New Roman"/>
          <w:color w:val="000000"/>
          <w:sz w:val="24"/>
          <w:szCs w:val="24"/>
        </w:rPr>
        <w:t>Mawarpury</w:t>
      </w:r>
      <w:proofErr w:type="spellEnd"/>
      <w:r w:rsidRPr="00B13020">
        <w:rPr>
          <w:rFonts w:ascii="Times New Roman" w:hAnsi="Times New Roman" w:cs="Times New Roman"/>
          <w:color w:val="000000"/>
          <w:sz w:val="24"/>
          <w:szCs w:val="24"/>
        </w:rPr>
        <w:t xml:space="preserve"> (2019), </w:t>
      </w:r>
      <w:proofErr w:type="spellStart"/>
      <w:r w:rsidRPr="00B13020">
        <w:rPr>
          <w:rFonts w:ascii="Times New Roman" w:hAnsi="Times New Roman" w:cs="Times New Roman"/>
          <w:color w:val="000000"/>
          <w:sz w:val="24"/>
          <w:szCs w:val="24"/>
        </w:rPr>
        <w:t>Dwiyanti</w:t>
      </w:r>
      <w:proofErr w:type="spellEnd"/>
      <w:r w:rsidRPr="00B13020">
        <w:rPr>
          <w:rFonts w:ascii="Times New Roman" w:hAnsi="Times New Roman" w:cs="Times New Roman"/>
          <w:color w:val="000000"/>
          <w:sz w:val="24"/>
          <w:szCs w:val="24"/>
        </w:rPr>
        <w:t xml:space="preserve"> (2020), </w:t>
      </w:r>
      <w:proofErr w:type="spellStart"/>
      <w:r w:rsidRPr="00B13020">
        <w:rPr>
          <w:rFonts w:ascii="Times New Roman" w:hAnsi="Times New Roman" w:cs="Times New Roman"/>
          <w:color w:val="000000"/>
          <w:sz w:val="24"/>
          <w:szCs w:val="24"/>
        </w:rPr>
        <w:t>Jefriyanto</w:t>
      </w:r>
      <w:proofErr w:type="spellEnd"/>
      <w:r w:rsidRPr="00B13020">
        <w:rPr>
          <w:rFonts w:ascii="Times New Roman" w:hAnsi="Times New Roman" w:cs="Times New Roman"/>
          <w:color w:val="000000"/>
          <w:sz w:val="24"/>
          <w:szCs w:val="24"/>
        </w:rPr>
        <w:t xml:space="preserve"> (2019), </w:t>
      </w:r>
      <w:proofErr w:type="spellStart"/>
      <w:r w:rsidRPr="00B13020">
        <w:rPr>
          <w:rFonts w:ascii="Times New Roman" w:hAnsi="Times New Roman" w:cs="Times New Roman"/>
          <w:color w:val="000000"/>
          <w:sz w:val="24"/>
          <w:szCs w:val="24"/>
        </w:rPr>
        <w:t>Hidayah</w:t>
      </w:r>
      <w:proofErr w:type="spellEnd"/>
      <w:r w:rsidRPr="00B13020">
        <w:rPr>
          <w:rFonts w:ascii="Times New Roman" w:hAnsi="Times New Roman" w:cs="Times New Roman"/>
          <w:color w:val="000000"/>
          <w:sz w:val="24"/>
          <w:szCs w:val="24"/>
        </w:rPr>
        <w:t xml:space="preserve"> (2022), dan </w:t>
      </w:r>
      <w:proofErr w:type="spellStart"/>
      <w:r w:rsidRPr="00B13020">
        <w:rPr>
          <w:rFonts w:ascii="Times New Roman" w:hAnsi="Times New Roman" w:cs="Times New Roman"/>
          <w:color w:val="000000"/>
          <w:sz w:val="24"/>
          <w:szCs w:val="24"/>
        </w:rPr>
        <w:t>Alhawari</w:t>
      </w:r>
      <w:proofErr w:type="spellEnd"/>
      <w:r w:rsidRPr="00B13020">
        <w:rPr>
          <w:rFonts w:ascii="Times New Roman" w:hAnsi="Times New Roman" w:cs="Times New Roman"/>
          <w:color w:val="000000"/>
          <w:sz w:val="24"/>
          <w:szCs w:val="24"/>
        </w:rPr>
        <w:t xml:space="preserve"> (2022).</w:t>
      </w:r>
    </w:p>
    <w:p w14:paraId="17692BE4" w14:textId="77777777" w:rsidR="000F1337" w:rsidRDefault="000F1337" w:rsidP="000F1337">
      <w:pPr>
        <w:pStyle w:val="ListParagraph"/>
        <w:tabs>
          <w:tab w:val="left" w:pos="1134"/>
        </w:tabs>
        <w:spacing w:line="360" w:lineRule="auto"/>
        <w:ind w:left="993" w:hanging="27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93A67" w:rsidRPr="00B13020">
        <w:rPr>
          <w:rFonts w:ascii="Times New Roman" w:hAnsi="Times New Roman" w:cs="Times New Roman"/>
          <w:color w:val="000000"/>
          <w:sz w:val="24"/>
          <w:szCs w:val="24"/>
        </w:rPr>
        <w:t xml:space="preserve">Orang yang </w:t>
      </w:r>
      <w:proofErr w:type="spellStart"/>
      <w:r w:rsidR="00A93A67" w:rsidRPr="00B13020">
        <w:rPr>
          <w:rFonts w:ascii="Times New Roman" w:hAnsi="Times New Roman" w:cs="Times New Roman"/>
          <w:color w:val="000000"/>
          <w:sz w:val="24"/>
          <w:szCs w:val="24"/>
        </w:rPr>
        <w:t>membersihkan</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mengumpulkan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barang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bekas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bersama-sama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dengan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anggota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keluarganya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bersama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pasangan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anak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ataupun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saudara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disebut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Hal </w:t>
      </w:r>
      <w:proofErr w:type="spellStart"/>
      <w:r w:rsidR="00A93A67" w:rsidRPr="00B13020">
        <w:rPr>
          <w:rFonts w:ascii="Times New Roman" w:hAnsi="Times New Roman" w:cs="Times New Roman"/>
          <w:color w:val="000000"/>
          <w:sz w:val="24"/>
          <w:szCs w:val="24"/>
        </w:rPr>
        <w:t>tersebut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disampaikan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penelitian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berjudul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kesejahteraan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subjektif</w:t>
      </w:r>
      <w:proofErr w:type="spellEnd"/>
      <w:r w:rsidR="00A93A67" w:rsidRPr="00B13020">
        <w:rPr>
          <w:rFonts w:ascii="Times New Roman" w:hAnsi="Times New Roman" w:cs="Times New Roman"/>
          <w:color w:val="000000"/>
          <w:sz w:val="24"/>
          <w:szCs w:val="24"/>
        </w:rPr>
        <w:t xml:space="preserve"> pada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ditinjau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melalui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Sosiodemograf</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Hafiza</w:t>
      </w:r>
      <w:proofErr w:type="spellEnd"/>
      <w:r w:rsidR="00A93A67" w:rsidRPr="00B13020">
        <w:rPr>
          <w:rFonts w:ascii="Times New Roman" w:hAnsi="Times New Roman" w:cs="Times New Roman"/>
          <w:color w:val="000000"/>
          <w:sz w:val="24"/>
          <w:szCs w:val="24"/>
        </w:rPr>
        <w:t xml:space="preserve">, 2019).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hierarki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pekerjaan</w:t>
      </w:r>
      <w:proofErr w:type="spellEnd"/>
      <w:r w:rsidR="00A93A67" w:rsidRPr="00B13020">
        <w:rPr>
          <w:rFonts w:ascii="Times New Roman" w:hAnsi="Times New Roman" w:cs="Times New Roman"/>
          <w:color w:val="000000"/>
          <w:sz w:val="24"/>
          <w:szCs w:val="24"/>
        </w:rPr>
        <w:t xml:space="preserve"> informal,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adalah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pekerjaan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berada</w:t>
      </w:r>
      <w:proofErr w:type="spellEnd"/>
      <w:r w:rsidR="00A93A67" w:rsidRPr="00B13020">
        <w:rPr>
          <w:rFonts w:ascii="Times New Roman" w:hAnsi="Times New Roman" w:cs="Times New Roman"/>
          <w:color w:val="000000"/>
          <w:sz w:val="24"/>
          <w:szCs w:val="24"/>
        </w:rPr>
        <w:t xml:space="preserve"> pada </w:t>
      </w:r>
      <w:proofErr w:type="spellStart"/>
      <w:r w:rsidR="00A93A67" w:rsidRPr="00B13020">
        <w:rPr>
          <w:rFonts w:ascii="Times New Roman" w:hAnsi="Times New Roman" w:cs="Times New Roman"/>
          <w:color w:val="000000"/>
          <w:sz w:val="24"/>
          <w:szCs w:val="24"/>
        </w:rPr>
        <w:t>urutan</w:t>
      </w:r>
      <w:proofErr w:type="spellEnd"/>
      <w:r w:rsidR="00A93A67" w:rsidRPr="00B13020">
        <w:rPr>
          <w:rFonts w:ascii="Times New Roman" w:hAnsi="Times New Roman" w:cs="Times New Roman"/>
          <w:color w:val="000000"/>
          <w:sz w:val="24"/>
          <w:szCs w:val="24"/>
        </w:rPr>
        <w:t xml:space="preserve"> paling </w:t>
      </w:r>
      <w:proofErr w:type="spellStart"/>
      <w:r w:rsidR="00A93A67" w:rsidRPr="00B13020">
        <w:rPr>
          <w:rFonts w:ascii="Times New Roman" w:hAnsi="Times New Roman" w:cs="Times New Roman"/>
          <w:color w:val="000000"/>
          <w:sz w:val="24"/>
          <w:szCs w:val="24"/>
        </w:rPr>
        <w:t>rendah</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mayoritas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dilakukan</w:t>
      </w:r>
      <w:proofErr w:type="spellEnd"/>
      <w:r w:rsidR="00A93A67" w:rsidRPr="00B13020">
        <w:rPr>
          <w:rFonts w:ascii="Times New Roman" w:hAnsi="Times New Roman" w:cs="Times New Roman"/>
          <w:color w:val="000000"/>
          <w:sz w:val="24"/>
          <w:szCs w:val="24"/>
        </w:rPr>
        <w:t xml:space="preserve"> oleh </w:t>
      </w:r>
      <w:proofErr w:type="spellStart"/>
      <w:r w:rsidR="00A93A67" w:rsidRPr="00B13020">
        <w:rPr>
          <w:rFonts w:ascii="Times New Roman" w:hAnsi="Times New Roman" w:cs="Times New Roman"/>
          <w:color w:val="000000"/>
          <w:sz w:val="24"/>
          <w:szCs w:val="24"/>
        </w:rPr>
        <w:t>laki-laki</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perempuan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belum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termasuk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lansia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bahkan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anak-anak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Sedangkan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menurut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Dwiyanti</w:t>
      </w:r>
      <w:proofErr w:type="spellEnd"/>
      <w:r w:rsidR="00A93A67" w:rsidRPr="00B13020">
        <w:rPr>
          <w:rFonts w:ascii="Times New Roman" w:hAnsi="Times New Roman" w:cs="Times New Roman"/>
          <w:color w:val="000000"/>
          <w:sz w:val="24"/>
          <w:szCs w:val="24"/>
        </w:rPr>
        <w:t xml:space="preserve">, </w:t>
      </w:r>
      <w:r w:rsidR="00A93A67" w:rsidRPr="00B13020">
        <w:rPr>
          <w:rFonts w:ascii="Times New Roman" w:hAnsi="Times New Roman" w:cs="Times New Roman"/>
          <w:color w:val="000000"/>
          <w:sz w:val="24"/>
          <w:szCs w:val="24"/>
        </w:rPr>
        <w:lastRenderedPageBreak/>
        <w:t xml:space="preserve">2020), </w:t>
      </w:r>
      <w:proofErr w:type="spellStart"/>
      <w:r w:rsidR="00A93A67" w:rsidRPr="00B13020">
        <w:rPr>
          <w:rFonts w:ascii="Times New Roman" w:hAnsi="Times New Roman" w:cs="Times New Roman"/>
          <w:color w:val="000000"/>
          <w:sz w:val="24"/>
          <w:szCs w:val="24"/>
        </w:rPr>
        <w:t>adalah</w:t>
      </w:r>
      <w:proofErr w:type="spellEnd"/>
      <w:r w:rsidR="00A93A67" w:rsidRPr="00B13020">
        <w:rPr>
          <w:rFonts w:ascii="Times New Roman" w:hAnsi="Times New Roman" w:cs="Times New Roman"/>
          <w:color w:val="000000"/>
          <w:sz w:val="24"/>
          <w:szCs w:val="24"/>
        </w:rPr>
        <w:t xml:space="preserve"> orang yang </w:t>
      </w:r>
      <w:proofErr w:type="spellStart"/>
      <w:r w:rsidR="00A93A67" w:rsidRPr="00B13020">
        <w:rPr>
          <w:rFonts w:ascii="Times New Roman" w:hAnsi="Times New Roman" w:cs="Times New Roman"/>
          <w:color w:val="000000"/>
          <w:sz w:val="24"/>
          <w:szCs w:val="24"/>
        </w:rPr>
        <w:t>mencari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nafkah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dengan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cara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memungut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barang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bekas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seperti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botol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plastik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kardus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bekas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botol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kaca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plastik</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lainnya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lalu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menjualnya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kepada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pengepul</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dapat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mengolahnya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kembali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menjadi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barang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komoditi</w:t>
      </w:r>
      <w:proofErr w:type="spellEnd"/>
      <w:r w:rsidR="00A93A67" w:rsidRPr="00B13020">
        <w:rPr>
          <w:rFonts w:ascii="Times New Roman" w:hAnsi="Times New Roman" w:cs="Times New Roman"/>
          <w:color w:val="000000"/>
          <w:sz w:val="24"/>
          <w:szCs w:val="24"/>
        </w:rPr>
        <w:t xml:space="preserve">. Banyak </w:t>
      </w:r>
      <w:proofErr w:type="spellStart"/>
      <w:r w:rsidR="00A93A67" w:rsidRPr="00B13020">
        <w:rPr>
          <w:rFonts w:ascii="Times New Roman" w:hAnsi="Times New Roman" w:cs="Times New Roman"/>
          <w:color w:val="000000"/>
          <w:sz w:val="24"/>
          <w:szCs w:val="24"/>
        </w:rPr>
        <w:t>masyarakat</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belum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tahu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peranan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penting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kehidupan</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pekerjaan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sering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dianggap</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tidak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layak</w:t>
      </w:r>
      <w:proofErr w:type="spellEnd"/>
      <w:r w:rsidR="00A93A67" w:rsidRPr="00B13020">
        <w:rPr>
          <w:rFonts w:ascii="Times New Roman" w:hAnsi="Times New Roman" w:cs="Times New Roman"/>
          <w:color w:val="000000"/>
          <w:sz w:val="24"/>
          <w:szCs w:val="24"/>
        </w:rPr>
        <w:t>.</w:t>
      </w:r>
    </w:p>
    <w:p w14:paraId="0D91E02E" w14:textId="77777777" w:rsidR="000F1337" w:rsidRDefault="000F1337" w:rsidP="000F1337">
      <w:pPr>
        <w:pStyle w:val="ListParagraph"/>
        <w:tabs>
          <w:tab w:val="left" w:pos="1134"/>
        </w:tabs>
        <w:spacing w:line="360" w:lineRule="auto"/>
        <w:ind w:left="993" w:hanging="27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sidR="00A93A67" w:rsidRPr="00B13020">
        <w:rPr>
          <w:rFonts w:ascii="Times New Roman" w:hAnsi="Times New Roman" w:cs="Times New Roman"/>
          <w:color w:val="000000"/>
          <w:sz w:val="24"/>
          <w:szCs w:val="24"/>
        </w:rPr>
        <w:t>Memungut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barang-barang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bekas</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masih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bisa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diolah</w:t>
      </w:r>
      <w:proofErr w:type="spellEnd"/>
      <w:r w:rsidR="00A93A67" w:rsidRPr="00B13020">
        <w:rPr>
          <w:rFonts w:ascii="Times New Roman" w:hAnsi="Times New Roman" w:cs="Times New Roman"/>
          <w:color w:val="000000"/>
          <w:sz w:val="24"/>
          <w:szCs w:val="24"/>
        </w:rPr>
        <w:t xml:space="preserve"> agar </w:t>
      </w:r>
      <w:proofErr w:type="spellStart"/>
      <w:r w:rsidR="00A93A67" w:rsidRPr="00B13020">
        <w:rPr>
          <w:rFonts w:ascii="Times New Roman" w:hAnsi="Times New Roman" w:cs="Times New Roman"/>
          <w:color w:val="000000"/>
          <w:sz w:val="24"/>
          <w:szCs w:val="24"/>
        </w:rPr>
        <w:t>menjadi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produk</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memiliki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nilai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jual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kembali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adalah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pekerjaan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sebagai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Orang yang </w:t>
      </w:r>
      <w:proofErr w:type="spellStart"/>
      <w:r w:rsidR="00A93A67" w:rsidRPr="00B13020">
        <w:rPr>
          <w:rFonts w:ascii="Times New Roman" w:hAnsi="Times New Roman" w:cs="Times New Roman"/>
          <w:color w:val="000000"/>
          <w:sz w:val="24"/>
          <w:szCs w:val="24"/>
        </w:rPr>
        <w:t>bau</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jorok</w:t>
      </w:r>
      <w:proofErr w:type="spellEnd"/>
      <w:r w:rsidR="00A93A67" w:rsidRPr="00B13020">
        <w:rPr>
          <w:rFonts w:ascii="Times New Roman" w:hAnsi="Times New Roman" w:cs="Times New Roman"/>
          <w:color w:val="000000"/>
          <w:sz w:val="24"/>
          <w:szCs w:val="24"/>
        </w:rPr>
        <w:t xml:space="preserve">, miskin, </w:t>
      </w:r>
      <w:proofErr w:type="spellStart"/>
      <w:r w:rsidR="00A93A67" w:rsidRPr="00B13020">
        <w:rPr>
          <w:rFonts w:ascii="Times New Roman" w:hAnsi="Times New Roman" w:cs="Times New Roman"/>
          <w:color w:val="000000"/>
          <w:sz w:val="24"/>
          <w:szCs w:val="24"/>
        </w:rPr>
        <w:t>kriminal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adalah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stereotip</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negatif</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masyarakat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terhadap</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Padahal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bekerja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sebagai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lebih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mulia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dibanding</w:t>
      </w:r>
      <w:proofErr w:type="spellEnd"/>
      <w:r w:rsidR="00A93A67" w:rsidRPr="00B13020">
        <w:rPr>
          <w:rFonts w:ascii="Times New Roman" w:hAnsi="Times New Roman" w:cs="Times New Roman"/>
          <w:color w:val="000000"/>
          <w:sz w:val="24"/>
          <w:szCs w:val="24"/>
        </w:rPr>
        <w:t xml:space="preserve"> orang yang </w:t>
      </w:r>
      <w:proofErr w:type="spellStart"/>
      <w:r w:rsidR="00A93A67" w:rsidRPr="00B13020">
        <w:rPr>
          <w:rFonts w:ascii="Times New Roman" w:hAnsi="Times New Roman" w:cs="Times New Roman"/>
          <w:color w:val="000000"/>
          <w:sz w:val="24"/>
          <w:szCs w:val="24"/>
        </w:rPr>
        <w:t>hanya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bisa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meminta-minta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tanpa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ada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upaya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untuk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berusaha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memenuhi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kebutuhan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hidup</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Jefriyanto</w:t>
      </w:r>
      <w:proofErr w:type="spellEnd"/>
      <w:r w:rsidR="00A93A67" w:rsidRPr="00B13020">
        <w:rPr>
          <w:rFonts w:ascii="Times New Roman" w:hAnsi="Times New Roman" w:cs="Times New Roman"/>
          <w:color w:val="000000"/>
          <w:sz w:val="24"/>
          <w:szCs w:val="24"/>
        </w:rPr>
        <w:t>, 2019). Kajian (</w:t>
      </w:r>
      <w:proofErr w:type="spellStart"/>
      <w:r w:rsidR="00A93A67" w:rsidRPr="00B13020">
        <w:rPr>
          <w:rFonts w:ascii="Times New Roman" w:hAnsi="Times New Roman" w:cs="Times New Roman"/>
          <w:color w:val="000000"/>
          <w:sz w:val="24"/>
          <w:szCs w:val="24"/>
        </w:rPr>
        <w:t>Hidayah</w:t>
      </w:r>
      <w:proofErr w:type="spellEnd"/>
      <w:r w:rsidR="00A93A67" w:rsidRPr="00B13020">
        <w:rPr>
          <w:rFonts w:ascii="Times New Roman" w:hAnsi="Times New Roman" w:cs="Times New Roman"/>
          <w:color w:val="000000"/>
          <w:sz w:val="24"/>
          <w:szCs w:val="24"/>
        </w:rPr>
        <w:t xml:space="preserve">, 2022) </w:t>
      </w:r>
      <w:proofErr w:type="spellStart"/>
      <w:r w:rsidR="00A93A67" w:rsidRPr="00B13020">
        <w:rPr>
          <w:rFonts w:ascii="Times New Roman" w:hAnsi="Times New Roman" w:cs="Times New Roman"/>
          <w:color w:val="000000"/>
          <w:sz w:val="24"/>
          <w:szCs w:val="24"/>
        </w:rPr>
        <w:t>menunjukan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bahwa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di TPA </w:t>
      </w:r>
      <w:proofErr w:type="spellStart"/>
      <w:r w:rsidR="00A93A67" w:rsidRPr="00B13020">
        <w:rPr>
          <w:rFonts w:ascii="Times New Roman" w:hAnsi="Times New Roman" w:cs="Times New Roman"/>
          <w:sz w:val="24"/>
          <w:szCs w:val="24"/>
        </w:rPr>
        <w:t>Jatibarang</w:t>
      </w:r>
      <w:proofErr w:type="spellEnd"/>
      <w:r w:rsidR="00A93A67" w:rsidRPr="00B13020">
        <w:rPr>
          <w:rFonts w:ascii="Times New Roman" w:hAnsi="Times New Roman" w:cs="Times New Roman"/>
          <w:sz w:val="24"/>
          <w:szCs w:val="24"/>
        </w:rPr>
        <w:t xml:space="preserve"> Semarang </w:t>
      </w:r>
      <w:proofErr w:type="spellStart"/>
      <w:r w:rsidR="00A93A67" w:rsidRPr="00B13020">
        <w:rPr>
          <w:rFonts w:ascii="Times New Roman" w:hAnsi="Times New Roman" w:cs="Times New Roman"/>
          <w:sz w:val="24"/>
          <w:szCs w:val="24"/>
        </w:rPr>
        <w:t>dalam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pemenuhan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pendidikan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anak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memiliki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sifat</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karakter</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kerja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keras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ulet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tekun</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teliti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Apabila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diiringi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sifat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tersebut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anak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berusaha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giat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bekerja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keras</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lebih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maksimal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color w:val="000000"/>
          <w:sz w:val="24"/>
          <w:szCs w:val="24"/>
        </w:rPr>
        <w:t>Sedangkan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besar</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sz w:val="24"/>
          <w:szCs w:val="24"/>
        </w:rPr>
        <w:t>kecilnya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usaha</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dilakukan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berpengaruh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dalam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pemenuhan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kebutuhan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keluarga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memenuhi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kebutuhan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keluarganya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berusaha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sekuat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tenaga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Sebagai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penambah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pemasukan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kebutuhan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cara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memiliki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pekerjaan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sampingan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Faktor</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ekonomi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kegagalan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dalam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pekerjaan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sebelumnya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rendahnya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pendidikan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tidak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pekerjaan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lain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bahkan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inisiatif</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sendiri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adalah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beberapa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alasan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sebagian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masyarakat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bekerja</w:t>
      </w:r>
      <w:proofErr w:type="spellEnd"/>
      <w:r w:rsidR="00A93A67" w:rsidRPr="00B13020">
        <w:rPr>
          <w:rFonts w:ascii="Times New Roman" w:hAnsi="Times New Roman" w:cs="Times New Roman"/>
          <w:sz w:val="24"/>
          <w:szCs w:val="24"/>
        </w:rPr>
        <w:t xml:space="preserve"> di </w:t>
      </w:r>
      <w:proofErr w:type="spellStart"/>
      <w:r w:rsidR="00A93A67" w:rsidRPr="00B13020">
        <w:rPr>
          <w:rFonts w:ascii="Times New Roman" w:hAnsi="Times New Roman" w:cs="Times New Roman"/>
          <w:sz w:val="24"/>
          <w:szCs w:val="24"/>
        </w:rPr>
        <w:t>sektor</w:t>
      </w:r>
      <w:proofErr w:type="spellEnd"/>
      <w:r w:rsidR="00A93A67" w:rsidRPr="00B13020">
        <w:rPr>
          <w:rFonts w:ascii="Times New Roman" w:hAnsi="Times New Roman" w:cs="Times New Roman"/>
          <w:sz w:val="24"/>
          <w:szCs w:val="24"/>
        </w:rPr>
        <w:t xml:space="preserve"> informal </w:t>
      </w:r>
      <w:proofErr w:type="spellStart"/>
      <w:r w:rsidR="00A93A67" w:rsidRPr="00B13020">
        <w:rPr>
          <w:rFonts w:ascii="Times New Roman" w:hAnsi="Times New Roman" w:cs="Times New Roman"/>
          <w:sz w:val="24"/>
          <w:szCs w:val="24"/>
        </w:rPr>
        <w:t>sebagai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Alhawari</w:t>
      </w:r>
      <w:proofErr w:type="spellEnd"/>
      <w:r w:rsidR="00A93A67" w:rsidRPr="00B13020">
        <w:rPr>
          <w:rFonts w:ascii="Times New Roman" w:hAnsi="Times New Roman" w:cs="Times New Roman"/>
          <w:sz w:val="24"/>
          <w:szCs w:val="24"/>
        </w:rPr>
        <w:t xml:space="preserve">, 2022). </w:t>
      </w:r>
    </w:p>
    <w:p w14:paraId="1716BB23" w14:textId="01242D6B" w:rsidR="0047129B" w:rsidRDefault="000F1337" w:rsidP="000F1337">
      <w:pPr>
        <w:pStyle w:val="ListParagraph"/>
        <w:tabs>
          <w:tab w:val="left" w:pos="1134"/>
        </w:tabs>
        <w:spacing w:line="360" w:lineRule="auto"/>
        <w:ind w:left="993" w:hanging="27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sidR="00A93A67" w:rsidRPr="00B13020">
        <w:rPr>
          <w:rFonts w:ascii="Times New Roman" w:hAnsi="Times New Roman" w:cs="Times New Roman"/>
          <w:sz w:val="24"/>
          <w:szCs w:val="24"/>
        </w:rPr>
        <w:t>Kelima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penelitian</w:t>
      </w:r>
      <w:proofErr w:type="spellEnd"/>
      <w:r w:rsidR="00A93A67" w:rsidRPr="00B13020">
        <w:rPr>
          <w:rFonts w:ascii="Times New Roman" w:hAnsi="Times New Roman" w:cs="Times New Roman"/>
          <w:sz w:val="24"/>
          <w:szCs w:val="24"/>
        </w:rPr>
        <w:t xml:space="preserve"> di </w:t>
      </w:r>
      <w:proofErr w:type="spellStart"/>
      <w:r w:rsidR="00A93A67" w:rsidRPr="00B13020">
        <w:rPr>
          <w:rFonts w:ascii="Times New Roman" w:hAnsi="Times New Roman" w:cs="Times New Roman"/>
          <w:sz w:val="24"/>
          <w:szCs w:val="24"/>
        </w:rPr>
        <w:t>atas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memiliki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kesamaan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penelitian</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dilakukan</w:t>
      </w:r>
      <w:proofErr w:type="spellEnd"/>
      <w:r w:rsidR="00A93A67" w:rsidRPr="00B13020">
        <w:rPr>
          <w:rFonts w:ascii="Times New Roman" w:hAnsi="Times New Roman" w:cs="Times New Roman"/>
          <w:sz w:val="24"/>
          <w:szCs w:val="24"/>
        </w:rPr>
        <w:t xml:space="preserve"> oleh </w:t>
      </w:r>
      <w:proofErr w:type="spellStart"/>
      <w:r w:rsidR="00A93A67" w:rsidRPr="00B13020">
        <w:rPr>
          <w:rFonts w:ascii="Times New Roman" w:hAnsi="Times New Roman" w:cs="Times New Roman"/>
          <w:sz w:val="24"/>
          <w:szCs w:val="24"/>
        </w:rPr>
        <w:t>peneliti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yaitu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mengenai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adalah</w:t>
      </w:r>
      <w:proofErr w:type="spellEnd"/>
      <w:r w:rsidR="00A93A67" w:rsidRPr="00B13020">
        <w:rPr>
          <w:rFonts w:ascii="Times New Roman" w:hAnsi="Times New Roman" w:cs="Times New Roman"/>
          <w:color w:val="000000"/>
          <w:sz w:val="24"/>
          <w:szCs w:val="24"/>
        </w:rPr>
        <w:t xml:space="preserve"> orang yang </w:t>
      </w:r>
      <w:proofErr w:type="spellStart"/>
      <w:r w:rsidR="00A93A67" w:rsidRPr="00B13020">
        <w:rPr>
          <w:rFonts w:ascii="Times New Roman" w:hAnsi="Times New Roman" w:cs="Times New Roman"/>
          <w:color w:val="000000"/>
          <w:sz w:val="24"/>
          <w:szCs w:val="24"/>
        </w:rPr>
        <w:t>mencari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nafkah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dengan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cara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barang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bekas</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dikenal</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sebagai</w:t>
      </w:r>
      <w:proofErr w:type="spellEnd"/>
      <w:r w:rsidR="00A93A67" w:rsidRPr="00B13020">
        <w:rPr>
          <w:rFonts w:ascii="Times New Roman" w:hAnsi="Times New Roman" w:cs="Times New Roman"/>
          <w:color w:val="000000"/>
          <w:sz w:val="24"/>
          <w:szCs w:val="24"/>
        </w:rPr>
        <w:t xml:space="preserve"> orang yang </w:t>
      </w:r>
      <w:proofErr w:type="spellStart"/>
      <w:r w:rsidR="00A93A67" w:rsidRPr="00B13020">
        <w:rPr>
          <w:rFonts w:ascii="Times New Roman" w:hAnsi="Times New Roman" w:cs="Times New Roman"/>
          <w:color w:val="000000"/>
          <w:sz w:val="24"/>
          <w:szCs w:val="24"/>
        </w:rPr>
        <w:t>bau</w:t>
      </w:r>
      <w:proofErr w:type="spellEnd"/>
      <w:r w:rsidR="00A93A67" w:rsidRPr="00B13020">
        <w:rPr>
          <w:rFonts w:ascii="Times New Roman" w:hAnsi="Times New Roman" w:cs="Times New Roman"/>
          <w:color w:val="000000"/>
          <w:sz w:val="24"/>
          <w:szCs w:val="24"/>
        </w:rPr>
        <w:t xml:space="preserve"> dan </w:t>
      </w:r>
      <w:proofErr w:type="spellStart"/>
      <w:r w:rsidR="00A93A67" w:rsidRPr="00B13020">
        <w:rPr>
          <w:rFonts w:ascii="Times New Roman" w:hAnsi="Times New Roman" w:cs="Times New Roman"/>
          <w:color w:val="000000"/>
          <w:sz w:val="24"/>
          <w:szCs w:val="24"/>
        </w:rPr>
        <w:t>jorok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color w:val="000000"/>
          <w:sz w:val="24"/>
          <w:szCs w:val="24"/>
        </w:rPr>
        <w:t>Kelima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pelitian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diatas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belum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ada</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meneliti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mengenai</w:t>
      </w:r>
      <w:proofErr w:type="spellEnd"/>
      <w:r w:rsidR="00A93A67" w:rsidRPr="00B13020">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t>mekanisme</w:t>
      </w:r>
      <w:proofErr w:type="spellEnd"/>
      <w:r w:rsidR="00034D9F">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t>bertahan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dilakukan</w:t>
      </w:r>
      <w:proofErr w:type="spellEnd"/>
      <w:r w:rsidR="00A93A67" w:rsidRPr="00B13020">
        <w:rPr>
          <w:rFonts w:ascii="Times New Roman" w:hAnsi="Times New Roman" w:cs="Times New Roman"/>
          <w:color w:val="000000"/>
          <w:sz w:val="24"/>
          <w:szCs w:val="24"/>
        </w:rPr>
        <w:t xml:space="preserve"> oleh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di </w:t>
      </w:r>
      <w:proofErr w:type="spellStart"/>
      <w:r w:rsidR="00A93A67" w:rsidRPr="00B13020">
        <w:rPr>
          <w:rFonts w:ascii="Times New Roman" w:hAnsi="Times New Roman" w:cs="Times New Roman"/>
          <w:color w:val="000000"/>
          <w:sz w:val="24"/>
          <w:szCs w:val="24"/>
        </w:rPr>
        <w:t>kawasan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tempat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pembuangan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sampah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terpadu</w:t>
      </w:r>
      <w:proofErr w:type="spellEnd"/>
      <w:r w:rsidR="00A93A67" w:rsidRPr="00B13020">
        <w:rPr>
          <w:rFonts w:ascii="Times New Roman" w:hAnsi="Times New Roman" w:cs="Times New Roman"/>
          <w:color w:val="000000"/>
          <w:sz w:val="24"/>
          <w:szCs w:val="24"/>
        </w:rPr>
        <w:t xml:space="preserve"> di </w:t>
      </w:r>
      <w:proofErr w:type="spellStart"/>
      <w:r w:rsidR="00A93A67" w:rsidRPr="00B13020">
        <w:rPr>
          <w:rFonts w:ascii="Times New Roman" w:hAnsi="Times New Roman" w:cs="Times New Roman"/>
          <w:color w:val="000000"/>
          <w:sz w:val="24"/>
          <w:szCs w:val="24"/>
        </w:rPr>
        <w:t>tengah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kemiskinan</w:t>
      </w:r>
      <w:proofErr w:type="spellEnd"/>
      <w:r w:rsidR="00A93A67" w:rsidRPr="00B13020">
        <w:rPr>
          <w:rFonts w:ascii="Times New Roman" w:hAnsi="Times New Roman" w:cs="Times New Roman"/>
          <w:color w:val="000000"/>
          <w:sz w:val="24"/>
          <w:szCs w:val="24"/>
        </w:rPr>
        <w:t>.</w:t>
      </w:r>
    </w:p>
    <w:p w14:paraId="5758E224" w14:textId="3868B696" w:rsidR="00A93A67" w:rsidRPr="0047129B" w:rsidRDefault="00A93A67" w:rsidP="00DA6990">
      <w:pPr>
        <w:pStyle w:val="ListParagraph"/>
        <w:numPr>
          <w:ilvl w:val="0"/>
          <w:numId w:val="36"/>
        </w:numPr>
        <w:tabs>
          <w:tab w:val="left" w:pos="1134"/>
        </w:tabs>
        <w:spacing w:line="360" w:lineRule="auto"/>
        <w:jc w:val="both"/>
        <w:rPr>
          <w:rFonts w:ascii="Times New Roman" w:hAnsi="Times New Roman" w:cs="Times New Roman"/>
          <w:color w:val="000000"/>
          <w:sz w:val="24"/>
          <w:szCs w:val="24"/>
        </w:rPr>
      </w:pPr>
      <w:r w:rsidRPr="00B13020">
        <w:rPr>
          <w:rFonts w:ascii="Times New Roman" w:hAnsi="Times New Roman" w:cs="Times New Roman"/>
          <w:b/>
          <w:bCs/>
          <w:color w:val="000000"/>
          <w:sz w:val="24"/>
          <w:szCs w:val="24"/>
        </w:rPr>
        <w:t xml:space="preserve">TPST </w:t>
      </w:r>
      <w:proofErr w:type="spellStart"/>
      <w:r w:rsidRPr="00B13020">
        <w:rPr>
          <w:rFonts w:ascii="Times New Roman" w:hAnsi="Times New Roman" w:cs="Times New Roman"/>
          <w:b/>
          <w:bCs/>
          <w:color w:val="000000"/>
          <w:sz w:val="24"/>
          <w:szCs w:val="24"/>
        </w:rPr>
        <w:t>Bantargebang</w:t>
      </w:r>
      <w:proofErr w:type="spellEnd"/>
    </w:p>
    <w:p w14:paraId="30BC19AA" w14:textId="1584C93E" w:rsidR="000F1337" w:rsidRDefault="00A93A67" w:rsidP="000F1337">
      <w:pPr>
        <w:pStyle w:val="ListParagraph"/>
        <w:tabs>
          <w:tab w:val="left" w:pos="1134"/>
        </w:tabs>
        <w:spacing w:line="360" w:lineRule="auto"/>
        <w:ind w:left="993" w:hanging="414"/>
        <w:jc w:val="both"/>
        <w:rPr>
          <w:rFonts w:ascii="Times New Roman" w:hAnsi="Times New Roman" w:cs="Times New Roman"/>
          <w:color w:val="000000"/>
          <w:sz w:val="24"/>
          <w:szCs w:val="24"/>
        </w:rPr>
      </w:pPr>
      <w:r w:rsidRPr="00B13020">
        <w:rPr>
          <w:rFonts w:ascii="Times New Roman" w:hAnsi="Times New Roman" w:cs="Times New Roman"/>
          <w:b/>
          <w:bCs/>
          <w:color w:val="000000"/>
          <w:sz w:val="24"/>
          <w:szCs w:val="24"/>
        </w:rPr>
        <w:tab/>
      </w:r>
      <w:r w:rsidR="000F1337">
        <w:rPr>
          <w:rFonts w:ascii="Times New Roman" w:hAnsi="Times New Roman" w:cs="Times New Roman"/>
          <w:b/>
          <w:bCs/>
          <w:color w:val="000000"/>
          <w:sz w:val="24"/>
          <w:szCs w:val="24"/>
        </w:rPr>
        <w:tab/>
      </w:r>
      <w:r w:rsidR="000F1337">
        <w:rPr>
          <w:rFonts w:ascii="Times New Roman" w:hAnsi="Times New Roman" w:cs="Times New Roman"/>
          <w:b/>
          <w:bCs/>
          <w:color w:val="000000"/>
          <w:sz w:val="24"/>
          <w:szCs w:val="24"/>
        </w:rPr>
        <w:tab/>
      </w:r>
      <w:proofErr w:type="spellStart"/>
      <w:r w:rsidRPr="00B13020">
        <w:rPr>
          <w:rFonts w:ascii="Times New Roman" w:hAnsi="Times New Roman" w:cs="Times New Roman"/>
          <w:color w:val="000000"/>
          <w:sz w:val="24"/>
          <w:szCs w:val="24"/>
        </w:rPr>
        <w:t>Studi</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terdahulu</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mengenai</w:t>
      </w:r>
      <w:proofErr w:type="spellEnd"/>
      <w:r w:rsidRPr="00B13020">
        <w:rPr>
          <w:rFonts w:ascii="Times New Roman" w:hAnsi="Times New Roman" w:cs="Times New Roman"/>
          <w:color w:val="000000"/>
          <w:sz w:val="24"/>
          <w:szCs w:val="24"/>
        </w:rPr>
        <w:t xml:space="preserve"> TPST </w:t>
      </w:r>
      <w:proofErr w:type="spellStart"/>
      <w:r w:rsidRPr="00B13020">
        <w:rPr>
          <w:rFonts w:ascii="Times New Roman" w:hAnsi="Times New Roman" w:cs="Times New Roman"/>
          <w:color w:val="000000"/>
          <w:sz w:val="24"/>
          <w:szCs w:val="24"/>
        </w:rPr>
        <w:t>Bantargebang</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telah</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dikaji</w:t>
      </w:r>
      <w:proofErr w:type="spellEnd"/>
      <w:r w:rsidRPr="00B13020">
        <w:rPr>
          <w:rFonts w:ascii="Times New Roman" w:hAnsi="Times New Roman" w:cs="Times New Roman"/>
          <w:color w:val="000000"/>
          <w:sz w:val="24"/>
          <w:szCs w:val="24"/>
        </w:rPr>
        <w:t xml:space="preserve"> oleh </w:t>
      </w:r>
      <w:proofErr w:type="spellStart"/>
      <w:r w:rsidRPr="00B13020">
        <w:rPr>
          <w:rFonts w:ascii="Times New Roman" w:hAnsi="Times New Roman" w:cs="Times New Roman"/>
          <w:color w:val="000000"/>
          <w:sz w:val="24"/>
          <w:szCs w:val="24"/>
        </w:rPr>
        <w:t>Humayrah</w:t>
      </w:r>
      <w:proofErr w:type="spellEnd"/>
      <w:r w:rsidRPr="00B13020">
        <w:rPr>
          <w:rFonts w:ascii="Times New Roman" w:hAnsi="Times New Roman" w:cs="Times New Roman"/>
          <w:color w:val="000000"/>
          <w:sz w:val="24"/>
          <w:szCs w:val="24"/>
        </w:rPr>
        <w:t xml:space="preserve"> &amp; Stefani (2020), Hakim (2023), </w:t>
      </w:r>
      <w:proofErr w:type="spellStart"/>
      <w:r w:rsidRPr="00B13020">
        <w:rPr>
          <w:rFonts w:ascii="Times New Roman" w:hAnsi="Times New Roman" w:cs="Times New Roman"/>
          <w:color w:val="000000"/>
          <w:sz w:val="24"/>
          <w:szCs w:val="24"/>
        </w:rPr>
        <w:t>Rahma</w:t>
      </w:r>
      <w:proofErr w:type="spellEnd"/>
      <w:r w:rsidRPr="00B13020">
        <w:rPr>
          <w:rFonts w:ascii="Times New Roman" w:hAnsi="Times New Roman" w:cs="Times New Roman"/>
          <w:color w:val="000000"/>
          <w:sz w:val="24"/>
          <w:szCs w:val="24"/>
        </w:rPr>
        <w:t xml:space="preserve"> (2023), </w:t>
      </w:r>
      <w:proofErr w:type="spellStart"/>
      <w:r w:rsidRPr="00B13020">
        <w:rPr>
          <w:rFonts w:ascii="Times New Roman" w:hAnsi="Times New Roman" w:cs="Times New Roman"/>
          <w:color w:val="000000"/>
          <w:sz w:val="24"/>
          <w:szCs w:val="24"/>
        </w:rPr>
        <w:t>Agnesia</w:t>
      </w:r>
      <w:proofErr w:type="spellEnd"/>
      <w:r w:rsidRPr="00B13020">
        <w:rPr>
          <w:rFonts w:ascii="Times New Roman" w:hAnsi="Times New Roman" w:cs="Times New Roman"/>
          <w:color w:val="000000"/>
          <w:sz w:val="24"/>
          <w:szCs w:val="24"/>
        </w:rPr>
        <w:t xml:space="preserve"> &amp; </w:t>
      </w:r>
      <w:proofErr w:type="spellStart"/>
      <w:r w:rsidRPr="00B13020">
        <w:rPr>
          <w:rFonts w:ascii="Times New Roman" w:hAnsi="Times New Roman" w:cs="Times New Roman"/>
          <w:color w:val="000000"/>
          <w:sz w:val="24"/>
          <w:szCs w:val="24"/>
        </w:rPr>
        <w:t>Lianto</w:t>
      </w:r>
      <w:proofErr w:type="spellEnd"/>
      <w:r w:rsidRPr="00B13020">
        <w:rPr>
          <w:rFonts w:ascii="Times New Roman" w:hAnsi="Times New Roman" w:cs="Times New Roman"/>
          <w:color w:val="000000"/>
          <w:sz w:val="24"/>
          <w:szCs w:val="24"/>
        </w:rPr>
        <w:t xml:space="preserve"> (2021) </w:t>
      </w:r>
      <w:proofErr w:type="spellStart"/>
      <w:r w:rsidRPr="00B13020">
        <w:rPr>
          <w:rFonts w:ascii="Times New Roman" w:hAnsi="Times New Roman" w:cs="Times New Roman"/>
          <w:color w:val="000000"/>
          <w:sz w:val="24"/>
          <w:szCs w:val="24"/>
        </w:rPr>
        <w:t>menjelaskan</w:t>
      </w:r>
      <w:proofErr w:type="spellEnd"/>
      <w:r w:rsidRPr="00B13020">
        <w:rPr>
          <w:rFonts w:ascii="Times New Roman" w:hAnsi="Times New Roman" w:cs="Times New Roman"/>
          <w:color w:val="000000"/>
          <w:sz w:val="24"/>
          <w:szCs w:val="24"/>
        </w:rPr>
        <w:t xml:space="preserve"> </w:t>
      </w:r>
      <w:proofErr w:type="spellStart"/>
      <w:r w:rsidRPr="00B13020">
        <w:rPr>
          <w:rFonts w:ascii="Times New Roman" w:hAnsi="Times New Roman" w:cs="Times New Roman"/>
          <w:color w:val="000000"/>
          <w:sz w:val="24"/>
          <w:szCs w:val="24"/>
        </w:rPr>
        <w:t>mengenai</w:t>
      </w:r>
      <w:proofErr w:type="spellEnd"/>
      <w:r w:rsidRPr="00B13020">
        <w:rPr>
          <w:rFonts w:ascii="Times New Roman" w:hAnsi="Times New Roman" w:cs="Times New Roman"/>
          <w:color w:val="000000"/>
          <w:sz w:val="24"/>
          <w:szCs w:val="24"/>
        </w:rPr>
        <w:t xml:space="preserve"> TPST </w:t>
      </w:r>
      <w:proofErr w:type="spellStart"/>
      <w:r w:rsidRPr="00B13020">
        <w:rPr>
          <w:rFonts w:ascii="Times New Roman" w:hAnsi="Times New Roman" w:cs="Times New Roman"/>
          <w:color w:val="000000"/>
          <w:sz w:val="24"/>
          <w:szCs w:val="24"/>
        </w:rPr>
        <w:t>Bantargebang</w:t>
      </w:r>
      <w:proofErr w:type="spellEnd"/>
      <w:r w:rsidRPr="00B13020">
        <w:rPr>
          <w:rFonts w:ascii="Times New Roman" w:hAnsi="Times New Roman" w:cs="Times New Roman"/>
          <w:color w:val="000000"/>
          <w:sz w:val="24"/>
          <w:szCs w:val="24"/>
        </w:rPr>
        <w:t xml:space="preserve">. </w:t>
      </w:r>
    </w:p>
    <w:p w14:paraId="0318F28F" w14:textId="77777777" w:rsidR="000F1337" w:rsidRDefault="000F1337" w:rsidP="000F1337">
      <w:pPr>
        <w:pStyle w:val="ListParagraph"/>
        <w:tabs>
          <w:tab w:val="left" w:pos="1134"/>
        </w:tabs>
        <w:spacing w:line="360" w:lineRule="auto"/>
        <w:ind w:left="993" w:hanging="414"/>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93A67" w:rsidRPr="00B13020">
        <w:rPr>
          <w:rFonts w:ascii="Times New Roman" w:hAnsi="Times New Roman" w:cs="Times New Roman"/>
          <w:sz w:val="24"/>
          <w:szCs w:val="24"/>
        </w:rPr>
        <w:t xml:space="preserve">TPST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adalah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tempat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dimana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mayoritas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masyarakatnya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berada</w:t>
      </w:r>
      <w:proofErr w:type="spellEnd"/>
      <w:r w:rsidR="00A93A67" w:rsidRPr="00B13020">
        <w:rPr>
          <w:rFonts w:ascii="Times New Roman" w:hAnsi="Times New Roman" w:cs="Times New Roman"/>
          <w:sz w:val="24"/>
          <w:szCs w:val="24"/>
        </w:rPr>
        <w:t xml:space="preserve"> pada </w:t>
      </w:r>
      <w:proofErr w:type="spellStart"/>
      <w:r w:rsidR="00A93A67" w:rsidRPr="00B13020">
        <w:rPr>
          <w:rFonts w:ascii="Times New Roman" w:hAnsi="Times New Roman" w:cs="Times New Roman"/>
          <w:sz w:val="24"/>
          <w:szCs w:val="24"/>
        </w:rPr>
        <w:t>kelas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ekonomi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menengah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bawah</w:t>
      </w:r>
      <w:proofErr w:type="spellEnd"/>
      <w:r w:rsidR="00A93A67" w:rsidRPr="00B13020">
        <w:rPr>
          <w:rFonts w:ascii="Times New Roman" w:hAnsi="Times New Roman" w:cs="Times New Roman"/>
          <w:sz w:val="24"/>
          <w:szCs w:val="24"/>
        </w:rPr>
        <w:t xml:space="preserve">. Hal </w:t>
      </w:r>
      <w:proofErr w:type="spellStart"/>
      <w:r w:rsidR="00A93A67" w:rsidRPr="00B13020">
        <w:rPr>
          <w:rFonts w:ascii="Times New Roman" w:hAnsi="Times New Roman" w:cs="Times New Roman"/>
          <w:sz w:val="24"/>
          <w:szCs w:val="24"/>
        </w:rPr>
        <w:t>tersebut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menjadi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alasan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terbentuknya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komunitas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masyarakat</w:t>
      </w:r>
      <w:proofErr w:type="spellEnd"/>
      <w:r w:rsidR="00A93A67" w:rsidRPr="00B13020">
        <w:rPr>
          <w:rFonts w:ascii="Times New Roman" w:hAnsi="Times New Roman" w:cs="Times New Roman"/>
          <w:sz w:val="24"/>
          <w:szCs w:val="24"/>
        </w:rPr>
        <w:t xml:space="preserve"> di </w:t>
      </w:r>
      <w:proofErr w:type="spellStart"/>
      <w:r w:rsidR="00A93A67" w:rsidRPr="00B13020">
        <w:rPr>
          <w:rFonts w:ascii="Times New Roman" w:hAnsi="Times New Roman" w:cs="Times New Roman"/>
          <w:sz w:val="24"/>
          <w:szCs w:val="24"/>
        </w:rPr>
        <w:t>kawasan</w:t>
      </w:r>
      <w:proofErr w:type="spellEnd"/>
      <w:r w:rsidR="00A93A67" w:rsidRPr="00B13020">
        <w:rPr>
          <w:rFonts w:ascii="Times New Roman" w:hAnsi="Times New Roman" w:cs="Times New Roman"/>
          <w:sz w:val="24"/>
          <w:szCs w:val="24"/>
        </w:rPr>
        <w:t xml:space="preserve"> TPST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yaitu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kerajaan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biji-biji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lastRenderedPageBreak/>
        <w:t>Bantargebang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atau</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biasa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dikenal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i/>
          <w:iCs/>
          <w:sz w:val="24"/>
          <w:szCs w:val="24"/>
        </w:rPr>
        <w:t xml:space="preserve"> The Kingdom of BGBJ</w:t>
      </w:r>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Pemahaman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awal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kegiatan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masyarakat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mempunyai</w:t>
      </w:r>
      <w:proofErr w:type="spellEnd"/>
      <w:r w:rsidR="00A93A67" w:rsidRPr="00B13020">
        <w:rPr>
          <w:rFonts w:ascii="Times New Roman" w:hAnsi="Times New Roman" w:cs="Times New Roman"/>
          <w:sz w:val="24"/>
          <w:szCs w:val="24"/>
        </w:rPr>
        <w:t xml:space="preserve"> baseline </w:t>
      </w:r>
      <w:proofErr w:type="spellStart"/>
      <w:r w:rsidR="00A93A67" w:rsidRPr="00B13020">
        <w:rPr>
          <w:rFonts w:ascii="Times New Roman" w:hAnsi="Times New Roman" w:cs="Times New Roman"/>
          <w:sz w:val="24"/>
          <w:szCs w:val="24"/>
        </w:rPr>
        <w:t>mengenai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kondisi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sosio-ekonomi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sasaran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awal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komunitas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ini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adalah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mengenai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kebiasaan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sayur</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buah</w:t>
      </w:r>
      <w:proofErr w:type="spellEnd"/>
      <w:r w:rsidR="00A93A67" w:rsidRPr="00B13020">
        <w:rPr>
          <w:rFonts w:ascii="Times New Roman" w:hAnsi="Times New Roman" w:cs="Times New Roman"/>
          <w:sz w:val="24"/>
          <w:szCs w:val="24"/>
        </w:rPr>
        <w:t xml:space="preserve">. Masyarakat </w:t>
      </w:r>
      <w:proofErr w:type="spellStart"/>
      <w:r w:rsidR="00A93A67" w:rsidRPr="00B13020">
        <w:rPr>
          <w:rFonts w:ascii="Times New Roman" w:hAnsi="Times New Roman" w:cs="Times New Roman"/>
          <w:sz w:val="24"/>
          <w:szCs w:val="24"/>
        </w:rPr>
        <w:t>sasaran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membutuhkan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pogram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kebun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rumah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tangga</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sesuai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kemampuan</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kondisi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untuk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mudah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diterapkan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Humayrah</w:t>
      </w:r>
      <w:proofErr w:type="spellEnd"/>
      <w:r w:rsidR="00A93A67" w:rsidRPr="00B13020">
        <w:rPr>
          <w:rFonts w:ascii="Times New Roman" w:hAnsi="Times New Roman" w:cs="Times New Roman"/>
          <w:sz w:val="24"/>
          <w:szCs w:val="24"/>
        </w:rPr>
        <w:t xml:space="preserve"> &amp; Stefani, 2020).</w:t>
      </w:r>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sz w:val="24"/>
          <w:szCs w:val="24"/>
        </w:rPr>
        <w:t>Hak-hak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kewarganegaraan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belum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terpenuhi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secara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layak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seperti</w:t>
      </w:r>
      <w:proofErr w:type="spellEnd"/>
      <w:r w:rsidR="00A93A67" w:rsidRPr="00B13020">
        <w:rPr>
          <w:rFonts w:ascii="Times New Roman" w:hAnsi="Times New Roman" w:cs="Times New Roman"/>
          <w:sz w:val="24"/>
          <w:szCs w:val="24"/>
        </w:rPr>
        <w:t xml:space="preserve"> pada </w:t>
      </w:r>
      <w:proofErr w:type="spellStart"/>
      <w:r w:rsidR="00A93A67" w:rsidRPr="00B13020">
        <w:rPr>
          <w:rFonts w:ascii="Times New Roman" w:hAnsi="Times New Roman" w:cs="Times New Roman"/>
          <w:sz w:val="24"/>
          <w:szCs w:val="24"/>
        </w:rPr>
        <w:t>kajian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skripsi</w:t>
      </w:r>
      <w:proofErr w:type="spellEnd"/>
      <w:r w:rsidR="00A93A67" w:rsidRPr="00B13020">
        <w:rPr>
          <w:rFonts w:ascii="Times New Roman" w:hAnsi="Times New Roman" w:cs="Times New Roman"/>
          <w:sz w:val="24"/>
          <w:szCs w:val="24"/>
        </w:rPr>
        <w:t xml:space="preserve"> </w:t>
      </w:r>
      <w:r w:rsidR="00A93A67" w:rsidRPr="00B13020">
        <w:rPr>
          <w:rFonts w:ascii="Times New Roman" w:hAnsi="Times New Roman" w:cs="Times New Roman"/>
          <w:color w:val="000000"/>
          <w:sz w:val="24"/>
          <w:szCs w:val="24"/>
        </w:rPr>
        <w:t xml:space="preserve">(Hakim, 2023), </w:t>
      </w:r>
      <w:proofErr w:type="spellStart"/>
      <w:r w:rsidR="00A93A67" w:rsidRPr="00B13020">
        <w:rPr>
          <w:rFonts w:ascii="Times New Roman" w:hAnsi="Times New Roman" w:cs="Times New Roman"/>
          <w:color w:val="000000"/>
          <w:sz w:val="24"/>
          <w:szCs w:val="24"/>
        </w:rPr>
        <w:t>mengenai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sz w:val="24"/>
          <w:szCs w:val="24"/>
        </w:rPr>
        <w:t>pemenuhan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hak-hak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kewarganegaraan</w:t>
      </w:r>
      <w:proofErr w:type="spellEnd"/>
      <w:r w:rsidR="00A93A67" w:rsidRPr="00B13020">
        <w:rPr>
          <w:rFonts w:ascii="Times New Roman" w:hAnsi="Times New Roman" w:cs="Times New Roman"/>
          <w:sz w:val="24"/>
          <w:szCs w:val="24"/>
        </w:rPr>
        <w:t xml:space="preserve"> miskin </w:t>
      </w:r>
      <w:proofErr w:type="spellStart"/>
      <w:r w:rsidR="00A93A67" w:rsidRPr="00B13020">
        <w:rPr>
          <w:rFonts w:ascii="Times New Roman" w:hAnsi="Times New Roman" w:cs="Times New Roman"/>
          <w:sz w:val="24"/>
          <w:szCs w:val="24"/>
        </w:rPr>
        <w:t>kota</w:t>
      </w:r>
      <w:proofErr w:type="spellEnd"/>
      <w:r w:rsidR="00A93A67" w:rsidRPr="00B13020">
        <w:rPr>
          <w:rFonts w:ascii="Times New Roman" w:hAnsi="Times New Roman" w:cs="Times New Roman"/>
          <w:sz w:val="24"/>
          <w:szCs w:val="24"/>
        </w:rPr>
        <w:t xml:space="preserve"> di TPST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melihat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realitas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kehidupan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masyarakat</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hidup</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disekitar</w:t>
      </w:r>
      <w:proofErr w:type="spellEnd"/>
      <w:r w:rsidR="00A93A67" w:rsidRPr="00B13020">
        <w:rPr>
          <w:rFonts w:ascii="Times New Roman" w:hAnsi="Times New Roman" w:cs="Times New Roman"/>
          <w:sz w:val="24"/>
          <w:szCs w:val="24"/>
        </w:rPr>
        <w:t xml:space="preserve"> TPST </w:t>
      </w:r>
      <w:proofErr w:type="spellStart"/>
      <w:r w:rsidR="00A93A67" w:rsidRPr="00B13020">
        <w:rPr>
          <w:rFonts w:ascii="Times New Roman" w:hAnsi="Times New Roman" w:cs="Times New Roman"/>
          <w:sz w:val="24"/>
          <w:szCs w:val="24"/>
        </w:rPr>
        <w:t>harus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diperjuangkan</w:t>
      </w:r>
      <w:proofErr w:type="spellEnd"/>
      <w:r w:rsidR="00A93A67" w:rsidRPr="00B13020">
        <w:rPr>
          <w:rFonts w:ascii="Times New Roman" w:hAnsi="Times New Roman" w:cs="Times New Roman"/>
          <w:sz w:val="24"/>
          <w:szCs w:val="24"/>
        </w:rPr>
        <w:t xml:space="preserve"> agar </w:t>
      </w:r>
      <w:proofErr w:type="spellStart"/>
      <w:r w:rsidR="00A93A67" w:rsidRPr="00B13020">
        <w:rPr>
          <w:rFonts w:ascii="Times New Roman" w:hAnsi="Times New Roman" w:cs="Times New Roman"/>
          <w:sz w:val="24"/>
          <w:szCs w:val="24"/>
        </w:rPr>
        <w:t>mereka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mendapat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hak-hak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asasi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dasar</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perlu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diperhatikan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seperti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kesehatan</w:t>
      </w:r>
      <w:proofErr w:type="spellEnd"/>
      <w:r w:rsidR="00A93A67" w:rsidRPr="00B13020">
        <w:rPr>
          <w:rFonts w:ascii="Times New Roman" w:hAnsi="Times New Roman" w:cs="Times New Roman"/>
          <w:sz w:val="24"/>
          <w:szCs w:val="24"/>
        </w:rPr>
        <w:t xml:space="preserve">. Rata-rata </w:t>
      </w:r>
      <w:proofErr w:type="spellStart"/>
      <w:r w:rsidR="00A93A67" w:rsidRPr="00B13020">
        <w:rPr>
          <w:rFonts w:ascii="Times New Roman" w:hAnsi="Times New Roman" w:cs="Times New Roman"/>
          <w:sz w:val="24"/>
          <w:szCs w:val="24"/>
        </w:rPr>
        <w:t>masyarakat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Kecamatan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bekerja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sebagai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pemulung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gubuk</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mudah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terbakar</w:t>
      </w:r>
      <w:proofErr w:type="spellEnd"/>
      <w:r w:rsidR="00A93A67" w:rsidRPr="00B13020">
        <w:rPr>
          <w:rFonts w:ascii="Times New Roman" w:hAnsi="Times New Roman" w:cs="Times New Roman"/>
          <w:sz w:val="24"/>
          <w:szCs w:val="24"/>
        </w:rPr>
        <w:t xml:space="preserve">, MCK yang </w:t>
      </w:r>
      <w:proofErr w:type="spellStart"/>
      <w:r w:rsidR="00A93A67" w:rsidRPr="00B13020">
        <w:rPr>
          <w:rFonts w:ascii="Times New Roman" w:hAnsi="Times New Roman" w:cs="Times New Roman"/>
          <w:sz w:val="24"/>
          <w:szCs w:val="24"/>
        </w:rPr>
        <w:t>tidak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memadai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tidak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menjangkau</w:t>
      </w:r>
      <w:proofErr w:type="spellEnd"/>
      <w:r w:rsidR="00A93A67" w:rsidRPr="00B13020">
        <w:rPr>
          <w:rFonts w:ascii="Times New Roman" w:hAnsi="Times New Roman" w:cs="Times New Roman"/>
          <w:sz w:val="24"/>
          <w:szCs w:val="24"/>
        </w:rPr>
        <w:t xml:space="preserve"> air </w:t>
      </w:r>
      <w:proofErr w:type="spellStart"/>
      <w:r w:rsidR="00A93A67" w:rsidRPr="00B13020">
        <w:rPr>
          <w:rFonts w:ascii="Times New Roman" w:hAnsi="Times New Roman" w:cs="Times New Roman"/>
          <w:sz w:val="24"/>
          <w:szCs w:val="24"/>
        </w:rPr>
        <w:t>bersih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hingga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kesehatan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mereka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terancam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adalah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tempat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tinggal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mereka</w:t>
      </w:r>
      <w:proofErr w:type="spellEnd"/>
      <w:r w:rsidR="00A93A67" w:rsidRPr="00B13020">
        <w:rPr>
          <w:rFonts w:ascii="Times New Roman" w:hAnsi="Times New Roman" w:cs="Times New Roman"/>
          <w:sz w:val="24"/>
          <w:szCs w:val="24"/>
        </w:rPr>
        <w:t>.</w:t>
      </w:r>
    </w:p>
    <w:p w14:paraId="4BE8BF3D" w14:textId="77777777" w:rsidR="000F1337" w:rsidRDefault="000F1337" w:rsidP="000F1337">
      <w:pPr>
        <w:pStyle w:val="ListParagraph"/>
        <w:tabs>
          <w:tab w:val="left" w:pos="1134"/>
        </w:tabs>
        <w:spacing w:line="360" w:lineRule="auto"/>
        <w:ind w:left="993" w:hanging="414"/>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93A67" w:rsidRPr="00B13020">
        <w:rPr>
          <w:rFonts w:ascii="Times New Roman" w:hAnsi="Times New Roman" w:cs="Times New Roman"/>
          <w:color w:val="000000"/>
          <w:sz w:val="24"/>
          <w:szCs w:val="24"/>
        </w:rPr>
        <w:t xml:space="preserve">TPST </w:t>
      </w:r>
      <w:proofErr w:type="spellStart"/>
      <w:r w:rsidR="00A93A67" w:rsidRPr="00B13020">
        <w:rPr>
          <w:rFonts w:ascii="Times New Roman" w:hAnsi="Times New Roman" w:cs="Times New Roman"/>
          <w:color w:val="000000"/>
          <w:sz w:val="24"/>
          <w:szCs w:val="24"/>
        </w:rPr>
        <w:t>Bantargebang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sz w:val="24"/>
          <w:szCs w:val="24"/>
        </w:rPr>
        <w:t>berulang</w:t>
      </w:r>
      <w:proofErr w:type="spellEnd"/>
      <w:r w:rsidR="00A93A67" w:rsidRPr="00B13020">
        <w:rPr>
          <w:rFonts w:ascii="Times New Roman" w:hAnsi="Times New Roman" w:cs="Times New Roman"/>
          <w:sz w:val="24"/>
          <w:szCs w:val="24"/>
        </w:rPr>
        <w:t xml:space="preserve"> kali </w:t>
      </w:r>
      <w:proofErr w:type="spellStart"/>
      <w:r w:rsidR="00A93A67" w:rsidRPr="00B13020">
        <w:rPr>
          <w:rFonts w:ascii="Times New Roman" w:hAnsi="Times New Roman" w:cs="Times New Roman"/>
          <w:sz w:val="24"/>
          <w:szCs w:val="24"/>
        </w:rPr>
        <w:t>mengalami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peristiwa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tumpukan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meledak</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instalasi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pengolahan</w:t>
      </w:r>
      <w:proofErr w:type="spellEnd"/>
      <w:r w:rsidR="00A93A67" w:rsidRPr="00B13020">
        <w:rPr>
          <w:rFonts w:ascii="Times New Roman" w:hAnsi="Times New Roman" w:cs="Times New Roman"/>
          <w:sz w:val="24"/>
          <w:szCs w:val="24"/>
        </w:rPr>
        <w:t xml:space="preserve"> air </w:t>
      </w:r>
      <w:proofErr w:type="spellStart"/>
      <w:r w:rsidR="00A93A67" w:rsidRPr="00B13020">
        <w:rPr>
          <w:rFonts w:ascii="Times New Roman" w:hAnsi="Times New Roman" w:cs="Times New Roman"/>
          <w:sz w:val="24"/>
          <w:szCs w:val="24"/>
        </w:rPr>
        <w:t>limbah</w:t>
      </w:r>
      <w:proofErr w:type="spellEnd"/>
      <w:r w:rsidR="00A93A67" w:rsidRPr="00B13020">
        <w:rPr>
          <w:rFonts w:ascii="Times New Roman" w:hAnsi="Times New Roman" w:cs="Times New Roman"/>
          <w:sz w:val="24"/>
          <w:szCs w:val="24"/>
        </w:rPr>
        <w:t xml:space="preserve"> (IPAL) yang </w:t>
      </w:r>
      <w:proofErr w:type="spellStart"/>
      <w:r w:rsidR="00A93A67" w:rsidRPr="00B13020">
        <w:rPr>
          <w:rFonts w:ascii="Times New Roman" w:hAnsi="Times New Roman" w:cs="Times New Roman"/>
          <w:sz w:val="24"/>
          <w:szCs w:val="24"/>
        </w:rPr>
        <w:t>berfungsi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mengelola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limbah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menyimpan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kimia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dasar</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zat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racun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berbahaya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dari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itu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imbas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dirasakan</w:t>
      </w:r>
      <w:proofErr w:type="spellEnd"/>
      <w:r w:rsidR="00A93A67" w:rsidRPr="00B13020">
        <w:rPr>
          <w:rFonts w:ascii="Times New Roman" w:hAnsi="Times New Roman" w:cs="Times New Roman"/>
          <w:sz w:val="24"/>
          <w:szCs w:val="24"/>
        </w:rPr>
        <w:t xml:space="preserve"> oleh </w:t>
      </w:r>
      <w:proofErr w:type="spellStart"/>
      <w:r w:rsidR="00A93A67" w:rsidRPr="00B13020">
        <w:rPr>
          <w:rFonts w:ascii="Times New Roman" w:hAnsi="Times New Roman" w:cs="Times New Roman"/>
          <w:sz w:val="24"/>
          <w:szCs w:val="24"/>
        </w:rPr>
        <w:t>masyarakat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karena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menghasilkan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zat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kimia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ketika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dibuang</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diproses</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lingkungan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terbentuklah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komunitas</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dibentuk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suatu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lembaga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masyarakat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dalam</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bidang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lingkungan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untuk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bergerak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khususnya</w:t>
      </w:r>
      <w:proofErr w:type="spellEnd"/>
      <w:r w:rsidR="00A93A67" w:rsidRPr="00B13020">
        <w:rPr>
          <w:rFonts w:ascii="Times New Roman" w:hAnsi="Times New Roman" w:cs="Times New Roman"/>
          <w:sz w:val="24"/>
          <w:szCs w:val="24"/>
        </w:rPr>
        <w:t xml:space="preserve"> di area TPST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yaitu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Gerbang</w:t>
      </w:r>
      <w:proofErr w:type="spellEnd"/>
      <w:r w:rsidR="00A93A67" w:rsidRPr="00B13020">
        <w:rPr>
          <w:rFonts w:ascii="Times New Roman" w:hAnsi="Times New Roman" w:cs="Times New Roman"/>
          <w:sz w:val="24"/>
          <w:szCs w:val="24"/>
        </w:rPr>
        <w:t xml:space="preserve"> (Gerakan Masyarakat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w:t>
      </w:r>
      <w:proofErr w:type="spellStart"/>
      <w:r w:rsidR="00A93A67" w:rsidRPr="00B13020">
        <w:rPr>
          <w:rFonts w:ascii="Times New Roman" w:hAnsi="Times New Roman" w:cs="Times New Roman"/>
          <w:sz w:val="24"/>
          <w:szCs w:val="24"/>
        </w:rPr>
        <w:t>Rahma</w:t>
      </w:r>
      <w:proofErr w:type="spellEnd"/>
      <w:r w:rsidR="00A93A67" w:rsidRPr="00B13020">
        <w:rPr>
          <w:rFonts w:ascii="Times New Roman" w:hAnsi="Times New Roman" w:cs="Times New Roman"/>
          <w:sz w:val="24"/>
          <w:szCs w:val="24"/>
        </w:rPr>
        <w:t xml:space="preserve">, 2023). </w:t>
      </w:r>
      <w:proofErr w:type="spellStart"/>
      <w:r w:rsidR="00A93A67" w:rsidRPr="00B13020">
        <w:rPr>
          <w:rFonts w:ascii="Times New Roman" w:hAnsi="Times New Roman" w:cs="Times New Roman"/>
          <w:sz w:val="24"/>
          <w:szCs w:val="24"/>
        </w:rPr>
        <w:t>Menumpuk</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menggunungnya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serta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kurangnya</w:t>
      </w:r>
      <w:proofErr w:type="spellEnd"/>
      <w:r w:rsidR="00A93A67" w:rsidRPr="00B13020">
        <w:rPr>
          <w:rFonts w:ascii="Times New Roman" w:hAnsi="Times New Roman" w:cs="Times New Roman"/>
          <w:sz w:val="24"/>
          <w:szCs w:val="24"/>
        </w:rPr>
        <w:t xml:space="preserve"> Tindakan </w:t>
      </w:r>
      <w:proofErr w:type="spellStart"/>
      <w:r w:rsidR="00A93A67" w:rsidRPr="00B13020">
        <w:rPr>
          <w:rFonts w:ascii="Times New Roman" w:hAnsi="Times New Roman" w:cs="Times New Roman"/>
          <w:sz w:val="24"/>
          <w:szCs w:val="24"/>
        </w:rPr>
        <w:t>pengolahan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di TPST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menyebabkan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pencemaran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Bangunan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mengurangi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serta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pencemaran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ketika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prinsip</w:t>
      </w:r>
      <w:proofErr w:type="spellEnd"/>
      <w:r w:rsidR="00A93A67" w:rsidRPr="00B13020">
        <w:rPr>
          <w:rFonts w:ascii="Times New Roman" w:hAnsi="Times New Roman" w:cs="Times New Roman"/>
          <w:sz w:val="24"/>
          <w:szCs w:val="24"/>
        </w:rPr>
        <w:t xml:space="preserve"> 5R (Reduce, Reuse, Recycle, Resell dan Reshare) </w:t>
      </w:r>
      <w:proofErr w:type="spellStart"/>
      <w:r w:rsidR="00A93A67" w:rsidRPr="00B13020">
        <w:rPr>
          <w:rFonts w:ascii="Times New Roman" w:hAnsi="Times New Roman" w:cs="Times New Roman"/>
          <w:sz w:val="24"/>
          <w:szCs w:val="24"/>
        </w:rPr>
        <w:t>diterapkan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bakar</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pengganti</w:t>
      </w:r>
      <w:proofErr w:type="spellEnd"/>
      <w:r w:rsidR="00A93A67" w:rsidRPr="00B13020">
        <w:rPr>
          <w:rFonts w:ascii="Times New Roman" w:hAnsi="Times New Roman" w:cs="Times New Roman"/>
          <w:sz w:val="24"/>
          <w:szCs w:val="24"/>
        </w:rPr>
        <w:t xml:space="preserve"> batu bara </w:t>
      </w:r>
      <w:proofErr w:type="spellStart"/>
      <w:r w:rsidR="00A93A67" w:rsidRPr="00B13020">
        <w:rPr>
          <w:rFonts w:ascii="Times New Roman" w:hAnsi="Times New Roman" w:cs="Times New Roman"/>
          <w:sz w:val="24"/>
          <w:szCs w:val="24"/>
        </w:rPr>
        <w:t>yaitu</w:t>
      </w:r>
      <w:proofErr w:type="spellEnd"/>
      <w:r w:rsidR="00A93A67" w:rsidRPr="00B13020">
        <w:rPr>
          <w:rFonts w:ascii="Times New Roman" w:hAnsi="Times New Roman" w:cs="Times New Roman"/>
          <w:sz w:val="24"/>
          <w:szCs w:val="24"/>
        </w:rPr>
        <w:t xml:space="preserve"> RDF (Refuse Derived Fuel) </w:t>
      </w:r>
      <w:proofErr w:type="spellStart"/>
      <w:r w:rsidR="00A93A67" w:rsidRPr="00B13020">
        <w:rPr>
          <w:rFonts w:ascii="Times New Roman" w:hAnsi="Times New Roman" w:cs="Times New Roman"/>
          <w:sz w:val="24"/>
          <w:szCs w:val="24"/>
        </w:rPr>
        <w:t>merupakan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teknologi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energi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terbarukan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melakukan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pengolahan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Kemudian</w:t>
      </w:r>
      <w:proofErr w:type="spellEnd"/>
      <w:r w:rsidR="00A93A67" w:rsidRPr="00B13020">
        <w:rPr>
          <w:rFonts w:ascii="Times New Roman" w:hAnsi="Times New Roman" w:cs="Times New Roman"/>
          <w:sz w:val="24"/>
          <w:szCs w:val="24"/>
        </w:rPr>
        <w:t xml:space="preserve">, material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botol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kaca</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botol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plastik</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dimanfaatkan</w:t>
      </w:r>
      <w:proofErr w:type="spellEnd"/>
      <w:r w:rsidR="00A93A67" w:rsidRPr="00B13020">
        <w:rPr>
          <w:rFonts w:ascii="Times New Roman" w:hAnsi="Times New Roman" w:cs="Times New Roman"/>
          <w:sz w:val="24"/>
          <w:szCs w:val="24"/>
        </w:rPr>
        <w:t xml:space="preserve"> pada </w:t>
      </w:r>
      <w:proofErr w:type="spellStart"/>
      <w:r w:rsidR="00A93A67" w:rsidRPr="00B13020">
        <w:rPr>
          <w:rFonts w:ascii="Times New Roman" w:hAnsi="Times New Roman" w:cs="Times New Roman"/>
          <w:sz w:val="24"/>
          <w:szCs w:val="24"/>
        </w:rPr>
        <w:t>bangunan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melalui</w:t>
      </w:r>
      <w:proofErr w:type="spellEnd"/>
      <w:r w:rsidR="00A93A67" w:rsidRPr="00B13020">
        <w:rPr>
          <w:rFonts w:ascii="Times New Roman" w:hAnsi="Times New Roman" w:cs="Times New Roman"/>
          <w:sz w:val="24"/>
          <w:szCs w:val="24"/>
        </w:rPr>
        <w:t xml:space="preserve"> proses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daur</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ulang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Agnesia</w:t>
      </w:r>
      <w:proofErr w:type="spellEnd"/>
      <w:r w:rsidR="00A93A67" w:rsidRPr="00B13020">
        <w:rPr>
          <w:rFonts w:ascii="Times New Roman" w:hAnsi="Times New Roman" w:cs="Times New Roman"/>
          <w:sz w:val="24"/>
          <w:szCs w:val="24"/>
        </w:rPr>
        <w:t xml:space="preserve"> &amp; </w:t>
      </w:r>
      <w:proofErr w:type="spellStart"/>
      <w:r w:rsidR="00A93A67" w:rsidRPr="00B13020">
        <w:rPr>
          <w:rFonts w:ascii="Times New Roman" w:hAnsi="Times New Roman" w:cs="Times New Roman"/>
          <w:sz w:val="24"/>
          <w:szCs w:val="24"/>
        </w:rPr>
        <w:t>Lianto</w:t>
      </w:r>
      <w:proofErr w:type="spellEnd"/>
      <w:r w:rsidR="00A93A67" w:rsidRPr="00B13020">
        <w:rPr>
          <w:rFonts w:ascii="Times New Roman" w:hAnsi="Times New Roman" w:cs="Times New Roman"/>
          <w:sz w:val="24"/>
          <w:szCs w:val="24"/>
        </w:rPr>
        <w:t>, 2021).</w:t>
      </w:r>
    </w:p>
    <w:p w14:paraId="22B3818E" w14:textId="65AF9D77" w:rsidR="00A93A67" w:rsidRPr="00B13020" w:rsidRDefault="000F1337" w:rsidP="000F1337">
      <w:pPr>
        <w:pStyle w:val="ListParagraph"/>
        <w:tabs>
          <w:tab w:val="left" w:pos="1134"/>
        </w:tabs>
        <w:spacing w:line="360" w:lineRule="auto"/>
        <w:ind w:left="993" w:hanging="414"/>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sidR="00A93A67" w:rsidRPr="00B13020">
        <w:rPr>
          <w:rFonts w:ascii="Times New Roman" w:hAnsi="Times New Roman" w:cs="Times New Roman"/>
          <w:sz w:val="24"/>
          <w:szCs w:val="24"/>
        </w:rPr>
        <w:t>Keempat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penelitian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tersebut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memiliki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kesamaan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penelitian</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dilakukan</w:t>
      </w:r>
      <w:proofErr w:type="spellEnd"/>
      <w:r w:rsidR="00A93A67" w:rsidRPr="00B13020">
        <w:rPr>
          <w:rFonts w:ascii="Times New Roman" w:hAnsi="Times New Roman" w:cs="Times New Roman"/>
          <w:sz w:val="24"/>
          <w:szCs w:val="24"/>
        </w:rPr>
        <w:t xml:space="preserve"> oleh </w:t>
      </w:r>
      <w:proofErr w:type="spellStart"/>
      <w:r w:rsidR="00A93A67" w:rsidRPr="00B13020">
        <w:rPr>
          <w:rFonts w:ascii="Times New Roman" w:hAnsi="Times New Roman" w:cs="Times New Roman"/>
          <w:sz w:val="24"/>
          <w:szCs w:val="24"/>
        </w:rPr>
        <w:t>peneliti</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yaitu</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mengenai</w:t>
      </w:r>
      <w:proofErr w:type="spellEnd"/>
      <w:r w:rsidR="00A93A67" w:rsidRPr="00B13020">
        <w:rPr>
          <w:rFonts w:ascii="Times New Roman" w:hAnsi="Times New Roman" w:cs="Times New Roman"/>
          <w:sz w:val="24"/>
          <w:szCs w:val="24"/>
        </w:rPr>
        <w:t xml:space="preserve"> TPST </w:t>
      </w:r>
      <w:proofErr w:type="spellStart"/>
      <w:r w:rsidR="00A93A67" w:rsidRPr="00B13020">
        <w:rPr>
          <w:rFonts w:ascii="Times New Roman" w:hAnsi="Times New Roman" w:cs="Times New Roman"/>
          <w:sz w:val="24"/>
          <w:szCs w:val="24"/>
        </w:rPr>
        <w:t>Bantargebang</w:t>
      </w:r>
      <w:proofErr w:type="spellEnd"/>
      <w:r w:rsidR="00A93A67" w:rsidRPr="00B13020">
        <w:rPr>
          <w:rFonts w:ascii="Times New Roman" w:hAnsi="Times New Roman" w:cs="Times New Roman"/>
          <w:sz w:val="24"/>
          <w:szCs w:val="24"/>
        </w:rPr>
        <w:t xml:space="preserve"> yang </w:t>
      </w:r>
      <w:proofErr w:type="spellStart"/>
      <w:r w:rsidR="00A93A67" w:rsidRPr="00B13020">
        <w:rPr>
          <w:rFonts w:ascii="Times New Roman" w:hAnsi="Times New Roman" w:cs="Times New Roman"/>
          <w:sz w:val="24"/>
          <w:szCs w:val="24"/>
        </w:rPr>
        <w:t>merupakan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tempat</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pembuangan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terbesar</w:t>
      </w:r>
      <w:proofErr w:type="spellEnd"/>
      <w:r w:rsidR="00A93A67" w:rsidRPr="00B13020">
        <w:rPr>
          <w:rFonts w:ascii="Times New Roman" w:hAnsi="Times New Roman" w:cs="Times New Roman"/>
          <w:sz w:val="24"/>
          <w:szCs w:val="24"/>
        </w:rPr>
        <w:t xml:space="preserve"> di </w:t>
      </w:r>
      <w:proofErr w:type="spellStart"/>
      <w:r w:rsidR="00A93A67" w:rsidRPr="00B13020">
        <w:rPr>
          <w:rFonts w:ascii="Times New Roman" w:hAnsi="Times New Roman" w:cs="Times New Roman"/>
          <w:sz w:val="24"/>
          <w:szCs w:val="24"/>
        </w:rPr>
        <w:t>tengah</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perkotaan</w:t>
      </w:r>
      <w:proofErr w:type="spellEnd"/>
      <w:r w:rsidR="00A93A67" w:rsidRPr="00B13020">
        <w:rPr>
          <w:rFonts w:ascii="Times New Roman" w:hAnsi="Times New Roman" w:cs="Times New Roman"/>
          <w:sz w:val="24"/>
          <w:szCs w:val="24"/>
        </w:rPr>
        <w:t xml:space="preserve"> dan </w:t>
      </w:r>
      <w:proofErr w:type="spellStart"/>
      <w:r w:rsidR="00A93A67" w:rsidRPr="00B13020">
        <w:rPr>
          <w:rFonts w:ascii="Times New Roman" w:hAnsi="Times New Roman" w:cs="Times New Roman"/>
          <w:sz w:val="24"/>
          <w:szCs w:val="24"/>
        </w:rPr>
        <w:t>dikenal</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dengan</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gunung</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sz w:val="24"/>
          <w:szCs w:val="24"/>
        </w:rPr>
        <w:t>sampahnya</w:t>
      </w:r>
      <w:proofErr w:type="spellEnd"/>
      <w:r w:rsidR="00A93A67" w:rsidRPr="00B13020">
        <w:rPr>
          <w:rFonts w:ascii="Times New Roman" w:hAnsi="Times New Roman" w:cs="Times New Roman"/>
          <w:sz w:val="24"/>
          <w:szCs w:val="24"/>
        </w:rPr>
        <w:t xml:space="preserve">’. </w:t>
      </w:r>
      <w:proofErr w:type="spellStart"/>
      <w:r w:rsidR="00A93A67" w:rsidRPr="00B13020">
        <w:rPr>
          <w:rFonts w:ascii="Times New Roman" w:hAnsi="Times New Roman" w:cs="Times New Roman"/>
          <w:color w:val="000000"/>
          <w:sz w:val="24"/>
          <w:szCs w:val="24"/>
        </w:rPr>
        <w:t>Berbeda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dengan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penelitian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sebelumnya</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sudah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dipaparkan</w:t>
      </w:r>
      <w:proofErr w:type="spellEnd"/>
      <w:r w:rsidR="00A93A67" w:rsidRPr="00B13020">
        <w:rPr>
          <w:rFonts w:ascii="Times New Roman" w:hAnsi="Times New Roman" w:cs="Times New Roman"/>
          <w:color w:val="000000"/>
          <w:sz w:val="24"/>
          <w:szCs w:val="24"/>
        </w:rPr>
        <w:t xml:space="preserve"> di </w:t>
      </w:r>
      <w:proofErr w:type="spellStart"/>
      <w:r w:rsidR="00A93A67" w:rsidRPr="00B13020">
        <w:rPr>
          <w:rFonts w:ascii="Times New Roman" w:hAnsi="Times New Roman" w:cs="Times New Roman"/>
          <w:color w:val="000000"/>
          <w:sz w:val="24"/>
          <w:szCs w:val="24"/>
        </w:rPr>
        <w:t>atas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maka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dalam</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skripsi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ini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penulis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akan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fokus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membahas</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apa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bentuk</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tantangan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dialami</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Bantargebang</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serta</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bagaimana</w:t>
      </w:r>
      <w:proofErr w:type="spellEnd"/>
      <w:r w:rsidR="00A93A67" w:rsidRPr="00B13020">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t>mekanisme</w:t>
      </w:r>
      <w:proofErr w:type="spellEnd"/>
      <w:r w:rsidR="00034D9F">
        <w:rPr>
          <w:rFonts w:ascii="Times New Roman" w:hAnsi="Times New Roman" w:cs="Times New Roman"/>
          <w:color w:val="000000"/>
          <w:sz w:val="24"/>
          <w:szCs w:val="24"/>
        </w:rPr>
        <w:t xml:space="preserve"> </w:t>
      </w:r>
      <w:proofErr w:type="spellStart"/>
      <w:r w:rsidR="00034D9F">
        <w:rPr>
          <w:rFonts w:ascii="Times New Roman" w:hAnsi="Times New Roman" w:cs="Times New Roman"/>
          <w:color w:val="000000"/>
          <w:sz w:val="24"/>
          <w:szCs w:val="24"/>
        </w:rPr>
        <w:lastRenderedPageBreak/>
        <w:t>bertahan</w:t>
      </w:r>
      <w:proofErr w:type="spellEnd"/>
      <w:r w:rsidR="00A93A67" w:rsidRPr="00B13020">
        <w:rPr>
          <w:rFonts w:ascii="Times New Roman" w:hAnsi="Times New Roman" w:cs="Times New Roman"/>
          <w:color w:val="000000"/>
          <w:sz w:val="24"/>
          <w:szCs w:val="24"/>
        </w:rPr>
        <w:t xml:space="preserve"> yang </w:t>
      </w:r>
      <w:proofErr w:type="spellStart"/>
      <w:r w:rsidR="00A93A67" w:rsidRPr="00B13020">
        <w:rPr>
          <w:rFonts w:ascii="Times New Roman" w:hAnsi="Times New Roman" w:cs="Times New Roman"/>
          <w:color w:val="000000"/>
          <w:sz w:val="24"/>
          <w:szCs w:val="24"/>
        </w:rPr>
        <w:t>dilakukan</w:t>
      </w:r>
      <w:proofErr w:type="spellEnd"/>
      <w:r w:rsidR="00A93A67" w:rsidRPr="00B13020">
        <w:rPr>
          <w:rFonts w:ascii="Times New Roman" w:hAnsi="Times New Roman" w:cs="Times New Roman"/>
          <w:color w:val="000000"/>
          <w:sz w:val="24"/>
          <w:szCs w:val="24"/>
        </w:rPr>
        <w:t xml:space="preserve"> oleh </w:t>
      </w:r>
      <w:proofErr w:type="spellStart"/>
      <w:r w:rsidR="00A93A67" w:rsidRPr="00B13020">
        <w:rPr>
          <w:rFonts w:ascii="Times New Roman" w:hAnsi="Times New Roman" w:cs="Times New Roman"/>
          <w:color w:val="000000"/>
          <w:sz w:val="24"/>
          <w:szCs w:val="24"/>
        </w:rPr>
        <w:t>pemulung</w:t>
      </w:r>
      <w:proofErr w:type="spellEnd"/>
      <w:r w:rsidR="00A93A67" w:rsidRPr="00B13020">
        <w:rPr>
          <w:rFonts w:ascii="Times New Roman" w:hAnsi="Times New Roman" w:cs="Times New Roman"/>
          <w:color w:val="000000"/>
          <w:sz w:val="24"/>
          <w:szCs w:val="24"/>
        </w:rPr>
        <w:t xml:space="preserve"> di </w:t>
      </w:r>
      <w:proofErr w:type="spellStart"/>
      <w:r w:rsidR="00A93A67" w:rsidRPr="00B13020">
        <w:rPr>
          <w:rFonts w:ascii="Times New Roman" w:hAnsi="Times New Roman" w:cs="Times New Roman"/>
          <w:color w:val="000000"/>
          <w:sz w:val="24"/>
          <w:szCs w:val="24"/>
        </w:rPr>
        <w:t>kawasan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tempat</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pembuangan</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sampah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terpadu</w:t>
      </w:r>
      <w:proofErr w:type="spellEnd"/>
      <w:r w:rsidR="00A93A67" w:rsidRPr="00B13020">
        <w:rPr>
          <w:rFonts w:ascii="Times New Roman" w:hAnsi="Times New Roman" w:cs="Times New Roman"/>
          <w:color w:val="000000"/>
          <w:sz w:val="24"/>
          <w:szCs w:val="24"/>
        </w:rPr>
        <w:t xml:space="preserve"> di </w:t>
      </w:r>
      <w:proofErr w:type="spellStart"/>
      <w:r w:rsidR="00A93A67" w:rsidRPr="00B13020">
        <w:rPr>
          <w:rFonts w:ascii="Times New Roman" w:hAnsi="Times New Roman" w:cs="Times New Roman"/>
          <w:color w:val="000000"/>
          <w:sz w:val="24"/>
          <w:szCs w:val="24"/>
        </w:rPr>
        <w:t>tengah</w:t>
      </w:r>
      <w:proofErr w:type="spellEnd"/>
      <w:r w:rsidR="00A93A67" w:rsidRPr="00B13020">
        <w:rPr>
          <w:rFonts w:ascii="Times New Roman" w:hAnsi="Times New Roman" w:cs="Times New Roman"/>
          <w:color w:val="000000"/>
          <w:sz w:val="24"/>
          <w:szCs w:val="24"/>
        </w:rPr>
        <w:t xml:space="preserve"> </w:t>
      </w:r>
      <w:proofErr w:type="spellStart"/>
      <w:r w:rsidR="00A93A67" w:rsidRPr="00B13020">
        <w:rPr>
          <w:rFonts w:ascii="Times New Roman" w:hAnsi="Times New Roman" w:cs="Times New Roman"/>
          <w:color w:val="000000"/>
          <w:sz w:val="24"/>
          <w:szCs w:val="24"/>
        </w:rPr>
        <w:t>kemiskinan</w:t>
      </w:r>
      <w:proofErr w:type="spellEnd"/>
      <w:r w:rsidR="00A93A67" w:rsidRPr="00B13020">
        <w:rPr>
          <w:rFonts w:ascii="Times New Roman" w:hAnsi="Times New Roman" w:cs="Times New Roman"/>
          <w:color w:val="000000"/>
          <w:sz w:val="24"/>
          <w:szCs w:val="24"/>
        </w:rPr>
        <w:t>.</w:t>
      </w:r>
    </w:p>
    <w:p w14:paraId="5B7DFC2D" w14:textId="60341763" w:rsidR="00A93A67" w:rsidRPr="00FC1895" w:rsidRDefault="00A93A67"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192" w:name="_Toc199503505"/>
      <w:bookmarkStart w:id="193" w:name="_Toc199503548"/>
      <w:bookmarkStart w:id="194" w:name="_Toc200402185"/>
      <w:bookmarkStart w:id="195" w:name="_Toc200454773"/>
      <w:bookmarkStart w:id="196" w:name="_Toc200479069"/>
      <w:bookmarkStart w:id="197" w:name="_Toc200479954"/>
      <w:bookmarkStart w:id="198" w:name="_Toc200480261"/>
      <w:bookmarkStart w:id="199" w:name="_Toc200481209"/>
      <w:bookmarkStart w:id="200" w:name="_Toc201145052"/>
      <w:bookmarkStart w:id="201" w:name="_Toc202162778"/>
      <w:bookmarkStart w:id="202" w:name="_Toc202882475"/>
      <w:proofErr w:type="spellStart"/>
      <w:r w:rsidRPr="00FC1895">
        <w:rPr>
          <w:rFonts w:ascii="Times New Roman" w:hAnsi="Times New Roman" w:cs="Times New Roman"/>
          <w:b/>
          <w:bCs/>
          <w:color w:val="000000" w:themeColor="text1"/>
          <w:sz w:val="24"/>
          <w:szCs w:val="24"/>
        </w:rPr>
        <w:t>Kerangka</w:t>
      </w:r>
      <w:proofErr w:type="spellEnd"/>
      <w:r w:rsidRPr="00FC1895">
        <w:rPr>
          <w:rFonts w:ascii="Times New Roman" w:hAnsi="Times New Roman" w:cs="Times New Roman"/>
          <w:b/>
          <w:bCs/>
          <w:color w:val="000000" w:themeColor="text1"/>
          <w:sz w:val="24"/>
          <w:szCs w:val="24"/>
        </w:rPr>
        <w:t xml:space="preserve"> </w:t>
      </w:r>
      <w:proofErr w:type="spellStart"/>
      <w:r w:rsidRPr="00FC1895">
        <w:rPr>
          <w:rFonts w:ascii="Times New Roman" w:hAnsi="Times New Roman" w:cs="Times New Roman"/>
          <w:b/>
          <w:bCs/>
          <w:color w:val="000000" w:themeColor="text1"/>
          <w:sz w:val="24"/>
          <w:szCs w:val="24"/>
        </w:rPr>
        <w:t>Teori</w:t>
      </w:r>
      <w:bookmarkEnd w:id="192"/>
      <w:bookmarkEnd w:id="193"/>
      <w:bookmarkEnd w:id="194"/>
      <w:bookmarkEnd w:id="195"/>
      <w:bookmarkEnd w:id="196"/>
      <w:bookmarkEnd w:id="197"/>
      <w:bookmarkEnd w:id="198"/>
      <w:bookmarkEnd w:id="199"/>
      <w:bookmarkEnd w:id="200"/>
      <w:bookmarkEnd w:id="201"/>
      <w:bookmarkEnd w:id="202"/>
      <w:proofErr w:type="spellEnd"/>
    </w:p>
    <w:p w14:paraId="0B403127" w14:textId="77777777" w:rsidR="00A93A67" w:rsidRPr="00FC1895" w:rsidRDefault="00A93A67" w:rsidP="00A93A67">
      <w:pPr>
        <w:pStyle w:val="ListParagraph"/>
        <w:tabs>
          <w:tab w:val="left" w:pos="1134"/>
          <w:tab w:val="left" w:pos="1276"/>
        </w:tabs>
        <w:spacing w:line="360" w:lineRule="auto"/>
        <w:jc w:val="both"/>
        <w:rPr>
          <w:rFonts w:ascii="Times New Roman" w:eastAsia="Times New Roman" w:hAnsi="Times New Roman" w:cs="Times New Roman"/>
          <w:sz w:val="24"/>
          <w:szCs w:val="24"/>
        </w:rPr>
      </w:pPr>
      <w:r w:rsidRPr="00FC1895">
        <w:rPr>
          <w:rFonts w:ascii="Times New Roman" w:hAnsi="Times New Roman" w:cs="Times New Roman"/>
          <w:b/>
          <w:bCs/>
          <w:sz w:val="24"/>
          <w:szCs w:val="24"/>
        </w:rPr>
        <w:tab/>
      </w:r>
      <w:r w:rsidRPr="00FC1895">
        <w:rPr>
          <w:rFonts w:ascii="Times New Roman" w:eastAsia="Times New Roman" w:hAnsi="Times New Roman" w:cs="Times New Roman"/>
          <w:sz w:val="24"/>
          <w:szCs w:val="24"/>
        </w:rPr>
        <w:t xml:space="preserve">Bagian </w:t>
      </w:r>
      <w:proofErr w:type="spellStart"/>
      <w:r w:rsidRPr="00FC1895">
        <w:rPr>
          <w:rFonts w:ascii="Times New Roman" w:eastAsia="Times New Roman" w:hAnsi="Times New Roman" w:cs="Times New Roman"/>
          <w:sz w:val="24"/>
          <w:szCs w:val="24"/>
        </w:rPr>
        <w:t>ini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penulis</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menjelaskan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kerangka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teori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untuk</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mempertajam</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analisis</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terhadap</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permasalahan</w:t>
      </w:r>
      <w:proofErr w:type="spellEnd"/>
      <w:r w:rsidRPr="00FC1895">
        <w:rPr>
          <w:rFonts w:ascii="Times New Roman" w:eastAsia="Times New Roman" w:hAnsi="Times New Roman" w:cs="Times New Roman"/>
          <w:sz w:val="24"/>
          <w:szCs w:val="24"/>
        </w:rPr>
        <w:t xml:space="preserve"> yang </w:t>
      </w:r>
      <w:proofErr w:type="spellStart"/>
      <w:r w:rsidRPr="00FC1895">
        <w:rPr>
          <w:rFonts w:ascii="Times New Roman" w:eastAsia="Times New Roman" w:hAnsi="Times New Roman" w:cs="Times New Roman"/>
          <w:sz w:val="24"/>
          <w:szCs w:val="24"/>
        </w:rPr>
        <w:t>menjadi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kajian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dalam</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penelitian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ini</w:t>
      </w:r>
      <w:proofErr w:type="spellEnd"/>
      <w:r w:rsidRPr="00FC1895">
        <w:rPr>
          <w:rFonts w:ascii="Times New Roman" w:eastAsia="Times New Roman" w:hAnsi="Times New Roman" w:cs="Times New Roman"/>
          <w:sz w:val="24"/>
          <w:szCs w:val="24"/>
        </w:rPr>
        <w:t xml:space="preserve">. </w:t>
      </w:r>
    </w:p>
    <w:p w14:paraId="38AA60BD" w14:textId="77777777" w:rsidR="00A93A67" w:rsidRPr="00FC1895" w:rsidRDefault="00A93A67" w:rsidP="00444FB6">
      <w:pPr>
        <w:pStyle w:val="ListParagraph"/>
        <w:numPr>
          <w:ilvl w:val="0"/>
          <w:numId w:val="1"/>
        </w:numPr>
        <w:tabs>
          <w:tab w:val="left" w:pos="1134"/>
          <w:tab w:val="left" w:pos="1276"/>
        </w:tabs>
        <w:spacing w:line="360" w:lineRule="auto"/>
        <w:jc w:val="both"/>
        <w:rPr>
          <w:rFonts w:ascii="Times New Roman" w:eastAsia="Times New Roman" w:hAnsi="Times New Roman" w:cs="Times New Roman"/>
          <w:b/>
          <w:bCs/>
          <w:sz w:val="24"/>
          <w:szCs w:val="24"/>
        </w:rPr>
      </w:pPr>
      <w:proofErr w:type="spellStart"/>
      <w:r w:rsidRPr="00FC1895">
        <w:rPr>
          <w:rFonts w:ascii="Times New Roman" w:eastAsia="Times New Roman" w:hAnsi="Times New Roman" w:cs="Times New Roman"/>
          <w:b/>
          <w:bCs/>
          <w:sz w:val="24"/>
          <w:szCs w:val="24"/>
        </w:rPr>
        <w:t>Definisi</w:t>
      </w:r>
      <w:proofErr w:type="spellEnd"/>
      <w:r w:rsidRPr="00FC1895">
        <w:rPr>
          <w:rFonts w:ascii="Times New Roman" w:eastAsia="Times New Roman" w:hAnsi="Times New Roman" w:cs="Times New Roman"/>
          <w:b/>
          <w:bCs/>
          <w:sz w:val="24"/>
          <w:szCs w:val="24"/>
        </w:rPr>
        <w:t xml:space="preserve"> </w:t>
      </w:r>
      <w:proofErr w:type="spellStart"/>
      <w:r w:rsidRPr="00FC1895">
        <w:rPr>
          <w:rFonts w:ascii="Times New Roman" w:eastAsia="Times New Roman" w:hAnsi="Times New Roman" w:cs="Times New Roman"/>
          <w:b/>
          <w:bCs/>
          <w:sz w:val="24"/>
          <w:szCs w:val="24"/>
        </w:rPr>
        <w:t>Konseptual</w:t>
      </w:r>
      <w:proofErr w:type="spellEnd"/>
    </w:p>
    <w:p w14:paraId="7B4DF5A5" w14:textId="7C8BDA70" w:rsidR="00A93A67" w:rsidRPr="00FC1895" w:rsidRDefault="00A93A67" w:rsidP="00A93A67">
      <w:pPr>
        <w:pStyle w:val="ListParagraph"/>
        <w:tabs>
          <w:tab w:val="left" w:pos="1134"/>
          <w:tab w:val="left" w:pos="1276"/>
        </w:tabs>
        <w:spacing w:line="360" w:lineRule="auto"/>
        <w:jc w:val="both"/>
        <w:rPr>
          <w:rFonts w:ascii="Times New Roman" w:hAnsi="Times New Roman" w:cs="Times New Roman"/>
          <w:sz w:val="24"/>
          <w:szCs w:val="24"/>
        </w:rPr>
      </w:pPr>
      <w:r w:rsidRPr="00FC1895">
        <w:rPr>
          <w:rFonts w:ascii="Times New Roman" w:hAnsi="Times New Roman" w:cs="Times New Roman"/>
          <w:sz w:val="24"/>
          <w:szCs w:val="24"/>
        </w:rPr>
        <w:tab/>
      </w:r>
      <w:proofErr w:type="spellStart"/>
      <w:r w:rsidRPr="00FC1895">
        <w:rPr>
          <w:rFonts w:ascii="Times New Roman" w:hAnsi="Times New Roman" w:cs="Times New Roman"/>
          <w:sz w:val="24"/>
          <w:szCs w:val="24"/>
        </w:rPr>
        <w:t>Aspek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utama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penelitian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ini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diperlukannya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definisi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konseptual</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memahami</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mengetahui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teori</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akan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digunakan</w:t>
      </w:r>
      <w:proofErr w:type="spellEnd"/>
      <w:r w:rsidRPr="00FC1895">
        <w:rPr>
          <w:rFonts w:ascii="Times New Roman" w:hAnsi="Times New Roman" w:cs="Times New Roman"/>
          <w:sz w:val="24"/>
          <w:szCs w:val="24"/>
        </w:rPr>
        <w:t xml:space="preserve"> oleh </w:t>
      </w:r>
      <w:proofErr w:type="spellStart"/>
      <w:r w:rsidRPr="00FC1895">
        <w:rPr>
          <w:rFonts w:ascii="Times New Roman" w:hAnsi="Times New Roman" w:cs="Times New Roman"/>
          <w:sz w:val="24"/>
          <w:szCs w:val="24"/>
        </w:rPr>
        <w:t>peneliti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berikut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definisi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konseptual</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penelitian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ini</w:t>
      </w:r>
      <w:proofErr w:type="spellEnd"/>
      <w:r w:rsidRPr="00FC1895">
        <w:rPr>
          <w:rFonts w:ascii="Times New Roman" w:hAnsi="Times New Roman" w:cs="Times New Roman"/>
          <w:sz w:val="24"/>
          <w:szCs w:val="24"/>
        </w:rPr>
        <w:t>:</w:t>
      </w:r>
    </w:p>
    <w:p w14:paraId="504BC91B" w14:textId="32FB84C5" w:rsidR="00BB4702" w:rsidRPr="00E43DED" w:rsidRDefault="00034D9F" w:rsidP="00A93A67">
      <w:pPr>
        <w:pStyle w:val="ListParagraph"/>
        <w:numPr>
          <w:ilvl w:val="0"/>
          <w:numId w:val="2"/>
        </w:numPr>
        <w:tabs>
          <w:tab w:val="left" w:pos="1134"/>
          <w:tab w:val="left" w:pos="1276"/>
        </w:tabs>
        <w:spacing w:line="36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Mekanisme</w:t>
      </w:r>
      <w:proofErr w:type="spellEnd"/>
      <w:r>
        <w:rPr>
          <w:rFonts w:ascii="Times New Roman" w:eastAsia="Times New Roman" w:hAnsi="Times New Roman" w:cs="Times New Roman"/>
          <w:b/>
          <w:bCs/>
          <w:sz w:val="24"/>
          <w:szCs w:val="24"/>
        </w:rPr>
        <w:t xml:space="preserve"> </w:t>
      </w:r>
      <w:proofErr w:type="spellStart"/>
      <w:r w:rsidR="00031B82">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ertahan</w:t>
      </w:r>
      <w:proofErr w:type="spellEnd"/>
      <w:r w:rsidR="00031B82">
        <w:rPr>
          <w:rFonts w:ascii="Times New Roman" w:eastAsia="Times New Roman" w:hAnsi="Times New Roman" w:cs="Times New Roman"/>
          <w:b/>
          <w:bCs/>
          <w:sz w:val="24"/>
          <w:szCs w:val="24"/>
        </w:rPr>
        <w:t xml:space="preserve"> </w:t>
      </w:r>
      <w:proofErr w:type="spellStart"/>
      <w:r w:rsidR="00031B82">
        <w:rPr>
          <w:rFonts w:ascii="Times New Roman" w:eastAsia="Times New Roman" w:hAnsi="Times New Roman" w:cs="Times New Roman"/>
          <w:b/>
          <w:bCs/>
          <w:sz w:val="24"/>
          <w:szCs w:val="24"/>
        </w:rPr>
        <w:t>Hidup</w:t>
      </w:r>
      <w:proofErr w:type="spellEnd"/>
      <w:r w:rsidR="00031B82">
        <w:rPr>
          <w:rFonts w:ascii="Times New Roman" w:eastAsia="Times New Roman" w:hAnsi="Times New Roman" w:cs="Times New Roman"/>
          <w:b/>
          <w:bCs/>
          <w:sz w:val="24"/>
          <w:szCs w:val="24"/>
        </w:rPr>
        <w:t xml:space="preserve"> (</w:t>
      </w:r>
      <w:r w:rsidR="00031B82" w:rsidRPr="00031B82">
        <w:rPr>
          <w:rFonts w:ascii="Times New Roman" w:eastAsia="Times New Roman" w:hAnsi="Times New Roman" w:cs="Times New Roman"/>
          <w:b/>
          <w:bCs/>
          <w:i/>
          <w:iCs/>
          <w:sz w:val="24"/>
          <w:szCs w:val="24"/>
        </w:rPr>
        <w:t>Survival Mechanism</w:t>
      </w:r>
      <w:r w:rsidR="00031B82">
        <w:rPr>
          <w:rFonts w:ascii="Times New Roman" w:eastAsia="Times New Roman" w:hAnsi="Times New Roman" w:cs="Times New Roman"/>
          <w:b/>
          <w:bCs/>
          <w:sz w:val="24"/>
          <w:szCs w:val="24"/>
        </w:rPr>
        <w:t>)</w:t>
      </w:r>
    </w:p>
    <w:p w14:paraId="45D03E2E" w14:textId="77777777" w:rsidR="00FC1895" w:rsidRPr="00FC1895" w:rsidRDefault="00BB4702" w:rsidP="00FC1895">
      <w:pPr>
        <w:pStyle w:val="ListParagraph"/>
        <w:tabs>
          <w:tab w:val="left" w:pos="1134"/>
          <w:tab w:val="left" w:pos="1276"/>
        </w:tabs>
        <w:spacing w:line="360" w:lineRule="auto"/>
        <w:ind w:left="1080"/>
        <w:jc w:val="both"/>
        <w:rPr>
          <w:rFonts w:ascii="Times New Roman" w:hAnsi="Times New Roman" w:cs="Times New Roman"/>
          <w:sz w:val="24"/>
          <w:szCs w:val="24"/>
        </w:rPr>
      </w:pPr>
      <w:r w:rsidRPr="00FC1895">
        <w:rPr>
          <w:rFonts w:ascii="Times New Roman" w:hAnsi="Times New Roman" w:cs="Times New Roman"/>
          <w:sz w:val="24"/>
          <w:szCs w:val="24"/>
        </w:rPr>
        <w:tab/>
      </w:r>
      <w:r w:rsidRPr="00FC1895">
        <w:rPr>
          <w:rFonts w:ascii="Times New Roman" w:hAnsi="Times New Roman" w:cs="Times New Roman"/>
          <w:sz w:val="24"/>
          <w:szCs w:val="24"/>
        </w:rPr>
        <w:tab/>
      </w:r>
      <w:r w:rsidRPr="00FC1895">
        <w:rPr>
          <w:rFonts w:ascii="Times New Roman" w:hAnsi="Times New Roman" w:cs="Times New Roman"/>
          <w:sz w:val="24"/>
          <w:szCs w:val="24"/>
        </w:rPr>
        <w:tab/>
      </w:r>
      <w:proofErr w:type="spellStart"/>
      <w:r w:rsidRPr="00FC1895">
        <w:rPr>
          <w:rFonts w:ascii="Times New Roman" w:hAnsi="Times New Roman" w:cs="Times New Roman"/>
          <w:sz w:val="24"/>
          <w:szCs w:val="24"/>
        </w:rPr>
        <w:t>Definisi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mekanisme</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dapat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dipahami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sebagai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seperangkat</w:t>
      </w:r>
      <w:proofErr w:type="spellEnd"/>
      <w:r w:rsidRPr="00FC1895">
        <w:rPr>
          <w:rFonts w:ascii="Times New Roman" w:hAnsi="Times New Roman" w:cs="Times New Roman"/>
          <w:sz w:val="24"/>
          <w:szCs w:val="24"/>
        </w:rPr>
        <w:t xml:space="preserve"> strategi, </w:t>
      </w:r>
      <w:proofErr w:type="spellStart"/>
      <w:r w:rsidRPr="00FC1895">
        <w:rPr>
          <w:rFonts w:ascii="Times New Roman" w:hAnsi="Times New Roman" w:cs="Times New Roman"/>
          <w:sz w:val="24"/>
          <w:szCs w:val="24"/>
        </w:rPr>
        <w:t>perangkat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sarana</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terbentuk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melalui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interaksi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antar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unsur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dalam</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suatu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sistem</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sosial</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secara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tidak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langsung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mempunyai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tujuan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bersama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yaitu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mempertahankan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keberlangsungan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Sementara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itu</w:t>
      </w:r>
      <w:proofErr w:type="spellEnd"/>
      <w:r w:rsidRPr="00FC1895">
        <w:rPr>
          <w:rFonts w:ascii="Times New Roman" w:hAnsi="Times New Roman" w:cs="Times New Roman"/>
          <w:sz w:val="24"/>
          <w:szCs w:val="24"/>
        </w:rPr>
        <w:t xml:space="preserve">, </w:t>
      </w:r>
      <w:r w:rsidRPr="00FC1895">
        <w:rPr>
          <w:rFonts w:ascii="Times New Roman" w:hAnsi="Times New Roman" w:cs="Times New Roman"/>
          <w:i/>
          <w:iCs/>
          <w:sz w:val="24"/>
          <w:szCs w:val="24"/>
        </w:rPr>
        <w:t>survival</w:t>
      </w:r>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merujuk</w:t>
      </w:r>
      <w:proofErr w:type="spellEnd"/>
      <w:r w:rsidRPr="00FC1895">
        <w:rPr>
          <w:rFonts w:ascii="Times New Roman" w:hAnsi="Times New Roman" w:cs="Times New Roman"/>
          <w:sz w:val="24"/>
          <w:szCs w:val="24"/>
        </w:rPr>
        <w:t xml:space="preserve"> pada </w:t>
      </w:r>
      <w:proofErr w:type="spellStart"/>
      <w:r w:rsidRPr="00FC1895">
        <w:rPr>
          <w:rFonts w:ascii="Times New Roman" w:hAnsi="Times New Roman" w:cs="Times New Roman"/>
          <w:sz w:val="24"/>
          <w:szCs w:val="24"/>
        </w:rPr>
        <w:t>kemampuan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individu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kelompok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bertahan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dalam</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kondisi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keterbatasan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baik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ekonomi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sosial</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maupun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politik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melalui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adaptasi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terhadap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lingkungan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sosial</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menekan</w:t>
      </w:r>
      <w:proofErr w:type="spellEnd"/>
      <w:r w:rsidRPr="00FC1895">
        <w:rPr>
          <w:rFonts w:ascii="Times New Roman" w:hAnsi="Times New Roman" w:cs="Times New Roman"/>
          <w:sz w:val="24"/>
          <w:szCs w:val="24"/>
        </w:rPr>
        <w:t xml:space="preserve"> (Scott, 1981).</w:t>
      </w:r>
    </w:p>
    <w:p w14:paraId="180ECC34" w14:textId="77777777" w:rsidR="00A93A67" w:rsidRPr="00FC1895" w:rsidRDefault="00A93A67" w:rsidP="00A93A67">
      <w:pPr>
        <w:pStyle w:val="ListParagraph"/>
        <w:tabs>
          <w:tab w:val="left" w:pos="1134"/>
          <w:tab w:val="left" w:pos="1276"/>
        </w:tabs>
        <w:spacing w:line="360" w:lineRule="auto"/>
        <w:ind w:left="1080"/>
        <w:jc w:val="both"/>
        <w:rPr>
          <w:rFonts w:ascii="Times New Roman" w:hAnsi="Times New Roman" w:cs="Times New Roman"/>
          <w:sz w:val="24"/>
          <w:szCs w:val="24"/>
        </w:rPr>
      </w:pPr>
      <w:r w:rsidRPr="00FC1895">
        <w:rPr>
          <w:rFonts w:ascii="Times New Roman" w:hAnsi="Times New Roman" w:cs="Times New Roman"/>
          <w:sz w:val="24"/>
          <w:szCs w:val="24"/>
        </w:rPr>
        <w:tab/>
      </w:r>
      <w:r w:rsidRPr="00FC1895">
        <w:rPr>
          <w:rFonts w:ascii="Times New Roman" w:hAnsi="Times New Roman" w:cs="Times New Roman"/>
          <w:sz w:val="24"/>
          <w:szCs w:val="24"/>
        </w:rPr>
        <w:tab/>
      </w:r>
      <w:r w:rsidRPr="00FC1895">
        <w:rPr>
          <w:rFonts w:ascii="Times New Roman" w:hAnsi="Times New Roman" w:cs="Times New Roman"/>
          <w:sz w:val="24"/>
          <w:szCs w:val="24"/>
        </w:rPr>
        <w:tab/>
      </w:r>
      <w:r w:rsidRPr="00FC1895">
        <w:rPr>
          <w:rFonts w:ascii="Times New Roman" w:hAnsi="Times New Roman" w:cs="Times New Roman"/>
          <w:i/>
          <w:iCs/>
          <w:sz w:val="24"/>
          <w:szCs w:val="24"/>
        </w:rPr>
        <w:t>Survival</w:t>
      </w:r>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bergantung</w:t>
      </w:r>
      <w:proofErr w:type="spellEnd"/>
      <w:r w:rsidRPr="00FC1895">
        <w:rPr>
          <w:rFonts w:ascii="Times New Roman" w:hAnsi="Times New Roman" w:cs="Times New Roman"/>
          <w:sz w:val="24"/>
          <w:szCs w:val="24"/>
        </w:rPr>
        <w:t xml:space="preserve"> pada </w:t>
      </w:r>
      <w:proofErr w:type="spellStart"/>
      <w:r w:rsidRPr="00FC1895">
        <w:rPr>
          <w:rFonts w:ascii="Times New Roman" w:hAnsi="Times New Roman" w:cs="Times New Roman"/>
          <w:sz w:val="24"/>
          <w:szCs w:val="24"/>
        </w:rPr>
        <w:t>kemampuan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menerapkan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prinsip-prinsip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dasar</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menyesuaikannya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dengan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keadaan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Dibutuhkan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tenaga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fisik</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besar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keluar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situasi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tak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terduga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Selain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itu</w:t>
      </w:r>
      <w:proofErr w:type="spellEnd"/>
      <w:r w:rsidRPr="00FC1895">
        <w:rPr>
          <w:rFonts w:ascii="Times New Roman" w:hAnsi="Times New Roman" w:cs="Times New Roman"/>
          <w:sz w:val="24"/>
          <w:szCs w:val="24"/>
        </w:rPr>
        <w:t xml:space="preserve">, </w:t>
      </w:r>
      <w:r w:rsidRPr="003B2714">
        <w:rPr>
          <w:rFonts w:ascii="Times New Roman" w:hAnsi="Times New Roman" w:cs="Times New Roman"/>
          <w:i/>
          <w:iCs/>
          <w:sz w:val="24"/>
          <w:szCs w:val="24"/>
        </w:rPr>
        <w:t>survival</w:t>
      </w:r>
      <w:r w:rsidRPr="00FC1895">
        <w:rPr>
          <w:rFonts w:ascii="Times New Roman" w:hAnsi="Times New Roman" w:cs="Times New Roman"/>
          <w:sz w:val="24"/>
          <w:szCs w:val="24"/>
        </w:rPr>
        <w:t xml:space="preserve"> juga </w:t>
      </w:r>
      <w:proofErr w:type="spellStart"/>
      <w:r w:rsidRPr="00FC1895">
        <w:rPr>
          <w:rFonts w:ascii="Times New Roman" w:hAnsi="Times New Roman" w:cs="Times New Roman"/>
          <w:sz w:val="24"/>
          <w:szCs w:val="24"/>
        </w:rPr>
        <w:t>sangat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bergantung</w:t>
      </w:r>
      <w:proofErr w:type="spellEnd"/>
      <w:r w:rsidRPr="00FC1895">
        <w:rPr>
          <w:rFonts w:ascii="Times New Roman" w:hAnsi="Times New Roman" w:cs="Times New Roman"/>
          <w:sz w:val="24"/>
          <w:szCs w:val="24"/>
        </w:rPr>
        <w:t xml:space="preserve"> pada </w:t>
      </w:r>
      <w:proofErr w:type="spellStart"/>
      <w:r w:rsidRPr="00FC1895">
        <w:rPr>
          <w:rFonts w:ascii="Times New Roman" w:hAnsi="Times New Roman" w:cs="Times New Roman"/>
          <w:sz w:val="24"/>
          <w:szCs w:val="24"/>
        </w:rPr>
        <w:t>kekuatan</w:t>
      </w:r>
      <w:proofErr w:type="spellEnd"/>
      <w:r w:rsidRPr="00FC1895">
        <w:rPr>
          <w:rFonts w:ascii="Times New Roman" w:hAnsi="Times New Roman" w:cs="Times New Roman"/>
          <w:sz w:val="24"/>
          <w:szCs w:val="24"/>
        </w:rPr>
        <w:t xml:space="preserve"> mental. </w:t>
      </w:r>
      <w:proofErr w:type="spellStart"/>
      <w:r w:rsidRPr="00FC1895">
        <w:rPr>
          <w:rFonts w:ascii="Times New Roman" w:hAnsi="Times New Roman" w:cs="Times New Roman"/>
          <w:sz w:val="24"/>
          <w:szCs w:val="24"/>
        </w:rPr>
        <w:t>Saat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menghadapi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kejadian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tak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terduga</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bisa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datang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kapan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saja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perlu</w:t>
      </w:r>
      <w:proofErr w:type="spellEnd"/>
      <w:r w:rsidRPr="00FC1895">
        <w:rPr>
          <w:rFonts w:ascii="Times New Roman" w:hAnsi="Times New Roman" w:cs="Times New Roman"/>
          <w:sz w:val="24"/>
          <w:szCs w:val="24"/>
        </w:rPr>
        <w:t xml:space="preserve"> punya mental yang </w:t>
      </w:r>
      <w:proofErr w:type="spellStart"/>
      <w:r w:rsidRPr="00FC1895">
        <w:rPr>
          <w:rFonts w:ascii="Times New Roman" w:hAnsi="Times New Roman" w:cs="Times New Roman"/>
          <w:sz w:val="24"/>
          <w:szCs w:val="24"/>
        </w:rPr>
        <w:t>kuat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tetap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tenang</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berpikir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jernih</w:t>
      </w:r>
      <w:proofErr w:type="spellEnd"/>
      <w:r w:rsidRPr="00FC1895">
        <w:rPr>
          <w:rFonts w:ascii="Times New Roman" w:hAnsi="Times New Roman" w:cs="Times New Roman"/>
          <w:sz w:val="24"/>
          <w:szCs w:val="24"/>
        </w:rPr>
        <w:t xml:space="preserve">. Usaha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bertahan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adalah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bagian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naluri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manusia</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sering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disebut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sebagai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kemauan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tetap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w:t>
      </w:r>
      <w:r w:rsidRPr="00FC1895">
        <w:rPr>
          <w:rFonts w:ascii="Times New Roman" w:hAnsi="Times New Roman" w:cs="Times New Roman"/>
          <w:i/>
          <w:iCs/>
          <w:sz w:val="24"/>
          <w:szCs w:val="24"/>
        </w:rPr>
        <w:t>will to live</w:t>
      </w:r>
      <w:r w:rsidRPr="00FC1895">
        <w:rPr>
          <w:rFonts w:ascii="Times New Roman" w:hAnsi="Times New Roman" w:cs="Times New Roman"/>
          <w:sz w:val="24"/>
          <w:szCs w:val="24"/>
          <w:lang w:val="en-ID"/>
        </w:rPr>
        <w:t xml:space="preserve"> (Wiseman 2017)</w:t>
      </w:r>
      <w:r w:rsidRPr="00FC1895">
        <w:rPr>
          <w:rFonts w:ascii="Times New Roman" w:hAnsi="Times New Roman" w:cs="Times New Roman"/>
          <w:sz w:val="24"/>
          <w:szCs w:val="24"/>
        </w:rPr>
        <w:t>.</w:t>
      </w:r>
    </w:p>
    <w:p w14:paraId="04888B23" w14:textId="3305F2C5" w:rsidR="00A93A67" w:rsidRPr="00FC1895" w:rsidRDefault="00A93A67" w:rsidP="00A93A67">
      <w:pPr>
        <w:pStyle w:val="ListParagraph"/>
        <w:tabs>
          <w:tab w:val="left" w:pos="1134"/>
          <w:tab w:val="left" w:pos="1276"/>
        </w:tabs>
        <w:spacing w:line="360" w:lineRule="auto"/>
        <w:ind w:left="1080"/>
        <w:jc w:val="both"/>
        <w:rPr>
          <w:rFonts w:ascii="Times New Roman" w:hAnsi="Times New Roman" w:cs="Times New Roman"/>
          <w:sz w:val="24"/>
          <w:szCs w:val="24"/>
        </w:rPr>
      </w:pPr>
      <w:r w:rsidRPr="00FC1895">
        <w:rPr>
          <w:rFonts w:ascii="Times New Roman" w:hAnsi="Times New Roman" w:cs="Times New Roman"/>
          <w:sz w:val="24"/>
          <w:szCs w:val="24"/>
        </w:rPr>
        <w:tab/>
      </w:r>
      <w:r w:rsidRPr="00FC1895">
        <w:rPr>
          <w:rFonts w:ascii="Times New Roman" w:hAnsi="Times New Roman" w:cs="Times New Roman"/>
          <w:sz w:val="24"/>
          <w:szCs w:val="24"/>
        </w:rPr>
        <w:tab/>
      </w:r>
      <w:r w:rsidRPr="00FC1895">
        <w:rPr>
          <w:rFonts w:ascii="Times New Roman" w:hAnsi="Times New Roman" w:cs="Times New Roman"/>
          <w:sz w:val="24"/>
          <w:szCs w:val="24"/>
        </w:rPr>
        <w:tab/>
      </w:r>
      <w:proofErr w:type="spellStart"/>
      <w:r w:rsidRPr="00FC1895">
        <w:rPr>
          <w:rFonts w:ascii="Times New Roman" w:hAnsi="Times New Roman" w:cs="Times New Roman"/>
          <w:sz w:val="24"/>
          <w:szCs w:val="24"/>
        </w:rPr>
        <w:t>Teori</w:t>
      </w:r>
      <w:proofErr w:type="spellEnd"/>
      <w:r w:rsidRPr="00FC1895">
        <w:rPr>
          <w:rFonts w:ascii="Times New Roman" w:hAnsi="Times New Roman" w:cs="Times New Roman"/>
          <w:sz w:val="24"/>
          <w:szCs w:val="24"/>
        </w:rPr>
        <w:t xml:space="preserve"> </w:t>
      </w:r>
      <w:r w:rsidR="00031B82" w:rsidRPr="00031B82">
        <w:rPr>
          <w:rFonts w:ascii="Times New Roman" w:hAnsi="Times New Roman" w:cs="Times New Roman"/>
          <w:i/>
          <w:iCs/>
          <w:sz w:val="24"/>
          <w:szCs w:val="24"/>
        </w:rPr>
        <w:t>Survival Mechanism</w:t>
      </w:r>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secara</w:t>
      </w:r>
      <w:proofErr w:type="spellEnd"/>
      <w:r w:rsidRPr="00FC1895">
        <w:rPr>
          <w:rFonts w:ascii="Times New Roman" w:hAnsi="Times New Roman" w:cs="Times New Roman"/>
          <w:sz w:val="24"/>
          <w:szCs w:val="24"/>
        </w:rPr>
        <w:t xml:space="preserve"> garis </w:t>
      </w:r>
      <w:proofErr w:type="spellStart"/>
      <w:r w:rsidRPr="00FC1895">
        <w:rPr>
          <w:rFonts w:ascii="Times New Roman" w:hAnsi="Times New Roman" w:cs="Times New Roman"/>
          <w:sz w:val="24"/>
          <w:szCs w:val="24"/>
        </w:rPr>
        <w:t>besar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merujuk</w:t>
      </w:r>
      <w:proofErr w:type="spellEnd"/>
      <w:r w:rsidRPr="00FC1895">
        <w:rPr>
          <w:rFonts w:ascii="Times New Roman" w:hAnsi="Times New Roman" w:cs="Times New Roman"/>
          <w:sz w:val="24"/>
          <w:szCs w:val="24"/>
        </w:rPr>
        <w:t xml:space="preserve"> pada strategi, </w:t>
      </w:r>
      <w:proofErr w:type="spellStart"/>
      <w:r w:rsidRPr="00FC1895">
        <w:rPr>
          <w:rFonts w:ascii="Times New Roman" w:hAnsi="Times New Roman" w:cs="Times New Roman"/>
          <w:sz w:val="24"/>
          <w:szCs w:val="24"/>
        </w:rPr>
        <w:t>tindakan</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praktik</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dilakukan</w:t>
      </w:r>
      <w:proofErr w:type="spellEnd"/>
      <w:r w:rsidRPr="00FC1895">
        <w:rPr>
          <w:rFonts w:ascii="Times New Roman" w:hAnsi="Times New Roman" w:cs="Times New Roman"/>
          <w:sz w:val="24"/>
          <w:szCs w:val="24"/>
        </w:rPr>
        <w:t xml:space="preserve"> oleh </w:t>
      </w:r>
      <w:proofErr w:type="spellStart"/>
      <w:r w:rsidRPr="00FC1895">
        <w:rPr>
          <w:rFonts w:ascii="Times New Roman" w:hAnsi="Times New Roman" w:cs="Times New Roman"/>
          <w:sz w:val="24"/>
          <w:szCs w:val="24"/>
        </w:rPr>
        <w:t>masyarakat</w:t>
      </w:r>
      <w:proofErr w:type="spellEnd"/>
      <w:r w:rsidRPr="00FC1895">
        <w:rPr>
          <w:rFonts w:ascii="Times New Roman" w:hAnsi="Times New Roman" w:cs="Times New Roman"/>
          <w:sz w:val="24"/>
          <w:szCs w:val="24"/>
        </w:rPr>
        <w:t xml:space="preserve"> miskin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tertindas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mempertahankan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kelangsungan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mereka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terutama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dalam</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kondisi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ekonomi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politik</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menindas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tidak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stabil</w:t>
      </w:r>
      <w:proofErr w:type="spellEnd"/>
      <w:r w:rsidRPr="00FC1895">
        <w:rPr>
          <w:rFonts w:ascii="Times New Roman" w:hAnsi="Times New Roman" w:cs="Times New Roman"/>
          <w:sz w:val="24"/>
          <w:szCs w:val="24"/>
        </w:rPr>
        <w:t xml:space="preserve">. Scott </w:t>
      </w:r>
      <w:proofErr w:type="spellStart"/>
      <w:r w:rsidRPr="00FC1895">
        <w:rPr>
          <w:rFonts w:ascii="Times New Roman" w:hAnsi="Times New Roman" w:cs="Times New Roman"/>
          <w:sz w:val="24"/>
          <w:szCs w:val="24"/>
        </w:rPr>
        <w:t>berpendapat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bahwa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bagi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petani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kecil</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prioritas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utama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bukanlah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akumulasi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keuntungan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melainkan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menghindari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risiko</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memastikan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kelangsungan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keluarga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komunitas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Terdapat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tiga</w:t>
      </w:r>
      <w:proofErr w:type="spellEnd"/>
      <w:r w:rsidRPr="00FC1895">
        <w:rPr>
          <w:rFonts w:ascii="Times New Roman" w:hAnsi="Times New Roman" w:cs="Times New Roman"/>
          <w:sz w:val="24"/>
          <w:szCs w:val="24"/>
        </w:rPr>
        <w:t xml:space="preserve"> strategi </w:t>
      </w:r>
      <w:proofErr w:type="spellStart"/>
      <w:r w:rsidRPr="00FC1895">
        <w:rPr>
          <w:rFonts w:ascii="Times New Roman" w:hAnsi="Times New Roman" w:cs="Times New Roman"/>
          <w:sz w:val="24"/>
          <w:szCs w:val="24"/>
        </w:rPr>
        <w:t>utama</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sering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diterapkan</w:t>
      </w:r>
      <w:proofErr w:type="spellEnd"/>
      <w:r w:rsidRPr="00FC1895">
        <w:rPr>
          <w:rFonts w:ascii="Times New Roman" w:hAnsi="Times New Roman" w:cs="Times New Roman"/>
          <w:sz w:val="24"/>
          <w:szCs w:val="24"/>
        </w:rPr>
        <w:t xml:space="preserve"> oleh </w:t>
      </w:r>
      <w:proofErr w:type="spellStart"/>
      <w:r w:rsidRPr="00FC1895">
        <w:rPr>
          <w:rFonts w:ascii="Times New Roman" w:hAnsi="Times New Roman" w:cs="Times New Roman"/>
          <w:sz w:val="24"/>
          <w:szCs w:val="24"/>
        </w:rPr>
        <w:t>petani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mempertahankan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diantaranya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mengurangi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konsumsi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pangan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mengencangkan</w:t>
      </w:r>
      <w:proofErr w:type="spellEnd"/>
      <w:r w:rsidRPr="00FC1895">
        <w:rPr>
          <w:rFonts w:ascii="Times New Roman" w:hAnsi="Times New Roman" w:cs="Times New Roman"/>
          <w:sz w:val="24"/>
          <w:szCs w:val="24"/>
        </w:rPr>
        <w:t xml:space="preserve"> ikat </w:t>
      </w:r>
      <w:proofErr w:type="spellStart"/>
      <w:r w:rsidRPr="00FC1895">
        <w:rPr>
          <w:rFonts w:ascii="Times New Roman" w:hAnsi="Times New Roman" w:cs="Times New Roman"/>
          <w:sz w:val="24"/>
          <w:szCs w:val="24"/>
        </w:rPr>
        <w:t>pinggang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memanfaatkan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alternatif</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subsistensi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serta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mendapat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dukungan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jaringan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sosial</w:t>
      </w:r>
      <w:proofErr w:type="spellEnd"/>
      <w:r w:rsidRPr="00FC1895">
        <w:rPr>
          <w:rFonts w:ascii="Times New Roman" w:hAnsi="Times New Roman" w:cs="Times New Roman"/>
          <w:sz w:val="24"/>
          <w:szCs w:val="24"/>
        </w:rPr>
        <w:t xml:space="preserve"> </w:t>
      </w:r>
      <w:r w:rsidRPr="00FC1895">
        <w:rPr>
          <w:rFonts w:ascii="Times New Roman" w:hAnsi="Times New Roman" w:cs="Times New Roman"/>
          <w:sz w:val="24"/>
          <w:szCs w:val="24"/>
        </w:rPr>
        <w:lastRenderedPageBreak/>
        <w:t>(</w:t>
      </w:r>
      <w:proofErr w:type="spellStart"/>
      <w:r w:rsidRPr="00FC1895">
        <w:rPr>
          <w:rFonts w:ascii="Times New Roman" w:hAnsi="Times New Roman" w:cs="Times New Roman"/>
          <w:sz w:val="24"/>
          <w:szCs w:val="24"/>
        </w:rPr>
        <w:t>hubungan</w:t>
      </w:r>
      <w:proofErr w:type="spellEnd"/>
      <w:r w:rsidRPr="00FC1895">
        <w:rPr>
          <w:rFonts w:ascii="Times New Roman" w:hAnsi="Times New Roman" w:cs="Times New Roman"/>
          <w:sz w:val="24"/>
          <w:szCs w:val="24"/>
        </w:rPr>
        <w:t xml:space="preserve"> patron-</w:t>
      </w:r>
      <w:proofErr w:type="spellStart"/>
      <w:r w:rsidRPr="00FC1895">
        <w:rPr>
          <w:rFonts w:ascii="Times New Roman" w:hAnsi="Times New Roman" w:cs="Times New Roman"/>
          <w:sz w:val="24"/>
          <w:szCs w:val="24"/>
        </w:rPr>
        <w:t>klien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Terbentuknya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hubungan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antara</w:t>
      </w:r>
      <w:proofErr w:type="spellEnd"/>
      <w:r w:rsidRPr="00FC1895">
        <w:rPr>
          <w:rFonts w:ascii="Times New Roman" w:hAnsi="Times New Roman" w:cs="Times New Roman"/>
          <w:sz w:val="24"/>
          <w:szCs w:val="24"/>
        </w:rPr>
        <w:t xml:space="preserve"> patron dan </w:t>
      </w:r>
      <w:proofErr w:type="spellStart"/>
      <w:r w:rsidRPr="00FC1895">
        <w:rPr>
          <w:rFonts w:ascii="Times New Roman" w:hAnsi="Times New Roman" w:cs="Times New Roman"/>
          <w:sz w:val="24"/>
          <w:szCs w:val="24"/>
        </w:rPr>
        <w:t>klien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karena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membantu</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petani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bertahan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menghadapi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krisis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finansial</w:t>
      </w:r>
      <w:proofErr w:type="spellEnd"/>
      <w:r w:rsidRPr="00FC1895">
        <w:rPr>
          <w:rFonts w:ascii="Times New Roman" w:hAnsi="Times New Roman" w:cs="Times New Roman"/>
          <w:sz w:val="24"/>
          <w:szCs w:val="24"/>
        </w:rPr>
        <w:t xml:space="preserve"> (Scott 1981). </w:t>
      </w:r>
    </w:p>
    <w:p w14:paraId="2F8B6FF9" w14:textId="5DA5A028" w:rsidR="00FE6977" w:rsidRPr="00FC1895" w:rsidRDefault="00A93A67" w:rsidP="00FE6977">
      <w:pPr>
        <w:pStyle w:val="ListParagraph"/>
        <w:tabs>
          <w:tab w:val="left" w:pos="1134"/>
          <w:tab w:val="left" w:pos="1276"/>
        </w:tabs>
        <w:spacing w:line="360" w:lineRule="auto"/>
        <w:ind w:left="1080"/>
        <w:jc w:val="both"/>
        <w:rPr>
          <w:rFonts w:ascii="Times New Roman" w:hAnsi="Times New Roman" w:cs="Times New Roman"/>
          <w:sz w:val="24"/>
          <w:szCs w:val="24"/>
        </w:rPr>
      </w:pPr>
      <w:r w:rsidRPr="00FC1895">
        <w:rPr>
          <w:rFonts w:ascii="Times New Roman" w:hAnsi="Times New Roman" w:cs="Times New Roman"/>
          <w:sz w:val="24"/>
          <w:szCs w:val="24"/>
        </w:rPr>
        <w:tab/>
      </w:r>
      <w:r w:rsidRPr="00FC1895">
        <w:rPr>
          <w:rFonts w:ascii="Times New Roman" w:hAnsi="Times New Roman" w:cs="Times New Roman"/>
          <w:sz w:val="24"/>
          <w:szCs w:val="24"/>
        </w:rPr>
        <w:tab/>
      </w:r>
      <w:r w:rsidRPr="00FC1895">
        <w:rPr>
          <w:rFonts w:ascii="Times New Roman" w:hAnsi="Times New Roman" w:cs="Times New Roman"/>
          <w:sz w:val="24"/>
          <w:szCs w:val="24"/>
        </w:rPr>
        <w:tab/>
      </w:r>
      <w:proofErr w:type="spellStart"/>
      <w:r w:rsidRPr="00FC1895">
        <w:rPr>
          <w:rFonts w:ascii="Times New Roman" w:hAnsi="Times New Roman" w:cs="Times New Roman"/>
          <w:sz w:val="24"/>
          <w:szCs w:val="24"/>
        </w:rPr>
        <w:t>Menurut</w:t>
      </w:r>
      <w:proofErr w:type="spellEnd"/>
      <w:r w:rsidRPr="00FC1895">
        <w:rPr>
          <w:rFonts w:ascii="Times New Roman" w:hAnsi="Times New Roman" w:cs="Times New Roman"/>
          <w:sz w:val="24"/>
          <w:szCs w:val="24"/>
        </w:rPr>
        <w:t xml:space="preserve"> (Clark 1986), </w:t>
      </w:r>
      <w:proofErr w:type="spellStart"/>
      <w:r w:rsidR="00031B82">
        <w:rPr>
          <w:rFonts w:ascii="Times New Roman" w:hAnsi="Times New Roman" w:cs="Times New Roman"/>
          <w:sz w:val="24"/>
          <w:szCs w:val="24"/>
        </w:rPr>
        <w:t>mekanisme</w:t>
      </w:r>
      <w:proofErr w:type="spellEnd"/>
      <w:r w:rsidR="00031B82">
        <w:rPr>
          <w:rFonts w:ascii="Times New Roman" w:hAnsi="Times New Roman" w:cs="Times New Roman"/>
          <w:sz w:val="24"/>
          <w:szCs w:val="24"/>
        </w:rPr>
        <w:t xml:space="preserve"> survival</w:t>
      </w:r>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adalah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usaha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seseorang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bertahan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hidup</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memperbaiki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kondisi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ekonominya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melalui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beberapa</w:t>
      </w:r>
      <w:proofErr w:type="spellEnd"/>
      <w:r w:rsidRPr="00FC1895">
        <w:rPr>
          <w:rFonts w:ascii="Times New Roman" w:hAnsi="Times New Roman" w:cs="Times New Roman"/>
          <w:sz w:val="24"/>
          <w:szCs w:val="24"/>
        </w:rPr>
        <w:t xml:space="preserve"> strategi, </w:t>
      </w:r>
      <w:proofErr w:type="spellStart"/>
      <w:r w:rsidRPr="00FC1895">
        <w:rPr>
          <w:rFonts w:ascii="Times New Roman" w:hAnsi="Times New Roman" w:cs="Times New Roman"/>
          <w:sz w:val="24"/>
          <w:szCs w:val="24"/>
        </w:rPr>
        <w:t>seperti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menyesuaikan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komposisi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manajemen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keluarga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pertukaran</w:t>
      </w:r>
      <w:proofErr w:type="spellEnd"/>
      <w:r w:rsidRPr="00FC1895">
        <w:rPr>
          <w:rFonts w:ascii="Times New Roman" w:hAnsi="Times New Roman" w:cs="Times New Roman"/>
          <w:sz w:val="24"/>
          <w:szCs w:val="24"/>
        </w:rPr>
        <w:t xml:space="preserve"> uang dan </w:t>
      </w:r>
      <w:proofErr w:type="spellStart"/>
      <w:r w:rsidRPr="00FC1895">
        <w:rPr>
          <w:rFonts w:ascii="Times New Roman" w:hAnsi="Times New Roman" w:cs="Times New Roman"/>
          <w:sz w:val="24"/>
          <w:szCs w:val="24"/>
        </w:rPr>
        <w:t>jasa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serta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melakukan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pekerjaan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tambahan</w:t>
      </w:r>
      <w:proofErr w:type="spellEnd"/>
      <w:r w:rsidRPr="00FC1895">
        <w:rPr>
          <w:rFonts w:ascii="Times New Roman" w:hAnsi="Times New Roman" w:cs="Times New Roman"/>
          <w:sz w:val="24"/>
          <w:szCs w:val="24"/>
        </w:rPr>
        <w:t xml:space="preserve"> (Clark 1986). </w:t>
      </w:r>
    </w:p>
    <w:p w14:paraId="2E8CC8A3" w14:textId="77777777" w:rsidR="00A93A67" w:rsidRPr="00FC1895" w:rsidRDefault="00A93A67" w:rsidP="00444FB6">
      <w:pPr>
        <w:pStyle w:val="ListParagraph"/>
        <w:numPr>
          <w:ilvl w:val="0"/>
          <w:numId w:val="2"/>
        </w:numPr>
        <w:tabs>
          <w:tab w:val="left" w:pos="1134"/>
          <w:tab w:val="left" w:pos="1276"/>
        </w:tabs>
        <w:spacing w:line="360" w:lineRule="auto"/>
        <w:jc w:val="both"/>
        <w:rPr>
          <w:rFonts w:ascii="Times New Roman" w:eastAsia="Times New Roman" w:hAnsi="Times New Roman" w:cs="Times New Roman"/>
          <w:b/>
          <w:bCs/>
          <w:sz w:val="24"/>
          <w:szCs w:val="24"/>
        </w:rPr>
      </w:pPr>
      <w:proofErr w:type="spellStart"/>
      <w:r w:rsidRPr="00FC1895">
        <w:rPr>
          <w:rFonts w:ascii="Times New Roman" w:eastAsia="Times New Roman" w:hAnsi="Times New Roman" w:cs="Times New Roman"/>
          <w:b/>
          <w:bCs/>
          <w:sz w:val="24"/>
          <w:szCs w:val="24"/>
        </w:rPr>
        <w:t>Pemulung</w:t>
      </w:r>
      <w:proofErr w:type="spellEnd"/>
    </w:p>
    <w:p w14:paraId="69F9DBA5" w14:textId="6B4DB2E3" w:rsidR="00A93A67" w:rsidRPr="00FC1895" w:rsidRDefault="00FD2A74" w:rsidP="00A93A67">
      <w:pPr>
        <w:pStyle w:val="ListParagraph"/>
        <w:tabs>
          <w:tab w:val="left" w:pos="1134"/>
          <w:tab w:val="left" w:pos="1276"/>
        </w:tabs>
        <w:spacing w:line="360" w:lineRule="auto"/>
        <w:ind w:left="1080"/>
        <w:jc w:val="both"/>
        <w:rPr>
          <w:rFonts w:ascii="Times New Roman" w:eastAsia="Times New Roman" w:hAnsi="Times New Roman" w:cs="Times New Roman"/>
          <w:sz w:val="24"/>
          <w:szCs w:val="24"/>
        </w:rPr>
      </w:pPr>
      <w:r w:rsidRPr="00FC1895">
        <w:rPr>
          <w:rFonts w:ascii="Times New Roman" w:eastAsia="Times New Roman" w:hAnsi="Times New Roman" w:cs="Times New Roman"/>
          <w:sz w:val="24"/>
          <w:szCs w:val="24"/>
        </w:rPr>
        <w:tab/>
      </w:r>
      <w:r w:rsidRPr="00FC1895">
        <w:rPr>
          <w:rFonts w:ascii="Times New Roman" w:eastAsia="Times New Roman" w:hAnsi="Times New Roman" w:cs="Times New Roman"/>
          <w:sz w:val="24"/>
          <w:szCs w:val="24"/>
        </w:rPr>
        <w:tab/>
      </w:r>
      <w:r w:rsidRPr="00FC1895">
        <w:rPr>
          <w:rFonts w:ascii="Times New Roman" w:eastAsia="Times New Roman" w:hAnsi="Times New Roman" w:cs="Times New Roman"/>
          <w:sz w:val="24"/>
          <w:szCs w:val="24"/>
        </w:rPr>
        <w:tab/>
      </w:r>
      <w:proofErr w:type="spellStart"/>
      <w:r w:rsidRPr="00FC1895">
        <w:rPr>
          <w:rFonts w:ascii="Times New Roman" w:eastAsia="Times New Roman" w:hAnsi="Times New Roman" w:cs="Times New Roman"/>
          <w:sz w:val="24"/>
          <w:szCs w:val="24"/>
        </w:rPr>
        <w:t>Pemulung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dalam</w:t>
      </w:r>
      <w:proofErr w:type="spellEnd"/>
      <w:r w:rsidRPr="00FC1895">
        <w:rPr>
          <w:rFonts w:ascii="Times New Roman" w:eastAsia="Times New Roman" w:hAnsi="Times New Roman" w:cs="Times New Roman"/>
          <w:sz w:val="24"/>
          <w:szCs w:val="24"/>
        </w:rPr>
        <w:t xml:space="preserve"> </w:t>
      </w:r>
      <w:proofErr w:type="spellStart"/>
      <w:r w:rsidR="00B718CC">
        <w:rPr>
          <w:rFonts w:ascii="Times New Roman" w:eastAsia="Times New Roman" w:hAnsi="Times New Roman" w:cs="Times New Roman"/>
          <w:sz w:val="24"/>
          <w:szCs w:val="24"/>
        </w:rPr>
        <w:t>K</w:t>
      </w:r>
      <w:r w:rsidRPr="00FC1895">
        <w:rPr>
          <w:rFonts w:ascii="Times New Roman" w:eastAsia="Times New Roman" w:hAnsi="Times New Roman" w:cs="Times New Roman"/>
          <w:sz w:val="24"/>
          <w:szCs w:val="24"/>
        </w:rPr>
        <w:t>amus</w:t>
      </w:r>
      <w:proofErr w:type="spellEnd"/>
      <w:r w:rsidRPr="00FC1895">
        <w:rPr>
          <w:rFonts w:ascii="Times New Roman" w:eastAsia="Times New Roman" w:hAnsi="Times New Roman" w:cs="Times New Roman"/>
          <w:sz w:val="24"/>
          <w:szCs w:val="24"/>
        </w:rPr>
        <w:t xml:space="preserve"> </w:t>
      </w:r>
      <w:proofErr w:type="spellStart"/>
      <w:r w:rsidR="00B718CC">
        <w:rPr>
          <w:rFonts w:ascii="Times New Roman" w:eastAsia="Times New Roman" w:hAnsi="Times New Roman" w:cs="Times New Roman"/>
          <w:sz w:val="24"/>
          <w:szCs w:val="24"/>
        </w:rPr>
        <w:t>B</w:t>
      </w:r>
      <w:r w:rsidRPr="00FC1895">
        <w:rPr>
          <w:rFonts w:ascii="Times New Roman" w:eastAsia="Times New Roman" w:hAnsi="Times New Roman" w:cs="Times New Roman"/>
          <w:sz w:val="24"/>
          <w:szCs w:val="24"/>
        </w:rPr>
        <w:t>esar</w:t>
      </w:r>
      <w:proofErr w:type="spellEnd"/>
      <w:r w:rsidRPr="00FC1895">
        <w:rPr>
          <w:rFonts w:ascii="Times New Roman" w:eastAsia="Times New Roman" w:hAnsi="Times New Roman" w:cs="Times New Roman"/>
          <w:sz w:val="24"/>
          <w:szCs w:val="24"/>
        </w:rPr>
        <w:t xml:space="preserve"> </w:t>
      </w:r>
      <w:r w:rsidR="00B718CC">
        <w:rPr>
          <w:rFonts w:ascii="Times New Roman" w:eastAsia="Times New Roman" w:hAnsi="Times New Roman" w:cs="Times New Roman"/>
          <w:sz w:val="24"/>
          <w:szCs w:val="24"/>
        </w:rPr>
        <w:t>B</w:t>
      </w:r>
      <w:r w:rsidRPr="00FC1895">
        <w:rPr>
          <w:rFonts w:ascii="Times New Roman" w:eastAsia="Times New Roman" w:hAnsi="Times New Roman" w:cs="Times New Roman"/>
          <w:sz w:val="24"/>
          <w:szCs w:val="24"/>
        </w:rPr>
        <w:t xml:space="preserve">ahasa Indonesia (KBBI), </w:t>
      </w:r>
      <w:proofErr w:type="spellStart"/>
      <w:r w:rsidRPr="00FC1895">
        <w:rPr>
          <w:rFonts w:ascii="Times New Roman" w:eastAsia="Times New Roman" w:hAnsi="Times New Roman" w:cs="Times New Roman"/>
          <w:sz w:val="24"/>
          <w:szCs w:val="24"/>
        </w:rPr>
        <w:t>diartikan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sebagai</w:t>
      </w:r>
      <w:proofErr w:type="spellEnd"/>
      <w:r w:rsidRPr="00FC1895">
        <w:rPr>
          <w:rFonts w:ascii="Times New Roman" w:eastAsia="Times New Roman" w:hAnsi="Times New Roman" w:cs="Times New Roman"/>
          <w:sz w:val="24"/>
          <w:szCs w:val="24"/>
        </w:rPr>
        <w:t xml:space="preserve"> orang yang </w:t>
      </w:r>
      <w:proofErr w:type="spellStart"/>
      <w:r w:rsidRPr="00FC1895">
        <w:rPr>
          <w:rFonts w:ascii="Times New Roman" w:eastAsia="Times New Roman" w:hAnsi="Times New Roman" w:cs="Times New Roman"/>
          <w:sz w:val="24"/>
          <w:szCs w:val="24"/>
        </w:rPr>
        <w:t>mencari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nafkah</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dengan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cara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mengumpulkan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barang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bekas</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atau</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sampah</w:t>
      </w:r>
      <w:proofErr w:type="spellEnd"/>
      <w:r w:rsidRPr="00FC1895">
        <w:rPr>
          <w:rFonts w:ascii="Times New Roman" w:eastAsia="Times New Roman" w:hAnsi="Times New Roman" w:cs="Times New Roman"/>
          <w:sz w:val="24"/>
          <w:szCs w:val="24"/>
        </w:rPr>
        <w:t xml:space="preserve"> yang </w:t>
      </w:r>
      <w:proofErr w:type="spellStart"/>
      <w:r w:rsidRPr="00FC1895">
        <w:rPr>
          <w:rFonts w:ascii="Times New Roman" w:eastAsia="Times New Roman" w:hAnsi="Times New Roman" w:cs="Times New Roman"/>
          <w:sz w:val="24"/>
          <w:szCs w:val="24"/>
        </w:rPr>
        <w:t>dapat</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didaur</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ulang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lalu</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menjualnya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kepada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pengepul</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Barang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bekas</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ini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nantinya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akan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diolah</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kembali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sehingga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barang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tersebut</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memiliki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nilai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ekonomis</w:t>
      </w:r>
      <w:proofErr w:type="spellEnd"/>
      <w:r w:rsidRPr="00FC1895">
        <w:rPr>
          <w:rFonts w:ascii="Times New Roman" w:eastAsia="Times New Roman" w:hAnsi="Times New Roman" w:cs="Times New Roman"/>
          <w:sz w:val="24"/>
          <w:szCs w:val="24"/>
        </w:rPr>
        <w:t xml:space="preserve"> dan </w:t>
      </w:r>
      <w:proofErr w:type="spellStart"/>
      <w:r w:rsidRPr="00FC1895">
        <w:rPr>
          <w:rFonts w:ascii="Times New Roman" w:eastAsia="Times New Roman" w:hAnsi="Times New Roman" w:cs="Times New Roman"/>
          <w:sz w:val="24"/>
          <w:szCs w:val="24"/>
        </w:rPr>
        <w:t>bisa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digunakan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kembali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Menurut</w:t>
      </w:r>
      <w:proofErr w:type="spellEnd"/>
      <w:r w:rsidRPr="00FC1895">
        <w:rPr>
          <w:rFonts w:ascii="Times New Roman" w:eastAsia="Times New Roman" w:hAnsi="Times New Roman" w:cs="Times New Roman"/>
          <w:sz w:val="24"/>
          <w:szCs w:val="24"/>
        </w:rPr>
        <w:t xml:space="preserve"> Kementerian </w:t>
      </w:r>
      <w:proofErr w:type="spellStart"/>
      <w:r w:rsidRPr="00FC1895">
        <w:rPr>
          <w:rFonts w:ascii="Times New Roman" w:eastAsia="Times New Roman" w:hAnsi="Times New Roman" w:cs="Times New Roman"/>
          <w:sz w:val="24"/>
          <w:szCs w:val="24"/>
        </w:rPr>
        <w:t>Sosial</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Republik</w:t>
      </w:r>
      <w:proofErr w:type="spellEnd"/>
      <w:r w:rsidRPr="00FC1895">
        <w:rPr>
          <w:rFonts w:ascii="Times New Roman" w:eastAsia="Times New Roman" w:hAnsi="Times New Roman" w:cs="Times New Roman"/>
          <w:sz w:val="24"/>
          <w:szCs w:val="24"/>
        </w:rPr>
        <w:t xml:space="preserve"> Indonesia, </w:t>
      </w:r>
      <w:proofErr w:type="spellStart"/>
      <w:r w:rsidRPr="00FC1895">
        <w:rPr>
          <w:rFonts w:ascii="Times New Roman" w:eastAsia="Times New Roman" w:hAnsi="Times New Roman" w:cs="Times New Roman"/>
          <w:sz w:val="24"/>
          <w:szCs w:val="24"/>
        </w:rPr>
        <w:t>pemulung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adalah</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golongan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sosial</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bawah</w:t>
      </w:r>
      <w:proofErr w:type="spellEnd"/>
      <w:r w:rsidRPr="00FC1895">
        <w:rPr>
          <w:rFonts w:ascii="Times New Roman" w:eastAsia="Times New Roman" w:hAnsi="Times New Roman" w:cs="Times New Roman"/>
          <w:sz w:val="24"/>
          <w:szCs w:val="24"/>
        </w:rPr>
        <w:t xml:space="preserve"> yang </w:t>
      </w:r>
      <w:proofErr w:type="spellStart"/>
      <w:r w:rsidRPr="00FC1895">
        <w:rPr>
          <w:rFonts w:ascii="Times New Roman" w:eastAsia="Times New Roman" w:hAnsi="Times New Roman" w:cs="Times New Roman"/>
          <w:sz w:val="24"/>
          <w:szCs w:val="24"/>
        </w:rPr>
        <w:t>usahanya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disektor</w:t>
      </w:r>
      <w:proofErr w:type="spellEnd"/>
      <w:r w:rsidRPr="00FC1895">
        <w:rPr>
          <w:rFonts w:ascii="Times New Roman" w:eastAsia="Times New Roman" w:hAnsi="Times New Roman" w:cs="Times New Roman"/>
          <w:sz w:val="24"/>
          <w:szCs w:val="24"/>
        </w:rPr>
        <w:t xml:space="preserve"> informal </w:t>
      </w:r>
      <w:proofErr w:type="spellStart"/>
      <w:r w:rsidRPr="00FC1895">
        <w:rPr>
          <w:rFonts w:ascii="Times New Roman" w:eastAsia="Times New Roman" w:hAnsi="Times New Roman" w:cs="Times New Roman"/>
          <w:sz w:val="24"/>
          <w:szCs w:val="24"/>
        </w:rPr>
        <w:t>dengan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memungut</w:t>
      </w:r>
      <w:proofErr w:type="spellEnd"/>
      <w:r w:rsidRPr="00FC1895">
        <w:rPr>
          <w:rFonts w:ascii="Times New Roman" w:eastAsia="Times New Roman" w:hAnsi="Times New Roman" w:cs="Times New Roman"/>
          <w:sz w:val="24"/>
          <w:szCs w:val="24"/>
        </w:rPr>
        <w:t xml:space="preserve"> dan </w:t>
      </w:r>
      <w:proofErr w:type="spellStart"/>
      <w:r w:rsidRPr="00FC1895">
        <w:rPr>
          <w:rFonts w:ascii="Times New Roman" w:eastAsia="Times New Roman" w:hAnsi="Times New Roman" w:cs="Times New Roman"/>
          <w:sz w:val="24"/>
          <w:szCs w:val="24"/>
        </w:rPr>
        <w:t>mengumpulkan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barang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bekas</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Pemulung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mengambil</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berbagai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barang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bekas</w:t>
      </w:r>
      <w:proofErr w:type="spellEnd"/>
      <w:r w:rsidRPr="00FC1895">
        <w:rPr>
          <w:rFonts w:ascii="Times New Roman" w:eastAsia="Times New Roman" w:hAnsi="Times New Roman" w:cs="Times New Roman"/>
          <w:sz w:val="24"/>
          <w:szCs w:val="24"/>
        </w:rPr>
        <w:t xml:space="preserve"> yang </w:t>
      </w:r>
      <w:proofErr w:type="spellStart"/>
      <w:r w:rsidRPr="00FC1895">
        <w:rPr>
          <w:rFonts w:ascii="Times New Roman" w:eastAsia="Times New Roman" w:hAnsi="Times New Roman" w:cs="Times New Roman"/>
          <w:sz w:val="24"/>
          <w:szCs w:val="24"/>
        </w:rPr>
        <w:t>asalnya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dari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jalanan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perumahan</w:t>
      </w:r>
      <w:proofErr w:type="spellEnd"/>
      <w:r w:rsidRPr="00FC1895">
        <w:rPr>
          <w:rFonts w:ascii="Times New Roman" w:eastAsia="Times New Roman" w:hAnsi="Times New Roman" w:cs="Times New Roman"/>
          <w:sz w:val="24"/>
          <w:szCs w:val="24"/>
        </w:rPr>
        <w:t xml:space="preserve">, pasar, </w:t>
      </w:r>
      <w:proofErr w:type="spellStart"/>
      <w:r w:rsidRPr="00FC1895">
        <w:rPr>
          <w:rFonts w:ascii="Times New Roman" w:eastAsia="Times New Roman" w:hAnsi="Times New Roman" w:cs="Times New Roman"/>
          <w:sz w:val="24"/>
          <w:szCs w:val="24"/>
        </w:rPr>
        <w:t>tempat</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pembuangan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sampah</w:t>
      </w:r>
      <w:proofErr w:type="spellEnd"/>
      <w:r w:rsidRPr="00FC1895">
        <w:rPr>
          <w:rFonts w:ascii="Times New Roman" w:eastAsia="Times New Roman" w:hAnsi="Times New Roman" w:cs="Times New Roman"/>
          <w:sz w:val="24"/>
          <w:szCs w:val="24"/>
        </w:rPr>
        <w:t xml:space="preserve"> dan </w:t>
      </w:r>
      <w:proofErr w:type="spellStart"/>
      <w:r w:rsidRPr="00FC1895">
        <w:rPr>
          <w:rFonts w:ascii="Times New Roman" w:eastAsia="Times New Roman" w:hAnsi="Times New Roman" w:cs="Times New Roman"/>
          <w:sz w:val="24"/>
          <w:szCs w:val="24"/>
        </w:rPr>
        <w:t>lainnya</w:t>
      </w:r>
      <w:proofErr w:type="spellEnd"/>
      <w:r w:rsidRPr="00FC1895">
        <w:rPr>
          <w:rFonts w:ascii="Times New Roman" w:eastAsia="Times New Roman" w:hAnsi="Times New Roman" w:cs="Times New Roman"/>
          <w:sz w:val="24"/>
          <w:szCs w:val="24"/>
        </w:rPr>
        <w:t xml:space="preserve">. </w:t>
      </w:r>
    </w:p>
    <w:p w14:paraId="13C02151" w14:textId="52A30079" w:rsidR="00FE6977" w:rsidRPr="00FC1895" w:rsidRDefault="00A93A67" w:rsidP="00A93A67">
      <w:pPr>
        <w:pStyle w:val="ListParagraph"/>
        <w:tabs>
          <w:tab w:val="left" w:pos="1134"/>
          <w:tab w:val="left" w:pos="1276"/>
        </w:tabs>
        <w:spacing w:line="360" w:lineRule="auto"/>
        <w:ind w:left="1080"/>
        <w:jc w:val="both"/>
        <w:rPr>
          <w:rFonts w:ascii="Times New Roman" w:eastAsia="Times New Roman" w:hAnsi="Times New Roman" w:cs="Times New Roman"/>
          <w:sz w:val="24"/>
          <w:szCs w:val="24"/>
          <w:lang w:val="en-ID"/>
        </w:rPr>
      </w:pPr>
      <w:r w:rsidRPr="00FC1895">
        <w:rPr>
          <w:rFonts w:ascii="Times New Roman" w:eastAsia="Times New Roman" w:hAnsi="Times New Roman" w:cs="Times New Roman"/>
          <w:sz w:val="24"/>
          <w:szCs w:val="24"/>
        </w:rPr>
        <w:tab/>
      </w:r>
      <w:r w:rsidRPr="00FC1895">
        <w:rPr>
          <w:rFonts w:ascii="Times New Roman" w:eastAsia="Times New Roman" w:hAnsi="Times New Roman" w:cs="Times New Roman"/>
          <w:sz w:val="24"/>
          <w:szCs w:val="24"/>
        </w:rPr>
        <w:tab/>
      </w:r>
      <w:r w:rsidRPr="00FC1895">
        <w:rPr>
          <w:rFonts w:ascii="Times New Roman" w:eastAsia="Times New Roman" w:hAnsi="Times New Roman" w:cs="Times New Roman"/>
          <w:sz w:val="24"/>
          <w:szCs w:val="24"/>
        </w:rPr>
        <w:tab/>
      </w:r>
      <w:proofErr w:type="spellStart"/>
      <w:r w:rsidRPr="00FC1895">
        <w:rPr>
          <w:rFonts w:ascii="Times New Roman" w:eastAsia="Times New Roman" w:hAnsi="Times New Roman" w:cs="Times New Roman"/>
          <w:sz w:val="24"/>
          <w:szCs w:val="24"/>
        </w:rPr>
        <w:t>Pemulung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selalu</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dicitrakan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sebagai</w:t>
      </w:r>
      <w:proofErr w:type="spellEnd"/>
      <w:r w:rsidRPr="00FC1895">
        <w:rPr>
          <w:rFonts w:ascii="Times New Roman" w:eastAsia="Times New Roman" w:hAnsi="Times New Roman" w:cs="Times New Roman"/>
          <w:sz w:val="24"/>
          <w:szCs w:val="24"/>
        </w:rPr>
        <w:t xml:space="preserve"> orang-orang </w:t>
      </w:r>
      <w:proofErr w:type="spellStart"/>
      <w:r w:rsidRPr="00FC1895">
        <w:rPr>
          <w:rFonts w:ascii="Times New Roman" w:eastAsia="Times New Roman" w:hAnsi="Times New Roman" w:cs="Times New Roman"/>
          <w:sz w:val="24"/>
          <w:szCs w:val="24"/>
        </w:rPr>
        <w:t>lemah</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secara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ekonomi</w:t>
      </w:r>
      <w:proofErr w:type="spellEnd"/>
      <w:r w:rsidRPr="00FC1895">
        <w:rPr>
          <w:rFonts w:ascii="Times New Roman" w:eastAsia="Times New Roman" w:hAnsi="Times New Roman" w:cs="Times New Roman"/>
          <w:sz w:val="24"/>
          <w:szCs w:val="24"/>
        </w:rPr>
        <w:t xml:space="preserve"> dan </w:t>
      </w:r>
      <w:proofErr w:type="spellStart"/>
      <w:r w:rsidRPr="00FC1895">
        <w:rPr>
          <w:rFonts w:ascii="Times New Roman" w:eastAsia="Times New Roman" w:hAnsi="Times New Roman" w:cs="Times New Roman"/>
          <w:sz w:val="24"/>
          <w:szCs w:val="24"/>
        </w:rPr>
        <w:t>sosial</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Kondisi-kondisi</w:t>
      </w:r>
      <w:proofErr w:type="spellEnd"/>
      <w:r w:rsidRPr="00FC1895">
        <w:rPr>
          <w:rFonts w:ascii="Times New Roman" w:eastAsia="Times New Roman" w:hAnsi="Times New Roman" w:cs="Times New Roman"/>
          <w:sz w:val="24"/>
          <w:szCs w:val="24"/>
        </w:rPr>
        <w:t xml:space="preserve"> di </w:t>
      </w:r>
      <w:proofErr w:type="spellStart"/>
      <w:r w:rsidRPr="00FC1895">
        <w:rPr>
          <w:rFonts w:ascii="Times New Roman" w:eastAsia="Times New Roman" w:hAnsi="Times New Roman" w:cs="Times New Roman"/>
          <w:sz w:val="24"/>
          <w:szCs w:val="24"/>
        </w:rPr>
        <w:t>atas</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menyebabkan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pemulung</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tidak</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bisa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masuk</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ke</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lapangan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kerja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sektor</w:t>
      </w:r>
      <w:proofErr w:type="spellEnd"/>
      <w:r w:rsidRPr="00FC1895">
        <w:rPr>
          <w:rFonts w:ascii="Times New Roman" w:eastAsia="Times New Roman" w:hAnsi="Times New Roman" w:cs="Times New Roman"/>
          <w:sz w:val="24"/>
          <w:szCs w:val="24"/>
        </w:rPr>
        <w:t xml:space="preserve"> formal yang </w:t>
      </w:r>
      <w:proofErr w:type="spellStart"/>
      <w:r w:rsidRPr="00FC1895">
        <w:rPr>
          <w:rFonts w:ascii="Times New Roman" w:eastAsia="Times New Roman" w:hAnsi="Times New Roman" w:cs="Times New Roman"/>
          <w:sz w:val="24"/>
          <w:szCs w:val="24"/>
        </w:rPr>
        <w:t>sulit</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diakses</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dengan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sumber</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daya</w:t>
      </w:r>
      <w:proofErr w:type="spellEnd"/>
      <w:r w:rsidRPr="00FC1895">
        <w:rPr>
          <w:rFonts w:ascii="Times New Roman" w:eastAsia="Times New Roman" w:hAnsi="Times New Roman" w:cs="Times New Roman"/>
          <w:sz w:val="24"/>
          <w:szCs w:val="24"/>
        </w:rPr>
        <w:t xml:space="preserve"> yang </w:t>
      </w:r>
      <w:proofErr w:type="spellStart"/>
      <w:r w:rsidRPr="00FC1895">
        <w:rPr>
          <w:rFonts w:ascii="Times New Roman" w:eastAsia="Times New Roman" w:hAnsi="Times New Roman" w:cs="Times New Roman"/>
          <w:sz w:val="24"/>
          <w:szCs w:val="24"/>
        </w:rPr>
        <w:t>mereka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miliki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Pilihan</w:t>
      </w:r>
      <w:proofErr w:type="spellEnd"/>
      <w:r w:rsidRPr="00FC1895">
        <w:rPr>
          <w:rFonts w:ascii="Times New Roman" w:eastAsia="Times New Roman" w:hAnsi="Times New Roman" w:cs="Times New Roman"/>
          <w:sz w:val="24"/>
          <w:szCs w:val="24"/>
        </w:rPr>
        <w:t xml:space="preserve"> yang </w:t>
      </w:r>
      <w:proofErr w:type="spellStart"/>
      <w:r w:rsidRPr="00FC1895">
        <w:rPr>
          <w:rFonts w:ascii="Times New Roman" w:eastAsia="Times New Roman" w:hAnsi="Times New Roman" w:cs="Times New Roman"/>
          <w:sz w:val="24"/>
          <w:szCs w:val="24"/>
        </w:rPr>
        <w:t>tersisa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bagi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mereka</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adalah</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bekerja</w:t>
      </w:r>
      <w:proofErr w:type="spellEnd"/>
      <w:r w:rsidRPr="00FC1895">
        <w:rPr>
          <w:rFonts w:ascii="Times New Roman" w:eastAsia="Times New Roman" w:hAnsi="Times New Roman" w:cs="Times New Roman"/>
          <w:sz w:val="24"/>
          <w:szCs w:val="24"/>
        </w:rPr>
        <w:t xml:space="preserve"> dan </w:t>
      </w:r>
      <w:proofErr w:type="spellStart"/>
      <w:r w:rsidRPr="00FC1895">
        <w:rPr>
          <w:rFonts w:ascii="Times New Roman" w:eastAsia="Times New Roman" w:hAnsi="Times New Roman" w:cs="Times New Roman"/>
          <w:sz w:val="24"/>
          <w:szCs w:val="24"/>
        </w:rPr>
        <w:t>mencari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penghidupan</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dari</w:t>
      </w:r>
      <w:proofErr w:type="spellEnd"/>
      <w:r w:rsidRPr="00FC1895">
        <w:rPr>
          <w:rFonts w:ascii="Times New Roman" w:eastAsia="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rPr>
        <w:t>sektor</w:t>
      </w:r>
      <w:proofErr w:type="spellEnd"/>
      <w:r w:rsidRPr="00FC1895">
        <w:rPr>
          <w:rFonts w:ascii="Times New Roman" w:eastAsia="Times New Roman" w:hAnsi="Times New Roman" w:cs="Times New Roman"/>
          <w:sz w:val="24"/>
          <w:szCs w:val="24"/>
        </w:rPr>
        <w:t xml:space="preserve"> informal (Faruq, 2024). </w:t>
      </w:r>
      <w:proofErr w:type="spellStart"/>
      <w:r w:rsidRPr="00FC1895">
        <w:rPr>
          <w:rFonts w:ascii="Times New Roman" w:hAnsi="Times New Roman" w:cs="Times New Roman"/>
          <w:sz w:val="24"/>
          <w:szCs w:val="24"/>
        </w:rPr>
        <w:t>Pemulung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merupakan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hasil</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berbagai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permasalahan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sosial</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saling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berinteraksi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seperti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rendahnya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tingkat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pendidikan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keterbatasan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keterampilan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kerja</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dimiliki</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kemiskinan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struktural</w:t>
      </w:r>
      <w:proofErr w:type="spellEnd"/>
      <w:r w:rsidRPr="00FC1895">
        <w:rPr>
          <w:rFonts w:ascii="Times New Roman" w:hAnsi="Times New Roman" w:cs="Times New Roman"/>
          <w:sz w:val="24"/>
          <w:szCs w:val="24"/>
        </w:rPr>
        <w:t xml:space="preserve">. </w:t>
      </w:r>
      <w:proofErr w:type="spellStart"/>
      <w:r w:rsidRPr="00FC1895">
        <w:rPr>
          <w:rFonts w:ascii="Times New Roman" w:eastAsia="Times New Roman" w:hAnsi="Times New Roman" w:cs="Times New Roman"/>
          <w:sz w:val="24"/>
          <w:szCs w:val="24"/>
          <w:lang w:val="en-ID"/>
        </w:rPr>
        <w:t>Pekerjaan</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utama</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mereka</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bersifat</w:t>
      </w:r>
      <w:proofErr w:type="spellEnd"/>
      <w:r w:rsidRPr="00FC1895">
        <w:rPr>
          <w:rFonts w:ascii="Times New Roman" w:eastAsia="Times New Roman" w:hAnsi="Times New Roman" w:cs="Times New Roman"/>
          <w:sz w:val="24"/>
          <w:szCs w:val="24"/>
          <w:lang w:val="en-ID"/>
        </w:rPr>
        <w:t xml:space="preserve"> informal, </w:t>
      </w:r>
      <w:proofErr w:type="spellStart"/>
      <w:r w:rsidRPr="00FC1895">
        <w:rPr>
          <w:rFonts w:ascii="Times New Roman" w:eastAsia="Times New Roman" w:hAnsi="Times New Roman" w:cs="Times New Roman"/>
          <w:sz w:val="24"/>
          <w:szCs w:val="24"/>
          <w:lang w:val="en-ID"/>
        </w:rPr>
        <w:t>tidak</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tercatat</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dalam</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administrasi</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pemerintahan</w:t>
      </w:r>
      <w:proofErr w:type="spellEnd"/>
      <w:r w:rsidRPr="00FC1895">
        <w:rPr>
          <w:rFonts w:ascii="Times New Roman" w:eastAsia="Times New Roman" w:hAnsi="Times New Roman" w:cs="Times New Roman"/>
          <w:sz w:val="24"/>
          <w:szCs w:val="24"/>
          <w:lang w:val="en-ID"/>
        </w:rPr>
        <w:t xml:space="preserve"> dan </w:t>
      </w:r>
      <w:proofErr w:type="spellStart"/>
      <w:r w:rsidRPr="00FC1895">
        <w:rPr>
          <w:rFonts w:ascii="Times New Roman" w:eastAsia="Times New Roman" w:hAnsi="Times New Roman" w:cs="Times New Roman"/>
          <w:sz w:val="24"/>
          <w:szCs w:val="24"/>
          <w:lang w:val="en-ID"/>
        </w:rPr>
        <w:t>dilakukan</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pekerjaan</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tersebut</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untuk</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mendukung</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kehidupan</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sehari-hari</w:t>
      </w:r>
      <w:proofErr w:type="spellEnd"/>
      <w:r w:rsidRPr="00FC1895">
        <w:rPr>
          <w:rFonts w:ascii="Times New Roman" w:eastAsia="Times New Roman" w:hAnsi="Times New Roman" w:cs="Times New Roman"/>
          <w:sz w:val="24"/>
          <w:szCs w:val="24"/>
          <w:lang w:val="en-ID"/>
        </w:rPr>
        <w:t xml:space="preserve"> (</w:t>
      </w:r>
      <w:proofErr w:type="spellStart"/>
      <w:r w:rsidRPr="00FC1895">
        <w:rPr>
          <w:rFonts w:ascii="Times New Roman" w:eastAsia="Times New Roman" w:hAnsi="Times New Roman" w:cs="Times New Roman"/>
          <w:sz w:val="24"/>
          <w:szCs w:val="24"/>
          <w:lang w:val="en-ID"/>
        </w:rPr>
        <w:t>Twikromo</w:t>
      </w:r>
      <w:proofErr w:type="spellEnd"/>
      <w:r w:rsidRPr="00FC1895">
        <w:rPr>
          <w:rFonts w:ascii="Times New Roman" w:eastAsia="Times New Roman" w:hAnsi="Times New Roman" w:cs="Times New Roman"/>
          <w:sz w:val="24"/>
          <w:szCs w:val="24"/>
          <w:lang w:val="en-ID"/>
        </w:rPr>
        <w:t xml:space="preserve">, 1999). </w:t>
      </w:r>
    </w:p>
    <w:p w14:paraId="0526B25C" w14:textId="77777777" w:rsidR="00A93A67" w:rsidRPr="00FC1895" w:rsidRDefault="00A93A67" w:rsidP="00444FB6">
      <w:pPr>
        <w:pStyle w:val="ListParagraph"/>
        <w:numPr>
          <w:ilvl w:val="0"/>
          <w:numId w:val="2"/>
        </w:numPr>
        <w:tabs>
          <w:tab w:val="left" w:pos="1134"/>
          <w:tab w:val="left" w:pos="1276"/>
        </w:tabs>
        <w:spacing w:line="360" w:lineRule="auto"/>
        <w:jc w:val="both"/>
        <w:rPr>
          <w:rFonts w:ascii="Times New Roman" w:eastAsia="Times New Roman" w:hAnsi="Times New Roman" w:cs="Times New Roman"/>
          <w:b/>
          <w:bCs/>
          <w:sz w:val="24"/>
          <w:szCs w:val="24"/>
        </w:rPr>
      </w:pPr>
      <w:r w:rsidRPr="00FC1895">
        <w:rPr>
          <w:rFonts w:ascii="Times New Roman" w:eastAsia="Times New Roman" w:hAnsi="Times New Roman" w:cs="Times New Roman"/>
          <w:b/>
          <w:bCs/>
          <w:sz w:val="24"/>
          <w:szCs w:val="24"/>
        </w:rPr>
        <w:t xml:space="preserve">TPST </w:t>
      </w:r>
      <w:proofErr w:type="spellStart"/>
      <w:r w:rsidRPr="00FC1895">
        <w:rPr>
          <w:rFonts w:ascii="Times New Roman" w:eastAsia="Times New Roman" w:hAnsi="Times New Roman" w:cs="Times New Roman"/>
          <w:b/>
          <w:bCs/>
          <w:sz w:val="24"/>
          <w:szCs w:val="24"/>
        </w:rPr>
        <w:t>Bantargebang</w:t>
      </w:r>
      <w:proofErr w:type="spellEnd"/>
    </w:p>
    <w:p w14:paraId="5A636A26" w14:textId="2A8380D5" w:rsidR="00FD2A74" w:rsidRPr="00FC1895" w:rsidRDefault="00A93A67" w:rsidP="00A93A67">
      <w:pPr>
        <w:pStyle w:val="ListParagraph"/>
        <w:tabs>
          <w:tab w:val="left" w:pos="1134"/>
          <w:tab w:val="left" w:pos="1276"/>
        </w:tabs>
        <w:spacing w:line="360" w:lineRule="auto"/>
        <w:ind w:left="1080"/>
        <w:jc w:val="both"/>
        <w:rPr>
          <w:rFonts w:ascii="Times New Roman" w:hAnsi="Times New Roman" w:cs="Times New Roman"/>
          <w:sz w:val="24"/>
          <w:szCs w:val="24"/>
        </w:rPr>
      </w:pPr>
      <w:r w:rsidRPr="00FC1895">
        <w:rPr>
          <w:rFonts w:ascii="Times New Roman" w:eastAsia="Times New Roman" w:hAnsi="Times New Roman" w:cs="Times New Roman"/>
          <w:sz w:val="24"/>
          <w:szCs w:val="24"/>
        </w:rPr>
        <w:tab/>
      </w:r>
      <w:r w:rsidRPr="00FC1895">
        <w:rPr>
          <w:rFonts w:ascii="Times New Roman" w:eastAsia="Times New Roman" w:hAnsi="Times New Roman" w:cs="Times New Roman"/>
          <w:sz w:val="24"/>
          <w:szCs w:val="24"/>
        </w:rPr>
        <w:tab/>
      </w:r>
      <w:r w:rsidRPr="00FC1895">
        <w:rPr>
          <w:rFonts w:ascii="Times New Roman" w:hAnsi="Times New Roman" w:cs="Times New Roman"/>
          <w:sz w:val="24"/>
          <w:szCs w:val="24"/>
        </w:rPr>
        <w:tab/>
      </w:r>
      <w:proofErr w:type="spellStart"/>
      <w:r w:rsidRPr="00FC1895">
        <w:rPr>
          <w:rFonts w:ascii="Times New Roman" w:hAnsi="Times New Roman" w:cs="Times New Roman"/>
          <w:sz w:val="24"/>
          <w:szCs w:val="24"/>
          <w:lang w:val="en-ID"/>
        </w:rPr>
        <w:t>Tempat</w:t>
      </w:r>
      <w:proofErr w:type="spellEnd"/>
      <w:r w:rsidRPr="00FC1895">
        <w:rPr>
          <w:rFonts w:ascii="Times New Roman" w:hAnsi="Times New Roman" w:cs="Times New Roman"/>
          <w:sz w:val="24"/>
          <w:szCs w:val="24"/>
          <w:lang w:val="en-ID"/>
        </w:rPr>
        <w:t xml:space="preserve"> </w:t>
      </w:r>
      <w:proofErr w:type="spellStart"/>
      <w:r w:rsidRPr="00FC1895">
        <w:rPr>
          <w:rFonts w:ascii="Times New Roman" w:hAnsi="Times New Roman" w:cs="Times New Roman"/>
          <w:sz w:val="24"/>
          <w:szCs w:val="24"/>
        </w:rPr>
        <w:t>Pe</w:t>
      </w:r>
      <w:r w:rsidR="00B718CC">
        <w:rPr>
          <w:rFonts w:ascii="Times New Roman" w:hAnsi="Times New Roman" w:cs="Times New Roman"/>
          <w:sz w:val="24"/>
          <w:szCs w:val="24"/>
        </w:rPr>
        <w:t>ngelolaan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Terpadu</w:t>
      </w:r>
      <w:proofErr w:type="spellEnd"/>
      <w:r w:rsidRPr="00FC1895">
        <w:rPr>
          <w:rFonts w:ascii="Times New Roman" w:hAnsi="Times New Roman" w:cs="Times New Roman"/>
          <w:sz w:val="24"/>
          <w:szCs w:val="24"/>
        </w:rPr>
        <w:t xml:space="preserve"> (TPST) </w:t>
      </w:r>
      <w:proofErr w:type="spellStart"/>
      <w:r w:rsidRPr="00FC1895">
        <w:rPr>
          <w:rFonts w:ascii="Times New Roman" w:hAnsi="Times New Roman" w:cs="Times New Roman"/>
          <w:sz w:val="24"/>
          <w:szCs w:val="24"/>
        </w:rPr>
        <w:t>memiliki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fungsi</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lebih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luas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dibandingkan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dengan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Tempat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Pemrosesan</w:t>
      </w:r>
      <w:proofErr w:type="spellEnd"/>
      <w:r w:rsidRPr="00FC1895">
        <w:rPr>
          <w:rFonts w:ascii="Times New Roman" w:hAnsi="Times New Roman" w:cs="Times New Roman"/>
          <w:sz w:val="24"/>
          <w:szCs w:val="24"/>
        </w:rPr>
        <w:t xml:space="preserve"> Akhir (TPA). Di TPST, </w:t>
      </w:r>
      <w:proofErr w:type="spellStart"/>
      <w:r w:rsidRPr="00FC1895">
        <w:rPr>
          <w:rFonts w:ascii="Times New Roman" w:hAnsi="Times New Roman" w:cs="Times New Roman"/>
          <w:sz w:val="24"/>
          <w:szCs w:val="24"/>
        </w:rPr>
        <w:t>tidak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hanya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dilakukan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pembuangan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tetapi</w:t>
      </w:r>
      <w:proofErr w:type="spellEnd"/>
      <w:r w:rsidRPr="00FC1895">
        <w:rPr>
          <w:rFonts w:ascii="Times New Roman" w:hAnsi="Times New Roman" w:cs="Times New Roman"/>
          <w:sz w:val="24"/>
          <w:szCs w:val="24"/>
        </w:rPr>
        <w:t xml:space="preserve"> juga </w:t>
      </w:r>
      <w:proofErr w:type="spellStart"/>
      <w:r w:rsidRPr="00FC1895">
        <w:rPr>
          <w:rFonts w:ascii="Times New Roman" w:hAnsi="Times New Roman" w:cs="Times New Roman"/>
          <w:sz w:val="24"/>
          <w:szCs w:val="24"/>
        </w:rPr>
        <w:t>pengelolaan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secara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menyeluruh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termasuk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pengolahan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organik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menjadi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kompos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melalui</w:t>
      </w:r>
      <w:proofErr w:type="spellEnd"/>
      <w:r w:rsidRPr="00FC1895">
        <w:rPr>
          <w:rFonts w:ascii="Times New Roman" w:hAnsi="Times New Roman" w:cs="Times New Roman"/>
          <w:sz w:val="24"/>
          <w:szCs w:val="24"/>
        </w:rPr>
        <w:t xml:space="preserve"> proses </w:t>
      </w:r>
      <w:proofErr w:type="spellStart"/>
      <w:r w:rsidRPr="00FC1895">
        <w:rPr>
          <w:rFonts w:ascii="Times New Roman" w:hAnsi="Times New Roman" w:cs="Times New Roman"/>
          <w:sz w:val="24"/>
          <w:szCs w:val="24"/>
        </w:rPr>
        <w:t>pengomposan</w:t>
      </w:r>
      <w:proofErr w:type="spellEnd"/>
      <w:r w:rsidRPr="00FC1895">
        <w:rPr>
          <w:rFonts w:ascii="Times New Roman" w:hAnsi="Times New Roman" w:cs="Times New Roman"/>
          <w:sz w:val="24"/>
          <w:szCs w:val="24"/>
        </w:rPr>
        <w:t xml:space="preserve">. TPST </w:t>
      </w:r>
      <w:proofErr w:type="spellStart"/>
      <w:r w:rsidRPr="00FC1895">
        <w:rPr>
          <w:rFonts w:ascii="Times New Roman" w:hAnsi="Times New Roman" w:cs="Times New Roman"/>
          <w:sz w:val="24"/>
          <w:szCs w:val="24"/>
        </w:rPr>
        <w:t>terbesar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berada</w:t>
      </w:r>
      <w:proofErr w:type="spellEnd"/>
      <w:r w:rsidRPr="00FC1895">
        <w:rPr>
          <w:rFonts w:ascii="Times New Roman" w:hAnsi="Times New Roman" w:cs="Times New Roman"/>
          <w:sz w:val="24"/>
          <w:szCs w:val="24"/>
        </w:rPr>
        <w:t xml:space="preserve"> di wilayah </w:t>
      </w:r>
      <w:proofErr w:type="spellStart"/>
      <w:r w:rsidRPr="00FC1895">
        <w:rPr>
          <w:rFonts w:ascii="Times New Roman" w:hAnsi="Times New Roman" w:cs="Times New Roman"/>
          <w:sz w:val="24"/>
          <w:szCs w:val="24"/>
        </w:rPr>
        <w:t>Bantargebang</w:t>
      </w:r>
      <w:proofErr w:type="spellEnd"/>
      <w:r w:rsidRPr="00FC1895">
        <w:rPr>
          <w:rFonts w:ascii="Times New Roman" w:hAnsi="Times New Roman" w:cs="Times New Roman"/>
          <w:sz w:val="24"/>
          <w:szCs w:val="24"/>
        </w:rPr>
        <w:t xml:space="preserve"> Kota Bekasi. Kawasan </w:t>
      </w:r>
      <w:proofErr w:type="spellStart"/>
      <w:r w:rsidRPr="00FC1895">
        <w:rPr>
          <w:rFonts w:ascii="Times New Roman" w:hAnsi="Times New Roman" w:cs="Times New Roman"/>
          <w:sz w:val="24"/>
          <w:szCs w:val="24"/>
        </w:rPr>
        <w:t>ini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dimanfaatkan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berbagai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aktivitas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pengelolaan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seperti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pemilahan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pengumpulan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daur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ulang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pemanfaatan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kembali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hingga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pemrosesan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lastRenderedPageBreak/>
        <w:t>akhir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Dengan</w:t>
      </w:r>
      <w:proofErr w:type="spellEnd"/>
      <w:r w:rsidRPr="00FC1895">
        <w:rPr>
          <w:rFonts w:ascii="Times New Roman" w:hAnsi="Times New Roman" w:cs="Times New Roman"/>
          <w:sz w:val="24"/>
          <w:szCs w:val="24"/>
        </w:rPr>
        <w:t xml:space="preserve"> proses yang </w:t>
      </w:r>
      <w:proofErr w:type="spellStart"/>
      <w:r w:rsidRPr="00FC1895">
        <w:rPr>
          <w:rFonts w:ascii="Times New Roman" w:hAnsi="Times New Roman" w:cs="Times New Roman"/>
          <w:sz w:val="24"/>
          <w:szCs w:val="24"/>
        </w:rPr>
        <w:t>terintegrasi</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berjenjang</w:t>
      </w:r>
      <w:proofErr w:type="spellEnd"/>
      <w:r w:rsidRPr="00FC1895">
        <w:rPr>
          <w:rFonts w:ascii="Times New Roman" w:hAnsi="Times New Roman" w:cs="Times New Roman"/>
          <w:sz w:val="24"/>
          <w:szCs w:val="24"/>
        </w:rPr>
        <w:t xml:space="preserve">. TPST </w:t>
      </w:r>
      <w:proofErr w:type="spellStart"/>
      <w:r w:rsidRPr="00FC1895">
        <w:rPr>
          <w:rFonts w:ascii="Times New Roman" w:hAnsi="Times New Roman" w:cs="Times New Roman"/>
          <w:sz w:val="24"/>
          <w:szCs w:val="24"/>
        </w:rPr>
        <w:t>memainkan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peran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penting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dalam</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sistem</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pengelolaan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berorientasi</w:t>
      </w:r>
      <w:proofErr w:type="spellEnd"/>
      <w:r w:rsidRPr="00FC1895">
        <w:rPr>
          <w:rFonts w:ascii="Times New Roman" w:hAnsi="Times New Roman" w:cs="Times New Roman"/>
          <w:sz w:val="24"/>
          <w:szCs w:val="24"/>
        </w:rPr>
        <w:t xml:space="preserve"> pada </w:t>
      </w:r>
      <w:proofErr w:type="spellStart"/>
      <w:r w:rsidRPr="00FC1895">
        <w:rPr>
          <w:rFonts w:ascii="Times New Roman" w:hAnsi="Times New Roman" w:cs="Times New Roman"/>
          <w:sz w:val="24"/>
          <w:szCs w:val="24"/>
        </w:rPr>
        <w:t>kelestarian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lingkungan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CPFoundation</w:t>
      </w:r>
      <w:proofErr w:type="spellEnd"/>
      <w:r w:rsidRPr="00FC1895">
        <w:rPr>
          <w:rFonts w:ascii="Times New Roman" w:hAnsi="Times New Roman" w:cs="Times New Roman"/>
          <w:sz w:val="24"/>
          <w:szCs w:val="24"/>
        </w:rPr>
        <w:t>, 2005).</w:t>
      </w:r>
      <w:r w:rsidR="001B3FEC" w:rsidRPr="00FC1895">
        <w:rPr>
          <w:rFonts w:ascii="Times New Roman" w:hAnsi="Times New Roman" w:cs="Times New Roman"/>
          <w:sz w:val="24"/>
          <w:szCs w:val="24"/>
        </w:rPr>
        <w:t xml:space="preserve"> </w:t>
      </w:r>
    </w:p>
    <w:p w14:paraId="0A881E39" w14:textId="4256800C" w:rsidR="00AA6730" w:rsidRPr="00FC1895" w:rsidRDefault="00A93A67" w:rsidP="00A93A67">
      <w:pPr>
        <w:pStyle w:val="ListParagraph"/>
        <w:tabs>
          <w:tab w:val="left" w:pos="1134"/>
          <w:tab w:val="left" w:pos="1276"/>
        </w:tabs>
        <w:spacing w:line="360" w:lineRule="auto"/>
        <w:ind w:left="1080"/>
        <w:jc w:val="both"/>
        <w:rPr>
          <w:rFonts w:ascii="Times New Roman" w:hAnsi="Times New Roman" w:cs="Times New Roman"/>
          <w:sz w:val="24"/>
          <w:szCs w:val="24"/>
        </w:rPr>
      </w:pPr>
      <w:r w:rsidRPr="00FC1895">
        <w:rPr>
          <w:rFonts w:ascii="Times New Roman" w:eastAsia="Times New Roman" w:hAnsi="Times New Roman" w:cs="Times New Roman"/>
          <w:sz w:val="24"/>
          <w:szCs w:val="24"/>
        </w:rPr>
        <w:tab/>
      </w:r>
      <w:r w:rsidRPr="00FC1895">
        <w:rPr>
          <w:rFonts w:ascii="Times New Roman" w:eastAsia="Times New Roman" w:hAnsi="Times New Roman" w:cs="Times New Roman"/>
          <w:sz w:val="24"/>
          <w:szCs w:val="24"/>
        </w:rPr>
        <w:tab/>
      </w:r>
      <w:r w:rsidRPr="00FC1895">
        <w:rPr>
          <w:rFonts w:ascii="Times New Roman" w:eastAsia="Times New Roman" w:hAnsi="Times New Roman" w:cs="Times New Roman"/>
          <w:sz w:val="24"/>
          <w:szCs w:val="24"/>
        </w:rPr>
        <w:tab/>
      </w:r>
      <w:proofErr w:type="spellStart"/>
      <w:r w:rsidRPr="00FC1895">
        <w:rPr>
          <w:rFonts w:ascii="Times New Roman" w:hAnsi="Times New Roman" w:cs="Times New Roman"/>
          <w:sz w:val="24"/>
          <w:szCs w:val="24"/>
        </w:rPr>
        <w:t>Berdasarkan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dokumen</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didapat</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dari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informan</w:t>
      </w:r>
      <w:proofErr w:type="spellEnd"/>
      <w:r w:rsidRPr="00FC1895">
        <w:rPr>
          <w:rFonts w:ascii="Times New Roman" w:hAnsi="Times New Roman" w:cs="Times New Roman"/>
          <w:sz w:val="24"/>
          <w:szCs w:val="24"/>
        </w:rPr>
        <w:t xml:space="preserve"> UPSTDLH Jakarta, Roy </w:t>
      </w:r>
      <w:proofErr w:type="spellStart"/>
      <w:r w:rsidRPr="00FC1895">
        <w:rPr>
          <w:rFonts w:ascii="Times New Roman" w:hAnsi="Times New Roman" w:cs="Times New Roman"/>
          <w:sz w:val="24"/>
          <w:szCs w:val="24"/>
        </w:rPr>
        <w:t>Sihombing</w:t>
      </w:r>
      <w:proofErr w:type="spellEnd"/>
      <w:r w:rsidRPr="00FC1895">
        <w:rPr>
          <w:rFonts w:ascii="Times New Roman" w:hAnsi="Times New Roman" w:cs="Times New Roman"/>
          <w:sz w:val="24"/>
          <w:szCs w:val="24"/>
        </w:rPr>
        <w:t xml:space="preserve"> (2024), </w:t>
      </w:r>
      <w:proofErr w:type="spellStart"/>
      <w:r w:rsidRPr="00FC1895">
        <w:rPr>
          <w:rFonts w:ascii="Times New Roman" w:hAnsi="Times New Roman" w:cs="Times New Roman"/>
          <w:sz w:val="24"/>
          <w:szCs w:val="24"/>
        </w:rPr>
        <w:t>konsep</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pengelolaan</w:t>
      </w:r>
      <w:proofErr w:type="spellEnd"/>
      <w:r w:rsidRPr="00FC1895">
        <w:rPr>
          <w:rFonts w:ascii="Times New Roman" w:hAnsi="Times New Roman" w:cs="Times New Roman"/>
          <w:sz w:val="24"/>
          <w:szCs w:val="24"/>
        </w:rPr>
        <w:t xml:space="preserve"> TPST </w:t>
      </w:r>
      <w:proofErr w:type="spellStart"/>
      <w:r w:rsidRPr="00FC1895">
        <w:rPr>
          <w:rFonts w:ascii="Times New Roman" w:hAnsi="Times New Roman" w:cs="Times New Roman"/>
          <w:sz w:val="24"/>
          <w:szCs w:val="24"/>
        </w:rPr>
        <w:t>berupa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melebur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sekecil</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mungkin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perwilayah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melestarikan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lingkungan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sekitar</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mengelola</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menjadi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barang</w:t>
      </w:r>
      <w:proofErr w:type="spellEnd"/>
      <w:r w:rsidRPr="00FC1895">
        <w:rPr>
          <w:rFonts w:ascii="Times New Roman" w:hAnsi="Times New Roman" w:cs="Times New Roman"/>
          <w:sz w:val="24"/>
          <w:szCs w:val="24"/>
        </w:rPr>
        <w:t xml:space="preserve"> yang </w:t>
      </w:r>
      <w:proofErr w:type="spellStart"/>
      <w:r w:rsidRPr="00FC1895">
        <w:rPr>
          <w:rFonts w:ascii="Times New Roman" w:hAnsi="Times New Roman" w:cs="Times New Roman"/>
          <w:sz w:val="24"/>
          <w:szCs w:val="24"/>
        </w:rPr>
        <w:t>lebih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ekonomis</w:t>
      </w:r>
      <w:proofErr w:type="spellEnd"/>
      <w:r w:rsidRPr="00FC1895">
        <w:rPr>
          <w:rFonts w:ascii="Times New Roman" w:hAnsi="Times New Roman" w:cs="Times New Roman"/>
          <w:sz w:val="24"/>
          <w:szCs w:val="24"/>
        </w:rPr>
        <w:t xml:space="preserve"> dan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mengurangi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pembuangan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sembarangan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atau</w:t>
      </w:r>
      <w:proofErr w:type="spellEnd"/>
      <w:r w:rsidRPr="00FC1895">
        <w:rPr>
          <w:rFonts w:ascii="Times New Roman" w:hAnsi="Times New Roman" w:cs="Times New Roman"/>
          <w:sz w:val="24"/>
          <w:szCs w:val="24"/>
        </w:rPr>
        <w:t xml:space="preserve"> pada wilayah </w:t>
      </w:r>
      <w:proofErr w:type="spellStart"/>
      <w:r w:rsidRPr="00FC1895">
        <w:rPr>
          <w:rFonts w:ascii="Times New Roman" w:hAnsi="Times New Roman" w:cs="Times New Roman"/>
          <w:sz w:val="24"/>
          <w:szCs w:val="24"/>
        </w:rPr>
        <w:t>konsentrasi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tertentu</w:t>
      </w:r>
      <w:proofErr w:type="spellEnd"/>
      <w:r w:rsidRPr="00FC1895">
        <w:rPr>
          <w:rFonts w:ascii="Times New Roman" w:hAnsi="Times New Roman" w:cs="Times New Roman"/>
          <w:sz w:val="24"/>
          <w:szCs w:val="24"/>
        </w:rPr>
        <w:t xml:space="preserve">. TPST </w:t>
      </w:r>
      <w:proofErr w:type="spellStart"/>
      <w:r w:rsidRPr="00FC1895">
        <w:rPr>
          <w:rFonts w:ascii="Times New Roman" w:hAnsi="Times New Roman" w:cs="Times New Roman"/>
          <w:sz w:val="24"/>
          <w:szCs w:val="24"/>
        </w:rPr>
        <w:t>Bantargebang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merupakan</w:t>
      </w:r>
      <w:proofErr w:type="spellEnd"/>
      <w:r w:rsidRPr="00FC1895">
        <w:rPr>
          <w:rFonts w:ascii="Times New Roman" w:hAnsi="Times New Roman" w:cs="Times New Roman"/>
          <w:sz w:val="24"/>
          <w:szCs w:val="24"/>
        </w:rPr>
        <w:t xml:space="preserve"> TPA </w:t>
      </w:r>
      <w:proofErr w:type="spellStart"/>
      <w:r w:rsidRPr="00FC1895">
        <w:rPr>
          <w:rFonts w:ascii="Times New Roman" w:hAnsi="Times New Roman" w:cs="Times New Roman"/>
          <w:sz w:val="24"/>
          <w:szCs w:val="24"/>
        </w:rPr>
        <w:t>terbesar</w:t>
      </w:r>
      <w:proofErr w:type="spellEnd"/>
      <w:r w:rsidRPr="00FC1895">
        <w:rPr>
          <w:rFonts w:ascii="Times New Roman" w:hAnsi="Times New Roman" w:cs="Times New Roman"/>
          <w:sz w:val="24"/>
          <w:szCs w:val="24"/>
        </w:rPr>
        <w:t xml:space="preserve"> di Indonesia, </w:t>
      </w:r>
      <w:proofErr w:type="spellStart"/>
      <w:r w:rsidRPr="00FC1895">
        <w:rPr>
          <w:rFonts w:ascii="Times New Roman" w:hAnsi="Times New Roman" w:cs="Times New Roman"/>
          <w:sz w:val="24"/>
          <w:szCs w:val="24"/>
        </w:rPr>
        <w:t>bahkan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pemrosesan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terbesar</w:t>
      </w:r>
      <w:proofErr w:type="spellEnd"/>
      <w:r w:rsidRPr="00FC1895">
        <w:rPr>
          <w:rFonts w:ascii="Times New Roman" w:hAnsi="Times New Roman" w:cs="Times New Roman"/>
          <w:sz w:val="24"/>
          <w:szCs w:val="24"/>
        </w:rPr>
        <w:t xml:space="preserve"> se-Asia Tenggara yang </w:t>
      </w:r>
      <w:proofErr w:type="spellStart"/>
      <w:r w:rsidRPr="00FC1895">
        <w:rPr>
          <w:rFonts w:ascii="Times New Roman" w:hAnsi="Times New Roman" w:cs="Times New Roman"/>
          <w:sz w:val="24"/>
          <w:szCs w:val="24"/>
        </w:rPr>
        <w:t>dioperasikan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untuk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memproses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seluruh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penduduk</w:t>
      </w:r>
      <w:proofErr w:type="spellEnd"/>
      <w:r w:rsidRPr="00FC1895">
        <w:rPr>
          <w:rFonts w:ascii="Times New Roman" w:hAnsi="Times New Roman" w:cs="Times New Roman"/>
          <w:sz w:val="24"/>
          <w:szCs w:val="24"/>
        </w:rPr>
        <w:t xml:space="preserve"> DKI Jakarta. TPST </w:t>
      </w:r>
      <w:proofErr w:type="spellStart"/>
      <w:r w:rsidRPr="00FC1895">
        <w:rPr>
          <w:rFonts w:ascii="Times New Roman" w:hAnsi="Times New Roman" w:cs="Times New Roman"/>
          <w:sz w:val="24"/>
          <w:szCs w:val="24"/>
        </w:rPr>
        <w:t>ini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menampung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sampah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sebesar</w:t>
      </w:r>
      <w:proofErr w:type="spellEnd"/>
      <w:r w:rsidRPr="00FC1895">
        <w:rPr>
          <w:rFonts w:ascii="Times New Roman" w:hAnsi="Times New Roman" w:cs="Times New Roman"/>
          <w:sz w:val="24"/>
          <w:szCs w:val="24"/>
        </w:rPr>
        <w:t xml:space="preserve"> 6.500-7.000 ton per </w:t>
      </w:r>
      <w:proofErr w:type="spellStart"/>
      <w:r w:rsidRPr="00FC1895">
        <w:rPr>
          <w:rFonts w:ascii="Times New Roman" w:hAnsi="Times New Roman" w:cs="Times New Roman"/>
          <w:sz w:val="24"/>
          <w:szCs w:val="24"/>
        </w:rPr>
        <w:t>hari</w:t>
      </w:r>
      <w:proofErr w:type="spellEnd"/>
      <w:r w:rsidRPr="00FC1895">
        <w:rPr>
          <w:rFonts w:ascii="Times New Roman" w:hAnsi="Times New Roman" w:cs="Times New Roman"/>
          <w:sz w:val="24"/>
          <w:szCs w:val="24"/>
        </w:rPr>
        <w:t xml:space="preserve">. TPST </w:t>
      </w:r>
      <w:proofErr w:type="spellStart"/>
      <w:r w:rsidRPr="00FC1895">
        <w:rPr>
          <w:rFonts w:ascii="Times New Roman" w:hAnsi="Times New Roman" w:cs="Times New Roman"/>
          <w:sz w:val="24"/>
          <w:szCs w:val="24"/>
        </w:rPr>
        <w:t>Bantargebang</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sudah</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berdiri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sejak</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tahun</w:t>
      </w:r>
      <w:proofErr w:type="spellEnd"/>
      <w:r w:rsidRPr="00FC1895">
        <w:rPr>
          <w:rFonts w:ascii="Times New Roman" w:hAnsi="Times New Roman" w:cs="Times New Roman"/>
          <w:sz w:val="24"/>
          <w:szCs w:val="24"/>
        </w:rPr>
        <w:t xml:space="preserve"> 1989 yang </w:t>
      </w:r>
      <w:proofErr w:type="spellStart"/>
      <w:r w:rsidRPr="00FC1895">
        <w:rPr>
          <w:rFonts w:ascii="Times New Roman" w:hAnsi="Times New Roman" w:cs="Times New Roman"/>
          <w:sz w:val="24"/>
          <w:szCs w:val="24"/>
        </w:rPr>
        <w:t>dibagi</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menjadi</w:t>
      </w:r>
      <w:proofErr w:type="spellEnd"/>
      <w:r w:rsidRPr="00FC1895">
        <w:rPr>
          <w:rFonts w:ascii="Times New Roman" w:hAnsi="Times New Roman" w:cs="Times New Roman"/>
          <w:sz w:val="24"/>
          <w:szCs w:val="24"/>
        </w:rPr>
        <w:t xml:space="preserve"> 5 zona, </w:t>
      </w:r>
      <w:proofErr w:type="spellStart"/>
      <w:r w:rsidRPr="00FC1895">
        <w:rPr>
          <w:rFonts w:ascii="Times New Roman" w:hAnsi="Times New Roman" w:cs="Times New Roman"/>
          <w:sz w:val="24"/>
          <w:szCs w:val="24"/>
        </w:rPr>
        <w:t>yaitu</w:t>
      </w:r>
      <w:proofErr w:type="spellEnd"/>
      <w:r w:rsidRPr="00FC1895">
        <w:rPr>
          <w:rFonts w:ascii="Times New Roman" w:hAnsi="Times New Roman" w:cs="Times New Roman"/>
          <w:sz w:val="24"/>
          <w:szCs w:val="24"/>
        </w:rPr>
        <w:t xml:space="preserve"> zona I (18,3 Ha), zona II (17,7 Ha), zona III (25,41 Ha), zona IV (11,0 Ha), dan zona V (9,5 Ha), dan </w:t>
      </w:r>
      <w:proofErr w:type="spellStart"/>
      <w:r w:rsidRPr="00FC1895">
        <w:rPr>
          <w:rFonts w:ascii="Times New Roman" w:hAnsi="Times New Roman" w:cs="Times New Roman"/>
          <w:sz w:val="24"/>
          <w:szCs w:val="24"/>
        </w:rPr>
        <w:t>fasilitas</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lainnya</w:t>
      </w:r>
      <w:proofErr w:type="spellEnd"/>
      <w:r w:rsidRPr="00FC1895">
        <w:rPr>
          <w:rFonts w:ascii="Times New Roman" w:hAnsi="Times New Roman" w:cs="Times New Roman"/>
          <w:sz w:val="24"/>
          <w:szCs w:val="24"/>
        </w:rPr>
        <w:t xml:space="preserve"> 28,39 </w:t>
      </w:r>
      <w:proofErr w:type="spellStart"/>
      <w:r w:rsidRPr="00FC1895">
        <w:rPr>
          <w:rFonts w:ascii="Times New Roman" w:hAnsi="Times New Roman" w:cs="Times New Roman"/>
          <w:sz w:val="24"/>
          <w:szCs w:val="24"/>
        </w:rPr>
        <w:t>dengan</w:t>
      </w:r>
      <w:proofErr w:type="spellEnd"/>
      <w:r w:rsidRPr="00FC1895">
        <w:rPr>
          <w:rFonts w:ascii="Times New Roman" w:hAnsi="Times New Roman" w:cs="Times New Roman"/>
          <w:sz w:val="24"/>
          <w:szCs w:val="24"/>
        </w:rPr>
        <w:t xml:space="preserve"> total area </w:t>
      </w:r>
      <w:proofErr w:type="spellStart"/>
      <w:r w:rsidRPr="00FC1895">
        <w:rPr>
          <w:rFonts w:ascii="Times New Roman" w:hAnsi="Times New Roman" w:cs="Times New Roman"/>
          <w:sz w:val="24"/>
          <w:szCs w:val="24"/>
        </w:rPr>
        <w:t>keseluruhan</w:t>
      </w:r>
      <w:proofErr w:type="spellEnd"/>
      <w:r w:rsidRPr="00FC1895">
        <w:rPr>
          <w:rFonts w:ascii="Times New Roman" w:hAnsi="Times New Roman" w:cs="Times New Roman"/>
          <w:sz w:val="24"/>
          <w:szCs w:val="24"/>
        </w:rPr>
        <w:t xml:space="preserve"> </w:t>
      </w:r>
      <w:proofErr w:type="spellStart"/>
      <w:r w:rsidRPr="00FC1895">
        <w:rPr>
          <w:rFonts w:ascii="Times New Roman" w:hAnsi="Times New Roman" w:cs="Times New Roman"/>
          <w:sz w:val="24"/>
          <w:szCs w:val="24"/>
        </w:rPr>
        <w:t>sebesar</w:t>
      </w:r>
      <w:proofErr w:type="spellEnd"/>
      <w:r w:rsidRPr="00FC1895">
        <w:rPr>
          <w:rFonts w:ascii="Times New Roman" w:hAnsi="Times New Roman" w:cs="Times New Roman"/>
          <w:sz w:val="24"/>
          <w:szCs w:val="24"/>
        </w:rPr>
        <w:t xml:space="preserve"> 81,91 Ha.</w:t>
      </w:r>
    </w:p>
    <w:p w14:paraId="005A287A" w14:textId="25151D88" w:rsidR="00A93A67" w:rsidRPr="006C7208" w:rsidRDefault="00A93A67" w:rsidP="00444FB6">
      <w:pPr>
        <w:pStyle w:val="ListParagraph"/>
        <w:numPr>
          <w:ilvl w:val="0"/>
          <w:numId w:val="1"/>
        </w:numPr>
        <w:tabs>
          <w:tab w:val="left" w:pos="1134"/>
          <w:tab w:val="left" w:pos="1276"/>
        </w:tabs>
        <w:spacing w:line="360" w:lineRule="auto"/>
        <w:jc w:val="both"/>
        <w:rPr>
          <w:rFonts w:ascii="Times New Roman" w:eastAsia="Times New Roman" w:hAnsi="Times New Roman" w:cs="Times New Roman"/>
          <w:color w:val="000000" w:themeColor="text1"/>
          <w:sz w:val="24"/>
          <w:szCs w:val="24"/>
        </w:rPr>
      </w:pPr>
      <w:proofErr w:type="spellStart"/>
      <w:r w:rsidRPr="006C7208">
        <w:rPr>
          <w:rFonts w:ascii="Times New Roman" w:hAnsi="Times New Roman" w:cs="Times New Roman"/>
          <w:b/>
          <w:bCs/>
          <w:color w:val="000000" w:themeColor="text1"/>
          <w:sz w:val="24"/>
          <w:szCs w:val="24"/>
        </w:rPr>
        <w:t>Konsep</w:t>
      </w:r>
      <w:proofErr w:type="spellEnd"/>
      <w:r w:rsidRPr="006C7208">
        <w:rPr>
          <w:rFonts w:ascii="Times New Roman" w:hAnsi="Times New Roman" w:cs="Times New Roman"/>
          <w:b/>
          <w:bCs/>
          <w:color w:val="000000" w:themeColor="text1"/>
          <w:sz w:val="24"/>
          <w:szCs w:val="24"/>
        </w:rPr>
        <w:t xml:space="preserve"> Dasar </w:t>
      </w:r>
      <w:r w:rsidR="00031B82" w:rsidRPr="00031B82">
        <w:rPr>
          <w:rFonts w:ascii="Times New Roman" w:hAnsi="Times New Roman" w:cs="Times New Roman"/>
          <w:b/>
          <w:bCs/>
          <w:i/>
          <w:iCs/>
          <w:color w:val="000000" w:themeColor="text1"/>
          <w:sz w:val="24"/>
          <w:szCs w:val="24"/>
        </w:rPr>
        <w:t>Survival Mechanism</w:t>
      </w:r>
      <w:r w:rsidRPr="006C7208">
        <w:rPr>
          <w:rFonts w:ascii="Times New Roman" w:hAnsi="Times New Roman" w:cs="Times New Roman"/>
          <w:b/>
          <w:bCs/>
          <w:color w:val="000000" w:themeColor="text1"/>
          <w:sz w:val="24"/>
          <w:szCs w:val="24"/>
        </w:rPr>
        <w:t xml:space="preserve"> James C Scott</w:t>
      </w:r>
    </w:p>
    <w:p w14:paraId="6CA22139" w14:textId="6C409D8A" w:rsidR="006C7208" w:rsidRDefault="006C7208" w:rsidP="006C7208">
      <w:pPr>
        <w:pStyle w:val="ListParagraph"/>
        <w:tabs>
          <w:tab w:val="left" w:pos="993"/>
          <w:tab w:val="left" w:pos="1134"/>
          <w:tab w:val="left" w:pos="1276"/>
        </w:tabs>
        <w:spacing w:line="360" w:lineRule="auto"/>
        <w:ind w:left="709"/>
        <w:jc w:val="both"/>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studi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penulis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hendak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menggunakan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satu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sebagai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kerangka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berpikir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menjawab</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rumusan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masalah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penulisan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tersebut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yaitu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w:t>
      </w:r>
      <w:r w:rsidR="00031B82" w:rsidRPr="00031B82">
        <w:rPr>
          <w:rFonts w:ascii="Times New Roman" w:hAnsi="Times New Roman" w:cs="Times New Roman"/>
          <w:i/>
          <w:iCs/>
          <w:sz w:val="24"/>
          <w:szCs w:val="24"/>
        </w:rPr>
        <w:t>survival mechanism</w:t>
      </w:r>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Merujuk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buku</w:t>
      </w:r>
      <w:proofErr w:type="spellEnd"/>
      <w:r w:rsidR="00A93A67" w:rsidRPr="00FC1895">
        <w:rPr>
          <w:rFonts w:ascii="Times New Roman" w:hAnsi="Times New Roman" w:cs="Times New Roman"/>
          <w:sz w:val="24"/>
          <w:szCs w:val="24"/>
        </w:rPr>
        <w:t xml:space="preserve"> </w:t>
      </w:r>
      <w:r w:rsidR="00A93A67" w:rsidRPr="00FC1895">
        <w:rPr>
          <w:rFonts w:ascii="Times New Roman" w:hAnsi="Times New Roman" w:cs="Times New Roman"/>
          <w:color w:val="000000" w:themeColor="text1"/>
          <w:sz w:val="24"/>
          <w:szCs w:val="24"/>
        </w:rPr>
        <w:t xml:space="preserve">Scott (1993) </w:t>
      </w:r>
      <w:proofErr w:type="spellStart"/>
      <w:r w:rsidR="00A93A67" w:rsidRPr="00FC1895">
        <w:rPr>
          <w:rFonts w:ascii="Times New Roman" w:hAnsi="Times New Roman" w:cs="Times New Roman"/>
          <w:sz w:val="24"/>
          <w:szCs w:val="24"/>
        </w:rPr>
        <w:t>menjelaskkan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bahwa</w:t>
      </w:r>
      <w:proofErr w:type="spellEnd"/>
      <w:r w:rsidR="00A93A67" w:rsidRPr="00FC1895">
        <w:rPr>
          <w:rFonts w:ascii="Times New Roman" w:hAnsi="Times New Roman" w:cs="Times New Roman"/>
          <w:sz w:val="24"/>
          <w:szCs w:val="24"/>
        </w:rPr>
        <w:t xml:space="preserve"> </w:t>
      </w:r>
      <w:r w:rsidR="001B3FEC" w:rsidRPr="00FC1895">
        <w:rPr>
          <w:rFonts w:ascii="Times New Roman" w:hAnsi="Times New Roman" w:cs="Times New Roman"/>
          <w:sz w:val="24"/>
          <w:szCs w:val="24"/>
        </w:rPr>
        <w:t xml:space="preserve">pada </w:t>
      </w:r>
      <w:proofErr w:type="spellStart"/>
      <w:r w:rsidR="001B3FEC" w:rsidRPr="00FC1895">
        <w:rPr>
          <w:rFonts w:ascii="Times New Roman" w:hAnsi="Times New Roman" w:cs="Times New Roman"/>
          <w:sz w:val="24"/>
          <w:szCs w:val="24"/>
        </w:rPr>
        <w:t>awalnya</w:t>
      </w:r>
      <w:proofErr w:type="spellEnd"/>
      <w:r w:rsidR="001B3FEC"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A93A67" w:rsidRPr="00FC1895">
        <w:rPr>
          <w:rFonts w:ascii="Times New Roman" w:hAnsi="Times New Roman" w:cs="Times New Roman"/>
          <w:sz w:val="24"/>
          <w:szCs w:val="24"/>
        </w:rPr>
        <w:t xml:space="preserve"> </w:t>
      </w:r>
      <w:proofErr w:type="spellStart"/>
      <w:r w:rsidR="00031B82">
        <w:rPr>
          <w:rFonts w:ascii="Times New Roman" w:hAnsi="Times New Roman" w:cs="Times New Roman"/>
          <w:sz w:val="24"/>
          <w:szCs w:val="24"/>
        </w:rPr>
        <w:t>hidup</w:t>
      </w:r>
      <w:proofErr w:type="spellEnd"/>
      <w:r w:rsidR="00031B82">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diterapkan</w:t>
      </w:r>
      <w:proofErr w:type="spellEnd"/>
      <w:r w:rsidR="00A93A67" w:rsidRPr="00FC1895">
        <w:rPr>
          <w:rFonts w:ascii="Times New Roman" w:hAnsi="Times New Roman" w:cs="Times New Roman"/>
          <w:sz w:val="24"/>
          <w:szCs w:val="24"/>
        </w:rPr>
        <w:t xml:space="preserve"> pada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Asia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menghadapi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krisis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pendapatan</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sering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terjadi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karena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Asia </w:t>
      </w:r>
      <w:proofErr w:type="spellStart"/>
      <w:r w:rsidR="00A93A67" w:rsidRPr="00FC1895">
        <w:rPr>
          <w:rFonts w:ascii="Times New Roman" w:hAnsi="Times New Roman" w:cs="Times New Roman"/>
          <w:sz w:val="24"/>
          <w:szCs w:val="24"/>
        </w:rPr>
        <w:t>berada</w:t>
      </w:r>
      <w:proofErr w:type="spellEnd"/>
      <w:r w:rsidR="00A93A67" w:rsidRPr="00FC1895">
        <w:rPr>
          <w:rFonts w:ascii="Times New Roman" w:hAnsi="Times New Roman" w:cs="Times New Roman"/>
          <w:sz w:val="24"/>
          <w:szCs w:val="24"/>
        </w:rPr>
        <w:t xml:space="preserve"> pada </w:t>
      </w:r>
      <w:proofErr w:type="spellStart"/>
      <w:r w:rsidR="00A93A67" w:rsidRPr="00FC1895">
        <w:rPr>
          <w:rFonts w:ascii="Times New Roman" w:hAnsi="Times New Roman" w:cs="Times New Roman"/>
          <w:sz w:val="24"/>
          <w:szCs w:val="24"/>
        </w:rPr>
        <w:t>posisi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ketika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penduduknya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diibaratkan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sudah</w:t>
      </w:r>
      <w:proofErr w:type="spellEnd"/>
      <w:r w:rsidR="00A93A67" w:rsidRPr="00FC1895">
        <w:rPr>
          <w:rFonts w:ascii="Times New Roman" w:hAnsi="Times New Roman" w:cs="Times New Roman"/>
          <w:sz w:val="24"/>
          <w:szCs w:val="24"/>
        </w:rPr>
        <w:t xml:space="preserve"> di </w:t>
      </w:r>
      <w:proofErr w:type="spellStart"/>
      <w:r w:rsidR="00A93A67" w:rsidRPr="00FC1895">
        <w:rPr>
          <w:rFonts w:ascii="Times New Roman" w:hAnsi="Times New Roman" w:cs="Times New Roman"/>
          <w:sz w:val="24"/>
          <w:szCs w:val="24"/>
        </w:rPr>
        <w:t>ujung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tanduk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kerugian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hasil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panen</w:t>
      </w:r>
      <w:proofErr w:type="spellEnd"/>
      <w:r w:rsidR="00A93A67" w:rsidRPr="00FC1895">
        <w:rPr>
          <w:rFonts w:ascii="Times New Roman" w:hAnsi="Times New Roman" w:cs="Times New Roman"/>
          <w:sz w:val="24"/>
          <w:szCs w:val="24"/>
        </w:rPr>
        <w:t xml:space="preserve">. Pada </w:t>
      </w:r>
      <w:proofErr w:type="spellStart"/>
      <w:r w:rsidR="00A93A67" w:rsidRPr="00FC1895">
        <w:rPr>
          <w:rFonts w:ascii="Times New Roman" w:hAnsi="Times New Roman" w:cs="Times New Roman"/>
          <w:sz w:val="24"/>
          <w:szCs w:val="24"/>
        </w:rPr>
        <w:t>saat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harus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berjuang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bertahun-tahun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bertahan</w:t>
      </w:r>
      <w:proofErr w:type="spellEnd"/>
      <w:r w:rsidR="00A93A67" w:rsidRPr="00FC1895">
        <w:rPr>
          <w:rFonts w:ascii="Times New Roman" w:hAnsi="Times New Roman" w:cs="Times New Roman"/>
          <w:sz w:val="24"/>
          <w:szCs w:val="24"/>
        </w:rPr>
        <w:t xml:space="preserve"> agar </w:t>
      </w:r>
      <w:proofErr w:type="spellStart"/>
      <w:r w:rsidR="00A93A67" w:rsidRPr="00FC1895">
        <w:rPr>
          <w:rFonts w:ascii="Times New Roman" w:hAnsi="Times New Roman" w:cs="Times New Roman"/>
          <w:sz w:val="24"/>
          <w:szCs w:val="24"/>
        </w:rPr>
        <w:t>memenuhi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kebutuhan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pokoknya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ketika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kondisi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kekurangan</w:t>
      </w:r>
      <w:proofErr w:type="spellEnd"/>
      <w:r w:rsidR="00A93A67" w:rsidRPr="00FC1895">
        <w:rPr>
          <w:rFonts w:ascii="Times New Roman" w:hAnsi="Times New Roman" w:cs="Times New Roman"/>
          <w:sz w:val="24"/>
          <w:szCs w:val="24"/>
        </w:rPr>
        <w:t xml:space="preserve"> dan </w:t>
      </w:r>
      <w:proofErr w:type="spellStart"/>
      <w:r w:rsidR="00A93A67" w:rsidRPr="00FC1895">
        <w:rPr>
          <w:rFonts w:ascii="Times New Roman" w:hAnsi="Times New Roman" w:cs="Times New Roman"/>
          <w:sz w:val="24"/>
          <w:szCs w:val="24"/>
        </w:rPr>
        <w:t>tidak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ada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hasil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panen</w:t>
      </w:r>
      <w:proofErr w:type="spellEnd"/>
      <w:r w:rsidR="00A93A67" w:rsidRPr="00FC1895">
        <w:rPr>
          <w:rFonts w:ascii="Times New Roman" w:hAnsi="Times New Roman" w:cs="Times New Roman"/>
          <w:sz w:val="24"/>
          <w:szCs w:val="24"/>
        </w:rPr>
        <w:t xml:space="preserve"> (Scott, 1993).</w:t>
      </w:r>
    </w:p>
    <w:p w14:paraId="53614187" w14:textId="78152344" w:rsidR="006C7208" w:rsidRDefault="006C7208" w:rsidP="006C7208">
      <w:pPr>
        <w:pStyle w:val="ListParagraph"/>
        <w:tabs>
          <w:tab w:val="left" w:pos="993"/>
          <w:tab w:val="left" w:pos="1134"/>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sidR="00A93A67" w:rsidRPr="00FC1895">
        <w:rPr>
          <w:rFonts w:ascii="Times New Roman" w:hAnsi="Times New Roman" w:cs="Times New Roman"/>
          <w:sz w:val="24"/>
          <w:szCs w:val="24"/>
        </w:rPr>
        <w:t>Istilah</w:t>
      </w:r>
      <w:proofErr w:type="spellEnd"/>
      <w:r w:rsidR="00A93A67" w:rsidRPr="00FC1895">
        <w:rPr>
          <w:rFonts w:ascii="Times New Roman" w:hAnsi="Times New Roman" w:cs="Times New Roman"/>
          <w:sz w:val="24"/>
          <w:szCs w:val="24"/>
        </w:rPr>
        <w:t xml:space="preserve"> </w:t>
      </w:r>
      <w:r w:rsidR="00A93A67" w:rsidRPr="00FC1895">
        <w:rPr>
          <w:rFonts w:ascii="Times New Roman" w:hAnsi="Times New Roman" w:cs="Times New Roman"/>
          <w:i/>
          <w:iCs/>
          <w:sz w:val="24"/>
          <w:szCs w:val="24"/>
        </w:rPr>
        <w:t>survival</w:t>
      </w:r>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berasal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bahasa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inggris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yaitu</w:t>
      </w:r>
      <w:proofErr w:type="spellEnd"/>
      <w:r w:rsidR="00A93A67" w:rsidRPr="00FC1895">
        <w:rPr>
          <w:rFonts w:ascii="Times New Roman" w:hAnsi="Times New Roman" w:cs="Times New Roman"/>
          <w:sz w:val="24"/>
          <w:szCs w:val="24"/>
        </w:rPr>
        <w:t xml:space="preserve"> </w:t>
      </w:r>
      <w:r w:rsidR="00A93A67" w:rsidRPr="00FC1895">
        <w:rPr>
          <w:rFonts w:ascii="Times New Roman" w:hAnsi="Times New Roman" w:cs="Times New Roman"/>
          <w:i/>
          <w:iCs/>
          <w:sz w:val="24"/>
          <w:szCs w:val="24"/>
        </w:rPr>
        <w:t>survive</w:t>
      </w:r>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berarti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mempertahankan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atau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keberlanjutan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hidup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Keberlanjutan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merujuk</w:t>
      </w:r>
      <w:proofErr w:type="spellEnd"/>
      <w:r w:rsidR="00A93A67" w:rsidRPr="00FC1895">
        <w:rPr>
          <w:rFonts w:ascii="Times New Roman" w:hAnsi="Times New Roman" w:cs="Times New Roman"/>
          <w:sz w:val="24"/>
          <w:szCs w:val="24"/>
        </w:rPr>
        <w:t xml:space="preserve"> pada </w:t>
      </w:r>
      <w:proofErr w:type="spellStart"/>
      <w:r w:rsidR="00A93A67" w:rsidRPr="00FC1895">
        <w:rPr>
          <w:rFonts w:ascii="Times New Roman" w:hAnsi="Times New Roman" w:cs="Times New Roman"/>
          <w:sz w:val="24"/>
          <w:szCs w:val="24"/>
        </w:rPr>
        <w:t>upaya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keluar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situasi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sulit</w:t>
      </w:r>
      <w:proofErr w:type="spellEnd"/>
      <w:r w:rsidR="00A93A67" w:rsidRPr="00FC1895">
        <w:rPr>
          <w:rFonts w:ascii="Times New Roman" w:hAnsi="Times New Roman" w:cs="Times New Roman"/>
          <w:sz w:val="24"/>
          <w:szCs w:val="24"/>
        </w:rPr>
        <w:t xml:space="preserve"> dan </w:t>
      </w:r>
      <w:proofErr w:type="spellStart"/>
      <w:r w:rsidR="00A93A67" w:rsidRPr="00FC1895">
        <w:rPr>
          <w:rFonts w:ascii="Times New Roman" w:hAnsi="Times New Roman" w:cs="Times New Roman"/>
          <w:sz w:val="24"/>
          <w:szCs w:val="24"/>
        </w:rPr>
        <w:t>mempertahankan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kehidupan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Moediarta</w:t>
      </w:r>
      <w:proofErr w:type="spellEnd"/>
      <w:r w:rsidR="00A93A67" w:rsidRPr="00FC1895">
        <w:rPr>
          <w:rFonts w:ascii="Times New Roman" w:hAnsi="Times New Roman" w:cs="Times New Roman"/>
          <w:sz w:val="24"/>
          <w:szCs w:val="24"/>
        </w:rPr>
        <w:t xml:space="preserve">, 2013). </w:t>
      </w:r>
      <w:proofErr w:type="spellStart"/>
      <w:r w:rsidR="00A93A67" w:rsidRPr="00FC1895">
        <w:rPr>
          <w:rFonts w:ascii="Times New Roman" w:hAnsi="Times New Roman" w:cs="Times New Roman"/>
          <w:sz w:val="24"/>
          <w:szCs w:val="24"/>
        </w:rPr>
        <w:t>Pandangan</w:t>
      </w:r>
      <w:proofErr w:type="spellEnd"/>
      <w:r w:rsidR="00A93A67" w:rsidRPr="00FC1895">
        <w:rPr>
          <w:rFonts w:ascii="Times New Roman" w:hAnsi="Times New Roman" w:cs="Times New Roman"/>
          <w:sz w:val="24"/>
          <w:szCs w:val="24"/>
        </w:rPr>
        <w:t xml:space="preserve"> lain </w:t>
      </w:r>
      <w:proofErr w:type="spellStart"/>
      <w:r w:rsidR="00A93A67" w:rsidRPr="00FC1895">
        <w:rPr>
          <w:rFonts w:ascii="Times New Roman" w:hAnsi="Times New Roman" w:cs="Times New Roman"/>
          <w:sz w:val="24"/>
          <w:szCs w:val="24"/>
        </w:rPr>
        <w:t>menyebutkan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bahwa</w:t>
      </w:r>
      <w:proofErr w:type="spellEnd"/>
      <w:r w:rsidR="00A93A67" w:rsidRPr="00FC1895">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merupakan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kondisi</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awalnya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baik-baik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saja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tetapi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mendadak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harus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beralih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keadaan</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sulit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bahkan</w:t>
      </w:r>
      <w:proofErr w:type="spellEnd"/>
      <w:r w:rsidR="00A93A67" w:rsidRPr="00FC1895">
        <w:rPr>
          <w:rFonts w:ascii="Times New Roman" w:hAnsi="Times New Roman" w:cs="Times New Roman"/>
          <w:sz w:val="24"/>
          <w:szCs w:val="24"/>
        </w:rPr>
        <w:t xml:space="preserve"> di </w:t>
      </w:r>
      <w:proofErr w:type="spellStart"/>
      <w:r w:rsidR="00A93A67" w:rsidRPr="00FC1895">
        <w:rPr>
          <w:rFonts w:ascii="Times New Roman" w:hAnsi="Times New Roman" w:cs="Times New Roman"/>
          <w:sz w:val="24"/>
          <w:szCs w:val="24"/>
        </w:rPr>
        <w:t>luar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dugaan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secara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tiba-tiba</w:t>
      </w:r>
      <w:proofErr w:type="spellEnd"/>
      <w:r w:rsidR="00A93A67" w:rsidRPr="00FC1895">
        <w:rPr>
          <w:rFonts w:ascii="Times New Roman" w:hAnsi="Times New Roman" w:cs="Times New Roman"/>
          <w:sz w:val="24"/>
          <w:szCs w:val="24"/>
        </w:rPr>
        <w:t xml:space="preserve"> dan </w:t>
      </w:r>
      <w:proofErr w:type="spellStart"/>
      <w:r w:rsidR="00A93A67" w:rsidRPr="00FC1895">
        <w:rPr>
          <w:rFonts w:ascii="Times New Roman" w:hAnsi="Times New Roman" w:cs="Times New Roman"/>
          <w:sz w:val="24"/>
          <w:szCs w:val="24"/>
        </w:rPr>
        <w:t>berlangsung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jangka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waktu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cukup</w:t>
      </w:r>
      <w:proofErr w:type="spellEnd"/>
      <w:r w:rsidR="00A93A67" w:rsidRPr="00FC1895">
        <w:rPr>
          <w:rFonts w:ascii="Times New Roman" w:hAnsi="Times New Roman" w:cs="Times New Roman"/>
          <w:sz w:val="24"/>
          <w:szCs w:val="24"/>
        </w:rPr>
        <w:t xml:space="preserve"> lama. </w:t>
      </w:r>
      <w:proofErr w:type="spellStart"/>
      <w:r w:rsidR="00A93A67" w:rsidRPr="00FC1895">
        <w:rPr>
          <w:rFonts w:ascii="Times New Roman" w:hAnsi="Times New Roman" w:cs="Times New Roman"/>
          <w:sz w:val="24"/>
          <w:szCs w:val="24"/>
        </w:rPr>
        <w:t>Setiap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kebijakan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pemerintah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terlepas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jenisnya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pasti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mempengaruhi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aspek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ekonomi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masyarakatnya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tidak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jarang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bahwa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keluarga</w:t>
      </w:r>
      <w:proofErr w:type="spellEnd"/>
      <w:r w:rsidR="00A93A67" w:rsidRPr="00FC1895">
        <w:rPr>
          <w:rFonts w:ascii="Times New Roman" w:hAnsi="Times New Roman" w:cs="Times New Roman"/>
          <w:sz w:val="24"/>
          <w:szCs w:val="24"/>
        </w:rPr>
        <w:t xml:space="preserve"> miskin </w:t>
      </w:r>
      <w:proofErr w:type="spellStart"/>
      <w:r w:rsidR="00A93A67" w:rsidRPr="00FC1895">
        <w:rPr>
          <w:rFonts w:ascii="Times New Roman" w:hAnsi="Times New Roman" w:cs="Times New Roman"/>
          <w:sz w:val="24"/>
          <w:szCs w:val="24"/>
        </w:rPr>
        <w:t>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memutar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otak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seperti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mencari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suatu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pekerjaan</w:t>
      </w:r>
      <w:proofErr w:type="spellEnd"/>
      <w:r w:rsidR="00A93A67" w:rsidRPr="00FC1895">
        <w:rPr>
          <w:rFonts w:ascii="Times New Roman" w:hAnsi="Times New Roman" w:cs="Times New Roman"/>
          <w:sz w:val="24"/>
          <w:szCs w:val="24"/>
        </w:rPr>
        <w:t xml:space="preserve"> yang lain </w:t>
      </w:r>
      <w:proofErr w:type="spellStart"/>
      <w:r w:rsidR="00A93A67" w:rsidRPr="00FC1895">
        <w:rPr>
          <w:rFonts w:ascii="Times New Roman" w:hAnsi="Times New Roman" w:cs="Times New Roman"/>
          <w:sz w:val="24"/>
          <w:szCs w:val="24"/>
        </w:rPr>
        <w:t>atau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tiap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individu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keluarga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melakukan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pekerjaan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tambahan</w:t>
      </w:r>
      <w:proofErr w:type="spellEnd"/>
      <w:r w:rsidR="00A93A67" w:rsidRPr="00FC1895">
        <w:rPr>
          <w:rFonts w:ascii="Times New Roman" w:hAnsi="Times New Roman" w:cs="Times New Roman"/>
          <w:sz w:val="24"/>
          <w:szCs w:val="24"/>
        </w:rPr>
        <w:t>.</w:t>
      </w:r>
    </w:p>
    <w:p w14:paraId="4424CC2C" w14:textId="35D7F1A6" w:rsidR="006C7208" w:rsidRDefault="006C7208" w:rsidP="006C7208">
      <w:pPr>
        <w:pStyle w:val="ListParagraph"/>
        <w:tabs>
          <w:tab w:val="left" w:pos="993"/>
          <w:tab w:val="left" w:pos="1134"/>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A93A67" w:rsidRPr="00FC1895">
        <w:rPr>
          <w:rFonts w:ascii="Times New Roman" w:hAnsi="Times New Roman" w:cs="Times New Roman"/>
          <w:sz w:val="24"/>
          <w:szCs w:val="24"/>
        </w:rPr>
        <w:t xml:space="preserve"> </w:t>
      </w:r>
      <w:proofErr w:type="spellStart"/>
      <w:r w:rsidR="005450A0">
        <w:rPr>
          <w:rFonts w:ascii="Times New Roman" w:hAnsi="Times New Roman" w:cs="Times New Roman"/>
          <w:sz w:val="24"/>
          <w:szCs w:val="24"/>
        </w:rPr>
        <w:t>hidup</w:t>
      </w:r>
      <w:proofErr w:type="spellEnd"/>
      <w:r w:rsidR="005450A0">
        <w:rPr>
          <w:rFonts w:ascii="Times New Roman" w:hAnsi="Times New Roman" w:cs="Times New Roman"/>
          <w:sz w:val="24"/>
          <w:szCs w:val="24"/>
        </w:rPr>
        <w:t xml:space="preserve"> </w:t>
      </w:r>
      <w:r w:rsidR="00A93A67" w:rsidRPr="00FC1895">
        <w:rPr>
          <w:rFonts w:ascii="Times New Roman" w:hAnsi="Times New Roman" w:cs="Times New Roman"/>
          <w:sz w:val="24"/>
          <w:szCs w:val="24"/>
        </w:rPr>
        <w:t xml:space="preserve">yang </w:t>
      </w:r>
      <w:proofErr w:type="spellStart"/>
      <w:r w:rsidR="00A93A67" w:rsidRPr="00FC1895">
        <w:rPr>
          <w:rFonts w:ascii="Times New Roman" w:hAnsi="Times New Roman" w:cs="Times New Roman"/>
          <w:sz w:val="24"/>
          <w:szCs w:val="24"/>
        </w:rPr>
        <w:t>dikemukakan</w:t>
      </w:r>
      <w:proofErr w:type="spellEnd"/>
      <w:r w:rsidR="00A93A67" w:rsidRPr="00FC1895">
        <w:rPr>
          <w:rFonts w:ascii="Times New Roman" w:hAnsi="Times New Roman" w:cs="Times New Roman"/>
          <w:sz w:val="24"/>
          <w:szCs w:val="24"/>
        </w:rPr>
        <w:t xml:space="preserve"> oleh James C Scott </w:t>
      </w:r>
      <w:proofErr w:type="spellStart"/>
      <w:r w:rsidR="00A93A67" w:rsidRPr="00FC1895">
        <w:rPr>
          <w:rFonts w:ascii="Times New Roman" w:hAnsi="Times New Roman" w:cs="Times New Roman"/>
          <w:sz w:val="24"/>
          <w:szCs w:val="24"/>
        </w:rPr>
        <w:t>adalah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lahir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etika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subsistensi</w:t>
      </w:r>
      <w:proofErr w:type="spellEnd"/>
      <w:r w:rsidR="00A93A67" w:rsidRPr="00FC1895">
        <w:rPr>
          <w:rFonts w:ascii="Times New Roman" w:hAnsi="Times New Roman" w:cs="Times New Roman"/>
          <w:sz w:val="24"/>
          <w:szCs w:val="24"/>
        </w:rPr>
        <w:t xml:space="preserve">. Etika </w:t>
      </w:r>
      <w:proofErr w:type="spellStart"/>
      <w:r w:rsidR="00A93A67" w:rsidRPr="00FC1895">
        <w:rPr>
          <w:rFonts w:ascii="Times New Roman" w:hAnsi="Times New Roman" w:cs="Times New Roman"/>
          <w:sz w:val="24"/>
          <w:szCs w:val="24"/>
        </w:rPr>
        <w:t>subsistensi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lang w:val="en-ID"/>
        </w:rPr>
        <w:t>adalah</w:t>
      </w:r>
      <w:proofErr w:type="spellEnd"/>
      <w:r w:rsidR="00A93A67" w:rsidRPr="00FC1895">
        <w:rPr>
          <w:rFonts w:ascii="Times New Roman" w:hAnsi="Times New Roman" w:cs="Times New Roman"/>
          <w:sz w:val="24"/>
          <w:szCs w:val="24"/>
          <w:lang w:val="en-ID"/>
        </w:rPr>
        <w:t> </w:t>
      </w:r>
      <w:proofErr w:type="spellStart"/>
      <w:r w:rsidR="00A93A67" w:rsidRPr="00FC1895">
        <w:rPr>
          <w:rFonts w:ascii="Times New Roman" w:hAnsi="Times New Roman" w:cs="Times New Roman"/>
          <w:sz w:val="24"/>
          <w:szCs w:val="24"/>
          <w:lang w:val="en-ID"/>
        </w:rPr>
        <w:t>cara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pandang</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serta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prinsip</w:t>
      </w:r>
      <w:proofErr w:type="spellEnd"/>
      <w:r w:rsidR="00A93A67" w:rsidRPr="00FC1895">
        <w:rPr>
          <w:rFonts w:ascii="Times New Roman" w:hAnsi="Times New Roman" w:cs="Times New Roman"/>
          <w:sz w:val="24"/>
          <w:szCs w:val="24"/>
          <w:lang w:val="en-ID"/>
        </w:rPr>
        <w:t xml:space="preserve"> moral yang </w:t>
      </w:r>
      <w:proofErr w:type="spellStart"/>
      <w:r w:rsidR="00A93A67" w:rsidRPr="00FC1895">
        <w:rPr>
          <w:rFonts w:ascii="Times New Roman" w:hAnsi="Times New Roman" w:cs="Times New Roman"/>
          <w:sz w:val="24"/>
          <w:szCs w:val="24"/>
          <w:lang w:val="en-ID"/>
        </w:rPr>
        <w:t>memprioritaskan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bertahan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hidup</w:t>
      </w:r>
      <w:proofErr w:type="spellEnd"/>
      <w:r w:rsidR="00A93A67" w:rsidRPr="00FC1895">
        <w:rPr>
          <w:rFonts w:ascii="Times New Roman" w:hAnsi="Times New Roman" w:cs="Times New Roman"/>
          <w:sz w:val="24"/>
          <w:szCs w:val="24"/>
          <w:lang w:val="en-ID"/>
        </w:rPr>
        <w:t xml:space="preserve"> dan </w:t>
      </w:r>
      <w:proofErr w:type="spellStart"/>
      <w:r w:rsidR="00A93A67" w:rsidRPr="00FC1895">
        <w:rPr>
          <w:rFonts w:ascii="Times New Roman" w:hAnsi="Times New Roman" w:cs="Times New Roman"/>
          <w:sz w:val="24"/>
          <w:szCs w:val="24"/>
          <w:lang w:val="en-ID"/>
        </w:rPr>
        <w:t>memenuhi</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kebutuhan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dasar</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terutama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dalam</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situasi</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sulit</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atau</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lingkungan</w:t>
      </w:r>
      <w:proofErr w:type="spellEnd"/>
      <w:r w:rsidR="00A93A67" w:rsidRPr="00FC1895">
        <w:rPr>
          <w:rFonts w:ascii="Times New Roman" w:hAnsi="Times New Roman" w:cs="Times New Roman"/>
          <w:sz w:val="24"/>
          <w:szCs w:val="24"/>
          <w:lang w:val="en-ID"/>
        </w:rPr>
        <w:t xml:space="preserve"> yang </w:t>
      </w:r>
      <w:proofErr w:type="spellStart"/>
      <w:r w:rsidR="00A93A67" w:rsidRPr="00FC1895">
        <w:rPr>
          <w:rFonts w:ascii="Times New Roman" w:hAnsi="Times New Roman" w:cs="Times New Roman"/>
          <w:sz w:val="24"/>
          <w:szCs w:val="24"/>
          <w:lang w:val="en-ID"/>
        </w:rPr>
        <w:t>tidak</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menguntungkan</w:t>
      </w:r>
      <w:proofErr w:type="spellEnd"/>
      <w:r w:rsidR="00A93A67" w:rsidRPr="00FC1895">
        <w:rPr>
          <w:rFonts w:ascii="Times New Roman" w:hAnsi="Times New Roman" w:cs="Times New Roman"/>
          <w:sz w:val="24"/>
          <w:szCs w:val="24"/>
          <w:lang w:val="en-ID"/>
        </w:rPr>
        <w:t xml:space="preserve">. Hal </w:t>
      </w:r>
      <w:proofErr w:type="spellStart"/>
      <w:r w:rsidR="00A93A67" w:rsidRPr="00FC1895">
        <w:rPr>
          <w:rFonts w:ascii="Times New Roman" w:hAnsi="Times New Roman" w:cs="Times New Roman"/>
          <w:sz w:val="24"/>
          <w:szCs w:val="24"/>
          <w:lang w:val="en-ID"/>
        </w:rPr>
        <w:t>itu</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rPr>
        <w:t>terbentuk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karena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adanya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ancaman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kekurangan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kebutuhan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pokok</w:t>
      </w:r>
      <w:proofErr w:type="spellEnd"/>
      <w:r w:rsidR="00A93A67" w:rsidRPr="00FC1895">
        <w:rPr>
          <w:rFonts w:ascii="Times New Roman" w:hAnsi="Times New Roman" w:cs="Times New Roman"/>
          <w:sz w:val="24"/>
          <w:szCs w:val="24"/>
        </w:rPr>
        <w:t xml:space="preserve">. Etika </w:t>
      </w:r>
      <w:proofErr w:type="spellStart"/>
      <w:r w:rsidR="00A93A67" w:rsidRPr="00FC1895">
        <w:rPr>
          <w:rFonts w:ascii="Times New Roman" w:hAnsi="Times New Roman" w:cs="Times New Roman"/>
          <w:sz w:val="24"/>
          <w:szCs w:val="24"/>
        </w:rPr>
        <w:t>subsistensi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mempunyai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prinsip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dahulukan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selamat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hidup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subsisten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cenderung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menanam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tanaman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lebih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diutammakan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menyelamatkan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jerat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hutang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mengkonsumsi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hasil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panennya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sendiri</w:t>
      </w:r>
      <w:proofErr w:type="spellEnd"/>
      <w:r w:rsidR="00A93A67" w:rsidRPr="00FC1895">
        <w:rPr>
          <w:rFonts w:ascii="Times New Roman" w:hAnsi="Times New Roman" w:cs="Times New Roman"/>
          <w:sz w:val="24"/>
          <w:szCs w:val="24"/>
        </w:rPr>
        <w:t xml:space="preserve">, dan </w:t>
      </w:r>
      <w:proofErr w:type="spellStart"/>
      <w:r w:rsidR="00A93A67" w:rsidRPr="00FC1895">
        <w:rPr>
          <w:rFonts w:ascii="Times New Roman" w:hAnsi="Times New Roman" w:cs="Times New Roman"/>
          <w:sz w:val="24"/>
          <w:szCs w:val="24"/>
        </w:rPr>
        <w:t>keselamatan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keluarga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lebih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diutamakan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dibanding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mendapatkan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keuntungan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Keluarga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memiliki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pandangan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lebih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baik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hidup</w:t>
      </w:r>
      <w:proofErr w:type="spellEnd"/>
      <w:r w:rsidR="00A93A67" w:rsidRPr="00FC1895">
        <w:rPr>
          <w:rFonts w:ascii="Times New Roman" w:hAnsi="Times New Roman" w:cs="Times New Roman"/>
          <w:sz w:val="24"/>
          <w:szCs w:val="24"/>
        </w:rPr>
        <w:t xml:space="preserve"> di </w:t>
      </w:r>
      <w:proofErr w:type="spellStart"/>
      <w:r w:rsidR="00A93A67" w:rsidRPr="00FC1895">
        <w:rPr>
          <w:rFonts w:ascii="Times New Roman" w:hAnsi="Times New Roman" w:cs="Times New Roman"/>
          <w:sz w:val="24"/>
          <w:szCs w:val="24"/>
        </w:rPr>
        <w:t>lahan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kecil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dibanding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daerah</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padat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penduduk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karena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dapat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mempertahankan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hidupnya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butuh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kerja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lebih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keras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lagi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Pandangan</w:t>
      </w:r>
      <w:proofErr w:type="spellEnd"/>
      <w:r w:rsidR="00A93A67" w:rsidRPr="00FC1895">
        <w:rPr>
          <w:rFonts w:ascii="Times New Roman" w:hAnsi="Times New Roman" w:cs="Times New Roman"/>
          <w:sz w:val="24"/>
          <w:szCs w:val="24"/>
        </w:rPr>
        <w:t xml:space="preserve"> Scott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w:t>
      </w:r>
      <w:r w:rsidR="005450A0" w:rsidRPr="005450A0">
        <w:rPr>
          <w:rFonts w:ascii="Times New Roman" w:hAnsi="Times New Roman" w:cs="Times New Roman"/>
          <w:i/>
          <w:iCs/>
          <w:sz w:val="24"/>
          <w:szCs w:val="24"/>
        </w:rPr>
        <w:t>survival mechanism</w:t>
      </w:r>
      <w:r w:rsidR="005450A0">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menyoroti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bagaimana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berjuang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tetap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bertahan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hidup</w:t>
      </w:r>
      <w:proofErr w:type="spellEnd"/>
      <w:r w:rsidR="00A93A67" w:rsidRPr="00FC1895">
        <w:rPr>
          <w:rFonts w:ascii="Times New Roman" w:hAnsi="Times New Roman" w:cs="Times New Roman"/>
          <w:sz w:val="24"/>
          <w:szCs w:val="24"/>
        </w:rPr>
        <w:t xml:space="preserve"> di </w:t>
      </w:r>
      <w:proofErr w:type="spellStart"/>
      <w:r w:rsidR="00A93A67" w:rsidRPr="00FC1895">
        <w:rPr>
          <w:rFonts w:ascii="Times New Roman" w:hAnsi="Times New Roman" w:cs="Times New Roman"/>
          <w:sz w:val="24"/>
          <w:szCs w:val="24"/>
        </w:rPr>
        <w:t>tengah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tekanan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kemiskinan</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disebabkan</w:t>
      </w:r>
      <w:proofErr w:type="spellEnd"/>
      <w:r w:rsidR="00A93A67" w:rsidRPr="00FC1895">
        <w:rPr>
          <w:rFonts w:ascii="Times New Roman" w:hAnsi="Times New Roman" w:cs="Times New Roman"/>
          <w:sz w:val="24"/>
          <w:szCs w:val="24"/>
        </w:rPr>
        <w:t xml:space="preserve"> oleh </w:t>
      </w:r>
      <w:proofErr w:type="spellStart"/>
      <w:r w:rsidR="00A93A67" w:rsidRPr="00FC1895">
        <w:rPr>
          <w:rFonts w:ascii="Times New Roman" w:hAnsi="Times New Roman" w:cs="Times New Roman"/>
          <w:sz w:val="24"/>
          <w:szCs w:val="24"/>
        </w:rPr>
        <w:t>krisis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ekonomi</w:t>
      </w:r>
      <w:proofErr w:type="spellEnd"/>
      <w:r w:rsidR="00A93A67" w:rsidRPr="00FC1895">
        <w:rPr>
          <w:rFonts w:ascii="Times New Roman" w:hAnsi="Times New Roman" w:cs="Times New Roman"/>
          <w:sz w:val="24"/>
          <w:szCs w:val="24"/>
        </w:rPr>
        <w:t xml:space="preserve"> (Scott, 1981). </w:t>
      </w:r>
    </w:p>
    <w:p w14:paraId="0123FB1E" w14:textId="77777777" w:rsidR="006C7208" w:rsidRDefault="006C7208" w:rsidP="006C7208">
      <w:pPr>
        <w:pStyle w:val="ListParagraph"/>
        <w:tabs>
          <w:tab w:val="left" w:pos="993"/>
          <w:tab w:val="left" w:pos="1134"/>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hidup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kemiskinan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mempertahankan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hidupnya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dengan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meningkatkan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usaha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mereka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melalui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berbagai</w:t>
      </w:r>
      <w:proofErr w:type="spellEnd"/>
      <w:r w:rsidR="00A93A67" w:rsidRPr="00FC1895">
        <w:rPr>
          <w:rFonts w:ascii="Times New Roman" w:hAnsi="Times New Roman" w:cs="Times New Roman"/>
          <w:sz w:val="24"/>
          <w:szCs w:val="24"/>
        </w:rPr>
        <w:t xml:space="preserve"> strategi. </w:t>
      </w:r>
      <w:proofErr w:type="spellStart"/>
      <w:r w:rsidR="00A93A67" w:rsidRPr="00FC1895">
        <w:rPr>
          <w:rFonts w:ascii="Times New Roman" w:hAnsi="Times New Roman" w:cs="Times New Roman"/>
          <w:sz w:val="24"/>
          <w:szCs w:val="24"/>
        </w:rPr>
        <w:t>Beralih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makanan</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lebih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murah</w:t>
      </w:r>
      <w:proofErr w:type="spellEnd"/>
      <w:r w:rsidR="00A93A67" w:rsidRPr="00FC1895">
        <w:rPr>
          <w:rFonts w:ascii="Times New Roman" w:hAnsi="Times New Roman" w:cs="Times New Roman"/>
          <w:sz w:val="24"/>
          <w:szCs w:val="24"/>
        </w:rPr>
        <w:t xml:space="preserve"> dan </w:t>
      </w:r>
      <w:proofErr w:type="spellStart"/>
      <w:r w:rsidR="00A93A67" w:rsidRPr="00FC1895">
        <w:rPr>
          <w:rFonts w:ascii="Times New Roman" w:hAnsi="Times New Roman" w:cs="Times New Roman"/>
          <w:sz w:val="24"/>
          <w:szCs w:val="24"/>
        </w:rPr>
        <w:t>berkualitas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rendah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atau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mengurangi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sekali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sehari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konteks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ini</w:t>
      </w:r>
      <w:proofErr w:type="spellEnd"/>
      <w:r w:rsidR="00A93A67" w:rsidRPr="00FC1895">
        <w:rPr>
          <w:rFonts w:ascii="Times New Roman" w:hAnsi="Times New Roman" w:cs="Times New Roman"/>
          <w:sz w:val="24"/>
          <w:szCs w:val="24"/>
        </w:rPr>
        <w:t xml:space="preserve">, Scott </w:t>
      </w:r>
      <w:proofErr w:type="spellStart"/>
      <w:r w:rsidR="00A93A67" w:rsidRPr="00FC1895">
        <w:rPr>
          <w:rFonts w:ascii="Times New Roman" w:hAnsi="Times New Roman" w:cs="Times New Roman"/>
          <w:sz w:val="24"/>
          <w:szCs w:val="24"/>
        </w:rPr>
        <w:t>menyebutnya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sebagai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mengikat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sabuk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lebih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kencang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Selain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ketika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hasil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pertanian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cukup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konsumsi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pribadi</w:t>
      </w:r>
      <w:proofErr w:type="spellEnd"/>
      <w:r w:rsidR="00A93A67" w:rsidRPr="00FC1895">
        <w:rPr>
          <w:rFonts w:ascii="Times New Roman" w:hAnsi="Times New Roman" w:cs="Times New Roman"/>
          <w:sz w:val="24"/>
          <w:szCs w:val="24"/>
        </w:rPr>
        <w:t xml:space="preserve"> dan </w:t>
      </w:r>
      <w:proofErr w:type="spellStart"/>
      <w:r w:rsidR="00A93A67" w:rsidRPr="00FC1895">
        <w:rPr>
          <w:rFonts w:ascii="Times New Roman" w:hAnsi="Times New Roman" w:cs="Times New Roman"/>
          <w:sz w:val="24"/>
          <w:szCs w:val="24"/>
        </w:rPr>
        <w:t>bertujuan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memenuhi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kebutuhan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harian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kondisi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merupakan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bagian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subsistensi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Namun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jika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hasil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panen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dianggap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mencukupi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mereka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menjualnya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Sehingga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pendapatan</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diperoleh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terus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berputar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lingkup</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ekonomi</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sama</w:t>
      </w:r>
      <w:proofErr w:type="spellEnd"/>
      <w:r w:rsidR="00A93A67" w:rsidRPr="00FC1895">
        <w:rPr>
          <w:rFonts w:ascii="Times New Roman" w:hAnsi="Times New Roman" w:cs="Times New Roman"/>
          <w:sz w:val="24"/>
          <w:szCs w:val="24"/>
        </w:rPr>
        <w:t xml:space="preserve">. Strategi </w:t>
      </w:r>
      <w:proofErr w:type="spellStart"/>
      <w:r w:rsidR="00A93A67" w:rsidRPr="00FC1895">
        <w:rPr>
          <w:rFonts w:ascii="Times New Roman" w:hAnsi="Times New Roman" w:cs="Times New Roman"/>
          <w:sz w:val="24"/>
          <w:szCs w:val="24"/>
        </w:rPr>
        <w:t>terakhir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adalah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memanfaatkan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jaringan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sosial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yaitu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mengandalkan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bantuan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kawan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saudara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bantuan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dari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pemerintah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maupun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hubungan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dengan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pelindungnya</w:t>
      </w:r>
      <w:proofErr w:type="spellEnd"/>
      <w:r w:rsidR="00A93A67" w:rsidRPr="00FC1895">
        <w:rPr>
          <w:rFonts w:ascii="Times New Roman" w:hAnsi="Times New Roman" w:cs="Times New Roman"/>
          <w:sz w:val="24"/>
          <w:szCs w:val="24"/>
        </w:rPr>
        <w:t xml:space="preserve"> (patron) (Scott, 1981).</w:t>
      </w:r>
    </w:p>
    <w:p w14:paraId="29AF92A9" w14:textId="7A54BBD1" w:rsidR="006C7208" w:rsidRDefault="006C7208" w:rsidP="006C7208">
      <w:pPr>
        <w:pStyle w:val="ListParagraph"/>
        <w:tabs>
          <w:tab w:val="left" w:pos="993"/>
          <w:tab w:val="left" w:pos="1134"/>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3A67" w:rsidRPr="00FC1895">
        <w:rPr>
          <w:rFonts w:ascii="Times New Roman" w:hAnsi="Times New Roman" w:cs="Times New Roman"/>
          <w:sz w:val="24"/>
          <w:szCs w:val="24"/>
        </w:rPr>
        <w:t xml:space="preserve">Patron </w:t>
      </w:r>
      <w:proofErr w:type="spellStart"/>
      <w:r w:rsidR="00A93A67" w:rsidRPr="00FC1895">
        <w:rPr>
          <w:rFonts w:ascii="Times New Roman" w:hAnsi="Times New Roman" w:cs="Times New Roman"/>
          <w:sz w:val="24"/>
          <w:szCs w:val="24"/>
        </w:rPr>
        <w:t>merupakan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individu</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memiliki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posisi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memberikan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bantuan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kepada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kliennya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konteks</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patron </w:t>
      </w:r>
      <w:proofErr w:type="spellStart"/>
      <w:r w:rsidR="00A93A67" w:rsidRPr="00FC1895">
        <w:rPr>
          <w:rFonts w:ascii="Times New Roman" w:hAnsi="Times New Roman" w:cs="Times New Roman"/>
          <w:sz w:val="24"/>
          <w:szCs w:val="24"/>
        </w:rPr>
        <w:t>merujuk</w:t>
      </w:r>
      <w:proofErr w:type="spellEnd"/>
      <w:r w:rsidR="00A93A67" w:rsidRPr="00FC1895">
        <w:rPr>
          <w:rFonts w:ascii="Times New Roman" w:hAnsi="Times New Roman" w:cs="Times New Roman"/>
          <w:sz w:val="24"/>
          <w:szCs w:val="24"/>
        </w:rPr>
        <w:t xml:space="preserve"> pada </w:t>
      </w:r>
      <w:proofErr w:type="spellStart"/>
      <w:r w:rsidR="00A93A67" w:rsidRPr="00FC1895">
        <w:rPr>
          <w:rFonts w:ascii="Times New Roman" w:hAnsi="Times New Roman" w:cs="Times New Roman"/>
          <w:sz w:val="24"/>
          <w:szCs w:val="24"/>
        </w:rPr>
        <w:t>seseorang</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dapat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memberikan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dukungan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finansial</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ketika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mengalami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masalah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ekonomi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akibat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kurangnya</w:t>
      </w:r>
      <w:proofErr w:type="spellEnd"/>
      <w:r w:rsidR="00A93A67" w:rsidRPr="00FC1895">
        <w:rPr>
          <w:rFonts w:ascii="Times New Roman" w:hAnsi="Times New Roman" w:cs="Times New Roman"/>
          <w:sz w:val="24"/>
          <w:szCs w:val="24"/>
        </w:rPr>
        <w:t xml:space="preserve"> modal (Scott, 1994). Scott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Kusdyananto</w:t>
      </w:r>
      <w:proofErr w:type="spellEnd"/>
      <w:r w:rsidR="00A93A67" w:rsidRPr="00FC1895">
        <w:rPr>
          <w:rFonts w:ascii="Times New Roman" w:hAnsi="Times New Roman" w:cs="Times New Roman"/>
          <w:sz w:val="24"/>
          <w:szCs w:val="24"/>
        </w:rPr>
        <w:t xml:space="preserve">, 2016:9) </w:t>
      </w:r>
      <w:proofErr w:type="spellStart"/>
      <w:r w:rsidR="00A93A67" w:rsidRPr="00FC1895">
        <w:rPr>
          <w:rFonts w:ascii="Times New Roman" w:hAnsi="Times New Roman" w:cs="Times New Roman"/>
          <w:sz w:val="24"/>
          <w:szCs w:val="24"/>
        </w:rPr>
        <w:t>menyatakan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bahwa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dua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unsur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utama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hubungan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patronase</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yaitu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sebuah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hal</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diberikan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kepada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satu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pihak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memiliki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nilai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penting</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bagi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pihak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lain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pemberian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ini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bisa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berupa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produk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maupun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layanan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atau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bisa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dalam</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bentuk</w:t>
      </w:r>
      <w:proofErr w:type="spellEnd"/>
      <w:r w:rsidR="00A93A67" w:rsidRPr="00FC1895">
        <w:rPr>
          <w:rFonts w:ascii="Times New Roman" w:hAnsi="Times New Roman" w:cs="Times New Roman"/>
          <w:sz w:val="24"/>
          <w:szCs w:val="24"/>
        </w:rPr>
        <w:t xml:space="preserve"> lain yang </w:t>
      </w:r>
      <w:proofErr w:type="spellStart"/>
      <w:r w:rsidR="00A93A67" w:rsidRPr="00FC1895">
        <w:rPr>
          <w:rFonts w:ascii="Times New Roman" w:hAnsi="Times New Roman" w:cs="Times New Roman"/>
          <w:sz w:val="24"/>
          <w:szCs w:val="24"/>
        </w:rPr>
        <w:t>memiliki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manfaat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bagi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penerimanya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Teori</w:t>
      </w:r>
      <w:proofErr w:type="spellEnd"/>
      <w:r w:rsidR="00A93A67" w:rsidRPr="00FC1895">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5450A0">
        <w:rPr>
          <w:rFonts w:ascii="Times New Roman" w:hAnsi="Times New Roman" w:cs="Times New Roman"/>
          <w:sz w:val="24"/>
          <w:szCs w:val="24"/>
        </w:rPr>
        <w:t xml:space="preserve"> </w:t>
      </w:r>
      <w:proofErr w:type="spellStart"/>
      <w:r w:rsidR="005450A0">
        <w:rPr>
          <w:rFonts w:ascii="Times New Roman" w:hAnsi="Times New Roman" w:cs="Times New Roman"/>
          <w:sz w:val="24"/>
          <w:szCs w:val="24"/>
        </w:rPr>
        <w:t>hidup</w:t>
      </w:r>
      <w:proofErr w:type="spellEnd"/>
      <w:r w:rsidR="00A93A67" w:rsidRPr="00FC1895">
        <w:rPr>
          <w:rFonts w:ascii="Times New Roman" w:hAnsi="Times New Roman" w:cs="Times New Roman"/>
          <w:i/>
          <w:iCs/>
          <w:sz w:val="24"/>
          <w:szCs w:val="24"/>
        </w:rPr>
        <w:t xml:space="preserve"> </w:t>
      </w:r>
      <w:r w:rsidR="00A93A67" w:rsidRPr="00FC1895">
        <w:rPr>
          <w:rFonts w:ascii="Times New Roman" w:hAnsi="Times New Roman" w:cs="Times New Roman"/>
          <w:sz w:val="24"/>
          <w:szCs w:val="24"/>
        </w:rPr>
        <w:t xml:space="preserve">Scott </w:t>
      </w:r>
      <w:proofErr w:type="spellStart"/>
      <w:r w:rsidR="00A93A67" w:rsidRPr="00FC1895">
        <w:rPr>
          <w:rFonts w:ascii="Times New Roman" w:hAnsi="Times New Roman" w:cs="Times New Roman"/>
          <w:sz w:val="24"/>
          <w:szCs w:val="24"/>
        </w:rPr>
        <w:t>dapat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digunakan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untuk</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mengkaji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kehidupan</w:t>
      </w:r>
      <w:proofErr w:type="spellEnd"/>
      <w:r w:rsidR="00A93A67" w:rsidRPr="00FC1895">
        <w:rPr>
          <w:rFonts w:ascii="Times New Roman" w:hAnsi="Times New Roman" w:cs="Times New Roman"/>
          <w:sz w:val="24"/>
          <w:szCs w:val="24"/>
        </w:rPr>
        <w:t xml:space="preserve"> para </w:t>
      </w:r>
      <w:proofErr w:type="spellStart"/>
      <w:r w:rsidR="00A93A67" w:rsidRPr="00FC1895">
        <w:rPr>
          <w:rFonts w:ascii="Times New Roman" w:hAnsi="Times New Roman" w:cs="Times New Roman"/>
          <w:sz w:val="24"/>
          <w:szCs w:val="24"/>
        </w:rPr>
        <w:t>pemulung</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ada</w:t>
      </w:r>
      <w:proofErr w:type="spellEnd"/>
      <w:r w:rsidR="00A93A67" w:rsidRPr="00FC1895">
        <w:rPr>
          <w:rFonts w:ascii="Times New Roman" w:hAnsi="Times New Roman" w:cs="Times New Roman"/>
          <w:sz w:val="24"/>
          <w:szCs w:val="24"/>
        </w:rPr>
        <w:t xml:space="preserve"> di </w:t>
      </w:r>
      <w:proofErr w:type="spellStart"/>
      <w:r w:rsidR="00A93A67" w:rsidRPr="00FC1895">
        <w:rPr>
          <w:rFonts w:ascii="Times New Roman" w:hAnsi="Times New Roman" w:cs="Times New Roman"/>
          <w:sz w:val="24"/>
          <w:szCs w:val="24"/>
        </w:rPr>
        <w:t>kawasan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tempat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pembuangan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sampah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terpadu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karena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memiliki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lastRenderedPageBreak/>
        <w:t>fenomena</w:t>
      </w:r>
      <w:proofErr w:type="spellEnd"/>
      <w:r w:rsidR="00A93A67" w:rsidRPr="00FC1895">
        <w:rPr>
          <w:rFonts w:ascii="Times New Roman" w:hAnsi="Times New Roman" w:cs="Times New Roman"/>
          <w:sz w:val="24"/>
          <w:szCs w:val="24"/>
        </w:rPr>
        <w:t xml:space="preserve"> yang </w:t>
      </w:r>
      <w:proofErr w:type="spellStart"/>
      <w:r w:rsidR="00A93A67" w:rsidRPr="00FC1895">
        <w:rPr>
          <w:rFonts w:ascii="Times New Roman" w:hAnsi="Times New Roman" w:cs="Times New Roman"/>
          <w:sz w:val="24"/>
          <w:szCs w:val="24"/>
        </w:rPr>
        <w:t>sama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dengan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masyarakat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petani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mampu</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memberikan</w:t>
      </w:r>
      <w:proofErr w:type="spellEnd"/>
      <w:r w:rsidR="00A93A67" w:rsidRPr="00FC1895">
        <w:rPr>
          <w:rFonts w:ascii="Times New Roman" w:hAnsi="Times New Roman" w:cs="Times New Roman"/>
          <w:sz w:val="24"/>
          <w:szCs w:val="24"/>
        </w:rPr>
        <w:t xml:space="preserve"> detail pada </w:t>
      </w:r>
      <w:proofErr w:type="spellStart"/>
      <w:r w:rsidR="00A93A67" w:rsidRPr="00FC1895">
        <w:rPr>
          <w:rFonts w:ascii="Times New Roman" w:hAnsi="Times New Roman" w:cs="Times New Roman"/>
          <w:sz w:val="24"/>
          <w:szCs w:val="24"/>
        </w:rPr>
        <w:t>cara</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bertahan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hidup</w:t>
      </w:r>
      <w:proofErr w:type="spellEnd"/>
      <w:r w:rsidR="00A93A67" w:rsidRPr="00FC1895">
        <w:rPr>
          <w:rFonts w:ascii="Times New Roman" w:hAnsi="Times New Roman" w:cs="Times New Roman"/>
          <w:sz w:val="24"/>
          <w:szCs w:val="24"/>
        </w:rPr>
        <w:t xml:space="preserve"> dan </w:t>
      </w:r>
      <w:proofErr w:type="spellStart"/>
      <w:r w:rsidR="00A93A67" w:rsidRPr="00FC1895">
        <w:rPr>
          <w:rFonts w:ascii="Times New Roman" w:hAnsi="Times New Roman" w:cs="Times New Roman"/>
          <w:sz w:val="24"/>
          <w:szCs w:val="24"/>
        </w:rPr>
        <w:t>relasi</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jaringan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sosial</w:t>
      </w:r>
      <w:proofErr w:type="spellEnd"/>
      <w:r w:rsidR="00A93A67" w:rsidRPr="00FC1895">
        <w:rPr>
          <w:rFonts w:ascii="Times New Roman" w:hAnsi="Times New Roman" w:cs="Times New Roman"/>
          <w:sz w:val="24"/>
          <w:szCs w:val="24"/>
        </w:rPr>
        <w:t xml:space="preserve"> patron-</w:t>
      </w:r>
      <w:proofErr w:type="spellStart"/>
      <w:r w:rsidR="00A93A67" w:rsidRPr="00FC1895">
        <w:rPr>
          <w:rFonts w:ascii="Times New Roman" w:hAnsi="Times New Roman" w:cs="Times New Roman"/>
          <w:sz w:val="24"/>
          <w:szCs w:val="24"/>
        </w:rPr>
        <w:t>klien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adalah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konsep</w:t>
      </w:r>
      <w:proofErr w:type="spellEnd"/>
      <w:r w:rsidR="00A93A67" w:rsidRPr="00FC1895">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A93A67" w:rsidRPr="00FC1895">
        <w:rPr>
          <w:rFonts w:ascii="Times New Roman" w:hAnsi="Times New Roman" w:cs="Times New Roman"/>
          <w:sz w:val="24"/>
          <w:szCs w:val="24"/>
        </w:rPr>
        <w:t xml:space="preserve"> Scott yang </w:t>
      </w:r>
      <w:proofErr w:type="spellStart"/>
      <w:r w:rsidR="00A93A67" w:rsidRPr="00FC1895">
        <w:rPr>
          <w:rFonts w:ascii="Times New Roman" w:hAnsi="Times New Roman" w:cs="Times New Roman"/>
          <w:sz w:val="24"/>
          <w:szCs w:val="24"/>
        </w:rPr>
        <w:t>dilakukan</w:t>
      </w:r>
      <w:proofErr w:type="spellEnd"/>
      <w:r w:rsidR="00A93A67" w:rsidRPr="00FC1895">
        <w:rPr>
          <w:rFonts w:ascii="Times New Roman" w:hAnsi="Times New Roman" w:cs="Times New Roman"/>
          <w:sz w:val="24"/>
          <w:szCs w:val="24"/>
        </w:rPr>
        <w:t xml:space="preserve"> oleh </w:t>
      </w:r>
      <w:proofErr w:type="spellStart"/>
      <w:r w:rsidR="00A93A67" w:rsidRPr="00FC1895">
        <w:rPr>
          <w:rFonts w:ascii="Times New Roman" w:hAnsi="Times New Roman" w:cs="Times New Roman"/>
          <w:sz w:val="24"/>
          <w:szCs w:val="24"/>
        </w:rPr>
        <w:t>pemulung</w:t>
      </w:r>
      <w:proofErr w:type="spellEnd"/>
      <w:r w:rsidR="00A93A67" w:rsidRPr="00FC1895">
        <w:rPr>
          <w:rFonts w:ascii="Times New Roman" w:hAnsi="Times New Roman" w:cs="Times New Roman"/>
          <w:sz w:val="24"/>
          <w:szCs w:val="24"/>
        </w:rPr>
        <w:t xml:space="preserve"> di </w:t>
      </w:r>
      <w:proofErr w:type="spellStart"/>
      <w:r w:rsidR="00A93A67" w:rsidRPr="00FC1895">
        <w:rPr>
          <w:rFonts w:ascii="Times New Roman" w:hAnsi="Times New Roman" w:cs="Times New Roman"/>
          <w:sz w:val="24"/>
          <w:szCs w:val="24"/>
        </w:rPr>
        <w:t>kawasan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tempat</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pembuangan</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akhir</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sampah</w:t>
      </w:r>
      <w:proofErr w:type="spellEnd"/>
      <w:r w:rsidR="00A93A67" w:rsidRPr="00FC1895">
        <w:rPr>
          <w:rFonts w:ascii="Times New Roman" w:hAnsi="Times New Roman" w:cs="Times New Roman"/>
          <w:sz w:val="24"/>
          <w:szCs w:val="24"/>
        </w:rPr>
        <w:t xml:space="preserve"> </w:t>
      </w:r>
      <w:proofErr w:type="spellStart"/>
      <w:r w:rsidR="00A93A67" w:rsidRPr="00FC1895">
        <w:rPr>
          <w:rFonts w:ascii="Times New Roman" w:hAnsi="Times New Roman" w:cs="Times New Roman"/>
          <w:sz w:val="24"/>
          <w:szCs w:val="24"/>
        </w:rPr>
        <w:t>Bantargebang</w:t>
      </w:r>
      <w:proofErr w:type="spellEnd"/>
      <w:r w:rsidR="00A93A67" w:rsidRPr="00FC1895">
        <w:rPr>
          <w:rFonts w:ascii="Times New Roman" w:hAnsi="Times New Roman" w:cs="Times New Roman"/>
          <w:sz w:val="24"/>
          <w:szCs w:val="24"/>
        </w:rPr>
        <w:t>.</w:t>
      </w:r>
    </w:p>
    <w:p w14:paraId="74813C2D" w14:textId="0F802BF8" w:rsidR="00A93A67" w:rsidRPr="006C7208" w:rsidRDefault="006C7208" w:rsidP="006C7208">
      <w:pPr>
        <w:pStyle w:val="ListParagraph"/>
        <w:tabs>
          <w:tab w:val="left" w:pos="993"/>
          <w:tab w:val="left" w:pos="1134"/>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3A67" w:rsidRPr="00FC1895">
        <w:rPr>
          <w:rFonts w:ascii="Times New Roman" w:hAnsi="Times New Roman" w:cs="Times New Roman"/>
          <w:sz w:val="24"/>
          <w:szCs w:val="24"/>
          <w:lang w:val="en-ID"/>
        </w:rPr>
        <w:t xml:space="preserve">Inti </w:t>
      </w:r>
      <w:proofErr w:type="spellStart"/>
      <w:r w:rsidR="00A93A67" w:rsidRPr="00FC1895">
        <w:rPr>
          <w:rFonts w:ascii="Times New Roman" w:hAnsi="Times New Roman" w:cs="Times New Roman"/>
          <w:sz w:val="24"/>
          <w:szCs w:val="24"/>
          <w:lang w:val="en-ID"/>
        </w:rPr>
        <w:t>dari</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teori</w:t>
      </w:r>
      <w:proofErr w:type="spellEnd"/>
      <w:r w:rsidR="00A93A67" w:rsidRPr="00FC1895">
        <w:rPr>
          <w:rFonts w:ascii="Times New Roman" w:hAnsi="Times New Roman" w:cs="Times New Roman"/>
          <w:sz w:val="24"/>
          <w:szCs w:val="24"/>
          <w:lang w:val="en-ID"/>
        </w:rPr>
        <w:t xml:space="preserve"> </w:t>
      </w:r>
      <w:proofErr w:type="spellStart"/>
      <w:r w:rsidR="00034D9F">
        <w:rPr>
          <w:rFonts w:ascii="Times New Roman" w:hAnsi="Times New Roman" w:cs="Times New Roman"/>
          <w:sz w:val="24"/>
          <w:szCs w:val="24"/>
          <w:lang w:val="en-ID"/>
        </w:rPr>
        <w:t>mekanisme</w:t>
      </w:r>
      <w:proofErr w:type="spellEnd"/>
      <w:r w:rsidR="00034D9F">
        <w:rPr>
          <w:rFonts w:ascii="Times New Roman" w:hAnsi="Times New Roman" w:cs="Times New Roman"/>
          <w:sz w:val="24"/>
          <w:szCs w:val="24"/>
          <w:lang w:val="en-ID"/>
        </w:rPr>
        <w:t xml:space="preserve"> </w:t>
      </w:r>
      <w:proofErr w:type="spellStart"/>
      <w:r w:rsidR="00034D9F">
        <w:rPr>
          <w:rFonts w:ascii="Times New Roman" w:hAnsi="Times New Roman" w:cs="Times New Roman"/>
          <w:sz w:val="24"/>
          <w:szCs w:val="24"/>
          <w:lang w:val="en-ID"/>
        </w:rPr>
        <w:t>bertahan</w:t>
      </w:r>
      <w:proofErr w:type="spellEnd"/>
      <w:r w:rsidR="00A93A67" w:rsidRPr="00FC1895">
        <w:rPr>
          <w:rFonts w:ascii="Times New Roman" w:hAnsi="Times New Roman" w:cs="Times New Roman"/>
          <w:sz w:val="24"/>
          <w:szCs w:val="24"/>
          <w:lang w:val="en-ID"/>
        </w:rPr>
        <w:t xml:space="preserve"> </w:t>
      </w:r>
      <w:proofErr w:type="spellStart"/>
      <w:r w:rsidR="005450A0">
        <w:rPr>
          <w:rFonts w:ascii="Times New Roman" w:hAnsi="Times New Roman" w:cs="Times New Roman"/>
          <w:sz w:val="24"/>
          <w:szCs w:val="24"/>
          <w:lang w:val="en-ID"/>
        </w:rPr>
        <w:t>hidup</w:t>
      </w:r>
      <w:proofErr w:type="spellEnd"/>
      <w:r w:rsidR="005450A0">
        <w:rPr>
          <w:rFonts w:ascii="Times New Roman" w:hAnsi="Times New Roman" w:cs="Times New Roman"/>
          <w:sz w:val="24"/>
          <w:szCs w:val="24"/>
          <w:lang w:val="en-ID"/>
        </w:rPr>
        <w:t xml:space="preserve"> </w:t>
      </w:r>
      <w:r w:rsidR="00A93A67" w:rsidRPr="00FC1895">
        <w:rPr>
          <w:rFonts w:ascii="Times New Roman" w:hAnsi="Times New Roman" w:cs="Times New Roman"/>
          <w:sz w:val="24"/>
          <w:szCs w:val="24"/>
          <w:lang w:val="en-ID"/>
        </w:rPr>
        <w:t xml:space="preserve">yang </w:t>
      </w:r>
      <w:proofErr w:type="spellStart"/>
      <w:r w:rsidR="00A93A67" w:rsidRPr="00FC1895">
        <w:rPr>
          <w:rFonts w:ascii="Times New Roman" w:hAnsi="Times New Roman" w:cs="Times New Roman"/>
          <w:sz w:val="24"/>
          <w:szCs w:val="24"/>
          <w:lang w:val="en-ID"/>
        </w:rPr>
        <w:t>dikemukakan</w:t>
      </w:r>
      <w:proofErr w:type="spellEnd"/>
      <w:r w:rsidR="00A93A67" w:rsidRPr="00FC1895">
        <w:rPr>
          <w:rFonts w:ascii="Times New Roman" w:hAnsi="Times New Roman" w:cs="Times New Roman"/>
          <w:sz w:val="24"/>
          <w:szCs w:val="24"/>
          <w:lang w:val="en-ID"/>
        </w:rPr>
        <w:t xml:space="preserve"> James C Scott </w:t>
      </w:r>
      <w:proofErr w:type="spellStart"/>
      <w:r w:rsidR="00A93A67" w:rsidRPr="00FC1895">
        <w:rPr>
          <w:rFonts w:ascii="Times New Roman" w:hAnsi="Times New Roman" w:cs="Times New Roman"/>
          <w:sz w:val="24"/>
          <w:szCs w:val="24"/>
          <w:lang w:val="en-ID"/>
        </w:rPr>
        <w:t>menyatakan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jika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mengalami</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segala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bentuk</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kesulitan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manusia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pasti</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akan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mempertahankan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hidupnya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dari</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tekanan</w:t>
      </w:r>
      <w:proofErr w:type="spellEnd"/>
      <w:r w:rsidR="00A93A67" w:rsidRPr="00FC1895">
        <w:rPr>
          <w:rFonts w:ascii="Times New Roman" w:hAnsi="Times New Roman" w:cs="Times New Roman"/>
          <w:sz w:val="24"/>
          <w:szCs w:val="24"/>
          <w:lang w:val="en-ID"/>
        </w:rPr>
        <w:t xml:space="preserve">. Pada </w:t>
      </w:r>
      <w:proofErr w:type="spellStart"/>
      <w:r w:rsidR="00A93A67" w:rsidRPr="00FC1895">
        <w:rPr>
          <w:rFonts w:ascii="Times New Roman" w:hAnsi="Times New Roman" w:cs="Times New Roman"/>
          <w:sz w:val="24"/>
          <w:szCs w:val="24"/>
          <w:lang w:val="en-ID"/>
        </w:rPr>
        <w:t>dasarnya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secara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naluri</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bentuk</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pertahanan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semua</w:t>
      </w:r>
      <w:proofErr w:type="spellEnd"/>
      <w:r w:rsidR="00A93A67" w:rsidRPr="00FC1895">
        <w:rPr>
          <w:rFonts w:ascii="Times New Roman" w:hAnsi="Times New Roman" w:cs="Times New Roman"/>
          <w:sz w:val="24"/>
          <w:szCs w:val="24"/>
          <w:lang w:val="en-ID"/>
        </w:rPr>
        <w:t xml:space="preserve"> yang </w:t>
      </w:r>
      <w:proofErr w:type="spellStart"/>
      <w:r w:rsidR="00A93A67" w:rsidRPr="00FC1895">
        <w:rPr>
          <w:rFonts w:ascii="Times New Roman" w:hAnsi="Times New Roman" w:cs="Times New Roman"/>
          <w:sz w:val="24"/>
          <w:szCs w:val="24"/>
          <w:lang w:val="en-ID"/>
        </w:rPr>
        <w:t>terkena</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dampak</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dari</w:t>
      </w:r>
      <w:proofErr w:type="spellEnd"/>
      <w:r w:rsidR="00A93A67" w:rsidRPr="00FC1895">
        <w:rPr>
          <w:rFonts w:ascii="Times New Roman" w:hAnsi="Times New Roman" w:cs="Times New Roman"/>
          <w:sz w:val="24"/>
          <w:szCs w:val="24"/>
          <w:lang w:val="en-ID"/>
        </w:rPr>
        <w:t xml:space="preserve"> masa </w:t>
      </w:r>
      <w:proofErr w:type="spellStart"/>
      <w:r w:rsidR="00A93A67" w:rsidRPr="00FC1895">
        <w:rPr>
          <w:rFonts w:ascii="Times New Roman" w:hAnsi="Times New Roman" w:cs="Times New Roman"/>
          <w:sz w:val="24"/>
          <w:szCs w:val="24"/>
          <w:lang w:val="en-ID"/>
        </w:rPr>
        <w:t>sulit</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akan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melakukan</w:t>
      </w:r>
      <w:proofErr w:type="spellEnd"/>
      <w:r w:rsidR="00A93A67" w:rsidRPr="00FC1895">
        <w:rPr>
          <w:rFonts w:ascii="Times New Roman" w:hAnsi="Times New Roman" w:cs="Times New Roman"/>
          <w:sz w:val="24"/>
          <w:szCs w:val="24"/>
          <w:lang w:val="en-ID"/>
        </w:rPr>
        <w:t xml:space="preserve"> </w:t>
      </w:r>
      <w:proofErr w:type="spellStart"/>
      <w:r w:rsidR="00A93A67" w:rsidRPr="00FC1895">
        <w:rPr>
          <w:rFonts w:ascii="Times New Roman" w:hAnsi="Times New Roman" w:cs="Times New Roman"/>
          <w:sz w:val="24"/>
          <w:szCs w:val="24"/>
          <w:lang w:val="en-ID"/>
        </w:rPr>
        <w:t>tiga</w:t>
      </w:r>
      <w:proofErr w:type="spellEnd"/>
      <w:r w:rsidR="00A93A67" w:rsidRPr="00FC1895">
        <w:rPr>
          <w:rFonts w:ascii="Times New Roman" w:hAnsi="Times New Roman" w:cs="Times New Roman"/>
          <w:sz w:val="24"/>
          <w:szCs w:val="24"/>
          <w:lang w:val="en-ID"/>
        </w:rPr>
        <w:t xml:space="preserve"> strategi yang </w:t>
      </w:r>
      <w:proofErr w:type="spellStart"/>
      <w:r w:rsidR="00A93A67" w:rsidRPr="00FC1895">
        <w:rPr>
          <w:rFonts w:ascii="Times New Roman" w:hAnsi="Times New Roman" w:cs="Times New Roman"/>
          <w:sz w:val="24"/>
          <w:szCs w:val="24"/>
          <w:lang w:val="en-ID"/>
        </w:rPr>
        <w:t>dikemukakan</w:t>
      </w:r>
      <w:proofErr w:type="spellEnd"/>
      <w:r w:rsidR="00A93A67" w:rsidRPr="00FC1895">
        <w:rPr>
          <w:rFonts w:ascii="Times New Roman" w:hAnsi="Times New Roman" w:cs="Times New Roman"/>
          <w:sz w:val="24"/>
          <w:szCs w:val="24"/>
          <w:lang w:val="en-ID"/>
        </w:rPr>
        <w:t xml:space="preserve"> oleh Scott.</w:t>
      </w:r>
    </w:p>
    <w:p w14:paraId="08CFFA30" w14:textId="215A8819" w:rsidR="00A93A67" w:rsidRPr="00B13020" w:rsidRDefault="00A93A67"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203" w:name="_Toc199503506"/>
      <w:bookmarkStart w:id="204" w:name="_Toc199503549"/>
      <w:bookmarkStart w:id="205" w:name="_Toc200402186"/>
      <w:bookmarkStart w:id="206" w:name="_Toc200454774"/>
      <w:bookmarkStart w:id="207" w:name="_Toc200479070"/>
      <w:bookmarkStart w:id="208" w:name="_Toc200479955"/>
      <w:bookmarkStart w:id="209" w:name="_Toc200480262"/>
      <w:bookmarkStart w:id="210" w:name="_Toc200481210"/>
      <w:bookmarkStart w:id="211" w:name="_Toc201145053"/>
      <w:bookmarkStart w:id="212" w:name="_Toc202162779"/>
      <w:bookmarkStart w:id="213" w:name="_Toc202882476"/>
      <w:proofErr w:type="spellStart"/>
      <w:r w:rsidRPr="00B13020">
        <w:rPr>
          <w:rFonts w:ascii="Times New Roman" w:hAnsi="Times New Roman" w:cs="Times New Roman"/>
          <w:b/>
          <w:bCs/>
          <w:color w:val="000000" w:themeColor="text1"/>
          <w:sz w:val="24"/>
          <w:szCs w:val="24"/>
        </w:rPr>
        <w:t>Metode</w:t>
      </w:r>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Penelitian</w:t>
      </w:r>
      <w:bookmarkEnd w:id="203"/>
      <w:bookmarkEnd w:id="204"/>
      <w:bookmarkEnd w:id="205"/>
      <w:bookmarkEnd w:id="206"/>
      <w:bookmarkEnd w:id="207"/>
      <w:bookmarkEnd w:id="208"/>
      <w:bookmarkEnd w:id="209"/>
      <w:bookmarkEnd w:id="210"/>
      <w:bookmarkEnd w:id="211"/>
      <w:bookmarkEnd w:id="212"/>
      <w:bookmarkEnd w:id="213"/>
      <w:proofErr w:type="spellEnd"/>
      <w:r w:rsidRPr="00B13020">
        <w:rPr>
          <w:rFonts w:ascii="Times New Roman" w:hAnsi="Times New Roman" w:cs="Times New Roman"/>
          <w:b/>
          <w:bCs/>
          <w:color w:val="000000" w:themeColor="text1"/>
          <w:sz w:val="24"/>
          <w:szCs w:val="24"/>
        </w:rPr>
        <w:t xml:space="preserve"> </w:t>
      </w:r>
    </w:p>
    <w:p w14:paraId="2DBDAF7F" w14:textId="77777777" w:rsidR="00A93A67" w:rsidRPr="00B13020" w:rsidRDefault="00A93A67" w:rsidP="00A93A67">
      <w:pPr>
        <w:pStyle w:val="ListParagraph"/>
        <w:tabs>
          <w:tab w:val="left" w:pos="1134"/>
          <w:tab w:val="left" w:pos="1276"/>
        </w:tabs>
        <w:spacing w:line="360" w:lineRule="auto"/>
        <w:jc w:val="both"/>
        <w:rPr>
          <w:rFonts w:ascii="Times New Roman" w:hAnsi="Times New Roman" w:cs="Times New Roman"/>
          <w:sz w:val="24"/>
          <w:szCs w:val="24"/>
        </w:rPr>
      </w:pPr>
      <w:r w:rsidRPr="00B13020">
        <w:rPr>
          <w:rFonts w:ascii="Times New Roman" w:hAnsi="Times New Roman" w:cs="Times New Roman"/>
          <w:b/>
          <w:bCs/>
          <w:sz w:val="24"/>
          <w:szCs w:val="24"/>
        </w:rPr>
        <w:tab/>
      </w:r>
      <w:proofErr w:type="spellStart"/>
      <w:r w:rsidRPr="00B13020">
        <w:rPr>
          <w:rFonts w:ascii="Times New Roman" w:hAnsi="Times New Roman" w:cs="Times New Roman"/>
          <w:sz w:val="24"/>
          <w:szCs w:val="24"/>
        </w:rPr>
        <w:t>Metode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relevan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topik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metode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kualitatif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pendekatan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deskriptif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Berdasar</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jenis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tergolong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lapangan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Pendekatan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kualitatif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menyediakan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deskriptif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kalimat</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ditulis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dikatakan</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ketika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berada</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lapangan</w:t>
      </w:r>
      <w:proofErr w:type="spellEnd"/>
      <w:r w:rsidRPr="00B13020">
        <w:rPr>
          <w:rFonts w:ascii="Times New Roman" w:hAnsi="Times New Roman" w:cs="Times New Roman"/>
          <w:sz w:val="24"/>
          <w:szCs w:val="24"/>
        </w:rPr>
        <w:t xml:space="preserve">. </w:t>
      </w:r>
    </w:p>
    <w:p w14:paraId="61026D7B" w14:textId="77777777" w:rsidR="00A93A67" w:rsidRPr="00B13020" w:rsidRDefault="00A93A67" w:rsidP="00444FB6">
      <w:pPr>
        <w:pStyle w:val="ListParagraph"/>
        <w:numPr>
          <w:ilvl w:val="0"/>
          <w:numId w:val="4"/>
        </w:numPr>
        <w:tabs>
          <w:tab w:val="left" w:pos="1134"/>
          <w:tab w:val="left" w:pos="1276"/>
        </w:tabs>
        <w:spacing w:line="360" w:lineRule="auto"/>
        <w:jc w:val="both"/>
        <w:rPr>
          <w:rFonts w:ascii="Times New Roman" w:hAnsi="Times New Roman" w:cs="Times New Roman"/>
          <w:b/>
          <w:bCs/>
          <w:sz w:val="24"/>
          <w:szCs w:val="24"/>
        </w:rPr>
      </w:pPr>
      <w:proofErr w:type="spellStart"/>
      <w:r w:rsidRPr="00B13020">
        <w:rPr>
          <w:rFonts w:ascii="Times New Roman" w:hAnsi="Times New Roman" w:cs="Times New Roman"/>
          <w:b/>
          <w:bCs/>
          <w:sz w:val="24"/>
          <w:szCs w:val="24"/>
        </w:rPr>
        <w:t>Jenis</w:t>
      </w:r>
      <w:proofErr w:type="spellEnd"/>
      <w:r w:rsidRPr="00B13020">
        <w:rPr>
          <w:rFonts w:ascii="Times New Roman" w:hAnsi="Times New Roman" w:cs="Times New Roman"/>
          <w:b/>
          <w:bCs/>
          <w:sz w:val="24"/>
          <w:szCs w:val="24"/>
        </w:rPr>
        <w:t xml:space="preserve"> Dan </w:t>
      </w:r>
      <w:proofErr w:type="spellStart"/>
      <w:r w:rsidRPr="00B13020">
        <w:rPr>
          <w:rFonts w:ascii="Times New Roman" w:hAnsi="Times New Roman" w:cs="Times New Roman"/>
          <w:b/>
          <w:bCs/>
          <w:sz w:val="24"/>
          <w:szCs w:val="24"/>
        </w:rPr>
        <w:t>Pendekatan</w:t>
      </w:r>
      <w:proofErr w:type="spellEnd"/>
      <w:r w:rsidRPr="00B13020">
        <w:rPr>
          <w:rFonts w:ascii="Times New Roman" w:hAnsi="Times New Roman" w:cs="Times New Roman"/>
          <w:b/>
          <w:bCs/>
          <w:sz w:val="24"/>
          <w:szCs w:val="24"/>
        </w:rPr>
        <w:t xml:space="preserve"> </w:t>
      </w:r>
      <w:proofErr w:type="spellStart"/>
      <w:r w:rsidRPr="00B13020">
        <w:rPr>
          <w:rFonts w:ascii="Times New Roman" w:hAnsi="Times New Roman" w:cs="Times New Roman"/>
          <w:b/>
          <w:bCs/>
          <w:sz w:val="24"/>
          <w:szCs w:val="24"/>
        </w:rPr>
        <w:t>Penelitian</w:t>
      </w:r>
      <w:proofErr w:type="spellEnd"/>
    </w:p>
    <w:p w14:paraId="352EF96D" w14:textId="77777777" w:rsidR="00A93A67" w:rsidRPr="00B13020" w:rsidRDefault="00A93A67" w:rsidP="00A93A67">
      <w:pPr>
        <w:pStyle w:val="ListParagraph"/>
        <w:spacing w:line="360" w:lineRule="auto"/>
        <w:ind w:left="1080"/>
        <w:jc w:val="both"/>
        <w:rPr>
          <w:rFonts w:ascii="Times New Roman" w:hAnsi="Times New Roman" w:cs="Times New Roman"/>
          <w:sz w:val="24"/>
          <w:szCs w:val="24"/>
        </w:rPr>
      </w:pPr>
      <w:r w:rsidRPr="00B13020">
        <w:rPr>
          <w:rFonts w:ascii="Times New Roman" w:hAnsi="Times New Roman" w:cs="Times New Roman"/>
          <w:b/>
          <w:bCs/>
          <w:sz w:val="24"/>
          <w:szCs w:val="24"/>
        </w:rPr>
        <w:tab/>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jenis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lapangan</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field research</w:t>
      </w:r>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bertujuan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mengumpulkan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tentang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objek</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dikaji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menghasilkan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berupa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pernyataan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lisan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maupun</w:t>
      </w:r>
      <w:proofErr w:type="spellEnd"/>
      <w:r w:rsidRPr="00B13020">
        <w:rPr>
          <w:rFonts w:ascii="Times New Roman" w:hAnsi="Times New Roman" w:cs="Times New Roman"/>
          <w:sz w:val="24"/>
          <w:szCs w:val="24"/>
        </w:rPr>
        <w:t xml:space="preserve"> tulisan, dan </w:t>
      </w:r>
      <w:proofErr w:type="spellStart"/>
      <w:r w:rsidRPr="00B13020">
        <w:rPr>
          <w:rFonts w:ascii="Times New Roman" w:hAnsi="Times New Roman" w:cs="Times New Roman"/>
          <w:sz w:val="24"/>
          <w:szCs w:val="24"/>
        </w:rPr>
        <w:t>perilaku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amati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langsung</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lapangan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proses </w:t>
      </w:r>
      <w:proofErr w:type="spellStart"/>
      <w:r w:rsidRPr="00B13020">
        <w:rPr>
          <w:rFonts w:ascii="Times New Roman" w:hAnsi="Times New Roman" w:cs="Times New Roman"/>
          <w:sz w:val="24"/>
          <w:szCs w:val="24"/>
        </w:rPr>
        <w:t>pengumpulan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digunakan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metode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kualitatif</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bertujuan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berfokus</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analisis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perspektif</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penafsiran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individu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konteks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kualitatif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berupaya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memahami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bagaimana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individu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memandang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menginterpretasikan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mendeskripsikan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realitas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sekitar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Sudaryono</w:t>
      </w:r>
      <w:proofErr w:type="spellEnd"/>
      <w:r w:rsidRPr="00B13020">
        <w:rPr>
          <w:rFonts w:ascii="Times New Roman" w:hAnsi="Times New Roman" w:cs="Times New Roman"/>
          <w:sz w:val="24"/>
          <w:szCs w:val="24"/>
        </w:rPr>
        <w:t xml:space="preserve">, 2017). </w:t>
      </w:r>
      <w:proofErr w:type="spellStart"/>
      <w:r w:rsidRPr="00B13020">
        <w:rPr>
          <w:rFonts w:ascii="Times New Roman" w:hAnsi="Times New Roman" w:cs="Times New Roman"/>
          <w:sz w:val="24"/>
          <w:szCs w:val="24"/>
        </w:rPr>
        <w:t>Pendekatan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deskriptif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kualitatif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berarti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menjelaskan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situasi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terjadi</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lapangan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kemudian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diolah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deskripsi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Nurdin</w:t>
      </w:r>
      <w:proofErr w:type="spellEnd"/>
      <w:r w:rsidRPr="00B13020">
        <w:rPr>
          <w:rFonts w:ascii="Times New Roman" w:hAnsi="Times New Roman" w:cs="Times New Roman"/>
          <w:sz w:val="24"/>
          <w:szCs w:val="24"/>
        </w:rPr>
        <w:t>, 2019).</w:t>
      </w:r>
    </w:p>
    <w:p w14:paraId="66239A18" w14:textId="0B717E03" w:rsidR="00A93A67" w:rsidRDefault="00A93A67" w:rsidP="00A93A67">
      <w:pPr>
        <w:pStyle w:val="ListParagraph"/>
        <w:spacing w:line="360" w:lineRule="auto"/>
        <w:ind w:left="108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terjun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langsung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lapangan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menemukan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mengenai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color w:val="231E1E"/>
          <w:sz w:val="24"/>
          <w:szCs w:val="24"/>
        </w:rPr>
        <w:t>tekanan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ekonomi</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sosial</w:t>
      </w:r>
      <w:proofErr w:type="spellEnd"/>
      <w:r w:rsidRPr="00B13020">
        <w:rPr>
          <w:rFonts w:ascii="Times New Roman" w:hAnsi="Times New Roman" w:cs="Times New Roman"/>
          <w:color w:val="231E1E"/>
          <w:sz w:val="24"/>
          <w:szCs w:val="24"/>
        </w:rPr>
        <w:t xml:space="preserve">, dan </w:t>
      </w:r>
      <w:proofErr w:type="spellStart"/>
      <w:r w:rsidRPr="00B13020">
        <w:rPr>
          <w:rFonts w:ascii="Times New Roman" w:hAnsi="Times New Roman" w:cs="Times New Roman"/>
          <w:color w:val="231E1E"/>
          <w:sz w:val="24"/>
          <w:szCs w:val="24"/>
        </w:rPr>
        <w:t>lingkungan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terhadap</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kehidupan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pemulung</w:t>
      </w:r>
      <w:proofErr w:type="spellEnd"/>
      <w:r w:rsidRPr="00B13020">
        <w:rPr>
          <w:rFonts w:ascii="Times New Roman" w:hAnsi="Times New Roman" w:cs="Times New Roman"/>
          <w:color w:val="231E1E"/>
          <w:sz w:val="24"/>
          <w:szCs w:val="24"/>
        </w:rPr>
        <w:t xml:space="preserve"> di </w:t>
      </w:r>
      <w:proofErr w:type="spellStart"/>
      <w:r w:rsidRPr="00B13020">
        <w:rPr>
          <w:rFonts w:ascii="Times New Roman" w:hAnsi="Times New Roman" w:cs="Times New Roman"/>
          <w:color w:val="231E1E"/>
          <w:sz w:val="24"/>
          <w:szCs w:val="24"/>
        </w:rPr>
        <w:t>kawasan</w:t>
      </w:r>
      <w:proofErr w:type="spellEnd"/>
      <w:r w:rsidRPr="00B13020">
        <w:rPr>
          <w:rFonts w:ascii="Times New Roman" w:hAnsi="Times New Roman" w:cs="Times New Roman"/>
          <w:color w:val="231E1E"/>
          <w:sz w:val="24"/>
          <w:szCs w:val="24"/>
        </w:rPr>
        <w:t xml:space="preserve"> TPST</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pacing w:val="-4"/>
          <w:sz w:val="24"/>
          <w:szCs w:val="24"/>
        </w:rPr>
        <w:t xml:space="preserve"> </w:t>
      </w:r>
      <w:r w:rsidRPr="00B13020">
        <w:rPr>
          <w:rFonts w:ascii="Times New Roman" w:hAnsi="Times New Roman" w:cs="Times New Roman"/>
          <w:sz w:val="24"/>
          <w:szCs w:val="24"/>
        </w:rPr>
        <w:t>Kota</w:t>
      </w:r>
      <w:r w:rsidRPr="00B13020">
        <w:rPr>
          <w:rFonts w:ascii="Times New Roman" w:hAnsi="Times New Roman" w:cs="Times New Roman"/>
          <w:spacing w:val="5"/>
          <w:sz w:val="24"/>
          <w:szCs w:val="24"/>
        </w:rPr>
        <w:t xml:space="preserve"> </w:t>
      </w:r>
      <w:r w:rsidRPr="00B13020">
        <w:rPr>
          <w:rFonts w:ascii="Times New Roman" w:hAnsi="Times New Roman" w:cs="Times New Roman"/>
          <w:sz w:val="24"/>
          <w:szCs w:val="24"/>
        </w:rPr>
        <w:t xml:space="preserve">Bekasi. </w:t>
      </w:r>
      <w:proofErr w:type="spellStart"/>
      <w:r w:rsidRPr="00B13020">
        <w:rPr>
          <w:rFonts w:ascii="Times New Roman" w:hAnsi="Times New Roman" w:cs="Times New Roman"/>
          <w:sz w:val="24"/>
          <w:szCs w:val="24"/>
        </w:rPr>
        <w:t>Kemudian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menemukan</w:t>
      </w:r>
      <w:proofErr w:type="spellEnd"/>
      <w:r w:rsidRPr="00B13020">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Pr="00B13020">
        <w:rPr>
          <w:rFonts w:ascii="Times New Roman" w:hAnsi="Times New Roman" w:cs="Times New Roman"/>
          <w:sz w:val="24"/>
          <w:szCs w:val="24"/>
        </w:rPr>
        <w:t xml:space="preserve"> </w:t>
      </w:r>
      <w:proofErr w:type="spellStart"/>
      <w:r w:rsidR="005450A0">
        <w:rPr>
          <w:rFonts w:ascii="Times New Roman" w:hAnsi="Times New Roman" w:cs="Times New Roman"/>
          <w:sz w:val="24"/>
          <w:szCs w:val="24"/>
        </w:rPr>
        <w:t>hidup</w:t>
      </w:r>
      <w:proofErr w:type="spellEnd"/>
      <w:r w:rsidR="005450A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di</w:t>
      </w:r>
      <w:r w:rsidRPr="00B13020">
        <w:rPr>
          <w:rFonts w:ascii="Times New Roman" w:hAnsi="Times New Roman" w:cs="Times New Roman"/>
          <w:spacing w:val="-16"/>
          <w:sz w:val="24"/>
          <w:szCs w:val="24"/>
        </w:rPr>
        <w:t xml:space="preserve"> </w:t>
      </w:r>
      <w:r w:rsidRPr="00B13020">
        <w:rPr>
          <w:rFonts w:ascii="Times New Roman" w:hAnsi="Times New Roman" w:cs="Times New Roman"/>
          <w:sz w:val="24"/>
          <w:szCs w:val="24"/>
        </w:rPr>
        <w:t>Kawasan</w:t>
      </w:r>
      <w:r w:rsidRPr="00B13020">
        <w:rPr>
          <w:rFonts w:ascii="Times New Roman" w:hAnsi="Times New Roman" w:cs="Times New Roman"/>
          <w:spacing w:val="-16"/>
          <w:sz w:val="24"/>
          <w:szCs w:val="24"/>
        </w:rPr>
        <w:t xml:space="preserve"> </w:t>
      </w:r>
      <w:r w:rsidRPr="00B13020">
        <w:rPr>
          <w:rFonts w:ascii="Times New Roman" w:hAnsi="Times New Roman" w:cs="Times New Roman"/>
          <w:sz w:val="24"/>
          <w:szCs w:val="24"/>
        </w:rPr>
        <w:t>TPST</w:t>
      </w:r>
      <w:r w:rsidRPr="00B13020">
        <w:rPr>
          <w:rFonts w:ascii="Times New Roman" w:hAnsi="Times New Roman" w:cs="Times New Roman"/>
          <w:spacing w:val="-2"/>
          <w:sz w:val="24"/>
          <w:szCs w:val="24"/>
        </w:rPr>
        <w:t xml:space="preserve">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pacing w:val="-4"/>
          <w:sz w:val="24"/>
          <w:szCs w:val="24"/>
        </w:rPr>
        <w:t xml:space="preserve"> </w:t>
      </w:r>
      <w:r w:rsidRPr="00B13020">
        <w:rPr>
          <w:rFonts w:ascii="Times New Roman" w:hAnsi="Times New Roman" w:cs="Times New Roman"/>
          <w:sz w:val="24"/>
          <w:szCs w:val="24"/>
        </w:rPr>
        <w:t>Kota</w:t>
      </w:r>
      <w:r w:rsidRPr="00B13020">
        <w:rPr>
          <w:rFonts w:ascii="Times New Roman" w:hAnsi="Times New Roman" w:cs="Times New Roman"/>
          <w:spacing w:val="5"/>
          <w:sz w:val="24"/>
          <w:szCs w:val="24"/>
        </w:rPr>
        <w:t xml:space="preserve"> </w:t>
      </w:r>
      <w:r w:rsidRPr="00B13020">
        <w:rPr>
          <w:rFonts w:ascii="Times New Roman" w:hAnsi="Times New Roman" w:cs="Times New Roman"/>
          <w:sz w:val="24"/>
          <w:szCs w:val="24"/>
        </w:rPr>
        <w:t>Bekasi.</w:t>
      </w:r>
    </w:p>
    <w:p w14:paraId="1BFBF363" w14:textId="2BB4DC95" w:rsidR="005450A0" w:rsidRDefault="005450A0" w:rsidP="00A93A67">
      <w:pPr>
        <w:pStyle w:val="ListParagraph"/>
        <w:spacing w:line="360" w:lineRule="auto"/>
        <w:ind w:left="1080"/>
        <w:jc w:val="both"/>
        <w:rPr>
          <w:rFonts w:ascii="Times New Roman" w:hAnsi="Times New Roman" w:cs="Times New Roman"/>
          <w:sz w:val="24"/>
          <w:szCs w:val="24"/>
        </w:rPr>
      </w:pPr>
    </w:p>
    <w:p w14:paraId="547EFBC5" w14:textId="77777777" w:rsidR="005450A0" w:rsidRPr="00B13020" w:rsidRDefault="005450A0" w:rsidP="00A93A67">
      <w:pPr>
        <w:pStyle w:val="ListParagraph"/>
        <w:spacing w:line="360" w:lineRule="auto"/>
        <w:ind w:left="1080"/>
        <w:jc w:val="both"/>
        <w:rPr>
          <w:rFonts w:ascii="Times New Roman" w:hAnsi="Times New Roman" w:cs="Times New Roman"/>
          <w:sz w:val="24"/>
          <w:szCs w:val="24"/>
        </w:rPr>
      </w:pPr>
    </w:p>
    <w:p w14:paraId="7EDB8034" w14:textId="77777777" w:rsidR="00A93A67" w:rsidRPr="00B13020" w:rsidRDefault="00A93A67" w:rsidP="00444FB6">
      <w:pPr>
        <w:pStyle w:val="ListParagraph"/>
        <w:numPr>
          <w:ilvl w:val="0"/>
          <w:numId w:val="4"/>
        </w:numPr>
        <w:spacing w:line="360" w:lineRule="auto"/>
        <w:jc w:val="both"/>
        <w:rPr>
          <w:rFonts w:ascii="Times New Roman" w:hAnsi="Times New Roman" w:cs="Times New Roman"/>
          <w:b/>
          <w:bCs/>
          <w:sz w:val="24"/>
          <w:szCs w:val="24"/>
        </w:rPr>
      </w:pPr>
      <w:proofErr w:type="spellStart"/>
      <w:r w:rsidRPr="00B13020">
        <w:rPr>
          <w:rFonts w:ascii="Times New Roman" w:hAnsi="Times New Roman" w:cs="Times New Roman"/>
          <w:b/>
          <w:bCs/>
          <w:sz w:val="24"/>
          <w:szCs w:val="24"/>
        </w:rPr>
        <w:lastRenderedPageBreak/>
        <w:t>Sumber</w:t>
      </w:r>
      <w:proofErr w:type="spellEnd"/>
      <w:r w:rsidRPr="00B13020">
        <w:rPr>
          <w:rFonts w:ascii="Times New Roman" w:hAnsi="Times New Roman" w:cs="Times New Roman"/>
          <w:b/>
          <w:bCs/>
          <w:sz w:val="24"/>
          <w:szCs w:val="24"/>
        </w:rPr>
        <w:t xml:space="preserve"> Data</w:t>
      </w:r>
    </w:p>
    <w:p w14:paraId="45D243E6" w14:textId="77777777" w:rsidR="00A93A67" w:rsidRPr="00B13020" w:rsidRDefault="00A93A67" w:rsidP="00A93A67">
      <w:pPr>
        <w:pStyle w:val="ListParagraph"/>
        <w:spacing w:line="360" w:lineRule="auto"/>
        <w:ind w:left="1080"/>
        <w:jc w:val="both"/>
        <w:rPr>
          <w:rFonts w:ascii="Times New Roman" w:hAnsi="Times New Roman" w:cs="Times New Roman"/>
          <w:sz w:val="24"/>
          <w:szCs w:val="24"/>
        </w:rPr>
      </w:pPr>
      <w:r w:rsidRPr="00B13020">
        <w:rPr>
          <w:rFonts w:ascii="Times New Roman" w:hAnsi="Times New Roman" w:cs="Times New Roman"/>
          <w:b/>
          <w:bCs/>
          <w:sz w:val="24"/>
          <w:szCs w:val="24"/>
        </w:rPr>
        <w:tab/>
      </w:r>
      <w:r w:rsidRPr="00B13020">
        <w:rPr>
          <w:rFonts w:ascii="Times New Roman" w:hAnsi="Times New Roman" w:cs="Times New Roman"/>
          <w:sz w:val="24"/>
          <w:szCs w:val="24"/>
        </w:rPr>
        <w:t xml:space="preserve">Hal </w:t>
      </w:r>
      <w:proofErr w:type="spellStart"/>
      <w:r w:rsidRPr="00B13020">
        <w:rPr>
          <w:rFonts w:ascii="Times New Roman" w:hAnsi="Times New Roman" w:cs="Times New Roman"/>
          <w:sz w:val="24"/>
          <w:szCs w:val="24"/>
        </w:rPr>
        <w:t>penting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guna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memperoleh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yang valid dan </w:t>
      </w:r>
      <w:proofErr w:type="spellStart"/>
      <w:r w:rsidRPr="00B13020">
        <w:rPr>
          <w:rFonts w:ascii="Times New Roman" w:hAnsi="Times New Roman" w:cs="Times New Roman"/>
          <w:sz w:val="24"/>
          <w:szCs w:val="24"/>
        </w:rPr>
        <w:t>berkualitas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merupakan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kegiatan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pengumpulan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Sugiyono</w:t>
      </w:r>
      <w:proofErr w:type="spellEnd"/>
      <w:r w:rsidRPr="00B13020">
        <w:rPr>
          <w:rFonts w:ascii="Times New Roman" w:hAnsi="Times New Roman" w:cs="Times New Roman"/>
          <w:sz w:val="24"/>
          <w:szCs w:val="24"/>
        </w:rPr>
        <w:t xml:space="preserve">, 2018).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dua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jenis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sumber</w:t>
      </w:r>
      <w:proofErr w:type="spellEnd"/>
      <w:r w:rsidRPr="00B13020">
        <w:rPr>
          <w:rFonts w:ascii="Times New Roman" w:hAnsi="Times New Roman" w:cs="Times New Roman"/>
          <w:sz w:val="24"/>
          <w:szCs w:val="24"/>
        </w:rPr>
        <w:t xml:space="preserve"> data yang </w:t>
      </w:r>
      <w:proofErr w:type="spellStart"/>
      <w:r w:rsidRPr="00B13020">
        <w:rPr>
          <w:rFonts w:ascii="Times New Roman" w:hAnsi="Times New Roman" w:cs="Times New Roman"/>
          <w:sz w:val="24"/>
          <w:szCs w:val="24"/>
        </w:rPr>
        <w:t>digunakan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data primer dan data </w:t>
      </w:r>
      <w:proofErr w:type="spellStart"/>
      <w:r w:rsidRPr="00B13020">
        <w:rPr>
          <w:rFonts w:ascii="Times New Roman" w:hAnsi="Times New Roman" w:cs="Times New Roman"/>
          <w:sz w:val="24"/>
          <w:szCs w:val="24"/>
        </w:rPr>
        <w:t>sekunder</w:t>
      </w:r>
      <w:proofErr w:type="spellEnd"/>
      <w:r w:rsidRPr="00B13020">
        <w:rPr>
          <w:rFonts w:ascii="Times New Roman" w:hAnsi="Times New Roman" w:cs="Times New Roman"/>
          <w:sz w:val="24"/>
          <w:szCs w:val="24"/>
        </w:rPr>
        <w:t xml:space="preserve">. </w:t>
      </w:r>
    </w:p>
    <w:p w14:paraId="2E83B5E2" w14:textId="77777777" w:rsidR="00A93A67" w:rsidRPr="00B13020" w:rsidRDefault="00A93A67" w:rsidP="00444FB6">
      <w:pPr>
        <w:pStyle w:val="ListParagraph"/>
        <w:numPr>
          <w:ilvl w:val="0"/>
          <w:numId w:val="5"/>
        </w:numPr>
        <w:spacing w:line="360" w:lineRule="auto"/>
        <w:jc w:val="both"/>
        <w:rPr>
          <w:rFonts w:ascii="Times New Roman" w:hAnsi="Times New Roman" w:cs="Times New Roman"/>
          <w:b/>
          <w:bCs/>
          <w:sz w:val="24"/>
          <w:szCs w:val="24"/>
        </w:rPr>
      </w:pPr>
      <w:r w:rsidRPr="00B13020">
        <w:rPr>
          <w:rFonts w:ascii="Times New Roman" w:hAnsi="Times New Roman" w:cs="Times New Roman"/>
          <w:sz w:val="24"/>
          <w:szCs w:val="24"/>
        </w:rPr>
        <w:t xml:space="preserve">Data Primer </w:t>
      </w:r>
    </w:p>
    <w:p w14:paraId="0DE56517" w14:textId="4CD09FCC" w:rsidR="00A93A67" w:rsidRPr="00B13020" w:rsidRDefault="00A93A67" w:rsidP="00A93A67">
      <w:pPr>
        <w:pStyle w:val="ListParagraph"/>
        <w:spacing w:line="360" w:lineRule="auto"/>
        <w:ind w:left="1080" w:firstLine="360"/>
        <w:jc w:val="both"/>
        <w:rPr>
          <w:rFonts w:ascii="Times New Roman" w:hAnsi="Times New Roman" w:cs="Times New Roman"/>
          <w:sz w:val="24"/>
          <w:szCs w:val="24"/>
        </w:rPr>
      </w:pPr>
      <w:r w:rsidRPr="00B13020">
        <w:rPr>
          <w:rFonts w:ascii="Times New Roman" w:hAnsi="Times New Roman" w:cs="Times New Roman"/>
          <w:sz w:val="24"/>
          <w:szCs w:val="24"/>
        </w:rPr>
        <w:t xml:space="preserve">Data primer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data yang </w:t>
      </w:r>
      <w:proofErr w:type="spellStart"/>
      <w:r w:rsidRPr="00B13020">
        <w:rPr>
          <w:rFonts w:ascii="Times New Roman" w:hAnsi="Times New Roman" w:cs="Times New Roman"/>
          <w:sz w:val="24"/>
          <w:szCs w:val="24"/>
        </w:rPr>
        <w:t>diperoleh</w:t>
      </w:r>
      <w:proofErr w:type="spellEnd"/>
      <w:r w:rsidRPr="00B13020">
        <w:rPr>
          <w:rFonts w:ascii="Times New Roman" w:hAnsi="Times New Roman" w:cs="Times New Roman"/>
          <w:sz w:val="24"/>
          <w:szCs w:val="24"/>
        </w:rPr>
        <w:t xml:space="preserve"> </w:t>
      </w:r>
      <w:proofErr w:type="spellStart"/>
      <w:r w:rsidRPr="009C7D34">
        <w:rPr>
          <w:rStyle w:val="Emphasis"/>
          <w:rFonts w:ascii="Times New Roman" w:hAnsi="Times New Roman" w:cs="Times New Roman"/>
          <w:i w:val="0"/>
          <w:iCs w:val="0"/>
          <w:sz w:val="24"/>
          <w:szCs w:val="24"/>
        </w:rPr>
        <w:t>langsung</w:t>
      </w:r>
      <w:proofErr w:type="spellEnd"/>
      <w:r w:rsidRPr="009C7D34">
        <w:rPr>
          <w:rStyle w:val="Emphasis"/>
          <w:rFonts w:ascii="Times New Roman" w:hAnsi="Times New Roman" w:cs="Times New Roman"/>
          <w:i w:val="0"/>
          <w:iCs w:val="0"/>
          <w:sz w:val="24"/>
          <w:szCs w:val="24"/>
        </w:rPr>
        <w:t xml:space="preserve"> </w:t>
      </w:r>
      <w:proofErr w:type="spellStart"/>
      <w:r w:rsidRPr="009C7D34">
        <w:rPr>
          <w:rStyle w:val="Emphasis"/>
          <w:rFonts w:ascii="Times New Roman" w:hAnsi="Times New Roman" w:cs="Times New Roman"/>
          <w:i w:val="0"/>
          <w:iCs w:val="0"/>
          <w:sz w:val="24"/>
          <w:szCs w:val="24"/>
        </w:rPr>
        <w:t>dari</w:t>
      </w:r>
      <w:proofErr w:type="spellEnd"/>
      <w:r w:rsidRPr="009C7D34">
        <w:rPr>
          <w:rStyle w:val="Emphasis"/>
          <w:rFonts w:ascii="Times New Roman" w:hAnsi="Times New Roman" w:cs="Times New Roman"/>
          <w:i w:val="0"/>
          <w:iCs w:val="0"/>
          <w:sz w:val="24"/>
          <w:szCs w:val="24"/>
        </w:rPr>
        <w:t xml:space="preserve"> </w:t>
      </w:r>
      <w:proofErr w:type="spellStart"/>
      <w:r w:rsidRPr="009C7D34">
        <w:rPr>
          <w:rStyle w:val="Emphasis"/>
          <w:rFonts w:ascii="Times New Roman" w:hAnsi="Times New Roman" w:cs="Times New Roman"/>
          <w:i w:val="0"/>
          <w:iCs w:val="0"/>
          <w:sz w:val="24"/>
          <w:szCs w:val="24"/>
        </w:rPr>
        <w:t>sumber</w:t>
      </w:r>
      <w:proofErr w:type="spellEnd"/>
      <w:r w:rsidRPr="009C7D34">
        <w:rPr>
          <w:rStyle w:val="Emphasis"/>
          <w:rFonts w:ascii="Times New Roman" w:hAnsi="Times New Roman" w:cs="Times New Roman"/>
          <w:i w:val="0"/>
          <w:iCs w:val="0"/>
          <w:sz w:val="24"/>
          <w:szCs w:val="24"/>
        </w:rPr>
        <w:t xml:space="preserve"> </w:t>
      </w:r>
      <w:proofErr w:type="spellStart"/>
      <w:r w:rsidRPr="009C7D34">
        <w:rPr>
          <w:rStyle w:val="Emphasis"/>
          <w:rFonts w:ascii="Times New Roman" w:hAnsi="Times New Roman" w:cs="Times New Roman"/>
          <w:i w:val="0"/>
          <w:iCs w:val="0"/>
          <w:sz w:val="24"/>
          <w:szCs w:val="24"/>
        </w:rPr>
        <w:t>pertama</w:t>
      </w:r>
      <w:proofErr w:type="spellEnd"/>
      <w:r w:rsidRPr="009C7D34">
        <w:rPr>
          <w:rStyle w:val="Emphasis"/>
          <w:rFonts w:ascii="Times New Roman" w:hAnsi="Times New Roman" w:cs="Times New Roman"/>
          <w:i w:val="0"/>
          <w:iCs w:val="0"/>
          <w:sz w:val="24"/>
          <w:szCs w:val="24"/>
        </w:rPr>
        <w:t xml:space="preserve"> </w:t>
      </w:r>
      <w:proofErr w:type="spellStart"/>
      <w:r w:rsidRPr="009C7D34">
        <w:rPr>
          <w:rStyle w:val="Emphasis"/>
          <w:rFonts w:ascii="Times New Roman" w:hAnsi="Times New Roman" w:cs="Times New Roman"/>
          <w:i w:val="0"/>
          <w:iCs w:val="0"/>
          <w:sz w:val="24"/>
          <w:szCs w:val="24"/>
        </w:rPr>
        <w:t>melalui</w:t>
      </w:r>
      <w:proofErr w:type="spellEnd"/>
      <w:r w:rsidRPr="009C7D34">
        <w:rPr>
          <w:rStyle w:val="Emphasis"/>
          <w:rFonts w:ascii="Times New Roman" w:hAnsi="Times New Roman" w:cs="Times New Roman"/>
          <w:i w:val="0"/>
          <w:iCs w:val="0"/>
          <w:sz w:val="24"/>
          <w:szCs w:val="24"/>
        </w:rPr>
        <w:t xml:space="preserve"> </w:t>
      </w:r>
      <w:proofErr w:type="spellStart"/>
      <w:r w:rsidRPr="009C7D34">
        <w:rPr>
          <w:rStyle w:val="Emphasis"/>
          <w:rFonts w:ascii="Times New Roman" w:hAnsi="Times New Roman" w:cs="Times New Roman"/>
          <w:i w:val="0"/>
          <w:iCs w:val="0"/>
          <w:sz w:val="24"/>
          <w:szCs w:val="24"/>
        </w:rPr>
        <w:t>kuesioner</w:t>
      </w:r>
      <w:proofErr w:type="spellEnd"/>
      <w:r w:rsidRPr="009C7D34">
        <w:rPr>
          <w:rStyle w:val="Emphasis"/>
          <w:rFonts w:ascii="Times New Roman" w:hAnsi="Times New Roman" w:cs="Times New Roman"/>
          <w:i w:val="0"/>
          <w:iCs w:val="0"/>
          <w:sz w:val="24"/>
          <w:szCs w:val="24"/>
        </w:rPr>
        <w:t xml:space="preserve">, </w:t>
      </w:r>
      <w:proofErr w:type="spellStart"/>
      <w:r w:rsidRPr="009C7D34">
        <w:rPr>
          <w:rStyle w:val="Emphasis"/>
          <w:rFonts w:ascii="Times New Roman" w:hAnsi="Times New Roman" w:cs="Times New Roman"/>
          <w:i w:val="0"/>
          <w:iCs w:val="0"/>
          <w:sz w:val="24"/>
          <w:szCs w:val="24"/>
        </w:rPr>
        <w:t>wawancara</w:t>
      </w:r>
      <w:proofErr w:type="spellEnd"/>
      <w:r w:rsidRPr="009C7D34">
        <w:rPr>
          <w:rStyle w:val="Emphasis"/>
          <w:rFonts w:ascii="Times New Roman" w:hAnsi="Times New Roman" w:cs="Times New Roman"/>
          <w:i w:val="0"/>
          <w:iCs w:val="0"/>
          <w:sz w:val="24"/>
          <w:szCs w:val="24"/>
        </w:rPr>
        <w:t xml:space="preserve">, </w:t>
      </w:r>
      <w:proofErr w:type="spellStart"/>
      <w:r w:rsidRPr="009C7D34">
        <w:rPr>
          <w:rStyle w:val="Emphasis"/>
          <w:rFonts w:ascii="Times New Roman" w:hAnsi="Times New Roman" w:cs="Times New Roman"/>
          <w:i w:val="0"/>
          <w:iCs w:val="0"/>
          <w:sz w:val="24"/>
          <w:szCs w:val="24"/>
        </w:rPr>
        <w:t>observasi</w:t>
      </w:r>
      <w:proofErr w:type="spellEnd"/>
      <w:r w:rsidRPr="009C7D34">
        <w:rPr>
          <w:rStyle w:val="Emphasis"/>
          <w:rFonts w:ascii="Times New Roman" w:hAnsi="Times New Roman" w:cs="Times New Roman"/>
          <w:i w:val="0"/>
          <w:iCs w:val="0"/>
          <w:sz w:val="24"/>
          <w:szCs w:val="24"/>
        </w:rPr>
        <w:t xml:space="preserve">, dan </w:t>
      </w:r>
      <w:proofErr w:type="spellStart"/>
      <w:r w:rsidRPr="009C7D34">
        <w:rPr>
          <w:rStyle w:val="Emphasis"/>
          <w:rFonts w:ascii="Times New Roman" w:hAnsi="Times New Roman" w:cs="Times New Roman"/>
          <w:i w:val="0"/>
          <w:iCs w:val="0"/>
          <w:sz w:val="24"/>
          <w:szCs w:val="24"/>
        </w:rPr>
        <w:t>sebagainya</w:t>
      </w:r>
      <w:proofErr w:type="spellEnd"/>
      <w:r w:rsidRPr="009C7D34">
        <w:rPr>
          <w:rFonts w:ascii="Times New Roman" w:hAnsi="Times New Roman" w:cs="Times New Roman"/>
          <w:i/>
          <w:iCs/>
          <w:sz w:val="24"/>
          <w:szCs w:val="24"/>
        </w:rPr>
        <w:t xml:space="preserve"> </w:t>
      </w:r>
      <w:r w:rsidRPr="00B13020">
        <w:rPr>
          <w:rFonts w:ascii="Times New Roman" w:hAnsi="Times New Roman" w:cs="Times New Roman"/>
          <w:sz w:val="24"/>
          <w:szCs w:val="24"/>
        </w:rPr>
        <w:t>(</w:t>
      </w:r>
      <w:proofErr w:type="spellStart"/>
      <w:r w:rsidRPr="00B13020">
        <w:rPr>
          <w:rFonts w:ascii="Times New Roman" w:hAnsi="Times New Roman" w:cs="Times New Roman"/>
          <w:sz w:val="24"/>
          <w:szCs w:val="24"/>
        </w:rPr>
        <w:t>Sugiyono</w:t>
      </w:r>
      <w:proofErr w:type="spellEnd"/>
      <w:r w:rsidRPr="00B13020">
        <w:rPr>
          <w:rFonts w:ascii="Times New Roman" w:hAnsi="Times New Roman" w:cs="Times New Roman"/>
          <w:sz w:val="24"/>
          <w:szCs w:val="24"/>
        </w:rPr>
        <w:t xml:space="preserve">, 2018).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memperoleh</w:t>
      </w:r>
      <w:proofErr w:type="spellEnd"/>
      <w:r w:rsidRPr="00B13020">
        <w:rPr>
          <w:rFonts w:ascii="Times New Roman" w:hAnsi="Times New Roman" w:cs="Times New Roman"/>
          <w:sz w:val="24"/>
          <w:szCs w:val="24"/>
        </w:rPr>
        <w:t xml:space="preserve"> data primer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observasi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wawancara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dokumen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pengamatan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langsung</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lokasi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Data primer </w:t>
      </w:r>
      <w:proofErr w:type="spellStart"/>
      <w:r w:rsidRPr="00B13020">
        <w:rPr>
          <w:rFonts w:ascii="Times New Roman" w:hAnsi="Times New Roman" w:cs="Times New Roman"/>
          <w:sz w:val="24"/>
          <w:szCs w:val="24"/>
        </w:rPr>
        <w:t>diperoleh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observasi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wawancara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beberapa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kawasan</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pihak</w:t>
      </w:r>
      <w:proofErr w:type="spellEnd"/>
      <w:r w:rsidR="008953FD">
        <w:rPr>
          <w:rFonts w:ascii="Times New Roman" w:hAnsi="Times New Roman" w:cs="Times New Roman"/>
          <w:sz w:val="24"/>
          <w:szCs w:val="24"/>
        </w:rPr>
        <w:t xml:space="preserve"> staff</w:t>
      </w:r>
      <w:r w:rsidRPr="00B13020">
        <w:rPr>
          <w:rFonts w:ascii="Times New Roman" w:hAnsi="Times New Roman" w:cs="Times New Roman"/>
          <w:sz w:val="24"/>
          <w:szCs w:val="24"/>
        </w:rPr>
        <w:t xml:space="preserve"> UPST DLH Jakarta.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dipilih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berdasarkan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pengalaman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langsung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fenomena</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sehingga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memberikan</w:t>
      </w:r>
      <w:proofErr w:type="spellEnd"/>
      <w:r w:rsidRPr="00B13020">
        <w:rPr>
          <w:rFonts w:ascii="Times New Roman" w:hAnsi="Times New Roman" w:cs="Times New Roman"/>
          <w:sz w:val="24"/>
          <w:szCs w:val="24"/>
        </w:rPr>
        <w:t xml:space="preserve"> data yang valid. </w:t>
      </w:r>
      <w:proofErr w:type="spellStart"/>
      <w:r w:rsidRPr="00B13020">
        <w:rPr>
          <w:rFonts w:ascii="Times New Roman" w:hAnsi="Times New Roman" w:cs="Times New Roman"/>
          <w:sz w:val="24"/>
          <w:szCs w:val="24"/>
        </w:rPr>
        <w:t>Adapula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lampiran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dokumen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memperkuat</w:t>
      </w:r>
      <w:proofErr w:type="spellEnd"/>
      <w:r w:rsidRPr="00B13020">
        <w:rPr>
          <w:rFonts w:ascii="Times New Roman" w:hAnsi="Times New Roman" w:cs="Times New Roman"/>
          <w:sz w:val="24"/>
          <w:szCs w:val="24"/>
        </w:rPr>
        <w:t xml:space="preserve"> data primer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
    <w:p w14:paraId="3463C97F" w14:textId="77777777" w:rsidR="00A93A67" w:rsidRPr="00B13020" w:rsidRDefault="00A93A67" w:rsidP="00444FB6">
      <w:pPr>
        <w:pStyle w:val="ListParagraph"/>
        <w:numPr>
          <w:ilvl w:val="0"/>
          <w:numId w:val="5"/>
        </w:numPr>
        <w:spacing w:line="360" w:lineRule="auto"/>
        <w:jc w:val="both"/>
        <w:rPr>
          <w:rFonts w:ascii="Times New Roman" w:hAnsi="Times New Roman" w:cs="Times New Roman"/>
          <w:sz w:val="24"/>
          <w:szCs w:val="24"/>
        </w:rPr>
      </w:pPr>
      <w:r w:rsidRPr="00B13020">
        <w:rPr>
          <w:rFonts w:ascii="Times New Roman" w:hAnsi="Times New Roman" w:cs="Times New Roman"/>
          <w:sz w:val="24"/>
          <w:szCs w:val="24"/>
        </w:rPr>
        <w:t xml:space="preserve">Data </w:t>
      </w:r>
      <w:proofErr w:type="spellStart"/>
      <w:r w:rsidRPr="00B13020">
        <w:rPr>
          <w:rFonts w:ascii="Times New Roman" w:hAnsi="Times New Roman" w:cs="Times New Roman"/>
          <w:sz w:val="24"/>
          <w:szCs w:val="24"/>
        </w:rPr>
        <w:t>Sekunder</w:t>
      </w:r>
      <w:proofErr w:type="spellEnd"/>
      <w:r w:rsidRPr="00B13020">
        <w:rPr>
          <w:rFonts w:ascii="Times New Roman" w:hAnsi="Times New Roman" w:cs="Times New Roman"/>
          <w:sz w:val="24"/>
          <w:szCs w:val="24"/>
        </w:rPr>
        <w:t xml:space="preserve"> </w:t>
      </w:r>
    </w:p>
    <w:p w14:paraId="7335D211" w14:textId="77777777" w:rsidR="00A93A67" w:rsidRPr="00B13020" w:rsidRDefault="00A93A67" w:rsidP="00A93A67">
      <w:pPr>
        <w:pStyle w:val="ListParagraph"/>
        <w:spacing w:line="360" w:lineRule="auto"/>
        <w:ind w:left="1080" w:firstLine="360"/>
        <w:jc w:val="both"/>
        <w:rPr>
          <w:rFonts w:ascii="Times New Roman" w:hAnsi="Times New Roman" w:cs="Times New Roman"/>
          <w:sz w:val="24"/>
          <w:szCs w:val="24"/>
        </w:rPr>
      </w:pPr>
      <w:r w:rsidRPr="00B13020">
        <w:rPr>
          <w:rFonts w:ascii="Times New Roman" w:hAnsi="Times New Roman" w:cs="Times New Roman"/>
          <w:sz w:val="24"/>
          <w:szCs w:val="24"/>
          <w:lang w:val="en-ID"/>
        </w:rPr>
        <w:t xml:space="preserve">Data </w:t>
      </w:r>
      <w:proofErr w:type="spellStart"/>
      <w:r w:rsidRPr="00B13020">
        <w:rPr>
          <w:rFonts w:ascii="Times New Roman" w:hAnsi="Times New Roman" w:cs="Times New Roman"/>
          <w:sz w:val="24"/>
          <w:szCs w:val="24"/>
          <w:lang w:val="en-ID"/>
        </w:rPr>
        <w:t>sekunder</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merujuk</w:t>
      </w:r>
      <w:proofErr w:type="spellEnd"/>
      <w:r w:rsidRPr="00B13020">
        <w:rPr>
          <w:rFonts w:ascii="Times New Roman" w:hAnsi="Times New Roman" w:cs="Times New Roman"/>
          <w:sz w:val="24"/>
          <w:szCs w:val="24"/>
          <w:lang w:val="en-ID"/>
        </w:rPr>
        <w:t xml:space="preserve"> pada </w:t>
      </w:r>
      <w:proofErr w:type="spellStart"/>
      <w:r w:rsidRPr="00B13020">
        <w:rPr>
          <w:rFonts w:ascii="Times New Roman" w:hAnsi="Times New Roman" w:cs="Times New Roman"/>
          <w:sz w:val="24"/>
          <w:szCs w:val="24"/>
          <w:lang w:val="en-ID"/>
        </w:rPr>
        <w:t>informasi</w:t>
      </w:r>
      <w:proofErr w:type="spellEnd"/>
      <w:r w:rsidRPr="00B13020">
        <w:rPr>
          <w:rFonts w:ascii="Times New Roman" w:hAnsi="Times New Roman" w:cs="Times New Roman"/>
          <w:sz w:val="24"/>
          <w:szCs w:val="24"/>
          <w:lang w:val="en-ID"/>
        </w:rPr>
        <w:t xml:space="preserve"> yang </w:t>
      </w:r>
      <w:proofErr w:type="spellStart"/>
      <w:r w:rsidRPr="00B13020">
        <w:rPr>
          <w:rFonts w:ascii="Times New Roman" w:hAnsi="Times New Roman" w:cs="Times New Roman"/>
          <w:sz w:val="24"/>
          <w:szCs w:val="24"/>
          <w:lang w:val="en-ID"/>
        </w:rPr>
        <w:t>diperoleh</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secara</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tidak</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langsung</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dari</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objek</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penelitian</w:t>
      </w:r>
      <w:proofErr w:type="spellEnd"/>
      <w:r w:rsidRPr="00B13020">
        <w:rPr>
          <w:rFonts w:ascii="Times New Roman" w:hAnsi="Times New Roman" w:cs="Times New Roman"/>
          <w:sz w:val="24"/>
          <w:szCs w:val="24"/>
          <w:lang w:val="en-ID"/>
        </w:rPr>
        <w:t>.</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kata lain, data </w:t>
      </w:r>
      <w:proofErr w:type="spellStart"/>
      <w:r w:rsidRPr="00B13020">
        <w:rPr>
          <w:rFonts w:ascii="Times New Roman" w:hAnsi="Times New Roman" w:cs="Times New Roman"/>
          <w:sz w:val="24"/>
          <w:szCs w:val="24"/>
        </w:rPr>
        <w:t>sekunder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merupakan</w:t>
      </w:r>
      <w:proofErr w:type="spellEnd"/>
      <w:r w:rsidRPr="00B13020">
        <w:rPr>
          <w:rFonts w:ascii="Times New Roman" w:hAnsi="Times New Roman" w:cs="Times New Roman"/>
          <w:sz w:val="24"/>
          <w:szCs w:val="24"/>
        </w:rPr>
        <w:t xml:space="preserve"> data yang </w:t>
      </w:r>
      <w:proofErr w:type="spellStart"/>
      <w:r w:rsidRPr="00FE6977">
        <w:rPr>
          <w:rStyle w:val="Strong"/>
          <w:rFonts w:ascii="Times New Roman" w:hAnsi="Times New Roman" w:cs="Times New Roman"/>
          <w:b w:val="0"/>
          <w:bCs w:val="0"/>
          <w:sz w:val="24"/>
          <w:szCs w:val="24"/>
        </w:rPr>
        <w:t>telah</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dikumpulkan</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diolah</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atau</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dipublikasikan</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terlebih</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dahulu</w:t>
      </w:r>
      <w:proofErr w:type="spellEnd"/>
      <w:r w:rsidRPr="00FE6977">
        <w:rPr>
          <w:rStyle w:val="Strong"/>
          <w:rFonts w:ascii="Times New Roman" w:hAnsi="Times New Roman" w:cs="Times New Roman"/>
          <w:b w:val="0"/>
          <w:bCs w:val="0"/>
          <w:sz w:val="24"/>
          <w:szCs w:val="24"/>
        </w:rPr>
        <w:t xml:space="preserve"> oleh </w:t>
      </w:r>
      <w:proofErr w:type="spellStart"/>
      <w:r w:rsidRPr="00FE6977">
        <w:rPr>
          <w:rStyle w:val="Strong"/>
          <w:rFonts w:ascii="Times New Roman" w:hAnsi="Times New Roman" w:cs="Times New Roman"/>
          <w:b w:val="0"/>
          <w:bCs w:val="0"/>
          <w:sz w:val="24"/>
          <w:szCs w:val="24"/>
        </w:rPr>
        <w:t>pihak</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lain</w:t>
      </w:r>
      <w:proofErr w:type="spellEnd"/>
      <w:r w:rsidRPr="00FE6977">
        <w:rPr>
          <w:rStyle w:val="Strong"/>
          <w:rFonts w:ascii="Times New Roman" w:hAnsi="Times New Roman" w:cs="Times New Roman"/>
          <w:b w:val="0"/>
          <w:bCs w:val="0"/>
          <w:sz w:val="24"/>
          <w:szCs w:val="24"/>
        </w:rPr>
        <w:t>,</w:t>
      </w:r>
      <w:r w:rsidRPr="00B13020">
        <w:rPr>
          <w:rFonts w:ascii="Times New Roman" w:hAnsi="Times New Roman" w:cs="Times New Roman"/>
          <w:b/>
          <w:bCs/>
          <w:sz w:val="24"/>
          <w:szCs w:val="24"/>
        </w:rPr>
        <w:t xml:space="preserve"> </w:t>
      </w:r>
      <w:proofErr w:type="spellStart"/>
      <w:r w:rsidRPr="00B13020">
        <w:rPr>
          <w:rFonts w:ascii="Times New Roman" w:hAnsi="Times New Roman" w:cs="Times New Roman"/>
          <w:sz w:val="24"/>
          <w:szCs w:val="24"/>
        </w:rPr>
        <w:t>bukan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langsung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responden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Contohnya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laporan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dokumen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instansi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arsip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artikel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jurnal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ilmiah</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badan </w:t>
      </w:r>
      <w:proofErr w:type="spellStart"/>
      <w:r w:rsidRPr="00B13020">
        <w:rPr>
          <w:rFonts w:ascii="Times New Roman" w:hAnsi="Times New Roman" w:cs="Times New Roman"/>
          <w:sz w:val="24"/>
          <w:szCs w:val="24"/>
        </w:rPr>
        <w:t>statistik</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sebagainya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Sugiyono</w:t>
      </w:r>
      <w:proofErr w:type="spellEnd"/>
      <w:r w:rsidRPr="00B13020">
        <w:rPr>
          <w:rFonts w:ascii="Times New Roman" w:hAnsi="Times New Roman" w:cs="Times New Roman"/>
          <w:sz w:val="24"/>
          <w:szCs w:val="24"/>
        </w:rPr>
        <w:t xml:space="preserve">, 2018). </w:t>
      </w:r>
      <w:proofErr w:type="spellStart"/>
      <w:r w:rsidRPr="00B13020">
        <w:rPr>
          <w:rFonts w:ascii="Times New Roman" w:hAnsi="Times New Roman" w:cs="Times New Roman"/>
          <w:sz w:val="24"/>
          <w:szCs w:val="24"/>
        </w:rPr>
        <w:t>Adanya</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sekunder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membantu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memberi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gambaran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data yang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teliti</w:t>
      </w:r>
      <w:proofErr w:type="spellEnd"/>
      <w:r w:rsidRPr="00B13020">
        <w:rPr>
          <w:rFonts w:ascii="Times New Roman" w:hAnsi="Times New Roman" w:cs="Times New Roman"/>
          <w:sz w:val="24"/>
          <w:szCs w:val="24"/>
        </w:rPr>
        <w:t xml:space="preserve">. </w:t>
      </w:r>
    </w:p>
    <w:p w14:paraId="72C8DA92" w14:textId="77777777" w:rsidR="00A93A67" w:rsidRPr="00B13020" w:rsidRDefault="00A93A67" w:rsidP="00444FB6">
      <w:pPr>
        <w:pStyle w:val="ListParagraph"/>
        <w:numPr>
          <w:ilvl w:val="0"/>
          <w:numId w:val="4"/>
        </w:numPr>
        <w:spacing w:line="360" w:lineRule="auto"/>
        <w:jc w:val="both"/>
        <w:rPr>
          <w:rFonts w:ascii="Times New Roman" w:hAnsi="Times New Roman" w:cs="Times New Roman"/>
          <w:sz w:val="24"/>
          <w:szCs w:val="24"/>
        </w:rPr>
      </w:pPr>
      <w:r w:rsidRPr="00B13020">
        <w:rPr>
          <w:rFonts w:ascii="Times New Roman" w:hAnsi="Times New Roman" w:cs="Times New Roman"/>
          <w:b/>
          <w:bCs/>
          <w:sz w:val="24"/>
          <w:szCs w:val="24"/>
        </w:rPr>
        <w:t xml:space="preserve">Teknik </w:t>
      </w:r>
      <w:proofErr w:type="spellStart"/>
      <w:r w:rsidRPr="00B13020">
        <w:rPr>
          <w:rFonts w:ascii="Times New Roman" w:hAnsi="Times New Roman" w:cs="Times New Roman"/>
          <w:b/>
          <w:bCs/>
          <w:sz w:val="24"/>
          <w:szCs w:val="24"/>
        </w:rPr>
        <w:t>Pengumpulan</w:t>
      </w:r>
      <w:proofErr w:type="spellEnd"/>
      <w:r w:rsidRPr="00B13020">
        <w:rPr>
          <w:rFonts w:ascii="Times New Roman" w:hAnsi="Times New Roman" w:cs="Times New Roman"/>
          <w:b/>
          <w:bCs/>
          <w:sz w:val="24"/>
          <w:szCs w:val="24"/>
        </w:rPr>
        <w:t xml:space="preserve"> Data </w:t>
      </w:r>
    </w:p>
    <w:p w14:paraId="1E7611BF" w14:textId="77777777" w:rsidR="00A93A67" w:rsidRPr="00B13020" w:rsidRDefault="00A93A67" w:rsidP="00A93A67">
      <w:pPr>
        <w:pStyle w:val="ListParagraph"/>
        <w:spacing w:line="360" w:lineRule="auto"/>
        <w:ind w:left="108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Beberapa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prosedur</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pengumpulan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berikut</w:t>
      </w:r>
      <w:proofErr w:type="spellEnd"/>
      <w:r w:rsidRPr="00B13020">
        <w:rPr>
          <w:rFonts w:ascii="Times New Roman" w:hAnsi="Times New Roman" w:cs="Times New Roman"/>
          <w:sz w:val="24"/>
          <w:szCs w:val="24"/>
        </w:rPr>
        <w:t>:</w:t>
      </w:r>
    </w:p>
    <w:p w14:paraId="329385DC" w14:textId="77777777" w:rsidR="00A93A67" w:rsidRPr="00B13020" w:rsidRDefault="00A93A67" w:rsidP="00444FB6">
      <w:pPr>
        <w:pStyle w:val="ListParagraph"/>
        <w:numPr>
          <w:ilvl w:val="0"/>
          <w:numId w:val="6"/>
        </w:numPr>
        <w:spacing w:line="360" w:lineRule="auto"/>
        <w:jc w:val="both"/>
        <w:rPr>
          <w:rFonts w:ascii="Times New Roman" w:hAnsi="Times New Roman" w:cs="Times New Roman"/>
          <w:b/>
          <w:bCs/>
          <w:sz w:val="24"/>
          <w:szCs w:val="24"/>
        </w:rPr>
      </w:pPr>
      <w:proofErr w:type="spellStart"/>
      <w:r w:rsidRPr="00B13020">
        <w:rPr>
          <w:rFonts w:ascii="Times New Roman" w:hAnsi="Times New Roman" w:cs="Times New Roman"/>
          <w:b/>
          <w:bCs/>
          <w:sz w:val="24"/>
          <w:szCs w:val="24"/>
        </w:rPr>
        <w:t>Observasi</w:t>
      </w:r>
      <w:proofErr w:type="spellEnd"/>
      <w:r w:rsidRPr="00B13020">
        <w:rPr>
          <w:rFonts w:ascii="Times New Roman" w:hAnsi="Times New Roman" w:cs="Times New Roman"/>
          <w:b/>
          <w:bCs/>
          <w:sz w:val="24"/>
          <w:szCs w:val="24"/>
        </w:rPr>
        <w:t xml:space="preserve"> </w:t>
      </w:r>
    </w:p>
    <w:p w14:paraId="326478F8" w14:textId="20FE1483" w:rsidR="00B16E8D" w:rsidRPr="00AB29B9" w:rsidRDefault="00A93A67" w:rsidP="00A93A67">
      <w:pPr>
        <w:pStyle w:val="ListParagraph"/>
        <w:tabs>
          <w:tab w:val="left" w:pos="1701"/>
          <w:tab w:val="left" w:pos="1843"/>
        </w:tabs>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r>
      <w:r w:rsidRPr="00B13020">
        <w:rPr>
          <w:rFonts w:ascii="Times New Roman" w:hAnsi="Times New Roman" w:cs="Times New Roman"/>
          <w:sz w:val="24"/>
          <w:szCs w:val="24"/>
        </w:rPr>
        <w:tab/>
      </w:r>
      <w:proofErr w:type="spellStart"/>
      <w:r w:rsidRPr="00AB29B9">
        <w:rPr>
          <w:rFonts w:ascii="Times New Roman" w:hAnsi="Times New Roman" w:cs="Times New Roman"/>
          <w:sz w:val="24"/>
          <w:szCs w:val="24"/>
        </w:rPr>
        <w:t>Observasi</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adalah</w:t>
      </w:r>
      <w:proofErr w:type="spellEnd"/>
      <w:r w:rsidRPr="00AB29B9">
        <w:rPr>
          <w:rFonts w:ascii="Times New Roman" w:hAnsi="Times New Roman" w:cs="Times New Roman"/>
          <w:sz w:val="24"/>
          <w:szCs w:val="24"/>
        </w:rPr>
        <w:t xml:space="preserve"> </w:t>
      </w:r>
      <w:proofErr w:type="spellStart"/>
      <w:r w:rsidRPr="00AB29B9">
        <w:rPr>
          <w:rStyle w:val="Emphasis"/>
          <w:rFonts w:ascii="Times New Roman" w:hAnsi="Times New Roman" w:cs="Times New Roman"/>
          <w:i w:val="0"/>
          <w:iCs w:val="0"/>
          <w:sz w:val="24"/>
          <w:szCs w:val="24"/>
        </w:rPr>
        <w:t>suatu</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teknik</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pengumpulan</w:t>
      </w:r>
      <w:proofErr w:type="spellEnd"/>
      <w:r w:rsidRPr="00AB29B9">
        <w:rPr>
          <w:rStyle w:val="Emphasis"/>
          <w:rFonts w:ascii="Times New Roman" w:hAnsi="Times New Roman" w:cs="Times New Roman"/>
          <w:i w:val="0"/>
          <w:iCs w:val="0"/>
          <w:sz w:val="24"/>
          <w:szCs w:val="24"/>
        </w:rPr>
        <w:t xml:space="preserve"> data yang </w:t>
      </w:r>
      <w:proofErr w:type="spellStart"/>
      <w:r w:rsidRPr="00AB29B9">
        <w:rPr>
          <w:rStyle w:val="Emphasis"/>
          <w:rFonts w:ascii="Times New Roman" w:hAnsi="Times New Roman" w:cs="Times New Roman"/>
          <w:i w:val="0"/>
          <w:iCs w:val="0"/>
          <w:sz w:val="24"/>
          <w:szCs w:val="24"/>
        </w:rPr>
        <w:t>dilakukan</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melalui</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pengamatan</w:t>
      </w:r>
      <w:proofErr w:type="spellEnd"/>
      <w:r w:rsidRPr="00AB29B9">
        <w:rPr>
          <w:rStyle w:val="Emphasis"/>
          <w:rFonts w:ascii="Times New Roman" w:hAnsi="Times New Roman" w:cs="Times New Roman"/>
          <w:i w:val="0"/>
          <w:iCs w:val="0"/>
          <w:sz w:val="24"/>
          <w:szCs w:val="24"/>
        </w:rPr>
        <w:t xml:space="preserve"> dan </w:t>
      </w:r>
      <w:proofErr w:type="spellStart"/>
      <w:r w:rsidRPr="00AB29B9">
        <w:rPr>
          <w:rStyle w:val="Emphasis"/>
          <w:rFonts w:ascii="Times New Roman" w:hAnsi="Times New Roman" w:cs="Times New Roman"/>
          <w:i w:val="0"/>
          <w:iCs w:val="0"/>
          <w:sz w:val="24"/>
          <w:szCs w:val="24"/>
        </w:rPr>
        <w:t>pencatatan</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secara</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sistematis</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terhadap</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gejala-gejala</w:t>
      </w:r>
      <w:proofErr w:type="spellEnd"/>
      <w:r w:rsidRPr="00AB29B9">
        <w:rPr>
          <w:rStyle w:val="Emphasis"/>
          <w:rFonts w:ascii="Times New Roman" w:hAnsi="Times New Roman" w:cs="Times New Roman"/>
          <w:i w:val="0"/>
          <w:iCs w:val="0"/>
          <w:sz w:val="24"/>
          <w:szCs w:val="24"/>
        </w:rPr>
        <w:t xml:space="preserve"> yang </w:t>
      </w:r>
      <w:proofErr w:type="spellStart"/>
      <w:r w:rsidRPr="00AB29B9">
        <w:rPr>
          <w:rStyle w:val="Emphasis"/>
          <w:rFonts w:ascii="Times New Roman" w:hAnsi="Times New Roman" w:cs="Times New Roman"/>
          <w:i w:val="0"/>
          <w:iCs w:val="0"/>
          <w:sz w:val="24"/>
          <w:szCs w:val="24"/>
        </w:rPr>
        <w:t>tampak</w:t>
      </w:r>
      <w:proofErr w:type="spellEnd"/>
      <w:r w:rsidRPr="00AB29B9">
        <w:rPr>
          <w:rStyle w:val="Emphasis"/>
          <w:rFonts w:ascii="Times New Roman" w:hAnsi="Times New Roman" w:cs="Times New Roman"/>
          <w:i w:val="0"/>
          <w:iCs w:val="0"/>
          <w:sz w:val="24"/>
          <w:szCs w:val="24"/>
        </w:rPr>
        <w:t xml:space="preserve"> pada </w:t>
      </w:r>
      <w:proofErr w:type="spellStart"/>
      <w:r w:rsidRPr="00AB29B9">
        <w:rPr>
          <w:rStyle w:val="Emphasis"/>
          <w:rFonts w:ascii="Times New Roman" w:hAnsi="Times New Roman" w:cs="Times New Roman"/>
          <w:i w:val="0"/>
          <w:iCs w:val="0"/>
          <w:sz w:val="24"/>
          <w:szCs w:val="24"/>
        </w:rPr>
        <w:t>objek</w:t>
      </w:r>
      <w:proofErr w:type="spellEnd"/>
      <w:r w:rsidRPr="00AB29B9">
        <w:rPr>
          <w:rStyle w:val="Emphasis"/>
          <w:rFonts w:ascii="Times New Roman" w:hAnsi="Times New Roman" w:cs="Times New Roman"/>
          <w:i w:val="0"/>
          <w:iCs w:val="0"/>
          <w:sz w:val="24"/>
          <w:szCs w:val="24"/>
        </w:rPr>
        <w:t xml:space="preserve"> </w:t>
      </w:r>
      <w:proofErr w:type="spellStart"/>
      <w:r w:rsidRPr="00AB29B9">
        <w:rPr>
          <w:rStyle w:val="Emphasis"/>
          <w:rFonts w:ascii="Times New Roman" w:hAnsi="Times New Roman" w:cs="Times New Roman"/>
          <w:i w:val="0"/>
          <w:iCs w:val="0"/>
          <w:sz w:val="24"/>
          <w:szCs w:val="24"/>
        </w:rPr>
        <w:t>penelitian</w:t>
      </w:r>
      <w:proofErr w:type="spellEnd"/>
      <w:r w:rsidRPr="00AB29B9">
        <w:rPr>
          <w:rStyle w:val="Emphasis"/>
          <w:rFonts w:ascii="Times New Roman" w:hAnsi="Times New Roman" w:cs="Times New Roman"/>
          <w:sz w:val="24"/>
          <w:szCs w:val="24"/>
        </w:rPr>
        <w:t xml:space="preserve"> </w:t>
      </w:r>
      <w:r w:rsidRPr="00AB29B9">
        <w:rPr>
          <w:rFonts w:ascii="Times New Roman" w:hAnsi="Times New Roman" w:cs="Times New Roman"/>
          <w:sz w:val="24"/>
          <w:szCs w:val="24"/>
        </w:rPr>
        <w:t>(</w:t>
      </w:r>
      <w:proofErr w:type="spellStart"/>
      <w:r w:rsidRPr="00AB29B9">
        <w:rPr>
          <w:rFonts w:ascii="Times New Roman" w:hAnsi="Times New Roman" w:cs="Times New Roman"/>
          <w:sz w:val="24"/>
          <w:szCs w:val="24"/>
        </w:rPr>
        <w:t>Sugiyono</w:t>
      </w:r>
      <w:proofErr w:type="spellEnd"/>
      <w:r w:rsidRPr="00AB29B9">
        <w:rPr>
          <w:rFonts w:ascii="Times New Roman" w:hAnsi="Times New Roman" w:cs="Times New Roman"/>
          <w:sz w:val="24"/>
          <w:szCs w:val="24"/>
        </w:rPr>
        <w:t xml:space="preserve">, 2020). </w:t>
      </w:r>
      <w:proofErr w:type="spellStart"/>
      <w:r w:rsidRPr="00AB29B9">
        <w:rPr>
          <w:rFonts w:ascii="Times New Roman" w:hAnsi="Times New Roman" w:cs="Times New Roman"/>
          <w:sz w:val="24"/>
          <w:szCs w:val="24"/>
        </w:rPr>
        <w:t>Penelitian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ini</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menggunakan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jenis</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observasi</w:t>
      </w:r>
      <w:proofErr w:type="spellEnd"/>
      <w:r w:rsidRPr="00AB29B9">
        <w:rPr>
          <w:rFonts w:ascii="Times New Roman" w:hAnsi="Times New Roman" w:cs="Times New Roman"/>
          <w:sz w:val="24"/>
          <w:szCs w:val="24"/>
        </w:rPr>
        <w:t xml:space="preserve"> </w:t>
      </w:r>
      <w:r w:rsidR="009C7D34" w:rsidRPr="00AB29B9">
        <w:rPr>
          <w:rFonts w:ascii="Times New Roman" w:hAnsi="Times New Roman" w:cs="Times New Roman"/>
          <w:sz w:val="24"/>
          <w:szCs w:val="24"/>
        </w:rPr>
        <w:t>non-</w:t>
      </w:r>
      <w:proofErr w:type="spellStart"/>
      <w:r w:rsidRPr="00AB29B9">
        <w:rPr>
          <w:rFonts w:ascii="Times New Roman" w:hAnsi="Times New Roman" w:cs="Times New Roman"/>
          <w:sz w:val="24"/>
          <w:szCs w:val="24"/>
        </w:rPr>
        <w:t>partisipan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Artinya</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penulis</w:t>
      </w:r>
      <w:proofErr w:type="spellEnd"/>
      <w:r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mengamati</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suatu</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fenomena</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atau</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kelompok</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secara</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dekat</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tanpa</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ikut</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serta</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dalam</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aktivitas</w:t>
      </w:r>
      <w:proofErr w:type="spellEnd"/>
      <w:r w:rsidR="00AB29B9" w:rsidRPr="00AB29B9">
        <w:rPr>
          <w:rFonts w:ascii="Times New Roman" w:hAnsi="Times New Roman" w:cs="Times New Roman"/>
          <w:sz w:val="24"/>
          <w:szCs w:val="24"/>
        </w:rPr>
        <w:t xml:space="preserve"> </w:t>
      </w:r>
      <w:proofErr w:type="spellStart"/>
      <w:r w:rsidR="00AB29B9" w:rsidRPr="00AB29B9">
        <w:rPr>
          <w:rFonts w:ascii="Times New Roman" w:hAnsi="Times New Roman" w:cs="Times New Roman"/>
          <w:sz w:val="24"/>
          <w:szCs w:val="24"/>
        </w:rPr>
        <w:t>mereka</w:t>
      </w:r>
      <w:proofErr w:type="spellEnd"/>
      <w:r w:rsidR="00AB29B9" w:rsidRPr="00AB29B9">
        <w:rPr>
          <w:rFonts w:ascii="Times New Roman" w:hAnsi="Times New Roman" w:cs="Times New Roman"/>
          <w:color w:val="001D35"/>
          <w:sz w:val="24"/>
          <w:szCs w:val="24"/>
          <w:shd w:val="clear" w:color="auto" w:fill="FFFFFF"/>
        </w:rPr>
        <w:t>.</w:t>
      </w:r>
      <w:r w:rsidR="00AB29B9"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Penulis</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akan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mencatat</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seluruh</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rangkaian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aktivitas</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hasil</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pengamatan</w:t>
      </w:r>
      <w:proofErr w:type="spellEnd"/>
      <w:r w:rsidRPr="00AB29B9">
        <w:rPr>
          <w:rFonts w:ascii="Times New Roman" w:hAnsi="Times New Roman" w:cs="Times New Roman"/>
          <w:sz w:val="24"/>
          <w:szCs w:val="24"/>
        </w:rPr>
        <w:t xml:space="preserve"> yang </w:t>
      </w:r>
      <w:proofErr w:type="spellStart"/>
      <w:r w:rsidRPr="00AB29B9">
        <w:rPr>
          <w:rFonts w:ascii="Times New Roman" w:hAnsi="Times New Roman" w:cs="Times New Roman"/>
          <w:sz w:val="24"/>
          <w:szCs w:val="24"/>
        </w:rPr>
        <w:t>dilakukan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Sugiyono</w:t>
      </w:r>
      <w:proofErr w:type="spellEnd"/>
      <w:r w:rsidRPr="00AB29B9">
        <w:rPr>
          <w:rFonts w:ascii="Times New Roman" w:hAnsi="Times New Roman" w:cs="Times New Roman"/>
          <w:sz w:val="24"/>
          <w:szCs w:val="24"/>
        </w:rPr>
        <w:t xml:space="preserve">, 2020). </w:t>
      </w:r>
      <w:proofErr w:type="spellStart"/>
      <w:r w:rsidRPr="00AB29B9">
        <w:rPr>
          <w:rFonts w:ascii="Times New Roman" w:hAnsi="Times New Roman" w:cs="Times New Roman"/>
          <w:sz w:val="24"/>
          <w:szCs w:val="24"/>
        </w:rPr>
        <w:t>Dalam</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penelitian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ini</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observasi</w:t>
      </w:r>
      <w:proofErr w:type="spellEnd"/>
      <w:r w:rsidRPr="00AB29B9">
        <w:rPr>
          <w:rFonts w:ascii="Times New Roman" w:hAnsi="Times New Roman" w:cs="Times New Roman"/>
          <w:sz w:val="24"/>
          <w:szCs w:val="24"/>
        </w:rPr>
        <w:t xml:space="preserve"> yang </w:t>
      </w:r>
      <w:proofErr w:type="spellStart"/>
      <w:r w:rsidRPr="00AB29B9">
        <w:rPr>
          <w:rFonts w:ascii="Times New Roman" w:hAnsi="Times New Roman" w:cs="Times New Roman"/>
          <w:sz w:val="24"/>
          <w:szCs w:val="24"/>
        </w:rPr>
        <w:t>dilakukan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yaitu</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terjun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ke</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lokasi</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penelitian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untuk</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mengamati</w:t>
      </w:r>
      <w:proofErr w:type="spellEnd"/>
      <w:r w:rsidRPr="00AB29B9">
        <w:rPr>
          <w:rFonts w:ascii="Times New Roman" w:hAnsi="Times New Roman" w:cs="Times New Roman"/>
          <w:sz w:val="24"/>
          <w:szCs w:val="24"/>
        </w:rPr>
        <w:t xml:space="preserve"> dan </w:t>
      </w:r>
      <w:proofErr w:type="spellStart"/>
      <w:r w:rsidRPr="00AB29B9">
        <w:rPr>
          <w:rFonts w:ascii="Times New Roman" w:hAnsi="Times New Roman" w:cs="Times New Roman"/>
          <w:sz w:val="24"/>
          <w:szCs w:val="24"/>
        </w:rPr>
        <w:t>melakukan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pengumpulan</w:t>
      </w:r>
      <w:proofErr w:type="spellEnd"/>
      <w:r w:rsidRPr="00AB29B9">
        <w:rPr>
          <w:rFonts w:ascii="Times New Roman" w:hAnsi="Times New Roman" w:cs="Times New Roman"/>
          <w:sz w:val="24"/>
          <w:szCs w:val="24"/>
        </w:rPr>
        <w:t xml:space="preserve"> data </w:t>
      </w:r>
      <w:proofErr w:type="spellStart"/>
      <w:r w:rsidRPr="00AB29B9">
        <w:rPr>
          <w:rFonts w:ascii="Times New Roman" w:hAnsi="Times New Roman" w:cs="Times New Roman"/>
          <w:sz w:val="24"/>
          <w:szCs w:val="24"/>
        </w:rPr>
        <w:t>terkait</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lastRenderedPageBreak/>
        <w:t>tekanan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ekonomi</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sosial</w:t>
      </w:r>
      <w:proofErr w:type="spellEnd"/>
      <w:r w:rsidRPr="00AB29B9">
        <w:rPr>
          <w:rFonts w:ascii="Times New Roman" w:hAnsi="Times New Roman" w:cs="Times New Roman"/>
          <w:sz w:val="24"/>
          <w:szCs w:val="24"/>
        </w:rPr>
        <w:t xml:space="preserve">, dan </w:t>
      </w:r>
      <w:proofErr w:type="spellStart"/>
      <w:r w:rsidRPr="00AB29B9">
        <w:rPr>
          <w:rFonts w:ascii="Times New Roman" w:hAnsi="Times New Roman" w:cs="Times New Roman"/>
          <w:sz w:val="24"/>
          <w:szCs w:val="24"/>
        </w:rPr>
        <w:t>lingkungan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terhadap</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kehidupan</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pemulung</w:t>
      </w:r>
      <w:proofErr w:type="spellEnd"/>
      <w:r w:rsidRPr="00AB29B9">
        <w:rPr>
          <w:rFonts w:ascii="Times New Roman" w:hAnsi="Times New Roman" w:cs="Times New Roman"/>
          <w:sz w:val="24"/>
          <w:szCs w:val="24"/>
        </w:rPr>
        <w:t xml:space="preserve"> di </w:t>
      </w:r>
      <w:proofErr w:type="spellStart"/>
      <w:r w:rsidRPr="00AB29B9">
        <w:rPr>
          <w:rFonts w:ascii="Times New Roman" w:hAnsi="Times New Roman" w:cs="Times New Roman"/>
          <w:sz w:val="24"/>
          <w:szCs w:val="24"/>
        </w:rPr>
        <w:t>kawasan</w:t>
      </w:r>
      <w:proofErr w:type="spellEnd"/>
      <w:r w:rsidRPr="00AB29B9">
        <w:rPr>
          <w:rFonts w:ascii="Times New Roman" w:hAnsi="Times New Roman" w:cs="Times New Roman"/>
          <w:sz w:val="24"/>
          <w:szCs w:val="24"/>
        </w:rPr>
        <w:t xml:space="preserve"> TPST </w:t>
      </w:r>
      <w:proofErr w:type="spellStart"/>
      <w:r w:rsidRPr="00AB29B9">
        <w:rPr>
          <w:rFonts w:ascii="Times New Roman" w:hAnsi="Times New Roman" w:cs="Times New Roman"/>
          <w:sz w:val="24"/>
          <w:szCs w:val="24"/>
        </w:rPr>
        <w:t>Bantargebang</w:t>
      </w:r>
      <w:proofErr w:type="spellEnd"/>
      <w:r w:rsidRPr="00AB29B9">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serta</w:t>
      </w:r>
      <w:proofErr w:type="spellEnd"/>
      <w:r w:rsidRPr="00AB29B9">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Pr="00AB29B9">
        <w:rPr>
          <w:rFonts w:ascii="Times New Roman" w:hAnsi="Times New Roman" w:cs="Times New Roman"/>
          <w:sz w:val="24"/>
          <w:szCs w:val="24"/>
        </w:rPr>
        <w:t xml:space="preserve"> </w:t>
      </w:r>
      <w:proofErr w:type="spellStart"/>
      <w:r w:rsidR="008953FD">
        <w:rPr>
          <w:rFonts w:ascii="Times New Roman" w:hAnsi="Times New Roman" w:cs="Times New Roman"/>
          <w:sz w:val="24"/>
          <w:szCs w:val="24"/>
        </w:rPr>
        <w:t>hidup</w:t>
      </w:r>
      <w:proofErr w:type="spellEnd"/>
      <w:r w:rsidR="008953FD">
        <w:rPr>
          <w:rFonts w:ascii="Times New Roman" w:hAnsi="Times New Roman" w:cs="Times New Roman"/>
          <w:sz w:val="24"/>
          <w:szCs w:val="24"/>
        </w:rPr>
        <w:t xml:space="preserve"> </w:t>
      </w:r>
      <w:proofErr w:type="spellStart"/>
      <w:r w:rsidRPr="00AB29B9">
        <w:rPr>
          <w:rFonts w:ascii="Times New Roman" w:hAnsi="Times New Roman" w:cs="Times New Roman"/>
          <w:sz w:val="24"/>
          <w:szCs w:val="24"/>
        </w:rPr>
        <w:t>pemulung</w:t>
      </w:r>
      <w:proofErr w:type="spellEnd"/>
      <w:r w:rsidRPr="00AB29B9">
        <w:rPr>
          <w:rFonts w:ascii="Times New Roman" w:hAnsi="Times New Roman" w:cs="Times New Roman"/>
          <w:sz w:val="24"/>
          <w:szCs w:val="24"/>
        </w:rPr>
        <w:t xml:space="preserve"> di </w:t>
      </w:r>
      <w:proofErr w:type="spellStart"/>
      <w:r w:rsidRPr="00AB29B9">
        <w:rPr>
          <w:rFonts w:ascii="Times New Roman" w:hAnsi="Times New Roman" w:cs="Times New Roman"/>
          <w:sz w:val="24"/>
          <w:szCs w:val="24"/>
        </w:rPr>
        <w:t>kawasan</w:t>
      </w:r>
      <w:proofErr w:type="spellEnd"/>
      <w:r w:rsidRPr="00AB29B9">
        <w:rPr>
          <w:rFonts w:ascii="Times New Roman" w:hAnsi="Times New Roman" w:cs="Times New Roman"/>
          <w:sz w:val="24"/>
          <w:szCs w:val="24"/>
        </w:rPr>
        <w:t xml:space="preserve"> TPST </w:t>
      </w:r>
      <w:proofErr w:type="spellStart"/>
      <w:r w:rsidRPr="00AB29B9">
        <w:rPr>
          <w:rFonts w:ascii="Times New Roman" w:hAnsi="Times New Roman" w:cs="Times New Roman"/>
          <w:sz w:val="24"/>
          <w:szCs w:val="24"/>
        </w:rPr>
        <w:t>Bantargebang</w:t>
      </w:r>
      <w:proofErr w:type="spellEnd"/>
      <w:r w:rsidRPr="00AB29B9">
        <w:rPr>
          <w:rFonts w:ascii="Times New Roman" w:hAnsi="Times New Roman" w:cs="Times New Roman"/>
          <w:sz w:val="24"/>
          <w:szCs w:val="24"/>
        </w:rPr>
        <w:t xml:space="preserve">. </w:t>
      </w:r>
    </w:p>
    <w:p w14:paraId="1DEE31A6" w14:textId="77777777" w:rsidR="00A93A67" w:rsidRPr="00B13020" w:rsidRDefault="00A93A67" w:rsidP="00444FB6">
      <w:pPr>
        <w:pStyle w:val="ListParagraph"/>
        <w:numPr>
          <w:ilvl w:val="0"/>
          <w:numId w:val="6"/>
        </w:numPr>
        <w:spacing w:before="100" w:beforeAutospacing="1" w:after="100" w:afterAutospacing="1" w:line="360" w:lineRule="auto"/>
        <w:jc w:val="both"/>
        <w:rPr>
          <w:rFonts w:ascii="Times New Roman" w:hAnsi="Times New Roman" w:cs="Times New Roman"/>
          <w:b/>
          <w:bCs/>
          <w:sz w:val="24"/>
          <w:szCs w:val="24"/>
        </w:rPr>
      </w:pPr>
      <w:proofErr w:type="spellStart"/>
      <w:r w:rsidRPr="00B13020">
        <w:rPr>
          <w:rFonts w:ascii="Times New Roman" w:hAnsi="Times New Roman" w:cs="Times New Roman"/>
          <w:b/>
          <w:bCs/>
          <w:sz w:val="24"/>
          <w:szCs w:val="24"/>
        </w:rPr>
        <w:t>Wawancara</w:t>
      </w:r>
      <w:proofErr w:type="spellEnd"/>
    </w:p>
    <w:p w14:paraId="55F37323" w14:textId="77777777" w:rsidR="00A93A67" w:rsidRPr="00B13020" w:rsidRDefault="00A93A67" w:rsidP="00A93A67">
      <w:pPr>
        <w:pStyle w:val="ListParagraph"/>
        <w:tabs>
          <w:tab w:val="left" w:pos="1843"/>
        </w:tabs>
        <w:spacing w:before="100" w:beforeAutospacing="1" w:after="100" w:afterAutospacing="1" w:line="360" w:lineRule="auto"/>
        <w:ind w:left="1440"/>
        <w:jc w:val="both"/>
        <w:rPr>
          <w:rFonts w:ascii="Times New Roman" w:hAnsi="Times New Roman" w:cs="Times New Roman"/>
          <w:sz w:val="24"/>
          <w:szCs w:val="24"/>
        </w:rPr>
      </w:pPr>
      <w:r w:rsidRPr="00B13020">
        <w:rPr>
          <w:rFonts w:ascii="Times New Roman" w:hAnsi="Times New Roman" w:cs="Times New Roman"/>
          <w:b/>
          <w:bCs/>
          <w:sz w:val="24"/>
          <w:szCs w:val="24"/>
        </w:rPr>
        <w:tab/>
      </w:r>
      <w:proofErr w:type="spellStart"/>
      <w:r w:rsidRPr="00B13020">
        <w:rPr>
          <w:rFonts w:ascii="Times New Roman" w:hAnsi="Times New Roman" w:cs="Times New Roman"/>
          <w:sz w:val="24"/>
          <w:szCs w:val="24"/>
        </w:rPr>
        <w:t>Wawancara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merupakan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teknik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pengumpulan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jawab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langsung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antara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responden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Sugiyono</w:t>
      </w:r>
      <w:proofErr w:type="spellEnd"/>
      <w:r w:rsidRPr="00B13020">
        <w:rPr>
          <w:rFonts w:ascii="Times New Roman" w:hAnsi="Times New Roman" w:cs="Times New Roman"/>
          <w:sz w:val="24"/>
          <w:szCs w:val="24"/>
        </w:rPr>
        <w:t xml:space="preserve">, 2020). Cara </w:t>
      </w:r>
      <w:proofErr w:type="spellStart"/>
      <w:r w:rsidRPr="00B13020">
        <w:rPr>
          <w:rFonts w:ascii="Times New Roman" w:hAnsi="Times New Roman" w:cs="Times New Roman"/>
          <w:sz w:val="24"/>
          <w:szCs w:val="24"/>
        </w:rPr>
        <w:t>mengumpulkan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melontarkan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pertanyaan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lisan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kemudian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dijawab</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lisan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ataupun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perangkat</w:t>
      </w:r>
      <w:proofErr w:type="spellEnd"/>
      <w:r w:rsidRPr="00B13020">
        <w:rPr>
          <w:rFonts w:ascii="Times New Roman" w:hAnsi="Times New Roman" w:cs="Times New Roman"/>
          <w:sz w:val="24"/>
          <w:szCs w:val="24"/>
        </w:rPr>
        <w:t xml:space="preserve"> media. </w:t>
      </w:r>
      <w:proofErr w:type="spellStart"/>
      <w:r w:rsidRPr="00B13020">
        <w:rPr>
          <w:rFonts w:ascii="Times New Roman" w:hAnsi="Times New Roman" w:cs="Times New Roman"/>
          <w:sz w:val="24"/>
          <w:szCs w:val="24"/>
        </w:rPr>
        <w:t>Wawancara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terstruktur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Wawancara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terstruktur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pedoman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pertanyaan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baku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terperinci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sehingga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percakapan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berlangsung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bebas</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fleksibel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sesuai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pembicaraan</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en-ID"/>
        </w:rPr>
        <w:t>(</w:t>
      </w:r>
      <w:proofErr w:type="spellStart"/>
      <w:r w:rsidRPr="00B13020">
        <w:rPr>
          <w:rFonts w:ascii="Times New Roman" w:hAnsi="Times New Roman" w:cs="Times New Roman"/>
          <w:sz w:val="24"/>
          <w:szCs w:val="24"/>
          <w:lang w:val="en-ID"/>
        </w:rPr>
        <w:t>Sugiyono</w:t>
      </w:r>
      <w:proofErr w:type="spellEnd"/>
      <w:r w:rsidRPr="00B13020">
        <w:rPr>
          <w:rFonts w:ascii="Times New Roman" w:hAnsi="Times New Roman" w:cs="Times New Roman"/>
          <w:sz w:val="24"/>
          <w:szCs w:val="24"/>
          <w:lang w:val="en-ID"/>
        </w:rPr>
        <w:t>, 2020).</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berharap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wawancara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menggali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informasi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terkait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partisipasi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memahami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situasi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fenomena</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ditemukan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observasi</w:t>
      </w:r>
      <w:proofErr w:type="spellEnd"/>
      <w:r w:rsidRPr="00B13020">
        <w:rPr>
          <w:rFonts w:ascii="Times New Roman" w:hAnsi="Times New Roman" w:cs="Times New Roman"/>
          <w:sz w:val="24"/>
          <w:szCs w:val="24"/>
        </w:rPr>
        <w:t>.</w:t>
      </w:r>
    </w:p>
    <w:p w14:paraId="7794EAA4" w14:textId="77777777" w:rsidR="00A93A67" w:rsidRPr="00B13020" w:rsidRDefault="00A93A67" w:rsidP="00A93A67">
      <w:pPr>
        <w:pStyle w:val="ListParagraph"/>
        <w:tabs>
          <w:tab w:val="left" w:pos="1843"/>
        </w:tabs>
        <w:spacing w:before="100" w:beforeAutospacing="1" w:after="100" w:afterAutospacing="1"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color w:val="000000" w:themeColor="text1"/>
          <w:sz w:val="24"/>
          <w:szCs w:val="24"/>
        </w:rPr>
        <w:t>Penulis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melakukan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tanya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jawab</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dengan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pemulung</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secara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langsung</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dengan</w:t>
      </w:r>
      <w:proofErr w:type="spellEnd"/>
      <w:r w:rsidRPr="00B13020">
        <w:rPr>
          <w:rFonts w:ascii="Times New Roman" w:hAnsi="Times New Roman" w:cs="Times New Roman"/>
          <w:color w:val="000000" w:themeColor="text1"/>
          <w:sz w:val="24"/>
          <w:szCs w:val="24"/>
        </w:rPr>
        <w:t xml:space="preserve"> </w:t>
      </w:r>
    </w:p>
    <w:p w14:paraId="26FA891F" w14:textId="77777777" w:rsidR="00A93A67" w:rsidRPr="00B13020" w:rsidRDefault="00A93A67" w:rsidP="00A93A67">
      <w:pPr>
        <w:pStyle w:val="ListParagraph"/>
        <w:tabs>
          <w:tab w:val="left" w:pos="1701"/>
          <w:tab w:val="left" w:pos="1843"/>
        </w:tabs>
        <w:spacing w:before="100" w:beforeAutospacing="1" w:after="100" w:afterAutospacing="1" w:line="360" w:lineRule="auto"/>
        <w:ind w:left="1440"/>
        <w:jc w:val="both"/>
        <w:rPr>
          <w:rFonts w:ascii="Times New Roman" w:hAnsi="Times New Roman" w:cs="Times New Roman"/>
          <w:color w:val="000000" w:themeColor="text1"/>
          <w:sz w:val="24"/>
          <w:szCs w:val="24"/>
        </w:rPr>
      </w:pPr>
      <w:proofErr w:type="spellStart"/>
      <w:r w:rsidRPr="00B13020">
        <w:rPr>
          <w:rFonts w:ascii="Times New Roman" w:hAnsi="Times New Roman" w:cs="Times New Roman"/>
          <w:color w:val="000000" w:themeColor="text1"/>
          <w:sz w:val="24"/>
          <w:szCs w:val="24"/>
        </w:rPr>
        <w:t>mengajukan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pertanyaan</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sesuai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pembahasan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riset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ini</w:t>
      </w:r>
      <w:proofErr w:type="spellEnd"/>
      <w:r w:rsidRPr="00B13020">
        <w:rPr>
          <w:rFonts w:ascii="Times New Roman" w:hAnsi="Times New Roman" w:cs="Times New Roman"/>
          <w:color w:val="000000" w:themeColor="text1"/>
          <w:sz w:val="24"/>
          <w:szCs w:val="24"/>
        </w:rPr>
        <w:t xml:space="preserve"> di </w:t>
      </w:r>
      <w:proofErr w:type="spellStart"/>
      <w:r w:rsidRPr="00B13020">
        <w:rPr>
          <w:rFonts w:ascii="Times New Roman" w:hAnsi="Times New Roman" w:cs="Times New Roman"/>
          <w:color w:val="000000" w:themeColor="text1"/>
          <w:sz w:val="24"/>
          <w:szCs w:val="24"/>
        </w:rPr>
        <w:t>kawasan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tempat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pembuangan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sampah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terpadu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Bantargebang</w:t>
      </w:r>
      <w:proofErr w:type="spellEnd"/>
      <w:r w:rsidRPr="00B13020">
        <w:rPr>
          <w:rFonts w:ascii="Times New Roman" w:hAnsi="Times New Roman" w:cs="Times New Roman"/>
          <w:color w:val="000000" w:themeColor="text1"/>
          <w:sz w:val="24"/>
          <w:szCs w:val="24"/>
        </w:rPr>
        <w:t xml:space="preserve">. </w:t>
      </w:r>
      <w:r w:rsidRPr="00B13020">
        <w:rPr>
          <w:rFonts w:ascii="Times New Roman" w:hAnsi="Times New Roman" w:cs="Times New Roman"/>
          <w:sz w:val="24"/>
          <w:szCs w:val="24"/>
        </w:rPr>
        <w:t xml:space="preserve">Adapun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metode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teknik</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 xml:space="preserve">Purposive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pemilihan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i/>
          <w:iCs/>
          <w:sz w:val="24"/>
          <w:szCs w:val="24"/>
        </w:rPr>
        <w:t xml:space="preserve">. </w:t>
      </w:r>
      <w:proofErr w:type="spellStart"/>
      <w:r w:rsidRPr="00B13020">
        <w:rPr>
          <w:rFonts w:ascii="Times New Roman" w:hAnsi="Times New Roman" w:cs="Times New Roman"/>
          <w:sz w:val="24"/>
          <w:szCs w:val="24"/>
        </w:rPr>
        <w:t>Disebut</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 xml:space="preserve">Purposive </w:t>
      </w:r>
      <w:proofErr w:type="spellStart"/>
      <w:r w:rsidRPr="00B13020">
        <w:rPr>
          <w:rFonts w:ascii="Times New Roman" w:hAnsi="Times New Roman" w:cs="Times New Roman"/>
          <w:sz w:val="24"/>
          <w:szCs w:val="24"/>
        </w:rPr>
        <w:t>karena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pemilihan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subjek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acak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melainkan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berdasarkan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pertimbangan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kriteria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tertentu</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dibuat</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Sugiyono</w:t>
      </w:r>
      <w:proofErr w:type="spellEnd"/>
      <w:r w:rsidRPr="00B13020">
        <w:rPr>
          <w:rFonts w:ascii="Times New Roman" w:hAnsi="Times New Roman" w:cs="Times New Roman"/>
          <w:sz w:val="24"/>
          <w:szCs w:val="24"/>
        </w:rPr>
        <w:t>, 2020).</w:t>
      </w:r>
      <w:r w:rsidRPr="00B13020">
        <w:rPr>
          <w:rFonts w:ascii="Times New Roman" w:hAnsi="Times New Roman" w:cs="Times New Roman"/>
          <w:color w:val="000000" w:themeColor="text1"/>
          <w:sz w:val="24"/>
          <w:szCs w:val="24"/>
        </w:rPr>
        <w:t xml:space="preserve"> </w:t>
      </w:r>
    </w:p>
    <w:p w14:paraId="60BD5C36" w14:textId="4E65A6A1" w:rsidR="000F1876" w:rsidRDefault="00A93A67" w:rsidP="00A93A67">
      <w:pPr>
        <w:pStyle w:val="ListParagraph"/>
        <w:tabs>
          <w:tab w:val="left" w:pos="1701"/>
          <w:tab w:val="left" w:pos="1843"/>
        </w:tabs>
        <w:spacing w:before="100" w:beforeAutospacing="1" w:after="100" w:afterAutospacing="1" w:line="360" w:lineRule="auto"/>
        <w:ind w:left="1440"/>
        <w:jc w:val="both"/>
        <w:rPr>
          <w:rFonts w:ascii="Times New Roman" w:hAnsi="Times New Roman" w:cs="Times New Roman"/>
          <w:sz w:val="24"/>
          <w:szCs w:val="24"/>
        </w:rPr>
      </w:pPr>
      <w:r w:rsidRPr="00B13020">
        <w:rPr>
          <w:rFonts w:ascii="Times New Roman" w:hAnsi="Times New Roman" w:cs="Times New Roman"/>
          <w:color w:val="000000" w:themeColor="text1"/>
          <w:sz w:val="24"/>
          <w:szCs w:val="24"/>
        </w:rPr>
        <w:tab/>
      </w:r>
      <w:r w:rsidRPr="00B13020">
        <w:rPr>
          <w:rFonts w:ascii="Times New Roman" w:hAnsi="Times New Roman" w:cs="Times New Roman"/>
          <w:color w:val="000000" w:themeColor="text1"/>
          <w:sz w:val="24"/>
          <w:szCs w:val="24"/>
        </w:rPr>
        <w:tab/>
      </w:r>
      <w:proofErr w:type="spellStart"/>
      <w:r w:rsidRPr="00B13020">
        <w:rPr>
          <w:rFonts w:ascii="Times New Roman" w:hAnsi="Times New Roman" w:cs="Times New Roman"/>
          <w:color w:val="000000" w:themeColor="text1"/>
          <w:sz w:val="24"/>
          <w:szCs w:val="24"/>
        </w:rPr>
        <w:t>Penulis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wawancara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dengan</w:t>
      </w:r>
      <w:proofErr w:type="spellEnd"/>
      <w:r w:rsidRPr="00B13020">
        <w:rPr>
          <w:rFonts w:ascii="Times New Roman" w:hAnsi="Times New Roman" w:cs="Times New Roman"/>
          <w:color w:val="FF0000"/>
          <w:sz w:val="24"/>
          <w:szCs w:val="24"/>
        </w:rPr>
        <w:t xml:space="preserve"> </w:t>
      </w:r>
      <w:proofErr w:type="spellStart"/>
      <w:r w:rsidRPr="00B13020">
        <w:rPr>
          <w:rFonts w:ascii="Times New Roman" w:hAnsi="Times New Roman" w:cs="Times New Roman"/>
          <w:sz w:val="24"/>
          <w:szCs w:val="24"/>
        </w:rPr>
        <w:t>mengambil</w:t>
      </w:r>
      <w:proofErr w:type="spellEnd"/>
      <w:r w:rsidRPr="00B13020">
        <w:rPr>
          <w:rFonts w:ascii="Times New Roman" w:hAnsi="Times New Roman" w:cs="Times New Roman"/>
          <w:sz w:val="24"/>
          <w:szCs w:val="24"/>
        </w:rPr>
        <w:t xml:space="preserve"> 6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utama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en-ID"/>
        </w:rPr>
        <w:t xml:space="preserve">Ibu </w:t>
      </w:r>
      <w:proofErr w:type="spellStart"/>
      <w:r w:rsidRPr="00B13020">
        <w:rPr>
          <w:rFonts w:ascii="Times New Roman" w:hAnsi="Times New Roman" w:cs="Times New Roman"/>
          <w:sz w:val="24"/>
          <w:szCs w:val="24"/>
          <w:lang w:val="en-ID"/>
        </w:rPr>
        <w:t>Umiri</w:t>
      </w:r>
      <w:proofErr w:type="spellEnd"/>
      <w:r w:rsidRPr="00B13020">
        <w:rPr>
          <w:rFonts w:ascii="Times New Roman" w:hAnsi="Times New Roman" w:cs="Times New Roman"/>
          <w:sz w:val="24"/>
          <w:szCs w:val="24"/>
          <w:lang w:val="en-ID"/>
        </w:rPr>
        <w:t xml:space="preserve">, Bapak </w:t>
      </w:r>
      <w:proofErr w:type="spellStart"/>
      <w:r w:rsidRPr="00B13020">
        <w:rPr>
          <w:rFonts w:ascii="Times New Roman" w:hAnsi="Times New Roman" w:cs="Times New Roman"/>
          <w:sz w:val="24"/>
          <w:szCs w:val="24"/>
          <w:lang w:val="en-ID"/>
        </w:rPr>
        <w:t>Tarlan</w:t>
      </w:r>
      <w:proofErr w:type="spellEnd"/>
      <w:r w:rsidR="00AB29B9">
        <w:rPr>
          <w:rFonts w:ascii="Times New Roman" w:hAnsi="Times New Roman" w:cs="Times New Roman"/>
          <w:sz w:val="24"/>
          <w:szCs w:val="24"/>
          <w:lang w:val="en-ID"/>
        </w:rPr>
        <w:t>,</w:t>
      </w:r>
      <w:r w:rsidRPr="00B13020">
        <w:rPr>
          <w:rFonts w:ascii="Times New Roman" w:hAnsi="Times New Roman" w:cs="Times New Roman"/>
          <w:sz w:val="24"/>
          <w:szCs w:val="24"/>
          <w:lang w:val="en-ID"/>
        </w:rPr>
        <w:t xml:space="preserve"> Ibu </w:t>
      </w:r>
      <w:proofErr w:type="spellStart"/>
      <w:r w:rsidRPr="00B13020">
        <w:rPr>
          <w:rFonts w:ascii="Times New Roman" w:hAnsi="Times New Roman" w:cs="Times New Roman"/>
          <w:sz w:val="24"/>
          <w:szCs w:val="24"/>
          <w:lang w:val="en-ID"/>
        </w:rPr>
        <w:t>Tarisem</w:t>
      </w:r>
      <w:proofErr w:type="spellEnd"/>
      <w:r w:rsidRPr="00B13020">
        <w:rPr>
          <w:rFonts w:ascii="Times New Roman" w:hAnsi="Times New Roman" w:cs="Times New Roman"/>
          <w:sz w:val="24"/>
          <w:szCs w:val="24"/>
          <w:lang w:val="en-ID"/>
        </w:rPr>
        <w:t xml:space="preserve">, Bapak Tatung, Ibu </w:t>
      </w:r>
      <w:proofErr w:type="spellStart"/>
      <w:r w:rsidRPr="00B13020">
        <w:rPr>
          <w:rFonts w:ascii="Times New Roman" w:hAnsi="Times New Roman" w:cs="Times New Roman"/>
          <w:sz w:val="24"/>
          <w:szCs w:val="24"/>
          <w:lang w:val="en-ID"/>
        </w:rPr>
        <w:t>Santira</w:t>
      </w:r>
      <w:proofErr w:type="spellEnd"/>
      <w:r w:rsidRPr="00B13020">
        <w:rPr>
          <w:rFonts w:ascii="Times New Roman" w:hAnsi="Times New Roman" w:cs="Times New Roman"/>
          <w:sz w:val="24"/>
          <w:szCs w:val="24"/>
          <w:lang w:val="en-ID"/>
        </w:rPr>
        <w:t>, dan Bapak Yoga</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color w:val="000000" w:themeColor="text1"/>
          <w:sz w:val="24"/>
          <w:szCs w:val="24"/>
        </w:rPr>
        <w:t>I</w:t>
      </w:r>
      <w:r w:rsidRPr="00B13020">
        <w:rPr>
          <w:rFonts w:ascii="Times New Roman" w:hAnsi="Times New Roman" w:cs="Times New Roman"/>
          <w:sz w:val="24"/>
          <w:szCs w:val="24"/>
        </w:rPr>
        <w:t>nforman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dipilih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purposif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kriteria</w:t>
      </w:r>
      <w:proofErr w:type="spellEnd"/>
      <w:r w:rsidRPr="00B13020">
        <w:rPr>
          <w:rFonts w:ascii="Times New Roman" w:hAnsi="Times New Roman" w:cs="Times New Roman"/>
          <w:sz w:val="24"/>
          <w:szCs w:val="24"/>
        </w:rPr>
        <w:t xml:space="preserve">: (1) </w:t>
      </w:r>
      <w:proofErr w:type="spellStart"/>
      <w:r w:rsidRPr="00B13020">
        <w:rPr>
          <w:rFonts w:ascii="Times New Roman" w:hAnsi="Times New Roman" w:cs="Times New Roman"/>
          <w:sz w:val="24"/>
          <w:szCs w:val="24"/>
        </w:rPr>
        <w:t>merupakan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aktif</w:t>
      </w:r>
      <w:proofErr w:type="spellEnd"/>
      <w:r w:rsidRPr="00B13020">
        <w:rPr>
          <w:rFonts w:ascii="Times New Roman" w:hAnsi="Times New Roman" w:cs="Times New Roman"/>
          <w:sz w:val="24"/>
          <w:szCs w:val="24"/>
        </w:rPr>
        <w:t xml:space="preserve"> di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(2) </w:t>
      </w:r>
      <w:proofErr w:type="spellStart"/>
      <w:r w:rsidRPr="00B13020">
        <w:rPr>
          <w:rFonts w:ascii="Times New Roman" w:hAnsi="Times New Roman" w:cs="Times New Roman"/>
          <w:sz w:val="24"/>
          <w:szCs w:val="24"/>
        </w:rPr>
        <w:t>memiliki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pekerjaan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tambahan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alternatif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subsistensi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lainnya</w:t>
      </w:r>
      <w:proofErr w:type="spellEnd"/>
      <w:r w:rsidRPr="00B13020">
        <w:rPr>
          <w:rFonts w:ascii="Times New Roman" w:hAnsi="Times New Roman" w:cs="Times New Roman"/>
          <w:sz w:val="24"/>
          <w:szCs w:val="24"/>
        </w:rPr>
        <w:t xml:space="preserve">; (3) </w:t>
      </w:r>
      <w:proofErr w:type="spellStart"/>
      <w:r w:rsidRPr="00B13020">
        <w:rPr>
          <w:rFonts w:ascii="Times New Roman" w:hAnsi="Times New Roman" w:cs="Times New Roman"/>
          <w:sz w:val="24"/>
          <w:szCs w:val="24"/>
        </w:rPr>
        <w:t>mempunyai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bos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pengepul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jaringan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relasi</w:t>
      </w:r>
      <w:proofErr w:type="spellEnd"/>
      <w:r w:rsidRPr="00B13020">
        <w:rPr>
          <w:rFonts w:ascii="Times New Roman" w:hAnsi="Times New Roman" w:cs="Times New Roman"/>
          <w:sz w:val="24"/>
          <w:szCs w:val="24"/>
        </w:rPr>
        <w:t xml:space="preserve">; (4) </w:t>
      </w:r>
      <w:proofErr w:type="spellStart"/>
      <w:r w:rsidRPr="00B13020">
        <w:rPr>
          <w:rFonts w:ascii="Times New Roman" w:hAnsi="Times New Roman" w:cs="Times New Roman"/>
          <w:sz w:val="24"/>
          <w:szCs w:val="24"/>
        </w:rPr>
        <w:t>telah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bekerja</w:t>
      </w:r>
      <w:proofErr w:type="spellEnd"/>
      <w:r w:rsidRPr="00B13020">
        <w:rPr>
          <w:rFonts w:ascii="Times New Roman" w:hAnsi="Times New Roman" w:cs="Times New Roman"/>
          <w:sz w:val="24"/>
          <w:szCs w:val="24"/>
        </w:rPr>
        <w:t xml:space="preserve"> minimal </w:t>
      </w:r>
      <w:proofErr w:type="spellStart"/>
      <w:r w:rsidRPr="00B13020">
        <w:rPr>
          <w:rFonts w:ascii="Times New Roman" w:hAnsi="Times New Roman" w:cs="Times New Roman"/>
          <w:sz w:val="24"/>
          <w:szCs w:val="24"/>
        </w:rPr>
        <w:t>selama</w:t>
      </w:r>
      <w:proofErr w:type="spellEnd"/>
      <w:r w:rsidRPr="00B13020">
        <w:rPr>
          <w:rFonts w:ascii="Times New Roman" w:hAnsi="Times New Roman" w:cs="Times New Roman"/>
          <w:sz w:val="24"/>
          <w:szCs w:val="24"/>
        </w:rPr>
        <w:t xml:space="preserve"> 7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(5) </w:t>
      </w:r>
      <w:proofErr w:type="spellStart"/>
      <w:r w:rsidRPr="00B13020">
        <w:rPr>
          <w:rFonts w:ascii="Times New Roman" w:hAnsi="Times New Roman" w:cs="Times New Roman"/>
          <w:sz w:val="24"/>
          <w:szCs w:val="24"/>
        </w:rPr>
        <w:t>berasal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latar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usia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jenis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kelamin</w:t>
      </w:r>
      <w:proofErr w:type="spellEnd"/>
      <w:r w:rsidRPr="00B13020">
        <w:rPr>
          <w:rFonts w:ascii="Times New Roman" w:hAnsi="Times New Roman" w:cs="Times New Roman"/>
          <w:sz w:val="24"/>
          <w:szCs w:val="24"/>
        </w:rPr>
        <w:t xml:space="preserve">; (6) </w:t>
      </w:r>
      <w:proofErr w:type="spellStart"/>
      <w:r w:rsidRPr="00B13020">
        <w:rPr>
          <w:rFonts w:ascii="Times New Roman" w:hAnsi="Times New Roman" w:cs="Times New Roman"/>
          <w:sz w:val="24"/>
          <w:szCs w:val="24"/>
        </w:rPr>
        <w:t>mampu</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bersedia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memberikan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Selain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wawancara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staff</w:t>
      </w:r>
      <w:r w:rsidR="00AB29B9">
        <w:rPr>
          <w:rFonts w:ascii="Times New Roman" w:hAnsi="Times New Roman" w:cs="Times New Roman"/>
          <w:sz w:val="24"/>
          <w:szCs w:val="24"/>
        </w:rPr>
        <w:t xml:space="preserve"> </w:t>
      </w:r>
      <w:r w:rsidRPr="00B13020">
        <w:rPr>
          <w:rFonts w:ascii="Times New Roman" w:hAnsi="Times New Roman" w:cs="Times New Roman"/>
          <w:sz w:val="24"/>
          <w:szCs w:val="24"/>
        </w:rPr>
        <w:t xml:space="preserve">UPST DLH DKI Jakarta,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bapak</w:t>
      </w:r>
      <w:proofErr w:type="spellEnd"/>
      <w:r w:rsidRPr="00B13020">
        <w:rPr>
          <w:rFonts w:ascii="Times New Roman" w:hAnsi="Times New Roman" w:cs="Times New Roman"/>
          <w:sz w:val="24"/>
          <w:szCs w:val="24"/>
        </w:rPr>
        <w:t xml:space="preserve"> Roy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sz w:val="24"/>
          <w:szCs w:val="24"/>
        </w:rPr>
        <w:t xml:space="preserve"> </w:t>
      </w:r>
      <w:proofErr w:type="spellStart"/>
      <w:r w:rsidR="006F2FAD">
        <w:rPr>
          <w:rFonts w:ascii="Times New Roman" w:hAnsi="Times New Roman" w:cs="Times New Roman"/>
          <w:sz w:val="24"/>
          <w:szCs w:val="24"/>
        </w:rPr>
        <w:t>pendukung</w:t>
      </w:r>
      <w:proofErr w:type="spellEnd"/>
      <w:r w:rsidRPr="00B13020">
        <w:rPr>
          <w:rFonts w:ascii="Times New Roman" w:hAnsi="Times New Roman" w:cs="Times New Roman"/>
          <w:sz w:val="24"/>
          <w:szCs w:val="24"/>
        </w:rPr>
        <w:t>.</w:t>
      </w:r>
      <w:r w:rsidR="007F5350">
        <w:rPr>
          <w:rFonts w:ascii="Times New Roman" w:hAnsi="Times New Roman" w:cs="Times New Roman"/>
          <w:sz w:val="24"/>
          <w:szCs w:val="24"/>
        </w:rPr>
        <w:t xml:space="preserve"> </w:t>
      </w:r>
    </w:p>
    <w:p w14:paraId="2CB63B71" w14:textId="77777777" w:rsidR="008953FD" w:rsidRDefault="008953FD" w:rsidP="00A93A67">
      <w:pPr>
        <w:pStyle w:val="ListParagraph"/>
        <w:tabs>
          <w:tab w:val="left" w:pos="1701"/>
          <w:tab w:val="left" w:pos="1843"/>
        </w:tabs>
        <w:spacing w:before="100" w:beforeAutospacing="1" w:after="100" w:afterAutospacing="1" w:line="360" w:lineRule="auto"/>
        <w:ind w:left="1440"/>
        <w:jc w:val="both"/>
        <w:rPr>
          <w:rFonts w:ascii="Times New Roman" w:hAnsi="Times New Roman" w:cs="Times New Roman"/>
          <w:sz w:val="24"/>
          <w:szCs w:val="24"/>
        </w:rPr>
      </w:pPr>
    </w:p>
    <w:p w14:paraId="23E15B55" w14:textId="114D278A" w:rsidR="00B16E8D" w:rsidRPr="00B16E8D" w:rsidRDefault="00B16E8D" w:rsidP="00B16E8D">
      <w:pPr>
        <w:pStyle w:val="Caption"/>
        <w:keepNext/>
        <w:jc w:val="center"/>
        <w:rPr>
          <w:b/>
          <w:bCs/>
          <w:i w:val="0"/>
          <w:iCs w:val="0"/>
          <w:color w:val="000000" w:themeColor="text1"/>
          <w:sz w:val="24"/>
          <w:szCs w:val="24"/>
        </w:rPr>
      </w:pPr>
      <w:bookmarkStart w:id="214" w:name="_Toc202163104"/>
      <w:bookmarkStart w:id="215" w:name="_Toc202163142"/>
      <w:proofErr w:type="spellStart"/>
      <w:r w:rsidRPr="00B16E8D">
        <w:rPr>
          <w:b/>
          <w:bCs/>
          <w:i w:val="0"/>
          <w:iCs w:val="0"/>
          <w:color w:val="000000" w:themeColor="text1"/>
          <w:sz w:val="24"/>
          <w:szCs w:val="24"/>
        </w:rPr>
        <w:lastRenderedPageBreak/>
        <w:t>Tabel</w:t>
      </w:r>
      <w:proofErr w:type="spellEnd"/>
      <w:r w:rsidRPr="00B16E8D">
        <w:rPr>
          <w:b/>
          <w:bCs/>
          <w:i w:val="0"/>
          <w:iCs w:val="0"/>
          <w:color w:val="000000" w:themeColor="text1"/>
          <w:sz w:val="24"/>
          <w:szCs w:val="24"/>
        </w:rPr>
        <w:t xml:space="preserve"> 1</w:t>
      </w:r>
      <w:r>
        <w:rPr>
          <w:b/>
          <w:bCs/>
          <w:i w:val="0"/>
          <w:iCs w:val="0"/>
          <w:color w:val="000000" w:themeColor="text1"/>
          <w:sz w:val="24"/>
          <w:szCs w:val="24"/>
        </w:rPr>
        <w:t>.</w:t>
      </w:r>
      <w:r w:rsidRPr="00B16E8D">
        <w:rPr>
          <w:b/>
          <w:bCs/>
          <w:i w:val="0"/>
          <w:iCs w:val="0"/>
          <w:color w:val="000000" w:themeColor="text1"/>
          <w:sz w:val="24"/>
          <w:szCs w:val="24"/>
        </w:rPr>
        <w:t xml:space="preserve"> </w:t>
      </w:r>
      <w:r w:rsidRPr="00B16E8D">
        <w:rPr>
          <w:b/>
          <w:bCs/>
          <w:i w:val="0"/>
          <w:iCs w:val="0"/>
          <w:color w:val="000000" w:themeColor="text1"/>
          <w:sz w:val="24"/>
          <w:szCs w:val="24"/>
        </w:rPr>
        <w:fldChar w:fldCharType="begin"/>
      </w:r>
      <w:r w:rsidRPr="00B16E8D">
        <w:rPr>
          <w:b/>
          <w:bCs/>
          <w:i w:val="0"/>
          <w:iCs w:val="0"/>
          <w:color w:val="000000" w:themeColor="text1"/>
          <w:sz w:val="24"/>
          <w:szCs w:val="24"/>
        </w:rPr>
        <w:instrText xml:space="preserve"> SEQ Tabel_1 \* ARABIC </w:instrText>
      </w:r>
      <w:r w:rsidRPr="00B16E8D">
        <w:rPr>
          <w:b/>
          <w:bCs/>
          <w:i w:val="0"/>
          <w:iCs w:val="0"/>
          <w:color w:val="000000" w:themeColor="text1"/>
          <w:sz w:val="24"/>
          <w:szCs w:val="24"/>
        </w:rPr>
        <w:fldChar w:fldCharType="separate"/>
      </w:r>
      <w:r w:rsidRPr="00B16E8D">
        <w:rPr>
          <w:b/>
          <w:bCs/>
          <w:i w:val="0"/>
          <w:iCs w:val="0"/>
          <w:noProof/>
          <w:color w:val="000000" w:themeColor="text1"/>
          <w:sz w:val="24"/>
          <w:szCs w:val="24"/>
        </w:rPr>
        <w:t>1</w:t>
      </w:r>
      <w:r w:rsidRPr="00B16E8D">
        <w:rPr>
          <w:b/>
          <w:bCs/>
          <w:i w:val="0"/>
          <w:iCs w:val="0"/>
          <w:color w:val="000000" w:themeColor="text1"/>
          <w:sz w:val="24"/>
          <w:szCs w:val="24"/>
        </w:rPr>
        <w:fldChar w:fldCharType="end"/>
      </w:r>
      <w:r w:rsidRPr="00B16E8D">
        <w:rPr>
          <w:b/>
          <w:bCs/>
          <w:i w:val="0"/>
          <w:iCs w:val="0"/>
          <w:color w:val="000000" w:themeColor="text1"/>
          <w:sz w:val="24"/>
          <w:szCs w:val="24"/>
        </w:rPr>
        <w:t xml:space="preserve"> </w:t>
      </w:r>
      <w:proofErr w:type="spellStart"/>
      <w:r w:rsidRPr="00B16E8D">
        <w:rPr>
          <w:b/>
          <w:bCs/>
          <w:i w:val="0"/>
          <w:iCs w:val="0"/>
          <w:color w:val="000000" w:themeColor="text1"/>
          <w:sz w:val="24"/>
          <w:szCs w:val="24"/>
        </w:rPr>
        <w:t>Kriteria</w:t>
      </w:r>
      <w:proofErr w:type="spellEnd"/>
      <w:r w:rsidRPr="00B16E8D">
        <w:rPr>
          <w:b/>
          <w:bCs/>
          <w:i w:val="0"/>
          <w:iCs w:val="0"/>
          <w:color w:val="000000" w:themeColor="text1"/>
          <w:sz w:val="24"/>
          <w:szCs w:val="24"/>
        </w:rPr>
        <w:t xml:space="preserve"> </w:t>
      </w:r>
      <w:proofErr w:type="spellStart"/>
      <w:r w:rsidRPr="00B16E8D">
        <w:rPr>
          <w:b/>
          <w:bCs/>
          <w:i w:val="0"/>
          <w:iCs w:val="0"/>
          <w:color w:val="000000" w:themeColor="text1"/>
          <w:sz w:val="24"/>
          <w:szCs w:val="24"/>
        </w:rPr>
        <w:t>Pemilihan</w:t>
      </w:r>
      <w:proofErr w:type="spellEnd"/>
      <w:r w:rsidRPr="00B16E8D">
        <w:rPr>
          <w:b/>
          <w:bCs/>
          <w:i w:val="0"/>
          <w:iCs w:val="0"/>
          <w:color w:val="000000" w:themeColor="text1"/>
          <w:sz w:val="24"/>
          <w:szCs w:val="24"/>
        </w:rPr>
        <w:t xml:space="preserve"> </w:t>
      </w:r>
      <w:proofErr w:type="spellStart"/>
      <w:r w:rsidRPr="00B16E8D">
        <w:rPr>
          <w:b/>
          <w:bCs/>
          <w:i w:val="0"/>
          <w:iCs w:val="0"/>
          <w:color w:val="000000" w:themeColor="text1"/>
          <w:sz w:val="24"/>
          <w:szCs w:val="24"/>
        </w:rPr>
        <w:t>Informan</w:t>
      </w:r>
      <w:bookmarkEnd w:id="214"/>
      <w:bookmarkEnd w:id="215"/>
      <w:proofErr w:type="spellEnd"/>
    </w:p>
    <w:tbl>
      <w:tblPr>
        <w:tblStyle w:val="TableGrid"/>
        <w:tblW w:w="0" w:type="auto"/>
        <w:tblInd w:w="1440" w:type="dxa"/>
        <w:tblLook w:val="04A0" w:firstRow="1" w:lastRow="0" w:firstColumn="1" w:lastColumn="0" w:noHBand="0" w:noVBand="1"/>
      </w:tblPr>
      <w:tblGrid>
        <w:gridCol w:w="570"/>
        <w:gridCol w:w="1954"/>
        <w:gridCol w:w="1985"/>
        <w:gridCol w:w="3061"/>
      </w:tblGrid>
      <w:tr w:rsidR="000002BB" w14:paraId="5332BEAE" w14:textId="2AD81E16" w:rsidTr="008953FD">
        <w:tc>
          <w:tcPr>
            <w:tcW w:w="570" w:type="dxa"/>
            <w:vAlign w:val="center"/>
          </w:tcPr>
          <w:p w14:paraId="6B3F50F3" w14:textId="4E4F9AE0" w:rsidR="000002BB" w:rsidRPr="000F1876"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b/>
                <w:bCs/>
                <w:sz w:val="24"/>
                <w:szCs w:val="24"/>
              </w:rPr>
            </w:pPr>
            <w:r w:rsidRPr="000F1876">
              <w:rPr>
                <w:rFonts w:ascii="Times New Roman" w:hAnsi="Times New Roman" w:cs="Times New Roman"/>
                <w:b/>
                <w:bCs/>
                <w:sz w:val="24"/>
                <w:szCs w:val="24"/>
              </w:rPr>
              <w:t>No.</w:t>
            </w:r>
          </w:p>
        </w:tc>
        <w:tc>
          <w:tcPr>
            <w:tcW w:w="1954" w:type="dxa"/>
            <w:vAlign w:val="center"/>
          </w:tcPr>
          <w:p w14:paraId="45217B8F" w14:textId="52EC9938" w:rsidR="000002BB" w:rsidRPr="000F1876"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b/>
                <w:bCs/>
                <w:sz w:val="24"/>
                <w:szCs w:val="24"/>
              </w:rPr>
            </w:pPr>
            <w:r w:rsidRPr="000F1876">
              <w:rPr>
                <w:rFonts w:ascii="Times New Roman" w:hAnsi="Times New Roman" w:cs="Times New Roman"/>
                <w:b/>
                <w:bCs/>
                <w:sz w:val="24"/>
                <w:szCs w:val="24"/>
              </w:rPr>
              <w:t xml:space="preserve">Nama </w:t>
            </w:r>
            <w:proofErr w:type="spellStart"/>
            <w:r w:rsidRPr="000F1876">
              <w:rPr>
                <w:rFonts w:ascii="Times New Roman" w:hAnsi="Times New Roman" w:cs="Times New Roman"/>
                <w:b/>
                <w:bCs/>
                <w:sz w:val="24"/>
                <w:szCs w:val="24"/>
              </w:rPr>
              <w:t>Informan</w:t>
            </w:r>
            <w:proofErr w:type="spellEnd"/>
          </w:p>
        </w:tc>
        <w:tc>
          <w:tcPr>
            <w:tcW w:w="1985" w:type="dxa"/>
            <w:vAlign w:val="center"/>
          </w:tcPr>
          <w:p w14:paraId="308E03C1" w14:textId="5FC2E42C" w:rsidR="000002BB" w:rsidRPr="000F1876"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b/>
                <w:bCs/>
                <w:sz w:val="24"/>
                <w:szCs w:val="24"/>
              </w:rPr>
            </w:pPr>
            <w:proofErr w:type="spellStart"/>
            <w:r w:rsidRPr="000F1876">
              <w:rPr>
                <w:rFonts w:ascii="Times New Roman" w:hAnsi="Times New Roman" w:cs="Times New Roman"/>
                <w:b/>
                <w:bCs/>
                <w:sz w:val="24"/>
                <w:szCs w:val="24"/>
              </w:rPr>
              <w:t>Jenis</w:t>
            </w:r>
            <w:proofErr w:type="spellEnd"/>
            <w:r w:rsidRPr="000F1876">
              <w:rPr>
                <w:rFonts w:ascii="Times New Roman" w:hAnsi="Times New Roman" w:cs="Times New Roman"/>
                <w:b/>
                <w:bCs/>
                <w:sz w:val="24"/>
                <w:szCs w:val="24"/>
              </w:rPr>
              <w:t xml:space="preserve"> </w:t>
            </w:r>
            <w:proofErr w:type="spellStart"/>
            <w:r w:rsidRPr="000F1876">
              <w:rPr>
                <w:rFonts w:ascii="Times New Roman" w:hAnsi="Times New Roman" w:cs="Times New Roman"/>
                <w:b/>
                <w:bCs/>
                <w:sz w:val="24"/>
                <w:szCs w:val="24"/>
              </w:rPr>
              <w:t>Informan</w:t>
            </w:r>
            <w:proofErr w:type="spellEnd"/>
          </w:p>
        </w:tc>
        <w:tc>
          <w:tcPr>
            <w:tcW w:w="3061" w:type="dxa"/>
            <w:vAlign w:val="center"/>
          </w:tcPr>
          <w:p w14:paraId="400704DD" w14:textId="2A140011" w:rsidR="000002BB" w:rsidRPr="000F1876"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b/>
                <w:bCs/>
                <w:sz w:val="24"/>
                <w:szCs w:val="24"/>
              </w:rPr>
            </w:pPr>
            <w:proofErr w:type="spellStart"/>
            <w:r w:rsidRPr="000F1876">
              <w:rPr>
                <w:rFonts w:ascii="Times New Roman" w:hAnsi="Times New Roman" w:cs="Times New Roman"/>
                <w:b/>
                <w:bCs/>
                <w:sz w:val="24"/>
                <w:szCs w:val="24"/>
              </w:rPr>
              <w:t>Kriteria</w:t>
            </w:r>
            <w:proofErr w:type="spellEnd"/>
            <w:r w:rsidRPr="000F1876">
              <w:rPr>
                <w:rFonts w:ascii="Times New Roman" w:hAnsi="Times New Roman" w:cs="Times New Roman"/>
                <w:b/>
                <w:bCs/>
                <w:sz w:val="24"/>
                <w:szCs w:val="24"/>
              </w:rPr>
              <w:t xml:space="preserve"> </w:t>
            </w:r>
            <w:proofErr w:type="spellStart"/>
            <w:r w:rsidRPr="000F1876">
              <w:rPr>
                <w:rFonts w:ascii="Times New Roman" w:hAnsi="Times New Roman" w:cs="Times New Roman"/>
                <w:b/>
                <w:bCs/>
                <w:sz w:val="24"/>
                <w:szCs w:val="24"/>
              </w:rPr>
              <w:t>Pemilihan</w:t>
            </w:r>
            <w:proofErr w:type="spellEnd"/>
            <w:r w:rsidRPr="000F1876">
              <w:rPr>
                <w:rFonts w:ascii="Times New Roman" w:hAnsi="Times New Roman" w:cs="Times New Roman"/>
                <w:b/>
                <w:bCs/>
                <w:sz w:val="24"/>
                <w:szCs w:val="24"/>
              </w:rPr>
              <w:t xml:space="preserve"> </w:t>
            </w:r>
            <w:proofErr w:type="spellStart"/>
            <w:r w:rsidRPr="000F1876">
              <w:rPr>
                <w:rFonts w:ascii="Times New Roman" w:hAnsi="Times New Roman" w:cs="Times New Roman"/>
                <w:b/>
                <w:bCs/>
                <w:sz w:val="24"/>
                <w:szCs w:val="24"/>
              </w:rPr>
              <w:t>Informan</w:t>
            </w:r>
            <w:proofErr w:type="spellEnd"/>
          </w:p>
        </w:tc>
      </w:tr>
      <w:tr w:rsidR="000002BB" w14:paraId="0B779A74" w14:textId="68526813" w:rsidTr="008953FD">
        <w:tc>
          <w:tcPr>
            <w:tcW w:w="570" w:type="dxa"/>
            <w:vAlign w:val="center"/>
          </w:tcPr>
          <w:p w14:paraId="6F956C0D" w14:textId="20F2AF92"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54" w:type="dxa"/>
            <w:vAlign w:val="center"/>
          </w:tcPr>
          <w:p w14:paraId="5CCA028F" w14:textId="670703D1"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Umiri</w:t>
            </w:r>
            <w:proofErr w:type="spellEnd"/>
          </w:p>
        </w:tc>
        <w:tc>
          <w:tcPr>
            <w:tcW w:w="1985" w:type="dxa"/>
            <w:vAlign w:val="center"/>
          </w:tcPr>
          <w:p w14:paraId="4CD110A0" w14:textId="6015C5B3"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Utama</w:t>
            </w:r>
          </w:p>
        </w:tc>
        <w:tc>
          <w:tcPr>
            <w:tcW w:w="3061" w:type="dxa"/>
          </w:tcPr>
          <w:p w14:paraId="3C6FA048" w14:textId="547AD350" w:rsidR="000002BB" w:rsidRDefault="000002BB" w:rsidP="008953FD">
            <w:r>
              <w:t>1)</w:t>
            </w:r>
            <w:r w:rsidR="000F1876">
              <w:t xml:space="preserve"> </w:t>
            </w:r>
            <w:proofErr w:type="spellStart"/>
            <w:r>
              <w:t>Pemulung</w:t>
            </w:r>
            <w:proofErr w:type="spellEnd"/>
            <w:r>
              <w:t xml:space="preserve"> </w:t>
            </w:r>
            <w:proofErr w:type="spellStart"/>
            <w:r>
              <w:t>aktif</w:t>
            </w:r>
            <w:proofErr w:type="spellEnd"/>
            <w:r>
              <w:t xml:space="preserve"> di TPST </w:t>
            </w:r>
            <w:proofErr w:type="spellStart"/>
            <w:r>
              <w:t>Bantargebang</w:t>
            </w:r>
            <w:proofErr w:type="spellEnd"/>
            <w:r>
              <w:br/>
              <w:t xml:space="preserve">2) </w:t>
            </w:r>
            <w:proofErr w:type="spellStart"/>
            <w:r>
              <w:t>Memiliki</w:t>
            </w:r>
            <w:proofErr w:type="spellEnd"/>
            <w:r>
              <w:t xml:space="preserve"> </w:t>
            </w:r>
            <w:proofErr w:type="spellStart"/>
            <w:r w:rsidR="000F1876">
              <w:t>alternatif</w:t>
            </w:r>
            <w:proofErr w:type="spellEnd"/>
            <w:r w:rsidR="000F1876">
              <w:t xml:space="preserve"> </w:t>
            </w:r>
            <w:proofErr w:type="spellStart"/>
            <w:r w:rsidR="000F1876">
              <w:t>sub</w:t>
            </w:r>
            <w:r w:rsidR="007F5350">
              <w:t>stensi</w:t>
            </w:r>
            <w:proofErr w:type="spellEnd"/>
            <w:r>
              <w:br/>
              <w:t xml:space="preserve">3) </w:t>
            </w:r>
            <w:proofErr w:type="spellStart"/>
            <w:r>
              <w:t>Memiliki</w:t>
            </w:r>
            <w:proofErr w:type="spellEnd"/>
            <w:r>
              <w:t xml:space="preserve"> </w:t>
            </w:r>
            <w:proofErr w:type="spellStart"/>
            <w:r>
              <w:t>bos</w:t>
            </w:r>
            <w:proofErr w:type="spellEnd"/>
            <w:r>
              <w:t xml:space="preserve"> </w:t>
            </w:r>
            <w:proofErr w:type="spellStart"/>
            <w:r>
              <w:t>pengepul</w:t>
            </w:r>
            <w:proofErr w:type="spellEnd"/>
            <w:r>
              <w:br/>
              <w:t xml:space="preserve">4) </w:t>
            </w:r>
            <w:proofErr w:type="spellStart"/>
            <w:r>
              <w:t>Bekerja</w:t>
            </w:r>
            <w:proofErr w:type="spellEnd"/>
            <w:r>
              <w:t xml:space="preserve"> ≥ </w:t>
            </w:r>
            <w:r w:rsidR="00CF383D">
              <w:t>32</w:t>
            </w:r>
            <w:r>
              <w:t xml:space="preserve"> </w:t>
            </w:r>
            <w:proofErr w:type="spellStart"/>
            <w:r>
              <w:t>tahun</w:t>
            </w:r>
            <w:proofErr w:type="spellEnd"/>
            <w:r>
              <w:br/>
              <w:t>5</w:t>
            </w:r>
            <w:r w:rsidR="00D33754">
              <w:t>)</w:t>
            </w:r>
            <w:r>
              <w:t xml:space="preserve"> Perempuan</w:t>
            </w:r>
            <w:r w:rsidR="007F5350">
              <w:t xml:space="preserve"> </w:t>
            </w:r>
            <w:proofErr w:type="spellStart"/>
            <w:r w:rsidR="007F5350">
              <w:t>berusia</w:t>
            </w:r>
            <w:proofErr w:type="spellEnd"/>
            <w:r w:rsidR="007F5350">
              <w:t xml:space="preserve"> </w:t>
            </w:r>
            <w:r w:rsidR="007F5350" w:rsidRPr="007F5350">
              <w:rPr>
                <w:rFonts w:ascii="Arial" w:hAnsi="Arial" w:cs="Arial"/>
                <w:color w:val="000000" w:themeColor="text1"/>
                <w:spacing w:val="2"/>
                <w:shd w:val="clear" w:color="auto" w:fill="FFFFFF"/>
              </w:rPr>
              <w:t>±</w:t>
            </w:r>
            <w:r w:rsidR="007F5350" w:rsidRPr="007F5350">
              <w:rPr>
                <w:color w:val="000000" w:themeColor="text1"/>
                <w:spacing w:val="2"/>
                <w:shd w:val="clear" w:color="auto" w:fill="FFFFFF"/>
              </w:rPr>
              <w:t xml:space="preserve">50 </w:t>
            </w:r>
            <w:proofErr w:type="spellStart"/>
            <w:r w:rsidR="007F5350" w:rsidRPr="007F5350">
              <w:rPr>
                <w:color w:val="000000" w:themeColor="text1"/>
                <w:spacing w:val="2"/>
                <w:shd w:val="clear" w:color="auto" w:fill="FFFFFF"/>
              </w:rPr>
              <w:t>tahun</w:t>
            </w:r>
            <w:proofErr w:type="spellEnd"/>
            <w:r>
              <w:br/>
              <w:t xml:space="preserve">6) </w:t>
            </w:r>
            <w:proofErr w:type="spellStart"/>
            <w:r>
              <w:t>Bersedia</w:t>
            </w:r>
            <w:proofErr w:type="spellEnd"/>
            <w:r>
              <w:t xml:space="preserve"> </w:t>
            </w:r>
            <w:proofErr w:type="spellStart"/>
            <w:r>
              <w:t>diwawancarai</w:t>
            </w:r>
            <w:proofErr w:type="spellEnd"/>
          </w:p>
        </w:tc>
      </w:tr>
      <w:tr w:rsidR="000002BB" w14:paraId="1D559DAD" w14:textId="2164BBE8" w:rsidTr="008953FD">
        <w:tc>
          <w:tcPr>
            <w:tcW w:w="570" w:type="dxa"/>
            <w:vAlign w:val="center"/>
          </w:tcPr>
          <w:p w14:paraId="297E0180" w14:textId="3851CBFB"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54" w:type="dxa"/>
            <w:vAlign w:val="center"/>
          </w:tcPr>
          <w:p w14:paraId="066CFCD5" w14:textId="132A4551"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Tarlan</w:t>
            </w:r>
            <w:proofErr w:type="spellEnd"/>
          </w:p>
        </w:tc>
        <w:tc>
          <w:tcPr>
            <w:tcW w:w="1985" w:type="dxa"/>
            <w:vAlign w:val="center"/>
          </w:tcPr>
          <w:p w14:paraId="1E2C1CB2" w14:textId="5BC51F85"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Utama</w:t>
            </w:r>
          </w:p>
        </w:tc>
        <w:tc>
          <w:tcPr>
            <w:tcW w:w="3061" w:type="dxa"/>
          </w:tcPr>
          <w:p w14:paraId="30896D47" w14:textId="65F3E52A" w:rsidR="000002BB" w:rsidRDefault="000F1876" w:rsidP="008953FD">
            <w:r>
              <w:t xml:space="preserve">1) </w:t>
            </w:r>
            <w:proofErr w:type="spellStart"/>
            <w:r>
              <w:t>Pemulung</w:t>
            </w:r>
            <w:proofErr w:type="spellEnd"/>
            <w:r>
              <w:t xml:space="preserve"> </w:t>
            </w:r>
            <w:proofErr w:type="spellStart"/>
            <w:r>
              <w:t>aktif</w:t>
            </w:r>
            <w:proofErr w:type="spellEnd"/>
            <w:r>
              <w:t xml:space="preserve"> di TPST </w:t>
            </w:r>
            <w:proofErr w:type="spellStart"/>
            <w:r>
              <w:t>Bantargebang</w:t>
            </w:r>
            <w:proofErr w:type="spellEnd"/>
            <w:r>
              <w:br/>
              <w:t xml:space="preserve">2) </w:t>
            </w:r>
            <w:proofErr w:type="spellStart"/>
            <w:r>
              <w:t>Memiliki</w:t>
            </w:r>
            <w:proofErr w:type="spellEnd"/>
            <w:r>
              <w:t xml:space="preserve"> </w:t>
            </w:r>
            <w:proofErr w:type="spellStart"/>
            <w:r>
              <w:t>pekerjaan</w:t>
            </w:r>
            <w:proofErr w:type="spellEnd"/>
            <w:r>
              <w:t xml:space="preserve"> </w:t>
            </w:r>
            <w:proofErr w:type="spellStart"/>
            <w:r>
              <w:t>tambahan</w:t>
            </w:r>
            <w:proofErr w:type="spellEnd"/>
            <w:r>
              <w:br/>
              <w:t xml:space="preserve">3) </w:t>
            </w:r>
            <w:proofErr w:type="spellStart"/>
            <w:r>
              <w:t>Memiliki</w:t>
            </w:r>
            <w:proofErr w:type="spellEnd"/>
            <w:r>
              <w:t xml:space="preserve"> </w:t>
            </w:r>
            <w:proofErr w:type="spellStart"/>
            <w:r>
              <w:t>bos</w:t>
            </w:r>
            <w:proofErr w:type="spellEnd"/>
            <w:r>
              <w:t xml:space="preserve"> </w:t>
            </w:r>
            <w:proofErr w:type="spellStart"/>
            <w:r>
              <w:t>pengepul</w:t>
            </w:r>
            <w:proofErr w:type="spellEnd"/>
            <w:r>
              <w:br/>
              <w:t xml:space="preserve">4) </w:t>
            </w:r>
            <w:proofErr w:type="spellStart"/>
            <w:r>
              <w:t>Bekerja</w:t>
            </w:r>
            <w:proofErr w:type="spellEnd"/>
            <w:r>
              <w:t xml:space="preserve"> ≥ 7 </w:t>
            </w:r>
            <w:proofErr w:type="spellStart"/>
            <w:r>
              <w:t>tahun</w:t>
            </w:r>
            <w:proofErr w:type="spellEnd"/>
            <w:r>
              <w:br/>
              <w:t xml:space="preserve">5) </w:t>
            </w:r>
            <w:proofErr w:type="spellStart"/>
            <w:r>
              <w:t>Laki-laki</w:t>
            </w:r>
            <w:proofErr w:type="spellEnd"/>
            <w:r w:rsidR="00D33754">
              <w:t xml:space="preserve"> </w:t>
            </w:r>
            <w:proofErr w:type="spellStart"/>
            <w:r w:rsidR="00D33754">
              <w:t>berusia</w:t>
            </w:r>
            <w:proofErr w:type="spellEnd"/>
            <w:r w:rsidR="00D33754">
              <w:t xml:space="preserve"> 70 </w:t>
            </w:r>
            <w:proofErr w:type="spellStart"/>
            <w:r w:rsidR="00D33754">
              <w:t>tahun</w:t>
            </w:r>
            <w:proofErr w:type="spellEnd"/>
            <w:r>
              <w:br/>
              <w:t xml:space="preserve">6) </w:t>
            </w:r>
            <w:proofErr w:type="spellStart"/>
            <w:r>
              <w:t>Bersedia</w:t>
            </w:r>
            <w:proofErr w:type="spellEnd"/>
            <w:r>
              <w:t xml:space="preserve"> </w:t>
            </w:r>
            <w:proofErr w:type="spellStart"/>
            <w:r>
              <w:t>diwawancarai</w:t>
            </w:r>
            <w:proofErr w:type="spellEnd"/>
          </w:p>
        </w:tc>
      </w:tr>
      <w:tr w:rsidR="000002BB" w14:paraId="73C267D3" w14:textId="233206E6" w:rsidTr="008953FD">
        <w:tc>
          <w:tcPr>
            <w:tcW w:w="570" w:type="dxa"/>
            <w:vAlign w:val="center"/>
          </w:tcPr>
          <w:p w14:paraId="0E28C858" w14:textId="0701F33C"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954" w:type="dxa"/>
            <w:vAlign w:val="center"/>
          </w:tcPr>
          <w:p w14:paraId="788EB47C" w14:textId="14C479E6"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Tarisem</w:t>
            </w:r>
            <w:proofErr w:type="spellEnd"/>
          </w:p>
        </w:tc>
        <w:tc>
          <w:tcPr>
            <w:tcW w:w="1985" w:type="dxa"/>
            <w:vAlign w:val="center"/>
          </w:tcPr>
          <w:p w14:paraId="15AEF38F" w14:textId="07E76C3E"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Utama</w:t>
            </w:r>
          </w:p>
        </w:tc>
        <w:tc>
          <w:tcPr>
            <w:tcW w:w="3061" w:type="dxa"/>
          </w:tcPr>
          <w:p w14:paraId="513F71AE" w14:textId="5C53F684" w:rsidR="000002BB" w:rsidRDefault="000F1876" w:rsidP="008953FD">
            <w:r>
              <w:t xml:space="preserve">1) </w:t>
            </w:r>
            <w:proofErr w:type="spellStart"/>
            <w:r>
              <w:t>Pemulung</w:t>
            </w:r>
            <w:proofErr w:type="spellEnd"/>
            <w:r>
              <w:t xml:space="preserve"> </w:t>
            </w:r>
            <w:proofErr w:type="spellStart"/>
            <w:r>
              <w:t>aktif</w:t>
            </w:r>
            <w:proofErr w:type="spellEnd"/>
            <w:r>
              <w:t xml:space="preserve"> di TPST </w:t>
            </w:r>
            <w:proofErr w:type="spellStart"/>
            <w:r>
              <w:t>Bantargebang</w:t>
            </w:r>
            <w:proofErr w:type="spellEnd"/>
            <w:r>
              <w:br/>
              <w:t xml:space="preserve">2) </w:t>
            </w:r>
            <w:proofErr w:type="spellStart"/>
            <w:r>
              <w:t>Memiliki</w:t>
            </w:r>
            <w:proofErr w:type="spellEnd"/>
            <w:r>
              <w:t xml:space="preserve"> </w:t>
            </w:r>
            <w:proofErr w:type="spellStart"/>
            <w:r w:rsidR="00D33754">
              <w:t>alternatif</w:t>
            </w:r>
            <w:proofErr w:type="spellEnd"/>
            <w:r w:rsidR="00D33754">
              <w:t xml:space="preserve"> </w:t>
            </w:r>
            <w:proofErr w:type="spellStart"/>
            <w:r w:rsidR="00D33754">
              <w:t>substensi</w:t>
            </w:r>
            <w:proofErr w:type="spellEnd"/>
            <w:r>
              <w:br/>
              <w:t xml:space="preserve">3) </w:t>
            </w:r>
            <w:proofErr w:type="spellStart"/>
            <w:r>
              <w:t>Memiliki</w:t>
            </w:r>
            <w:proofErr w:type="spellEnd"/>
            <w:r>
              <w:t xml:space="preserve"> </w:t>
            </w:r>
            <w:proofErr w:type="spellStart"/>
            <w:r>
              <w:t>bos</w:t>
            </w:r>
            <w:proofErr w:type="spellEnd"/>
            <w:r>
              <w:t xml:space="preserve"> </w:t>
            </w:r>
            <w:proofErr w:type="spellStart"/>
            <w:r>
              <w:t>pengepul</w:t>
            </w:r>
            <w:proofErr w:type="spellEnd"/>
            <w:r>
              <w:br/>
              <w:t xml:space="preserve">4) </w:t>
            </w:r>
            <w:proofErr w:type="spellStart"/>
            <w:r>
              <w:t>Bekerja</w:t>
            </w:r>
            <w:proofErr w:type="spellEnd"/>
            <w:r>
              <w:t xml:space="preserve"> ≥ 7 </w:t>
            </w:r>
            <w:proofErr w:type="spellStart"/>
            <w:r>
              <w:t>tahun</w:t>
            </w:r>
            <w:proofErr w:type="spellEnd"/>
            <w:r>
              <w:br/>
              <w:t>5) Perempuan</w:t>
            </w:r>
            <w:r w:rsidR="00D33754">
              <w:t xml:space="preserve"> </w:t>
            </w:r>
            <w:proofErr w:type="spellStart"/>
            <w:r w:rsidR="00D33754">
              <w:t>berusia</w:t>
            </w:r>
            <w:proofErr w:type="spellEnd"/>
            <w:r w:rsidR="00D33754">
              <w:t xml:space="preserve"> 56 </w:t>
            </w:r>
            <w:proofErr w:type="spellStart"/>
            <w:r w:rsidR="00D33754">
              <w:t>tahun</w:t>
            </w:r>
            <w:proofErr w:type="spellEnd"/>
            <w:r>
              <w:br/>
              <w:t xml:space="preserve">6) </w:t>
            </w:r>
            <w:proofErr w:type="spellStart"/>
            <w:r>
              <w:t>Bersedia</w:t>
            </w:r>
            <w:proofErr w:type="spellEnd"/>
            <w:r>
              <w:t xml:space="preserve"> </w:t>
            </w:r>
            <w:proofErr w:type="spellStart"/>
            <w:r>
              <w:t>diwawancarai</w:t>
            </w:r>
            <w:proofErr w:type="spellEnd"/>
          </w:p>
        </w:tc>
      </w:tr>
      <w:tr w:rsidR="000002BB" w14:paraId="0E08ABDA" w14:textId="09F90F09" w:rsidTr="008953FD">
        <w:tc>
          <w:tcPr>
            <w:tcW w:w="570" w:type="dxa"/>
            <w:vAlign w:val="center"/>
          </w:tcPr>
          <w:p w14:paraId="3E9C324D" w14:textId="508524E6"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954" w:type="dxa"/>
            <w:vAlign w:val="center"/>
          </w:tcPr>
          <w:p w14:paraId="0415F04F" w14:textId="4928B060"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Tatung</w:t>
            </w:r>
          </w:p>
        </w:tc>
        <w:tc>
          <w:tcPr>
            <w:tcW w:w="1985" w:type="dxa"/>
            <w:vAlign w:val="center"/>
          </w:tcPr>
          <w:p w14:paraId="58B0B47B" w14:textId="1DEF3CB5"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Utama</w:t>
            </w:r>
          </w:p>
        </w:tc>
        <w:tc>
          <w:tcPr>
            <w:tcW w:w="3061" w:type="dxa"/>
          </w:tcPr>
          <w:p w14:paraId="32C2722F" w14:textId="769EC809" w:rsidR="000002BB" w:rsidRDefault="000F1876" w:rsidP="008953FD">
            <w:r>
              <w:t xml:space="preserve">1) </w:t>
            </w:r>
            <w:proofErr w:type="spellStart"/>
            <w:r>
              <w:t>Pemulung</w:t>
            </w:r>
            <w:proofErr w:type="spellEnd"/>
            <w:r>
              <w:t xml:space="preserve"> </w:t>
            </w:r>
            <w:proofErr w:type="spellStart"/>
            <w:r>
              <w:t>aktif</w:t>
            </w:r>
            <w:proofErr w:type="spellEnd"/>
            <w:r>
              <w:t xml:space="preserve"> di TPST </w:t>
            </w:r>
            <w:proofErr w:type="spellStart"/>
            <w:r>
              <w:t>Bantargebang</w:t>
            </w:r>
            <w:proofErr w:type="spellEnd"/>
            <w:r>
              <w:br/>
              <w:t xml:space="preserve">2) </w:t>
            </w:r>
            <w:proofErr w:type="spellStart"/>
            <w:r>
              <w:t>Memiliki</w:t>
            </w:r>
            <w:proofErr w:type="spellEnd"/>
            <w:r>
              <w:t xml:space="preserve"> </w:t>
            </w:r>
            <w:proofErr w:type="spellStart"/>
            <w:r w:rsidR="00D33754">
              <w:t>alternatif</w:t>
            </w:r>
            <w:proofErr w:type="spellEnd"/>
            <w:r>
              <w:t xml:space="preserve"> </w:t>
            </w:r>
            <w:proofErr w:type="spellStart"/>
            <w:r w:rsidR="00D33754">
              <w:t>substensi</w:t>
            </w:r>
            <w:proofErr w:type="spellEnd"/>
            <w:r>
              <w:br/>
              <w:t xml:space="preserve">3) </w:t>
            </w:r>
            <w:proofErr w:type="spellStart"/>
            <w:r>
              <w:t>Memiliki</w:t>
            </w:r>
            <w:proofErr w:type="spellEnd"/>
            <w:r>
              <w:t xml:space="preserve"> </w:t>
            </w:r>
            <w:proofErr w:type="spellStart"/>
            <w:r>
              <w:t>relasi</w:t>
            </w:r>
            <w:proofErr w:type="spellEnd"/>
            <w:r>
              <w:t xml:space="preserve"> </w:t>
            </w:r>
            <w:proofErr w:type="spellStart"/>
            <w:r>
              <w:t>dengan</w:t>
            </w:r>
            <w:proofErr w:type="spellEnd"/>
            <w:r>
              <w:t xml:space="preserve"> </w:t>
            </w:r>
            <w:proofErr w:type="spellStart"/>
            <w:r>
              <w:t>bos</w:t>
            </w:r>
            <w:proofErr w:type="spellEnd"/>
            <w:r>
              <w:t xml:space="preserve"> </w:t>
            </w:r>
            <w:r>
              <w:br/>
              <w:t xml:space="preserve">4) </w:t>
            </w:r>
            <w:proofErr w:type="spellStart"/>
            <w:r>
              <w:t>Bekerja</w:t>
            </w:r>
            <w:proofErr w:type="spellEnd"/>
            <w:r>
              <w:t xml:space="preserve"> ≥ </w:t>
            </w:r>
            <w:r w:rsidR="00D33754">
              <w:t>19</w:t>
            </w:r>
            <w:r>
              <w:t xml:space="preserve"> </w:t>
            </w:r>
            <w:proofErr w:type="spellStart"/>
            <w:r>
              <w:t>tahun</w:t>
            </w:r>
            <w:proofErr w:type="spellEnd"/>
            <w:r>
              <w:br/>
              <w:t xml:space="preserve">5) </w:t>
            </w:r>
            <w:proofErr w:type="spellStart"/>
            <w:r>
              <w:t>Laki-laki</w:t>
            </w:r>
            <w:proofErr w:type="spellEnd"/>
            <w:r w:rsidR="00D33754">
              <w:t xml:space="preserve"> </w:t>
            </w:r>
            <w:proofErr w:type="spellStart"/>
            <w:r w:rsidR="00D33754">
              <w:t>berusia</w:t>
            </w:r>
            <w:proofErr w:type="spellEnd"/>
            <w:r w:rsidR="00D33754">
              <w:t xml:space="preserve"> 30 </w:t>
            </w:r>
            <w:proofErr w:type="spellStart"/>
            <w:r w:rsidR="00D33754">
              <w:t>tahun</w:t>
            </w:r>
            <w:proofErr w:type="spellEnd"/>
            <w:r>
              <w:br/>
              <w:t xml:space="preserve">6) </w:t>
            </w:r>
            <w:proofErr w:type="spellStart"/>
            <w:r>
              <w:t>Bersedia</w:t>
            </w:r>
            <w:proofErr w:type="spellEnd"/>
            <w:r>
              <w:t xml:space="preserve"> </w:t>
            </w:r>
            <w:proofErr w:type="spellStart"/>
            <w:r>
              <w:t>diwawancarai</w:t>
            </w:r>
            <w:proofErr w:type="spellEnd"/>
          </w:p>
        </w:tc>
      </w:tr>
      <w:tr w:rsidR="000002BB" w14:paraId="6F848F5B" w14:textId="77777777" w:rsidTr="008953FD">
        <w:tc>
          <w:tcPr>
            <w:tcW w:w="570" w:type="dxa"/>
            <w:vAlign w:val="center"/>
          </w:tcPr>
          <w:p w14:paraId="43FDEA6A" w14:textId="373DAFD1"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954" w:type="dxa"/>
            <w:vAlign w:val="center"/>
          </w:tcPr>
          <w:p w14:paraId="7F16C5D6" w14:textId="1EE57C2D"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Santira</w:t>
            </w:r>
            <w:proofErr w:type="spellEnd"/>
          </w:p>
        </w:tc>
        <w:tc>
          <w:tcPr>
            <w:tcW w:w="1985" w:type="dxa"/>
            <w:vAlign w:val="center"/>
          </w:tcPr>
          <w:p w14:paraId="27B0A113" w14:textId="2C6EC04F"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Utama</w:t>
            </w:r>
          </w:p>
        </w:tc>
        <w:tc>
          <w:tcPr>
            <w:tcW w:w="3061" w:type="dxa"/>
          </w:tcPr>
          <w:p w14:paraId="3E2012F8" w14:textId="19330CD0" w:rsidR="000002BB" w:rsidRDefault="000F1876" w:rsidP="008953FD">
            <w:r>
              <w:t xml:space="preserve">1) </w:t>
            </w:r>
            <w:proofErr w:type="spellStart"/>
            <w:r>
              <w:t>Pemulung</w:t>
            </w:r>
            <w:proofErr w:type="spellEnd"/>
            <w:r>
              <w:t xml:space="preserve"> </w:t>
            </w:r>
            <w:proofErr w:type="spellStart"/>
            <w:r>
              <w:t>aktif</w:t>
            </w:r>
            <w:proofErr w:type="spellEnd"/>
            <w:r>
              <w:t xml:space="preserve"> di TPST </w:t>
            </w:r>
            <w:proofErr w:type="spellStart"/>
            <w:r>
              <w:t>Bantargebang</w:t>
            </w:r>
            <w:proofErr w:type="spellEnd"/>
            <w:r>
              <w:br/>
              <w:t xml:space="preserve">2) </w:t>
            </w:r>
            <w:proofErr w:type="spellStart"/>
            <w:r>
              <w:t>Memiliki</w:t>
            </w:r>
            <w:proofErr w:type="spellEnd"/>
            <w:r>
              <w:t xml:space="preserve"> </w:t>
            </w:r>
            <w:proofErr w:type="spellStart"/>
            <w:r w:rsidR="00D33754">
              <w:t>alternatif</w:t>
            </w:r>
            <w:proofErr w:type="spellEnd"/>
            <w:r>
              <w:t xml:space="preserve"> </w:t>
            </w:r>
            <w:proofErr w:type="spellStart"/>
            <w:r w:rsidR="00D33754">
              <w:t>substensi</w:t>
            </w:r>
            <w:proofErr w:type="spellEnd"/>
            <w:r>
              <w:br/>
              <w:t xml:space="preserve">3) </w:t>
            </w:r>
            <w:proofErr w:type="spellStart"/>
            <w:r>
              <w:t>Memiliki</w:t>
            </w:r>
            <w:proofErr w:type="spellEnd"/>
            <w:r>
              <w:t xml:space="preserve"> </w:t>
            </w:r>
            <w:proofErr w:type="spellStart"/>
            <w:r>
              <w:t>relasi</w:t>
            </w:r>
            <w:proofErr w:type="spellEnd"/>
            <w:r>
              <w:t xml:space="preserve"> </w:t>
            </w:r>
            <w:proofErr w:type="spellStart"/>
            <w:r>
              <w:t>dengan</w:t>
            </w:r>
            <w:proofErr w:type="spellEnd"/>
            <w:r>
              <w:t xml:space="preserve"> </w:t>
            </w:r>
            <w:proofErr w:type="spellStart"/>
            <w:r>
              <w:t>bos</w:t>
            </w:r>
            <w:proofErr w:type="spellEnd"/>
            <w:r>
              <w:t xml:space="preserve"> </w:t>
            </w:r>
            <w:r>
              <w:br/>
              <w:t xml:space="preserve">4) </w:t>
            </w:r>
            <w:proofErr w:type="spellStart"/>
            <w:r>
              <w:t>Bekerja</w:t>
            </w:r>
            <w:proofErr w:type="spellEnd"/>
            <w:r>
              <w:t xml:space="preserve"> ≥ </w:t>
            </w:r>
            <w:r w:rsidR="00D33754">
              <w:t>50</w:t>
            </w:r>
            <w:r>
              <w:t xml:space="preserve"> </w:t>
            </w:r>
            <w:proofErr w:type="spellStart"/>
            <w:r>
              <w:t>tahun</w:t>
            </w:r>
            <w:proofErr w:type="spellEnd"/>
            <w:r>
              <w:br/>
              <w:t>5) Perempuan</w:t>
            </w:r>
            <w:r w:rsidR="00D33754">
              <w:t xml:space="preserve"> </w:t>
            </w:r>
            <w:proofErr w:type="spellStart"/>
            <w:r w:rsidR="00D33754">
              <w:t>berusia</w:t>
            </w:r>
            <w:proofErr w:type="spellEnd"/>
            <w:r w:rsidR="00D33754">
              <w:t xml:space="preserve"> 65 </w:t>
            </w:r>
            <w:proofErr w:type="spellStart"/>
            <w:r w:rsidR="00D33754">
              <w:t>tahun</w:t>
            </w:r>
            <w:proofErr w:type="spellEnd"/>
            <w:r>
              <w:br/>
              <w:t xml:space="preserve">6) </w:t>
            </w:r>
            <w:proofErr w:type="spellStart"/>
            <w:r>
              <w:t>Bersedia</w:t>
            </w:r>
            <w:proofErr w:type="spellEnd"/>
            <w:r>
              <w:t xml:space="preserve"> </w:t>
            </w:r>
            <w:proofErr w:type="spellStart"/>
            <w:r>
              <w:t>diwawancarai</w:t>
            </w:r>
            <w:proofErr w:type="spellEnd"/>
          </w:p>
        </w:tc>
      </w:tr>
      <w:tr w:rsidR="000002BB" w14:paraId="7DA43230" w14:textId="77777777" w:rsidTr="008953FD">
        <w:tc>
          <w:tcPr>
            <w:tcW w:w="570" w:type="dxa"/>
            <w:vAlign w:val="center"/>
          </w:tcPr>
          <w:p w14:paraId="4B7C790A" w14:textId="010E6FD7"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954" w:type="dxa"/>
            <w:vAlign w:val="center"/>
          </w:tcPr>
          <w:p w14:paraId="013C4C87" w14:textId="64D97E0C"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Yoga</w:t>
            </w:r>
          </w:p>
        </w:tc>
        <w:tc>
          <w:tcPr>
            <w:tcW w:w="1985" w:type="dxa"/>
            <w:vAlign w:val="center"/>
          </w:tcPr>
          <w:p w14:paraId="01508CFF" w14:textId="4F314A36"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Utama</w:t>
            </w:r>
          </w:p>
        </w:tc>
        <w:tc>
          <w:tcPr>
            <w:tcW w:w="3061" w:type="dxa"/>
          </w:tcPr>
          <w:p w14:paraId="0A3DBDBA" w14:textId="115B57A5" w:rsidR="000002BB" w:rsidRDefault="000F1876" w:rsidP="008953FD">
            <w:r>
              <w:t xml:space="preserve">1) </w:t>
            </w:r>
            <w:proofErr w:type="spellStart"/>
            <w:r>
              <w:t>Pemulung</w:t>
            </w:r>
            <w:proofErr w:type="spellEnd"/>
            <w:r>
              <w:t xml:space="preserve"> </w:t>
            </w:r>
            <w:proofErr w:type="spellStart"/>
            <w:r>
              <w:t>aktif</w:t>
            </w:r>
            <w:proofErr w:type="spellEnd"/>
            <w:r>
              <w:t xml:space="preserve"> di TPST </w:t>
            </w:r>
            <w:proofErr w:type="spellStart"/>
            <w:r>
              <w:t>Bantargebang</w:t>
            </w:r>
            <w:proofErr w:type="spellEnd"/>
            <w:r>
              <w:br/>
              <w:t xml:space="preserve">2) </w:t>
            </w:r>
            <w:proofErr w:type="spellStart"/>
            <w:r>
              <w:t>Memiliki</w:t>
            </w:r>
            <w:proofErr w:type="spellEnd"/>
            <w:r>
              <w:t xml:space="preserve"> </w:t>
            </w:r>
            <w:proofErr w:type="spellStart"/>
            <w:r w:rsidR="00B16E8D">
              <w:t>alternatif</w:t>
            </w:r>
            <w:proofErr w:type="spellEnd"/>
            <w:r>
              <w:t xml:space="preserve"> </w:t>
            </w:r>
            <w:proofErr w:type="spellStart"/>
            <w:r w:rsidR="00B16E8D">
              <w:t>substensi</w:t>
            </w:r>
            <w:proofErr w:type="spellEnd"/>
            <w:r>
              <w:br/>
              <w:t xml:space="preserve">3) </w:t>
            </w:r>
            <w:proofErr w:type="spellStart"/>
            <w:r>
              <w:t>Memiliki</w:t>
            </w:r>
            <w:proofErr w:type="spellEnd"/>
            <w:r>
              <w:t xml:space="preserve"> </w:t>
            </w:r>
            <w:proofErr w:type="spellStart"/>
            <w:r>
              <w:t>bos</w:t>
            </w:r>
            <w:proofErr w:type="spellEnd"/>
            <w:r>
              <w:t xml:space="preserve"> </w:t>
            </w:r>
            <w:proofErr w:type="spellStart"/>
            <w:r>
              <w:t>pengepul</w:t>
            </w:r>
            <w:proofErr w:type="spellEnd"/>
            <w:r>
              <w:br/>
              <w:t xml:space="preserve">4) </w:t>
            </w:r>
            <w:proofErr w:type="spellStart"/>
            <w:r>
              <w:t>Bekerja</w:t>
            </w:r>
            <w:proofErr w:type="spellEnd"/>
            <w:r>
              <w:t xml:space="preserve"> ≥ </w:t>
            </w:r>
            <w:r w:rsidR="00D33754">
              <w:t xml:space="preserve">25 </w:t>
            </w:r>
            <w:proofErr w:type="spellStart"/>
            <w:r>
              <w:t>tahun</w:t>
            </w:r>
            <w:proofErr w:type="spellEnd"/>
            <w:r>
              <w:br/>
              <w:t xml:space="preserve">5) </w:t>
            </w:r>
            <w:proofErr w:type="spellStart"/>
            <w:r>
              <w:t>Laki-laki</w:t>
            </w:r>
            <w:proofErr w:type="spellEnd"/>
            <w:r w:rsidR="00D33754">
              <w:t xml:space="preserve"> </w:t>
            </w:r>
            <w:proofErr w:type="spellStart"/>
            <w:r w:rsidR="00D33754">
              <w:t>berusia</w:t>
            </w:r>
            <w:proofErr w:type="spellEnd"/>
            <w:r w:rsidR="00D33754">
              <w:t xml:space="preserve"> 35 </w:t>
            </w:r>
            <w:proofErr w:type="spellStart"/>
            <w:r w:rsidR="00D33754">
              <w:t>tahun</w:t>
            </w:r>
            <w:proofErr w:type="spellEnd"/>
            <w:r>
              <w:br/>
              <w:t xml:space="preserve">6) </w:t>
            </w:r>
            <w:proofErr w:type="spellStart"/>
            <w:r>
              <w:t>Bersedia</w:t>
            </w:r>
            <w:proofErr w:type="spellEnd"/>
            <w:r>
              <w:t xml:space="preserve"> </w:t>
            </w:r>
            <w:proofErr w:type="spellStart"/>
            <w:r>
              <w:t>diwawancarai</w:t>
            </w:r>
            <w:proofErr w:type="spellEnd"/>
          </w:p>
        </w:tc>
      </w:tr>
      <w:tr w:rsidR="000002BB" w14:paraId="16F598BD" w14:textId="77777777" w:rsidTr="008953FD">
        <w:tc>
          <w:tcPr>
            <w:tcW w:w="570" w:type="dxa"/>
            <w:vAlign w:val="center"/>
          </w:tcPr>
          <w:p w14:paraId="1F26540C" w14:textId="71039E4B"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954" w:type="dxa"/>
            <w:vAlign w:val="center"/>
          </w:tcPr>
          <w:p w14:paraId="1C730D6E" w14:textId="64CE408A" w:rsidR="000002BB" w:rsidRDefault="000F1876"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Roy </w:t>
            </w:r>
            <w:proofErr w:type="spellStart"/>
            <w:r>
              <w:rPr>
                <w:rFonts w:ascii="Times New Roman" w:hAnsi="Times New Roman" w:cs="Times New Roman"/>
                <w:sz w:val="24"/>
                <w:szCs w:val="24"/>
              </w:rPr>
              <w:t>Sihombing</w:t>
            </w:r>
            <w:proofErr w:type="spellEnd"/>
          </w:p>
        </w:tc>
        <w:tc>
          <w:tcPr>
            <w:tcW w:w="1985" w:type="dxa"/>
            <w:vAlign w:val="center"/>
          </w:tcPr>
          <w:p w14:paraId="04D6E9DD" w14:textId="7435FE67" w:rsidR="000002BB" w:rsidRDefault="000002BB" w:rsidP="008953FD">
            <w:pPr>
              <w:pStyle w:val="ListParagraph"/>
              <w:tabs>
                <w:tab w:val="left" w:pos="1701"/>
                <w:tab w:val="left" w:pos="1843"/>
              </w:tabs>
              <w:spacing w:before="100" w:beforeAutospacing="1" w:after="100" w:afterAutospacing="1"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sidR="000F1876">
              <w:rPr>
                <w:rFonts w:ascii="Times New Roman" w:hAnsi="Times New Roman" w:cs="Times New Roman"/>
                <w:sz w:val="24"/>
                <w:szCs w:val="24"/>
              </w:rPr>
              <w:t>Pendukung</w:t>
            </w:r>
            <w:proofErr w:type="spellEnd"/>
          </w:p>
        </w:tc>
        <w:tc>
          <w:tcPr>
            <w:tcW w:w="3061" w:type="dxa"/>
          </w:tcPr>
          <w:p w14:paraId="43D67FE7" w14:textId="6D14D542" w:rsidR="000002BB" w:rsidRDefault="000F1876" w:rsidP="008953FD">
            <w:r>
              <w:t>1) Staff UPST DLH DKI Jakarta</w:t>
            </w:r>
            <w:r>
              <w:br/>
              <w:t xml:space="preserve">2) </w:t>
            </w:r>
            <w:proofErr w:type="spellStart"/>
            <w:r>
              <w:t>Memahami</w:t>
            </w:r>
            <w:proofErr w:type="spellEnd"/>
            <w:r>
              <w:t xml:space="preserve"> </w:t>
            </w:r>
            <w:proofErr w:type="spellStart"/>
            <w:r>
              <w:t>kebijakan</w:t>
            </w:r>
            <w:proofErr w:type="spellEnd"/>
            <w:r>
              <w:t xml:space="preserve"> </w:t>
            </w:r>
            <w:proofErr w:type="spellStart"/>
            <w:r>
              <w:t>pengelolaan</w:t>
            </w:r>
            <w:proofErr w:type="spellEnd"/>
            <w:r>
              <w:t xml:space="preserve"> TPST </w:t>
            </w:r>
            <w:proofErr w:type="spellStart"/>
            <w:r>
              <w:t>Bantargebang</w:t>
            </w:r>
            <w:proofErr w:type="spellEnd"/>
            <w:r>
              <w:br/>
              <w:t xml:space="preserve">3) </w:t>
            </w:r>
            <w:proofErr w:type="spellStart"/>
            <w:r>
              <w:t>Me</w:t>
            </w:r>
            <w:r w:rsidR="00B16E8D">
              <w:t>miliki</w:t>
            </w:r>
            <w:proofErr w:type="spellEnd"/>
            <w:r w:rsidR="00B16E8D">
              <w:t xml:space="preserve"> data</w:t>
            </w:r>
            <w:r>
              <w:t xml:space="preserve"> </w:t>
            </w:r>
            <w:proofErr w:type="spellStart"/>
            <w:r w:rsidR="00B16E8D">
              <w:t>dari</w:t>
            </w:r>
            <w:proofErr w:type="spellEnd"/>
            <w:r>
              <w:t xml:space="preserve"> </w:t>
            </w:r>
            <w:proofErr w:type="spellStart"/>
            <w:r>
              <w:t>pemerintah</w:t>
            </w:r>
            <w:proofErr w:type="spellEnd"/>
            <w:r>
              <w:t xml:space="preserve"> </w:t>
            </w:r>
            <w:proofErr w:type="spellStart"/>
            <w:r>
              <w:t>daerah</w:t>
            </w:r>
            <w:proofErr w:type="spellEnd"/>
          </w:p>
        </w:tc>
      </w:tr>
    </w:tbl>
    <w:p w14:paraId="4CEAA720" w14:textId="26CD90F8" w:rsidR="00A93A67" w:rsidRPr="00B13020" w:rsidRDefault="00A93A67" w:rsidP="000002BB">
      <w:pPr>
        <w:pStyle w:val="ListParagraph"/>
        <w:numPr>
          <w:ilvl w:val="0"/>
          <w:numId w:val="6"/>
        </w:numPr>
        <w:spacing w:before="100" w:beforeAutospacing="1" w:after="100" w:afterAutospacing="1" w:line="360" w:lineRule="auto"/>
        <w:jc w:val="both"/>
        <w:rPr>
          <w:rFonts w:ascii="Times New Roman" w:hAnsi="Times New Roman" w:cs="Times New Roman"/>
          <w:b/>
          <w:bCs/>
          <w:color w:val="FF0000"/>
          <w:sz w:val="24"/>
          <w:szCs w:val="24"/>
        </w:rPr>
      </w:pPr>
      <w:proofErr w:type="spellStart"/>
      <w:r w:rsidRPr="00B13020">
        <w:rPr>
          <w:rFonts w:ascii="Times New Roman" w:hAnsi="Times New Roman" w:cs="Times New Roman"/>
          <w:b/>
          <w:bCs/>
          <w:sz w:val="24"/>
          <w:szCs w:val="24"/>
        </w:rPr>
        <w:t>Dokumentasi</w:t>
      </w:r>
      <w:proofErr w:type="spellEnd"/>
      <w:r w:rsidRPr="00B13020">
        <w:rPr>
          <w:rFonts w:ascii="Times New Roman" w:hAnsi="Times New Roman" w:cs="Times New Roman"/>
          <w:b/>
          <w:bCs/>
          <w:sz w:val="24"/>
          <w:szCs w:val="24"/>
        </w:rPr>
        <w:t xml:space="preserve"> </w:t>
      </w:r>
    </w:p>
    <w:p w14:paraId="2AB01AE2" w14:textId="61BB6137" w:rsidR="00B16E8D" w:rsidRPr="00B13020" w:rsidRDefault="00A93A67" w:rsidP="00A93A67">
      <w:pPr>
        <w:pStyle w:val="ListParagraph"/>
        <w:tabs>
          <w:tab w:val="left" w:pos="1843"/>
        </w:tabs>
        <w:spacing w:before="100" w:beforeAutospacing="1" w:after="100" w:afterAutospacing="1" w:line="360" w:lineRule="auto"/>
        <w:ind w:left="1440"/>
        <w:jc w:val="both"/>
        <w:rPr>
          <w:rFonts w:ascii="Times New Roman" w:hAnsi="Times New Roman" w:cs="Times New Roman"/>
          <w:color w:val="231E1E"/>
          <w:sz w:val="24"/>
          <w:szCs w:val="24"/>
        </w:rPr>
      </w:pPr>
      <w:r w:rsidRPr="00B13020">
        <w:rPr>
          <w:rFonts w:ascii="Times New Roman" w:hAnsi="Times New Roman" w:cs="Times New Roman"/>
          <w:b/>
          <w:bCs/>
          <w:color w:val="FF0000"/>
          <w:sz w:val="24"/>
          <w:szCs w:val="24"/>
        </w:rPr>
        <w:tab/>
      </w:r>
      <w:proofErr w:type="spellStart"/>
      <w:r w:rsidRPr="00B13020">
        <w:rPr>
          <w:rFonts w:ascii="Times New Roman" w:hAnsi="Times New Roman" w:cs="Times New Roman"/>
          <w:sz w:val="24"/>
          <w:szCs w:val="24"/>
        </w:rPr>
        <w:t>Dokumentasi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color w:val="231E1E"/>
          <w:sz w:val="24"/>
          <w:szCs w:val="24"/>
        </w:rPr>
        <w:t>adalah</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rekaman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peristiwa</w:t>
      </w:r>
      <w:proofErr w:type="spellEnd"/>
      <w:r w:rsidRPr="00B13020">
        <w:rPr>
          <w:rFonts w:ascii="Times New Roman" w:hAnsi="Times New Roman" w:cs="Times New Roman"/>
          <w:color w:val="231E1E"/>
          <w:sz w:val="24"/>
          <w:szCs w:val="24"/>
        </w:rPr>
        <w:t xml:space="preserve"> yang </w:t>
      </w:r>
      <w:proofErr w:type="spellStart"/>
      <w:r w:rsidRPr="00B13020">
        <w:rPr>
          <w:rFonts w:ascii="Times New Roman" w:hAnsi="Times New Roman" w:cs="Times New Roman"/>
          <w:color w:val="231E1E"/>
          <w:sz w:val="24"/>
          <w:szCs w:val="24"/>
        </w:rPr>
        <w:t>terjadi</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selama</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penelitian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Dokumen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dapat</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berwujud</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teks</w:t>
      </w:r>
      <w:proofErr w:type="spellEnd"/>
      <w:r w:rsidRPr="00B13020">
        <w:rPr>
          <w:rFonts w:ascii="Times New Roman" w:hAnsi="Times New Roman" w:cs="Times New Roman"/>
          <w:color w:val="231E1E"/>
          <w:sz w:val="24"/>
          <w:szCs w:val="24"/>
        </w:rPr>
        <w:t xml:space="preserve">, visual, </w:t>
      </w:r>
      <w:proofErr w:type="spellStart"/>
      <w:r w:rsidRPr="00B13020">
        <w:rPr>
          <w:rFonts w:ascii="Times New Roman" w:hAnsi="Times New Roman" w:cs="Times New Roman"/>
          <w:color w:val="231E1E"/>
          <w:sz w:val="24"/>
          <w:szCs w:val="24"/>
        </w:rPr>
        <w:t>atau</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karya</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luar</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biasa</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seseorang</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Dokumen</w:t>
      </w:r>
      <w:proofErr w:type="spellEnd"/>
      <w:r w:rsidRPr="00B13020">
        <w:rPr>
          <w:rFonts w:ascii="Times New Roman" w:hAnsi="Times New Roman" w:cs="Times New Roman"/>
          <w:color w:val="231E1E"/>
          <w:sz w:val="24"/>
          <w:szCs w:val="24"/>
        </w:rPr>
        <w:t xml:space="preserve"> yang </w:t>
      </w:r>
      <w:proofErr w:type="spellStart"/>
      <w:r w:rsidRPr="00B13020">
        <w:rPr>
          <w:rFonts w:ascii="Times New Roman" w:hAnsi="Times New Roman" w:cs="Times New Roman"/>
          <w:color w:val="231E1E"/>
          <w:sz w:val="24"/>
          <w:szCs w:val="24"/>
        </w:rPr>
        <w:t>terdiri</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dari</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teks</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mencakup</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jurnal</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kisah</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hidup</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riwayat</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surat</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kabar</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serta</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regulasi</w:t>
      </w:r>
      <w:proofErr w:type="spellEnd"/>
      <w:r w:rsidRPr="00B13020">
        <w:rPr>
          <w:rFonts w:ascii="Times New Roman" w:hAnsi="Times New Roman" w:cs="Times New Roman"/>
          <w:color w:val="231E1E"/>
          <w:sz w:val="24"/>
          <w:szCs w:val="24"/>
        </w:rPr>
        <w:t xml:space="preserve"> dan </w:t>
      </w:r>
      <w:proofErr w:type="spellStart"/>
      <w:r w:rsidRPr="00B13020">
        <w:rPr>
          <w:rFonts w:ascii="Times New Roman" w:hAnsi="Times New Roman" w:cs="Times New Roman"/>
          <w:color w:val="231E1E"/>
          <w:sz w:val="24"/>
          <w:szCs w:val="24"/>
        </w:rPr>
        <w:t>kebijakan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Sementara</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itu</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dokumen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berbentuk</w:t>
      </w:r>
      <w:proofErr w:type="spellEnd"/>
      <w:r w:rsidRPr="00B13020">
        <w:rPr>
          <w:rFonts w:ascii="Times New Roman" w:hAnsi="Times New Roman" w:cs="Times New Roman"/>
          <w:color w:val="231E1E"/>
          <w:sz w:val="24"/>
          <w:szCs w:val="24"/>
        </w:rPr>
        <w:t xml:space="preserve"> visual </w:t>
      </w:r>
      <w:proofErr w:type="spellStart"/>
      <w:r w:rsidRPr="00B13020">
        <w:rPr>
          <w:rFonts w:ascii="Times New Roman" w:hAnsi="Times New Roman" w:cs="Times New Roman"/>
          <w:color w:val="231E1E"/>
          <w:sz w:val="24"/>
          <w:szCs w:val="24"/>
        </w:rPr>
        <w:t>meliputi</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foto</w:t>
      </w:r>
      <w:proofErr w:type="spellEnd"/>
      <w:r w:rsidRPr="00B13020">
        <w:rPr>
          <w:rFonts w:ascii="Times New Roman" w:hAnsi="Times New Roman" w:cs="Times New Roman"/>
          <w:color w:val="231E1E"/>
          <w:sz w:val="24"/>
          <w:szCs w:val="24"/>
        </w:rPr>
        <w:t xml:space="preserve">, video, </w:t>
      </w:r>
      <w:proofErr w:type="spellStart"/>
      <w:r w:rsidRPr="00B13020">
        <w:rPr>
          <w:rFonts w:ascii="Times New Roman" w:hAnsi="Times New Roman" w:cs="Times New Roman"/>
          <w:color w:val="231E1E"/>
          <w:sz w:val="24"/>
          <w:szCs w:val="24"/>
        </w:rPr>
        <w:t>sketsa</w:t>
      </w:r>
      <w:proofErr w:type="spellEnd"/>
      <w:r w:rsidRPr="00B13020">
        <w:rPr>
          <w:rFonts w:ascii="Times New Roman" w:hAnsi="Times New Roman" w:cs="Times New Roman"/>
          <w:color w:val="231E1E"/>
          <w:sz w:val="24"/>
          <w:szCs w:val="24"/>
        </w:rPr>
        <w:t xml:space="preserve">, dan </w:t>
      </w:r>
      <w:proofErr w:type="spellStart"/>
      <w:r w:rsidRPr="00B13020">
        <w:rPr>
          <w:rFonts w:ascii="Times New Roman" w:hAnsi="Times New Roman" w:cs="Times New Roman"/>
          <w:color w:val="231E1E"/>
          <w:sz w:val="24"/>
          <w:szCs w:val="24"/>
        </w:rPr>
        <w:t>sejenisnya</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Analisis</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dokumen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berfungsi</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sebagai</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pelengkap</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dalam</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penelitian</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kualitatif</w:t>
      </w:r>
      <w:proofErr w:type="spellEnd"/>
      <w:r w:rsidRPr="00B13020">
        <w:rPr>
          <w:rFonts w:ascii="Times New Roman" w:hAnsi="Times New Roman" w:cs="Times New Roman"/>
          <w:color w:val="231E1E"/>
          <w:sz w:val="24"/>
          <w:szCs w:val="24"/>
        </w:rPr>
        <w:t xml:space="preserve"> yang </w:t>
      </w:r>
      <w:proofErr w:type="spellStart"/>
      <w:r w:rsidRPr="00B13020">
        <w:rPr>
          <w:rFonts w:ascii="Times New Roman" w:hAnsi="Times New Roman" w:cs="Times New Roman"/>
          <w:color w:val="231E1E"/>
          <w:sz w:val="24"/>
          <w:szCs w:val="24"/>
        </w:rPr>
        <w:t>mendukung</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metode</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observasi</w:t>
      </w:r>
      <w:proofErr w:type="spellEnd"/>
      <w:r w:rsidRPr="00B13020">
        <w:rPr>
          <w:rFonts w:ascii="Times New Roman" w:hAnsi="Times New Roman" w:cs="Times New Roman"/>
          <w:color w:val="231E1E"/>
          <w:sz w:val="24"/>
          <w:szCs w:val="24"/>
        </w:rPr>
        <w:t xml:space="preserve"> dan </w:t>
      </w:r>
      <w:proofErr w:type="spellStart"/>
      <w:r w:rsidRPr="00B13020">
        <w:rPr>
          <w:rFonts w:ascii="Times New Roman" w:hAnsi="Times New Roman" w:cs="Times New Roman"/>
          <w:color w:val="231E1E"/>
          <w:sz w:val="24"/>
          <w:szCs w:val="24"/>
        </w:rPr>
        <w:t>wawancara</w:t>
      </w:r>
      <w:proofErr w:type="spellEnd"/>
      <w:r w:rsidRPr="00B13020">
        <w:rPr>
          <w:rFonts w:ascii="Times New Roman" w:hAnsi="Times New Roman" w:cs="Times New Roman"/>
          <w:color w:val="231E1E"/>
          <w:sz w:val="24"/>
          <w:szCs w:val="24"/>
        </w:rPr>
        <w:t xml:space="preserve"> (</w:t>
      </w:r>
      <w:proofErr w:type="spellStart"/>
      <w:r w:rsidRPr="00B13020">
        <w:rPr>
          <w:rFonts w:ascii="Times New Roman" w:hAnsi="Times New Roman" w:cs="Times New Roman"/>
          <w:color w:val="231E1E"/>
          <w:sz w:val="24"/>
          <w:szCs w:val="24"/>
        </w:rPr>
        <w:t>Sugiyono</w:t>
      </w:r>
      <w:proofErr w:type="spellEnd"/>
      <w:r w:rsidRPr="00B13020">
        <w:rPr>
          <w:rFonts w:ascii="Times New Roman" w:hAnsi="Times New Roman" w:cs="Times New Roman"/>
          <w:color w:val="231E1E"/>
          <w:sz w:val="24"/>
          <w:szCs w:val="24"/>
        </w:rPr>
        <w:t>, 2020).</w:t>
      </w:r>
    </w:p>
    <w:p w14:paraId="489C41C4" w14:textId="77777777" w:rsidR="00A93A67" w:rsidRPr="00B13020" w:rsidRDefault="00A93A67" w:rsidP="00444FB6">
      <w:pPr>
        <w:pStyle w:val="ListParagraph"/>
        <w:numPr>
          <w:ilvl w:val="0"/>
          <w:numId w:val="4"/>
        </w:numPr>
        <w:spacing w:before="100" w:beforeAutospacing="1" w:after="100" w:afterAutospacing="1" w:line="360" w:lineRule="auto"/>
        <w:jc w:val="both"/>
        <w:rPr>
          <w:rFonts w:ascii="Times New Roman" w:hAnsi="Times New Roman" w:cs="Times New Roman"/>
          <w:b/>
          <w:bCs/>
          <w:sz w:val="24"/>
          <w:szCs w:val="24"/>
        </w:rPr>
      </w:pPr>
      <w:r w:rsidRPr="00B13020">
        <w:rPr>
          <w:rFonts w:ascii="Times New Roman" w:hAnsi="Times New Roman" w:cs="Times New Roman"/>
          <w:b/>
          <w:bCs/>
          <w:sz w:val="24"/>
          <w:szCs w:val="24"/>
        </w:rPr>
        <w:t xml:space="preserve">Teknik </w:t>
      </w:r>
      <w:proofErr w:type="spellStart"/>
      <w:r w:rsidRPr="00B13020">
        <w:rPr>
          <w:rFonts w:ascii="Times New Roman" w:hAnsi="Times New Roman" w:cs="Times New Roman"/>
          <w:b/>
          <w:bCs/>
          <w:sz w:val="24"/>
          <w:szCs w:val="24"/>
        </w:rPr>
        <w:t>Analisis</w:t>
      </w:r>
      <w:proofErr w:type="spellEnd"/>
      <w:r w:rsidRPr="00B13020">
        <w:rPr>
          <w:rFonts w:ascii="Times New Roman" w:hAnsi="Times New Roman" w:cs="Times New Roman"/>
          <w:b/>
          <w:bCs/>
          <w:sz w:val="24"/>
          <w:szCs w:val="24"/>
        </w:rPr>
        <w:t xml:space="preserve"> Data</w:t>
      </w:r>
    </w:p>
    <w:p w14:paraId="2D93D67E" w14:textId="1242E7E0" w:rsidR="00A93A67" w:rsidRPr="00B13020" w:rsidRDefault="00A93A67" w:rsidP="00A93A67">
      <w:pPr>
        <w:pStyle w:val="ListParagraph"/>
        <w:spacing w:before="100" w:beforeAutospacing="1" w:after="100" w:afterAutospacing="1" w:line="360" w:lineRule="auto"/>
        <w:ind w:left="1134"/>
        <w:jc w:val="both"/>
        <w:rPr>
          <w:rFonts w:ascii="Times New Roman" w:hAnsi="Times New Roman" w:cs="Times New Roman"/>
          <w:sz w:val="24"/>
          <w:szCs w:val="24"/>
        </w:rPr>
      </w:pPr>
      <w:r w:rsidRPr="00B13020">
        <w:rPr>
          <w:rFonts w:ascii="Times New Roman" w:hAnsi="Times New Roman" w:cs="Times New Roman"/>
          <w:b/>
          <w:bCs/>
          <w:sz w:val="24"/>
          <w:szCs w:val="24"/>
        </w:rPr>
        <w:tab/>
      </w:r>
      <w:r w:rsidRPr="00B13020">
        <w:rPr>
          <w:rFonts w:ascii="Times New Roman" w:hAnsi="Times New Roman" w:cs="Times New Roman"/>
          <w:sz w:val="24"/>
          <w:szCs w:val="24"/>
        </w:rPr>
        <w:t xml:space="preserve">Teknik </w:t>
      </w:r>
      <w:proofErr w:type="spellStart"/>
      <w:r w:rsidRPr="00B13020">
        <w:rPr>
          <w:rFonts w:ascii="Times New Roman" w:hAnsi="Times New Roman" w:cs="Times New Roman"/>
          <w:sz w:val="24"/>
          <w:szCs w:val="24"/>
        </w:rPr>
        <w:t>analisis</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merujuk</w:t>
      </w:r>
      <w:proofErr w:type="spellEnd"/>
      <w:r w:rsidRPr="00B13020">
        <w:rPr>
          <w:rFonts w:ascii="Times New Roman" w:hAnsi="Times New Roman" w:cs="Times New Roman"/>
          <w:sz w:val="24"/>
          <w:szCs w:val="24"/>
        </w:rPr>
        <w:t xml:space="preserve"> pada</w:t>
      </w:r>
      <w:r w:rsidRPr="00B13020">
        <w:rPr>
          <w:rFonts w:ascii="Times New Roman" w:hAnsi="Times New Roman" w:cs="Times New Roman"/>
          <w:b/>
          <w:bCs/>
          <w:sz w:val="24"/>
          <w:szCs w:val="24"/>
        </w:rPr>
        <w:t xml:space="preserve"> </w:t>
      </w:r>
      <w:r w:rsidRPr="00B13020">
        <w:rPr>
          <w:rFonts w:ascii="Times New Roman" w:hAnsi="Times New Roman" w:cs="Times New Roman"/>
          <w:color w:val="000000" w:themeColor="text1"/>
          <w:sz w:val="24"/>
          <w:szCs w:val="24"/>
        </w:rPr>
        <w:t xml:space="preserve">proses </w:t>
      </w:r>
      <w:proofErr w:type="spellStart"/>
      <w:r w:rsidRPr="00B13020">
        <w:rPr>
          <w:rFonts w:ascii="Times New Roman" w:hAnsi="Times New Roman" w:cs="Times New Roman"/>
          <w:color w:val="000000" w:themeColor="text1"/>
          <w:sz w:val="24"/>
          <w:szCs w:val="24"/>
        </w:rPr>
        <w:t>pencarian</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penyusunan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secara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sistematis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hasil</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dari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wawancara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catatan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serta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bahan</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dikumpulkan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guna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memperdalam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pemahaman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tentang</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semua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informasi</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diperoleh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Dalam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penelitian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ini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digunakan</w:t>
      </w:r>
      <w:proofErr w:type="spellEnd"/>
      <w:r w:rsidRPr="00B13020">
        <w:rPr>
          <w:rFonts w:ascii="Times New Roman" w:hAnsi="Times New Roman" w:cs="Times New Roman"/>
          <w:color w:val="000000" w:themeColor="text1"/>
          <w:sz w:val="24"/>
          <w:szCs w:val="24"/>
        </w:rPr>
        <w:t xml:space="preserve"> model </w:t>
      </w:r>
      <w:proofErr w:type="spellStart"/>
      <w:r w:rsidRPr="00B13020">
        <w:rPr>
          <w:rFonts w:ascii="Times New Roman" w:hAnsi="Times New Roman" w:cs="Times New Roman"/>
          <w:color w:val="000000" w:themeColor="text1"/>
          <w:sz w:val="24"/>
          <w:szCs w:val="24"/>
        </w:rPr>
        <w:t>induktif</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dimana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sejak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tahap</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pemilihan</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perumusan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masalah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penyusunan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hipotesis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hingga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pengamatan</w:t>
      </w:r>
      <w:proofErr w:type="spellEnd"/>
      <w:r w:rsidRPr="00B13020">
        <w:rPr>
          <w:rFonts w:ascii="Times New Roman" w:hAnsi="Times New Roman" w:cs="Times New Roman"/>
          <w:color w:val="000000" w:themeColor="text1"/>
          <w:sz w:val="24"/>
          <w:szCs w:val="24"/>
        </w:rPr>
        <w:t xml:space="preserve"> di </w:t>
      </w:r>
      <w:proofErr w:type="spellStart"/>
      <w:r w:rsidRPr="00B13020">
        <w:rPr>
          <w:rFonts w:ascii="Times New Roman" w:hAnsi="Times New Roman" w:cs="Times New Roman"/>
          <w:color w:val="000000" w:themeColor="text1"/>
          <w:sz w:val="24"/>
          <w:szCs w:val="24"/>
        </w:rPr>
        <w:t>lapangan</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pengujian</w:t>
      </w:r>
      <w:proofErr w:type="spellEnd"/>
      <w:r w:rsidRPr="00B13020">
        <w:rPr>
          <w:rFonts w:ascii="Times New Roman" w:hAnsi="Times New Roman" w:cs="Times New Roman"/>
          <w:color w:val="000000" w:themeColor="text1"/>
          <w:sz w:val="24"/>
          <w:szCs w:val="24"/>
        </w:rPr>
        <w:t xml:space="preserve"> data, </w:t>
      </w:r>
      <w:proofErr w:type="spellStart"/>
      <w:r w:rsidRPr="00B13020">
        <w:rPr>
          <w:rFonts w:ascii="Times New Roman" w:hAnsi="Times New Roman" w:cs="Times New Roman"/>
          <w:color w:val="000000" w:themeColor="text1"/>
          <w:sz w:val="24"/>
          <w:szCs w:val="24"/>
        </w:rPr>
        <w:t>teori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tetap</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digunakan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sebagai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alat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dalam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penelitian</w:t>
      </w:r>
      <w:proofErr w:type="spellEnd"/>
      <w:r w:rsidRPr="00B13020">
        <w:rPr>
          <w:rFonts w:ascii="Times New Roman" w:hAnsi="Times New Roman" w:cs="Times New Roman"/>
          <w:color w:val="000000" w:themeColor="text1"/>
          <w:sz w:val="24"/>
          <w:szCs w:val="24"/>
        </w:rPr>
        <w:t xml:space="preserve">. Proses </w:t>
      </w:r>
      <w:proofErr w:type="spellStart"/>
      <w:r w:rsidRPr="00B13020">
        <w:rPr>
          <w:rFonts w:ascii="Times New Roman" w:hAnsi="Times New Roman" w:cs="Times New Roman"/>
          <w:color w:val="000000" w:themeColor="text1"/>
          <w:sz w:val="24"/>
          <w:szCs w:val="24"/>
        </w:rPr>
        <w:t>analisis</w:t>
      </w:r>
      <w:proofErr w:type="spellEnd"/>
      <w:r w:rsidRPr="00B13020">
        <w:rPr>
          <w:rFonts w:ascii="Times New Roman" w:hAnsi="Times New Roman" w:cs="Times New Roman"/>
          <w:color w:val="000000" w:themeColor="text1"/>
          <w:sz w:val="24"/>
          <w:szCs w:val="24"/>
        </w:rPr>
        <w:t xml:space="preserve"> data </w:t>
      </w:r>
      <w:proofErr w:type="spellStart"/>
      <w:r w:rsidRPr="00B13020">
        <w:rPr>
          <w:rFonts w:ascii="Times New Roman" w:hAnsi="Times New Roman" w:cs="Times New Roman"/>
          <w:color w:val="000000" w:themeColor="text1"/>
          <w:sz w:val="24"/>
          <w:szCs w:val="24"/>
        </w:rPr>
        <w:t>induktif</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melalui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penarikan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simpulan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umum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berdasarkan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fakta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khusus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atau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peristiwa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konkrit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dari</w:t>
      </w:r>
      <w:proofErr w:type="spellEnd"/>
      <w:r w:rsidRPr="00B13020">
        <w:rPr>
          <w:rFonts w:ascii="Times New Roman" w:hAnsi="Times New Roman" w:cs="Times New Roman"/>
          <w:color w:val="000000" w:themeColor="text1"/>
          <w:sz w:val="24"/>
          <w:szCs w:val="24"/>
        </w:rPr>
        <w:t xml:space="preserve"> data yang </w:t>
      </w:r>
      <w:proofErr w:type="spellStart"/>
      <w:r w:rsidRPr="00B13020">
        <w:rPr>
          <w:rFonts w:ascii="Times New Roman" w:hAnsi="Times New Roman" w:cs="Times New Roman"/>
          <w:color w:val="000000" w:themeColor="text1"/>
          <w:sz w:val="24"/>
          <w:szCs w:val="24"/>
        </w:rPr>
        <w:t>ada</w:t>
      </w:r>
      <w:proofErr w:type="spellEnd"/>
      <w:r w:rsidRPr="00B13020">
        <w:rPr>
          <w:rFonts w:ascii="Times New Roman" w:hAnsi="Times New Roman" w:cs="Times New Roman"/>
          <w:color w:val="000000" w:themeColor="text1"/>
          <w:sz w:val="24"/>
          <w:szCs w:val="24"/>
          <w:lang w:val="en-ID"/>
        </w:rPr>
        <w:t xml:space="preserve"> </w:t>
      </w:r>
      <w:r w:rsidRPr="00B13020">
        <w:rPr>
          <w:rFonts w:ascii="Times New Roman" w:hAnsi="Times New Roman" w:cs="Times New Roman"/>
          <w:color w:val="000000" w:themeColor="text1"/>
          <w:sz w:val="24"/>
          <w:szCs w:val="24"/>
        </w:rPr>
        <w:t>(</w:t>
      </w:r>
      <w:proofErr w:type="spellStart"/>
      <w:r w:rsidRPr="00B13020">
        <w:rPr>
          <w:rFonts w:ascii="Times New Roman" w:hAnsi="Times New Roman" w:cs="Times New Roman"/>
          <w:color w:val="000000" w:themeColor="text1"/>
          <w:sz w:val="24"/>
          <w:szCs w:val="24"/>
        </w:rPr>
        <w:t>Sugiyono</w:t>
      </w:r>
      <w:proofErr w:type="spellEnd"/>
      <w:r w:rsidRPr="00B13020">
        <w:rPr>
          <w:rFonts w:ascii="Times New Roman" w:hAnsi="Times New Roman" w:cs="Times New Roman"/>
          <w:color w:val="000000" w:themeColor="text1"/>
          <w:sz w:val="24"/>
          <w:szCs w:val="24"/>
        </w:rPr>
        <w:t xml:space="preserve">, 2020). </w:t>
      </w:r>
      <w:proofErr w:type="spellStart"/>
      <w:r w:rsidRPr="00B13020">
        <w:rPr>
          <w:rFonts w:ascii="Times New Roman" w:hAnsi="Times New Roman" w:cs="Times New Roman"/>
          <w:color w:val="000000" w:themeColor="text1"/>
          <w:sz w:val="24"/>
          <w:szCs w:val="24"/>
        </w:rPr>
        <w:t>Analisis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ini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mendeskripsikan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mengklasifikasi</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menganalisa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mengenai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bagaimana</w:t>
      </w:r>
      <w:proofErr w:type="spellEnd"/>
      <w:r w:rsidRPr="00B13020">
        <w:rPr>
          <w:rFonts w:ascii="Times New Roman" w:hAnsi="Times New Roman" w:cs="Times New Roman"/>
          <w:color w:val="000000" w:themeColor="text1"/>
          <w:sz w:val="24"/>
          <w:szCs w:val="24"/>
        </w:rPr>
        <w:t xml:space="preserve"> </w:t>
      </w:r>
      <w:proofErr w:type="spellStart"/>
      <w:r w:rsidR="00034D9F">
        <w:rPr>
          <w:rFonts w:ascii="Times New Roman" w:hAnsi="Times New Roman" w:cs="Times New Roman"/>
          <w:color w:val="000000" w:themeColor="text1"/>
          <w:sz w:val="24"/>
          <w:szCs w:val="24"/>
        </w:rPr>
        <w:t>mekanisme</w:t>
      </w:r>
      <w:proofErr w:type="spellEnd"/>
      <w:r w:rsidR="00034D9F">
        <w:rPr>
          <w:rFonts w:ascii="Times New Roman" w:hAnsi="Times New Roman" w:cs="Times New Roman"/>
          <w:color w:val="000000" w:themeColor="text1"/>
          <w:sz w:val="24"/>
          <w:szCs w:val="24"/>
        </w:rPr>
        <w:t xml:space="preserve"> </w:t>
      </w:r>
      <w:proofErr w:type="spellStart"/>
      <w:r w:rsidR="00034D9F">
        <w:rPr>
          <w:rFonts w:ascii="Times New Roman" w:hAnsi="Times New Roman" w:cs="Times New Roman"/>
          <w:color w:val="000000" w:themeColor="text1"/>
          <w:sz w:val="24"/>
          <w:szCs w:val="24"/>
        </w:rPr>
        <w:t>bertahan</w:t>
      </w:r>
      <w:proofErr w:type="spellEnd"/>
      <w:r w:rsidRPr="00B13020">
        <w:rPr>
          <w:rFonts w:ascii="Times New Roman" w:hAnsi="Times New Roman" w:cs="Times New Roman"/>
          <w:color w:val="000000" w:themeColor="text1"/>
          <w:sz w:val="24"/>
          <w:szCs w:val="24"/>
        </w:rPr>
        <w:t xml:space="preserve"> </w:t>
      </w:r>
      <w:proofErr w:type="spellStart"/>
      <w:r w:rsidR="008953FD">
        <w:rPr>
          <w:rFonts w:ascii="Times New Roman" w:hAnsi="Times New Roman" w:cs="Times New Roman"/>
          <w:color w:val="000000" w:themeColor="text1"/>
          <w:sz w:val="24"/>
          <w:szCs w:val="24"/>
        </w:rPr>
        <w:t>hidup</w:t>
      </w:r>
      <w:proofErr w:type="spellEnd"/>
      <w:r w:rsidR="008953FD">
        <w:rPr>
          <w:rFonts w:ascii="Times New Roman" w:hAnsi="Times New Roman" w:cs="Times New Roman"/>
          <w:color w:val="000000" w:themeColor="text1"/>
          <w:sz w:val="24"/>
          <w:szCs w:val="24"/>
        </w:rPr>
        <w:t xml:space="preserve"> </w:t>
      </w:r>
      <w:r w:rsidRPr="00B13020">
        <w:rPr>
          <w:rFonts w:ascii="Times New Roman" w:hAnsi="Times New Roman" w:cs="Times New Roman"/>
          <w:color w:val="000000" w:themeColor="text1"/>
          <w:sz w:val="24"/>
          <w:szCs w:val="24"/>
        </w:rPr>
        <w:t xml:space="preserve">di </w:t>
      </w:r>
      <w:proofErr w:type="spellStart"/>
      <w:r w:rsidRPr="00B13020">
        <w:rPr>
          <w:rFonts w:ascii="Times New Roman" w:hAnsi="Times New Roman" w:cs="Times New Roman"/>
          <w:color w:val="000000" w:themeColor="text1"/>
          <w:sz w:val="24"/>
          <w:szCs w:val="24"/>
        </w:rPr>
        <w:t>kawasan</w:t>
      </w:r>
      <w:proofErr w:type="spellEnd"/>
      <w:r w:rsidRPr="00B13020">
        <w:rPr>
          <w:rFonts w:ascii="Times New Roman" w:hAnsi="Times New Roman" w:cs="Times New Roman"/>
          <w:color w:val="000000" w:themeColor="text1"/>
          <w:sz w:val="24"/>
          <w:szCs w:val="24"/>
        </w:rPr>
        <w:t xml:space="preserve"> </w:t>
      </w:r>
      <w:r w:rsidR="008953FD">
        <w:rPr>
          <w:rFonts w:ascii="Times New Roman" w:hAnsi="Times New Roman" w:cs="Times New Roman"/>
          <w:color w:val="000000" w:themeColor="text1"/>
          <w:sz w:val="24"/>
          <w:szCs w:val="24"/>
        </w:rPr>
        <w:t>TPST</w:t>
      </w:r>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Bantargebang</w:t>
      </w:r>
      <w:proofErr w:type="spellEnd"/>
      <w:r w:rsidR="008953FD">
        <w:rPr>
          <w:rFonts w:ascii="Times New Roman" w:hAnsi="Times New Roman" w:cs="Times New Roman"/>
          <w:color w:val="000000" w:themeColor="text1"/>
          <w:sz w:val="24"/>
          <w:szCs w:val="24"/>
        </w:rPr>
        <w:t xml:space="preserve"> Kota</w:t>
      </w:r>
      <w:r w:rsidRPr="00B13020">
        <w:rPr>
          <w:rFonts w:ascii="Times New Roman" w:hAnsi="Times New Roman" w:cs="Times New Roman"/>
          <w:color w:val="000000" w:themeColor="text1"/>
          <w:sz w:val="24"/>
          <w:szCs w:val="24"/>
        </w:rPr>
        <w:t xml:space="preserve"> Bekasi. </w:t>
      </w:r>
    </w:p>
    <w:p w14:paraId="1B9874E5" w14:textId="77777777" w:rsidR="00A93A67" w:rsidRPr="00B13020" w:rsidRDefault="00A93A67" w:rsidP="00A93A67">
      <w:pPr>
        <w:pStyle w:val="ListParagraph"/>
        <w:spacing w:before="100" w:beforeAutospacing="1" w:after="100" w:afterAutospacing="1" w:line="360" w:lineRule="auto"/>
        <w:ind w:left="1134"/>
        <w:jc w:val="both"/>
        <w:rPr>
          <w:rFonts w:ascii="Times New Roman" w:hAnsi="Times New Roman" w:cs="Times New Roman"/>
          <w:color w:val="000000" w:themeColor="text1"/>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Merujuk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buku</w:t>
      </w:r>
      <w:proofErr w:type="spellEnd"/>
      <w:r w:rsidRPr="00B13020">
        <w:rPr>
          <w:rFonts w:ascii="Times New Roman" w:hAnsi="Times New Roman" w:cs="Times New Roman"/>
          <w:sz w:val="24"/>
          <w:szCs w:val="24"/>
        </w:rPr>
        <w:t xml:space="preserve"> Miles dan Huberman (1992) </w:t>
      </w:r>
      <w:proofErr w:type="spellStart"/>
      <w:r w:rsidRPr="00B13020">
        <w:rPr>
          <w:rFonts w:ascii="Times New Roman" w:hAnsi="Times New Roman" w:cs="Times New Roman"/>
          <w:sz w:val="24"/>
          <w:szCs w:val="24"/>
        </w:rPr>
        <w:t>analisis</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terdiri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tiga</w:t>
      </w:r>
      <w:proofErr w:type="spellEnd"/>
      <w:r w:rsidRPr="00B13020">
        <w:rPr>
          <w:rFonts w:ascii="Times New Roman" w:hAnsi="Times New Roman" w:cs="Times New Roman"/>
          <w:sz w:val="24"/>
          <w:szCs w:val="24"/>
        </w:rPr>
        <w:t xml:space="preserve"> proses </w:t>
      </w:r>
      <w:proofErr w:type="spellStart"/>
      <w:r w:rsidRPr="00B13020">
        <w:rPr>
          <w:rFonts w:ascii="Times New Roman" w:hAnsi="Times New Roman" w:cs="Times New Roman"/>
          <w:sz w:val="24"/>
          <w:szCs w:val="24"/>
        </w:rPr>
        <w:t>utama</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berlangsung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bersamaan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reduksi</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penyajian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penarikan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kesimpulan</w:t>
      </w:r>
      <w:proofErr w:type="spellEnd"/>
      <w:r w:rsidRPr="00B13020">
        <w:rPr>
          <w:rFonts w:ascii="Times New Roman" w:hAnsi="Times New Roman" w:cs="Times New Roman"/>
          <w:sz w:val="24"/>
          <w:szCs w:val="24"/>
        </w:rPr>
        <w:t>/</w:t>
      </w:r>
      <w:proofErr w:type="spellStart"/>
      <w:r w:rsidRPr="00B13020">
        <w:rPr>
          <w:rFonts w:ascii="Times New Roman" w:hAnsi="Times New Roman" w:cs="Times New Roman"/>
          <w:sz w:val="24"/>
          <w:szCs w:val="24"/>
        </w:rPr>
        <w:t>verifikasi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Ketiga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tahapan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analisis</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dijelaskan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berikut</w:t>
      </w:r>
      <w:proofErr w:type="spellEnd"/>
      <w:r w:rsidRPr="00B13020">
        <w:rPr>
          <w:rFonts w:ascii="Times New Roman" w:hAnsi="Times New Roman" w:cs="Times New Roman"/>
          <w:sz w:val="24"/>
          <w:szCs w:val="24"/>
        </w:rPr>
        <w:t>:</w:t>
      </w:r>
    </w:p>
    <w:p w14:paraId="42C935DB" w14:textId="2868E67D" w:rsidR="00A93A67" w:rsidRPr="00B13020" w:rsidRDefault="00A93A67" w:rsidP="00444FB6">
      <w:pPr>
        <w:pStyle w:val="ListParagraph"/>
        <w:numPr>
          <w:ilvl w:val="0"/>
          <w:numId w:val="7"/>
        </w:numPr>
        <w:spacing w:line="360" w:lineRule="auto"/>
        <w:jc w:val="both"/>
        <w:rPr>
          <w:rFonts w:ascii="Times New Roman" w:hAnsi="Times New Roman" w:cs="Times New Roman"/>
          <w:color w:val="000000" w:themeColor="text1"/>
          <w:sz w:val="24"/>
          <w:szCs w:val="24"/>
        </w:rPr>
      </w:pPr>
      <w:proofErr w:type="spellStart"/>
      <w:r w:rsidRPr="00B13020">
        <w:rPr>
          <w:rFonts w:ascii="Times New Roman" w:hAnsi="Times New Roman" w:cs="Times New Roman"/>
          <w:color w:val="000000" w:themeColor="text1"/>
          <w:sz w:val="24"/>
          <w:szCs w:val="24"/>
        </w:rPr>
        <w:lastRenderedPageBreak/>
        <w:t>Reduksi</w:t>
      </w:r>
      <w:proofErr w:type="spellEnd"/>
      <w:r w:rsidRPr="00B13020">
        <w:rPr>
          <w:rFonts w:ascii="Times New Roman" w:hAnsi="Times New Roman" w:cs="Times New Roman"/>
          <w:color w:val="000000" w:themeColor="text1"/>
          <w:sz w:val="24"/>
          <w:szCs w:val="24"/>
        </w:rPr>
        <w:t xml:space="preserve"> data, </w:t>
      </w:r>
      <w:proofErr w:type="spellStart"/>
      <w:r w:rsidRPr="00B13020">
        <w:rPr>
          <w:rFonts w:ascii="Times New Roman" w:hAnsi="Times New Roman" w:cs="Times New Roman"/>
          <w:color w:val="000000" w:themeColor="text1"/>
          <w:sz w:val="24"/>
          <w:szCs w:val="24"/>
        </w:rPr>
        <w:t>merupakan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suatu</w:t>
      </w:r>
      <w:proofErr w:type="spellEnd"/>
      <w:r w:rsidRPr="00B13020">
        <w:rPr>
          <w:rFonts w:ascii="Times New Roman" w:hAnsi="Times New Roman" w:cs="Times New Roman"/>
          <w:color w:val="000000" w:themeColor="text1"/>
          <w:sz w:val="24"/>
          <w:szCs w:val="24"/>
        </w:rPr>
        <w:t xml:space="preserve"> proses </w:t>
      </w:r>
      <w:proofErr w:type="spellStart"/>
      <w:r w:rsidRPr="00B13020">
        <w:rPr>
          <w:rFonts w:ascii="Times New Roman" w:hAnsi="Times New Roman" w:cs="Times New Roman"/>
          <w:color w:val="000000" w:themeColor="text1"/>
          <w:sz w:val="24"/>
          <w:szCs w:val="24"/>
        </w:rPr>
        <w:t>analisis</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berfokus</w:t>
      </w:r>
      <w:proofErr w:type="spellEnd"/>
      <w:r w:rsidRPr="00B13020">
        <w:rPr>
          <w:rFonts w:ascii="Times New Roman" w:hAnsi="Times New Roman" w:cs="Times New Roman"/>
          <w:color w:val="000000" w:themeColor="text1"/>
          <w:sz w:val="24"/>
          <w:szCs w:val="24"/>
        </w:rPr>
        <w:t xml:space="preserve"> pada </w:t>
      </w:r>
      <w:proofErr w:type="spellStart"/>
      <w:r w:rsidRPr="00B13020">
        <w:rPr>
          <w:rFonts w:ascii="Times New Roman" w:hAnsi="Times New Roman" w:cs="Times New Roman"/>
          <w:color w:val="000000" w:themeColor="text1"/>
          <w:sz w:val="24"/>
          <w:szCs w:val="24"/>
        </w:rPr>
        <w:t>peringkasan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atau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pemusatan</w:t>
      </w:r>
      <w:proofErr w:type="spellEnd"/>
      <w:r w:rsidRPr="00B13020">
        <w:rPr>
          <w:rFonts w:ascii="Times New Roman" w:hAnsi="Times New Roman" w:cs="Times New Roman"/>
          <w:color w:val="000000" w:themeColor="text1"/>
          <w:sz w:val="24"/>
          <w:szCs w:val="24"/>
        </w:rPr>
        <w:t xml:space="preserve"> pada inti </w:t>
      </w:r>
      <w:proofErr w:type="spellStart"/>
      <w:r w:rsidRPr="00B13020">
        <w:rPr>
          <w:rFonts w:ascii="Times New Roman" w:hAnsi="Times New Roman" w:cs="Times New Roman"/>
          <w:color w:val="000000" w:themeColor="text1"/>
          <w:sz w:val="24"/>
          <w:szCs w:val="24"/>
        </w:rPr>
        <w:t>pokok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melibatkan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pemilihan</w:t>
      </w:r>
      <w:proofErr w:type="spellEnd"/>
      <w:r w:rsidRPr="00B13020">
        <w:rPr>
          <w:rFonts w:ascii="Times New Roman" w:hAnsi="Times New Roman" w:cs="Times New Roman"/>
          <w:color w:val="000000" w:themeColor="text1"/>
          <w:sz w:val="24"/>
          <w:szCs w:val="24"/>
        </w:rPr>
        <w:t xml:space="preserve"> data yang </w:t>
      </w:r>
      <w:proofErr w:type="spellStart"/>
      <w:r w:rsidRPr="00B13020">
        <w:rPr>
          <w:rFonts w:ascii="Times New Roman" w:hAnsi="Times New Roman" w:cs="Times New Roman"/>
          <w:color w:val="000000" w:themeColor="text1"/>
          <w:sz w:val="24"/>
          <w:szCs w:val="24"/>
        </w:rPr>
        <w:t>penting</w:t>
      </w:r>
      <w:proofErr w:type="spellEnd"/>
      <w:r w:rsidRPr="00B13020">
        <w:rPr>
          <w:rFonts w:ascii="Times New Roman" w:hAnsi="Times New Roman" w:cs="Times New Roman"/>
          <w:color w:val="000000" w:themeColor="text1"/>
          <w:sz w:val="24"/>
          <w:szCs w:val="24"/>
        </w:rPr>
        <w:t xml:space="preserve">. Proses </w:t>
      </w:r>
      <w:proofErr w:type="spellStart"/>
      <w:r w:rsidRPr="00B13020">
        <w:rPr>
          <w:rFonts w:ascii="Times New Roman" w:hAnsi="Times New Roman" w:cs="Times New Roman"/>
          <w:color w:val="000000" w:themeColor="text1"/>
          <w:sz w:val="24"/>
          <w:szCs w:val="24"/>
        </w:rPr>
        <w:t>ini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melibatkan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pemilihan</w:t>
      </w:r>
      <w:proofErr w:type="spellEnd"/>
      <w:r w:rsidRPr="00B13020">
        <w:rPr>
          <w:rFonts w:ascii="Times New Roman" w:hAnsi="Times New Roman" w:cs="Times New Roman"/>
          <w:color w:val="000000" w:themeColor="text1"/>
          <w:sz w:val="24"/>
          <w:szCs w:val="24"/>
        </w:rPr>
        <w:t xml:space="preserve"> data </w:t>
      </w:r>
      <w:proofErr w:type="spellStart"/>
      <w:r w:rsidRPr="00B13020">
        <w:rPr>
          <w:rFonts w:ascii="Times New Roman" w:hAnsi="Times New Roman" w:cs="Times New Roman"/>
          <w:color w:val="000000" w:themeColor="text1"/>
          <w:sz w:val="24"/>
          <w:szCs w:val="24"/>
        </w:rPr>
        <w:t>utama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yaitu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pemilihan</w:t>
      </w:r>
      <w:proofErr w:type="spellEnd"/>
      <w:r w:rsidRPr="00B13020">
        <w:rPr>
          <w:rFonts w:ascii="Times New Roman" w:hAnsi="Times New Roman" w:cs="Times New Roman"/>
          <w:color w:val="000000" w:themeColor="text1"/>
          <w:sz w:val="24"/>
          <w:szCs w:val="24"/>
        </w:rPr>
        <w:t xml:space="preserve"> data yang </w:t>
      </w:r>
      <w:proofErr w:type="spellStart"/>
      <w:r w:rsidRPr="00B13020">
        <w:rPr>
          <w:rFonts w:ascii="Times New Roman" w:hAnsi="Times New Roman" w:cs="Times New Roman"/>
          <w:color w:val="000000" w:themeColor="text1"/>
          <w:sz w:val="24"/>
          <w:szCs w:val="24"/>
        </w:rPr>
        <w:t>relevan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serta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penghapusan</w:t>
      </w:r>
      <w:proofErr w:type="spellEnd"/>
      <w:r w:rsidRPr="00B13020">
        <w:rPr>
          <w:rFonts w:ascii="Times New Roman" w:hAnsi="Times New Roman" w:cs="Times New Roman"/>
          <w:color w:val="000000" w:themeColor="text1"/>
          <w:sz w:val="24"/>
          <w:szCs w:val="24"/>
        </w:rPr>
        <w:t xml:space="preserve"> data yang </w:t>
      </w:r>
      <w:proofErr w:type="spellStart"/>
      <w:r w:rsidRPr="00B13020">
        <w:rPr>
          <w:rFonts w:ascii="Times New Roman" w:hAnsi="Times New Roman" w:cs="Times New Roman"/>
          <w:color w:val="000000" w:themeColor="text1"/>
          <w:sz w:val="24"/>
          <w:szCs w:val="24"/>
        </w:rPr>
        <w:t>tidak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diperlukan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Sehingga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hasil</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reduksi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memberikan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gambaran</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lebih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jelas</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mempermudah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penulis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dalam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mengelola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informasi</w:t>
      </w:r>
      <w:proofErr w:type="spellEnd"/>
      <w:r w:rsidRPr="00B13020">
        <w:rPr>
          <w:rFonts w:ascii="Times New Roman" w:hAnsi="Times New Roman" w:cs="Times New Roman"/>
          <w:color w:val="000000" w:themeColor="text1"/>
          <w:sz w:val="24"/>
          <w:szCs w:val="24"/>
        </w:rPr>
        <w:t xml:space="preserve">. Data yang </w:t>
      </w:r>
      <w:proofErr w:type="spellStart"/>
      <w:r w:rsidRPr="00B13020">
        <w:rPr>
          <w:rFonts w:ascii="Times New Roman" w:hAnsi="Times New Roman" w:cs="Times New Roman"/>
          <w:color w:val="000000" w:themeColor="text1"/>
          <w:sz w:val="24"/>
          <w:szCs w:val="24"/>
        </w:rPr>
        <w:t>direduksi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meliputi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hasil</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observasi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wawancara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serta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dokumentasi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terkait</w:t>
      </w:r>
      <w:proofErr w:type="spellEnd"/>
      <w:r w:rsidRPr="00B13020">
        <w:rPr>
          <w:rFonts w:ascii="Times New Roman" w:hAnsi="Times New Roman" w:cs="Times New Roman"/>
          <w:color w:val="000000" w:themeColor="text1"/>
          <w:sz w:val="24"/>
          <w:szCs w:val="24"/>
        </w:rPr>
        <w:t xml:space="preserve"> </w:t>
      </w:r>
      <w:proofErr w:type="spellStart"/>
      <w:r w:rsidR="00034D9F">
        <w:rPr>
          <w:rFonts w:ascii="Times New Roman" w:hAnsi="Times New Roman" w:cs="Times New Roman"/>
          <w:color w:val="000000" w:themeColor="text1"/>
          <w:sz w:val="24"/>
          <w:szCs w:val="24"/>
        </w:rPr>
        <w:t>mekanisme</w:t>
      </w:r>
      <w:proofErr w:type="spellEnd"/>
      <w:r w:rsidR="00034D9F">
        <w:rPr>
          <w:rFonts w:ascii="Times New Roman" w:hAnsi="Times New Roman" w:cs="Times New Roman"/>
          <w:color w:val="000000" w:themeColor="text1"/>
          <w:sz w:val="24"/>
          <w:szCs w:val="24"/>
        </w:rPr>
        <w:t xml:space="preserve"> </w:t>
      </w:r>
      <w:proofErr w:type="spellStart"/>
      <w:r w:rsidR="00034D9F">
        <w:rPr>
          <w:rFonts w:ascii="Times New Roman" w:hAnsi="Times New Roman" w:cs="Times New Roman"/>
          <w:color w:val="000000" w:themeColor="text1"/>
          <w:sz w:val="24"/>
          <w:szCs w:val="24"/>
        </w:rPr>
        <w:t>bertahan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pemulung</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dalam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mempertahankan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hidup</w:t>
      </w:r>
      <w:proofErr w:type="spellEnd"/>
      <w:r w:rsidRPr="00B13020">
        <w:rPr>
          <w:rFonts w:ascii="Times New Roman" w:hAnsi="Times New Roman" w:cs="Times New Roman"/>
          <w:color w:val="000000" w:themeColor="text1"/>
          <w:sz w:val="24"/>
          <w:szCs w:val="24"/>
        </w:rPr>
        <w:t xml:space="preserve"> di </w:t>
      </w:r>
      <w:proofErr w:type="spellStart"/>
      <w:r w:rsidRPr="00B13020">
        <w:rPr>
          <w:rFonts w:ascii="Times New Roman" w:hAnsi="Times New Roman" w:cs="Times New Roman"/>
          <w:color w:val="000000" w:themeColor="text1"/>
          <w:sz w:val="24"/>
          <w:szCs w:val="24"/>
        </w:rPr>
        <w:t>kawasan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tempat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pembuangan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akhir</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sampah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Bantargebang</w:t>
      </w:r>
      <w:proofErr w:type="spellEnd"/>
      <w:r w:rsidRPr="00B13020">
        <w:rPr>
          <w:rFonts w:ascii="Times New Roman" w:hAnsi="Times New Roman" w:cs="Times New Roman"/>
          <w:color w:val="000000" w:themeColor="text1"/>
          <w:sz w:val="24"/>
          <w:szCs w:val="24"/>
        </w:rPr>
        <w:t xml:space="preserve"> </w:t>
      </w:r>
      <w:r w:rsidRPr="00B13020">
        <w:rPr>
          <w:rFonts w:ascii="Times New Roman" w:hAnsi="Times New Roman" w:cs="Times New Roman"/>
          <w:sz w:val="24"/>
          <w:szCs w:val="24"/>
        </w:rPr>
        <w:t>(Miles &amp; Huberman, 1992).</w:t>
      </w:r>
    </w:p>
    <w:p w14:paraId="3C23E308" w14:textId="77777777" w:rsidR="00A93A67" w:rsidRPr="00B13020" w:rsidRDefault="00A93A67" w:rsidP="00444FB6">
      <w:pPr>
        <w:pStyle w:val="ListParagraph"/>
        <w:numPr>
          <w:ilvl w:val="0"/>
          <w:numId w:val="7"/>
        </w:numPr>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B13020">
        <w:rPr>
          <w:rFonts w:ascii="Times New Roman" w:hAnsi="Times New Roman" w:cs="Times New Roman"/>
          <w:sz w:val="24"/>
          <w:szCs w:val="24"/>
        </w:rPr>
        <w:t>Penyajian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tahapan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selanjutnya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setelah</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direduksi</w:t>
      </w:r>
      <w:proofErr w:type="spellEnd"/>
      <w:r w:rsidRPr="00B13020">
        <w:rPr>
          <w:rFonts w:ascii="Times New Roman" w:hAnsi="Times New Roman" w:cs="Times New Roman"/>
          <w:sz w:val="24"/>
          <w:szCs w:val="24"/>
        </w:rPr>
        <w:t>.</w:t>
      </w:r>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sz w:val="24"/>
          <w:szCs w:val="24"/>
        </w:rPr>
        <w:t>Penyajian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bertujuan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merangkum</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menyusun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serangkaian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informasi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diperoleh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sehingga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memungkinkan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penarikan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kesimpulan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pengambilan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tindakan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penyajian</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penulis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memahami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situasi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terjadi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kemudian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menganalisis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menentukan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langkah</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tepat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berdasarkan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pemahaman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diperoleh</w:t>
      </w:r>
      <w:proofErr w:type="spellEnd"/>
      <w:r w:rsidRPr="00B13020">
        <w:rPr>
          <w:rFonts w:ascii="Times New Roman" w:hAnsi="Times New Roman" w:cs="Times New Roman"/>
          <w:sz w:val="24"/>
          <w:szCs w:val="24"/>
        </w:rPr>
        <w:t xml:space="preserve"> (Miles &amp; Huberman, 1992). </w:t>
      </w:r>
    </w:p>
    <w:p w14:paraId="47C986E4" w14:textId="77777777" w:rsidR="00A93A67" w:rsidRPr="00B13020" w:rsidRDefault="00A93A67" w:rsidP="00444FB6">
      <w:pPr>
        <w:pStyle w:val="ListParagraph"/>
        <w:numPr>
          <w:ilvl w:val="0"/>
          <w:numId w:val="7"/>
        </w:numPr>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B13020">
        <w:rPr>
          <w:rFonts w:ascii="Times New Roman" w:hAnsi="Times New Roman" w:cs="Times New Roman"/>
          <w:sz w:val="24"/>
          <w:szCs w:val="24"/>
        </w:rPr>
        <w:t>Penarikan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kesimpulan</w:t>
      </w:r>
      <w:proofErr w:type="spellEnd"/>
      <w:r w:rsidRPr="00B13020">
        <w:rPr>
          <w:rFonts w:ascii="Times New Roman" w:hAnsi="Times New Roman" w:cs="Times New Roman"/>
          <w:sz w:val="24"/>
          <w:szCs w:val="24"/>
        </w:rPr>
        <w:t>/</w:t>
      </w:r>
      <w:proofErr w:type="spellStart"/>
      <w:r w:rsidRPr="00B13020">
        <w:rPr>
          <w:rFonts w:ascii="Times New Roman" w:hAnsi="Times New Roman" w:cs="Times New Roman"/>
          <w:sz w:val="24"/>
          <w:szCs w:val="24"/>
        </w:rPr>
        <w:t>verifikasi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tahap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terakhir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analisis</w:t>
      </w:r>
      <w:proofErr w:type="spellEnd"/>
      <w:r w:rsidRPr="00B13020">
        <w:rPr>
          <w:rFonts w:ascii="Times New Roman" w:hAnsi="Times New Roman" w:cs="Times New Roman"/>
          <w:sz w:val="24"/>
          <w:szCs w:val="24"/>
        </w:rPr>
        <w:t xml:space="preserve"> data. </w:t>
      </w:r>
      <w:proofErr w:type="spellStart"/>
      <w:r w:rsidRPr="00B13020">
        <w:rPr>
          <w:rFonts w:ascii="Times New Roman" w:hAnsi="Times New Roman" w:cs="Times New Roman"/>
          <w:sz w:val="24"/>
          <w:szCs w:val="24"/>
        </w:rPr>
        <w:t>Penarikan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kesimpulan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berdasarkan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seluruh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informasi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telah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dikumpulkan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memastikan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setiap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kesimpulan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awal</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masih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bersifat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sementara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diverifikasi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Jika </w:t>
      </w:r>
      <w:proofErr w:type="spellStart"/>
      <w:r w:rsidRPr="00B13020">
        <w:rPr>
          <w:rFonts w:ascii="Times New Roman" w:hAnsi="Times New Roman" w:cs="Times New Roman"/>
          <w:sz w:val="24"/>
          <w:szCs w:val="24"/>
        </w:rPr>
        <w:t>ditemukan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bukti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baru</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kesimpulan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disesuaikan</w:t>
      </w:r>
      <w:proofErr w:type="spellEnd"/>
      <w:r w:rsidRPr="00B13020">
        <w:rPr>
          <w:rFonts w:ascii="Times New Roman" w:hAnsi="Times New Roman" w:cs="Times New Roman"/>
          <w:sz w:val="24"/>
          <w:szCs w:val="24"/>
        </w:rPr>
        <w:t xml:space="preserve"> agar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mendukung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proofErr w:type="gramStart"/>
      <w:r w:rsidRPr="00B13020">
        <w:rPr>
          <w:rFonts w:ascii="Times New Roman" w:hAnsi="Times New Roman" w:cs="Times New Roman"/>
          <w:sz w:val="24"/>
          <w:szCs w:val="24"/>
        </w:rPr>
        <w:t>penelitian</w:t>
      </w:r>
      <w:proofErr w:type="spellEnd"/>
      <w:r w:rsidRPr="00B13020">
        <w:rPr>
          <w:rFonts w:ascii="Times New Roman" w:hAnsi="Times New Roman" w:cs="Times New Roman"/>
          <w:sz w:val="24"/>
          <w:szCs w:val="24"/>
        </w:rPr>
        <w:t>(</w:t>
      </w:r>
      <w:proofErr w:type="gramEnd"/>
      <w:r w:rsidRPr="00B13020">
        <w:rPr>
          <w:rFonts w:ascii="Times New Roman" w:hAnsi="Times New Roman" w:cs="Times New Roman"/>
          <w:sz w:val="24"/>
          <w:szCs w:val="24"/>
        </w:rPr>
        <w:t>Miles &amp; Huberman, 1992).</w:t>
      </w:r>
    </w:p>
    <w:p w14:paraId="4C979A9C" w14:textId="412DF98A" w:rsidR="006C7208" w:rsidRDefault="006C7208" w:rsidP="00A93A67">
      <w:pPr>
        <w:spacing w:before="100" w:beforeAutospacing="1" w:after="100" w:afterAutospacing="1" w:line="360" w:lineRule="auto"/>
        <w:jc w:val="both"/>
        <w:rPr>
          <w:color w:val="000000" w:themeColor="text1"/>
        </w:rPr>
      </w:pPr>
    </w:p>
    <w:p w14:paraId="1BCAF57B" w14:textId="54383B10" w:rsidR="00AB29B9" w:rsidRDefault="00AB29B9" w:rsidP="00A93A67">
      <w:pPr>
        <w:spacing w:before="100" w:beforeAutospacing="1" w:after="100" w:afterAutospacing="1" w:line="360" w:lineRule="auto"/>
        <w:jc w:val="both"/>
        <w:rPr>
          <w:color w:val="000000" w:themeColor="text1"/>
        </w:rPr>
      </w:pPr>
    </w:p>
    <w:p w14:paraId="0C3EA451" w14:textId="0C5AE0E2" w:rsidR="00AB29B9" w:rsidRDefault="00AB29B9" w:rsidP="00A93A67">
      <w:pPr>
        <w:spacing w:before="100" w:beforeAutospacing="1" w:after="100" w:afterAutospacing="1" w:line="360" w:lineRule="auto"/>
        <w:jc w:val="both"/>
        <w:rPr>
          <w:color w:val="000000" w:themeColor="text1"/>
        </w:rPr>
      </w:pPr>
    </w:p>
    <w:p w14:paraId="1571FD1F" w14:textId="4F06D2B7" w:rsidR="00AB29B9" w:rsidRDefault="00AB29B9" w:rsidP="00A93A67">
      <w:pPr>
        <w:spacing w:before="100" w:beforeAutospacing="1" w:after="100" w:afterAutospacing="1" w:line="360" w:lineRule="auto"/>
        <w:jc w:val="both"/>
        <w:rPr>
          <w:color w:val="000000" w:themeColor="text1"/>
        </w:rPr>
      </w:pPr>
    </w:p>
    <w:p w14:paraId="53CEA35A" w14:textId="6B43B0B4" w:rsidR="00AB29B9" w:rsidRDefault="00AB29B9" w:rsidP="00A93A67">
      <w:pPr>
        <w:spacing w:before="100" w:beforeAutospacing="1" w:after="100" w:afterAutospacing="1" w:line="360" w:lineRule="auto"/>
        <w:jc w:val="both"/>
        <w:rPr>
          <w:color w:val="000000" w:themeColor="text1"/>
        </w:rPr>
      </w:pPr>
    </w:p>
    <w:p w14:paraId="1EDECF5F" w14:textId="2B3F4E7E" w:rsidR="00AB29B9" w:rsidRDefault="00AB29B9" w:rsidP="00A93A67">
      <w:pPr>
        <w:spacing w:before="100" w:beforeAutospacing="1" w:after="100" w:afterAutospacing="1" w:line="360" w:lineRule="auto"/>
        <w:jc w:val="both"/>
        <w:rPr>
          <w:color w:val="000000" w:themeColor="text1"/>
        </w:rPr>
      </w:pPr>
    </w:p>
    <w:p w14:paraId="20C1D2D2" w14:textId="6D62ED26" w:rsidR="00490A21" w:rsidRPr="00B13020" w:rsidRDefault="00490A21" w:rsidP="00A93A67">
      <w:pPr>
        <w:spacing w:before="100" w:beforeAutospacing="1" w:after="100" w:afterAutospacing="1" w:line="360" w:lineRule="auto"/>
        <w:jc w:val="both"/>
        <w:rPr>
          <w:color w:val="000000" w:themeColor="text1"/>
        </w:rPr>
      </w:pPr>
    </w:p>
    <w:p w14:paraId="21177E77" w14:textId="77777777" w:rsidR="00A93A67" w:rsidRPr="00B13020" w:rsidRDefault="00A93A67" w:rsidP="00444FB6">
      <w:pPr>
        <w:pStyle w:val="Heading2"/>
        <w:numPr>
          <w:ilvl w:val="0"/>
          <w:numId w:val="10"/>
        </w:numPr>
        <w:spacing w:line="360" w:lineRule="auto"/>
        <w:rPr>
          <w:rFonts w:ascii="Times New Roman" w:hAnsi="Times New Roman" w:cs="Times New Roman"/>
          <w:b/>
          <w:bCs/>
          <w:color w:val="000000" w:themeColor="text1"/>
          <w:sz w:val="24"/>
          <w:szCs w:val="24"/>
        </w:rPr>
      </w:pPr>
      <w:bookmarkStart w:id="216" w:name="_Toc199503507"/>
      <w:bookmarkStart w:id="217" w:name="_Toc199503550"/>
      <w:bookmarkStart w:id="218" w:name="_Toc200402187"/>
      <w:bookmarkStart w:id="219" w:name="_Toc200454775"/>
      <w:bookmarkStart w:id="220" w:name="_Toc200479071"/>
      <w:bookmarkStart w:id="221" w:name="_Toc200479956"/>
      <w:bookmarkStart w:id="222" w:name="_Toc200480263"/>
      <w:bookmarkStart w:id="223" w:name="_Toc200481211"/>
      <w:bookmarkStart w:id="224" w:name="_Toc201145054"/>
      <w:bookmarkStart w:id="225" w:name="_Toc202162780"/>
      <w:bookmarkStart w:id="226" w:name="_Toc202882477"/>
      <w:proofErr w:type="spellStart"/>
      <w:r w:rsidRPr="00B13020">
        <w:rPr>
          <w:rFonts w:ascii="Times New Roman" w:hAnsi="Times New Roman" w:cs="Times New Roman"/>
          <w:b/>
          <w:bCs/>
          <w:color w:val="000000" w:themeColor="text1"/>
          <w:sz w:val="24"/>
          <w:szCs w:val="24"/>
        </w:rPr>
        <w:lastRenderedPageBreak/>
        <w:t>Sistematika</w:t>
      </w:r>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Penulisan</w:t>
      </w:r>
      <w:bookmarkEnd w:id="216"/>
      <w:bookmarkEnd w:id="217"/>
      <w:bookmarkEnd w:id="218"/>
      <w:bookmarkEnd w:id="219"/>
      <w:bookmarkEnd w:id="220"/>
      <w:bookmarkEnd w:id="221"/>
      <w:bookmarkEnd w:id="222"/>
      <w:bookmarkEnd w:id="223"/>
      <w:bookmarkEnd w:id="224"/>
      <w:bookmarkEnd w:id="225"/>
      <w:bookmarkEnd w:id="226"/>
      <w:proofErr w:type="spellEnd"/>
    </w:p>
    <w:p w14:paraId="1D5B66B0" w14:textId="77777777" w:rsidR="00A93A67" w:rsidRPr="00B13020" w:rsidRDefault="00A93A67" w:rsidP="00A93A67">
      <w:pPr>
        <w:spacing w:line="360" w:lineRule="auto"/>
        <w:ind w:left="360" w:firstLine="360"/>
        <w:jc w:val="both"/>
      </w:pPr>
      <w:proofErr w:type="spellStart"/>
      <w:r w:rsidRPr="00B13020">
        <w:t>Sistematika</w:t>
      </w:r>
      <w:proofErr w:type="spellEnd"/>
      <w:r w:rsidRPr="00B13020">
        <w:t xml:space="preserve"> </w:t>
      </w:r>
      <w:proofErr w:type="spellStart"/>
      <w:r w:rsidRPr="00B13020">
        <w:t>kepenulisan</w:t>
      </w:r>
      <w:proofErr w:type="spellEnd"/>
      <w:r w:rsidRPr="00B13020">
        <w:t xml:space="preserve"> </w:t>
      </w:r>
      <w:proofErr w:type="spellStart"/>
      <w:r w:rsidRPr="00B13020">
        <w:t>mempermudah</w:t>
      </w:r>
      <w:proofErr w:type="spellEnd"/>
      <w:r w:rsidRPr="00B13020">
        <w:t xml:space="preserve"> </w:t>
      </w:r>
      <w:proofErr w:type="spellStart"/>
      <w:r w:rsidRPr="00B13020">
        <w:t>memahami</w:t>
      </w:r>
      <w:proofErr w:type="spellEnd"/>
      <w:r w:rsidRPr="00B13020">
        <w:t xml:space="preserve"> </w:t>
      </w:r>
      <w:proofErr w:type="spellStart"/>
      <w:r w:rsidRPr="00B13020">
        <w:t>isi</w:t>
      </w:r>
      <w:proofErr w:type="spellEnd"/>
      <w:r w:rsidRPr="00B13020">
        <w:t xml:space="preserve"> </w:t>
      </w:r>
      <w:proofErr w:type="spellStart"/>
      <w:r w:rsidRPr="00B13020">
        <w:t>skripsi</w:t>
      </w:r>
      <w:proofErr w:type="spellEnd"/>
      <w:r w:rsidRPr="00B13020">
        <w:t xml:space="preserve"> </w:t>
      </w:r>
      <w:proofErr w:type="spellStart"/>
      <w:r w:rsidRPr="00B13020">
        <w:t>serta</w:t>
      </w:r>
      <w:proofErr w:type="spellEnd"/>
      <w:r w:rsidRPr="00B13020">
        <w:t xml:space="preserve"> </w:t>
      </w:r>
      <w:proofErr w:type="spellStart"/>
      <w:r w:rsidRPr="00B13020">
        <w:t>memberikan</w:t>
      </w:r>
      <w:proofErr w:type="spellEnd"/>
      <w:r w:rsidRPr="00B13020">
        <w:t xml:space="preserve"> </w:t>
      </w:r>
      <w:proofErr w:type="spellStart"/>
      <w:r w:rsidRPr="00B13020">
        <w:t>gambaran</w:t>
      </w:r>
      <w:proofErr w:type="spellEnd"/>
      <w:r w:rsidRPr="00B13020">
        <w:t xml:space="preserve"> yang </w:t>
      </w:r>
      <w:proofErr w:type="spellStart"/>
      <w:r w:rsidRPr="00B13020">
        <w:t>komprehensif</w:t>
      </w:r>
      <w:proofErr w:type="spellEnd"/>
      <w:r w:rsidRPr="00B13020">
        <w:t xml:space="preserve">. Oleh </w:t>
      </w:r>
      <w:proofErr w:type="spellStart"/>
      <w:r w:rsidRPr="00B13020">
        <w:t>karena</w:t>
      </w:r>
      <w:proofErr w:type="spellEnd"/>
      <w:r w:rsidRPr="00B13020">
        <w:t xml:space="preserve"> </w:t>
      </w:r>
      <w:proofErr w:type="spellStart"/>
      <w:r w:rsidRPr="00B13020">
        <w:t>itu</w:t>
      </w:r>
      <w:proofErr w:type="spellEnd"/>
      <w:r w:rsidRPr="00B13020">
        <w:t xml:space="preserve">, </w:t>
      </w:r>
      <w:proofErr w:type="spellStart"/>
      <w:r w:rsidRPr="00B13020">
        <w:t>skripsi</w:t>
      </w:r>
      <w:proofErr w:type="spellEnd"/>
      <w:r w:rsidRPr="00B13020">
        <w:t xml:space="preserve"> </w:t>
      </w:r>
      <w:proofErr w:type="spellStart"/>
      <w:r w:rsidRPr="00B13020">
        <w:t>ini</w:t>
      </w:r>
      <w:proofErr w:type="spellEnd"/>
      <w:r w:rsidRPr="00B13020">
        <w:t xml:space="preserve"> </w:t>
      </w:r>
      <w:proofErr w:type="spellStart"/>
      <w:r w:rsidRPr="00B13020">
        <w:t>terdiri</w:t>
      </w:r>
      <w:proofErr w:type="spellEnd"/>
      <w:r w:rsidRPr="00B13020">
        <w:t xml:space="preserve"> </w:t>
      </w:r>
      <w:proofErr w:type="spellStart"/>
      <w:r w:rsidRPr="00B13020">
        <w:t>dari</w:t>
      </w:r>
      <w:proofErr w:type="spellEnd"/>
      <w:r w:rsidRPr="00B13020">
        <w:t xml:space="preserve"> </w:t>
      </w:r>
      <w:proofErr w:type="spellStart"/>
      <w:r w:rsidRPr="00B13020">
        <w:t>beberapa</w:t>
      </w:r>
      <w:proofErr w:type="spellEnd"/>
      <w:r w:rsidRPr="00B13020">
        <w:t xml:space="preserve"> </w:t>
      </w:r>
      <w:proofErr w:type="spellStart"/>
      <w:r w:rsidRPr="00B13020">
        <w:t>bab</w:t>
      </w:r>
      <w:proofErr w:type="spellEnd"/>
      <w:r w:rsidRPr="00B13020">
        <w:t>:</w:t>
      </w:r>
    </w:p>
    <w:p w14:paraId="567F1E0A" w14:textId="77777777" w:rsidR="00A93A67" w:rsidRPr="00B13020" w:rsidRDefault="00A93A67" w:rsidP="00A93A67">
      <w:pPr>
        <w:spacing w:line="360" w:lineRule="auto"/>
        <w:ind w:left="1134"/>
        <w:jc w:val="both"/>
        <w:rPr>
          <w:b/>
          <w:bCs/>
        </w:rPr>
      </w:pPr>
      <w:r w:rsidRPr="00B13020">
        <w:rPr>
          <w:b/>
          <w:bCs/>
        </w:rPr>
        <w:t xml:space="preserve">BAB I PENDAHULUAN </w:t>
      </w:r>
    </w:p>
    <w:p w14:paraId="65B056FF" w14:textId="77777777" w:rsidR="00A93A67" w:rsidRPr="00B13020" w:rsidRDefault="00A93A67" w:rsidP="00A93A67">
      <w:pPr>
        <w:spacing w:line="360" w:lineRule="auto"/>
        <w:ind w:left="1134" w:firstLine="426"/>
        <w:jc w:val="both"/>
        <w:rPr>
          <w:b/>
          <w:bCs/>
        </w:rPr>
      </w:pPr>
      <w:r w:rsidRPr="00B13020">
        <w:t xml:space="preserve">Pada </w:t>
      </w:r>
      <w:proofErr w:type="spellStart"/>
      <w:r w:rsidRPr="00B13020">
        <w:t>bab</w:t>
      </w:r>
      <w:proofErr w:type="spellEnd"/>
      <w:r w:rsidRPr="00B13020">
        <w:t xml:space="preserve"> </w:t>
      </w:r>
      <w:proofErr w:type="spellStart"/>
      <w:r w:rsidRPr="00B13020">
        <w:t>pertama</w:t>
      </w:r>
      <w:proofErr w:type="spellEnd"/>
      <w:r w:rsidRPr="00B13020">
        <w:t xml:space="preserve">, </w:t>
      </w:r>
      <w:proofErr w:type="spellStart"/>
      <w:r w:rsidRPr="00B13020">
        <w:t>mencakup</w:t>
      </w:r>
      <w:proofErr w:type="spellEnd"/>
      <w:r w:rsidRPr="00B13020">
        <w:t xml:space="preserve"> </w:t>
      </w:r>
      <w:proofErr w:type="spellStart"/>
      <w:r w:rsidRPr="00B13020">
        <w:t>berbagai</w:t>
      </w:r>
      <w:proofErr w:type="spellEnd"/>
      <w:r w:rsidRPr="00B13020">
        <w:t xml:space="preserve"> </w:t>
      </w:r>
      <w:proofErr w:type="spellStart"/>
      <w:r w:rsidRPr="00B13020">
        <w:t>aspek</w:t>
      </w:r>
      <w:proofErr w:type="spellEnd"/>
      <w:r w:rsidRPr="00B13020">
        <w:t xml:space="preserve"> </w:t>
      </w:r>
      <w:proofErr w:type="spellStart"/>
      <w:r w:rsidRPr="00B13020">
        <w:t>penting</w:t>
      </w:r>
      <w:proofErr w:type="spellEnd"/>
      <w:r w:rsidRPr="00B13020">
        <w:t xml:space="preserve"> </w:t>
      </w:r>
      <w:proofErr w:type="spellStart"/>
      <w:r w:rsidRPr="00B13020">
        <w:t>seperti</w:t>
      </w:r>
      <w:proofErr w:type="spellEnd"/>
      <w:r w:rsidRPr="00B13020">
        <w:t xml:space="preserve"> </w:t>
      </w:r>
      <w:proofErr w:type="spellStart"/>
      <w:r w:rsidRPr="00B13020">
        <w:t>latar</w:t>
      </w:r>
      <w:proofErr w:type="spellEnd"/>
      <w:r w:rsidRPr="00B13020">
        <w:t xml:space="preserve"> </w:t>
      </w:r>
      <w:proofErr w:type="spellStart"/>
      <w:r w:rsidRPr="00B13020">
        <w:t>belakang</w:t>
      </w:r>
      <w:proofErr w:type="spellEnd"/>
      <w:r w:rsidRPr="00B13020">
        <w:t xml:space="preserve">, </w:t>
      </w:r>
      <w:proofErr w:type="spellStart"/>
      <w:r w:rsidRPr="00B13020">
        <w:t>rumusan</w:t>
      </w:r>
      <w:proofErr w:type="spellEnd"/>
      <w:r w:rsidRPr="00B13020">
        <w:t xml:space="preserve"> </w:t>
      </w:r>
      <w:proofErr w:type="spellStart"/>
      <w:r w:rsidRPr="00B13020">
        <w:t>masalah</w:t>
      </w:r>
      <w:proofErr w:type="spellEnd"/>
      <w:r w:rsidRPr="00B13020">
        <w:t xml:space="preserve">, </w:t>
      </w:r>
      <w:proofErr w:type="spellStart"/>
      <w:r w:rsidRPr="00B13020">
        <w:t>tujuan</w:t>
      </w:r>
      <w:proofErr w:type="spellEnd"/>
      <w:r w:rsidRPr="00B13020">
        <w:t xml:space="preserve"> </w:t>
      </w:r>
      <w:proofErr w:type="spellStart"/>
      <w:r w:rsidRPr="00B13020">
        <w:t>penelitian</w:t>
      </w:r>
      <w:proofErr w:type="spellEnd"/>
      <w:r w:rsidRPr="00B13020">
        <w:t xml:space="preserve">, </w:t>
      </w:r>
      <w:proofErr w:type="spellStart"/>
      <w:r w:rsidRPr="00B13020">
        <w:t>manfaat</w:t>
      </w:r>
      <w:proofErr w:type="spellEnd"/>
      <w:r w:rsidRPr="00B13020">
        <w:t xml:space="preserve"> </w:t>
      </w:r>
      <w:proofErr w:type="spellStart"/>
      <w:r w:rsidRPr="00B13020">
        <w:t>penelitian</w:t>
      </w:r>
      <w:proofErr w:type="spellEnd"/>
      <w:r w:rsidRPr="00B13020">
        <w:t xml:space="preserve">, </w:t>
      </w:r>
      <w:proofErr w:type="spellStart"/>
      <w:r w:rsidRPr="00B13020">
        <w:t>tinjauan</w:t>
      </w:r>
      <w:proofErr w:type="spellEnd"/>
      <w:r w:rsidRPr="00B13020">
        <w:t xml:space="preserve"> </w:t>
      </w:r>
      <w:proofErr w:type="spellStart"/>
      <w:r w:rsidRPr="00B13020">
        <w:t>pustaka</w:t>
      </w:r>
      <w:proofErr w:type="spellEnd"/>
      <w:r w:rsidRPr="00B13020">
        <w:t xml:space="preserve">, </w:t>
      </w:r>
      <w:proofErr w:type="spellStart"/>
      <w:r w:rsidRPr="00B13020">
        <w:t>kerangka</w:t>
      </w:r>
      <w:proofErr w:type="spellEnd"/>
      <w:r w:rsidRPr="00B13020">
        <w:t xml:space="preserve"> </w:t>
      </w:r>
      <w:proofErr w:type="spellStart"/>
      <w:r w:rsidRPr="00B13020">
        <w:t>teori</w:t>
      </w:r>
      <w:proofErr w:type="spellEnd"/>
      <w:r w:rsidRPr="00B13020">
        <w:t xml:space="preserve">, </w:t>
      </w:r>
      <w:proofErr w:type="spellStart"/>
      <w:r w:rsidRPr="00B13020">
        <w:t>metode</w:t>
      </w:r>
      <w:proofErr w:type="spellEnd"/>
      <w:r w:rsidRPr="00B13020">
        <w:t xml:space="preserve"> </w:t>
      </w:r>
      <w:proofErr w:type="spellStart"/>
      <w:r w:rsidRPr="00B13020">
        <w:t>penelitian</w:t>
      </w:r>
      <w:proofErr w:type="spellEnd"/>
      <w:r w:rsidRPr="00B13020">
        <w:t xml:space="preserve">, </w:t>
      </w:r>
      <w:proofErr w:type="spellStart"/>
      <w:r w:rsidRPr="00B13020">
        <w:t>serta</w:t>
      </w:r>
      <w:proofErr w:type="spellEnd"/>
      <w:r w:rsidRPr="00B13020">
        <w:t xml:space="preserve"> </w:t>
      </w:r>
      <w:proofErr w:type="spellStart"/>
      <w:r w:rsidRPr="00B13020">
        <w:t>sistematika</w:t>
      </w:r>
      <w:proofErr w:type="spellEnd"/>
      <w:r w:rsidRPr="00B13020">
        <w:t xml:space="preserve"> </w:t>
      </w:r>
      <w:proofErr w:type="spellStart"/>
      <w:r w:rsidRPr="00B13020">
        <w:t>penulisan</w:t>
      </w:r>
      <w:proofErr w:type="spellEnd"/>
      <w:r w:rsidRPr="00B13020">
        <w:t xml:space="preserve"> </w:t>
      </w:r>
      <w:proofErr w:type="spellStart"/>
      <w:r w:rsidRPr="00B13020">
        <w:t>skripsi</w:t>
      </w:r>
      <w:proofErr w:type="spellEnd"/>
      <w:r w:rsidRPr="00B13020">
        <w:t xml:space="preserve">. </w:t>
      </w:r>
    </w:p>
    <w:p w14:paraId="39066E05" w14:textId="781D999D" w:rsidR="00A93A67" w:rsidRPr="00B13020" w:rsidRDefault="00A93A67" w:rsidP="00A93A67">
      <w:pPr>
        <w:spacing w:line="360" w:lineRule="auto"/>
        <w:ind w:left="1134"/>
        <w:jc w:val="both"/>
        <w:rPr>
          <w:b/>
          <w:bCs/>
        </w:rPr>
      </w:pPr>
      <w:r w:rsidRPr="00B13020">
        <w:rPr>
          <w:b/>
          <w:bCs/>
        </w:rPr>
        <w:t xml:space="preserve">BAB II </w:t>
      </w:r>
      <w:r w:rsidR="00034D9F">
        <w:rPr>
          <w:b/>
          <w:bCs/>
        </w:rPr>
        <w:t>MEKANISME BERTAHAN</w:t>
      </w:r>
      <w:r w:rsidR="00E24439">
        <w:rPr>
          <w:b/>
          <w:bCs/>
        </w:rPr>
        <w:t xml:space="preserve"> HIDUP</w:t>
      </w:r>
      <w:r w:rsidRPr="00B13020">
        <w:rPr>
          <w:b/>
          <w:bCs/>
        </w:rPr>
        <w:t xml:space="preserve"> PEMULUNG TPST BANTARGEBANG DALAM PERSPEKTIF TEORI </w:t>
      </w:r>
      <w:r w:rsidR="00E24439" w:rsidRPr="00E24439">
        <w:rPr>
          <w:b/>
          <w:bCs/>
          <w:i/>
          <w:iCs/>
        </w:rPr>
        <w:t>SURVIVAL MECHANISM</w:t>
      </w:r>
      <w:r w:rsidRPr="00B13020">
        <w:rPr>
          <w:b/>
          <w:bCs/>
        </w:rPr>
        <w:t xml:space="preserve"> JAMES C. SCOTT</w:t>
      </w:r>
    </w:p>
    <w:p w14:paraId="46B7998C" w14:textId="50098F8E" w:rsidR="00A93A67" w:rsidRPr="00B13020" w:rsidRDefault="00A93A67" w:rsidP="00A93A67">
      <w:pPr>
        <w:spacing w:line="360" w:lineRule="auto"/>
        <w:ind w:left="1134" w:firstLine="426"/>
        <w:jc w:val="both"/>
      </w:pPr>
      <w:proofErr w:type="spellStart"/>
      <w:r w:rsidRPr="00B13020">
        <w:t>Dalam</w:t>
      </w:r>
      <w:proofErr w:type="spellEnd"/>
      <w:r w:rsidRPr="00B13020">
        <w:t xml:space="preserve"> </w:t>
      </w:r>
      <w:proofErr w:type="spellStart"/>
      <w:r w:rsidRPr="00B13020">
        <w:t>bab</w:t>
      </w:r>
      <w:proofErr w:type="spellEnd"/>
      <w:r w:rsidRPr="00B13020">
        <w:t xml:space="preserve"> </w:t>
      </w:r>
      <w:proofErr w:type="spellStart"/>
      <w:r w:rsidRPr="00B13020">
        <w:t>kedua</w:t>
      </w:r>
      <w:proofErr w:type="spellEnd"/>
      <w:r w:rsidRPr="00B13020">
        <w:t xml:space="preserve">, </w:t>
      </w:r>
      <w:proofErr w:type="spellStart"/>
      <w:r w:rsidRPr="00B13020">
        <w:t>memberi</w:t>
      </w:r>
      <w:proofErr w:type="spellEnd"/>
      <w:r w:rsidRPr="00B13020">
        <w:t xml:space="preserve"> </w:t>
      </w:r>
      <w:proofErr w:type="spellStart"/>
      <w:r w:rsidRPr="00B13020">
        <w:t>penjelasan</w:t>
      </w:r>
      <w:proofErr w:type="spellEnd"/>
      <w:r w:rsidRPr="00B13020">
        <w:t xml:space="preserve"> </w:t>
      </w:r>
      <w:proofErr w:type="spellStart"/>
      <w:r w:rsidRPr="00B13020">
        <w:t>tentang</w:t>
      </w:r>
      <w:proofErr w:type="spellEnd"/>
      <w:r w:rsidRPr="00B13020">
        <w:t xml:space="preserve"> </w:t>
      </w:r>
      <w:proofErr w:type="spellStart"/>
      <w:r w:rsidRPr="00B13020">
        <w:t>pernyataan</w:t>
      </w:r>
      <w:proofErr w:type="spellEnd"/>
      <w:r w:rsidRPr="00B13020">
        <w:t xml:space="preserve"> </w:t>
      </w:r>
      <w:proofErr w:type="spellStart"/>
      <w:r w:rsidRPr="00B13020">
        <w:t>istilah</w:t>
      </w:r>
      <w:proofErr w:type="spellEnd"/>
      <w:r w:rsidRPr="00B13020">
        <w:t xml:space="preserve"> </w:t>
      </w:r>
      <w:proofErr w:type="spellStart"/>
      <w:r w:rsidRPr="00B13020">
        <w:t>teori</w:t>
      </w:r>
      <w:proofErr w:type="spellEnd"/>
      <w:r w:rsidRPr="00B13020">
        <w:t xml:space="preserve"> yang </w:t>
      </w:r>
      <w:proofErr w:type="spellStart"/>
      <w:r w:rsidRPr="00B13020">
        <w:t>dibagi</w:t>
      </w:r>
      <w:proofErr w:type="spellEnd"/>
      <w:r w:rsidRPr="00B13020">
        <w:t xml:space="preserve"> </w:t>
      </w:r>
      <w:proofErr w:type="spellStart"/>
      <w:r w:rsidRPr="00B13020">
        <w:t>menjadi</w:t>
      </w:r>
      <w:proofErr w:type="spellEnd"/>
      <w:r w:rsidRPr="00B13020">
        <w:t xml:space="preserve"> </w:t>
      </w:r>
      <w:proofErr w:type="spellStart"/>
      <w:r w:rsidR="00AB29B9">
        <w:t>empat</w:t>
      </w:r>
      <w:proofErr w:type="spellEnd"/>
      <w:r w:rsidRPr="00B13020">
        <w:t xml:space="preserve"> </w:t>
      </w:r>
      <w:proofErr w:type="spellStart"/>
      <w:r w:rsidRPr="00B13020">
        <w:t>bagian</w:t>
      </w:r>
      <w:proofErr w:type="spellEnd"/>
      <w:r w:rsidRPr="00B13020">
        <w:t xml:space="preserve">, </w:t>
      </w:r>
      <w:proofErr w:type="spellStart"/>
      <w:r w:rsidRPr="00B13020">
        <w:t>yaitu</w:t>
      </w:r>
      <w:proofErr w:type="spellEnd"/>
      <w:r w:rsidRPr="00B13020">
        <w:t xml:space="preserve"> </w:t>
      </w:r>
      <w:proofErr w:type="spellStart"/>
      <w:r w:rsidR="008218D1">
        <w:t>definisi</w:t>
      </w:r>
      <w:proofErr w:type="spellEnd"/>
      <w:r w:rsidR="008218D1">
        <w:t xml:space="preserve"> dan </w:t>
      </w:r>
      <w:proofErr w:type="spellStart"/>
      <w:r w:rsidR="008218D1">
        <w:t>latar</w:t>
      </w:r>
      <w:proofErr w:type="spellEnd"/>
      <w:r w:rsidR="008218D1">
        <w:t xml:space="preserve"> </w:t>
      </w:r>
      <w:proofErr w:type="spellStart"/>
      <w:r w:rsidR="008218D1">
        <w:t>belakang</w:t>
      </w:r>
      <w:proofErr w:type="spellEnd"/>
      <w:r w:rsidR="008218D1">
        <w:t xml:space="preserve">, </w:t>
      </w:r>
      <w:proofErr w:type="spellStart"/>
      <w:r w:rsidRPr="00B13020">
        <w:t>asumsi</w:t>
      </w:r>
      <w:proofErr w:type="spellEnd"/>
      <w:r w:rsidRPr="00B13020">
        <w:t xml:space="preserve"> </w:t>
      </w:r>
      <w:proofErr w:type="spellStart"/>
      <w:r w:rsidRPr="00B13020">
        <w:t>dasar</w:t>
      </w:r>
      <w:proofErr w:type="spellEnd"/>
      <w:r w:rsidRPr="00B13020">
        <w:t xml:space="preserve">, </w:t>
      </w:r>
      <w:proofErr w:type="spellStart"/>
      <w:r w:rsidRPr="00B13020">
        <w:t>konsep</w:t>
      </w:r>
      <w:proofErr w:type="spellEnd"/>
      <w:r w:rsidRPr="00B13020">
        <w:t xml:space="preserve"> </w:t>
      </w:r>
      <w:proofErr w:type="spellStart"/>
      <w:r w:rsidRPr="00B13020">
        <w:t>kunci</w:t>
      </w:r>
      <w:proofErr w:type="spellEnd"/>
      <w:r w:rsidRPr="00B13020">
        <w:t>,</w:t>
      </w:r>
      <w:r w:rsidR="008218D1">
        <w:t xml:space="preserve"> dan</w:t>
      </w:r>
      <w:r w:rsidRPr="00B13020">
        <w:t xml:space="preserve"> </w:t>
      </w:r>
      <w:proofErr w:type="spellStart"/>
      <w:r w:rsidRPr="00B13020">
        <w:t>implementasi</w:t>
      </w:r>
      <w:proofErr w:type="spellEnd"/>
      <w:r w:rsidRPr="00B13020">
        <w:t xml:space="preserve"> </w:t>
      </w:r>
      <w:proofErr w:type="spellStart"/>
      <w:r w:rsidRPr="00B13020">
        <w:t>teori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w:t>
      </w:r>
      <w:proofErr w:type="spellStart"/>
      <w:r w:rsidR="00E24439">
        <w:t>hidup</w:t>
      </w:r>
      <w:proofErr w:type="spellEnd"/>
      <w:r w:rsidR="00E24439">
        <w:t xml:space="preserve"> </w:t>
      </w:r>
      <w:r w:rsidRPr="00B13020">
        <w:t>James C Scott</w:t>
      </w:r>
      <w:r w:rsidR="00AB29B9" w:rsidRPr="00AB29B9">
        <w:t xml:space="preserve"> </w:t>
      </w:r>
      <w:proofErr w:type="spellStart"/>
      <w:r w:rsidR="00AB29B9" w:rsidRPr="00B13020">
        <w:t>dengan</w:t>
      </w:r>
      <w:proofErr w:type="spellEnd"/>
      <w:r w:rsidR="00AB29B9" w:rsidRPr="00B13020">
        <w:t xml:space="preserve"> </w:t>
      </w:r>
      <w:proofErr w:type="spellStart"/>
      <w:r w:rsidR="00AB29B9" w:rsidRPr="00B13020">
        <w:t>kehidupan</w:t>
      </w:r>
      <w:proofErr w:type="spellEnd"/>
      <w:r w:rsidR="00AB29B9" w:rsidRPr="00B13020">
        <w:t xml:space="preserve"> </w:t>
      </w:r>
      <w:proofErr w:type="spellStart"/>
      <w:r w:rsidR="00AB29B9" w:rsidRPr="00B13020">
        <w:t>pemulung</w:t>
      </w:r>
      <w:proofErr w:type="spellEnd"/>
      <w:r w:rsidR="008218D1">
        <w:t>.</w:t>
      </w:r>
      <w:r w:rsidRPr="00B13020">
        <w:t xml:space="preserve"> </w:t>
      </w:r>
    </w:p>
    <w:p w14:paraId="0C8A60A3" w14:textId="77777777" w:rsidR="00A93A67" w:rsidRPr="00B13020" w:rsidRDefault="00A93A67" w:rsidP="00A93A67">
      <w:pPr>
        <w:spacing w:line="360" w:lineRule="auto"/>
        <w:ind w:left="1134"/>
        <w:jc w:val="both"/>
        <w:rPr>
          <w:b/>
          <w:bCs/>
        </w:rPr>
      </w:pPr>
      <w:r w:rsidRPr="00B13020">
        <w:rPr>
          <w:b/>
          <w:bCs/>
        </w:rPr>
        <w:t xml:space="preserve">BAB III GAMBARAN UMUM TPST BANTARGEBANG BEKASI </w:t>
      </w:r>
    </w:p>
    <w:p w14:paraId="33A9F959" w14:textId="4121801F" w:rsidR="00A93A67" w:rsidRPr="00B13020" w:rsidRDefault="00A93A67" w:rsidP="00A93A67">
      <w:pPr>
        <w:spacing w:line="360" w:lineRule="auto"/>
        <w:ind w:left="1134" w:firstLine="426"/>
        <w:jc w:val="both"/>
      </w:pPr>
      <w:r w:rsidRPr="00B13020">
        <w:t xml:space="preserve">Pada </w:t>
      </w:r>
      <w:proofErr w:type="spellStart"/>
      <w:r w:rsidRPr="00B13020">
        <w:t>bab</w:t>
      </w:r>
      <w:proofErr w:type="spellEnd"/>
      <w:r w:rsidRPr="00B13020">
        <w:t xml:space="preserve"> </w:t>
      </w:r>
      <w:proofErr w:type="spellStart"/>
      <w:r w:rsidRPr="00B13020">
        <w:t>ketiga</w:t>
      </w:r>
      <w:proofErr w:type="spellEnd"/>
      <w:r w:rsidRPr="00B13020">
        <w:t xml:space="preserve"> </w:t>
      </w:r>
      <w:proofErr w:type="spellStart"/>
      <w:r w:rsidRPr="00B13020">
        <w:t>membahas</w:t>
      </w:r>
      <w:proofErr w:type="spellEnd"/>
      <w:r w:rsidRPr="00B13020">
        <w:t xml:space="preserve"> </w:t>
      </w:r>
      <w:proofErr w:type="spellStart"/>
      <w:r w:rsidRPr="00B13020">
        <w:t>mengenai</w:t>
      </w:r>
      <w:proofErr w:type="spellEnd"/>
      <w:r w:rsidRPr="00B13020">
        <w:t xml:space="preserve"> </w:t>
      </w:r>
      <w:proofErr w:type="spellStart"/>
      <w:r w:rsidRPr="00B13020">
        <w:t>gambaran</w:t>
      </w:r>
      <w:proofErr w:type="spellEnd"/>
      <w:r w:rsidRPr="00B13020">
        <w:t xml:space="preserve"> </w:t>
      </w:r>
      <w:proofErr w:type="spellStart"/>
      <w:r w:rsidRPr="00B13020">
        <w:t>umum</w:t>
      </w:r>
      <w:proofErr w:type="spellEnd"/>
      <w:r w:rsidRPr="00B13020">
        <w:t xml:space="preserve"> </w:t>
      </w:r>
      <w:proofErr w:type="spellStart"/>
      <w:r w:rsidRPr="00B13020">
        <w:t>lokasi</w:t>
      </w:r>
      <w:proofErr w:type="spellEnd"/>
      <w:r w:rsidRPr="00B13020">
        <w:t xml:space="preserve"> </w:t>
      </w:r>
      <w:proofErr w:type="spellStart"/>
      <w:r w:rsidRPr="00B13020">
        <w:t>penelitian</w:t>
      </w:r>
      <w:proofErr w:type="spellEnd"/>
      <w:r w:rsidRPr="00B13020">
        <w:t xml:space="preserve">, </w:t>
      </w:r>
      <w:proofErr w:type="spellStart"/>
      <w:r w:rsidRPr="00B13020">
        <w:t>kondisi</w:t>
      </w:r>
      <w:proofErr w:type="spellEnd"/>
      <w:r w:rsidRPr="00B13020">
        <w:t xml:space="preserve"> </w:t>
      </w:r>
      <w:proofErr w:type="spellStart"/>
      <w:r w:rsidRPr="00B13020">
        <w:t>geografis</w:t>
      </w:r>
      <w:proofErr w:type="spellEnd"/>
      <w:r w:rsidRPr="00B13020">
        <w:t xml:space="preserve">, </w:t>
      </w:r>
      <w:proofErr w:type="spellStart"/>
      <w:r w:rsidRPr="00B13020">
        <w:t>demografis</w:t>
      </w:r>
      <w:proofErr w:type="spellEnd"/>
      <w:r w:rsidRPr="00B13020">
        <w:t xml:space="preserve">, </w:t>
      </w:r>
      <w:proofErr w:type="spellStart"/>
      <w:r w:rsidRPr="00B13020">
        <w:t>topografis</w:t>
      </w:r>
      <w:proofErr w:type="spellEnd"/>
      <w:r w:rsidRPr="00B13020">
        <w:t xml:space="preserve">, </w:t>
      </w:r>
      <w:proofErr w:type="spellStart"/>
      <w:r w:rsidRPr="00B13020">
        <w:t>sejarah</w:t>
      </w:r>
      <w:proofErr w:type="spellEnd"/>
      <w:r w:rsidRPr="00B13020">
        <w:t xml:space="preserve">, </w:t>
      </w:r>
      <w:proofErr w:type="spellStart"/>
      <w:r w:rsidRPr="00B13020">
        <w:t>visi</w:t>
      </w:r>
      <w:proofErr w:type="spellEnd"/>
      <w:r w:rsidRPr="00B13020">
        <w:t xml:space="preserve"> </w:t>
      </w:r>
      <w:proofErr w:type="spellStart"/>
      <w:r w:rsidRPr="00B13020">
        <w:t>misi</w:t>
      </w:r>
      <w:proofErr w:type="spellEnd"/>
      <w:r w:rsidRPr="00B13020">
        <w:t xml:space="preserve">, </w:t>
      </w:r>
      <w:proofErr w:type="spellStart"/>
      <w:r w:rsidR="007D35BF">
        <w:t>profil</w:t>
      </w:r>
      <w:proofErr w:type="spellEnd"/>
      <w:r w:rsidR="007D35BF">
        <w:t xml:space="preserve"> TPST </w:t>
      </w:r>
      <w:proofErr w:type="spellStart"/>
      <w:r w:rsidR="007D35BF">
        <w:t>Bantargebang</w:t>
      </w:r>
      <w:proofErr w:type="spellEnd"/>
      <w:r w:rsidR="007D35BF">
        <w:t xml:space="preserve">, </w:t>
      </w:r>
      <w:proofErr w:type="spellStart"/>
      <w:r w:rsidR="007D35BF">
        <w:t>profil</w:t>
      </w:r>
      <w:proofErr w:type="spellEnd"/>
      <w:r w:rsidR="007D35BF">
        <w:t xml:space="preserve"> </w:t>
      </w:r>
      <w:proofErr w:type="spellStart"/>
      <w:r w:rsidR="007D35BF">
        <w:t>pemulung</w:t>
      </w:r>
      <w:proofErr w:type="spellEnd"/>
      <w:r w:rsidR="007D35BF">
        <w:t xml:space="preserve"> di </w:t>
      </w:r>
      <w:proofErr w:type="spellStart"/>
      <w:r w:rsidR="007D35BF">
        <w:t>kawasan</w:t>
      </w:r>
      <w:proofErr w:type="spellEnd"/>
      <w:r w:rsidR="007D35BF">
        <w:t xml:space="preserve"> TPST</w:t>
      </w:r>
      <w:r w:rsidR="007D35BF" w:rsidRPr="007D35BF">
        <w:t xml:space="preserve"> </w:t>
      </w:r>
      <w:proofErr w:type="spellStart"/>
      <w:r w:rsidR="007D35BF" w:rsidRPr="00B13020">
        <w:t>Bantargebang</w:t>
      </w:r>
      <w:proofErr w:type="spellEnd"/>
      <w:r w:rsidR="007D35BF" w:rsidRPr="00B13020">
        <w:t xml:space="preserve"> Bekasi</w:t>
      </w:r>
      <w:r w:rsidR="007D35BF">
        <w:t>,</w:t>
      </w:r>
      <w:r w:rsidRPr="00B13020">
        <w:t xml:space="preserve"> dan </w:t>
      </w:r>
      <w:proofErr w:type="spellStart"/>
      <w:r w:rsidR="007D35BF">
        <w:t>profil</w:t>
      </w:r>
      <w:proofErr w:type="spellEnd"/>
      <w:r w:rsidR="007D35BF">
        <w:t xml:space="preserve"> </w:t>
      </w:r>
      <w:proofErr w:type="spellStart"/>
      <w:r w:rsidR="007D35BF">
        <w:t>informan</w:t>
      </w:r>
      <w:proofErr w:type="spellEnd"/>
      <w:r w:rsidR="007D35BF">
        <w:t>.</w:t>
      </w:r>
    </w:p>
    <w:p w14:paraId="1ACFA4A6" w14:textId="77777777" w:rsidR="00A93A67" w:rsidRPr="00B13020" w:rsidRDefault="00A93A67" w:rsidP="00A93A67">
      <w:pPr>
        <w:spacing w:line="360" w:lineRule="auto"/>
        <w:ind w:left="1134"/>
        <w:jc w:val="both"/>
        <w:rPr>
          <w:b/>
          <w:bCs/>
        </w:rPr>
      </w:pPr>
      <w:r w:rsidRPr="00B13020">
        <w:rPr>
          <w:b/>
          <w:bCs/>
        </w:rPr>
        <w:t xml:space="preserve">BAB IV TEKANAN EKONOMI, SOSIAL, DAN LINGKUNGAN TERHADAP KEHIDUPAN PEMULUNG DI KAWASAN TPST BANTARGEBANG, KOTA BEKASI </w:t>
      </w:r>
    </w:p>
    <w:p w14:paraId="2AEC3B90" w14:textId="77777777" w:rsidR="00A93A67" w:rsidRPr="00B13020" w:rsidRDefault="00A93A67" w:rsidP="00A93A67">
      <w:pPr>
        <w:spacing w:line="360" w:lineRule="auto"/>
        <w:ind w:left="1134" w:firstLine="426"/>
        <w:jc w:val="both"/>
        <w:rPr>
          <w:b/>
          <w:bCs/>
          <w:color w:val="FF0000"/>
        </w:rPr>
      </w:pPr>
      <w:r w:rsidRPr="00B13020">
        <w:rPr>
          <w:color w:val="000000"/>
        </w:rPr>
        <w:t xml:space="preserve">Bab </w:t>
      </w:r>
      <w:proofErr w:type="spellStart"/>
      <w:r w:rsidRPr="00B13020">
        <w:rPr>
          <w:color w:val="000000"/>
        </w:rPr>
        <w:t>keempat</w:t>
      </w:r>
      <w:proofErr w:type="spellEnd"/>
      <w:r w:rsidRPr="00B13020">
        <w:rPr>
          <w:color w:val="000000"/>
        </w:rPr>
        <w:t xml:space="preserve"> </w:t>
      </w:r>
      <w:proofErr w:type="spellStart"/>
      <w:r w:rsidRPr="00B13020">
        <w:t>menerangkan</w:t>
      </w:r>
      <w:proofErr w:type="spellEnd"/>
      <w:r w:rsidRPr="00B13020">
        <w:t xml:space="preserve"> </w:t>
      </w:r>
      <w:proofErr w:type="spellStart"/>
      <w:r w:rsidRPr="00B13020">
        <w:t>pemaparan</w:t>
      </w:r>
      <w:proofErr w:type="spellEnd"/>
      <w:r w:rsidRPr="00B13020">
        <w:t xml:space="preserve"> </w:t>
      </w:r>
      <w:proofErr w:type="spellStart"/>
      <w:r w:rsidRPr="00B13020">
        <w:t>mengenai</w:t>
      </w:r>
      <w:proofErr w:type="spellEnd"/>
      <w:r w:rsidRPr="00B13020">
        <w:t xml:space="preserve"> </w:t>
      </w:r>
      <w:proofErr w:type="spellStart"/>
      <w:r w:rsidRPr="00B13020">
        <w:t>tekanan</w:t>
      </w:r>
      <w:proofErr w:type="spellEnd"/>
      <w:r w:rsidRPr="00B13020">
        <w:t xml:space="preserve"> yang </w:t>
      </w:r>
      <w:proofErr w:type="spellStart"/>
      <w:r w:rsidRPr="00B13020">
        <w:t>dirasakan</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Kota Bekasi </w:t>
      </w:r>
      <w:proofErr w:type="spellStart"/>
      <w:r w:rsidRPr="00B13020">
        <w:t>dalam</w:t>
      </w:r>
      <w:proofErr w:type="spellEnd"/>
      <w:r w:rsidRPr="00B13020">
        <w:t xml:space="preserve"> </w:t>
      </w:r>
      <w:proofErr w:type="spellStart"/>
      <w:r w:rsidRPr="00B13020">
        <w:t>aspek</w:t>
      </w:r>
      <w:proofErr w:type="spellEnd"/>
      <w:r w:rsidRPr="00B13020">
        <w:t xml:space="preserve"> </w:t>
      </w:r>
      <w:proofErr w:type="spellStart"/>
      <w:r w:rsidRPr="00B13020">
        <w:t>ekonomi</w:t>
      </w:r>
      <w:proofErr w:type="spellEnd"/>
      <w:r w:rsidRPr="00B13020">
        <w:t xml:space="preserve">, </w:t>
      </w:r>
      <w:proofErr w:type="spellStart"/>
      <w:r w:rsidRPr="00B13020">
        <w:t>sosial</w:t>
      </w:r>
      <w:proofErr w:type="spellEnd"/>
      <w:r w:rsidRPr="00B13020">
        <w:t xml:space="preserve">, dan </w:t>
      </w:r>
      <w:proofErr w:type="spellStart"/>
      <w:r w:rsidRPr="00B13020">
        <w:t>lingkungan</w:t>
      </w:r>
      <w:proofErr w:type="spellEnd"/>
      <w:r w:rsidRPr="00B13020">
        <w:t>.</w:t>
      </w:r>
    </w:p>
    <w:p w14:paraId="43B5D330" w14:textId="0ECB94FD" w:rsidR="00A93A67" w:rsidRPr="00B13020" w:rsidRDefault="00A93A67" w:rsidP="00A93A67">
      <w:pPr>
        <w:spacing w:line="360" w:lineRule="auto"/>
        <w:ind w:left="1134"/>
        <w:jc w:val="both"/>
        <w:rPr>
          <w:b/>
          <w:bCs/>
        </w:rPr>
      </w:pPr>
      <w:r w:rsidRPr="00B13020">
        <w:rPr>
          <w:b/>
          <w:bCs/>
        </w:rPr>
        <w:t xml:space="preserve">BAB V </w:t>
      </w:r>
      <w:r w:rsidR="00034D9F">
        <w:rPr>
          <w:b/>
          <w:bCs/>
        </w:rPr>
        <w:t>MEKANISME BERTAHAN</w:t>
      </w:r>
      <w:r w:rsidR="00E24439">
        <w:rPr>
          <w:b/>
          <w:bCs/>
        </w:rPr>
        <w:t xml:space="preserve"> HIDUP</w:t>
      </w:r>
      <w:r w:rsidRPr="00B13020">
        <w:rPr>
          <w:b/>
          <w:bCs/>
        </w:rPr>
        <w:t xml:space="preserve"> PEMULUNG DI KAWASAN TPST BANTARGEBANG KOTA BEKASI</w:t>
      </w:r>
    </w:p>
    <w:p w14:paraId="3173A40B" w14:textId="690E3996" w:rsidR="00A93A67" w:rsidRPr="00B13020" w:rsidRDefault="00A93A67" w:rsidP="00A93A67">
      <w:pPr>
        <w:spacing w:line="360" w:lineRule="auto"/>
        <w:ind w:left="1134" w:firstLine="426"/>
        <w:jc w:val="both"/>
      </w:pPr>
      <w:r w:rsidRPr="00B13020">
        <w:t xml:space="preserve">Pada </w:t>
      </w:r>
      <w:proofErr w:type="spellStart"/>
      <w:r w:rsidRPr="00B13020">
        <w:t>bab</w:t>
      </w:r>
      <w:proofErr w:type="spellEnd"/>
      <w:r w:rsidRPr="00B13020">
        <w:t xml:space="preserve"> </w:t>
      </w:r>
      <w:proofErr w:type="spellStart"/>
      <w:r w:rsidRPr="00B13020">
        <w:t>kelima</w:t>
      </w:r>
      <w:proofErr w:type="spellEnd"/>
      <w:r w:rsidRPr="00B13020">
        <w:t xml:space="preserve"> </w:t>
      </w:r>
      <w:proofErr w:type="spellStart"/>
      <w:r w:rsidRPr="00B13020">
        <w:rPr>
          <w:color w:val="000000"/>
        </w:rPr>
        <w:t>menjelaskan</w:t>
      </w:r>
      <w:proofErr w:type="spellEnd"/>
      <w:r w:rsidRPr="00B13020">
        <w:rPr>
          <w:color w:val="000000"/>
        </w:rPr>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w:t>
      </w:r>
      <w:proofErr w:type="spellStart"/>
      <w:r w:rsidR="00E24439">
        <w:t>hidup</w:t>
      </w:r>
      <w:proofErr w:type="spellEnd"/>
      <w:r w:rsidR="00E24439">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Kota Bekasi </w:t>
      </w:r>
      <w:proofErr w:type="spellStart"/>
      <w:r w:rsidRPr="00B13020">
        <w:t>dalam</w:t>
      </w:r>
      <w:proofErr w:type="spellEnd"/>
      <w:r w:rsidRPr="00B13020">
        <w:t xml:space="preserve"> </w:t>
      </w:r>
      <w:proofErr w:type="spellStart"/>
      <w:r w:rsidRPr="00B13020">
        <w:t>menghadapi</w:t>
      </w:r>
      <w:proofErr w:type="spellEnd"/>
      <w:r w:rsidRPr="00B13020">
        <w:t xml:space="preserve"> </w:t>
      </w:r>
      <w:proofErr w:type="spellStart"/>
      <w:r w:rsidRPr="00B13020">
        <w:t>tekanan</w:t>
      </w:r>
      <w:proofErr w:type="spellEnd"/>
      <w:r w:rsidRPr="00B13020">
        <w:t xml:space="preserve"> </w:t>
      </w:r>
      <w:proofErr w:type="spellStart"/>
      <w:r w:rsidRPr="00B13020">
        <w:t>ekonomi</w:t>
      </w:r>
      <w:proofErr w:type="spellEnd"/>
      <w:r w:rsidRPr="00B13020">
        <w:t xml:space="preserve">, </w:t>
      </w:r>
      <w:proofErr w:type="spellStart"/>
      <w:r w:rsidRPr="00B13020">
        <w:t>sosial</w:t>
      </w:r>
      <w:proofErr w:type="spellEnd"/>
      <w:r w:rsidRPr="00B13020">
        <w:t xml:space="preserve">, dan </w:t>
      </w:r>
      <w:proofErr w:type="spellStart"/>
      <w:r w:rsidRPr="00B13020">
        <w:t>lingkungan</w:t>
      </w:r>
      <w:proofErr w:type="spellEnd"/>
      <w:r w:rsidRPr="00B13020">
        <w:t>.</w:t>
      </w:r>
    </w:p>
    <w:p w14:paraId="3C68F80A" w14:textId="77777777" w:rsidR="00A93A67" w:rsidRPr="00B13020" w:rsidRDefault="00A93A67" w:rsidP="00A93A67">
      <w:pPr>
        <w:spacing w:line="360" w:lineRule="auto"/>
        <w:ind w:left="1134"/>
        <w:jc w:val="both"/>
        <w:rPr>
          <w:b/>
          <w:bCs/>
        </w:rPr>
      </w:pPr>
      <w:r w:rsidRPr="00B13020">
        <w:rPr>
          <w:b/>
          <w:bCs/>
        </w:rPr>
        <w:t>BAB VI PENUTUP</w:t>
      </w:r>
    </w:p>
    <w:p w14:paraId="28777A08" w14:textId="6F1333B4" w:rsidR="00FE6977" w:rsidRPr="00B13020" w:rsidRDefault="00A93A67" w:rsidP="00A93A67">
      <w:pPr>
        <w:spacing w:line="360" w:lineRule="auto"/>
        <w:ind w:left="1134" w:firstLine="426"/>
        <w:jc w:val="both"/>
      </w:pPr>
      <w:r w:rsidRPr="00B13020">
        <w:t xml:space="preserve">Bab </w:t>
      </w:r>
      <w:proofErr w:type="spellStart"/>
      <w:r w:rsidRPr="00B13020">
        <w:t>kelima</w:t>
      </w:r>
      <w:proofErr w:type="spellEnd"/>
      <w:r w:rsidRPr="00B13020">
        <w:t xml:space="preserve"> </w:t>
      </w:r>
      <w:proofErr w:type="spellStart"/>
      <w:r w:rsidRPr="00B13020">
        <w:t>berisi</w:t>
      </w:r>
      <w:proofErr w:type="spellEnd"/>
      <w:r w:rsidRPr="00B13020">
        <w:t xml:space="preserve"> </w:t>
      </w:r>
      <w:proofErr w:type="spellStart"/>
      <w:r w:rsidRPr="00B13020">
        <w:t>tentang</w:t>
      </w:r>
      <w:proofErr w:type="spellEnd"/>
      <w:r w:rsidRPr="00B13020">
        <w:t xml:space="preserve"> </w:t>
      </w:r>
      <w:proofErr w:type="spellStart"/>
      <w:r w:rsidRPr="00B13020">
        <w:t>penutup</w:t>
      </w:r>
      <w:proofErr w:type="spellEnd"/>
      <w:r w:rsidRPr="00B13020">
        <w:t xml:space="preserve"> yang </w:t>
      </w:r>
      <w:proofErr w:type="spellStart"/>
      <w:r w:rsidRPr="00B13020">
        <w:t>terdiri</w:t>
      </w:r>
      <w:proofErr w:type="spellEnd"/>
      <w:r w:rsidRPr="00B13020">
        <w:t xml:space="preserve"> </w:t>
      </w:r>
      <w:proofErr w:type="spellStart"/>
      <w:r w:rsidRPr="00B13020">
        <w:t>kesimpulan</w:t>
      </w:r>
      <w:proofErr w:type="spellEnd"/>
      <w:r w:rsidRPr="00B13020">
        <w:t xml:space="preserve">, saran, daftar </w:t>
      </w:r>
      <w:proofErr w:type="spellStart"/>
      <w:r w:rsidRPr="00B13020">
        <w:t>pustaka</w:t>
      </w:r>
      <w:proofErr w:type="spellEnd"/>
      <w:r w:rsidRPr="00B13020">
        <w:t xml:space="preserve"> dan </w:t>
      </w:r>
      <w:proofErr w:type="spellStart"/>
      <w:r w:rsidRPr="00B13020">
        <w:t>lampiran</w:t>
      </w:r>
      <w:proofErr w:type="spellEnd"/>
      <w:r w:rsidRPr="00B13020">
        <w:t>.</w:t>
      </w:r>
    </w:p>
    <w:p w14:paraId="6D0CDCFA" w14:textId="437C6D48" w:rsidR="00A93A67" w:rsidRPr="00B13020" w:rsidRDefault="00A93A67" w:rsidP="00E05B7F">
      <w:pPr>
        <w:pStyle w:val="Heading1"/>
        <w:spacing w:line="360" w:lineRule="auto"/>
        <w:jc w:val="center"/>
        <w:rPr>
          <w:rFonts w:ascii="Times New Roman" w:hAnsi="Times New Roman" w:cs="Times New Roman"/>
          <w:b/>
          <w:bCs/>
          <w:color w:val="000000" w:themeColor="text1"/>
          <w:sz w:val="24"/>
          <w:szCs w:val="24"/>
        </w:rPr>
      </w:pPr>
      <w:bookmarkStart w:id="227" w:name="_Toc199503508"/>
      <w:bookmarkStart w:id="228" w:name="_Toc199503551"/>
      <w:bookmarkStart w:id="229" w:name="_Toc200402188"/>
      <w:bookmarkStart w:id="230" w:name="_Toc200454776"/>
      <w:bookmarkStart w:id="231" w:name="_Toc200479072"/>
      <w:bookmarkStart w:id="232" w:name="_Toc200479957"/>
      <w:bookmarkStart w:id="233" w:name="_Toc200480264"/>
      <w:bookmarkStart w:id="234" w:name="_Toc200481212"/>
      <w:bookmarkStart w:id="235" w:name="_Toc201145055"/>
      <w:bookmarkStart w:id="236" w:name="_Toc202162781"/>
      <w:bookmarkStart w:id="237" w:name="_Toc202882478"/>
      <w:r w:rsidRPr="00B13020">
        <w:rPr>
          <w:rFonts w:ascii="Times New Roman" w:hAnsi="Times New Roman" w:cs="Times New Roman"/>
          <w:b/>
          <w:bCs/>
          <w:color w:val="000000" w:themeColor="text1"/>
          <w:sz w:val="24"/>
          <w:szCs w:val="24"/>
        </w:rPr>
        <w:lastRenderedPageBreak/>
        <w:t>BAB II</w:t>
      </w:r>
      <w:r w:rsidRPr="00B13020">
        <w:rPr>
          <w:rFonts w:ascii="Times New Roman" w:hAnsi="Times New Roman" w:cs="Times New Roman"/>
          <w:b/>
          <w:bCs/>
          <w:color w:val="000000" w:themeColor="text1"/>
          <w:sz w:val="24"/>
          <w:szCs w:val="24"/>
        </w:rPr>
        <w:br/>
      </w:r>
      <w:r w:rsidR="00034D9F">
        <w:rPr>
          <w:rFonts w:ascii="Times New Roman" w:hAnsi="Times New Roman" w:cs="Times New Roman"/>
          <w:b/>
          <w:bCs/>
          <w:color w:val="000000" w:themeColor="text1"/>
          <w:sz w:val="24"/>
          <w:szCs w:val="24"/>
        </w:rPr>
        <w:t>MEKANISME BERTAHAN</w:t>
      </w:r>
      <w:r w:rsidRPr="00B13020">
        <w:rPr>
          <w:rFonts w:ascii="Times New Roman" w:hAnsi="Times New Roman" w:cs="Times New Roman"/>
          <w:b/>
          <w:bCs/>
          <w:color w:val="000000" w:themeColor="text1"/>
          <w:sz w:val="24"/>
          <w:szCs w:val="24"/>
        </w:rPr>
        <w:t xml:space="preserve"> </w:t>
      </w:r>
      <w:r w:rsidR="00E24439">
        <w:rPr>
          <w:rFonts w:ascii="Times New Roman" w:hAnsi="Times New Roman" w:cs="Times New Roman"/>
          <w:b/>
          <w:bCs/>
          <w:color w:val="000000" w:themeColor="text1"/>
          <w:sz w:val="24"/>
          <w:szCs w:val="24"/>
        </w:rPr>
        <w:t xml:space="preserve">HIDUP </w:t>
      </w:r>
      <w:r w:rsidRPr="00B13020">
        <w:rPr>
          <w:rFonts w:ascii="Times New Roman" w:hAnsi="Times New Roman" w:cs="Times New Roman"/>
          <w:b/>
          <w:bCs/>
          <w:color w:val="000000" w:themeColor="text1"/>
          <w:sz w:val="24"/>
          <w:szCs w:val="24"/>
        </w:rPr>
        <w:t xml:space="preserve">PEMULUNG TPST BANTARGEBANG DALAM PERSPEKTIF TEORI </w:t>
      </w:r>
      <w:r w:rsidR="00E24439" w:rsidRPr="00E24439">
        <w:rPr>
          <w:rFonts w:ascii="Times New Roman" w:hAnsi="Times New Roman" w:cs="Times New Roman"/>
          <w:b/>
          <w:bCs/>
          <w:i/>
          <w:iCs/>
          <w:color w:val="000000" w:themeColor="text1"/>
          <w:sz w:val="24"/>
          <w:szCs w:val="24"/>
        </w:rPr>
        <w:t>SURVIVAL MECHANISM</w:t>
      </w:r>
      <w:r w:rsidRPr="00B13020">
        <w:rPr>
          <w:rFonts w:ascii="Times New Roman" w:hAnsi="Times New Roman" w:cs="Times New Roman"/>
          <w:b/>
          <w:bCs/>
          <w:color w:val="000000" w:themeColor="text1"/>
          <w:sz w:val="24"/>
          <w:szCs w:val="24"/>
        </w:rPr>
        <w:t xml:space="preserve"> JAMES C. SCOTT</w:t>
      </w:r>
      <w:bookmarkEnd w:id="227"/>
      <w:bookmarkEnd w:id="228"/>
      <w:bookmarkEnd w:id="229"/>
      <w:bookmarkEnd w:id="230"/>
      <w:bookmarkEnd w:id="231"/>
      <w:bookmarkEnd w:id="232"/>
      <w:bookmarkEnd w:id="233"/>
      <w:bookmarkEnd w:id="234"/>
      <w:bookmarkEnd w:id="235"/>
      <w:bookmarkEnd w:id="236"/>
      <w:bookmarkEnd w:id="237"/>
    </w:p>
    <w:p w14:paraId="2186607A" w14:textId="77777777" w:rsidR="00A93A67" w:rsidRPr="00F9725C" w:rsidRDefault="00A93A67" w:rsidP="00F9725C">
      <w:pPr>
        <w:pStyle w:val="NormalWeb"/>
        <w:spacing w:line="360" w:lineRule="auto"/>
        <w:jc w:val="both"/>
      </w:pPr>
      <w:r w:rsidRPr="00B13020">
        <w:tab/>
      </w:r>
      <w:proofErr w:type="spellStart"/>
      <w:r w:rsidRPr="00B13020">
        <w:t>Setiap</w:t>
      </w:r>
      <w:proofErr w:type="spellEnd"/>
      <w:r w:rsidRPr="00B13020">
        <w:t xml:space="preserve"> </w:t>
      </w:r>
      <w:proofErr w:type="spellStart"/>
      <w:r w:rsidRPr="00B13020">
        <w:t>penelitian</w:t>
      </w:r>
      <w:proofErr w:type="spellEnd"/>
      <w:r w:rsidRPr="00B13020">
        <w:t xml:space="preserve"> </w:t>
      </w:r>
      <w:proofErr w:type="spellStart"/>
      <w:r w:rsidRPr="00B13020">
        <w:t>membutuhkan</w:t>
      </w:r>
      <w:proofErr w:type="spellEnd"/>
      <w:r w:rsidRPr="00B13020">
        <w:t xml:space="preserve"> </w:t>
      </w:r>
      <w:proofErr w:type="spellStart"/>
      <w:r w:rsidRPr="00B13020">
        <w:t>landasan</w:t>
      </w:r>
      <w:proofErr w:type="spellEnd"/>
      <w:r w:rsidRPr="00B13020">
        <w:t xml:space="preserve"> </w:t>
      </w:r>
      <w:proofErr w:type="spellStart"/>
      <w:r w:rsidRPr="00B13020">
        <w:t>teoritik</w:t>
      </w:r>
      <w:proofErr w:type="spellEnd"/>
      <w:r w:rsidRPr="00B13020">
        <w:t xml:space="preserve"> </w:t>
      </w:r>
      <w:proofErr w:type="spellStart"/>
      <w:r w:rsidRPr="00B13020">
        <w:t>sebagai</w:t>
      </w:r>
      <w:proofErr w:type="spellEnd"/>
      <w:r w:rsidRPr="00B13020">
        <w:t xml:space="preserve"> </w:t>
      </w:r>
      <w:proofErr w:type="spellStart"/>
      <w:r w:rsidRPr="00B13020">
        <w:t>dasar</w:t>
      </w:r>
      <w:proofErr w:type="spellEnd"/>
      <w:r w:rsidRPr="00B13020">
        <w:t xml:space="preserve"> </w:t>
      </w:r>
      <w:proofErr w:type="spellStart"/>
      <w:r w:rsidRPr="00B13020">
        <w:t>untuk</w:t>
      </w:r>
      <w:proofErr w:type="spellEnd"/>
      <w:r w:rsidRPr="00B13020">
        <w:t xml:space="preserve"> </w:t>
      </w:r>
      <w:proofErr w:type="spellStart"/>
      <w:r w:rsidRPr="00B13020">
        <w:t>mengkaji</w:t>
      </w:r>
      <w:proofErr w:type="spellEnd"/>
      <w:r w:rsidRPr="00B13020">
        <w:t xml:space="preserve"> </w:t>
      </w:r>
      <w:proofErr w:type="spellStart"/>
      <w:r w:rsidRPr="00B13020">
        <w:t>suatu</w:t>
      </w:r>
      <w:proofErr w:type="spellEnd"/>
      <w:r w:rsidRPr="00B13020">
        <w:t xml:space="preserve"> </w:t>
      </w:r>
      <w:proofErr w:type="spellStart"/>
      <w:r w:rsidRPr="00B13020">
        <w:t>permasalahan</w:t>
      </w:r>
      <w:proofErr w:type="spellEnd"/>
      <w:r w:rsidRPr="00B13020">
        <w:t xml:space="preserve">. </w:t>
      </w:r>
      <w:proofErr w:type="spellStart"/>
      <w:r w:rsidRPr="00B13020">
        <w:t>Kerangka</w:t>
      </w:r>
      <w:proofErr w:type="spellEnd"/>
      <w:r w:rsidRPr="00B13020">
        <w:t xml:space="preserve"> </w:t>
      </w:r>
      <w:proofErr w:type="spellStart"/>
      <w:r w:rsidRPr="00B13020">
        <w:t>teoritik</w:t>
      </w:r>
      <w:proofErr w:type="spellEnd"/>
      <w:r w:rsidRPr="00B13020">
        <w:t xml:space="preserve"> </w:t>
      </w:r>
      <w:proofErr w:type="spellStart"/>
      <w:r w:rsidRPr="00B13020">
        <w:t>akan</w:t>
      </w:r>
      <w:proofErr w:type="spellEnd"/>
      <w:r w:rsidRPr="00B13020">
        <w:t xml:space="preserve"> </w:t>
      </w:r>
      <w:proofErr w:type="spellStart"/>
      <w:r w:rsidRPr="00B13020">
        <w:t>diuraikan</w:t>
      </w:r>
      <w:proofErr w:type="spellEnd"/>
      <w:r w:rsidRPr="00B13020">
        <w:t xml:space="preserve"> </w:t>
      </w:r>
      <w:proofErr w:type="spellStart"/>
      <w:r w:rsidRPr="00B13020">
        <w:t>secara</w:t>
      </w:r>
      <w:proofErr w:type="spellEnd"/>
      <w:r w:rsidRPr="00B13020">
        <w:t xml:space="preserve"> </w:t>
      </w:r>
      <w:proofErr w:type="spellStart"/>
      <w:r w:rsidRPr="00B13020">
        <w:t>rinci</w:t>
      </w:r>
      <w:proofErr w:type="spellEnd"/>
      <w:r w:rsidRPr="00B13020">
        <w:t xml:space="preserve">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keterkaitannya</w:t>
      </w:r>
      <w:proofErr w:type="spellEnd"/>
      <w:r w:rsidRPr="00B13020">
        <w:t xml:space="preserve"> </w:t>
      </w:r>
      <w:proofErr w:type="spellStart"/>
      <w:r w:rsidRPr="00F9725C">
        <w:t>terhadap</w:t>
      </w:r>
      <w:proofErr w:type="spellEnd"/>
      <w:r w:rsidRPr="00F9725C">
        <w:t xml:space="preserve"> </w:t>
      </w:r>
      <w:proofErr w:type="spellStart"/>
      <w:r w:rsidRPr="00F9725C">
        <w:t>fenomena</w:t>
      </w:r>
      <w:proofErr w:type="spellEnd"/>
      <w:r w:rsidRPr="00F9725C">
        <w:t xml:space="preserve"> yang </w:t>
      </w:r>
      <w:proofErr w:type="spellStart"/>
      <w:r w:rsidRPr="00F9725C">
        <w:t>diteliti</w:t>
      </w:r>
      <w:proofErr w:type="spellEnd"/>
      <w:r w:rsidRPr="00F9725C">
        <w:t>.</w:t>
      </w:r>
    </w:p>
    <w:p w14:paraId="4D13FDF4" w14:textId="3CD736B7" w:rsidR="00C5257E" w:rsidRDefault="00034D9F" w:rsidP="00C5257E">
      <w:pPr>
        <w:pStyle w:val="Heading2"/>
        <w:numPr>
          <w:ilvl w:val="0"/>
          <w:numId w:val="11"/>
        </w:numPr>
        <w:spacing w:line="360" w:lineRule="auto"/>
        <w:rPr>
          <w:rFonts w:ascii="Times New Roman" w:hAnsi="Times New Roman" w:cs="Times New Roman"/>
          <w:b/>
          <w:bCs/>
          <w:color w:val="000000" w:themeColor="text1"/>
          <w:sz w:val="24"/>
          <w:szCs w:val="24"/>
        </w:rPr>
      </w:pPr>
      <w:bookmarkStart w:id="238" w:name="_Toc199503509"/>
      <w:bookmarkStart w:id="239" w:name="_Toc199503552"/>
      <w:bookmarkStart w:id="240" w:name="_Toc200402189"/>
      <w:bookmarkStart w:id="241" w:name="_Toc200454777"/>
      <w:bookmarkStart w:id="242" w:name="_Toc200479073"/>
      <w:bookmarkStart w:id="243" w:name="_Toc200479958"/>
      <w:bookmarkStart w:id="244" w:name="_Toc200480265"/>
      <w:bookmarkStart w:id="245" w:name="_Toc200481213"/>
      <w:bookmarkStart w:id="246" w:name="_Toc201145056"/>
      <w:bookmarkStart w:id="247" w:name="_Toc202162782"/>
      <w:bookmarkStart w:id="248" w:name="_Toc202882479"/>
      <w:proofErr w:type="spellStart"/>
      <w:r>
        <w:rPr>
          <w:rFonts w:ascii="Times New Roman" w:hAnsi="Times New Roman" w:cs="Times New Roman"/>
          <w:b/>
          <w:bCs/>
          <w:color w:val="000000" w:themeColor="text1"/>
          <w:sz w:val="24"/>
          <w:szCs w:val="24"/>
        </w:rPr>
        <w:t>Mekanisme</w:t>
      </w:r>
      <w:proofErr w:type="spellEnd"/>
      <w:r>
        <w:rPr>
          <w:rFonts w:ascii="Times New Roman" w:hAnsi="Times New Roman" w:cs="Times New Roman"/>
          <w:b/>
          <w:bCs/>
          <w:color w:val="000000" w:themeColor="text1"/>
          <w:sz w:val="24"/>
          <w:szCs w:val="24"/>
        </w:rPr>
        <w:t xml:space="preserve"> </w:t>
      </w:r>
      <w:proofErr w:type="spellStart"/>
      <w:r w:rsidR="00E24439">
        <w:rPr>
          <w:rFonts w:ascii="Times New Roman" w:hAnsi="Times New Roman" w:cs="Times New Roman"/>
          <w:b/>
          <w:bCs/>
          <w:color w:val="000000" w:themeColor="text1"/>
          <w:sz w:val="24"/>
          <w:szCs w:val="24"/>
        </w:rPr>
        <w:t>B</w:t>
      </w:r>
      <w:r>
        <w:rPr>
          <w:rFonts w:ascii="Times New Roman" w:hAnsi="Times New Roman" w:cs="Times New Roman"/>
          <w:b/>
          <w:bCs/>
          <w:color w:val="000000" w:themeColor="text1"/>
          <w:sz w:val="24"/>
          <w:szCs w:val="24"/>
        </w:rPr>
        <w:t>ertahan</w:t>
      </w:r>
      <w:proofErr w:type="spellEnd"/>
      <w:r w:rsidR="00E24439">
        <w:rPr>
          <w:rFonts w:ascii="Times New Roman" w:hAnsi="Times New Roman" w:cs="Times New Roman"/>
          <w:b/>
          <w:bCs/>
          <w:color w:val="000000" w:themeColor="text1"/>
          <w:sz w:val="24"/>
          <w:szCs w:val="24"/>
        </w:rPr>
        <w:t xml:space="preserve"> </w:t>
      </w:r>
      <w:proofErr w:type="spellStart"/>
      <w:r w:rsidR="00E24439">
        <w:rPr>
          <w:rFonts w:ascii="Times New Roman" w:hAnsi="Times New Roman" w:cs="Times New Roman"/>
          <w:b/>
          <w:bCs/>
          <w:color w:val="000000" w:themeColor="text1"/>
          <w:sz w:val="24"/>
          <w:szCs w:val="24"/>
        </w:rPr>
        <w:t>Hidup</w:t>
      </w:r>
      <w:proofErr w:type="spellEnd"/>
      <w:r w:rsidR="00C5257E" w:rsidRPr="00C5257E">
        <w:rPr>
          <w:rFonts w:ascii="Times New Roman" w:hAnsi="Times New Roman" w:cs="Times New Roman"/>
          <w:b/>
          <w:bCs/>
          <w:color w:val="000000" w:themeColor="text1"/>
          <w:sz w:val="24"/>
          <w:szCs w:val="24"/>
        </w:rPr>
        <w:t xml:space="preserve"> </w:t>
      </w:r>
      <w:proofErr w:type="spellStart"/>
      <w:r w:rsidR="00C5257E" w:rsidRPr="00C5257E">
        <w:rPr>
          <w:rFonts w:ascii="Times New Roman" w:hAnsi="Times New Roman" w:cs="Times New Roman"/>
          <w:b/>
          <w:bCs/>
          <w:color w:val="000000" w:themeColor="text1"/>
          <w:sz w:val="24"/>
          <w:szCs w:val="24"/>
        </w:rPr>
        <w:t>Pemulung</w:t>
      </w:r>
      <w:proofErr w:type="spellEnd"/>
      <w:r w:rsidR="00C5257E" w:rsidRPr="00C5257E">
        <w:rPr>
          <w:rFonts w:ascii="Times New Roman" w:hAnsi="Times New Roman" w:cs="Times New Roman"/>
          <w:b/>
          <w:bCs/>
          <w:color w:val="000000" w:themeColor="text1"/>
          <w:sz w:val="24"/>
          <w:szCs w:val="24"/>
        </w:rPr>
        <w:t xml:space="preserve"> TPST </w:t>
      </w:r>
      <w:proofErr w:type="spellStart"/>
      <w:r w:rsidR="00C5257E" w:rsidRPr="00C5257E">
        <w:rPr>
          <w:rFonts w:ascii="Times New Roman" w:hAnsi="Times New Roman" w:cs="Times New Roman"/>
          <w:b/>
          <w:bCs/>
          <w:color w:val="000000" w:themeColor="text1"/>
          <w:sz w:val="24"/>
          <w:szCs w:val="24"/>
        </w:rPr>
        <w:t>Bantargebang</w:t>
      </w:r>
      <w:bookmarkStart w:id="249" w:name="_Toc199503510"/>
      <w:bookmarkStart w:id="250" w:name="_Toc199503553"/>
      <w:bookmarkStart w:id="251" w:name="_Toc200402190"/>
      <w:bookmarkStart w:id="252" w:name="_Toc200454778"/>
      <w:bookmarkStart w:id="253" w:name="_Toc200479074"/>
      <w:bookmarkStart w:id="254" w:name="_Toc200479959"/>
      <w:bookmarkStart w:id="255" w:name="_Toc200480266"/>
      <w:bookmarkStart w:id="256" w:name="_Toc200481214"/>
      <w:bookmarkEnd w:id="238"/>
      <w:bookmarkEnd w:id="239"/>
      <w:bookmarkEnd w:id="240"/>
      <w:bookmarkEnd w:id="241"/>
      <w:bookmarkEnd w:id="242"/>
      <w:bookmarkEnd w:id="243"/>
      <w:bookmarkEnd w:id="244"/>
      <w:bookmarkEnd w:id="245"/>
      <w:bookmarkEnd w:id="246"/>
      <w:bookmarkEnd w:id="247"/>
      <w:bookmarkEnd w:id="248"/>
      <w:proofErr w:type="spellEnd"/>
    </w:p>
    <w:p w14:paraId="5BCFD05D" w14:textId="62769282" w:rsidR="00C5257E" w:rsidRPr="00C5257E" w:rsidRDefault="00034D9F" w:rsidP="00DA6990">
      <w:pPr>
        <w:pStyle w:val="Heading3"/>
        <w:numPr>
          <w:ilvl w:val="0"/>
          <w:numId w:val="37"/>
        </w:numPr>
        <w:rPr>
          <w:sz w:val="22"/>
          <w:szCs w:val="22"/>
        </w:rPr>
      </w:pPr>
      <w:bookmarkStart w:id="257" w:name="_Toc202162783"/>
      <w:bookmarkStart w:id="258" w:name="_Toc202882480"/>
      <w:proofErr w:type="spellStart"/>
      <w:r>
        <w:t>Mekanisme</w:t>
      </w:r>
      <w:proofErr w:type="spellEnd"/>
      <w:r>
        <w:t xml:space="preserve"> </w:t>
      </w:r>
      <w:proofErr w:type="spellStart"/>
      <w:r w:rsidR="00E24439">
        <w:t>B</w:t>
      </w:r>
      <w:r>
        <w:t>ertahan</w:t>
      </w:r>
      <w:bookmarkEnd w:id="249"/>
      <w:bookmarkEnd w:id="250"/>
      <w:bookmarkEnd w:id="251"/>
      <w:bookmarkEnd w:id="252"/>
      <w:bookmarkEnd w:id="253"/>
      <w:bookmarkEnd w:id="254"/>
      <w:bookmarkEnd w:id="255"/>
      <w:bookmarkEnd w:id="256"/>
      <w:bookmarkEnd w:id="257"/>
      <w:proofErr w:type="spellEnd"/>
      <w:r w:rsidR="00E24439">
        <w:t xml:space="preserve"> </w:t>
      </w:r>
      <w:proofErr w:type="spellStart"/>
      <w:r w:rsidR="00E24439">
        <w:t>Hidup</w:t>
      </w:r>
      <w:bookmarkEnd w:id="258"/>
      <w:proofErr w:type="spellEnd"/>
      <w:r w:rsidR="00C5257E" w:rsidRPr="00C5257E">
        <w:t xml:space="preserve">  </w:t>
      </w:r>
    </w:p>
    <w:p w14:paraId="4E7958F3" w14:textId="0EB68037" w:rsidR="00C5257E" w:rsidRPr="00865751" w:rsidRDefault="00C5257E" w:rsidP="00C5257E">
      <w:pPr>
        <w:spacing w:line="360" w:lineRule="auto"/>
        <w:ind w:left="1134"/>
        <w:jc w:val="both"/>
      </w:pPr>
      <w:r>
        <w:tab/>
      </w:r>
      <w:proofErr w:type="spellStart"/>
      <w:r w:rsidRPr="00892F91">
        <w:t>Menurut</w:t>
      </w:r>
      <w:proofErr w:type="spellEnd"/>
      <w:r w:rsidRPr="00892F91">
        <w:t xml:space="preserve"> </w:t>
      </w:r>
      <w:proofErr w:type="spellStart"/>
      <w:r w:rsidRPr="00892F91">
        <w:t>Kamus</w:t>
      </w:r>
      <w:proofErr w:type="spellEnd"/>
      <w:r w:rsidRPr="00892F91">
        <w:t xml:space="preserve"> </w:t>
      </w:r>
      <w:proofErr w:type="spellStart"/>
      <w:r w:rsidRPr="00892F91">
        <w:t>Besar</w:t>
      </w:r>
      <w:proofErr w:type="spellEnd"/>
      <w:r w:rsidRPr="00892F91">
        <w:t xml:space="preserve"> Bahasa Indonesia (KBBI), </w:t>
      </w:r>
      <w:proofErr w:type="spellStart"/>
      <w:r w:rsidRPr="00892F91">
        <w:t>mekanisme</w:t>
      </w:r>
      <w:proofErr w:type="spellEnd"/>
      <w:r w:rsidRPr="00892F91">
        <w:t xml:space="preserve"> </w:t>
      </w:r>
      <w:proofErr w:type="spellStart"/>
      <w:r w:rsidRPr="00892F91">
        <w:t>diartikan</w:t>
      </w:r>
      <w:proofErr w:type="spellEnd"/>
      <w:r w:rsidRPr="00892F91">
        <w:t xml:space="preserve"> </w:t>
      </w:r>
      <w:proofErr w:type="spellStart"/>
      <w:r w:rsidRPr="00892F91">
        <w:t>sebagai</w:t>
      </w:r>
      <w:proofErr w:type="spellEnd"/>
      <w:r w:rsidRPr="00892F91">
        <w:t xml:space="preserve"> </w:t>
      </w:r>
      <w:proofErr w:type="spellStart"/>
      <w:r w:rsidRPr="00892F91">
        <w:t>metode</w:t>
      </w:r>
      <w:proofErr w:type="spellEnd"/>
      <w:r w:rsidRPr="00892F91">
        <w:t xml:space="preserve"> </w:t>
      </w:r>
      <w:proofErr w:type="spellStart"/>
      <w:r w:rsidRPr="00892F91">
        <w:t>atau</w:t>
      </w:r>
      <w:proofErr w:type="spellEnd"/>
      <w:r w:rsidRPr="00892F91">
        <w:t xml:space="preserve"> </w:t>
      </w:r>
      <w:proofErr w:type="spellStart"/>
      <w:r w:rsidRPr="00892F91">
        <w:t>cara</w:t>
      </w:r>
      <w:proofErr w:type="spellEnd"/>
      <w:r w:rsidRPr="00892F91">
        <w:t xml:space="preserve"> </w:t>
      </w:r>
      <w:proofErr w:type="spellStart"/>
      <w:r w:rsidRPr="00892F91">
        <w:t>kerja</w:t>
      </w:r>
      <w:proofErr w:type="spellEnd"/>
      <w:r w:rsidRPr="00892F91">
        <w:t xml:space="preserve"> </w:t>
      </w:r>
      <w:proofErr w:type="spellStart"/>
      <w:r w:rsidRPr="00892F91">
        <w:t>dari</w:t>
      </w:r>
      <w:proofErr w:type="spellEnd"/>
      <w:r w:rsidRPr="00892F91">
        <w:t xml:space="preserve"> </w:t>
      </w:r>
      <w:proofErr w:type="spellStart"/>
      <w:r w:rsidRPr="00892F91">
        <w:t>suatu</w:t>
      </w:r>
      <w:proofErr w:type="spellEnd"/>
      <w:r w:rsidRPr="00892F91">
        <w:t xml:space="preserve"> </w:t>
      </w:r>
      <w:proofErr w:type="spellStart"/>
      <w:r w:rsidRPr="00892F91">
        <w:t>organisasi</w:t>
      </w:r>
      <w:proofErr w:type="spellEnd"/>
      <w:r w:rsidRPr="00892F91">
        <w:t xml:space="preserve">, </w:t>
      </w:r>
      <w:proofErr w:type="spellStart"/>
      <w:r w:rsidRPr="00892F91">
        <w:t>kelompok</w:t>
      </w:r>
      <w:proofErr w:type="spellEnd"/>
      <w:r w:rsidRPr="00892F91">
        <w:t xml:space="preserve">, </w:t>
      </w:r>
      <w:proofErr w:type="spellStart"/>
      <w:r w:rsidRPr="00892F91">
        <w:t>atau</w:t>
      </w:r>
      <w:proofErr w:type="spellEnd"/>
      <w:r w:rsidRPr="00892F91">
        <w:t xml:space="preserve"> </w:t>
      </w:r>
      <w:proofErr w:type="spellStart"/>
      <w:r w:rsidRPr="00892F91">
        <w:t>entitas</w:t>
      </w:r>
      <w:proofErr w:type="spellEnd"/>
      <w:r w:rsidRPr="00892F91">
        <w:t xml:space="preserve"> </w:t>
      </w:r>
      <w:proofErr w:type="spellStart"/>
      <w:r w:rsidRPr="00892F91">
        <w:t>serupa</w:t>
      </w:r>
      <w:proofErr w:type="spellEnd"/>
      <w:r w:rsidRPr="00892F91">
        <w:t xml:space="preserve">. Kata </w:t>
      </w:r>
      <w:proofErr w:type="spellStart"/>
      <w:r w:rsidRPr="00892F91">
        <w:t>mekanisme</w:t>
      </w:r>
      <w:proofErr w:type="spellEnd"/>
      <w:r w:rsidRPr="00892F91">
        <w:t xml:space="preserve"> </w:t>
      </w:r>
      <w:proofErr w:type="spellStart"/>
      <w:r w:rsidRPr="00892F91">
        <w:t>berasal</w:t>
      </w:r>
      <w:proofErr w:type="spellEnd"/>
      <w:r w:rsidRPr="00892F91">
        <w:t xml:space="preserve"> </w:t>
      </w:r>
      <w:proofErr w:type="spellStart"/>
      <w:r w:rsidRPr="00892F91">
        <w:t>dari</w:t>
      </w:r>
      <w:proofErr w:type="spellEnd"/>
      <w:r w:rsidRPr="00892F91">
        <w:t xml:space="preserve"> </w:t>
      </w:r>
      <w:proofErr w:type="spellStart"/>
      <w:r w:rsidRPr="00892F91">
        <w:t>bahasa</w:t>
      </w:r>
      <w:proofErr w:type="spellEnd"/>
      <w:r w:rsidRPr="00892F91">
        <w:t xml:space="preserve"> Yunani </w:t>
      </w:r>
      <w:proofErr w:type="spellStart"/>
      <w:r w:rsidRPr="00892F91">
        <w:rPr>
          <w:i/>
          <w:iCs/>
        </w:rPr>
        <w:t>mechane</w:t>
      </w:r>
      <w:proofErr w:type="spellEnd"/>
      <w:r w:rsidRPr="00892F91">
        <w:t xml:space="preserve">, yang </w:t>
      </w:r>
      <w:proofErr w:type="spellStart"/>
      <w:r w:rsidRPr="00892F91">
        <w:t>berarti</w:t>
      </w:r>
      <w:proofErr w:type="spellEnd"/>
      <w:r w:rsidRPr="00892F91">
        <w:t xml:space="preserve"> </w:t>
      </w:r>
      <w:proofErr w:type="spellStart"/>
      <w:r w:rsidRPr="00892F91">
        <w:t>alat</w:t>
      </w:r>
      <w:proofErr w:type="spellEnd"/>
      <w:r w:rsidRPr="00892F91">
        <w:t xml:space="preserve">, </w:t>
      </w:r>
      <w:proofErr w:type="spellStart"/>
      <w:r w:rsidRPr="00892F91">
        <w:t>instrumen</w:t>
      </w:r>
      <w:proofErr w:type="spellEnd"/>
      <w:r w:rsidRPr="00892F91">
        <w:t xml:space="preserve">, </w:t>
      </w:r>
      <w:proofErr w:type="spellStart"/>
      <w:r w:rsidRPr="00892F91">
        <w:t>atau</w:t>
      </w:r>
      <w:proofErr w:type="spellEnd"/>
      <w:r w:rsidRPr="00892F91">
        <w:t xml:space="preserve"> </w:t>
      </w:r>
      <w:proofErr w:type="spellStart"/>
      <w:r w:rsidRPr="00892F91">
        <w:t>perangkat</w:t>
      </w:r>
      <w:proofErr w:type="spellEnd"/>
      <w:r w:rsidRPr="00892F91">
        <w:t xml:space="preserve"> yang </w:t>
      </w:r>
      <w:proofErr w:type="spellStart"/>
      <w:r w:rsidRPr="00892F91">
        <w:t>digunakan</w:t>
      </w:r>
      <w:proofErr w:type="spellEnd"/>
      <w:r w:rsidRPr="00892F91">
        <w:t xml:space="preserve"> </w:t>
      </w:r>
      <w:proofErr w:type="spellStart"/>
      <w:r w:rsidRPr="00892F91">
        <w:t>untuk</w:t>
      </w:r>
      <w:proofErr w:type="spellEnd"/>
      <w:r w:rsidRPr="00892F91">
        <w:t xml:space="preserve"> </w:t>
      </w:r>
      <w:proofErr w:type="spellStart"/>
      <w:r w:rsidRPr="00892F91">
        <w:t>menciptakan</w:t>
      </w:r>
      <w:proofErr w:type="spellEnd"/>
      <w:r w:rsidRPr="00892F91">
        <w:t xml:space="preserve"> </w:t>
      </w:r>
      <w:proofErr w:type="spellStart"/>
      <w:r w:rsidRPr="00892F91">
        <w:t>sesuatu</w:t>
      </w:r>
      <w:proofErr w:type="spellEnd"/>
      <w:r w:rsidRPr="00892F91">
        <w:t xml:space="preserve">, </w:t>
      </w:r>
      <w:proofErr w:type="spellStart"/>
      <w:r w:rsidRPr="00892F91">
        <w:t>termasuk</w:t>
      </w:r>
      <w:proofErr w:type="spellEnd"/>
      <w:r w:rsidRPr="00892F91">
        <w:t xml:space="preserve"> </w:t>
      </w:r>
      <w:proofErr w:type="spellStart"/>
      <w:r w:rsidRPr="00892F91">
        <w:t>mesin</w:t>
      </w:r>
      <w:proofErr w:type="spellEnd"/>
      <w:r w:rsidRPr="00892F91">
        <w:t xml:space="preserve"> </w:t>
      </w:r>
      <w:proofErr w:type="spellStart"/>
      <w:r w:rsidRPr="00892F91">
        <w:t>pengangkat</w:t>
      </w:r>
      <w:proofErr w:type="spellEnd"/>
      <w:r w:rsidRPr="00892F91">
        <w:t xml:space="preserve"> </w:t>
      </w:r>
      <w:proofErr w:type="spellStart"/>
      <w:r w:rsidRPr="00892F91">
        <w:t>beban</w:t>
      </w:r>
      <w:proofErr w:type="spellEnd"/>
      <w:r w:rsidRPr="00892F91">
        <w:t xml:space="preserve">, </w:t>
      </w:r>
      <w:proofErr w:type="spellStart"/>
      <w:r w:rsidRPr="00892F91">
        <w:t>serta</w:t>
      </w:r>
      <w:proofErr w:type="spellEnd"/>
      <w:r w:rsidRPr="00892F91">
        <w:t xml:space="preserve"> </w:t>
      </w:r>
      <w:proofErr w:type="spellStart"/>
      <w:r w:rsidRPr="00892F91">
        <w:t>dari</w:t>
      </w:r>
      <w:proofErr w:type="spellEnd"/>
      <w:r w:rsidRPr="00892F91">
        <w:t xml:space="preserve"> kata </w:t>
      </w:r>
      <w:proofErr w:type="spellStart"/>
      <w:r w:rsidRPr="00892F91">
        <w:rPr>
          <w:i/>
          <w:iCs/>
        </w:rPr>
        <w:t>mechos</w:t>
      </w:r>
      <w:proofErr w:type="spellEnd"/>
      <w:r w:rsidRPr="00892F91">
        <w:t xml:space="preserve"> yang </w:t>
      </w:r>
      <w:proofErr w:type="spellStart"/>
      <w:r w:rsidRPr="00892F91">
        <w:t>berarti</w:t>
      </w:r>
      <w:proofErr w:type="spellEnd"/>
      <w:r w:rsidRPr="00892F91">
        <w:t xml:space="preserve"> </w:t>
      </w:r>
      <w:proofErr w:type="spellStart"/>
      <w:r w:rsidRPr="00892F91">
        <w:t>sarana</w:t>
      </w:r>
      <w:proofErr w:type="spellEnd"/>
      <w:r w:rsidRPr="00892F91">
        <w:t xml:space="preserve"> </w:t>
      </w:r>
      <w:proofErr w:type="spellStart"/>
      <w:r w:rsidRPr="00892F91">
        <w:t>atau</w:t>
      </w:r>
      <w:proofErr w:type="spellEnd"/>
      <w:r w:rsidRPr="00892F91">
        <w:t xml:space="preserve"> </w:t>
      </w:r>
      <w:proofErr w:type="spellStart"/>
      <w:r w:rsidRPr="00892F91">
        <w:t>alat</w:t>
      </w:r>
      <w:proofErr w:type="spellEnd"/>
      <w:r w:rsidRPr="00892F91">
        <w:t xml:space="preserve"> </w:t>
      </w:r>
      <w:proofErr w:type="spellStart"/>
      <w:r w:rsidRPr="00892F91">
        <w:t>untuk</w:t>
      </w:r>
      <w:proofErr w:type="spellEnd"/>
      <w:r w:rsidRPr="00892F91">
        <w:t xml:space="preserve"> </w:t>
      </w:r>
      <w:proofErr w:type="spellStart"/>
      <w:r w:rsidRPr="00892F91">
        <w:t>menjalankan</w:t>
      </w:r>
      <w:proofErr w:type="spellEnd"/>
      <w:r w:rsidRPr="00892F91">
        <w:t xml:space="preserve"> </w:t>
      </w:r>
      <w:proofErr w:type="spellStart"/>
      <w:r w:rsidRPr="00892F91">
        <w:t>sesuatu</w:t>
      </w:r>
      <w:proofErr w:type="spellEnd"/>
      <w:r w:rsidRPr="00892F91">
        <w:t xml:space="preserve">. </w:t>
      </w:r>
      <w:proofErr w:type="spellStart"/>
      <w:r w:rsidRPr="00892F91">
        <w:t>Dalam</w:t>
      </w:r>
      <w:proofErr w:type="spellEnd"/>
      <w:r w:rsidRPr="00892F91">
        <w:t xml:space="preserve"> </w:t>
      </w:r>
      <w:proofErr w:type="spellStart"/>
      <w:r w:rsidRPr="00892F91">
        <w:t>pandangan</w:t>
      </w:r>
      <w:proofErr w:type="spellEnd"/>
      <w:r w:rsidRPr="00892F91">
        <w:t xml:space="preserve"> </w:t>
      </w:r>
      <w:proofErr w:type="spellStart"/>
      <w:r w:rsidR="00F30215">
        <w:t>Suyanto</w:t>
      </w:r>
      <w:proofErr w:type="spellEnd"/>
      <w:r w:rsidRPr="00892F91">
        <w:t xml:space="preserve"> (1995), </w:t>
      </w:r>
      <w:proofErr w:type="spellStart"/>
      <w:r w:rsidRPr="00892F91">
        <w:t>mekanisme</w:t>
      </w:r>
      <w:proofErr w:type="spellEnd"/>
      <w:r w:rsidRPr="00892F91">
        <w:t xml:space="preserve"> </w:t>
      </w:r>
      <w:proofErr w:type="spellStart"/>
      <w:r w:rsidRPr="00892F91">
        <w:t>dipahami</w:t>
      </w:r>
      <w:proofErr w:type="spellEnd"/>
      <w:r w:rsidRPr="00892F91">
        <w:t xml:space="preserve"> </w:t>
      </w:r>
      <w:proofErr w:type="spellStart"/>
      <w:r w:rsidRPr="00892F91">
        <w:t>sebagai</w:t>
      </w:r>
      <w:proofErr w:type="spellEnd"/>
      <w:r w:rsidRPr="00892F91">
        <w:t xml:space="preserve"> </w:t>
      </w:r>
      <w:proofErr w:type="spellStart"/>
      <w:r w:rsidRPr="00892F91">
        <w:t>suatu</w:t>
      </w:r>
      <w:proofErr w:type="spellEnd"/>
      <w:r w:rsidRPr="00892F91">
        <w:t xml:space="preserve"> </w:t>
      </w:r>
      <w:proofErr w:type="spellStart"/>
      <w:r w:rsidRPr="00892F91">
        <w:t>cara</w:t>
      </w:r>
      <w:proofErr w:type="spellEnd"/>
      <w:r w:rsidRPr="00892F91">
        <w:t xml:space="preserve"> </w:t>
      </w:r>
      <w:proofErr w:type="spellStart"/>
      <w:r w:rsidRPr="00892F91">
        <w:t>pandang</w:t>
      </w:r>
      <w:proofErr w:type="spellEnd"/>
      <w:r w:rsidRPr="00892F91">
        <w:t xml:space="preserve"> </w:t>
      </w:r>
      <w:proofErr w:type="spellStart"/>
      <w:r w:rsidRPr="00892F91">
        <w:t>terhadap</w:t>
      </w:r>
      <w:proofErr w:type="spellEnd"/>
      <w:r w:rsidRPr="00892F91">
        <w:t xml:space="preserve"> </w:t>
      </w:r>
      <w:proofErr w:type="spellStart"/>
      <w:r w:rsidRPr="00892F91">
        <w:t>hubungan</w:t>
      </w:r>
      <w:proofErr w:type="spellEnd"/>
      <w:r w:rsidRPr="00892F91">
        <w:t xml:space="preserve"> </w:t>
      </w:r>
      <w:proofErr w:type="spellStart"/>
      <w:r w:rsidRPr="00892F91">
        <w:t>antar</w:t>
      </w:r>
      <w:proofErr w:type="spellEnd"/>
      <w:r w:rsidRPr="00892F91">
        <w:t xml:space="preserve"> </w:t>
      </w:r>
      <w:proofErr w:type="spellStart"/>
      <w:r w:rsidRPr="00892F91">
        <w:t>bagian</w:t>
      </w:r>
      <w:proofErr w:type="spellEnd"/>
      <w:r w:rsidRPr="00892F91">
        <w:t xml:space="preserve"> </w:t>
      </w:r>
      <w:proofErr w:type="spellStart"/>
      <w:r w:rsidRPr="00892F91">
        <w:t>dalam</w:t>
      </w:r>
      <w:proofErr w:type="spellEnd"/>
      <w:r w:rsidRPr="00892F91">
        <w:t xml:space="preserve"> </w:t>
      </w:r>
      <w:proofErr w:type="spellStart"/>
      <w:r w:rsidRPr="00892F91">
        <w:t>sebuah</w:t>
      </w:r>
      <w:proofErr w:type="spellEnd"/>
      <w:r w:rsidRPr="00892F91">
        <w:t xml:space="preserve"> </w:t>
      </w:r>
      <w:proofErr w:type="spellStart"/>
      <w:r w:rsidRPr="00892F91">
        <w:t>sistem</w:t>
      </w:r>
      <w:proofErr w:type="spellEnd"/>
      <w:r w:rsidRPr="00892F91">
        <w:t xml:space="preserve"> yang </w:t>
      </w:r>
      <w:proofErr w:type="spellStart"/>
      <w:r w:rsidRPr="00892F91">
        <w:t>saling</w:t>
      </w:r>
      <w:proofErr w:type="spellEnd"/>
      <w:r w:rsidRPr="00892F91">
        <w:t xml:space="preserve"> </w:t>
      </w:r>
      <w:proofErr w:type="spellStart"/>
      <w:r w:rsidRPr="00892F91">
        <w:t>berinteraksi</w:t>
      </w:r>
      <w:proofErr w:type="spellEnd"/>
      <w:r w:rsidRPr="00892F91">
        <w:t xml:space="preserve"> </w:t>
      </w:r>
      <w:proofErr w:type="spellStart"/>
      <w:r w:rsidRPr="00892F91">
        <w:t>secara</w:t>
      </w:r>
      <w:proofErr w:type="spellEnd"/>
      <w:r w:rsidRPr="00892F91">
        <w:t xml:space="preserve"> </w:t>
      </w:r>
      <w:proofErr w:type="spellStart"/>
      <w:r w:rsidRPr="00892F91">
        <w:t>terpadu</w:t>
      </w:r>
      <w:proofErr w:type="spellEnd"/>
      <w:r w:rsidRPr="00892F91">
        <w:t xml:space="preserve">, yang </w:t>
      </w:r>
      <w:proofErr w:type="spellStart"/>
      <w:r w:rsidRPr="00892F91">
        <w:t>secara</w:t>
      </w:r>
      <w:proofErr w:type="spellEnd"/>
      <w:r w:rsidRPr="00892F91">
        <w:t xml:space="preserve"> </w:t>
      </w:r>
      <w:proofErr w:type="spellStart"/>
      <w:r w:rsidRPr="00892F91">
        <w:t>tidak</w:t>
      </w:r>
      <w:proofErr w:type="spellEnd"/>
      <w:r w:rsidRPr="00892F91">
        <w:t xml:space="preserve"> </w:t>
      </w:r>
      <w:proofErr w:type="spellStart"/>
      <w:r w:rsidRPr="00892F91">
        <w:t>langsung</w:t>
      </w:r>
      <w:proofErr w:type="spellEnd"/>
      <w:r w:rsidRPr="00892F91">
        <w:t xml:space="preserve"> </w:t>
      </w:r>
      <w:proofErr w:type="spellStart"/>
      <w:r w:rsidRPr="00892F91">
        <w:t>dapat</w:t>
      </w:r>
      <w:proofErr w:type="spellEnd"/>
      <w:r w:rsidRPr="00892F91">
        <w:t xml:space="preserve"> </w:t>
      </w:r>
      <w:proofErr w:type="spellStart"/>
      <w:r w:rsidRPr="00892F91">
        <w:t>memunculkan</w:t>
      </w:r>
      <w:proofErr w:type="spellEnd"/>
      <w:r w:rsidRPr="00892F91">
        <w:t xml:space="preserve"> </w:t>
      </w:r>
      <w:proofErr w:type="spellStart"/>
      <w:r w:rsidRPr="00892F91">
        <w:t>aktivitas</w:t>
      </w:r>
      <w:proofErr w:type="spellEnd"/>
      <w:r w:rsidRPr="00892F91">
        <w:t xml:space="preserve"> </w:t>
      </w:r>
      <w:proofErr w:type="spellStart"/>
      <w:r w:rsidRPr="00892F91">
        <w:t>atau</w:t>
      </w:r>
      <w:proofErr w:type="spellEnd"/>
      <w:r w:rsidRPr="00892F91">
        <w:t xml:space="preserve"> </w:t>
      </w:r>
      <w:proofErr w:type="spellStart"/>
      <w:r w:rsidRPr="00892F91">
        <w:t>fungsi</w:t>
      </w:r>
      <w:proofErr w:type="spellEnd"/>
      <w:r w:rsidRPr="00892F91">
        <w:t xml:space="preserve"> </w:t>
      </w:r>
      <w:proofErr w:type="spellStart"/>
      <w:r w:rsidRPr="00892F91">
        <w:t>tertentu</w:t>
      </w:r>
      <w:proofErr w:type="spellEnd"/>
      <w:r w:rsidRPr="00892F91">
        <w:t xml:space="preserve"> </w:t>
      </w:r>
      <w:proofErr w:type="spellStart"/>
      <w:r w:rsidRPr="00892F91">
        <w:t>sesuai</w:t>
      </w:r>
      <w:proofErr w:type="spellEnd"/>
      <w:r w:rsidRPr="00892F91">
        <w:t xml:space="preserve"> </w:t>
      </w:r>
      <w:proofErr w:type="spellStart"/>
      <w:r w:rsidRPr="00892F91">
        <w:t>dengan</w:t>
      </w:r>
      <w:proofErr w:type="spellEnd"/>
      <w:r w:rsidRPr="00892F91">
        <w:t xml:space="preserve"> </w:t>
      </w:r>
      <w:proofErr w:type="spellStart"/>
      <w:r w:rsidRPr="00892F91">
        <w:t>tujuan</w:t>
      </w:r>
      <w:proofErr w:type="spellEnd"/>
      <w:r w:rsidRPr="00892F91">
        <w:t xml:space="preserve"> yang </w:t>
      </w:r>
      <w:proofErr w:type="spellStart"/>
      <w:r w:rsidRPr="00892F91">
        <w:t>diharapkan</w:t>
      </w:r>
      <w:proofErr w:type="spellEnd"/>
      <w:r>
        <w:t xml:space="preserve"> (</w:t>
      </w:r>
      <w:proofErr w:type="spellStart"/>
      <w:r w:rsidR="00F30215">
        <w:t>Suyanto</w:t>
      </w:r>
      <w:proofErr w:type="spellEnd"/>
      <w:r>
        <w:t>, 1995)</w:t>
      </w:r>
      <w:r w:rsidRPr="00892F91">
        <w:t>.</w:t>
      </w:r>
    </w:p>
    <w:p w14:paraId="205641F7" w14:textId="08C3A589" w:rsidR="00C5257E" w:rsidRPr="00865751" w:rsidRDefault="00C5257E" w:rsidP="00C5257E">
      <w:pPr>
        <w:spacing w:line="360" w:lineRule="auto"/>
        <w:ind w:left="1134"/>
        <w:jc w:val="both"/>
      </w:pPr>
      <w:r w:rsidRPr="00865751">
        <w:tab/>
      </w:r>
      <w:proofErr w:type="spellStart"/>
      <w:r w:rsidRPr="00865751">
        <w:t>Definisi</w:t>
      </w:r>
      <w:proofErr w:type="spellEnd"/>
      <w:r w:rsidRPr="00865751">
        <w:t xml:space="preserve"> </w:t>
      </w:r>
      <w:proofErr w:type="spellStart"/>
      <w:r w:rsidRPr="00865751">
        <w:t>mekanisme</w:t>
      </w:r>
      <w:proofErr w:type="spellEnd"/>
      <w:r w:rsidRPr="00865751">
        <w:t xml:space="preserve"> </w:t>
      </w:r>
      <w:proofErr w:type="spellStart"/>
      <w:r w:rsidRPr="00865751">
        <w:t>dapat</w:t>
      </w:r>
      <w:proofErr w:type="spellEnd"/>
      <w:r w:rsidRPr="00865751">
        <w:t xml:space="preserve"> </w:t>
      </w:r>
      <w:proofErr w:type="spellStart"/>
      <w:r w:rsidRPr="00865751">
        <w:t>dipahami</w:t>
      </w:r>
      <w:proofErr w:type="spellEnd"/>
      <w:r w:rsidRPr="00865751">
        <w:t xml:space="preserve"> </w:t>
      </w:r>
      <w:proofErr w:type="spellStart"/>
      <w:r w:rsidRPr="00865751">
        <w:t>sebagai</w:t>
      </w:r>
      <w:proofErr w:type="spellEnd"/>
      <w:r w:rsidRPr="00865751">
        <w:t xml:space="preserve"> </w:t>
      </w:r>
      <w:proofErr w:type="spellStart"/>
      <w:r w:rsidRPr="00865751">
        <w:t>seperangkat</w:t>
      </w:r>
      <w:proofErr w:type="spellEnd"/>
      <w:r w:rsidRPr="00865751">
        <w:t xml:space="preserve"> strategi, </w:t>
      </w:r>
      <w:proofErr w:type="spellStart"/>
      <w:r w:rsidRPr="00865751">
        <w:t>perangkat</w:t>
      </w:r>
      <w:proofErr w:type="spellEnd"/>
      <w:r w:rsidRPr="00865751">
        <w:t xml:space="preserve">, </w:t>
      </w:r>
      <w:proofErr w:type="spellStart"/>
      <w:r w:rsidRPr="00865751">
        <w:t>atau</w:t>
      </w:r>
      <w:proofErr w:type="spellEnd"/>
      <w:r w:rsidRPr="00865751">
        <w:t xml:space="preserve"> </w:t>
      </w:r>
      <w:proofErr w:type="spellStart"/>
      <w:r w:rsidRPr="00865751">
        <w:t>sarana</w:t>
      </w:r>
      <w:proofErr w:type="spellEnd"/>
      <w:r w:rsidRPr="00865751">
        <w:t xml:space="preserve"> yang </w:t>
      </w:r>
      <w:proofErr w:type="spellStart"/>
      <w:r w:rsidRPr="00865751">
        <w:t>terbentuk</w:t>
      </w:r>
      <w:proofErr w:type="spellEnd"/>
      <w:r w:rsidRPr="00865751">
        <w:t xml:space="preserve"> </w:t>
      </w:r>
      <w:proofErr w:type="spellStart"/>
      <w:r w:rsidRPr="00865751">
        <w:t>melalui</w:t>
      </w:r>
      <w:proofErr w:type="spellEnd"/>
      <w:r w:rsidRPr="00865751">
        <w:t xml:space="preserve"> </w:t>
      </w:r>
      <w:proofErr w:type="spellStart"/>
      <w:r w:rsidRPr="00865751">
        <w:t>interaksi</w:t>
      </w:r>
      <w:proofErr w:type="spellEnd"/>
      <w:r w:rsidRPr="00865751">
        <w:t xml:space="preserve"> </w:t>
      </w:r>
      <w:proofErr w:type="spellStart"/>
      <w:r w:rsidRPr="00865751">
        <w:t>antar</w:t>
      </w:r>
      <w:proofErr w:type="spellEnd"/>
      <w:r w:rsidRPr="00865751">
        <w:t xml:space="preserve"> </w:t>
      </w:r>
      <w:proofErr w:type="spellStart"/>
      <w:r w:rsidRPr="00865751">
        <w:t>unsur</w:t>
      </w:r>
      <w:proofErr w:type="spellEnd"/>
      <w:r w:rsidRPr="00865751">
        <w:t xml:space="preserve"> </w:t>
      </w:r>
      <w:proofErr w:type="spellStart"/>
      <w:r w:rsidRPr="00865751">
        <w:t>dalam</w:t>
      </w:r>
      <w:proofErr w:type="spellEnd"/>
      <w:r w:rsidRPr="00865751">
        <w:t xml:space="preserve"> </w:t>
      </w:r>
      <w:proofErr w:type="spellStart"/>
      <w:r w:rsidRPr="00865751">
        <w:t>suatu</w:t>
      </w:r>
      <w:proofErr w:type="spellEnd"/>
      <w:r w:rsidRPr="00865751">
        <w:t xml:space="preserve"> </w:t>
      </w:r>
      <w:proofErr w:type="spellStart"/>
      <w:r w:rsidRPr="00865751">
        <w:t>sistem</w:t>
      </w:r>
      <w:proofErr w:type="spellEnd"/>
      <w:r w:rsidRPr="00865751">
        <w:t xml:space="preserve"> </w:t>
      </w:r>
      <w:proofErr w:type="spellStart"/>
      <w:r w:rsidRPr="00865751">
        <w:t>sosial</w:t>
      </w:r>
      <w:proofErr w:type="spellEnd"/>
      <w:r w:rsidRPr="00865751">
        <w:t xml:space="preserve">, yang </w:t>
      </w:r>
      <w:proofErr w:type="spellStart"/>
      <w:r w:rsidRPr="00865751">
        <w:t>secara</w:t>
      </w:r>
      <w:proofErr w:type="spellEnd"/>
      <w:r w:rsidRPr="00865751">
        <w:t xml:space="preserve"> </w:t>
      </w:r>
      <w:proofErr w:type="spellStart"/>
      <w:r w:rsidRPr="00865751">
        <w:t>tidak</w:t>
      </w:r>
      <w:proofErr w:type="spellEnd"/>
      <w:r w:rsidRPr="00865751">
        <w:t xml:space="preserve"> </w:t>
      </w:r>
      <w:proofErr w:type="spellStart"/>
      <w:r w:rsidRPr="00865751">
        <w:t>langsung</w:t>
      </w:r>
      <w:proofErr w:type="spellEnd"/>
      <w:r w:rsidRPr="00865751">
        <w:t xml:space="preserve"> </w:t>
      </w:r>
      <w:proofErr w:type="spellStart"/>
      <w:r w:rsidRPr="00865751">
        <w:t>mempunyai</w:t>
      </w:r>
      <w:proofErr w:type="spellEnd"/>
      <w:r w:rsidRPr="00865751">
        <w:t xml:space="preserve"> </w:t>
      </w:r>
      <w:proofErr w:type="spellStart"/>
      <w:r w:rsidRPr="00865751">
        <w:t>tujuan</w:t>
      </w:r>
      <w:proofErr w:type="spellEnd"/>
      <w:r w:rsidRPr="00865751">
        <w:t xml:space="preserve"> </w:t>
      </w:r>
      <w:proofErr w:type="spellStart"/>
      <w:r w:rsidRPr="00865751">
        <w:t>bersama</w:t>
      </w:r>
      <w:proofErr w:type="spellEnd"/>
      <w:r w:rsidRPr="00865751">
        <w:t xml:space="preserve">, </w:t>
      </w:r>
      <w:proofErr w:type="spellStart"/>
      <w:r w:rsidRPr="00865751">
        <w:t>yaitu</w:t>
      </w:r>
      <w:proofErr w:type="spellEnd"/>
      <w:r w:rsidRPr="00865751">
        <w:t xml:space="preserve"> </w:t>
      </w:r>
      <w:proofErr w:type="spellStart"/>
      <w:r w:rsidRPr="00865751">
        <w:t>mempertahankan</w:t>
      </w:r>
      <w:proofErr w:type="spellEnd"/>
      <w:r w:rsidRPr="00865751">
        <w:t xml:space="preserve"> </w:t>
      </w:r>
      <w:proofErr w:type="spellStart"/>
      <w:r w:rsidRPr="00865751">
        <w:t>keberlangsungan</w:t>
      </w:r>
      <w:proofErr w:type="spellEnd"/>
      <w:r w:rsidRPr="00865751">
        <w:t xml:space="preserve"> </w:t>
      </w:r>
      <w:proofErr w:type="spellStart"/>
      <w:r w:rsidRPr="00865751">
        <w:t>hidup</w:t>
      </w:r>
      <w:proofErr w:type="spellEnd"/>
      <w:r w:rsidRPr="00865751">
        <w:t xml:space="preserve">. </w:t>
      </w:r>
      <w:proofErr w:type="spellStart"/>
      <w:r w:rsidRPr="00865751">
        <w:t>Sementara</w:t>
      </w:r>
      <w:proofErr w:type="spellEnd"/>
      <w:r w:rsidRPr="00865751">
        <w:t xml:space="preserve"> </w:t>
      </w:r>
      <w:proofErr w:type="spellStart"/>
      <w:r w:rsidRPr="00865751">
        <w:t>itu</w:t>
      </w:r>
      <w:proofErr w:type="spellEnd"/>
      <w:r w:rsidRPr="00865751">
        <w:t xml:space="preserve">, </w:t>
      </w:r>
      <w:r w:rsidRPr="003B2714">
        <w:rPr>
          <w:i/>
          <w:iCs/>
        </w:rPr>
        <w:t>survival</w:t>
      </w:r>
      <w:r w:rsidRPr="00865751">
        <w:t xml:space="preserve"> </w:t>
      </w:r>
      <w:proofErr w:type="spellStart"/>
      <w:r w:rsidRPr="00865751">
        <w:t>merujuk</w:t>
      </w:r>
      <w:proofErr w:type="spellEnd"/>
      <w:r w:rsidRPr="00865751">
        <w:t xml:space="preserve"> pada </w:t>
      </w:r>
      <w:proofErr w:type="spellStart"/>
      <w:r w:rsidRPr="00865751">
        <w:t>kemampuan</w:t>
      </w:r>
      <w:proofErr w:type="spellEnd"/>
      <w:r w:rsidRPr="00865751">
        <w:t xml:space="preserve"> </w:t>
      </w:r>
      <w:proofErr w:type="spellStart"/>
      <w:r w:rsidRPr="00865751">
        <w:t>individu</w:t>
      </w:r>
      <w:proofErr w:type="spellEnd"/>
      <w:r w:rsidRPr="00865751">
        <w:t xml:space="preserve"> </w:t>
      </w:r>
      <w:proofErr w:type="spellStart"/>
      <w:r w:rsidRPr="00865751">
        <w:t>atau</w:t>
      </w:r>
      <w:proofErr w:type="spellEnd"/>
      <w:r w:rsidRPr="00865751">
        <w:t xml:space="preserve"> </w:t>
      </w:r>
      <w:proofErr w:type="spellStart"/>
      <w:r w:rsidRPr="00865751">
        <w:t>kelompok</w:t>
      </w:r>
      <w:proofErr w:type="spellEnd"/>
      <w:r w:rsidRPr="00865751">
        <w:t xml:space="preserve"> </w:t>
      </w:r>
      <w:proofErr w:type="spellStart"/>
      <w:r w:rsidRPr="00865751">
        <w:t>untuk</w:t>
      </w:r>
      <w:proofErr w:type="spellEnd"/>
      <w:r w:rsidRPr="00865751">
        <w:t xml:space="preserve"> </w:t>
      </w:r>
      <w:proofErr w:type="spellStart"/>
      <w:r w:rsidRPr="00865751">
        <w:t>bertahan</w:t>
      </w:r>
      <w:proofErr w:type="spellEnd"/>
      <w:r w:rsidRPr="00865751">
        <w:t xml:space="preserve"> </w:t>
      </w:r>
      <w:proofErr w:type="spellStart"/>
      <w:r w:rsidRPr="00865751">
        <w:t>hidup</w:t>
      </w:r>
      <w:proofErr w:type="spellEnd"/>
      <w:r w:rsidRPr="00865751">
        <w:t xml:space="preserve"> </w:t>
      </w:r>
      <w:proofErr w:type="spellStart"/>
      <w:r w:rsidRPr="00865751">
        <w:t>dalam</w:t>
      </w:r>
      <w:proofErr w:type="spellEnd"/>
      <w:r w:rsidRPr="00865751">
        <w:t xml:space="preserve"> </w:t>
      </w:r>
      <w:proofErr w:type="spellStart"/>
      <w:r w:rsidRPr="00865751">
        <w:t>kondisi</w:t>
      </w:r>
      <w:proofErr w:type="spellEnd"/>
      <w:r w:rsidRPr="00865751">
        <w:t xml:space="preserve"> </w:t>
      </w:r>
      <w:proofErr w:type="spellStart"/>
      <w:r w:rsidRPr="00865751">
        <w:t>keterbatasan</w:t>
      </w:r>
      <w:proofErr w:type="spellEnd"/>
      <w:r w:rsidRPr="00865751">
        <w:t xml:space="preserve">, </w:t>
      </w:r>
      <w:proofErr w:type="spellStart"/>
      <w:r w:rsidRPr="00865751">
        <w:t>baik</w:t>
      </w:r>
      <w:proofErr w:type="spellEnd"/>
      <w:r w:rsidRPr="00865751">
        <w:t xml:space="preserve"> </w:t>
      </w:r>
      <w:proofErr w:type="spellStart"/>
      <w:r w:rsidRPr="00865751">
        <w:t>ekonomi</w:t>
      </w:r>
      <w:proofErr w:type="spellEnd"/>
      <w:r w:rsidRPr="00865751">
        <w:t xml:space="preserve">, </w:t>
      </w:r>
      <w:proofErr w:type="spellStart"/>
      <w:r w:rsidRPr="00865751">
        <w:t>sosial</w:t>
      </w:r>
      <w:proofErr w:type="spellEnd"/>
      <w:r w:rsidRPr="00865751">
        <w:t xml:space="preserve">, </w:t>
      </w:r>
      <w:proofErr w:type="spellStart"/>
      <w:r w:rsidRPr="00865751">
        <w:t>maupun</w:t>
      </w:r>
      <w:proofErr w:type="spellEnd"/>
      <w:r w:rsidRPr="00865751">
        <w:t xml:space="preserve"> </w:t>
      </w:r>
      <w:proofErr w:type="spellStart"/>
      <w:r w:rsidRPr="00865751">
        <w:t>politik</w:t>
      </w:r>
      <w:proofErr w:type="spellEnd"/>
      <w:r w:rsidRPr="00865751">
        <w:t xml:space="preserve">, </w:t>
      </w:r>
      <w:proofErr w:type="spellStart"/>
      <w:r w:rsidRPr="00865751">
        <w:t>melalui</w:t>
      </w:r>
      <w:proofErr w:type="spellEnd"/>
      <w:r w:rsidRPr="00865751">
        <w:t xml:space="preserve"> </w:t>
      </w:r>
      <w:proofErr w:type="spellStart"/>
      <w:r w:rsidRPr="00865751">
        <w:t>bentuk</w:t>
      </w:r>
      <w:proofErr w:type="spellEnd"/>
      <w:r w:rsidRPr="00865751">
        <w:t xml:space="preserve"> </w:t>
      </w:r>
      <w:proofErr w:type="spellStart"/>
      <w:r w:rsidRPr="00865751">
        <w:t>adaptasi</w:t>
      </w:r>
      <w:proofErr w:type="spellEnd"/>
      <w:r w:rsidRPr="00865751">
        <w:t xml:space="preserve"> </w:t>
      </w:r>
      <w:proofErr w:type="spellStart"/>
      <w:r w:rsidRPr="00865751">
        <w:t>terhadap</w:t>
      </w:r>
      <w:proofErr w:type="spellEnd"/>
      <w:r w:rsidRPr="00865751">
        <w:t xml:space="preserve"> </w:t>
      </w:r>
      <w:proofErr w:type="spellStart"/>
      <w:r w:rsidRPr="00865751">
        <w:t>lingkungan</w:t>
      </w:r>
      <w:proofErr w:type="spellEnd"/>
      <w:r w:rsidRPr="00865751">
        <w:t xml:space="preserve"> </w:t>
      </w:r>
      <w:proofErr w:type="spellStart"/>
      <w:r w:rsidRPr="00865751">
        <w:t>sosial</w:t>
      </w:r>
      <w:proofErr w:type="spellEnd"/>
      <w:r w:rsidRPr="00865751">
        <w:t xml:space="preserve"> yang </w:t>
      </w:r>
      <w:proofErr w:type="spellStart"/>
      <w:r w:rsidRPr="00865751">
        <w:t>menekan</w:t>
      </w:r>
      <w:proofErr w:type="spellEnd"/>
      <w:r w:rsidRPr="00865751">
        <w:t xml:space="preserve"> (Scott, 1981). </w:t>
      </w:r>
    </w:p>
    <w:p w14:paraId="282D527C" w14:textId="77777777" w:rsidR="00C5257E" w:rsidRPr="00865751" w:rsidRDefault="00C5257E" w:rsidP="00C5257E">
      <w:pPr>
        <w:spacing w:line="360" w:lineRule="auto"/>
        <w:ind w:left="1134"/>
        <w:jc w:val="both"/>
      </w:pPr>
      <w:r w:rsidRPr="00865751">
        <w:tab/>
      </w:r>
      <w:r w:rsidRPr="003B2714">
        <w:rPr>
          <w:i/>
          <w:iCs/>
        </w:rPr>
        <w:t>Survival</w:t>
      </w:r>
      <w:r w:rsidRPr="00865751">
        <w:t xml:space="preserve"> </w:t>
      </w:r>
      <w:proofErr w:type="spellStart"/>
      <w:r>
        <w:t>berakar</w:t>
      </w:r>
      <w:proofErr w:type="spellEnd"/>
      <w:r>
        <w:t xml:space="preserve"> </w:t>
      </w:r>
      <w:proofErr w:type="spellStart"/>
      <w:r>
        <w:t>dari</w:t>
      </w:r>
      <w:proofErr w:type="spellEnd"/>
      <w:r>
        <w:t xml:space="preserve"> kata</w:t>
      </w:r>
      <w:r w:rsidRPr="00865751">
        <w:t xml:space="preserve"> </w:t>
      </w:r>
      <w:r w:rsidRPr="00865751">
        <w:rPr>
          <w:i/>
          <w:iCs/>
        </w:rPr>
        <w:t>survive</w:t>
      </w:r>
      <w:r w:rsidRPr="00865751">
        <w:t xml:space="preserve"> yang </w:t>
      </w:r>
      <w:proofErr w:type="spellStart"/>
      <w:r>
        <w:t>berarti</w:t>
      </w:r>
      <w:proofErr w:type="spellEnd"/>
      <w:r w:rsidRPr="00865751">
        <w:t xml:space="preserve"> Bahasa Indonesia </w:t>
      </w:r>
      <w:proofErr w:type="spellStart"/>
      <w:r w:rsidRPr="00865751">
        <w:t>memiliki</w:t>
      </w:r>
      <w:proofErr w:type="spellEnd"/>
      <w:r w:rsidRPr="00865751">
        <w:t xml:space="preserve"> arti </w:t>
      </w:r>
      <w:proofErr w:type="spellStart"/>
      <w:r w:rsidRPr="00865751">
        <w:t>bertahan</w:t>
      </w:r>
      <w:proofErr w:type="spellEnd"/>
      <w:r w:rsidRPr="00865751">
        <w:t xml:space="preserve"> </w:t>
      </w:r>
      <w:proofErr w:type="spellStart"/>
      <w:r w:rsidRPr="00865751">
        <w:t>hidup</w:t>
      </w:r>
      <w:proofErr w:type="spellEnd"/>
      <w:r w:rsidRPr="00865751">
        <w:t xml:space="preserve">. Adapun </w:t>
      </w:r>
      <w:proofErr w:type="spellStart"/>
      <w:r w:rsidRPr="00865751">
        <w:t>dalam</w:t>
      </w:r>
      <w:proofErr w:type="spellEnd"/>
      <w:r w:rsidRPr="00865751">
        <w:t xml:space="preserve"> </w:t>
      </w:r>
      <w:proofErr w:type="spellStart"/>
      <w:r w:rsidRPr="00865751">
        <w:t>hal</w:t>
      </w:r>
      <w:proofErr w:type="spellEnd"/>
      <w:r w:rsidRPr="00865751">
        <w:t xml:space="preserve"> </w:t>
      </w:r>
      <w:proofErr w:type="spellStart"/>
      <w:r w:rsidRPr="00865751">
        <w:t>ini</w:t>
      </w:r>
      <w:proofErr w:type="spellEnd"/>
      <w:r w:rsidRPr="00865751">
        <w:t xml:space="preserve"> yang </w:t>
      </w:r>
      <w:proofErr w:type="spellStart"/>
      <w:r w:rsidRPr="00865751">
        <w:t>dimaksud</w:t>
      </w:r>
      <w:proofErr w:type="spellEnd"/>
      <w:r w:rsidRPr="00865751">
        <w:t xml:space="preserve"> survival </w:t>
      </w:r>
      <w:proofErr w:type="spellStart"/>
      <w:r w:rsidRPr="00865751">
        <w:t>adalah</w:t>
      </w:r>
      <w:proofErr w:type="spellEnd"/>
      <w:r w:rsidRPr="00865751">
        <w:t xml:space="preserve"> </w:t>
      </w:r>
      <w:proofErr w:type="spellStart"/>
      <w:r w:rsidRPr="00865751">
        <w:t>kemampuan</w:t>
      </w:r>
      <w:proofErr w:type="spellEnd"/>
      <w:r w:rsidRPr="00865751">
        <w:t xml:space="preserve"> </w:t>
      </w:r>
      <w:proofErr w:type="spellStart"/>
      <w:r w:rsidRPr="00865751">
        <w:t>manusia</w:t>
      </w:r>
      <w:proofErr w:type="spellEnd"/>
      <w:r w:rsidRPr="00865751">
        <w:t xml:space="preserve"> </w:t>
      </w:r>
      <w:proofErr w:type="spellStart"/>
      <w:r w:rsidRPr="00865751">
        <w:t>untuk</w:t>
      </w:r>
      <w:proofErr w:type="spellEnd"/>
      <w:r w:rsidRPr="00865751">
        <w:t xml:space="preserve"> </w:t>
      </w:r>
      <w:proofErr w:type="spellStart"/>
      <w:r w:rsidRPr="00865751">
        <w:t>tetap</w:t>
      </w:r>
      <w:proofErr w:type="spellEnd"/>
      <w:r w:rsidRPr="00865751">
        <w:t xml:space="preserve"> </w:t>
      </w:r>
      <w:proofErr w:type="spellStart"/>
      <w:r w:rsidRPr="00865751">
        <w:t>bertahan</w:t>
      </w:r>
      <w:proofErr w:type="spellEnd"/>
      <w:r w:rsidRPr="00865751">
        <w:t xml:space="preserve"> </w:t>
      </w:r>
      <w:proofErr w:type="spellStart"/>
      <w:r w:rsidRPr="00865751">
        <w:t>hidup</w:t>
      </w:r>
      <w:proofErr w:type="spellEnd"/>
      <w:r w:rsidRPr="00865751">
        <w:t xml:space="preserve">. </w:t>
      </w:r>
      <w:proofErr w:type="spellStart"/>
      <w:r w:rsidRPr="00865751">
        <w:t>Selain</w:t>
      </w:r>
      <w:proofErr w:type="spellEnd"/>
      <w:r w:rsidRPr="00865751">
        <w:t xml:space="preserve"> </w:t>
      </w:r>
      <w:proofErr w:type="spellStart"/>
      <w:r w:rsidRPr="00865751">
        <w:t>itu</w:t>
      </w:r>
      <w:proofErr w:type="spellEnd"/>
      <w:r w:rsidRPr="00865751">
        <w:t xml:space="preserve"> </w:t>
      </w:r>
      <w:r w:rsidRPr="003B2714">
        <w:rPr>
          <w:i/>
          <w:iCs/>
        </w:rPr>
        <w:t>survival</w:t>
      </w:r>
      <w:r w:rsidRPr="00865751">
        <w:t xml:space="preserve"> juga </w:t>
      </w:r>
      <w:proofErr w:type="spellStart"/>
      <w:r w:rsidRPr="00865751">
        <w:t>dapat</w:t>
      </w:r>
      <w:proofErr w:type="spellEnd"/>
      <w:r w:rsidRPr="00865751">
        <w:t xml:space="preserve"> </w:t>
      </w:r>
      <w:proofErr w:type="spellStart"/>
      <w:r w:rsidRPr="00865751">
        <w:t>diartikan</w:t>
      </w:r>
      <w:proofErr w:type="spellEnd"/>
      <w:r w:rsidRPr="00865751">
        <w:t xml:space="preserve"> </w:t>
      </w:r>
      <w:proofErr w:type="spellStart"/>
      <w:r w:rsidRPr="00865751">
        <w:t>sebagai</w:t>
      </w:r>
      <w:proofErr w:type="spellEnd"/>
      <w:r w:rsidRPr="00865751">
        <w:t xml:space="preserve"> </w:t>
      </w:r>
      <w:proofErr w:type="spellStart"/>
      <w:r w:rsidRPr="00865751">
        <w:t>bentuk</w:t>
      </w:r>
      <w:proofErr w:type="spellEnd"/>
      <w:r w:rsidRPr="00865751">
        <w:t xml:space="preserve"> </w:t>
      </w:r>
      <w:proofErr w:type="spellStart"/>
      <w:r w:rsidRPr="00865751">
        <w:t>upaya</w:t>
      </w:r>
      <w:proofErr w:type="spellEnd"/>
      <w:r w:rsidRPr="00865751">
        <w:t xml:space="preserve"> </w:t>
      </w:r>
      <w:proofErr w:type="spellStart"/>
      <w:r w:rsidRPr="00865751">
        <w:t>manusia</w:t>
      </w:r>
      <w:proofErr w:type="spellEnd"/>
      <w:r w:rsidRPr="00865751">
        <w:t xml:space="preserve"> </w:t>
      </w:r>
      <w:proofErr w:type="spellStart"/>
      <w:r w:rsidRPr="00865751">
        <w:t>mempertahankan</w:t>
      </w:r>
      <w:proofErr w:type="spellEnd"/>
      <w:r w:rsidRPr="00865751">
        <w:t xml:space="preserve"> </w:t>
      </w:r>
      <w:proofErr w:type="spellStart"/>
      <w:r w:rsidRPr="00865751">
        <w:t>hidup</w:t>
      </w:r>
      <w:proofErr w:type="spellEnd"/>
      <w:r w:rsidRPr="00865751">
        <w:t xml:space="preserve"> dan </w:t>
      </w:r>
      <w:proofErr w:type="spellStart"/>
      <w:r w:rsidRPr="00865751">
        <w:t>keluar</w:t>
      </w:r>
      <w:proofErr w:type="spellEnd"/>
      <w:r w:rsidRPr="00865751">
        <w:t xml:space="preserve"> </w:t>
      </w:r>
      <w:proofErr w:type="spellStart"/>
      <w:r w:rsidRPr="00865751">
        <w:t>dari</w:t>
      </w:r>
      <w:proofErr w:type="spellEnd"/>
      <w:r w:rsidRPr="00865751">
        <w:t xml:space="preserve"> </w:t>
      </w:r>
      <w:proofErr w:type="spellStart"/>
      <w:r w:rsidRPr="00865751">
        <w:t>situasi</w:t>
      </w:r>
      <w:proofErr w:type="spellEnd"/>
      <w:r w:rsidRPr="00865751">
        <w:t xml:space="preserve"> </w:t>
      </w:r>
      <w:proofErr w:type="spellStart"/>
      <w:r w:rsidRPr="00865751">
        <w:t>atau</w:t>
      </w:r>
      <w:proofErr w:type="spellEnd"/>
      <w:r w:rsidRPr="00865751">
        <w:t xml:space="preserve"> </w:t>
      </w:r>
      <w:proofErr w:type="spellStart"/>
      <w:r w:rsidRPr="00865751">
        <w:t>keadaan</w:t>
      </w:r>
      <w:proofErr w:type="spellEnd"/>
      <w:r w:rsidRPr="00865751">
        <w:t xml:space="preserve"> yang </w:t>
      </w:r>
      <w:proofErr w:type="spellStart"/>
      <w:r w:rsidRPr="00865751">
        <w:t>sulit</w:t>
      </w:r>
      <w:proofErr w:type="spellEnd"/>
      <w:r w:rsidRPr="00865751">
        <w:t xml:space="preserve">. Dimana </w:t>
      </w:r>
      <w:proofErr w:type="spellStart"/>
      <w:r w:rsidRPr="00865751">
        <w:t>dalam</w:t>
      </w:r>
      <w:proofErr w:type="spellEnd"/>
      <w:r w:rsidRPr="00865751">
        <w:t xml:space="preserve"> </w:t>
      </w:r>
      <w:proofErr w:type="spellStart"/>
      <w:r w:rsidRPr="00865751">
        <w:t>keadaan</w:t>
      </w:r>
      <w:proofErr w:type="spellEnd"/>
      <w:r w:rsidRPr="00865751">
        <w:t xml:space="preserve"> </w:t>
      </w:r>
      <w:proofErr w:type="spellStart"/>
      <w:r w:rsidRPr="00865751">
        <w:t>atau</w:t>
      </w:r>
      <w:proofErr w:type="spellEnd"/>
      <w:r w:rsidRPr="00865751">
        <w:t xml:space="preserve"> </w:t>
      </w:r>
      <w:proofErr w:type="spellStart"/>
      <w:r w:rsidRPr="00865751">
        <w:t>situasi</w:t>
      </w:r>
      <w:proofErr w:type="spellEnd"/>
      <w:r w:rsidRPr="00865751">
        <w:t xml:space="preserve"> </w:t>
      </w:r>
      <w:proofErr w:type="spellStart"/>
      <w:r w:rsidRPr="00865751">
        <w:t>tersebut</w:t>
      </w:r>
      <w:proofErr w:type="spellEnd"/>
      <w:r w:rsidRPr="00865751">
        <w:t xml:space="preserve"> </w:t>
      </w:r>
      <w:proofErr w:type="spellStart"/>
      <w:r w:rsidRPr="00865751">
        <w:t>diperlukan</w:t>
      </w:r>
      <w:proofErr w:type="spellEnd"/>
      <w:r w:rsidRPr="00865751">
        <w:t xml:space="preserve"> </w:t>
      </w:r>
      <w:proofErr w:type="spellStart"/>
      <w:r w:rsidRPr="00865751">
        <w:t>adanya</w:t>
      </w:r>
      <w:proofErr w:type="spellEnd"/>
      <w:r w:rsidRPr="00865751">
        <w:t xml:space="preserve"> </w:t>
      </w:r>
      <w:proofErr w:type="spellStart"/>
      <w:r w:rsidRPr="00865751">
        <w:t>suatu</w:t>
      </w:r>
      <w:proofErr w:type="spellEnd"/>
      <w:r w:rsidRPr="00865751">
        <w:t xml:space="preserve"> </w:t>
      </w:r>
      <w:proofErr w:type="spellStart"/>
      <w:r w:rsidRPr="00865751">
        <w:t>perjuangan</w:t>
      </w:r>
      <w:proofErr w:type="spellEnd"/>
      <w:r w:rsidRPr="00865751">
        <w:t xml:space="preserve"> </w:t>
      </w:r>
      <w:proofErr w:type="spellStart"/>
      <w:r w:rsidRPr="00865751">
        <w:t>untuk</w:t>
      </w:r>
      <w:proofErr w:type="spellEnd"/>
      <w:r w:rsidRPr="00865751">
        <w:t xml:space="preserve"> </w:t>
      </w:r>
      <w:proofErr w:type="spellStart"/>
      <w:r w:rsidRPr="00865751">
        <w:t>tetap</w:t>
      </w:r>
      <w:proofErr w:type="spellEnd"/>
      <w:r w:rsidRPr="00865751">
        <w:t xml:space="preserve"> </w:t>
      </w:r>
      <w:proofErr w:type="spellStart"/>
      <w:r w:rsidRPr="00865751">
        <w:t>bertahan</w:t>
      </w:r>
      <w:proofErr w:type="spellEnd"/>
      <w:r w:rsidRPr="00865751">
        <w:t xml:space="preserve"> </w:t>
      </w:r>
      <w:proofErr w:type="spellStart"/>
      <w:r w:rsidRPr="00865751">
        <w:t>hidup</w:t>
      </w:r>
      <w:proofErr w:type="spellEnd"/>
      <w:r w:rsidRPr="00865751">
        <w:t xml:space="preserve"> yang salah </w:t>
      </w:r>
      <w:proofErr w:type="spellStart"/>
      <w:r w:rsidRPr="00865751">
        <w:t>satunya</w:t>
      </w:r>
      <w:proofErr w:type="spellEnd"/>
      <w:r w:rsidRPr="00865751">
        <w:t xml:space="preserve"> </w:t>
      </w:r>
      <w:proofErr w:type="spellStart"/>
      <w:r w:rsidRPr="00865751">
        <w:t>adalah</w:t>
      </w:r>
      <w:proofErr w:type="spellEnd"/>
      <w:r w:rsidRPr="00865751">
        <w:t xml:space="preserve"> </w:t>
      </w:r>
      <w:proofErr w:type="spellStart"/>
      <w:r w:rsidRPr="00865751">
        <w:t>kemiskinan</w:t>
      </w:r>
      <w:proofErr w:type="spellEnd"/>
      <w:r w:rsidRPr="00865751">
        <w:t xml:space="preserve">. </w:t>
      </w:r>
      <w:proofErr w:type="spellStart"/>
      <w:r w:rsidRPr="00865751">
        <w:t>Selain</w:t>
      </w:r>
      <w:proofErr w:type="spellEnd"/>
      <w:r w:rsidRPr="00865751">
        <w:t xml:space="preserve"> </w:t>
      </w:r>
      <w:proofErr w:type="spellStart"/>
      <w:r w:rsidRPr="00865751">
        <w:t>pengertian</w:t>
      </w:r>
      <w:proofErr w:type="spellEnd"/>
      <w:r w:rsidRPr="00865751">
        <w:t xml:space="preserve"> </w:t>
      </w:r>
      <w:proofErr w:type="spellStart"/>
      <w:r w:rsidRPr="00865751">
        <w:t>diatas</w:t>
      </w:r>
      <w:proofErr w:type="spellEnd"/>
      <w:r w:rsidRPr="00865751">
        <w:t xml:space="preserve"> </w:t>
      </w:r>
      <w:r w:rsidRPr="003B2714">
        <w:rPr>
          <w:i/>
          <w:iCs/>
        </w:rPr>
        <w:t>survival</w:t>
      </w:r>
      <w:r w:rsidRPr="00865751">
        <w:t xml:space="preserve"> juga </w:t>
      </w:r>
      <w:proofErr w:type="spellStart"/>
      <w:r w:rsidRPr="00865751">
        <w:t>merupakan</w:t>
      </w:r>
      <w:proofErr w:type="spellEnd"/>
      <w:r w:rsidRPr="00865751">
        <w:t xml:space="preserve"> </w:t>
      </w:r>
      <w:proofErr w:type="spellStart"/>
      <w:r w:rsidRPr="00865751">
        <w:t>kondisi</w:t>
      </w:r>
      <w:proofErr w:type="spellEnd"/>
      <w:r w:rsidRPr="00865751">
        <w:t xml:space="preserve"> </w:t>
      </w:r>
      <w:proofErr w:type="spellStart"/>
      <w:r w:rsidRPr="00865751">
        <w:t>seseorang</w:t>
      </w:r>
      <w:proofErr w:type="spellEnd"/>
      <w:r w:rsidRPr="00865751">
        <w:t xml:space="preserve"> </w:t>
      </w:r>
      <w:proofErr w:type="spellStart"/>
      <w:r w:rsidRPr="00865751">
        <w:t>atau</w:t>
      </w:r>
      <w:proofErr w:type="spellEnd"/>
      <w:r w:rsidRPr="00865751">
        <w:t xml:space="preserve"> </w:t>
      </w:r>
      <w:proofErr w:type="spellStart"/>
      <w:r w:rsidRPr="00865751">
        <w:t>kelompok</w:t>
      </w:r>
      <w:proofErr w:type="spellEnd"/>
      <w:r w:rsidRPr="00865751">
        <w:t xml:space="preserve"> </w:t>
      </w:r>
      <w:proofErr w:type="spellStart"/>
      <w:r w:rsidRPr="00865751">
        <w:lastRenderedPageBreak/>
        <w:t>dari</w:t>
      </w:r>
      <w:proofErr w:type="spellEnd"/>
      <w:r w:rsidRPr="00865751">
        <w:t xml:space="preserve"> </w:t>
      </w:r>
      <w:proofErr w:type="spellStart"/>
      <w:r w:rsidRPr="00865751">
        <w:t>kehidupan</w:t>
      </w:r>
      <w:proofErr w:type="spellEnd"/>
      <w:r w:rsidRPr="00865751">
        <w:t xml:space="preserve"> normal (</w:t>
      </w:r>
      <w:proofErr w:type="spellStart"/>
      <w:r w:rsidRPr="00865751">
        <w:t>kehidupan</w:t>
      </w:r>
      <w:proofErr w:type="spellEnd"/>
      <w:r w:rsidRPr="00865751">
        <w:t xml:space="preserve"> </w:t>
      </w:r>
      <w:proofErr w:type="spellStart"/>
      <w:r w:rsidRPr="00865751">
        <w:t>sesuai</w:t>
      </w:r>
      <w:proofErr w:type="spellEnd"/>
      <w:r w:rsidRPr="00865751">
        <w:t xml:space="preserve"> </w:t>
      </w:r>
      <w:proofErr w:type="spellStart"/>
      <w:r w:rsidRPr="00865751">
        <w:t>rencana</w:t>
      </w:r>
      <w:proofErr w:type="spellEnd"/>
      <w:r w:rsidRPr="00865751">
        <w:t xml:space="preserve">) </w:t>
      </w:r>
      <w:proofErr w:type="spellStart"/>
      <w:r w:rsidRPr="00865751">
        <w:t>tiba-tiba</w:t>
      </w:r>
      <w:proofErr w:type="spellEnd"/>
      <w:r w:rsidRPr="00865751">
        <w:t xml:space="preserve"> </w:t>
      </w:r>
      <w:proofErr w:type="spellStart"/>
      <w:r w:rsidRPr="00865751">
        <w:t>masuk</w:t>
      </w:r>
      <w:proofErr w:type="spellEnd"/>
      <w:r w:rsidRPr="00865751">
        <w:t xml:space="preserve"> </w:t>
      </w:r>
      <w:proofErr w:type="spellStart"/>
      <w:r w:rsidRPr="00865751">
        <w:t>kedalam</w:t>
      </w:r>
      <w:proofErr w:type="spellEnd"/>
      <w:r w:rsidRPr="00865751">
        <w:t xml:space="preserve"> </w:t>
      </w:r>
      <w:proofErr w:type="spellStart"/>
      <w:r w:rsidRPr="00865751">
        <w:t>situasi</w:t>
      </w:r>
      <w:proofErr w:type="spellEnd"/>
      <w:r w:rsidRPr="00865751">
        <w:t xml:space="preserve"> </w:t>
      </w:r>
      <w:proofErr w:type="spellStart"/>
      <w:r w:rsidRPr="00865751">
        <w:t>kehidupan</w:t>
      </w:r>
      <w:proofErr w:type="spellEnd"/>
      <w:r w:rsidRPr="00865751">
        <w:t xml:space="preserve"> </w:t>
      </w:r>
      <w:proofErr w:type="spellStart"/>
      <w:r w:rsidRPr="00865751">
        <w:t>tidak</w:t>
      </w:r>
      <w:proofErr w:type="spellEnd"/>
      <w:r w:rsidRPr="00865751">
        <w:t xml:space="preserve"> normal (</w:t>
      </w:r>
      <w:proofErr w:type="spellStart"/>
      <w:r w:rsidRPr="00865751">
        <w:t>kehidupan</w:t>
      </w:r>
      <w:proofErr w:type="spellEnd"/>
      <w:r w:rsidRPr="00865751">
        <w:t xml:space="preserve"> </w:t>
      </w:r>
      <w:proofErr w:type="spellStart"/>
      <w:r w:rsidRPr="00865751">
        <w:t>tidak</w:t>
      </w:r>
      <w:proofErr w:type="spellEnd"/>
      <w:r w:rsidRPr="00865751">
        <w:t xml:space="preserve"> </w:t>
      </w:r>
      <w:proofErr w:type="spellStart"/>
      <w:r w:rsidRPr="00865751">
        <w:t>sesuai</w:t>
      </w:r>
      <w:proofErr w:type="spellEnd"/>
      <w:r w:rsidRPr="00865751">
        <w:t xml:space="preserve"> </w:t>
      </w:r>
      <w:proofErr w:type="spellStart"/>
      <w:r w:rsidRPr="00865751">
        <w:t>rencana</w:t>
      </w:r>
      <w:proofErr w:type="spellEnd"/>
      <w:r w:rsidRPr="00865751">
        <w:t>) (</w:t>
      </w:r>
      <w:proofErr w:type="spellStart"/>
      <w:r w:rsidRPr="00865751">
        <w:t>Nurlaila</w:t>
      </w:r>
      <w:proofErr w:type="spellEnd"/>
      <w:r w:rsidRPr="00865751">
        <w:t xml:space="preserve">, 2017). </w:t>
      </w:r>
    </w:p>
    <w:p w14:paraId="6DC229E6" w14:textId="77777777" w:rsidR="00C5257E" w:rsidRPr="00865751" w:rsidRDefault="00C5257E" w:rsidP="00C5257E">
      <w:pPr>
        <w:spacing w:line="360" w:lineRule="auto"/>
        <w:ind w:left="1134"/>
        <w:jc w:val="both"/>
      </w:pPr>
      <w:r w:rsidRPr="00865751">
        <w:tab/>
      </w:r>
      <w:r w:rsidRPr="003B2714">
        <w:rPr>
          <w:i/>
          <w:iCs/>
        </w:rPr>
        <w:t>Survival</w:t>
      </w:r>
      <w:r w:rsidRPr="00865751">
        <w:t xml:space="preserve"> </w:t>
      </w:r>
      <w:proofErr w:type="spellStart"/>
      <w:r w:rsidRPr="00865751">
        <w:t>bergantung</w:t>
      </w:r>
      <w:proofErr w:type="spellEnd"/>
      <w:r w:rsidRPr="00865751">
        <w:t xml:space="preserve"> pada </w:t>
      </w:r>
      <w:proofErr w:type="spellStart"/>
      <w:r w:rsidRPr="00865751">
        <w:t>kemampuan</w:t>
      </w:r>
      <w:proofErr w:type="spellEnd"/>
      <w:r w:rsidRPr="00865751">
        <w:t xml:space="preserve"> </w:t>
      </w:r>
      <w:proofErr w:type="spellStart"/>
      <w:r w:rsidRPr="00865751">
        <w:t>menerapkan</w:t>
      </w:r>
      <w:proofErr w:type="spellEnd"/>
      <w:r w:rsidRPr="00865751">
        <w:t xml:space="preserve"> </w:t>
      </w:r>
      <w:proofErr w:type="spellStart"/>
      <w:r w:rsidRPr="00865751">
        <w:t>prinsip-prinsip</w:t>
      </w:r>
      <w:proofErr w:type="spellEnd"/>
      <w:r w:rsidRPr="00865751">
        <w:t xml:space="preserve"> </w:t>
      </w:r>
      <w:proofErr w:type="spellStart"/>
      <w:r w:rsidRPr="00865751">
        <w:t>dasar</w:t>
      </w:r>
      <w:proofErr w:type="spellEnd"/>
      <w:r w:rsidRPr="00865751">
        <w:t xml:space="preserve"> dan </w:t>
      </w:r>
      <w:proofErr w:type="spellStart"/>
      <w:r w:rsidRPr="00865751">
        <w:t>menyesuaikannya</w:t>
      </w:r>
      <w:proofErr w:type="spellEnd"/>
      <w:r w:rsidRPr="00865751">
        <w:t xml:space="preserve"> </w:t>
      </w:r>
      <w:proofErr w:type="spellStart"/>
      <w:r w:rsidRPr="00865751">
        <w:t>dengan</w:t>
      </w:r>
      <w:proofErr w:type="spellEnd"/>
      <w:r w:rsidRPr="00865751">
        <w:t xml:space="preserve"> </w:t>
      </w:r>
      <w:proofErr w:type="spellStart"/>
      <w:r w:rsidRPr="00865751">
        <w:t>keadaan</w:t>
      </w:r>
      <w:proofErr w:type="spellEnd"/>
      <w:r w:rsidRPr="00865751">
        <w:t xml:space="preserve">. </w:t>
      </w:r>
      <w:proofErr w:type="spellStart"/>
      <w:r w:rsidRPr="00865751">
        <w:t>Dibutuhkan</w:t>
      </w:r>
      <w:proofErr w:type="spellEnd"/>
      <w:r w:rsidRPr="00865751">
        <w:t xml:space="preserve"> </w:t>
      </w:r>
      <w:proofErr w:type="spellStart"/>
      <w:r w:rsidRPr="00865751">
        <w:t>tenaga</w:t>
      </w:r>
      <w:proofErr w:type="spellEnd"/>
      <w:r w:rsidRPr="00865751">
        <w:t xml:space="preserve"> </w:t>
      </w:r>
      <w:proofErr w:type="spellStart"/>
      <w:r w:rsidRPr="00865751">
        <w:t>fisik</w:t>
      </w:r>
      <w:proofErr w:type="spellEnd"/>
      <w:r w:rsidRPr="00865751">
        <w:t xml:space="preserve"> yang </w:t>
      </w:r>
      <w:proofErr w:type="spellStart"/>
      <w:r w:rsidRPr="00865751">
        <w:t>besar</w:t>
      </w:r>
      <w:proofErr w:type="spellEnd"/>
      <w:r w:rsidRPr="00865751">
        <w:t xml:space="preserve"> </w:t>
      </w:r>
      <w:proofErr w:type="spellStart"/>
      <w:r w:rsidRPr="00865751">
        <w:t>untuk</w:t>
      </w:r>
      <w:proofErr w:type="spellEnd"/>
      <w:r w:rsidRPr="00865751">
        <w:t xml:space="preserve"> </w:t>
      </w:r>
      <w:proofErr w:type="spellStart"/>
      <w:r w:rsidRPr="00865751">
        <w:t>keluar</w:t>
      </w:r>
      <w:proofErr w:type="spellEnd"/>
      <w:r w:rsidRPr="00865751">
        <w:t xml:space="preserve"> </w:t>
      </w:r>
      <w:proofErr w:type="spellStart"/>
      <w:r w:rsidRPr="00865751">
        <w:t>dari</w:t>
      </w:r>
      <w:proofErr w:type="spellEnd"/>
      <w:r w:rsidRPr="00865751">
        <w:t xml:space="preserve"> </w:t>
      </w:r>
      <w:proofErr w:type="spellStart"/>
      <w:r w:rsidRPr="00865751">
        <w:t>situasi</w:t>
      </w:r>
      <w:proofErr w:type="spellEnd"/>
      <w:r w:rsidRPr="00865751">
        <w:t xml:space="preserve"> </w:t>
      </w:r>
      <w:proofErr w:type="spellStart"/>
      <w:r w:rsidRPr="00865751">
        <w:t>tak</w:t>
      </w:r>
      <w:proofErr w:type="spellEnd"/>
      <w:r w:rsidRPr="00865751">
        <w:t xml:space="preserve"> </w:t>
      </w:r>
      <w:proofErr w:type="spellStart"/>
      <w:r w:rsidRPr="00865751">
        <w:t>terduga</w:t>
      </w:r>
      <w:proofErr w:type="spellEnd"/>
      <w:r w:rsidRPr="00865751">
        <w:t xml:space="preserve">. </w:t>
      </w:r>
      <w:proofErr w:type="spellStart"/>
      <w:r w:rsidRPr="00865751">
        <w:t>Selain</w:t>
      </w:r>
      <w:proofErr w:type="spellEnd"/>
      <w:r w:rsidRPr="00865751">
        <w:t xml:space="preserve"> </w:t>
      </w:r>
      <w:proofErr w:type="spellStart"/>
      <w:r w:rsidRPr="00865751">
        <w:t>itu</w:t>
      </w:r>
      <w:proofErr w:type="spellEnd"/>
      <w:r w:rsidRPr="00865751">
        <w:t xml:space="preserve">, </w:t>
      </w:r>
      <w:r w:rsidRPr="003B2714">
        <w:rPr>
          <w:i/>
          <w:iCs/>
        </w:rPr>
        <w:t>survival</w:t>
      </w:r>
      <w:r w:rsidRPr="00865751">
        <w:t xml:space="preserve"> juga </w:t>
      </w:r>
      <w:proofErr w:type="spellStart"/>
      <w:r w:rsidRPr="00865751">
        <w:t>sangat</w:t>
      </w:r>
      <w:proofErr w:type="spellEnd"/>
      <w:r w:rsidRPr="00865751">
        <w:t xml:space="preserve"> </w:t>
      </w:r>
      <w:proofErr w:type="spellStart"/>
      <w:r w:rsidRPr="00865751">
        <w:t>bergantung</w:t>
      </w:r>
      <w:proofErr w:type="spellEnd"/>
      <w:r w:rsidRPr="00865751">
        <w:t xml:space="preserve"> pada </w:t>
      </w:r>
      <w:proofErr w:type="spellStart"/>
      <w:r w:rsidRPr="00865751">
        <w:t>kekuatan</w:t>
      </w:r>
      <w:proofErr w:type="spellEnd"/>
      <w:r w:rsidRPr="00865751">
        <w:t xml:space="preserve"> mental. </w:t>
      </w:r>
      <w:proofErr w:type="spellStart"/>
      <w:r w:rsidRPr="00865751">
        <w:t>Saat</w:t>
      </w:r>
      <w:proofErr w:type="spellEnd"/>
      <w:r w:rsidRPr="00865751">
        <w:t xml:space="preserve"> </w:t>
      </w:r>
      <w:proofErr w:type="spellStart"/>
      <w:r w:rsidRPr="00865751">
        <w:t>menghadapi</w:t>
      </w:r>
      <w:proofErr w:type="spellEnd"/>
      <w:r w:rsidRPr="00865751">
        <w:t xml:space="preserve"> </w:t>
      </w:r>
      <w:proofErr w:type="spellStart"/>
      <w:r w:rsidRPr="00865751">
        <w:t>kejadian</w:t>
      </w:r>
      <w:proofErr w:type="spellEnd"/>
      <w:r w:rsidRPr="00865751">
        <w:t xml:space="preserve"> </w:t>
      </w:r>
      <w:proofErr w:type="spellStart"/>
      <w:r w:rsidRPr="00865751">
        <w:t>tak</w:t>
      </w:r>
      <w:proofErr w:type="spellEnd"/>
      <w:r w:rsidRPr="00865751">
        <w:t xml:space="preserve"> </w:t>
      </w:r>
      <w:proofErr w:type="spellStart"/>
      <w:r w:rsidRPr="00865751">
        <w:t>terduga</w:t>
      </w:r>
      <w:proofErr w:type="spellEnd"/>
      <w:r w:rsidRPr="00865751">
        <w:t xml:space="preserve"> yang </w:t>
      </w:r>
      <w:proofErr w:type="spellStart"/>
      <w:r w:rsidRPr="00865751">
        <w:t>bisa</w:t>
      </w:r>
      <w:proofErr w:type="spellEnd"/>
      <w:r w:rsidRPr="00865751">
        <w:t xml:space="preserve"> </w:t>
      </w:r>
      <w:proofErr w:type="spellStart"/>
      <w:r w:rsidRPr="00865751">
        <w:t>datang</w:t>
      </w:r>
      <w:proofErr w:type="spellEnd"/>
      <w:r w:rsidRPr="00865751">
        <w:t xml:space="preserve"> </w:t>
      </w:r>
      <w:proofErr w:type="spellStart"/>
      <w:r w:rsidRPr="00865751">
        <w:t>kapan</w:t>
      </w:r>
      <w:proofErr w:type="spellEnd"/>
      <w:r w:rsidRPr="00865751">
        <w:t xml:space="preserve"> </w:t>
      </w:r>
      <w:proofErr w:type="spellStart"/>
      <w:r w:rsidRPr="00865751">
        <w:t>saja</w:t>
      </w:r>
      <w:proofErr w:type="spellEnd"/>
      <w:r w:rsidRPr="00865751">
        <w:t xml:space="preserve">, </w:t>
      </w:r>
      <w:proofErr w:type="spellStart"/>
      <w:r w:rsidRPr="00865751">
        <w:t>perlu</w:t>
      </w:r>
      <w:proofErr w:type="spellEnd"/>
      <w:r w:rsidRPr="00865751">
        <w:t xml:space="preserve"> punya mental yang </w:t>
      </w:r>
      <w:proofErr w:type="spellStart"/>
      <w:r w:rsidRPr="00865751">
        <w:t>kuat</w:t>
      </w:r>
      <w:proofErr w:type="spellEnd"/>
      <w:r w:rsidRPr="00865751">
        <w:t xml:space="preserve"> </w:t>
      </w:r>
      <w:proofErr w:type="spellStart"/>
      <w:r w:rsidRPr="00865751">
        <w:t>untuk</w:t>
      </w:r>
      <w:proofErr w:type="spellEnd"/>
      <w:r w:rsidRPr="00865751">
        <w:t xml:space="preserve"> </w:t>
      </w:r>
      <w:proofErr w:type="spellStart"/>
      <w:r w:rsidRPr="00865751">
        <w:t>tetap</w:t>
      </w:r>
      <w:proofErr w:type="spellEnd"/>
      <w:r w:rsidRPr="00865751">
        <w:t xml:space="preserve"> </w:t>
      </w:r>
      <w:proofErr w:type="spellStart"/>
      <w:r w:rsidRPr="00865751">
        <w:t>tenang</w:t>
      </w:r>
      <w:proofErr w:type="spellEnd"/>
      <w:r w:rsidRPr="00865751">
        <w:t xml:space="preserve"> dan </w:t>
      </w:r>
      <w:proofErr w:type="spellStart"/>
      <w:r w:rsidRPr="00865751">
        <w:t>berpikir</w:t>
      </w:r>
      <w:proofErr w:type="spellEnd"/>
      <w:r w:rsidRPr="00865751">
        <w:t xml:space="preserve"> </w:t>
      </w:r>
      <w:proofErr w:type="spellStart"/>
      <w:r w:rsidRPr="00865751">
        <w:t>jernih</w:t>
      </w:r>
      <w:proofErr w:type="spellEnd"/>
      <w:r w:rsidRPr="00865751">
        <w:t xml:space="preserve">. Usaha </w:t>
      </w:r>
      <w:proofErr w:type="spellStart"/>
      <w:r w:rsidRPr="00865751">
        <w:t>untuk</w:t>
      </w:r>
      <w:proofErr w:type="spellEnd"/>
      <w:r w:rsidRPr="00865751">
        <w:t xml:space="preserve"> </w:t>
      </w:r>
      <w:proofErr w:type="spellStart"/>
      <w:r w:rsidRPr="00865751">
        <w:t>bertahan</w:t>
      </w:r>
      <w:proofErr w:type="spellEnd"/>
      <w:r w:rsidRPr="00865751">
        <w:t xml:space="preserve"> </w:t>
      </w:r>
      <w:proofErr w:type="spellStart"/>
      <w:r w:rsidRPr="00865751">
        <w:t>hidup</w:t>
      </w:r>
      <w:proofErr w:type="spellEnd"/>
      <w:r w:rsidRPr="00865751">
        <w:t xml:space="preserve"> </w:t>
      </w:r>
      <w:proofErr w:type="spellStart"/>
      <w:r w:rsidRPr="00865751">
        <w:t>adalah</w:t>
      </w:r>
      <w:proofErr w:type="spellEnd"/>
      <w:r w:rsidRPr="00865751">
        <w:t xml:space="preserve"> </w:t>
      </w:r>
      <w:proofErr w:type="spellStart"/>
      <w:r w:rsidRPr="00865751">
        <w:t>bagian</w:t>
      </w:r>
      <w:proofErr w:type="spellEnd"/>
      <w:r w:rsidRPr="00865751">
        <w:t xml:space="preserve"> </w:t>
      </w:r>
      <w:proofErr w:type="spellStart"/>
      <w:r w:rsidRPr="00865751">
        <w:t>dari</w:t>
      </w:r>
      <w:proofErr w:type="spellEnd"/>
      <w:r w:rsidRPr="00865751">
        <w:t xml:space="preserve"> </w:t>
      </w:r>
      <w:proofErr w:type="spellStart"/>
      <w:r w:rsidRPr="00865751">
        <w:t>naluri</w:t>
      </w:r>
      <w:proofErr w:type="spellEnd"/>
      <w:r w:rsidRPr="00865751">
        <w:t xml:space="preserve"> </w:t>
      </w:r>
      <w:proofErr w:type="spellStart"/>
      <w:r w:rsidRPr="00865751">
        <w:t>manusia</w:t>
      </w:r>
      <w:proofErr w:type="spellEnd"/>
      <w:r w:rsidRPr="00865751">
        <w:t xml:space="preserve">, yang </w:t>
      </w:r>
      <w:proofErr w:type="spellStart"/>
      <w:r w:rsidRPr="00865751">
        <w:t>sering</w:t>
      </w:r>
      <w:proofErr w:type="spellEnd"/>
      <w:r w:rsidRPr="00865751">
        <w:t xml:space="preserve"> </w:t>
      </w:r>
      <w:proofErr w:type="spellStart"/>
      <w:r w:rsidRPr="00865751">
        <w:t>disebut</w:t>
      </w:r>
      <w:proofErr w:type="spellEnd"/>
      <w:r w:rsidRPr="00865751">
        <w:t xml:space="preserve"> </w:t>
      </w:r>
      <w:proofErr w:type="spellStart"/>
      <w:r w:rsidRPr="00865751">
        <w:t>sebagai</w:t>
      </w:r>
      <w:proofErr w:type="spellEnd"/>
      <w:r w:rsidRPr="00865751">
        <w:t xml:space="preserve"> </w:t>
      </w:r>
      <w:proofErr w:type="spellStart"/>
      <w:r w:rsidRPr="00865751">
        <w:t>kemauan</w:t>
      </w:r>
      <w:proofErr w:type="spellEnd"/>
      <w:r w:rsidRPr="00865751">
        <w:t xml:space="preserve"> </w:t>
      </w:r>
      <w:proofErr w:type="spellStart"/>
      <w:r w:rsidRPr="00865751">
        <w:t>untuk</w:t>
      </w:r>
      <w:proofErr w:type="spellEnd"/>
      <w:r w:rsidRPr="00865751">
        <w:t xml:space="preserve"> </w:t>
      </w:r>
      <w:proofErr w:type="spellStart"/>
      <w:r w:rsidRPr="00865751">
        <w:t>tetap</w:t>
      </w:r>
      <w:proofErr w:type="spellEnd"/>
      <w:r w:rsidRPr="00865751">
        <w:t xml:space="preserve"> </w:t>
      </w:r>
      <w:proofErr w:type="spellStart"/>
      <w:r w:rsidRPr="00865751">
        <w:t>hidup</w:t>
      </w:r>
      <w:proofErr w:type="spellEnd"/>
      <w:r w:rsidRPr="00865751">
        <w:t xml:space="preserve"> </w:t>
      </w:r>
      <w:proofErr w:type="spellStart"/>
      <w:r w:rsidRPr="00865751">
        <w:t>atau</w:t>
      </w:r>
      <w:proofErr w:type="spellEnd"/>
      <w:r w:rsidRPr="00865751">
        <w:t xml:space="preserve"> </w:t>
      </w:r>
      <w:r w:rsidRPr="00865751">
        <w:rPr>
          <w:i/>
          <w:iCs/>
        </w:rPr>
        <w:t>will to live</w:t>
      </w:r>
      <w:r w:rsidRPr="00865751">
        <w:t xml:space="preserve"> (Wiseman 2017).</w:t>
      </w:r>
    </w:p>
    <w:p w14:paraId="4CCE4800" w14:textId="3C41E8F9" w:rsidR="00C5257E" w:rsidRPr="00865751" w:rsidRDefault="00C5257E" w:rsidP="00C5257E">
      <w:pPr>
        <w:spacing w:line="360" w:lineRule="auto"/>
        <w:ind w:left="1134"/>
        <w:jc w:val="both"/>
      </w:pPr>
      <w:r w:rsidRPr="00865751">
        <w:tab/>
      </w:r>
      <w:proofErr w:type="spellStart"/>
      <w:r w:rsidR="00034D9F">
        <w:t>Mekanisme</w:t>
      </w:r>
      <w:proofErr w:type="spellEnd"/>
      <w:r w:rsidR="00034D9F">
        <w:t xml:space="preserve"> </w:t>
      </w:r>
      <w:proofErr w:type="spellStart"/>
      <w:r w:rsidR="00034D9F">
        <w:t>bertahan</w:t>
      </w:r>
      <w:proofErr w:type="spellEnd"/>
      <w:r w:rsidRPr="00865751">
        <w:t xml:space="preserve"> </w:t>
      </w:r>
      <w:proofErr w:type="spellStart"/>
      <w:r w:rsidR="00E24439">
        <w:t>hidup</w:t>
      </w:r>
      <w:proofErr w:type="spellEnd"/>
      <w:r w:rsidR="00E24439">
        <w:t xml:space="preserve"> </w:t>
      </w:r>
      <w:proofErr w:type="spellStart"/>
      <w:r w:rsidRPr="00865751">
        <w:t>manusia</w:t>
      </w:r>
      <w:proofErr w:type="spellEnd"/>
      <w:r w:rsidRPr="00865751">
        <w:t xml:space="preserve"> </w:t>
      </w:r>
      <w:proofErr w:type="spellStart"/>
      <w:r w:rsidRPr="00865751">
        <w:t>dalam</w:t>
      </w:r>
      <w:proofErr w:type="spellEnd"/>
      <w:r w:rsidRPr="00865751">
        <w:t xml:space="preserve"> </w:t>
      </w:r>
      <w:proofErr w:type="spellStart"/>
      <w:r w:rsidRPr="00865751">
        <w:t>menyikapi</w:t>
      </w:r>
      <w:proofErr w:type="spellEnd"/>
      <w:r w:rsidRPr="00865751">
        <w:t xml:space="preserve"> </w:t>
      </w:r>
      <w:proofErr w:type="spellStart"/>
      <w:r w:rsidRPr="00865751">
        <w:t>realitas</w:t>
      </w:r>
      <w:proofErr w:type="spellEnd"/>
      <w:r w:rsidRPr="00865751">
        <w:t xml:space="preserve"> yang </w:t>
      </w:r>
      <w:proofErr w:type="spellStart"/>
      <w:r w:rsidRPr="00865751">
        <w:t>senantiasa</w:t>
      </w:r>
      <w:proofErr w:type="spellEnd"/>
      <w:r w:rsidRPr="00865751">
        <w:t xml:space="preserve"> </w:t>
      </w:r>
      <w:proofErr w:type="spellStart"/>
      <w:r w:rsidRPr="00865751">
        <w:t>berubah</w:t>
      </w:r>
      <w:proofErr w:type="spellEnd"/>
      <w:r w:rsidRPr="00865751">
        <w:t xml:space="preserve"> dan </w:t>
      </w:r>
      <w:proofErr w:type="spellStart"/>
      <w:r w:rsidRPr="00865751">
        <w:t>bergerak</w:t>
      </w:r>
      <w:proofErr w:type="spellEnd"/>
      <w:r w:rsidRPr="00865751">
        <w:t xml:space="preserve">, </w:t>
      </w:r>
      <w:proofErr w:type="spellStart"/>
      <w:r w:rsidRPr="00865751">
        <w:t>atau</w:t>
      </w:r>
      <w:proofErr w:type="spellEnd"/>
      <w:r w:rsidRPr="00865751">
        <w:t xml:space="preserve"> </w:t>
      </w:r>
      <w:proofErr w:type="spellStart"/>
      <w:r w:rsidRPr="00865751">
        <w:t>menyikapi</w:t>
      </w:r>
      <w:proofErr w:type="spellEnd"/>
      <w:r w:rsidRPr="00865751">
        <w:t xml:space="preserve"> dunia yang </w:t>
      </w:r>
      <w:proofErr w:type="spellStart"/>
      <w:r w:rsidRPr="00865751">
        <w:t>terus</w:t>
      </w:r>
      <w:proofErr w:type="spellEnd"/>
      <w:r w:rsidRPr="00865751">
        <w:t xml:space="preserve"> </w:t>
      </w:r>
      <w:proofErr w:type="spellStart"/>
      <w:r w:rsidRPr="00865751">
        <w:t>saja</w:t>
      </w:r>
      <w:proofErr w:type="spellEnd"/>
      <w:r w:rsidRPr="00865751">
        <w:t xml:space="preserve"> </w:t>
      </w:r>
      <w:proofErr w:type="spellStart"/>
      <w:r w:rsidRPr="00865751">
        <w:t>berubah</w:t>
      </w:r>
      <w:proofErr w:type="spellEnd"/>
      <w:r w:rsidRPr="00865751">
        <w:t xml:space="preserve"> </w:t>
      </w:r>
      <w:proofErr w:type="spellStart"/>
      <w:r w:rsidRPr="00865751">
        <w:t>dalam</w:t>
      </w:r>
      <w:proofErr w:type="spellEnd"/>
      <w:r w:rsidRPr="00865751">
        <w:t xml:space="preserve"> proses </w:t>
      </w:r>
      <w:proofErr w:type="spellStart"/>
      <w:r w:rsidRPr="00865751">
        <w:t>menjadi</w:t>
      </w:r>
      <w:proofErr w:type="spellEnd"/>
      <w:r w:rsidRPr="00865751">
        <w:t xml:space="preserve"> </w:t>
      </w:r>
      <w:proofErr w:type="spellStart"/>
      <w:r w:rsidRPr="00865751">
        <w:t>itu</w:t>
      </w:r>
      <w:proofErr w:type="spellEnd"/>
      <w:r w:rsidRPr="00865751">
        <w:t xml:space="preserve"> </w:t>
      </w:r>
      <w:proofErr w:type="spellStart"/>
      <w:r w:rsidRPr="00865751">
        <w:t>sendiri</w:t>
      </w:r>
      <w:proofErr w:type="spellEnd"/>
      <w:r w:rsidRPr="00865751">
        <w:t xml:space="preserve">. Scott </w:t>
      </w:r>
      <w:proofErr w:type="spellStart"/>
      <w:r w:rsidRPr="00865751">
        <w:t>melihat</w:t>
      </w:r>
      <w:proofErr w:type="spellEnd"/>
      <w:r w:rsidRPr="00865751">
        <w:t xml:space="preserve"> </w:t>
      </w:r>
      <w:proofErr w:type="spellStart"/>
      <w:r w:rsidRPr="00865751">
        <w:t>bahwasannya</w:t>
      </w:r>
      <w:proofErr w:type="spellEnd"/>
      <w:r w:rsidRPr="00865751">
        <w:t xml:space="preserve"> </w:t>
      </w:r>
      <w:proofErr w:type="spellStart"/>
      <w:r w:rsidRPr="00865751">
        <w:t>individu</w:t>
      </w:r>
      <w:proofErr w:type="spellEnd"/>
      <w:r w:rsidRPr="00865751">
        <w:t xml:space="preserve"> </w:t>
      </w:r>
      <w:proofErr w:type="spellStart"/>
      <w:r w:rsidRPr="00865751">
        <w:t>ataupun</w:t>
      </w:r>
      <w:proofErr w:type="spellEnd"/>
      <w:r w:rsidRPr="00865751">
        <w:t xml:space="preserve"> </w:t>
      </w:r>
      <w:proofErr w:type="spellStart"/>
      <w:r w:rsidRPr="00865751">
        <w:t>kelompok</w:t>
      </w:r>
      <w:proofErr w:type="spellEnd"/>
      <w:r w:rsidRPr="00865751">
        <w:t xml:space="preserve"> </w:t>
      </w:r>
      <w:proofErr w:type="spellStart"/>
      <w:r w:rsidRPr="00865751">
        <w:t>memliki</w:t>
      </w:r>
      <w:proofErr w:type="spellEnd"/>
      <w:r w:rsidRPr="00865751">
        <w:t xml:space="preserve"> </w:t>
      </w:r>
      <w:proofErr w:type="spellStart"/>
      <w:r w:rsidRPr="00865751">
        <w:t>kecenderungan</w:t>
      </w:r>
      <w:proofErr w:type="spellEnd"/>
      <w:r w:rsidRPr="00865751">
        <w:t xml:space="preserve"> </w:t>
      </w:r>
      <w:proofErr w:type="spellStart"/>
      <w:r w:rsidRPr="00865751">
        <w:t>untuk</w:t>
      </w:r>
      <w:proofErr w:type="spellEnd"/>
      <w:r w:rsidRPr="00865751">
        <w:t xml:space="preserve"> </w:t>
      </w:r>
      <w:proofErr w:type="spellStart"/>
      <w:r w:rsidRPr="00865751">
        <w:t>bertahan</w:t>
      </w:r>
      <w:proofErr w:type="spellEnd"/>
      <w:r w:rsidRPr="00865751">
        <w:t xml:space="preserve"> </w:t>
      </w:r>
      <w:proofErr w:type="spellStart"/>
      <w:r w:rsidRPr="00865751">
        <w:t>dari</w:t>
      </w:r>
      <w:proofErr w:type="spellEnd"/>
      <w:r w:rsidRPr="00865751">
        <w:t xml:space="preserve"> </w:t>
      </w:r>
      <w:proofErr w:type="spellStart"/>
      <w:r w:rsidRPr="00865751">
        <w:t>kondisi</w:t>
      </w:r>
      <w:proofErr w:type="spellEnd"/>
      <w:r w:rsidRPr="00865751">
        <w:t xml:space="preserve"> </w:t>
      </w:r>
      <w:proofErr w:type="spellStart"/>
      <w:r w:rsidRPr="00865751">
        <w:t>ataupun</w:t>
      </w:r>
      <w:proofErr w:type="spellEnd"/>
      <w:r w:rsidRPr="00865751">
        <w:t xml:space="preserve"> </w:t>
      </w:r>
      <w:proofErr w:type="spellStart"/>
      <w:r w:rsidRPr="00865751">
        <w:t>situasi</w:t>
      </w:r>
      <w:proofErr w:type="spellEnd"/>
      <w:r w:rsidRPr="00865751">
        <w:t xml:space="preserve"> yang </w:t>
      </w:r>
      <w:proofErr w:type="spellStart"/>
      <w:r w:rsidRPr="00865751">
        <w:t>tidak</w:t>
      </w:r>
      <w:proofErr w:type="spellEnd"/>
      <w:r w:rsidRPr="00865751">
        <w:t xml:space="preserve"> </w:t>
      </w:r>
      <w:proofErr w:type="spellStart"/>
      <w:r w:rsidRPr="00865751">
        <w:t>menguntungkan</w:t>
      </w:r>
      <w:proofErr w:type="spellEnd"/>
      <w:r w:rsidRPr="00865751">
        <w:t xml:space="preserve">. </w:t>
      </w:r>
      <w:proofErr w:type="spellStart"/>
      <w:r w:rsidRPr="00865751">
        <w:t>Dengan</w:t>
      </w:r>
      <w:proofErr w:type="spellEnd"/>
      <w:r w:rsidRPr="00865751">
        <w:t xml:space="preserve"> </w:t>
      </w:r>
      <w:proofErr w:type="spellStart"/>
      <w:r w:rsidRPr="00865751">
        <w:t>cara</w:t>
      </w:r>
      <w:proofErr w:type="spellEnd"/>
      <w:r w:rsidRPr="00865751">
        <w:t xml:space="preserve"> </w:t>
      </w:r>
      <w:proofErr w:type="spellStart"/>
      <w:r w:rsidRPr="00865751">
        <w:t>melakukan</w:t>
      </w:r>
      <w:proofErr w:type="spellEnd"/>
      <w:r w:rsidRPr="00865751">
        <w:t xml:space="preserve"> </w:t>
      </w:r>
      <w:proofErr w:type="spellStart"/>
      <w:r w:rsidRPr="00865751">
        <w:t>bentuk</w:t>
      </w:r>
      <w:proofErr w:type="spellEnd"/>
      <w:r w:rsidRPr="00865751">
        <w:t xml:space="preserve"> </w:t>
      </w:r>
      <w:proofErr w:type="spellStart"/>
      <w:r w:rsidR="00034D9F">
        <w:t>mekanisme</w:t>
      </w:r>
      <w:proofErr w:type="spellEnd"/>
      <w:r w:rsidR="00034D9F">
        <w:t xml:space="preserve"> </w:t>
      </w:r>
      <w:proofErr w:type="spellStart"/>
      <w:r w:rsidR="00034D9F">
        <w:t>bertahan</w:t>
      </w:r>
      <w:proofErr w:type="spellEnd"/>
      <w:r w:rsidRPr="00865751">
        <w:t xml:space="preserve"> </w:t>
      </w:r>
      <w:proofErr w:type="spellStart"/>
      <w:r w:rsidRPr="00865751">
        <w:t>atau</w:t>
      </w:r>
      <w:proofErr w:type="spellEnd"/>
      <w:r w:rsidRPr="00865751">
        <w:t xml:space="preserve"> strategi </w:t>
      </w:r>
      <w:proofErr w:type="spellStart"/>
      <w:r w:rsidRPr="00865751">
        <w:t>bertahan</w:t>
      </w:r>
      <w:proofErr w:type="spellEnd"/>
      <w:r w:rsidRPr="00865751">
        <w:t xml:space="preserve"> </w:t>
      </w:r>
      <w:proofErr w:type="spellStart"/>
      <w:r w:rsidRPr="00865751">
        <w:t>hidup</w:t>
      </w:r>
      <w:proofErr w:type="spellEnd"/>
      <w:r w:rsidRPr="00865751">
        <w:t xml:space="preserve">. </w:t>
      </w:r>
      <w:proofErr w:type="spellStart"/>
      <w:r w:rsidR="00034D9F">
        <w:t>Mekanisme</w:t>
      </w:r>
      <w:proofErr w:type="spellEnd"/>
      <w:r w:rsidR="00034D9F">
        <w:t xml:space="preserve"> </w:t>
      </w:r>
      <w:proofErr w:type="spellStart"/>
      <w:r w:rsidR="00034D9F">
        <w:t>bertahan</w:t>
      </w:r>
      <w:proofErr w:type="spellEnd"/>
      <w:r w:rsidRPr="00865751">
        <w:t xml:space="preserve"> yang </w:t>
      </w:r>
      <w:proofErr w:type="spellStart"/>
      <w:r w:rsidRPr="00865751">
        <w:t>dimaksud</w:t>
      </w:r>
      <w:proofErr w:type="spellEnd"/>
      <w:r w:rsidRPr="00865751">
        <w:t xml:space="preserve"> Scott </w:t>
      </w:r>
      <w:proofErr w:type="spellStart"/>
      <w:r w:rsidRPr="00865751">
        <w:t>dalam</w:t>
      </w:r>
      <w:proofErr w:type="spellEnd"/>
      <w:r w:rsidRPr="00865751">
        <w:t xml:space="preserve"> </w:t>
      </w:r>
      <w:proofErr w:type="spellStart"/>
      <w:r w:rsidRPr="00865751">
        <w:t>kondisi</w:t>
      </w:r>
      <w:proofErr w:type="spellEnd"/>
      <w:r w:rsidRPr="00865751">
        <w:t xml:space="preserve"> </w:t>
      </w:r>
      <w:proofErr w:type="spellStart"/>
      <w:r w:rsidRPr="00865751">
        <w:t>atau</w:t>
      </w:r>
      <w:proofErr w:type="spellEnd"/>
      <w:r w:rsidRPr="00865751">
        <w:t xml:space="preserve"> </w:t>
      </w:r>
      <w:proofErr w:type="spellStart"/>
      <w:r w:rsidRPr="00865751">
        <w:t>situasi</w:t>
      </w:r>
      <w:proofErr w:type="spellEnd"/>
      <w:r w:rsidRPr="00865751">
        <w:t xml:space="preserve"> di </w:t>
      </w:r>
      <w:proofErr w:type="spellStart"/>
      <w:r w:rsidRPr="00865751">
        <w:t>sini</w:t>
      </w:r>
      <w:proofErr w:type="spellEnd"/>
      <w:r w:rsidRPr="00865751">
        <w:t xml:space="preserve"> </w:t>
      </w:r>
      <w:proofErr w:type="spellStart"/>
      <w:r w:rsidRPr="00865751">
        <w:t>lebih</w:t>
      </w:r>
      <w:proofErr w:type="spellEnd"/>
      <w:r w:rsidRPr="00865751">
        <w:t xml:space="preserve"> </w:t>
      </w:r>
      <w:proofErr w:type="spellStart"/>
      <w:r w:rsidRPr="00865751">
        <w:t>difokuskan</w:t>
      </w:r>
      <w:proofErr w:type="spellEnd"/>
      <w:r w:rsidRPr="00865751">
        <w:t xml:space="preserve"> </w:t>
      </w:r>
      <w:proofErr w:type="spellStart"/>
      <w:r w:rsidRPr="00865751">
        <w:t>terhadap</w:t>
      </w:r>
      <w:proofErr w:type="spellEnd"/>
      <w:r w:rsidRPr="00865751">
        <w:t xml:space="preserve"> </w:t>
      </w:r>
      <w:proofErr w:type="spellStart"/>
      <w:r w:rsidRPr="00865751">
        <w:t>kemiskinan</w:t>
      </w:r>
      <w:proofErr w:type="spellEnd"/>
      <w:r w:rsidRPr="00865751">
        <w:t xml:space="preserve"> yang </w:t>
      </w:r>
      <w:proofErr w:type="spellStart"/>
      <w:r w:rsidRPr="00865751">
        <w:t>melanda</w:t>
      </w:r>
      <w:proofErr w:type="spellEnd"/>
      <w:r w:rsidRPr="00865751">
        <w:t xml:space="preserve"> </w:t>
      </w:r>
      <w:proofErr w:type="spellStart"/>
      <w:r w:rsidRPr="00865751">
        <w:t>suatu</w:t>
      </w:r>
      <w:proofErr w:type="spellEnd"/>
      <w:r w:rsidRPr="00865751">
        <w:t xml:space="preserve"> </w:t>
      </w:r>
      <w:proofErr w:type="spellStart"/>
      <w:r w:rsidRPr="00865751">
        <w:t>individu</w:t>
      </w:r>
      <w:proofErr w:type="spellEnd"/>
      <w:r w:rsidRPr="00865751">
        <w:t xml:space="preserve"> </w:t>
      </w:r>
      <w:proofErr w:type="spellStart"/>
      <w:r w:rsidRPr="00865751">
        <w:t>ataupun</w:t>
      </w:r>
      <w:proofErr w:type="spellEnd"/>
      <w:r w:rsidRPr="00865751">
        <w:t xml:space="preserve"> </w:t>
      </w:r>
      <w:proofErr w:type="spellStart"/>
      <w:r w:rsidRPr="00865751">
        <w:t>kelompok</w:t>
      </w:r>
      <w:proofErr w:type="spellEnd"/>
      <w:r w:rsidRPr="00865751">
        <w:t xml:space="preserve"> </w:t>
      </w:r>
      <w:proofErr w:type="spellStart"/>
      <w:r w:rsidRPr="00865751">
        <w:t>masyarakat</w:t>
      </w:r>
      <w:proofErr w:type="spellEnd"/>
      <w:r w:rsidRPr="00865751">
        <w:t xml:space="preserve"> </w:t>
      </w:r>
      <w:proofErr w:type="spellStart"/>
      <w:r w:rsidRPr="00865751">
        <w:t>sehingga</w:t>
      </w:r>
      <w:proofErr w:type="spellEnd"/>
      <w:r w:rsidRPr="00865751">
        <w:t xml:space="preserve"> </w:t>
      </w:r>
      <w:proofErr w:type="spellStart"/>
      <w:r w:rsidRPr="00865751">
        <w:t>membuat</w:t>
      </w:r>
      <w:proofErr w:type="spellEnd"/>
      <w:r w:rsidRPr="00865751">
        <w:t xml:space="preserve"> </w:t>
      </w:r>
      <w:proofErr w:type="spellStart"/>
      <w:r w:rsidRPr="00865751">
        <w:t>taktik</w:t>
      </w:r>
      <w:proofErr w:type="spellEnd"/>
      <w:r w:rsidRPr="00865751">
        <w:t xml:space="preserve"> </w:t>
      </w:r>
      <w:proofErr w:type="spellStart"/>
      <w:r w:rsidRPr="00865751">
        <w:t>serta</w:t>
      </w:r>
      <w:proofErr w:type="spellEnd"/>
      <w:r w:rsidRPr="00865751">
        <w:t xml:space="preserve"> </w:t>
      </w:r>
      <w:proofErr w:type="spellStart"/>
      <w:r w:rsidRPr="00865751">
        <w:t>beberapa</w:t>
      </w:r>
      <w:proofErr w:type="spellEnd"/>
      <w:r w:rsidRPr="00865751">
        <w:t xml:space="preserve"> strategi </w:t>
      </w:r>
      <w:proofErr w:type="spellStart"/>
      <w:r w:rsidRPr="00865751">
        <w:t>bertahan</w:t>
      </w:r>
      <w:proofErr w:type="spellEnd"/>
      <w:r w:rsidRPr="00865751">
        <w:t xml:space="preserve"> </w:t>
      </w:r>
      <w:proofErr w:type="spellStart"/>
      <w:r w:rsidRPr="00865751">
        <w:t>ketika</w:t>
      </w:r>
      <w:proofErr w:type="spellEnd"/>
      <w:r w:rsidRPr="00865751">
        <w:t xml:space="preserve"> </w:t>
      </w:r>
      <w:proofErr w:type="spellStart"/>
      <w:r w:rsidRPr="00865751">
        <w:t>mereka</w:t>
      </w:r>
      <w:proofErr w:type="spellEnd"/>
      <w:r w:rsidRPr="00865751">
        <w:t xml:space="preserve"> </w:t>
      </w:r>
      <w:proofErr w:type="spellStart"/>
      <w:r w:rsidRPr="00865751">
        <w:t>mendapat</w:t>
      </w:r>
      <w:proofErr w:type="spellEnd"/>
      <w:r w:rsidRPr="00865751">
        <w:t xml:space="preserve"> </w:t>
      </w:r>
      <w:proofErr w:type="spellStart"/>
      <w:r w:rsidRPr="00865751">
        <w:t>konflik</w:t>
      </w:r>
      <w:proofErr w:type="spellEnd"/>
      <w:r w:rsidRPr="00865751">
        <w:t xml:space="preserve">, </w:t>
      </w:r>
      <w:proofErr w:type="spellStart"/>
      <w:r w:rsidRPr="00865751">
        <w:t>tekanan</w:t>
      </w:r>
      <w:proofErr w:type="spellEnd"/>
      <w:r w:rsidRPr="00865751">
        <w:t xml:space="preserve">, dan </w:t>
      </w:r>
      <w:proofErr w:type="spellStart"/>
      <w:r w:rsidRPr="00865751">
        <w:t>suatu</w:t>
      </w:r>
      <w:proofErr w:type="spellEnd"/>
      <w:r w:rsidRPr="00865751">
        <w:t xml:space="preserve"> </w:t>
      </w:r>
      <w:proofErr w:type="spellStart"/>
      <w:r w:rsidRPr="00865751">
        <w:t>hal</w:t>
      </w:r>
      <w:proofErr w:type="spellEnd"/>
      <w:r w:rsidRPr="00865751">
        <w:t xml:space="preserve"> </w:t>
      </w:r>
      <w:proofErr w:type="spellStart"/>
      <w:r w:rsidRPr="00865751">
        <w:t>merugikan</w:t>
      </w:r>
      <w:proofErr w:type="spellEnd"/>
      <w:r w:rsidRPr="00865751">
        <w:t xml:space="preserve"> (Ritzer, 2012). </w:t>
      </w:r>
    </w:p>
    <w:p w14:paraId="20AD1420" w14:textId="77777777" w:rsidR="00C5257E" w:rsidRPr="00865751" w:rsidRDefault="00C5257E" w:rsidP="00C5257E">
      <w:pPr>
        <w:pStyle w:val="ListParagraph"/>
        <w:tabs>
          <w:tab w:val="left" w:pos="1134"/>
          <w:tab w:val="left" w:pos="1276"/>
        </w:tabs>
        <w:spacing w:line="360" w:lineRule="auto"/>
        <w:ind w:left="1080"/>
        <w:jc w:val="both"/>
        <w:rPr>
          <w:rFonts w:ascii="Times New Roman" w:hAnsi="Times New Roman" w:cs="Times New Roman"/>
          <w:sz w:val="24"/>
          <w:szCs w:val="24"/>
        </w:rPr>
      </w:pPr>
      <w:r w:rsidRPr="00865751">
        <w:rPr>
          <w:rFonts w:ascii="Times New Roman" w:hAnsi="Times New Roman" w:cs="Times New Roman"/>
          <w:sz w:val="24"/>
          <w:szCs w:val="24"/>
        </w:rPr>
        <w:tab/>
      </w:r>
      <w:r w:rsidRPr="00865751">
        <w:rPr>
          <w:rFonts w:ascii="Times New Roman" w:hAnsi="Times New Roman" w:cs="Times New Roman"/>
          <w:sz w:val="24"/>
          <w:szCs w:val="24"/>
        </w:rPr>
        <w:tab/>
      </w:r>
      <w:r w:rsidRPr="00865751">
        <w:rPr>
          <w:rFonts w:ascii="Times New Roman" w:hAnsi="Times New Roman" w:cs="Times New Roman"/>
          <w:sz w:val="24"/>
          <w:szCs w:val="24"/>
        </w:rPr>
        <w:tab/>
      </w:r>
      <w:proofErr w:type="spellStart"/>
      <w:r w:rsidRPr="00865751">
        <w:rPr>
          <w:rFonts w:ascii="Times New Roman" w:hAnsi="Times New Roman" w:cs="Times New Roman"/>
          <w:sz w:val="24"/>
          <w:szCs w:val="24"/>
        </w:rPr>
        <w:t>Dalam</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penelitian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ini</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dimaksud</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dengan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mekanisme</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adalah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cara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kerja</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dilakukan</w:t>
      </w:r>
      <w:proofErr w:type="spellEnd"/>
      <w:r w:rsidRPr="00865751">
        <w:rPr>
          <w:rFonts w:ascii="Times New Roman" w:hAnsi="Times New Roman" w:cs="Times New Roman"/>
          <w:sz w:val="24"/>
          <w:szCs w:val="24"/>
        </w:rPr>
        <w:t xml:space="preserve"> oleh </w:t>
      </w:r>
      <w:proofErr w:type="spellStart"/>
      <w:r w:rsidRPr="00865751">
        <w:rPr>
          <w:rFonts w:ascii="Times New Roman" w:hAnsi="Times New Roman" w:cs="Times New Roman"/>
          <w:sz w:val="24"/>
          <w:szCs w:val="24"/>
        </w:rPr>
        <w:t>pemulung</w:t>
      </w:r>
      <w:proofErr w:type="spellEnd"/>
      <w:r w:rsidRPr="00865751">
        <w:rPr>
          <w:rFonts w:ascii="Times New Roman" w:hAnsi="Times New Roman" w:cs="Times New Roman"/>
          <w:sz w:val="24"/>
          <w:szCs w:val="24"/>
        </w:rPr>
        <w:t xml:space="preserve"> di </w:t>
      </w:r>
      <w:proofErr w:type="spellStart"/>
      <w:r w:rsidRPr="00865751">
        <w:rPr>
          <w:rFonts w:ascii="Times New Roman" w:hAnsi="Times New Roman" w:cs="Times New Roman"/>
          <w:sz w:val="24"/>
          <w:szCs w:val="24"/>
        </w:rPr>
        <w:t>kawasan</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mencakup</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kerja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keras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pemulung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dalam</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menjalankan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pekerjaan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efektif</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sehingga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membawa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hasil</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diharapkan</w:t>
      </w:r>
      <w:proofErr w:type="spellEnd"/>
      <w:r w:rsidRPr="00865751">
        <w:rPr>
          <w:rFonts w:ascii="Times New Roman" w:hAnsi="Times New Roman" w:cs="Times New Roman"/>
          <w:sz w:val="24"/>
          <w:szCs w:val="24"/>
        </w:rPr>
        <w:t xml:space="preserve"> dan </w:t>
      </w:r>
      <w:proofErr w:type="spellStart"/>
      <w:r w:rsidRPr="00865751">
        <w:rPr>
          <w:rFonts w:ascii="Times New Roman" w:hAnsi="Times New Roman" w:cs="Times New Roman"/>
          <w:sz w:val="24"/>
          <w:szCs w:val="24"/>
        </w:rPr>
        <w:t>berdampak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terhadap</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lingkungan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Dengan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demikian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mekanisme</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dalam</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penelitian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ini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memiliki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kedudukan</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sangat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strategis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terhadap</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keberhasilan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dari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pemulung</w:t>
      </w:r>
      <w:proofErr w:type="spellEnd"/>
      <w:r w:rsidRPr="00865751">
        <w:rPr>
          <w:rFonts w:ascii="Times New Roman" w:hAnsi="Times New Roman" w:cs="Times New Roman"/>
          <w:sz w:val="24"/>
          <w:szCs w:val="24"/>
        </w:rPr>
        <w:t xml:space="preserve"> di </w:t>
      </w:r>
      <w:proofErr w:type="spellStart"/>
      <w:r w:rsidRPr="00865751">
        <w:rPr>
          <w:rFonts w:ascii="Times New Roman" w:hAnsi="Times New Roman" w:cs="Times New Roman"/>
          <w:sz w:val="24"/>
          <w:szCs w:val="24"/>
        </w:rPr>
        <w:t>kawasan</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untuk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dapat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tetap</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bertahan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hidup</w:t>
      </w:r>
      <w:proofErr w:type="spellEnd"/>
      <w:r w:rsidRPr="00865751">
        <w:rPr>
          <w:rFonts w:ascii="Times New Roman" w:hAnsi="Times New Roman" w:cs="Times New Roman"/>
          <w:sz w:val="24"/>
          <w:szCs w:val="24"/>
        </w:rPr>
        <w:t xml:space="preserve">. </w:t>
      </w:r>
    </w:p>
    <w:p w14:paraId="5D78DE1B" w14:textId="77777777" w:rsidR="00C5257E" w:rsidRDefault="00C5257E" w:rsidP="00C5257E">
      <w:pPr>
        <w:pStyle w:val="ListParagraph"/>
        <w:tabs>
          <w:tab w:val="left" w:pos="1134"/>
          <w:tab w:val="left" w:pos="1276"/>
        </w:tabs>
        <w:spacing w:line="360" w:lineRule="auto"/>
        <w:ind w:left="1080"/>
        <w:jc w:val="both"/>
        <w:rPr>
          <w:rFonts w:ascii="Times New Roman" w:hAnsi="Times New Roman" w:cs="Times New Roman"/>
          <w:sz w:val="24"/>
          <w:szCs w:val="24"/>
        </w:rPr>
      </w:pPr>
      <w:r w:rsidRPr="00865751">
        <w:rPr>
          <w:rFonts w:ascii="Times New Roman" w:hAnsi="Times New Roman" w:cs="Times New Roman"/>
          <w:sz w:val="24"/>
          <w:szCs w:val="24"/>
        </w:rPr>
        <w:tab/>
      </w:r>
      <w:r w:rsidRPr="00865751">
        <w:rPr>
          <w:rFonts w:ascii="Times New Roman" w:hAnsi="Times New Roman" w:cs="Times New Roman"/>
          <w:sz w:val="24"/>
          <w:szCs w:val="24"/>
        </w:rPr>
        <w:tab/>
      </w:r>
      <w:r w:rsidRPr="00865751">
        <w:rPr>
          <w:rFonts w:ascii="Times New Roman" w:hAnsi="Times New Roman" w:cs="Times New Roman"/>
          <w:sz w:val="24"/>
          <w:szCs w:val="24"/>
        </w:rPr>
        <w:tab/>
      </w:r>
      <w:proofErr w:type="spellStart"/>
      <w:r w:rsidRPr="00865751">
        <w:rPr>
          <w:rFonts w:ascii="Times New Roman" w:hAnsi="Times New Roman" w:cs="Times New Roman"/>
          <w:sz w:val="24"/>
          <w:szCs w:val="24"/>
        </w:rPr>
        <w:t>Dalam</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penelitian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ini</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dimaksud</w:t>
      </w:r>
      <w:proofErr w:type="spellEnd"/>
      <w:r w:rsidRPr="00865751">
        <w:rPr>
          <w:rFonts w:ascii="Times New Roman" w:hAnsi="Times New Roman" w:cs="Times New Roman"/>
          <w:sz w:val="24"/>
          <w:szCs w:val="24"/>
        </w:rPr>
        <w:t xml:space="preserve"> </w:t>
      </w:r>
      <w:r w:rsidRPr="000A2171">
        <w:rPr>
          <w:rFonts w:ascii="Times New Roman" w:hAnsi="Times New Roman" w:cs="Times New Roman"/>
          <w:i/>
          <w:iCs/>
          <w:sz w:val="24"/>
          <w:szCs w:val="24"/>
        </w:rPr>
        <w:t>survival</w:t>
      </w:r>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adalah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upaya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pemulung</w:t>
      </w:r>
      <w:proofErr w:type="spellEnd"/>
      <w:r w:rsidRPr="00865751">
        <w:rPr>
          <w:rFonts w:ascii="Times New Roman" w:hAnsi="Times New Roman" w:cs="Times New Roman"/>
          <w:sz w:val="24"/>
          <w:szCs w:val="24"/>
        </w:rPr>
        <w:t xml:space="preserve"> di </w:t>
      </w:r>
      <w:proofErr w:type="spellStart"/>
      <w:r w:rsidRPr="00865751">
        <w:rPr>
          <w:rFonts w:ascii="Times New Roman" w:hAnsi="Times New Roman" w:cs="Times New Roman"/>
          <w:sz w:val="24"/>
          <w:szCs w:val="24"/>
        </w:rPr>
        <w:t>kawasan</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dalam</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mempertahankan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hidup</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hal</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tersebut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sesuai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dengan</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diketahui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bahwa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mencari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barang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bekas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bernilai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jual</w:t>
      </w:r>
      <w:proofErr w:type="spellEnd"/>
      <w:r w:rsidRPr="00865751">
        <w:rPr>
          <w:rFonts w:ascii="Times New Roman" w:hAnsi="Times New Roman" w:cs="Times New Roman"/>
          <w:sz w:val="24"/>
          <w:szCs w:val="24"/>
        </w:rPr>
        <w:t xml:space="preserve"> di </w:t>
      </w:r>
      <w:proofErr w:type="spellStart"/>
      <w:r w:rsidRPr="00865751">
        <w:rPr>
          <w:rFonts w:ascii="Times New Roman" w:hAnsi="Times New Roman" w:cs="Times New Roman"/>
          <w:sz w:val="24"/>
          <w:szCs w:val="24"/>
        </w:rPr>
        <w:t>gunung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merupakan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pencarian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utama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pemulung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sehingga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membuat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pemulung</w:t>
      </w:r>
      <w:proofErr w:type="spellEnd"/>
      <w:r w:rsidRPr="00865751">
        <w:rPr>
          <w:rFonts w:ascii="Times New Roman" w:hAnsi="Times New Roman" w:cs="Times New Roman"/>
          <w:sz w:val="24"/>
          <w:szCs w:val="24"/>
        </w:rPr>
        <w:t xml:space="preserve"> di </w:t>
      </w:r>
      <w:proofErr w:type="spellStart"/>
      <w:r w:rsidRPr="00865751">
        <w:rPr>
          <w:rFonts w:ascii="Times New Roman" w:hAnsi="Times New Roman" w:cs="Times New Roman"/>
          <w:sz w:val="24"/>
          <w:szCs w:val="24"/>
        </w:rPr>
        <w:t>kawasan</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harus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memikirkan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suatu</w:t>
      </w:r>
      <w:proofErr w:type="spellEnd"/>
      <w:r w:rsidRPr="00865751">
        <w:rPr>
          <w:rFonts w:ascii="Times New Roman" w:hAnsi="Times New Roman" w:cs="Times New Roman"/>
          <w:sz w:val="24"/>
          <w:szCs w:val="24"/>
        </w:rPr>
        <w:t xml:space="preserve"> strategi </w:t>
      </w:r>
      <w:proofErr w:type="spellStart"/>
      <w:r w:rsidRPr="00865751">
        <w:rPr>
          <w:rFonts w:ascii="Times New Roman" w:hAnsi="Times New Roman" w:cs="Times New Roman"/>
          <w:sz w:val="24"/>
          <w:szCs w:val="24"/>
        </w:rPr>
        <w:t>atau</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alternatif</w:t>
      </w:r>
      <w:proofErr w:type="spellEnd"/>
      <w:r w:rsidRPr="00865751">
        <w:rPr>
          <w:rFonts w:ascii="Times New Roman" w:hAnsi="Times New Roman" w:cs="Times New Roman"/>
          <w:sz w:val="24"/>
          <w:szCs w:val="24"/>
        </w:rPr>
        <w:t xml:space="preserve"> lain yang </w:t>
      </w:r>
      <w:proofErr w:type="spellStart"/>
      <w:r w:rsidRPr="00865751">
        <w:rPr>
          <w:rFonts w:ascii="Times New Roman" w:hAnsi="Times New Roman" w:cs="Times New Roman"/>
          <w:sz w:val="24"/>
          <w:szCs w:val="24"/>
        </w:rPr>
        <w:t>dapat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digunakan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untuk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bertahan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hidup</w:t>
      </w:r>
      <w:proofErr w:type="spellEnd"/>
      <w:r w:rsidRPr="00865751">
        <w:rPr>
          <w:rFonts w:ascii="Times New Roman" w:hAnsi="Times New Roman" w:cs="Times New Roman"/>
          <w:sz w:val="24"/>
          <w:szCs w:val="24"/>
        </w:rPr>
        <w:t>.</w:t>
      </w:r>
      <w:bookmarkStart w:id="259" w:name="_Toc199503512"/>
      <w:bookmarkStart w:id="260" w:name="_Toc199503555"/>
      <w:bookmarkStart w:id="261" w:name="_Toc200402191"/>
      <w:bookmarkStart w:id="262" w:name="_Toc200454779"/>
      <w:bookmarkStart w:id="263" w:name="_Toc200479075"/>
      <w:bookmarkStart w:id="264" w:name="_Toc200479960"/>
      <w:bookmarkStart w:id="265" w:name="_Toc200480267"/>
      <w:bookmarkStart w:id="266" w:name="_Toc200481215"/>
    </w:p>
    <w:p w14:paraId="658CA701" w14:textId="088D2F03" w:rsidR="00C5257E" w:rsidRPr="00C5257E" w:rsidRDefault="00C5257E" w:rsidP="00DA6990">
      <w:pPr>
        <w:pStyle w:val="Heading3"/>
        <w:numPr>
          <w:ilvl w:val="0"/>
          <w:numId w:val="37"/>
        </w:numPr>
        <w:rPr>
          <w:sz w:val="28"/>
          <w:szCs w:val="28"/>
        </w:rPr>
      </w:pPr>
      <w:bookmarkStart w:id="267" w:name="_Toc201145058"/>
      <w:bookmarkStart w:id="268" w:name="_Toc202162784"/>
      <w:bookmarkStart w:id="269" w:name="_Toc202882481"/>
      <w:proofErr w:type="spellStart"/>
      <w:r w:rsidRPr="00865751">
        <w:lastRenderedPageBreak/>
        <w:t>Pemulung</w:t>
      </w:r>
      <w:bookmarkEnd w:id="259"/>
      <w:bookmarkEnd w:id="260"/>
      <w:bookmarkEnd w:id="261"/>
      <w:bookmarkEnd w:id="262"/>
      <w:bookmarkEnd w:id="263"/>
      <w:bookmarkEnd w:id="264"/>
      <w:bookmarkEnd w:id="265"/>
      <w:bookmarkEnd w:id="266"/>
      <w:bookmarkEnd w:id="267"/>
      <w:bookmarkEnd w:id="268"/>
      <w:bookmarkEnd w:id="269"/>
      <w:proofErr w:type="spellEnd"/>
    </w:p>
    <w:p w14:paraId="5FEFAE46" w14:textId="77777777" w:rsidR="00C5257E" w:rsidRPr="00865751" w:rsidRDefault="00C5257E" w:rsidP="00C5257E">
      <w:pPr>
        <w:pStyle w:val="ListParagraph"/>
        <w:tabs>
          <w:tab w:val="left" w:pos="1134"/>
          <w:tab w:val="left" w:pos="1276"/>
        </w:tabs>
        <w:spacing w:line="360" w:lineRule="auto"/>
        <w:ind w:left="1080"/>
        <w:jc w:val="both"/>
        <w:rPr>
          <w:rFonts w:ascii="Times New Roman" w:eastAsia="Times New Roman" w:hAnsi="Times New Roman" w:cs="Times New Roman"/>
          <w:sz w:val="24"/>
          <w:szCs w:val="24"/>
        </w:rPr>
      </w:pPr>
      <w:r w:rsidRPr="00865751">
        <w:rPr>
          <w:rFonts w:ascii="Times New Roman" w:eastAsia="Times New Roman" w:hAnsi="Times New Roman" w:cs="Times New Roman"/>
          <w:sz w:val="24"/>
          <w:szCs w:val="24"/>
        </w:rPr>
        <w:tab/>
      </w:r>
      <w:r w:rsidRPr="00865751">
        <w:rPr>
          <w:rFonts w:ascii="Times New Roman" w:eastAsia="Times New Roman" w:hAnsi="Times New Roman" w:cs="Times New Roman"/>
          <w:sz w:val="24"/>
          <w:szCs w:val="24"/>
        </w:rPr>
        <w:tab/>
      </w:r>
      <w:r w:rsidRPr="00865751">
        <w:rPr>
          <w:rFonts w:ascii="Times New Roman" w:eastAsia="Times New Roman" w:hAnsi="Times New Roman" w:cs="Times New Roman"/>
          <w:sz w:val="24"/>
          <w:szCs w:val="24"/>
        </w:rPr>
        <w:tab/>
        <w:t xml:space="preserve">Masyarakat </w:t>
      </w:r>
      <w:proofErr w:type="spellStart"/>
      <w:r w:rsidRPr="00865751">
        <w:rPr>
          <w:rFonts w:ascii="Times New Roman" w:eastAsia="Times New Roman" w:hAnsi="Times New Roman" w:cs="Times New Roman"/>
          <w:sz w:val="24"/>
          <w:szCs w:val="24"/>
        </w:rPr>
        <w:t>marjinal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adalah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kelompok</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atau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individu</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lahir</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dalam</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kota</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tersisihkan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dari</w:t>
      </w:r>
      <w:proofErr w:type="spellEnd"/>
      <w:r w:rsidRPr="00865751">
        <w:rPr>
          <w:rFonts w:ascii="Times New Roman" w:eastAsia="Times New Roman" w:hAnsi="Times New Roman" w:cs="Times New Roman"/>
          <w:sz w:val="24"/>
          <w:szCs w:val="24"/>
        </w:rPr>
        <w:t xml:space="preserve"> Pendidikan, </w:t>
      </w:r>
      <w:proofErr w:type="spellStart"/>
      <w:r w:rsidRPr="00865751">
        <w:rPr>
          <w:rFonts w:ascii="Times New Roman" w:eastAsia="Times New Roman" w:hAnsi="Times New Roman" w:cs="Times New Roman"/>
          <w:sz w:val="24"/>
          <w:szCs w:val="24"/>
        </w:rPr>
        <w:t>kesehatan</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memiliki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taraf</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hidp</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rendah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serta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akses</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terbatas</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atau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dibatasi</w:t>
      </w:r>
      <w:proofErr w:type="spellEnd"/>
      <w:r w:rsidRPr="00865751">
        <w:rPr>
          <w:rFonts w:ascii="Times New Roman" w:eastAsia="Times New Roman" w:hAnsi="Times New Roman" w:cs="Times New Roman"/>
          <w:sz w:val="24"/>
          <w:szCs w:val="24"/>
        </w:rPr>
        <w:t xml:space="preserve"> oleh </w:t>
      </w:r>
      <w:proofErr w:type="spellStart"/>
      <w:r w:rsidRPr="00865751">
        <w:rPr>
          <w:rFonts w:ascii="Times New Roman" w:eastAsia="Times New Roman" w:hAnsi="Times New Roman" w:cs="Times New Roman"/>
          <w:sz w:val="24"/>
          <w:szCs w:val="24"/>
        </w:rPr>
        <w:t>struktur</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ada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Dengan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demikian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kaum</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marjinal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adalah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kelompok</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terpinggirkan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dari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sistem</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sosial</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mendapat</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diskriminasi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dalam</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kehidupan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ekonomi</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sosial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Kaum</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marjinal</w:t>
      </w:r>
      <w:proofErr w:type="spellEnd"/>
      <w:r w:rsidRPr="00865751">
        <w:rPr>
          <w:rFonts w:ascii="Times New Roman" w:eastAsia="Times New Roman" w:hAnsi="Times New Roman" w:cs="Times New Roman"/>
          <w:sz w:val="24"/>
          <w:szCs w:val="24"/>
        </w:rPr>
        <w:t xml:space="preserve"> rata-rata </w:t>
      </w:r>
      <w:proofErr w:type="spellStart"/>
      <w:r w:rsidRPr="00865751">
        <w:rPr>
          <w:rFonts w:ascii="Times New Roman" w:eastAsia="Times New Roman" w:hAnsi="Times New Roman" w:cs="Times New Roman"/>
          <w:sz w:val="24"/>
          <w:szCs w:val="24"/>
        </w:rPr>
        <w:t>hanya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memiliki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satu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pekerjaan</w:t>
      </w:r>
      <w:proofErr w:type="spellEnd"/>
      <w:r w:rsidRPr="00865751">
        <w:rPr>
          <w:rFonts w:ascii="Times New Roman" w:eastAsia="Times New Roman" w:hAnsi="Times New Roman" w:cs="Times New Roman"/>
          <w:sz w:val="24"/>
          <w:szCs w:val="24"/>
        </w:rPr>
        <w:t xml:space="preserve"> (Jami, 2023). Salah </w:t>
      </w:r>
      <w:proofErr w:type="spellStart"/>
      <w:r w:rsidRPr="00865751">
        <w:rPr>
          <w:rFonts w:ascii="Times New Roman" w:eastAsia="Times New Roman" w:hAnsi="Times New Roman" w:cs="Times New Roman"/>
          <w:sz w:val="24"/>
          <w:szCs w:val="24"/>
        </w:rPr>
        <w:t>satu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contoh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kaum</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marjinal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adalah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pemulung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Seorang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pemulung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bekerja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memungut</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sampah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untuk</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kemudian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dijual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mereka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hanya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menggeluti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sampah</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tidak</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mau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berpindah</w:t>
      </w:r>
      <w:proofErr w:type="spellEnd"/>
      <w:r w:rsidRPr="00865751">
        <w:rPr>
          <w:rFonts w:ascii="Times New Roman" w:eastAsia="Times New Roman" w:hAnsi="Times New Roman" w:cs="Times New Roman"/>
          <w:sz w:val="24"/>
          <w:szCs w:val="24"/>
        </w:rPr>
        <w:t xml:space="preserve"> pada </w:t>
      </w:r>
      <w:proofErr w:type="spellStart"/>
      <w:r w:rsidRPr="00865751">
        <w:rPr>
          <w:rFonts w:ascii="Times New Roman" w:eastAsia="Times New Roman" w:hAnsi="Times New Roman" w:cs="Times New Roman"/>
          <w:sz w:val="24"/>
          <w:szCs w:val="24"/>
        </w:rPr>
        <w:t>pekerjaan</w:t>
      </w:r>
      <w:proofErr w:type="spellEnd"/>
      <w:r w:rsidRPr="00865751">
        <w:rPr>
          <w:rFonts w:ascii="Times New Roman" w:eastAsia="Times New Roman" w:hAnsi="Times New Roman" w:cs="Times New Roman"/>
          <w:sz w:val="24"/>
          <w:szCs w:val="24"/>
        </w:rPr>
        <w:t xml:space="preserve"> yang lain.</w:t>
      </w:r>
    </w:p>
    <w:p w14:paraId="08FD9644" w14:textId="77777777" w:rsidR="00C5257E" w:rsidRPr="00865751" w:rsidRDefault="00C5257E" w:rsidP="00C5257E">
      <w:pPr>
        <w:pStyle w:val="ListParagraph"/>
        <w:tabs>
          <w:tab w:val="left" w:pos="1134"/>
          <w:tab w:val="left" w:pos="1276"/>
        </w:tabs>
        <w:spacing w:line="360" w:lineRule="auto"/>
        <w:ind w:left="1080"/>
        <w:jc w:val="both"/>
        <w:rPr>
          <w:rFonts w:ascii="Times New Roman" w:eastAsia="Times New Roman" w:hAnsi="Times New Roman" w:cs="Times New Roman"/>
          <w:sz w:val="24"/>
          <w:szCs w:val="24"/>
        </w:rPr>
      </w:pPr>
      <w:r w:rsidRPr="00865751">
        <w:rPr>
          <w:rFonts w:ascii="Times New Roman" w:eastAsia="Times New Roman" w:hAnsi="Times New Roman" w:cs="Times New Roman"/>
          <w:sz w:val="24"/>
          <w:szCs w:val="24"/>
        </w:rPr>
        <w:tab/>
      </w:r>
      <w:r w:rsidRPr="00865751">
        <w:rPr>
          <w:rFonts w:ascii="Times New Roman" w:eastAsia="Times New Roman" w:hAnsi="Times New Roman" w:cs="Times New Roman"/>
          <w:sz w:val="24"/>
          <w:szCs w:val="24"/>
        </w:rPr>
        <w:tab/>
      </w:r>
      <w:r w:rsidRPr="00865751">
        <w:rPr>
          <w:rFonts w:ascii="Times New Roman" w:eastAsia="Times New Roman" w:hAnsi="Times New Roman" w:cs="Times New Roman"/>
          <w:sz w:val="24"/>
          <w:szCs w:val="24"/>
        </w:rPr>
        <w:tab/>
      </w:r>
      <w:proofErr w:type="spellStart"/>
      <w:r w:rsidRPr="00865751">
        <w:rPr>
          <w:rFonts w:ascii="Times New Roman" w:eastAsia="Times New Roman" w:hAnsi="Times New Roman" w:cs="Times New Roman"/>
          <w:sz w:val="24"/>
          <w:szCs w:val="24"/>
        </w:rPr>
        <w:t>Pemulung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dalam</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kamus</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besar</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bahasa</w:t>
      </w:r>
      <w:proofErr w:type="spellEnd"/>
      <w:r w:rsidRPr="00865751">
        <w:rPr>
          <w:rFonts w:ascii="Times New Roman" w:eastAsia="Times New Roman" w:hAnsi="Times New Roman" w:cs="Times New Roman"/>
          <w:sz w:val="24"/>
          <w:szCs w:val="24"/>
        </w:rPr>
        <w:t xml:space="preserve"> Indonesia (KBBI), </w:t>
      </w:r>
      <w:proofErr w:type="spellStart"/>
      <w:r w:rsidRPr="00865751">
        <w:rPr>
          <w:rFonts w:ascii="Times New Roman" w:eastAsia="Times New Roman" w:hAnsi="Times New Roman" w:cs="Times New Roman"/>
          <w:sz w:val="24"/>
          <w:szCs w:val="24"/>
        </w:rPr>
        <w:t>diartikan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sebagai</w:t>
      </w:r>
      <w:proofErr w:type="spellEnd"/>
      <w:r w:rsidRPr="00865751">
        <w:rPr>
          <w:rFonts w:ascii="Times New Roman" w:eastAsia="Times New Roman" w:hAnsi="Times New Roman" w:cs="Times New Roman"/>
          <w:sz w:val="24"/>
          <w:szCs w:val="24"/>
        </w:rPr>
        <w:t xml:space="preserve"> orang yang </w:t>
      </w:r>
      <w:proofErr w:type="spellStart"/>
      <w:r w:rsidRPr="00865751">
        <w:rPr>
          <w:rFonts w:ascii="Times New Roman" w:eastAsia="Times New Roman" w:hAnsi="Times New Roman" w:cs="Times New Roman"/>
          <w:sz w:val="24"/>
          <w:szCs w:val="24"/>
        </w:rPr>
        <w:t>mencari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nafkah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dengan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cara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mengumpulkan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barang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bekas</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atau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sampah</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dapat</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didaur</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ulang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lalu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menjualnya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kepada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pengepul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Barang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bekas</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ini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nantinya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diolah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kembali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sehingga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barang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tersebut</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memiliki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nilai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ekonomis</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bisa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digunakan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kembali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Menurut</w:t>
      </w:r>
      <w:proofErr w:type="spellEnd"/>
      <w:r w:rsidRPr="00865751">
        <w:rPr>
          <w:rFonts w:ascii="Times New Roman" w:eastAsia="Times New Roman" w:hAnsi="Times New Roman" w:cs="Times New Roman"/>
          <w:sz w:val="24"/>
          <w:szCs w:val="24"/>
        </w:rPr>
        <w:t xml:space="preserve"> Kementerian </w:t>
      </w:r>
      <w:proofErr w:type="spellStart"/>
      <w:r w:rsidRPr="00865751">
        <w:rPr>
          <w:rFonts w:ascii="Times New Roman" w:eastAsia="Times New Roman" w:hAnsi="Times New Roman" w:cs="Times New Roman"/>
          <w:sz w:val="24"/>
          <w:szCs w:val="24"/>
        </w:rPr>
        <w:t>Sosial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Republik</w:t>
      </w:r>
      <w:proofErr w:type="spellEnd"/>
      <w:r w:rsidRPr="00865751">
        <w:rPr>
          <w:rFonts w:ascii="Times New Roman" w:eastAsia="Times New Roman" w:hAnsi="Times New Roman" w:cs="Times New Roman"/>
          <w:sz w:val="24"/>
          <w:szCs w:val="24"/>
        </w:rPr>
        <w:t xml:space="preserve"> Indonesia, </w:t>
      </w:r>
      <w:proofErr w:type="spellStart"/>
      <w:r w:rsidRPr="00865751">
        <w:rPr>
          <w:rFonts w:ascii="Times New Roman" w:eastAsia="Times New Roman" w:hAnsi="Times New Roman" w:cs="Times New Roman"/>
          <w:sz w:val="24"/>
          <w:szCs w:val="24"/>
        </w:rPr>
        <w:t>pemulung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adalah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golongan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sosial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bawah</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usahanya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disektor</w:t>
      </w:r>
      <w:proofErr w:type="spellEnd"/>
      <w:r w:rsidRPr="00865751">
        <w:rPr>
          <w:rFonts w:ascii="Times New Roman" w:eastAsia="Times New Roman" w:hAnsi="Times New Roman" w:cs="Times New Roman"/>
          <w:sz w:val="24"/>
          <w:szCs w:val="24"/>
        </w:rPr>
        <w:t xml:space="preserve"> informal </w:t>
      </w:r>
      <w:proofErr w:type="spellStart"/>
      <w:r w:rsidRPr="00865751">
        <w:rPr>
          <w:rFonts w:ascii="Times New Roman" w:eastAsia="Times New Roman" w:hAnsi="Times New Roman" w:cs="Times New Roman"/>
          <w:sz w:val="24"/>
          <w:szCs w:val="24"/>
        </w:rPr>
        <w:t>dengan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memungut</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mengumpulkan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barang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bekas</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Pemulung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mengambil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berbagai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barang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bekas</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asalnya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dari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jalanan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perumahan</w:t>
      </w:r>
      <w:proofErr w:type="spellEnd"/>
      <w:r w:rsidRPr="00865751">
        <w:rPr>
          <w:rFonts w:ascii="Times New Roman" w:eastAsia="Times New Roman" w:hAnsi="Times New Roman" w:cs="Times New Roman"/>
          <w:sz w:val="24"/>
          <w:szCs w:val="24"/>
        </w:rPr>
        <w:t xml:space="preserve">, pasar, </w:t>
      </w:r>
      <w:proofErr w:type="spellStart"/>
      <w:r w:rsidRPr="00865751">
        <w:rPr>
          <w:rFonts w:ascii="Times New Roman" w:eastAsia="Times New Roman" w:hAnsi="Times New Roman" w:cs="Times New Roman"/>
          <w:sz w:val="24"/>
          <w:szCs w:val="24"/>
        </w:rPr>
        <w:t>tempat</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pembuangan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sampah</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lainnya</w:t>
      </w:r>
      <w:proofErr w:type="spellEnd"/>
      <w:r w:rsidRPr="00865751">
        <w:rPr>
          <w:rFonts w:ascii="Times New Roman" w:eastAsia="Times New Roman" w:hAnsi="Times New Roman" w:cs="Times New Roman"/>
          <w:sz w:val="24"/>
          <w:szCs w:val="24"/>
        </w:rPr>
        <w:t>.</w:t>
      </w:r>
    </w:p>
    <w:p w14:paraId="037A5239" w14:textId="77777777" w:rsidR="00C5257E" w:rsidRPr="00865751" w:rsidRDefault="00C5257E" w:rsidP="00C5257E">
      <w:pPr>
        <w:pStyle w:val="ListParagraph"/>
        <w:tabs>
          <w:tab w:val="left" w:pos="1134"/>
          <w:tab w:val="left" w:pos="1276"/>
        </w:tabs>
        <w:spacing w:line="360" w:lineRule="auto"/>
        <w:ind w:left="1080"/>
        <w:jc w:val="both"/>
        <w:rPr>
          <w:rFonts w:ascii="Times New Roman" w:eastAsia="Times New Roman" w:hAnsi="Times New Roman" w:cs="Times New Roman"/>
          <w:sz w:val="24"/>
          <w:szCs w:val="24"/>
          <w:lang w:val="en-ID"/>
        </w:rPr>
      </w:pPr>
      <w:r w:rsidRPr="00865751">
        <w:rPr>
          <w:rFonts w:ascii="Times New Roman" w:eastAsia="Times New Roman" w:hAnsi="Times New Roman" w:cs="Times New Roman"/>
          <w:sz w:val="24"/>
          <w:szCs w:val="24"/>
        </w:rPr>
        <w:tab/>
      </w:r>
      <w:r w:rsidRPr="00865751">
        <w:rPr>
          <w:rFonts w:ascii="Times New Roman" w:eastAsia="Times New Roman" w:hAnsi="Times New Roman" w:cs="Times New Roman"/>
          <w:sz w:val="24"/>
          <w:szCs w:val="24"/>
        </w:rPr>
        <w:tab/>
      </w:r>
      <w:r w:rsidRPr="00865751">
        <w:rPr>
          <w:rFonts w:ascii="Times New Roman" w:eastAsia="Times New Roman" w:hAnsi="Times New Roman" w:cs="Times New Roman"/>
          <w:sz w:val="24"/>
          <w:szCs w:val="24"/>
        </w:rPr>
        <w:tab/>
      </w:r>
      <w:proofErr w:type="spellStart"/>
      <w:r w:rsidRPr="00865751">
        <w:rPr>
          <w:rFonts w:ascii="Times New Roman" w:eastAsia="Times New Roman" w:hAnsi="Times New Roman" w:cs="Times New Roman"/>
          <w:sz w:val="24"/>
          <w:szCs w:val="24"/>
        </w:rPr>
        <w:t>Pemulung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selalu</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dicitrakan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sebagai</w:t>
      </w:r>
      <w:proofErr w:type="spellEnd"/>
      <w:r w:rsidRPr="00865751">
        <w:rPr>
          <w:rFonts w:ascii="Times New Roman" w:eastAsia="Times New Roman" w:hAnsi="Times New Roman" w:cs="Times New Roman"/>
          <w:sz w:val="24"/>
          <w:szCs w:val="24"/>
        </w:rPr>
        <w:t xml:space="preserve"> orang-orang </w:t>
      </w:r>
      <w:proofErr w:type="spellStart"/>
      <w:r w:rsidRPr="00865751">
        <w:rPr>
          <w:rFonts w:ascii="Times New Roman" w:eastAsia="Times New Roman" w:hAnsi="Times New Roman" w:cs="Times New Roman"/>
          <w:sz w:val="24"/>
          <w:szCs w:val="24"/>
        </w:rPr>
        <w:t>lemah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secara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ekonomi</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sosial</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Kondisi-kondisi</w:t>
      </w:r>
      <w:proofErr w:type="spellEnd"/>
      <w:r w:rsidRPr="00865751">
        <w:rPr>
          <w:rFonts w:ascii="Times New Roman" w:eastAsia="Times New Roman" w:hAnsi="Times New Roman" w:cs="Times New Roman"/>
          <w:sz w:val="24"/>
          <w:szCs w:val="24"/>
        </w:rPr>
        <w:t xml:space="preserve"> di </w:t>
      </w:r>
      <w:proofErr w:type="spellStart"/>
      <w:r w:rsidRPr="00865751">
        <w:rPr>
          <w:rFonts w:ascii="Times New Roman" w:eastAsia="Times New Roman" w:hAnsi="Times New Roman" w:cs="Times New Roman"/>
          <w:sz w:val="24"/>
          <w:szCs w:val="24"/>
        </w:rPr>
        <w:t>atas</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menyebabkan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pemulung</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tidak</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bisa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masuk</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lapangan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kerja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sektor</w:t>
      </w:r>
      <w:proofErr w:type="spellEnd"/>
      <w:r w:rsidRPr="00865751">
        <w:rPr>
          <w:rFonts w:ascii="Times New Roman" w:eastAsia="Times New Roman" w:hAnsi="Times New Roman" w:cs="Times New Roman"/>
          <w:sz w:val="24"/>
          <w:szCs w:val="24"/>
        </w:rPr>
        <w:t xml:space="preserve"> formal yang </w:t>
      </w:r>
      <w:proofErr w:type="spellStart"/>
      <w:r w:rsidRPr="00865751">
        <w:rPr>
          <w:rFonts w:ascii="Times New Roman" w:eastAsia="Times New Roman" w:hAnsi="Times New Roman" w:cs="Times New Roman"/>
          <w:sz w:val="24"/>
          <w:szCs w:val="24"/>
        </w:rPr>
        <w:t>sulit</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diakses</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dengan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sumber</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daya</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mereka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miliki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Pilihan</w:t>
      </w:r>
      <w:proofErr w:type="spellEnd"/>
      <w:r w:rsidRPr="00865751">
        <w:rPr>
          <w:rFonts w:ascii="Times New Roman" w:eastAsia="Times New Roman" w:hAnsi="Times New Roman" w:cs="Times New Roman"/>
          <w:sz w:val="24"/>
          <w:szCs w:val="24"/>
        </w:rPr>
        <w:t xml:space="preserve"> yang </w:t>
      </w:r>
      <w:proofErr w:type="spellStart"/>
      <w:r w:rsidRPr="00865751">
        <w:rPr>
          <w:rFonts w:ascii="Times New Roman" w:eastAsia="Times New Roman" w:hAnsi="Times New Roman" w:cs="Times New Roman"/>
          <w:sz w:val="24"/>
          <w:szCs w:val="24"/>
        </w:rPr>
        <w:t>tersisa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bagi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mereka</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adalah</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bekerja</w:t>
      </w:r>
      <w:proofErr w:type="spellEnd"/>
      <w:r w:rsidRPr="00865751">
        <w:rPr>
          <w:rFonts w:ascii="Times New Roman" w:eastAsia="Times New Roman" w:hAnsi="Times New Roman" w:cs="Times New Roman"/>
          <w:sz w:val="24"/>
          <w:szCs w:val="24"/>
        </w:rPr>
        <w:t xml:space="preserve"> dan </w:t>
      </w:r>
      <w:proofErr w:type="spellStart"/>
      <w:r w:rsidRPr="00865751">
        <w:rPr>
          <w:rFonts w:ascii="Times New Roman" w:eastAsia="Times New Roman" w:hAnsi="Times New Roman" w:cs="Times New Roman"/>
          <w:sz w:val="24"/>
          <w:szCs w:val="24"/>
        </w:rPr>
        <w:t>mencari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penghidupan</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dari</w:t>
      </w:r>
      <w:proofErr w:type="spellEnd"/>
      <w:r w:rsidRPr="00865751">
        <w:rPr>
          <w:rFonts w:ascii="Times New Roman" w:eastAsia="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rPr>
        <w:t>sektor</w:t>
      </w:r>
      <w:proofErr w:type="spellEnd"/>
      <w:r w:rsidRPr="00865751">
        <w:rPr>
          <w:rFonts w:ascii="Times New Roman" w:eastAsia="Times New Roman" w:hAnsi="Times New Roman" w:cs="Times New Roman"/>
          <w:sz w:val="24"/>
          <w:szCs w:val="24"/>
        </w:rPr>
        <w:t xml:space="preserve"> informal (Faruq, 2024). </w:t>
      </w:r>
      <w:proofErr w:type="spellStart"/>
      <w:r w:rsidRPr="00865751">
        <w:rPr>
          <w:rFonts w:ascii="Times New Roman" w:hAnsi="Times New Roman" w:cs="Times New Roman"/>
          <w:sz w:val="24"/>
          <w:szCs w:val="24"/>
        </w:rPr>
        <w:t>Pemulung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merupakan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hasil</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dari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berbagai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permasalahan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sosial</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saling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berinteraksi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seperti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rendahnya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tingkat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pendidikan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keterbatasan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keterampilan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kerja</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dimiliki</w:t>
      </w:r>
      <w:proofErr w:type="spellEnd"/>
      <w:r w:rsidRPr="00865751">
        <w:rPr>
          <w:rFonts w:ascii="Times New Roman" w:hAnsi="Times New Roman" w:cs="Times New Roman"/>
          <w:sz w:val="24"/>
          <w:szCs w:val="24"/>
        </w:rPr>
        <w:t xml:space="preserve">, dan </w:t>
      </w:r>
      <w:proofErr w:type="spellStart"/>
      <w:r w:rsidRPr="00865751">
        <w:rPr>
          <w:rFonts w:ascii="Times New Roman" w:hAnsi="Times New Roman" w:cs="Times New Roman"/>
          <w:sz w:val="24"/>
          <w:szCs w:val="24"/>
        </w:rPr>
        <w:t>kemiskinan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struktural</w:t>
      </w:r>
      <w:proofErr w:type="spellEnd"/>
      <w:r w:rsidRPr="00865751">
        <w:rPr>
          <w:rFonts w:ascii="Times New Roman" w:hAnsi="Times New Roman" w:cs="Times New Roman"/>
          <w:sz w:val="24"/>
          <w:szCs w:val="24"/>
        </w:rPr>
        <w:t xml:space="preserve">. </w:t>
      </w:r>
      <w:proofErr w:type="spellStart"/>
      <w:r w:rsidRPr="00865751">
        <w:rPr>
          <w:rFonts w:ascii="Times New Roman" w:eastAsia="Times New Roman" w:hAnsi="Times New Roman" w:cs="Times New Roman"/>
          <w:sz w:val="24"/>
          <w:szCs w:val="24"/>
          <w:lang w:val="en-ID"/>
        </w:rPr>
        <w:t>Pekerjaan</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utama</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mereka</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bersifat</w:t>
      </w:r>
      <w:proofErr w:type="spellEnd"/>
      <w:r w:rsidRPr="00865751">
        <w:rPr>
          <w:rFonts w:ascii="Times New Roman" w:eastAsia="Times New Roman" w:hAnsi="Times New Roman" w:cs="Times New Roman"/>
          <w:sz w:val="24"/>
          <w:szCs w:val="24"/>
          <w:lang w:val="en-ID"/>
        </w:rPr>
        <w:t xml:space="preserve"> informal, </w:t>
      </w:r>
      <w:proofErr w:type="spellStart"/>
      <w:r w:rsidRPr="00865751">
        <w:rPr>
          <w:rFonts w:ascii="Times New Roman" w:eastAsia="Times New Roman" w:hAnsi="Times New Roman" w:cs="Times New Roman"/>
          <w:sz w:val="24"/>
          <w:szCs w:val="24"/>
          <w:lang w:val="en-ID"/>
        </w:rPr>
        <w:t>tidak</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tercatat</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dalam</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administrasi</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pemerintahan</w:t>
      </w:r>
      <w:proofErr w:type="spellEnd"/>
      <w:r w:rsidRPr="00865751">
        <w:rPr>
          <w:rFonts w:ascii="Times New Roman" w:eastAsia="Times New Roman" w:hAnsi="Times New Roman" w:cs="Times New Roman"/>
          <w:sz w:val="24"/>
          <w:szCs w:val="24"/>
          <w:lang w:val="en-ID"/>
        </w:rPr>
        <w:t xml:space="preserve"> dan </w:t>
      </w:r>
      <w:proofErr w:type="spellStart"/>
      <w:r w:rsidRPr="00865751">
        <w:rPr>
          <w:rFonts w:ascii="Times New Roman" w:eastAsia="Times New Roman" w:hAnsi="Times New Roman" w:cs="Times New Roman"/>
          <w:sz w:val="24"/>
          <w:szCs w:val="24"/>
          <w:lang w:val="en-ID"/>
        </w:rPr>
        <w:t>dilakukan</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pekerjaan</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tersebut</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untuk</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mendukung</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kehidupan</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sehari-hari</w:t>
      </w:r>
      <w:proofErr w:type="spellEnd"/>
      <w:r w:rsidRPr="00865751">
        <w:rPr>
          <w:rFonts w:ascii="Times New Roman" w:eastAsia="Times New Roman" w:hAnsi="Times New Roman" w:cs="Times New Roman"/>
          <w:sz w:val="24"/>
          <w:szCs w:val="24"/>
          <w:lang w:val="en-ID"/>
        </w:rPr>
        <w:t xml:space="preserve"> (</w:t>
      </w:r>
      <w:proofErr w:type="spellStart"/>
      <w:r w:rsidRPr="00865751">
        <w:rPr>
          <w:rFonts w:ascii="Times New Roman" w:eastAsia="Times New Roman" w:hAnsi="Times New Roman" w:cs="Times New Roman"/>
          <w:sz w:val="24"/>
          <w:szCs w:val="24"/>
          <w:lang w:val="en-ID"/>
        </w:rPr>
        <w:t>Twikromo</w:t>
      </w:r>
      <w:proofErr w:type="spellEnd"/>
      <w:r w:rsidRPr="00865751">
        <w:rPr>
          <w:rFonts w:ascii="Times New Roman" w:eastAsia="Times New Roman" w:hAnsi="Times New Roman" w:cs="Times New Roman"/>
          <w:sz w:val="24"/>
          <w:szCs w:val="24"/>
          <w:lang w:val="en-ID"/>
        </w:rPr>
        <w:t xml:space="preserve">, 1999). </w:t>
      </w:r>
    </w:p>
    <w:p w14:paraId="1C57F48C" w14:textId="164167BB" w:rsidR="00C5257E" w:rsidRDefault="00C5257E" w:rsidP="00C5257E">
      <w:pPr>
        <w:pStyle w:val="ListParagraph"/>
        <w:tabs>
          <w:tab w:val="left" w:pos="1134"/>
          <w:tab w:val="left" w:pos="1276"/>
        </w:tabs>
        <w:spacing w:line="360" w:lineRule="auto"/>
        <w:ind w:left="1080"/>
        <w:jc w:val="both"/>
        <w:rPr>
          <w:rFonts w:ascii="Times New Roman" w:hAnsi="Times New Roman" w:cs="Times New Roman"/>
          <w:sz w:val="24"/>
          <w:szCs w:val="24"/>
          <w:lang w:val="en-ID"/>
        </w:rPr>
      </w:pPr>
      <w:r w:rsidRPr="00865751">
        <w:rPr>
          <w:rFonts w:ascii="Times New Roman" w:eastAsia="Times New Roman" w:hAnsi="Times New Roman" w:cs="Times New Roman"/>
          <w:sz w:val="24"/>
          <w:szCs w:val="24"/>
          <w:lang w:val="en-ID"/>
        </w:rPr>
        <w:tab/>
      </w:r>
      <w:r w:rsidRPr="00865751">
        <w:rPr>
          <w:rFonts w:ascii="Times New Roman" w:eastAsia="Times New Roman" w:hAnsi="Times New Roman" w:cs="Times New Roman"/>
          <w:sz w:val="24"/>
          <w:szCs w:val="24"/>
          <w:lang w:val="en-ID"/>
        </w:rPr>
        <w:tab/>
      </w:r>
      <w:r w:rsidRPr="00865751">
        <w:rPr>
          <w:rFonts w:ascii="Times New Roman" w:eastAsia="Times New Roman" w:hAnsi="Times New Roman" w:cs="Times New Roman"/>
          <w:sz w:val="24"/>
          <w:szCs w:val="24"/>
          <w:lang w:val="en-ID"/>
        </w:rPr>
        <w:tab/>
      </w:r>
      <w:proofErr w:type="spellStart"/>
      <w:r w:rsidRPr="005C0EEF">
        <w:rPr>
          <w:rStyle w:val="Strong"/>
          <w:rFonts w:ascii="Times New Roman" w:hAnsi="Times New Roman" w:cs="Times New Roman"/>
          <w:b w:val="0"/>
          <w:bCs w:val="0"/>
          <w:sz w:val="24"/>
          <w:szCs w:val="24"/>
        </w:rPr>
        <w:t>P</w:t>
      </w:r>
      <w:r w:rsidRPr="00865751">
        <w:rPr>
          <w:rFonts w:ascii="Times New Roman" w:hAnsi="Times New Roman" w:cs="Times New Roman"/>
          <w:sz w:val="24"/>
          <w:szCs w:val="24"/>
        </w:rPr>
        <w:t>emulung</w:t>
      </w:r>
      <w:proofErr w:type="spellEnd"/>
      <w:r w:rsidRPr="00865751">
        <w:rPr>
          <w:rFonts w:ascii="Times New Roman" w:hAnsi="Times New Roman" w:cs="Times New Roman"/>
          <w:sz w:val="24"/>
          <w:szCs w:val="24"/>
        </w:rPr>
        <w:t xml:space="preserve"> </w:t>
      </w:r>
      <w:proofErr w:type="spellStart"/>
      <w:r w:rsidRPr="005C0EEF">
        <w:rPr>
          <w:rFonts w:ascii="Times New Roman" w:hAnsi="Times New Roman" w:cs="Times New Roman"/>
          <w:sz w:val="24"/>
          <w:szCs w:val="24"/>
        </w:rPr>
        <w:t>adalah</w:t>
      </w:r>
      <w:proofErr w:type="spellEnd"/>
      <w:r w:rsidRPr="005C0EEF">
        <w:rPr>
          <w:rFonts w:ascii="Times New Roman" w:hAnsi="Times New Roman" w:cs="Times New Roman"/>
          <w:sz w:val="24"/>
          <w:szCs w:val="24"/>
        </w:rPr>
        <w:t xml:space="preserve"> </w:t>
      </w:r>
      <w:proofErr w:type="spellStart"/>
      <w:r w:rsidRPr="005C0EEF">
        <w:rPr>
          <w:rStyle w:val="Emphasis"/>
          <w:rFonts w:ascii="Times New Roman" w:hAnsi="Times New Roman" w:cs="Times New Roman"/>
          <w:i w:val="0"/>
          <w:iCs w:val="0"/>
          <w:sz w:val="24"/>
          <w:szCs w:val="24"/>
        </w:rPr>
        <w:t>pekerja</w:t>
      </w:r>
      <w:proofErr w:type="spellEnd"/>
      <w:r w:rsidRPr="005C0EEF">
        <w:rPr>
          <w:rStyle w:val="Emphasis"/>
          <w:rFonts w:ascii="Times New Roman" w:hAnsi="Times New Roman" w:cs="Times New Roman"/>
          <w:sz w:val="24"/>
          <w:szCs w:val="24"/>
        </w:rPr>
        <w:t xml:space="preserve"> </w:t>
      </w:r>
      <w:r w:rsidRPr="005C0EEF">
        <w:rPr>
          <w:rStyle w:val="Emphasis"/>
          <w:rFonts w:ascii="Times New Roman" w:hAnsi="Times New Roman" w:cs="Times New Roman"/>
          <w:i w:val="0"/>
          <w:iCs w:val="0"/>
          <w:sz w:val="24"/>
          <w:szCs w:val="24"/>
        </w:rPr>
        <w:t>marginal</w:t>
      </w:r>
      <w:r w:rsidRPr="00865751">
        <w:rPr>
          <w:rStyle w:val="Emphasis"/>
          <w:rFonts w:ascii="Times New Roman" w:hAnsi="Times New Roman" w:cs="Times New Roman"/>
          <w:sz w:val="24"/>
          <w:szCs w:val="24"/>
        </w:rPr>
        <w:t xml:space="preserve"> </w:t>
      </w:r>
      <w:r w:rsidRPr="005C0EEF">
        <w:rPr>
          <w:rStyle w:val="Emphasis"/>
          <w:rFonts w:ascii="Times New Roman" w:hAnsi="Times New Roman" w:cs="Times New Roman"/>
          <w:i w:val="0"/>
          <w:iCs w:val="0"/>
          <w:sz w:val="24"/>
          <w:szCs w:val="24"/>
        </w:rPr>
        <w:t xml:space="preserve">yang </w:t>
      </w:r>
      <w:proofErr w:type="spellStart"/>
      <w:r w:rsidRPr="005C0EEF">
        <w:rPr>
          <w:rStyle w:val="Emphasis"/>
          <w:rFonts w:ascii="Times New Roman" w:hAnsi="Times New Roman" w:cs="Times New Roman"/>
          <w:i w:val="0"/>
          <w:iCs w:val="0"/>
          <w:sz w:val="24"/>
          <w:szCs w:val="24"/>
        </w:rPr>
        <w:t>memanfaatkan</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limbah</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padat</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untuk</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dijadikan</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sumber</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penghasilan</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namun</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umumnya</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tidak</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memiliki</w:t>
      </w:r>
      <w:proofErr w:type="spellEnd"/>
      <w:r w:rsidRPr="005C0EEF">
        <w:rPr>
          <w:rStyle w:val="Emphasis"/>
          <w:rFonts w:ascii="Times New Roman" w:hAnsi="Times New Roman" w:cs="Times New Roman"/>
          <w:i w:val="0"/>
          <w:iCs w:val="0"/>
          <w:sz w:val="24"/>
          <w:szCs w:val="24"/>
        </w:rPr>
        <w:t xml:space="preserve"> status </w:t>
      </w:r>
      <w:proofErr w:type="spellStart"/>
      <w:r w:rsidRPr="005C0EEF">
        <w:rPr>
          <w:rStyle w:val="Emphasis"/>
          <w:rFonts w:ascii="Times New Roman" w:hAnsi="Times New Roman" w:cs="Times New Roman"/>
          <w:i w:val="0"/>
          <w:iCs w:val="0"/>
          <w:sz w:val="24"/>
          <w:szCs w:val="24"/>
        </w:rPr>
        <w:t>hukum</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atau</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perlindungan</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sosial</w:t>
      </w:r>
      <w:proofErr w:type="spellEnd"/>
      <w:r w:rsidRPr="005C0EEF">
        <w:rPr>
          <w:rStyle w:val="Emphasis"/>
          <w:rFonts w:ascii="Times New Roman" w:hAnsi="Times New Roman" w:cs="Times New Roman"/>
          <w:i w:val="0"/>
          <w:iCs w:val="0"/>
          <w:sz w:val="24"/>
          <w:szCs w:val="24"/>
        </w:rPr>
        <w:t xml:space="preserve"> yang </w:t>
      </w:r>
      <w:proofErr w:type="spellStart"/>
      <w:r w:rsidRPr="005C0EEF">
        <w:rPr>
          <w:rStyle w:val="Emphasis"/>
          <w:rFonts w:ascii="Times New Roman" w:hAnsi="Times New Roman" w:cs="Times New Roman"/>
          <w:i w:val="0"/>
          <w:iCs w:val="0"/>
          <w:sz w:val="24"/>
          <w:szCs w:val="24"/>
        </w:rPr>
        <w:t>layak</w:t>
      </w:r>
      <w:proofErr w:type="spellEnd"/>
      <w:r w:rsidRPr="005C0EEF">
        <w:rPr>
          <w:rStyle w:val="Emphasis"/>
          <w:rFonts w:ascii="Times New Roman" w:hAnsi="Times New Roman" w:cs="Times New Roman"/>
          <w:i w:val="0"/>
          <w:iCs w:val="0"/>
          <w:sz w:val="24"/>
          <w:szCs w:val="24"/>
        </w:rPr>
        <w:t xml:space="preserve"> (</w:t>
      </w:r>
      <w:proofErr w:type="spellStart"/>
      <w:r w:rsidRPr="005C0EEF">
        <w:rPr>
          <w:rStyle w:val="Emphasis"/>
          <w:rFonts w:ascii="Times New Roman" w:hAnsi="Times New Roman" w:cs="Times New Roman"/>
          <w:i w:val="0"/>
          <w:iCs w:val="0"/>
          <w:sz w:val="24"/>
          <w:szCs w:val="24"/>
        </w:rPr>
        <w:t>Suyanto</w:t>
      </w:r>
      <w:proofErr w:type="spellEnd"/>
      <w:r w:rsidRPr="005C0EEF">
        <w:rPr>
          <w:rStyle w:val="Emphasis"/>
          <w:rFonts w:ascii="Times New Roman" w:hAnsi="Times New Roman" w:cs="Times New Roman"/>
          <w:i w:val="0"/>
          <w:iCs w:val="0"/>
          <w:sz w:val="24"/>
          <w:szCs w:val="24"/>
        </w:rPr>
        <w:t>,</w:t>
      </w:r>
      <w:r w:rsidRPr="00865751">
        <w:rPr>
          <w:rStyle w:val="Emphasis"/>
          <w:rFonts w:ascii="Times New Roman" w:hAnsi="Times New Roman" w:cs="Times New Roman"/>
          <w:sz w:val="24"/>
          <w:szCs w:val="24"/>
        </w:rPr>
        <w:t xml:space="preserve"> </w:t>
      </w:r>
      <w:r w:rsidRPr="00F30215">
        <w:rPr>
          <w:rStyle w:val="Emphasis"/>
          <w:rFonts w:ascii="Times New Roman" w:hAnsi="Times New Roman" w:cs="Times New Roman"/>
          <w:i w:val="0"/>
          <w:iCs w:val="0"/>
          <w:sz w:val="24"/>
          <w:szCs w:val="24"/>
        </w:rPr>
        <w:t>2013</w:t>
      </w:r>
      <w:r w:rsidRPr="00865751">
        <w:rPr>
          <w:rStyle w:val="Emphasis"/>
          <w:rFonts w:ascii="Times New Roman" w:hAnsi="Times New Roman" w:cs="Times New Roman"/>
          <w:sz w:val="24"/>
          <w:szCs w:val="24"/>
        </w:rPr>
        <w:t>)</w:t>
      </w:r>
      <w:r w:rsidRPr="00865751">
        <w:rPr>
          <w:rFonts w:ascii="Times New Roman" w:hAnsi="Times New Roman" w:cs="Times New Roman"/>
          <w:i/>
          <w:iCs/>
          <w:sz w:val="24"/>
          <w:szCs w:val="24"/>
        </w:rPr>
        <w:t>.</w:t>
      </w:r>
      <w:r w:rsidRPr="00865751">
        <w:rPr>
          <w:rFonts w:ascii="Times New Roman" w:hAnsi="Times New Roman" w:cs="Times New Roman"/>
          <w:sz w:val="28"/>
          <w:szCs w:val="28"/>
        </w:rPr>
        <w:t xml:space="preserve"> </w:t>
      </w:r>
      <w:proofErr w:type="spellStart"/>
      <w:r w:rsidRPr="00865751">
        <w:rPr>
          <w:rFonts w:ascii="Times New Roman" w:hAnsi="Times New Roman" w:cs="Times New Roman"/>
          <w:sz w:val="24"/>
          <w:szCs w:val="24"/>
          <w:lang w:val="en-ID"/>
        </w:rPr>
        <w:t>Pemulung</w:t>
      </w:r>
      <w:proofErr w:type="spellEnd"/>
      <w:r w:rsidRPr="00865751">
        <w:rPr>
          <w:rFonts w:ascii="Times New Roman" w:hAnsi="Times New Roman" w:cs="Times New Roman"/>
          <w:sz w:val="24"/>
          <w:szCs w:val="24"/>
          <w:lang w:val="en-ID"/>
        </w:rPr>
        <w:t xml:space="preserve"> juga </w:t>
      </w:r>
      <w:proofErr w:type="spellStart"/>
      <w:r w:rsidRPr="00865751">
        <w:rPr>
          <w:rFonts w:ascii="Times New Roman" w:hAnsi="Times New Roman" w:cs="Times New Roman"/>
          <w:sz w:val="24"/>
          <w:szCs w:val="24"/>
          <w:lang w:val="en-ID"/>
        </w:rPr>
        <w:t>disebut</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sebagai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kelompok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masyarakat</w:t>
      </w:r>
      <w:proofErr w:type="spellEnd"/>
      <w:r w:rsidRPr="00865751">
        <w:rPr>
          <w:rFonts w:ascii="Times New Roman" w:hAnsi="Times New Roman" w:cs="Times New Roman"/>
          <w:sz w:val="24"/>
          <w:szCs w:val="24"/>
          <w:lang w:val="en-ID"/>
        </w:rPr>
        <w:t xml:space="preserve"> yang </w:t>
      </w:r>
      <w:proofErr w:type="spellStart"/>
      <w:r w:rsidRPr="00865751">
        <w:rPr>
          <w:rFonts w:ascii="Times New Roman" w:hAnsi="Times New Roman" w:cs="Times New Roman"/>
          <w:sz w:val="24"/>
          <w:szCs w:val="24"/>
          <w:lang w:val="en-ID"/>
        </w:rPr>
        <w:t>memanfaatkan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limbah</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padat</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untuk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dijadikan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sumber</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penghasilan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namun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umumnya</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tidak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memiliki</w:t>
      </w:r>
      <w:proofErr w:type="spellEnd"/>
      <w:r w:rsidRPr="00865751">
        <w:rPr>
          <w:rFonts w:ascii="Times New Roman" w:hAnsi="Times New Roman" w:cs="Times New Roman"/>
          <w:sz w:val="24"/>
          <w:szCs w:val="24"/>
          <w:lang w:val="en-ID"/>
        </w:rPr>
        <w:t xml:space="preserve"> status </w:t>
      </w:r>
      <w:proofErr w:type="spellStart"/>
      <w:r w:rsidRPr="00865751">
        <w:rPr>
          <w:rFonts w:ascii="Times New Roman" w:hAnsi="Times New Roman" w:cs="Times New Roman"/>
          <w:sz w:val="24"/>
          <w:szCs w:val="24"/>
          <w:lang w:val="en-ID"/>
        </w:rPr>
        <w:t>hukum</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atau</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perlindungan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lastRenderedPageBreak/>
        <w:t>sosial</w:t>
      </w:r>
      <w:proofErr w:type="spellEnd"/>
      <w:r w:rsidRPr="00865751">
        <w:rPr>
          <w:rFonts w:ascii="Times New Roman" w:hAnsi="Times New Roman" w:cs="Times New Roman"/>
          <w:sz w:val="24"/>
          <w:szCs w:val="24"/>
          <w:lang w:val="en-ID"/>
        </w:rPr>
        <w:t xml:space="preserve"> yang </w:t>
      </w:r>
      <w:proofErr w:type="spellStart"/>
      <w:r w:rsidRPr="00865751">
        <w:rPr>
          <w:rFonts w:ascii="Times New Roman" w:hAnsi="Times New Roman" w:cs="Times New Roman"/>
          <w:sz w:val="24"/>
          <w:szCs w:val="24"/>
          <w:lang w:val="en-ID"/>
        </w:rPr>
        <w:t>layak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Aktivitas</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pemulung</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sering</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dianggap</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sebagai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bentuk</w:t>
      </w:r>
      <w:proofErr w:type="spellEnd"/>
      <w:r w:rsidRPr="00865751">
        <w:rPr>
          <w:rFonts w:ascii="Times New Roman" w:hAnsi="Times New Roman" w:cs="Times New Roman"/>
          <w:sz w:val="24"/>
          <w:szCs w:val="24"/>
          <w:lang w:val="en-ID"/>
        </w:rPr>
        <w:t xml:space="preserve"> </w:t>
      </w:r>
      <w:r w:rsidRPr="000A2171">
        <w:rPr>
          <w:rFonts w:ascii="Times New Roman" w:hAnsi="Times New Roman" w:cs="Times New Roman"/>
          <w:i/>
          <w:iCs/>
          <w:sz w:val="24"/>
          <w:szCs w:val="24"/>
          <w:lang w:val="en-ID"/>
        </w:rPr>
        <w:t>survival</w:t>
      </w:r>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ekonomi</w:t>
      </w:r>
      <w:proofErr w:type="spellEnd"/>
      <w:r w:rsidRPr="00865751">
        <w:rPr>
          <w:rFonts w:ascii="Times New Roman" w:hAnsi="Times New Roman" w:cs="Times New Roman"/>
          <w:sz w:val="24"/>
          <w:szCs w:val="24"/>
          <w:lang w:val="en-ID"/>
        </w:rPr>
        <w:t xml:space="preserve"> di </w:t>
      </w:r>
      <w:proofErr w:type="spellStart"/>
      <w:r w:rsidRPr="00865751">
        <w:rPr>
          <w:rFonts w:ascii="Times New Roman" w:hAnsi="Times New Roman" w:cs="Times New Roman"/>
          <w:sz w:val="24"/>
          <w:szCs w:val="24"/>
          <w:lang w:val="en-ID"/>
        </w:rPr>
        <w:t>tengah</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keterbatasan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kesempatan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kerja</w:t>
      </w:r>
      <w:proofErr w:type="spellEnd"/>
      <w:r w:rsidRPr="00865751">
        <w:rPr>
          <w:rFonts w:ascii="Times New Roman" w:hAnsi="Times New Roman" w:cs="Times New Roman"/>
          <w:sz w:val="24"/>
          <w:szCs w:val="24"/>
          <w:lang w:val="en-ID"/>
        </w:rPr>
        <w:t xml:space="preserve"> yang </w:t>
      </w:r>
      <w:proofErr w:type="spellStart"/>
      <w:r w:rsidRPr="00865751">
        <w:rPr>
          <w:rFonts w:ascii="Times New Roman" w:hAnsi="Times New Roman" w:cs="Times New Roman"/>
          <w:sz w:val="24"/>
          <w:szCs w:val="24"/>
          <w:lang w:val="en-ID"/>
        </w:rPr>
        <w:t>layak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terutama</w:t>
      </w:r>
      <w:proofErr w:type="spellEnd"/>
      <w:r w:rsidRPr="00865751">
        <w:rPr>
          <w:rFonts w:ascii="Times New Roman" w:hAnsi="Times New Roman" w:cs="Times New Roman"/>
          <w:sz w:val="24"/>
          <w:szCs w:val="24"/>
          <w:lang w:val="en-ID"/>
        </w:rPr>
        <w:t xml:space="preserve"> di </w:t>
      </w:r>
      <w:proofErr w:type="spellStart"/>
      <w:r w:rsidRPr="00865751">
        <w:rPr>
          <w:rFonts w:ascii="Times New Roman" w:hAnsi="Times New Roman" w:cs="Times New Roman"/>
          <w:sz w:val="24"/>
          <w:szCs w:val="24"/>
          <w:lang w:val="en-ID"/>
        </w:rPr>
        <w:t>kawasan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perkotaan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Wahyuni</w:t>
      </w:r>
      <w:proofErr w:type="spellEnd"/>
      <w:r w:rsidRPr="00865751">
        <w:rPr>
          <w:rFonts w:ascii="Times New Roman" w:hAnsi="Times New Roman" w:cs="Times New Roman"/>
          <w:sz w:val="24"/>
          <w:szCs w:val="24"/>
          <w:lang w:val="en-ID"/>
        </w:rPr>
        <w:t>, 2021).</w:t>
      </w:r>
      <w:bookmarkStart w:id="270" w:name="_Toc199503513"/>
      <w:bookmarkStart w:id="271" w:name="_Toc199503556"/>
      <w:bookmarkStart w:id="272" w:name="_Toc200402192"/>
      <w:bookmarkStart w:id="273" w:name="_Toc200454780"/>
      <w:bookmarkStart w:id="274" w:name="_Toc200479076"/>
      <w:bookmarkStart w:id="275" w:name="_Toc200479961"/>
      <w:bookmarkStart w:id="276" w:name="_Toc200480268"/>
      <w:bookmarkStart w:id="277" w:name="_Toc200481216"/>
    </w:p>
    <w:p w14:paraId="51237E47" w14:textId="7108FEB0" w:rsidR="00C5257E" w:rsidRPr="00C5257E" w:rsidRDefault="00C5257E" w:rsidP="00DA6990">
      <w:pPr>
        <w:pStyle w:val="Heading3"/>
        <w:numPr>
          <w:ilvl w:val="0"/>
          <w:numId w:val="37"/>
        </w:numPr>
        <w:rPr>
          <w:rFonts w:eastAsia="Times New Roman"/>
          <w:lang w:val="en-ID"/>
        </w:rPr>
      </w:pPr>
      <w:bookmarkStart w:id="278" w:name="_Toc201145059"/>
      <w:bookmarkStart w:id="279" w:name="_Toc202162785"/>
      <w:bookmarkStart w:id="280" w:name="_Toc202882482"/>
      <w:r w:rsidRPr="00865751">
        <w:t xml:space="preserve">TPST </w:t>
      </w:r>
      <w:proofErr w:type="spellStart"/>
      <w:r w:rsidRPr="00865751">
        <w:t>Bantargebang</w:t>
      </w:r>
      <w:bookmarkEnd w:id="270"/>
      <w:bookmarkEnd w:id="271"/>
      <w:bookmarkEnd w:id="272"/>
      <w:bookmarkEnd w:id="273"/>
      <w:bookmarkEnd w:id="274"/>
      <w:bookmarkEnd w:id="275"/>
      <w:bookmarkEnd w:id="276"/>
      <w:bookmarkEnd w:id="277"/>
      <w:bookmarkEnd w:id="278"/>
      <w:bookmarkEnd w:id="279"/>
      <w:bookmarkEnd w:id="280"/>
      <w:proofErr w:type="spellEnd"/>
    </w:p>
    <w:p w14:paraId="59B05B4F" w14:textId="77777777" w:rsidR="00C5257E" w:rsidRPr="00865751" w:rsidRDefault="00C5257E" w:rsidP="00C5257E">
      <w:pPr>
        <w:pStyle w:val="ListParagraph"/>
        <w:tabs>
          <w:tab w:val="left" w:pos="1134"/>
          <w:tab w:val="left" w:pos="1276"/>
        </w:tabs>
        <w:spacing w:line="360" w:lineRule="auto"/>
        <w:ind w:left="1080"/>
        <w:jc w:val="both"/>
        <w:rPr>
          <w:rFonts w:ascii="Times New Roman" w:hAnsi="Times New Roman" w:cs="Times New Roman"/>
          <w:sz w:val="24"/>
          <w:szCs w:val="24"/>
          <w:lang w:val="en-ID"/>
        </w:rPr>
      </w:pPr>
      <w:r w:rsidRPr="00865751">
        <w:rPr>
          <w:rFonts w:ascii="Times New Roman" w:hAnsi="Times New Roman" w:cs="Times New Roman"/>
          <w:sz w:val="24"/>
          <w:szCs w:val="24"/>
          <w:lang w:val="en-ID"/>
        </w:rPr>
        <w:tab/>
      </w:r>
      <w:r w:rsidRPr="00865751">
        <w:rPr>
          <w:rFonts w:ascii="Times New Roman" w:hAnsi="Times New Roman" w:cs="Times New Roman"/>
          <w:sz w:val="24"/>
          <w:szCs w:val="24"/>
          <w:lang w:val="en-ID"/>
        </w:rPr>
        <w:tab/>
      </w:r>
      <w:r w:rsidRPr="00865751">
        <w:rPr>
          <w:rFonts w:ascii="Times New Roman" w:hAnsi="Times New Roman" w:cs="Times New Roman"/>
          <w:sz w:val="24"/>
          <w:szCs w:val="24"/>
          <w:lang w:val="en-ID"/>
        </w:rPr>
        <w:tab/>
        <w:t xml:space="preserve">TPST </w:t>
      </w:r>
      <w:proofErr w:type="spellStart"/>
      <w:r w:rsidRPr="00865751">
        <w:rPr>
          <w:rFonts w:ascii="Times New Roman" w:hAnsi="Times New Roman" w:cs="Times New Roman"/>
          <w:sz w:val="24"/>
          <w:szCs w:val="24"/>
          <w:lang w:val="en-ID"/>
        </w:rPr>
        <w:t>Bantargebang</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mulai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beroperasi</w:t>
      </w:r>
      <w:proofErr w:type="spellEnd"/>
      <w:r w:rsidRPr="00865751">
        <w:rPr>
          <w:rFonts w:ascii="Times New Roman" w:hAnsi="Times New Roman" w:cs="Times New Roman"/>
          <w:sz w:val="24"/>
          <w:szCs w:val="24"/>
          <w:lang w:val="en-ID"/>
        </w:rPr>
        <w:t xml:space="preserve"> pada </w:t>
      </w:r>
      <w:proofErr w:type="spellStart"/>
      <w:r w:rsidRPr="00865751">
        <w:rPr>
          <w:rFonts w:ascii="Times New Roman" w:hAnsi="Times New Roman" w:cs="Times New Roman"/>
          <w:sz w:val="24"/>
          <w:szCs w:val="24"/>
          <w:lang w:val="en-ID"/>
        </w:rPr>
        <w:t>tahun</w:t>
      </w:r>
      <w:proofErr w:type="spellEnd"/>
      <w:r w:rsidRPr="00865751">
        <w:rPr>
          <w:rFonts w:ascii="Times New Roman" w:hAnsi="Times New Roman" w:cs="Times New Roman"/>
          <w:sz w:val="24"/>
          <w:szCs w:val="24"/>
          <w:lang w:val="en-ID"/>
        </w:rPr>
        <w:t xml:space="preserve"> 1989, dan </w:t>
      </w:r>
      <w:proofErr w:type="spellStart"/>
      <w:r w:rsidRPr="00865751">
        <w:rPr>
          <w:rFonts w:ascii="Times New Roman" w:hAnsi="Times New Roman" w:cs="Times New Roman"/>
          <w:sz w:val="24"/>
          <w:szCs w:val="24"/>
          <w:lang w:val="en-ID"/>
        </w:rPr>
        <w:t>sejak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saat</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itu</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mengalami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berbagai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pengembangan</w:t>
      </w:r>
      <w:proofErr w:type="spellEnd"/>
      <w:r w:rsidRPr="00865751">
        <w:rPr>
          <w:rFonts w:ascii="Times New Roman" w:hAnsi="Times New Roman" w:cs="Times New Roman"/>
          <w:sz w:val="24"/>
          <w:szCs w:val="24"/>
          <w:lang w:val="en-ID"/>
        </w:rPr>
        <w:t xml:space="preserve">. Luas </w:t>
      </w:r>
      <w:proofErr w:type="spellStart"/>
      <w:r w:rsidRPr="00865751">
        <w:rPr>
          <w:rFonts w:ascii="Times New Roman" w:hAnsi="Times New Roman" w:cs="Times New Roman"/>
          <w:sz w:val="24"/>
          <w:szCs w:val="24"/>
          <w:lang w:val="en-ID"/>
        </w:rPr>
        <w:t>lahan</w:t>
      </w:r>
      <w:proofErr w:type="spellEnd"/>
      <w:r w:rsidRPr="00865751">
        <w:rPr>
          <w:rFonts w:ascii="Times New Roman" w:hAnsi="Times New Roman" w:cs="Times New Roman"/>
          <w:sz w:val="24"/>
          <w:szCs w:val="24"/>
          <w:lang w:val="en-ID"/>
        </w:rPr>
        <w:t xml:space="preserve"> TPST </w:t>
      </w:r>
      <w:proofErr w:type="spellStart"/>
      <w:r w:rsidRPr="00865751">
        <w:rPr>
          <w:rFonts w:ascii="Times New Roman" w:hAnsi="Times New Roman" w:cs="Times New Roman"/>
          <w:sz w:val="24"/>
          <w:szCs w:val="24"/>
          <w:lang w:val="en-ID"/>
        </w:rPr>
        <w:t>sekitar</w:t>
      </w:r>
      <w:proofErr w:type="spellEnd"/>
      <w:r w:rsidRPr="00865751">
        <w:rPr>
          <w:rFonts w:ascii="Times New Roman" w:hAnsi="Times New Roman" w:cs="Times New Roman"/>
          <w:sz w:val="24"/>
          <w:szCs w:val="24"/>
          <w:lang w:val="en-ID"/>
        </w:rPr>
        <w:t xml:space="preserve"> 81,91</w:t>
      </w:r>
      <w:r w:rsidRPr="00865751">
        <w:rPr>
          <w:rFonts w:ascii="Times New Roman" w:hAnsi="Times New Roman" w:cs="Times New Roman"/>
          <w:b/>
          <w:bCs/>
          <w:sz w:val="24"/>
          <w:szCs w:val="24"/>
          <w:lang w:val="en-ID"/>
        </w:rPr>
        <w:t xml:space="preserve"> </w:t>
      </w:r>
      <w:proofErr w:type="spellStart"/>
      <w:r w:rsidRPr="00865751">
        <w:rPr>
          <w:rFonts w:ascii="Times New Roman" w:hAnsi="Times New Roman" w:cs="Times New Roman"/>
          <w:sz w:val="24"/>
          <w:szCs w:val="24"/>
          <w:lang w:val="en-ID"/>
        </w:rPr>
        <w:t>hektar</w:t>
      </w:r>
      <w:proofErr w:type="spellEnd"/>
      <w:r w:rsidRPr="00865751">
        <w:rPr>
          <w:rFonts w:ascii="Times New Roman" w:hAnsi="Times New Roman" w:cs="Times New Roman"/>
          <w:sz w:val="24"/>
          <w:szCs w:val="24"/>
          <w:lang w:val="en-ID"/>
        </w:rPr>
        <w:t xml:space="preserve">, dan </w:t>
      </w:r>
      <w:proofErr w:type="spellStart"/>
      <w:r w:rsidRPr="00865751">
        <w:rPr>
          <w:rFonts w:ascii="Times New Roman" w:hAnsi="Times New Roman" w:cs="Times New Roman"/>
          <w:sz w:val="24"/>
          <w:szCs w:val="24"/>
          <w:lang w:val="en-ID"/>
        </w:rPr>
        <w:t>terbagi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dalam</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beberapa</w:t>
      </w:r>
      <w:proofErr w:type="spellEnd"/>
      <w:r w:rsidRPr="00865751">
        <w:rPr>
          <w:rFonts w:ascii="Times New Roman" w:hAnsi="Times New Roman" w:cs="Times New Roman"/>
          <w:sz w:val="24"/>
          <w:szCs w:val="24"/>
          <w:lang w:val="en-ID"/>
        </w:rPr>
        <w:t xml:space="preserve"> zona </w:t>
      </w:r>
      <w:proofErr w:type="spellStart"/>
      <w:r w:rsidRPr="00865751">
        <w:rPr>
          <w:rFonts w:ascii="Times New Roman" w:hAnsi="Times New Roman" w:cs="Times New Roman"/>
          <w:sz w:val="24"/>
          <w:szCs w:val="24"/>
          <w:lang w:val="en-ID"/>
        </w:rPr>
        <w:t>aktif</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maupun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pasif</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Seiring</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dengan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meningkatnya</w:t>
      </w:r>
      <w:proofErr w:type="spellEnd"/>
      <w:r w:rsidRPr="00865751">
        <w:rPr>
          <w:rFonts w:ascii="Times New Roman" w:hAnsi="Times New Roman" w:cs="Times New Roman"/>
          <w:sz w:val="24"/>
          <w:szCs w:val="24"/>
          <w:lang w:val="en-ID"/>
        </w:rPr>
        <w:t xml:space="preserve"> volume </w:t>
      </w:r>
      <w:proofErr w:type="spellStart"/>
      <w:r w:rsidRPr="00865751">
        <w:rPr>
          <w:rFonts w:ascii="Times New Roman" w:hAnsi="Times New Roman" w:cs="Times New Roman"/>
          <w:sz w:val="24"/>
          <w:szCs w:val="24"/>
          <w:lang w:val="en-ID"/>
        </w:rPr>
        <w:t>sampah</w:t>
      </w:r>
      <w:proofErr w:type="spellEnd"/>
      <w:r w:rsidRPr="00865751">
        <w:rPr>
          <w:rFonts w:ascii="Times New Roman" w:hAnsi="Times New Roman" w:cs="Times New Roman"/>
          <w:sz w:val="24"/>
          <w:szCs w:val="24"/>
          <w:lang w:val="en-ID"/>
        </w:rPr>
        <w:t xml:space="preserve">, TPST </w:t>
      </w:r>
      <w:proofErr w:type="spellStart"/>
      <w:r w:rsidRPr="00865751">
        <w:rPr>
          <w:rFonts w:ascii="Times New Roman" w:hAnsi="Times New Roman" w:cs="Times New Roman"/>
          <w:sz w:val="24"/>
          <w:szCs w:val="24"/>
          <w:lang w:val="en-ID"/>
        </w:rPr>
        <w:t>ini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menjadi</w:t>
      </w:r>
      <w:proofErr w:type="spellEnd"/>
      <w:r w:rsidRPr="00865751">
        <w:rPr>
          <w:rFonts w:ascii="Times New Roman" w:hAnsi="Times New Roman" w:cs="Times New Roman"/>
          <w:sz w:val="24"/>
          <w:szCs w:val="24"/>
          <w:lang w:val="en-ID"/>
        </w:rPr>
        <w:t xml:space="preserve"> salah </w:t>
      </w:r>
      <w:proofErr w:type="spellStart"/>
      <w:r w:rsidRPr="00865751">
        <w:rPr>
          <w:rFonts w:ascii="Times New Roman" w:hAnsi="Times New Roman" w:cs="Times New Roman"/>
          <w:sz w:val="24"/>
          <w:szCs w:val="24"/>
          <w:lang w:val="en-ID"/>
        </w:rPr>
        <w:t>satu</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titik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penting</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dalam</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sistem</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pengelolaan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sampah</w:t>
      </w:r>
      <w:proofErr w:type="spellEnd"/>
      <w:r w:rsidRPr="00865751">
        <w:rPr>
          <w:rFonts w:ascii="Times New Roman" w:hAnsi="Times New Roman" w:cs="Times New Roman"/>
          <w:sz w:val="24"/>
          <w:szCs w:val="24"/>
          <w:lang w:val="en-ID"/>
        </w:rPr>
        <w:t xml:space="preserve"> di Jakarta. </w:t>
      </w:r>
      <w:proofErr w:type="spellStart"/>
      <w:r w:rsidRPr="00865751">
        <w:rPr>
          <w:rFonts w:ascii="Times New Roman" w:hAnsi="Times New Roman" w:cs="Times New Roman"/>
          <w:sz w:val="24"/>
          <w:szCs w:val="24"/>
          <w:lang w:val="en-ID"/>
        </w:rPr>
        <w:t>Pengelolaan</w:t>
      </w:r>
      <w:proofErr w:type="spellEnd"/>
      <w:r w:rsidRPr="00865751">
        <w:rPr>
          <w:rFonts w:ascii="Times New Roman" w:hAnsi="Times New Roman" w:cs="Times New Roman"/>
          <w:sz w:val="24"/>
          <w:szCs w:val="24"/>
          <w:lang w:val="en-ID"/>
        </w:rPr>
        <w:t xml:space="preserve"> TPST </w:t>
      </w:r>
      <w:proofErr w:type="spellStart"/>
      <w:r w:rsidRPr="00865751">
        <w:rPr>
          <w:rFonts w:ascii="Times New Roman" w:hAnsi="Times New Roman" w:cs="Times New Roman"/>
          <w:sz w:val="24"/>
          <w:szCs w:val="24"/>
          <w:lang w:val="en-ID"/>
        </w:rPr>
        <w:t>ini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telah</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melibatkan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berbagai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pihak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baik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pemerintah</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maupun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pihak</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swasta</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serta</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menjadi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lokasi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penelitian</w:t>
      </w:r>
      <w:proofErr w:type="spellEnd"/>
      <w:r w:rsidRPr="00865751">
        <w:rPr>
          <w:rFonts w:ascii="Times New Roman" w:hAnsi="Times New Roman" w:cs="Times New Roman"/>
          <w:sz w:val="24"/>
          <w:szCs w:val="24"/>
          <w:lang w:val="en-ID"/>
        </w:rPr>
        <w:t xml:space="preserve"> dan </w:t>
      </w:r>
      <w:proofErr w:type="spellStart"/>
      <w:r w:rsidRPr="00865751">
        <w:rPr>
          <w:rFonts w:ascii="Times New Roman" w:hAnsi="Times New Roman" w:cs="Times New Roman"/>
          <w:sz w:val="24"/>
          <w:szCs w:val="24"/>
          <w:lang w:val="en-ID"/>
        </w:rPr>
        <w:t>perhatian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dari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berbagai</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lembaga</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lingkungan</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lang w:val="en-ID"/>
        </w:rPr>
        <w:t>hidup</w:t>
      </w:r>
      <w:proofErr w:type="spellEnd"/>
      <w:r w:rsidRPr="00865751">
        <w:rPr>
          <w:rFonts w:ascii="Times New Roman" w:hAnsi="Times New Roman" w:cs="Times New Roman"/>
          <w:sz w:val="24"/>
          <w:szCs w:val="24"/>
          <w:lang w:val="en-ID"/>
        </w:rPr>
        <w:t xml:space="preserve"> (UPST DLH, 2024).</w:t>
      </w:r>
    </w:p>
    <w:p w14:paraId="5DABC6A8" w14:textId="77777777" w:rsidR="00C5257E" w:rsidRPr="00865751" w:rsidRDefault="00C5257E" w:rsidP="00C5257E">
      <w:pPr>
        <w:pStyle w:val="ListParagraph"/>
        <w:tabs>
          <w:tab w:val="left" w:pos="1134"/>
          <w:tab w:val="left" w:pos="1276"/>
        </w:tabs>
        <w:spacing w:line="360" w:lineRule="auto"/>
        <w:ind w:left="1080"/>
        <w:jc w:val="both"/>
        <w:rPr>
          <w:rFonts w:ascii="Times New Roman" w:hAnsi="Times New Roman" w:cs="Times New Roman"/>
          <w:sz w:val="24"/>
          <w:szCs w:val="24"/>
          <w:lang w:val="en-ID"/>
        </w:rPr>
      </w:pPr>
      <w:r w:rsidRPr="00865751">
        <w:rPr>
          <w:rFonts w:ascii="Times New Roman" w:hAnsi="Times New Roman" w:cs="Times New Roman"/>
          <w:sz w:val="24"/>
          <w:szCs w:val="24"/>
          <w:lang w:val="en-ID"/>
        </w:rPr>
        <w:tab/>
      </w:r>
      <w:r w:rsidRPr="00865751">
        <w:rPr>
          <w:rFonts w:ascii="Times New Roman" w:hAnsi="Times New Roman" w:cs="Times New Roman"/>
          <w:sz w:val="24"/>
          <w:szCs w:val="24"/>
          <w:lang w:val="en-ID"/>
        </w:rPr>
        <w:tab/>
      </w:r>
      <w:r w:rsidRPr="00865751">
        <w:rPr>
          <w:rFonts w:ascii="Times New Roman" w:hAnsi="Times New Roman" w:cs="Times New Roman"/>
          <w:sz w:val="24"/>
          <w:szCs w:val="24"/>
          <w:lang w:val="en-ID"/>
        </w:rPr>
        <w:tab/>
      </w:r>
      <w:proofErr w:type="spellStart"/>
      <w:r w:rsidRPr="00865751">
        <w:rPr>
          <w:rFonts w:ascii="Times New Roman" w:hAnsi="Times New Roman" w:cs="Times New Roman"/>
          <w:sz w:val="24"/>
          <w:szCs w:val="24"/>
          <w:lang w:val="en-ID"/>
        </w:rPr>
        <w:t>Tempat</w:t>
      </w:r>
      <w:proofErr w:type="spellEnd"/>
      <w:r w:rsidRPr="00865751">
        <w:rPr>
          <w:rFonts w:ascii="Times New Roman" w:hAnsi="Times New Roman" w:cs="Times New Roman"/>
          <w:sz w:val="24"/>
          <w:szCs w:val="24"/>
          <w:lang w:val="en-ID"/>
        </w:rPr>
        <w:t xml:space="preserve"> </w:t>
      </w:r>
      <w:proofErr w:type="spellStart"/>
      <w:r w:rsidRPr="00865751">
        <w:rPr>
          <w:rFonts w:ascii="Times New Roman" w:hAnsi="Times New Roman" w:cs="Times New Roman"/>
          <w:sz w:val="24"/>
          <w:szCs w:val="24"/>
        </w:rPr>
        <w:t>Pembuangan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Terpadu</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memiliki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fungsi</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lebih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luas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dibandingkan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dengan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Tempat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Pemrosesan</w:t>
      </w:r>
      <w:proofErr w:type="spellEnd"/>
      <w:r w:rsidRPr="00865751">
        <w:rPr>
          <w:rFonts w:ascii="Times New Roman" w:hAnsi="Times New Roman" w:cs="Times New Roman"/>
          <w:sz w:val="24"/>
          <w:szCs w:val="24"/>
        </w:rPr>
        <w:t xml:space="preserve"> Akhir (TPA). Di TPST, </w:t>
      </w:r>
      <w:proofErr w:type="spellStart"/>
      <w:r w:rsidRPr="00865751">
        <w:rPr>
          <w:rFonts w:ascii="Times New Roman" w:hAnsi="Times New Roman" w:cs="Times New Roman"/>
          <w:sz w:val="24"/>
          <w:szCs w:val="24"/>
        </w:rPr>
        <w:t>tidak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hanya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dilakukan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pembuangan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tetapi</w:t>
      </w:r>
      <w:proofErr w:type="spellEnd"/>
      <w:r w:rsidRPr="00865751">
        <w:rPr>
          <w:rFonts w:ascii="Times New Roman" w:hAnsi="Times New Roman" w:cs="Times New Roman"/>
          <w:sz w:val="24"/>
          <w:szCs w:val="24"/>
        </w:rPr>
        <w:t xml:space="preserve"> juga </w:t>
      </w:r>
      <w:proofErr w:type="spellStart"/>
      <w:r w:rsidRPr="00865751">
        <w:rPr>
          <w:rFonts w:ascii="Times New Roman" w:hAnsi="Times New Roman" w:cs="Times New Roman"/>
          <w:sz w:val="24"/>
          <w:szCs w:val="24"/>
        </w:rPr>
        <w:t>pengelolaan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secara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menyeluruh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termasuk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pengolahan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organik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menjadi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kompos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melalui</w:t>
      </w:r>
      <w:proofErr w:type="spellEnd"/>
      <w:r w:rsidRPr="00865751">
        <w:rPr>
          <w:rFonts w:ascii="Times New Roman" w:hAnsi="Times New Roman" w:cs="Times New Roman"/>
          <w:sz w:val="24"/>
          <w:szCs w:val="24"/>
        </w:rPr>
        <w:t xml:space="preserve"> proses </w:t>
      </w:r>
      <w:proofErr w:type="spellStart"/>
      <w:r w:rsidRPr="00865751">
        <w:rPr>
          <w:rFonts w:ascii="Times New Roman" w:hAnsi="Times New Roman" w:cs="Times New Roman"/>
          <w:sz w:val="24"/>
          <w:szCs w:val="24"/>
        </w:rPr>
        <w:t>pengomposan</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terbesar</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berada</w:t>
      </w:r>
      <w:proofErr w:type="spellEnd"/>
      <w:r w:rsidRPr="00865751">
        <w:rPr>
          <w:rFonts w:ascii="Times New Roman" w:hAnsi="Times New Roman" w:cs="Times New Roman"/>
          <w:sz w:val="24"/>
          <w:szCs w:val="24"/>
        </w:rPr>
        <w:t xml:space="preserve"> di wilayah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Kota Bekasi. Kawasan </w:t>
      </w:r>
      <w:proofErr w:type="spellStart"/>
      <w:r w:rsidRPr="00865751">
        <w:rPr>
          <w:rFonts w:ascii="Times New Roman" w:hAnsi="Times New Roman" w:cs="Times New Roman"/>
          <w:sz w:val="24"/>
          <w:szCs w:val="24"/>
        </w:rPr>
        <w:t>ini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dimanfaatkan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untuk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berbagai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aktivitas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pengelolaan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seperti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pemilahan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pengumpulan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daur</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ulang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pemanfaatan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kembali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hingga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pemrosesan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akhir</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Dengan</w:t>
      </w:r>
      <w:proofErr w:type="spellEnd"/>
      <w:r w:rsidRPr="00865751">
        <w:rPr>
          <w:rFonts w:ascii="Times New Roman" w:hAnsi="Times New Roman" w:cs="Times New Roman"/>
          <w:sz w:val="24"/>
          <w:szCs w:val="24"/>
        </w:rPr>
        <w:t xml:space="preserve"> proses yang </w:t>
      </w:r>
      <w:proofErr w:type="spellStart"/>
      <w:r w:rsidRPr="00865751">
        <w:rPr>
          <w:rFonts w:ascii="Times New Roman" w:hAnsi="Times New Roman" w:cs="Times New Roman"/>
          <w:sz w:val="24"/>
          <w:szCs w:val="24"/>
        </w:rPr>
        <w:t>terintegrasi</w:t>
      </w:r>
      <w:proofErr w:type="spellEnd"/>
      <w:r w:rsidRPr="00865751">
        <w:rPr>
          <w:rFonts w:ascii="Times New Roman" w:hAnsi="Times New Roman" w:cs="Times New Roman"/>
          <w:sz w:val="24"/>
          <w:szCs w:val="24"/>
        </w:rPr>
        <w:t xml:space="preserve"> dan </w:t>
      </w:r>
      <w:proofErr w:type="spellStart"/>
      <w:r w:rsidRPr="00865751">
        <w:rPr>
          <w:rFonts w:ascii="Times New Roman" w:hAnsi="Times New Roman" w:cs="Times New Roman"/>
          <w:sz w:val="24"/>
          <w:szCs w:val="24"/>
        </w:rPr>
        <w:t>berjenjang</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memainkan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peran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penting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dalam</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sistem</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pengelolaan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berorientasi</w:t>
      </w:r>
      <w:proofErr w:type="spellEnd"/>
      <w:r w:rsidRPr="00865751">
        <w:rPr>
          <w:rFonts w:ascii="Times New Roman" w:hAnsi="Times New Roman" w:cs="Times New Roman"/>
          <w:sz w:val="24"/>
          <w:szCs w:val="24"/>
        </w:rPr>
        <w:t xml:space="preserve"> pada </w:t>
      </w:r>
      <w:proofErr w:type="spellStart"/>
      <w:r w:rsidRPr="00865751">
        <w:rPr>
          <w:rFonts w:ascii="Times New Roman" w:hAnsi="Times New Roman" w:cs="Times New Roman"/>
          <w:sz w:val="24"/>
          <w:szCs w:val="24"/>
        </w:rPr>
        <w:t>kelestarian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lingkungan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CPFoundation</w:t>
      </w:r>
      <w:proofErr w:type="spellEnd"/>
      <w:r w:rsidRPr="00865751">
        <w:rPr>
          <w:rFonts w:ascii="Times New Roman" w:hAnsi="Times New Roman" w:cs="Times New Roman"/>
          <w:sz w:val="24"/>
          <w:szCs w:val="24"/>
        </w:rPr>
        <w:t>, 2005).</w:t>
      </w:r>
    </w:p>
    <w:p w14:paraId="1C2F33AD" w14:textId="5264C0E4" w:rsidR="002A5BFB" w:rsidRPr="00B611A6" w:rsidRDefault="00C5257E" w:rsidP="00B611A6">
      <w:pPr>
        <w:pStyle w:val="ListParagraph"/>
        <w:tabs>
          <w:tab w:val="left" w:pos="1134"/>
          <w:tab w:val="left" w:pos="1276"/>
        </w:tabs>
        <w:spacing w:line="360" w:lineRule="auto"/>
        <w:ind w:left="1080"/>
        <w:jc w:val="both"/>
        <w:rPr>
          <w:rFonts w:ascii="Times New Roman" w:hAnsi="Times New Roman" w:cs="Times New Roman"/>
          <w:sz w:val="24"/>
          <w:szCs w:val="24"/>
        </w:rPr>
      </w:pPr>
      <w:r w:rsidRPr="00865751">
        <w:rPr>
          <w:rFonts w:ascii="Times New Roman" w:hAnsi="Times New Roman" w:cs="Times New Roman"/>
          <w:sz w:val="24"/>
          <w:szCs w:val="24"/>
        </w:rPr>
        <w:tab/>
      </w:r>
      <w:r w:rsidRPr="00865751">
        <w:rPr>
          <w:rFonts w:ascii="Times New Roman" w:hAnsi="Times New Roman" w:cs="Times New Roman"/>
          <w:sz w:val="24"/>
          <w:szCs w:val="24"/>
        </w:rPr>
        <w:tab/>
      </w:r>
      <w:r w:rsidRPr="00865751">
        <w:rPr>
          <w:rFonts w:ascii="Times New Roman" w:hAnsi="Times New Roman" w:cs="Times New Roman"/>
          <w:sz w:val="24"/>
          <w:szCs w:val="24"/>
        </w:rPr>
        <w:tab/>
      </w:r>
      <w:proofErr w:type="spellStart"/>
      <w:r w:rsidRPr="00865751">
        <w:rPr>
          <w:rFonts w:ascii="Times New Roman" w:hAnsi="Times New Roman" w:cs="Times New Roman"/>
          <w:sz w:val="24"/>
          <w:szCs w:val="24"/>
        </w:rPr>
        <w:t>Berdasarkan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dokumen</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didapat</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dari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informan</w:t>
      </w:r>
      <w:proofErr w:type="spellEnd"/>
      <w:r w:rsidRPr="00865751">
        <w:rPr>
          <w:rFonts w:ascii="Times New Roman" w:hAnsi="Times New Roman" w:cs="Times New Roman"/>
          <w:sz w:val="24"/>
          <w:szCs w:val="24"/>
        </w:rPr>
        <w:t xml:space="preserve"> UPST DLH Jakarta, Roy </w:t>
      </w:r>
      <w:proofErr w:type="spellStart"/>
      <w:r w:rsidRPr="00865751">
        <w:rPr>
          <w:rFonts w:ascii="Times New Roman" w:hAnsi="Times New Roman" w:cs="Times New Roman"/>
          <w:sz w:val="24"/>
          <w:szCs w:val="24"/>
        </w:rPr>
        <w:t>Sihombing</w:t>
      </w:r>
      <w:proofErr w:type="spellEnd"/>
      <w:r w:rsidRPr="00865751">
        <w:rPr>
          <w:rFonts w:ascii="Times New Roman" w:hAnsi="Times New Roman" w:cs="Times New Roman"/>
          <w:sz w:val="24"/>
          <w:szCs w:val="24"/>
        </w:rPr>
        <w:t xml:space="preserve"> (2024), </w:t>
      </w:r>
      <w:proofErr w:type="spellStart"/>
      <w:r w:rsidRPr="00865751">
        <w:rPr>
          <w:rFonts w:ascii="Times New Roman" w:hAnsi="Times New Roman" w:cs="Times New Roman"/>
          <w:sz w:val="24"/>
          <w:szCs w:val="24"/>
        </w:rPr>
        <w:t>konsep</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pengelolaan</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berupa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melebur</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sekecil</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mungkin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perwilayah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melestarikan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lingkungan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sekitar</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mengelola</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menjadi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barang</w:t>
      </w:r>
      <w:proofErr w:type="spellEnd"/>
      <w:r w:rsidRPr="00865751">
        <w:rPr>
          <w:rFonts w:ascii="Times New Roman" w:hAnsi="Times New Roman" w:cs="Times New Roman"/>
          <w:sz w:val="24"/>
          <w:szCs w:val="24"/>
        </w:rPr>
        <w:t xml:space="preserve"> yang </w:t>
      </w:r>
      <w:proofErr w:type="spellStart"/>
      <w:r w:rsidRPr="00865751">
        <w:rPr>
          <w:rFonts w:ascii="Times New Roman" w:hAnsi="Times New Roman" w:cs="Times New Roman"/>
          <w:sz w:val="24"/>
          <w:szCs w:val="24"/>
        </w:rPr>
        <w:t>lebih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ekonomis</w:t>
      </w:r>
      <w:proofErr w:type="spellEnd"/>
      <w:r w:rsidRPr="00865751">
        <w:rPr>
          <w:rFonts w:ascii="Times New Roman" w:hAnsi="Times New Roman" w:cs="Times New Roman"/>
          <w:sz w:val="24"/>
          <w:szCs w:val="24"/>
        </w:rPr>
        <w:t xml:space="preserve"> dan </w:t>
      </w:r>
      <w:proofErr w:type="spellStart"/>
      <w:r w:rsidRPr="00865751">
        <w:rPr>
          <w:rFonts w:ascii="Times New Roman" w:hAnsi="Times New Roman" w:cs="Times New Roman"/>
          <w:sz w:val="24"/>
          <w:szCs w:val="24"/>
        </w:rPr>
        <w:t>untuk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mengurangi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pembuangan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sembarangan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atau</w:t>
      </w:r>
      <w:proofErr w:type="spellEnd"/>
      <w:r w:rsidRPr="00865751">
        <w:rPr>
          <w:rFonts w:ascii="Times New Roman" w:hAnsi="Times New Roman" w:cs="Times New Roman"/>
          <w:sz w:val="24"/>
          <w:szCs w:val="24"/>
        </w:rPr>
        <w:t xml:space="preserve"> pada wilayah </w:t>
      </w:r>
      <w:proofErr w:type="spellStart"/>
      <w:r w:rsidRPr="00865751">
        <w:rPr>
          <w:rFonts w:ascii="Times New Roman" w:hAnsi="Times New Roman" w:cs="Times New Roman"/>
          <w:sz w:val="24"/>
          <w:szCs w:val="24"/>
        </w:rPr>
        <w:t>konsentrasi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tertentu</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merupakan</w:t>
      </w:r>
      <w:proofErr w:type="spellEnd"/>
      <w:r w:rsidRPr="00865751">
        <w:rPr>
          <w:rFonts w:ascii="Times New Roman" w:hAnsi="Times New Roman" w:cs="Times New Roman"/>
          <w:sz w:val="24"/>
          <w:szCs w:val="24"/>
        </w:rPr>
        <w:t xml:space="preserve"> TPA </w:t>
      </w:r>
      <w:proofErr w:type="spellStart"/>
      <w:r w:rsidRPr="00865751">
        <w:rPr>
          <w:rFonts w:ascii="Times New Roman" w:hAnsi="Times New Roman" w:cs="Times New Roman"/>
          <w:sz w:val="24"/>
          <w:szCs w:val="24"/>
        </w:rPr>
        <w:t>terbesar</w:t>
      </w:r>
      <w:proofErr w:type="spellEnd"/>
      <w:r w:rsidRPr="00865751">
        <w:rPr>
          <w:rFonts w:ascii="Times New Roman" w:hAnsi="Times New Roman" w:cs="Times New Roman"/>
          <w:sz w:val="24"/>
          <w:szCs w:val="24"/>
        </w:rPr>
        <w:t xml:space="preserve"> di Indonesia, </w:t>
      </w:r>
      <w:proofErr w:type="spellStart"/>
      <w:r w:rsidRPr="00865751">
        <w:rPr>
          <w:rFonts w:ascii="Times New Roman" w:hAnsi="Times New Roman" w:cs="Times New Roman"/>
          <w:sz w:val="24"/>
          <w:szCs w:val="24"/>
        </w:rPr>
        <w:t>bahkan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pemrosesan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terbesar</w:t>
      </w:r>
      <w:proofErr w:type="spellEnd"/>
      <w:r w:rsidRPr="00865751">
        <w:rPr>
          <w:rFonts w:ascii="Times New Roman" w:hAnsi="Times New Roman" w:cs="Times New Roman"/>
          <w:sz w:val="24"/>
          <w:szCs w:val="24"/>
        </w:rPr>
        <w:t xml:space="preserve"> se-Asia Tenggara yang </w:t>
      </w:r>
      <w:proofErr w:type="spellStart"/>
      <w:r w:rsidRPr="00865751">
        <w:rPr>
          <w:rFonts w:ascii="Times New Roman" w:hAnsi="Times New Roman" w:cs="Times New Roman"/>
          <w:sz w:val="24"/>
          <w:szCs w:val="24"/>
        </w:rPr>
        <w:t>dioperasikan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untuk</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memproses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seluruh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penduduk</w:t>
      </w:r>
      <w:proofErr w:type="spellEnd"/>
      <w:r w:rsidRPr="00865751">
        <w:rPr>
          <w:rFonts w:ascii="Times New Roman" w:hAnsi="Times New Roman" w:cs="Times New Roman"/>
          <w:sz w:val="24"/>
          <w:szCs w:val="24"/>
        </w:rPr>
        <w:t xml:space="preserve"> DKI Jakarta. TPST </w:t>
      </w:r>
      <w:proofErr w:type="spellStart"/>
      <w:r w:rsidRPr="00865751">
        <w:rPr>
          <w:rFonts w:ascii="Times New Roman" w:hAnsi="Times New Roman" w:cs="Times New Roman"/>
          <w:sz w:val="24"/>
          <w:szCs w:val="24"/>
        </w:rPr>
        <w:t>ini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menampung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sampah</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sebesar</w:t>
      </w:r>
      <w:proofErr w:type="spellEnd"/>
      <w:r w:rsidRPr="00865751">
        <w:rPr>
          <w:rFonts w:ascii="Times New Roman" w:hAnsi="Times New Roman" w:cs="Times New Roman"/>
          <w:sz w:val="24"/>
          <w:szCs w:val="24"/>
        </w:rPr>
        <w:t xml:space="preserve"> 6.500-7.000 ton per </w:t>
      </w:r>
      <w:proofErr w:type="spellStart"/>
      <w:r w:rsidRPr="00865751">
        <w:rPr>
          <w:rFonts w:ascii="Times New Roman" w:hAnsi="Times New Roman" w:cs="Times New Roman"/>
          <w:sz w:val="24"/>
          <w:szCs w:val="24"/>
        </w:rPr>
        <w:t>hari</w:t>
      </w:r>
      <w:proofErr w:type="spellEnd"/>
      <w:r w:rsidRPr="00865751">
        <w:rPr>
          <w:rFonts w:ascii="Times New Roman" w:hAnsi="Times New Roman" w:cs="Times New Roman"/>
          <w:sz w:val="24"/>
          <w:szCs w:val="24"/>
        </w:rPr>
        <w:t xml:space="preserve">. TPST </w:t>
      </w:r>
      <w:proofErr w:type="spellStart"/>
      <w:r w:rsidRPr="00865751">
        <w:rPr>
          <w:rFonts w:ascii="Times New Roman" w:hAnsi="Times New Roman" w:cs="Times New Roman"/>
          <w:sz w:val="24"/>
          <w:szCs w:val="24"/>
        </w:rPr>
        <w:t>Bantargebang</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dibagi</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menjadi</w:t>
      </w:r>
      <w:proofErr w:type="spellEnd"/>
      <w:r w:rsidRPr="00865751">
        <w:rPr>
          <w:rFonts w:ascii="Times New Roman" w:hAnsi="Times New Roman" w:cs="Times New Roman"/>
          <w:sz w:val="24"/>
          <w:szCs w:val="24"/>
        </w:rPr>
        <w:t xml:space="preserve"> 5 zona, </w:t>
      </w:r>
      <w:proofErr w:type="spellStart"/>
      <w:r w:rsidRPr="00865751">
        <w:rPr>
          <w:rFonts w:ascii="Times New Roman" w:hAnsi="Times New Roman" w:cs="Times New Roman"/>
          <w:sz w:val="24"/>
          <w:szCs w:val="24"/>
        </w:rPr>
        <w:t>yaitu</w:t>
      </w:r>
      <w:proofErr w:type="spellEnd"/>
      <w:r w:rsidRPr="00865751">
        <w:rPr>
          <w:rFonts w:ascii="Times New Roman" w:hAnsi="Times New Roman" w:cs="Times New Roman"/>
          <w:sz w:val="24"/>
          <w:szCs w:val="24"/>
        </w:rPr>
        <w:t xml:space="preserve"> zona I (18,3 Ha), zona II (17,7 Ha), zona III (25,41 Ha), zona IV (11,0 Ha), dan zona V (9,5 Ha), dan </w:t>
      </w:r>
      <w:proofErr w:type="spellStart"/>
      <w:r w:rsidRPr="00865751">
        <w:rPr>
          <w:rFonts w:ascii="Times New Roman" w:hAnsi="Times New Roman" w:cs="Times New Roman"/>
          <w:sz w:val="24"/>
          <w:szCs w:val="24"/>
        </w:rPr>
        <w:t>fasilitas</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lainnya</w:t>
      </w:r>
      <w:proofErr w:type="spellEnd"/>
      <w:r w:rsidRPr="00865751">
        <w:rPr>
          <w:rFonts w:ascii="Times New Roman" w:hAnsi="Times New Roman" w:cs="Times New Roman"/>
          <w:sz w:val="24"/>
          <w:szCs w:val="24"/>
        </w:rPr>
        <w:t xml:space="preserve"> 28,39 </w:t>
      </w:r>
      <w:proofErr w:type="spellStart"/>
      <w:r w:rsidRPr="00865751">
        <w:rPr>
          <w:rFonts w:ascii="Times New Roman" w:hAnsi="Times New Roman" w:cs="Times New Roman"/>
          <w:sz w:val="24"/>
          <w:szCs w:val="24"/>
        </w:rPr>
        <w:t>dengan</w:t>
      </w:r>
      <w:proofErr w:type="spellEnd"/>
      <w:r w:rsidRPr="00865751">
        <w:rPr>
          <w:rFonts w:ascii="Times New Roman" w:hAnsi="Times New Roman" w:cs="Times New Roman"/>
          <w:sz w:val="24"/>
          <w:szCs w:val="24"/>
        </w:rPr>
        <w:t xml:space="preserve"> total area </w:t>
      </w:r>
      <w:proofErr w:type="spellStart"/>
      <w:r w:rsidRPr="00865751">
        <w:rPr>
          <w:rFonts w:ascii="Times New Roman" w:hAnsi="Times New Roman" w:cs="Times New Roman"/>
          <w:sz w:val="24"/>
          <w:szCs w:val="24"/>
        </w:rPr>
        <w:t>keseluruhan</w:t>
      </w:r>
      <w:proofErr w:type="spellEnd"/>
      <w:r w:rsidRPr="00865751">
        <w:rPr>
          <w:rFonts w:ascii="Times New Roman" w:hAnsi="Times New Roman" w:cs="Times New Roman"/>
          <w:sz w:val="24"/>
          <w:szCs w:val="24"/>
        </w:rPr>
        <w:t xml:space="preserve"> </w:t>
      </w:r>
      <w:proofErr w:type="spellStart"/>
      <w:r w:rsidRPr="00865751">
        <w:rPr>
          <w:rFonts w:ascii="Times New Roman" w:hAnsi="Times New Roman" w:cs="Times New Roman"/>
          <w:sz w:val="24"/>
          <w:szCs w:val="24"/>
        </w:rPr>
        <w:t>sebesar</w:t>
      </w:r>
      <w:proofErr w:type="spellEnd"/>
      <w:r w:rsidRPr="00865751">
        <w:rPr>
          <w:rFonts w:ascii="Times New Roman" w:hAnsi="Times New Roman" w:cs="Times New Roman"/>
          <w:sz w:val="24"/>
          <w:szCs w:val="24"/>
        </w:rPr>
        <w:t xml:space="preserve"> 81,91 Ha (UPST DLH, 2024).</w:t>
      </w:r>
      <w:bookmarkStart w:id="281" w:name="_Toc199503517"/>
      <w:bookmarkStart w:id="282" w:name="_Toc199503560"/>
      <w:bookmarkStart w:id="283" w:name="_Toc200402194"/>
      <w:bookmarkStart w:id="284" w:name="_Toc200454782"/>
      <w:bookmarkStart w:id="285" w:name="_Toc200479078"/>
      <w:bookmarkStart w:id="286" w:name="_Toc200479963"/>
      <w:bookmarkStart w:id="287" w:name="_Toc200480270"/>
      <w:bookmarkStart w:id="288" w:name="_Toc200481218"/>
      <w:bookmarkStart w:id="289" w:name="_Toc201145061"/>
    </w:p>
    <w:p w14:paraId="4A1CBC67" w14:textId="074D8280" w:rsidR="00524529" w:rsidRPr="00C5257E" w:rsidRDefault="00A93A67" w:rsidP="00C5257E">
      <w:pPr>
        <w:pStyle w:val="Heading2"/>
        <w:numPr>
          <w:ilvl w:val="0"/>
          <w:numId w:val="11"/>
        </w:numPr>
        <w:spacing w:line="360" w:lineRule="auto"/>
        <w:rPr>
          <w:rFonts w:ascii="Times New Roman" w:hAnsi="Times New Roman" w:cs="Times New Roman"/>
          <w:b/>
          <w:bCs/>
          <w:color w:val="000000" w:themeColor="text1"/>
          <w:sz w:val="24"/>
          <w:szCs w:val="24"/>
        </w:rPr>
      </w:pPr>
      <w:bookmarkStart w:id="290" w:name="_Toc202162786"/>
      <w:bookmarkStart w:id="291" w:name="_Toc202882483"/>
      <w:proofErr w:type="spellStart"/>
      <w:r w:rsidRPr="00C5257E">
        <w:rPr>
          <w:rFonts w:ascii="Times New Roman" w:hAnsi="Times New Roman" w:cs="Times New Roman"/>
          <w:b/>
          <w:bCs/>
          <w:color w:val="000000" w:themeColor="text1"/>
          <w:sz w:val="24"/>
          <w:szCs w:val="24"/>
        </w:rPr>
        <w:lastRenderedPageBreak/>
        <w:t>Asumsi</w:t>
      </w:r>
      <w:proofErr w:type="spellEnd"/>
      <w:r w:rsidRPr="00C5257E">
        <w:rPr>
          <w:rFonts w:ascii="Times New Roman" w:hAnsi="Times New Roman" w:cs="Times New Roman"/>
          <w:b/>
          <w:bCs/>
          <w:color w:val="000000" w:themeColor="text1"/>
          <w:sz w:val="24"/>
          <w:szCs w:val="24"/>
        </w:rPr>
        <w:t xml:space="preserve"> Dasar </w:t>
      </w:r>
      <w:proofErr w:type="spellStart"/>
      <w:r w:rsidR="00034D9F">
        <w:rPr>
          <w:rFonts w:ascii="Times New Roman" w:hAnsi="Times New Roman" w:cs="Times New Roman"/>
          <w:b/>
          <w:bCs/>
          <w:color w:val="000000" w:themeColor="text1"/>
          <w:sz w:val="24"/>
          <w:szCs w:val="24"/>
        </w:rPr>
        <w:t>Mekanisme</w:t>
      </w:r>
      <w:proofErr w:type="spellEnd"/>
      <w:r w:rsidR="00034D9F">
        <w:rPr>
          <w:rFonts w:ascii="Times New Roman" w:hAnsi="Times New Roman" w:cs="Times New Roman"/>
          <w:b/>
          <w:bCs/>
          <w:color w:val="000000" w:themeColor="text1"/>
          <w:sz w:val="24"/>
          <w:szCs w:val="24"/>
        </w:rPr>
        <w:t xml:space="preserve"> </w:t>
      </w:r>
      <w:proofErr w:type="spellStart"/>
      <w:r w:rsidR="00FD24B0">
        <w:rPr>
          <w:rFonts w:ascii="Times New Roman" w:hAnsi="Times New Roman" w:cs="Times New Roman"/>
          <w:b/>
          <w:bCs/>
          <w:color w:val="000000" w:themeColor="text1"/>
          <w:sz w:val="24"/>
          <w:szCs w:val="24"/>
        </w:rPr>
        <w:t>B</w:t>
      </w:r>
      <w:r w:rsidR="00034D9F">
        <w:rPr>
          <w:rFonts w:ascii="Times New Roman" w:hAnsi="Times New Roman" w:cs="Times New Roman"/>
          <w:b/>
          <w:bCs/>
          <w:color w:val="000000" w:themeColor="text1"/>
          <w:sz w:val="24"/>
          <w:szCs w:val="24"/>
        </w:rPr>
        <w:t>ertahan</w:t>
      </w:r>
      <w:proofErr w:type="spellEnd"/>
      <w:r w:rsidR="00FD24B0">
        <w:rPr>
          <w:rFonts w:ascii="Times New Roman" w:hAnsi="Times New Roman" w:cs="Times New Roman"/>
          <w:b/>
          <w:bCs/>
          <w:color w:val="000000" w:themeColor="text1"/>
          <w:sz w:val="24"/>
          <w:szCs w:val="24"/>
        </w:rPr>
        <w:t xml:space="preserve"> </w:t>
      </w:r>
      <w:proofErr w:type="spellStart"/>
      <w:r w:rsidR="00FD24B0">
        <w:rPr>
          <w:rFonts w:ascii="Times New Roman" w:hAnsi="Times New Roman" w:cs="Times New Roman"/>
          <w:b/>
          <w:bCs/>
          <w:color w:val="000000" w:themeColor="text1"/>
          <w:sz w:val="24"/>
          <w:szCs w:val="24"/>
        </w:rPr>
        <w:t>Hidup</w:t>
      </w:r>
      <w:proofErr w:type="spellEnd"/>
      <w:r w:rsidRPr="00C5257E">
        <w:rPr>
          <w:rFonts w:ascii="Times New Roman" w:hAnsi="Times New Roman" w:cs="Times New Roman"/>
          <w:b/>
          <w:bCs/>
          <w:color w:val="000000" w:themeColor="text1"/>
          <w:sz w:val="24"/>
          <w:szCs w:val="24"/>
        </w:rPr>
        <w:t xml:space="preserve"> </w:t>
      </w:r>
      <w:proofErr w:type="spellStart"/>
      <w:r w:rsidRPr="00C5257E">
        <w:rPr>
          <w:rFonts w:ascii="Times New Roman" w:hAnsi="Times New Roman" w:cs="Times New Roman"/>
          <w:b/>
          <w:bCs/>
          <w:color w:val="000000" w:themeColor="text1"/>
          <w:sz w:val="24"/>
          <w:szCs w:val="24"/>
        </w:rPr>
        <w:t>Pemulung</w:t>
      </w:r>
      <w:bookmarkEnd w:id="281"/>
      <w:bookmarkEnd w:id="282"/>
      <w:bookmarkEnd w:id="283"/>
      <w:bookmarkEnd w:id="284"/>
      <w:bookmarkEnd w:id="285"/>
      <w:bookmarkEnd w:id="286"/>
      <w:bookmarkEnd w:id="287"/>
      <w:bookmarkEnd w:id="288"/>
      <w:bookmarkEnd w:id="289"/>
      <w:bookmarkEnd w:id="290"/>
      <w:bookmarkEnd w:id="291"/>
      <w:proofErr w:type="spellEnd"/>
    </w:p>
    <w:p w14:paraId="34B3DC78" w14:textId="57C80F96" w:rsidR="00524529" w:rsidRPr="00623BAF" w:rsidRDefault="00524529" w:rsidP="00623BAF">
      <w:pPr>
        <w:spacing w:line="360" w:lineRule="auto"/>
        <w:ind w:left="709"/>
        <w:jc w:val="both"/>
        <w:rPr>
          <w:color w:val="000000" w:themeColor="text1"/>
        </w:rPr>
      </w:pPr>
      <w:r>
        <w:tab/>
      </w:r>
      <w:r w:rsidRPr="00623BAF">
        <w:rPr>
          <w:color w:val="000000" w:themeColor="text1"/>
        </w:rPr>
        <w:tab/>
      </w:r>
      <w:r w:rsidR="00A93A67" w:rsidRPr="00623BAF">
        <w:rPr>
          <w:color w:val="000000" w:themeColor="text1"/>
        </w:rPr>
        <w:t xml:space="preserve">Wilayah Asia Tenggara </w:t>
      </w:r>
      <w:proofErr w:type="spellStart"/>
      <w:r w:rsidR="00A93A67" w:rsidRPr="00623BAF">
        <w:rPr>
          <w:color w:val="000000" w:themeColor="text1"/>
        </w:rPr>
        <w:t>berada</w:t>
      </w:r>
      <w:proofErr w:type="spellEnd"/>
      <w:r w:rsidR="00A93A67" w:rsidRPr="00623BAF">
        <w:rPr>
          <w:color w:val="000000" w:themeColor="text1"/>
        </w:rPr>
        <w:t xml:space="preserve"> pada </w:t>
      </w:r>
      <w:proofErr w:type="spellStart"/>
      <w:r w:rsidR="00A93A67" w:rsidRPr="00623BAF">
        <w:rPr>
          <w:color w:val="000000" w:themeColor="text1"/>
        </w:rPr>
        <w:t>kondisi</w:t>
      </w:r>
      <w:proofErr w:type="spellEnd"/>
      <w:r w:rsidR="00A93A67" w:rsidRPr="00623BAF">
        <w:rPr>
          <w:color w:val="000000" w:themeColor="text1"/>
        </w:rPr>
        <w:t xml:space="preserve"> di mana </w:t>
      </w:r>
      <w:proofErr w:type="spellStart"/>
      <w:r w:rsidR="00A93A67" w:rsidRPr="00623BAF">
        <w:rPr>
          <w:color w:val="000000" w:themeColor="text1"/>
        </w:rPr>
        <w:t>kehidupan</w:t>
      </w:r>
      <w:proofErr w:type="spellEnd"/>
      <w:r w:rsidR="00A93A67" w:rsidRPr="00623BAF">
        <w:rPr>
          <w:color w:val="000000" w:themeColor="text1"/>
        </w:rPr>
        <w:t xml:space="preserve"> </w:t>
      </w:r>
      <w:proofErr w:type="spellStart"/>
      <w:r w:rsidR="00A93A67" w:rsidRPr="00623BAF">
        <w:rPr>
          <w:color w:val="000000" w:themeColor="text1"/>
        </w:rPr>
        <w:t>masyarakat</w:t>
      </w:r>
      <w:proofErr w:type="spellEnd"/>
      <w:r w:rsidR="00A93A67" w:rsidRPr="00623BAF">
        <w:rPr>
          <w:color w:val="000000" w:themeColor="text1"/>
        </w:rPr>
        <w:t xml:space="preserve"> </w:t>
      </w:r>
      <w:proofErr w:type="spellStart"/>
      <w:r w:rsidR="00A93A67" w:rsidRPr="00623BAF">
        <w:rPr>
          <w:color w:val="000000" w:themeColor="text1"/>
        </w:rPr>
        <w:t>desa</w:t>
      </w:r>
      <w:proofErr w:type="spellEnd"/>
      <w:r w:rsidR="00A93A67" w:rsidRPr="00623BAF">
        <w:rPr>
          <w:color w:val="000000" w:themeColor="text1"/>
        </w:rPr>
        <w:t xml:space="preserve">, </w:t>
      </w:r>
      <w:proofErr w:type="spellStart"/>
      <w:r w:rsidR="00A93A67" w:rsidRPr="00623BAF">
        <w:rPr>
          <w:color w:val="000000" w:themeColor="text1"/>
        </w:rPr>
        <w:t>khususnya</w:t>
      </w:r>
      <w:proofErr w:type="spellEnd"/>
      <w:r w:rsidR="00A93A67" w:rsidRPr="00623BAF">
        <w:rPr>
          <w:color w:val="000000" w:themeColor="text1"/>
        </w:rPr>
        <w:t xml:space="preserve"> para </w:t>
      </w:r>
      <w:proofErr w:type="spellStart"/>
      <w:r w:rsidR="00A93A67" w:rsidRPr="00623BAF">
        <w:rPr>
          <w:color w:val="000000" w:themeColor="text1"/>
        </w:rPr>
        <w:t>petani</w:t>
      </w:r>
      <w:proofErr w:type="spellEnd"/>
      <w:r w:rsidR="00A93A67" w:rsidRPr="00623BAF">
        <w:rPr>
          <w:color w:val="000000" w:themeColor="text1"/>
        </w:rPr>
        <w:t xml:space="preserve">, </w:t>
      </w:r>
      <w:proofErr w:type="spellStart"/>
      <w:r w:rsidR="00A93A67" w:rsidRPr="00623BAF">
        <w:rPr>
          <w:color w:val="000000" w:themeColor="text1"/>
        </w:rPr>
        <w:t>berada</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tekanan</w:t>
      </w:r>
      <w:proofErr w:type="spellEnd"/>
      <w:r w:rsidR="00A93A67" w:rsidRPr="00623BAF">
        <w:rPr>
          <w:color w:val="000000" w:themeColor="text1"/>
        </w:rPr>
        <w:t xml:space="preserve"> </w:t>
      </w:r>
      <w:proofErr w:type="spellStart"/>
      <w:r w:rsidR="00A93A67" w:rsidRPr="00623BAF">
        <w:rPr>
          <w:color w:val="000000" w:themeColor="text1"/>
        </w:rPr>
        <w:t>berat</w:t>
      </w:r>
      <w:proofErr w:type="spellEnd"/>
      <w:r w:rsidR="00A93A67" w:rsidRPr="00623BAF">
        <w:rPr>
          <w:color w:val="000000" w:themeColor="text1"/>
        </w:rPr>
        <w:t xml:space="preserve"> </w:t>
      </w:r>
      <w:proofErr w:type="spellStart"/>
      <w:r w:rsidR="00A93A67" w:rsidRPr="00623BAF">
        <w:rPr>
          <w:color w:val="000000" w:themeColor="text1"/>
        </w:rPr>
        <w:t>akibat</w:t>
      </w:r>
      <w:proofErr w:type="spellEnd"/>
      <w:r w:rsidR="00A93A67" w:rsidRPr="00623BAF">
        <w:rPr>
          <w:color w:val="000000" w:themeColor="text1"/>
        </w:rPr>
        <w:t xml:space="preserve"> </w:t>
      </w:r>
      <w:proofErr w:type="spellStart"/>
      <w:r w:rsidR="00A93A67" w:rsidRPr="00623BAF">
        <w:rPr>
          <w:color w:val="000000" w:themeColor="text1"/>
        </w:rPr>
        <w:t>hasil</w:t>
      </w:r>
      <w:proofErr w:type="spellEnd"/>
      <w:r w:rsidR="00A93A67" w:rsidRPr="00623BAF">
        <w:rPr>
          <w:color w:val="000000" w:themeColor="text1"/>
        </w:rPr>
        <w:t xml:space="preserve"> </w:t>
      </w:r>
      <w:proofErr w:type="spellStart"/>
      <w:r w:rsidR="00A93A67" w:rsidRPr="00623BAF">
        <w:rPr>
          <w:color w:val="000000" w:themeColor="text1"/>
        </w:rPr>
        <w:t>panen</w:t>
      </w:r>
      <w:proofErr w:type="spellEnd"/>
      <w:r w:rsidR="00A93A67" w:rsidRPr="00623BAF">
        <w:rPr>
          <w:color w:val="000000" w:themeColor="text1"/>
        </w:rPr>
        <w:t xml:space="preserve"> yang </w:t>
      </w:r>
      <w:proofErr w:type="spellStart"/>
      <w:r w:rsidR="00A93A67" w:rsidRPr="00623BAF">
        <w:rPr>
          <w:color w:val="000000" w:themeColor="text1"/>
        </w:rPr>
        <w:t>terus</w:t>
      </w:r>
      <w:proofErr w:type="spellEnd"/>
      <w:r w:rsidR="00A93A67" w:rsidRPr="00623BAF">
        <w:rPr>
          <w:color w:val="000000" w:themeColor="text1"/>
        </w:rPr>
        <w:t xml:space="preserve"> </w:t>
      </w:r>
      <w:proofErr w:type="spellStart"/>
      <w:r w:rsidR="00A93A67" w:rsidRPr="00623BAF">
        <w:rPr>
          <w:color w:val="000000" w:themeColor="text1"/>
        </w:rPr>
        <w:t>menurun</w:t>
      </w:r>
      <w:proofErr w:type="spellEnd"/>
      <w:r w:rsidR="00A93A67" w:rsidRPr="00623BAF">
        <w:rPr>
          <w:color w:val="000000" w:themeColor="text1"/>
        </w:rPr>
        <w:t xml:space="preserve">. Pada masa </w:t>
      </w:r>
      <w:proofErr w:type="spellStart"/>
      <w:r w:rsidR="00A93A67" w:rsidRPr="00623BAF">
        <w:rPr>
          <w:color w:val="000000" w:themeColor="text1"/>
        </w:rPr>
        <w:t>itu</w:t>
      </w:r>
      <w:proofErr w:type="spellEnd"/>
      <w:r w:rsidR="00A93A67" w:rsidRPr="00623BAF">
        <w:rPr>
          <w:color w:val="000000" w:themeColor="text1"/>
        </w:rPr>
        <w:t xml:space="preserve">, </w:t>
      </w:r>
      <w:proofErr w:type="spellStart"/>
      <w:r w:rsidR="00A93A67" w:rsidRPr="00623BAF">
        <w:rPr>
          <w:color w:val="000000" w:themeColor="text1"/>
        </w:rPr>
        <w:t>petani</w:t>
      </w:r>
      <w:proofErr w:type="spellEnd"/>
      <w:r w:rsidR="00A93A67" w:rsidRPr="00623BAF">
        <w:rPr>
          <w:color w:val="000000" w:themeColor="text1"/>
        </w:rPr>
        <w:t xml:space="preserve"> </w:t>
      </w:r>
      <w:proofErr w:type="spellStart"/>
      <w:r w:rsidR="00A93A67" w:rsidRPr="00623BAF">
        <w:rPr>
          <w:color w:val="000000" w:themeColor="text1"/>
        </w:rPr>
        <w:t>harus</w:t>
      </w:r>
      <w:proofErr w:type="spellEnd"/>
      <w:r w:rsidR="00A93A67" w:rsidRPr="00623BAF">
        <w:rPr>
          <w:color w:val="000000" w:themeColor="text1"/>
        </w:rPr>
        <w:t xml:space="preserve"> </w:t>
      </w:r>
      <w:proofErr w:type="spellStart"/>
      <w:r w:rsidR="00A93A67" w:rsidRPr="00623BAF">
        <w:rPr>
          <w:color w:val="000000" w:themeColor="text1"/>
        </w:rPr>
        <w:t>berjuang</w:t>
      </w:r>
      <w:proofErr w:type="spellEnd"/>
      <w:r w:rsidR="00A93A67" w:rsidRPr="00623BAF">
        <w:rPr>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w:t>
      </w:r>
      <w:proofErr w:type="spellStart"/>
      <w:r w:rsidR="00A93A67" w:rsidRPr="00623BAF">
        <w:rPr>
          <w:color w:val="000000" w:themeColor="text1"/>
        </w:rPr>
        <w:t>tahun</w:t>
      </w:r>
      <w:proofErr w:type="spellEnd"/>
      <w:r w:rsidR="00A93A67" w:rsidRPr="00623BAF">
        <w:rPr>
          <w:color w:val="000000" w:themeColor="text1"/>
        </w:rPr>
        <w:t xml:space="preserve"> </w:t>
      </w:r>
      <w:proofErr w:type="spellStart"/>
      <w:r w:rsidR="00A93A67" w:rsidRPr="00623BAF">
        <w:rPr>
          <w:color w:val="000000" w:themeColor="text1"/>
        </w:rPr>
        <w:t>ke</w:t>
      </w:r>
      <w:proofErr w:type="spellEnd"/>
      <w:r w:rsidR="00A93A67" w:rsidRPr="00623BAF">
        <w:rPr>
          <w:color w:val="000000" w:themeColor="text1"/>
        </w:rPr>
        <w:t xml:space="preserve"> </w:t>
      </w:r>
      <w:proofErr w:type="spellStart"/>
      <w:r w:rsidR="00A93A67" w:rsidRPr="00623BAF">
        <w:rPr>
          <w:color w:val="000000" w:themeColor="text1"/>
        </w:rPr>
        <w:t>tahun</w:t>
      </w:r>
      <w:proofErr w:type="spellEnd"/>
      <w:r w:rsidR="00A93A67" w:rsidRPr="00623BAF">
        <w:rPr>
          <w:color w:val="000000" w:themeColor="text1"/>
        </w:rPr>
        <w:t xml:space="preserve"> </w:t>
      </w:r>
      <w:proofErr w:type="spellStart"/>
      <w:r w:rsidR="00A93A67" w:rsidRPr="00623BAF">
        <w:rPr>
          <w:color w:val="000000" w:themeColor="text1"/>
        </w:rPr>
        <w:t>dengan</w:t>
      </w:r>
      <w:proofErr w:type="spellEnd"/>
      <w:r w:rsidR="00A93A67" w:rsidRPr="00623BAF">
        <w:rPr>
          <w:color w:val="000000" w:themeColor="text1"/>
        </w:rPr>
        <w:t xml:space="preserve"> </w:t>
      </w:r>
      <w:proofErr w:type="spellStart"/>
      <w:r w:rsidR="00A93A67" w:rsidRPr="00623BAF">
        <w:rPr>
          <w:color w:val="000000" w:themeColor="text1"/>
        </w:rPr>
        <w:t>hasil</w:t>
      </w:r>
      <w:proofErr w:type="spellEnd"/>
      <w:r w:rsidR="00A93A67" w:rsidRPr="00623BAF">
        <w:rPr>
          <w:color w:val="000000" w:themeColor="text1"/>
        </w:rPr>
        <w:t xml:space="preserve"> </w:t>
      </w:r>
      <w:proofErr w:type="spellStart"/>
      <w:r w:rsidR="00A93A67" w:rsidRPr="00623BAF">
        <w:rPr>
          <w:color w:val="000000" w:themeColor="text1"/>
        </w:rPr>
        <w:t>pertanian</w:t>
      </w:r>
      <w:proofErr w:type="spellEnd"/>
      <w:r w:rsidR="00A93A67" w:rsidRPr="00623BAF">
        <w:rPr>
          <w:color w:val="000000" w:themeColor="text1"/>
        </w:rPr>
        <w:t xml:space="preserve"> yang </w:t>
      </w:r>
      <w:proofErr w:type="spellStart"/>
      <w:r w:rsidR="00A93A67" w:rsidRPr="00623BAF">
        <w:rPr>
          <w:color w:val="000000" w:themeColor="text1"/>
        </w:rPr>
        <w:t>sangat</w:t>
      </w:r>
      <w:proofErr w:type="spellEnd"/>
      <w:r w:rsidR="00A93A67" w:rsidRPr="00623BAF">
        <w:rPr>
          <w:color w:val="000000" w:themeColor="text1"/>
        </w:rPr>
        <w:t xml:space="preserve"> minim, </w:t>
      </w:r>
      <w:proofErr w:type="spellStart"/>
      <w:r w:rsidR="00A93A67" w:rsidRPr="00623BAF">
        <w:rPr>
          <w:color w:val="000000" w:themeColor="text1"/>
        </w:rPr>
        <w:t>bahkan</w:t>
      </w:r>
      <w:proofErr w:type="spellEnd"/>
      <w:r w:rsidR="00A93A67" w:rsidRPr="00623BAF">
        <w:rPr>
          <w:color w:val="000000" w:themeColor="text1"/>
        </w:rPr>
        <w:t xml:space="preserve"> </w:t>
      </w:r>
      <w:proofErr w:type="spellStart"/>
      <w:r w:rsidR="00A93A67" w:rsidRPr="00623BAF">
        <w:rPr>
          <w:color w:val="000000" w:themeColor="text1"/>
        </w:rPr>
        <w:t>sering</w:t>
      </w:r>
      <w:proofErr w:type="spellEnd"/>
      <w:r w:rsidR="00A93A67" w:rsidRPr="00623BAF">
        <w:rPr>
          <w:color w:val="000000" w:themeColor="text1"/>
        </w:rPr>
        <w:t xml:space="preserve"> kali </w:t>
      </w:r>
      <w:proofErr w:type="spellStart"/>
      <w:r w:rsidR="00A93A67" w:rsidRPr="00623BAF">
        <w:rPr>
          <w:color w:val="000000" w:themeColor="text1"/>
        </w:rPr>
        <w:t>tidak</w:t>
      </w:r>
      <w:proofErr w:type="spellEnd"/>
      <w:r w:rsidR="00A93A67" w:rsidRPr="00623BAF">
        <w:rPr>
          <w:color w:val="000000" w:themeColor="text1"/>
        </w:rPr>
        <w:t xml:space="preserve"> </w:t>
      </w:r>
      <w:proofErr w:type="spellStart"/>
      <w:r w:rsidR="00A93A67" w:rsidRPr="00623BAF">
        <w:rPr>
          <w:color w:val="000000" w:themeColor="text1"/>
        </w:rPr>
        <w:t>mencukupi</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memenuhi</w:t>
      </w:r>
      <w:proofErr w:type="spellEnd"/>
      <w:r w:rsidR="00A93A67" w:rsidRPr="00623BAF">
        <w:rPr>
          <w:color w:val="000000" w:themeColor="text1"/>
        </w:rPr>
        <w:t xml:space="preserve"> </w:t>
      </w:r>
      <w:proofErr w:type="spellStart"/>
      <w:r w:rsidR="00A93A67" w:rsidRPr="00623BAF">
        <w:rPr>
          <w:color w:val="000000" w:themeColor="text1"/>
        </w:rPr>
        <w:t>kebutuhan</w:t>
      </w:r>
      <w:proofErr w:type="spellEnd"/>
      <w:r w:rsidR="00A93A67" w:rsidRPr="00623BAF">
        <w:rPr>
          <w:color w:val="000000" w:themeColor="text1"/>
        </w:rPr>
        <w:t xml:space="preserve"> </w:t>
      </w:r>
      <w:proofErr w:type="spellStart"/>
      <w:r w:rsidR="00A93A67" w:rsidRPr="00623BAF">
        <w:rPr>
          <w:color w:val="000000" w:themeColor="text1"/>
        </w:rPr>
        <w:t>dasar</w:t>
      </w:r>
      <w:proofErr w:type="spellEnd"/>
      <w:r w:rsidR="00A93A67" w:rsidRPr="00623BAF">
        <w:rPr>
          <w:color w:val="000000" w:themeColor="text1"/>
        </w:rPr>
        <w:t xml:space="preserve"> </w:t>
      </w:r>
      <w:proofErr w:type="spellStart"/>
      <w:r w:rsidR="00A93A67" w:rsidRPr="00623BAF">
        <w:rPr>
          <w:color w:val="000000" w:themeColor="text1"/>
        </w:rPr>
        <w:t>mereka</w:t>
      </w:r>
      <w:proofErr w:type="spellEnd"/>
      <w:r w:rsidR="00A93A67" w:rsidRPr="00623BAF">
        <w:rPr>
          <w:color w:val="000000" w:themeColor="text1"/>
        </w:rPr>
        <w:t xml:space="preserve">. </w:t>
      </w:r>
      <w:proofErr w:type="spellStart"/>
      <w:r w:rsidR="00A93A67" w:rsidRPr="00623BAF">
        <w:rPr>
          <w:color w:val="000000" w:themeColor="text1"/>
        </w:rPr>
        <w:t>Secara</w:t>
      </w:r>
      <w:proofErr w:type="spellEnd"/>
      <w:r w:rsidR="00A93A67" w:rsidRPr="00623BAF">
        <w:rPr>
          <w:color w:val="000000" w:themeColor="text1"/>
        </w:rPr>
        <w:t xml:space="preserve"> </w:t>
      </w:r>
      <w:proofErr w:type="spellStart"/>
      <w:r w:rsidR="00A93A67" w:rsidRPr="00623BAF">
        <w:rPr>
          <w:color w:val="000000" w:themeColor="text1"/>
        </w:rPr>
        <w:t>umum</w:t>
      </w:r>
      <w:proofErr w:type="spellEnd"/>
      <w:r w:rsidR="00A93A67" w:rsidRPr="00623BAF">
        <w:rPr>
          <w:color w:val="000000" w:themeColor="text1"/>
        </w:rPr>
        <w:t xml:space="preserve">, </w:t>
      </w:r>
      <w:proofErr w:type="spellStart"/>
      <w:r w:rsidR="00A93A67" w:rsidRPr="00623BAF">
        <w:rPr>
          <w:color w:val="000000" w:themeColor="text1"/>
        </w:rPr>
        <w:t>teori</w:t>
      </w:r>
      <w:proofErr w:type="spellEnd"/>
      <w:r w:rsidR="00A93A67" w:rsidRPr="00623BAF">
        <w:rPr>
          <w:color w:val="000000" w:themeColor="text1"/>
        </w:rPr>
        <w:t xml:space="preserve"> </w:t>
      </w:r>
      <w:r w:rsidR="00FD24B0" w:rsidRPr="00FD24B0">
        <w:rPr>
          <w:i/>
          <w:iCs/>
          <w:color w:val="000000" w:themeColor="text1"/>
        </w:rPr>
        <w:t>survival mechanism</w:t>
      </w:r>
      <w:r w:rsidR="00A93A67" w:rsidRPr="00623BAF">
        <w:rPr>
          <w:i/>
          <w:iCs/>
          <w:color w:val="000000" w:themeColor="text1"/>
        </w:rPr>
        <w:t xml:space="preserve"> </w:t>
      </w:r>
      <w:proofErr w:type="spellStart"/>
      <w:r w:rsidR="00A93A67" w:rsidRPr="00623BAF">
        <w:rPr>
          <w:color w:val="000000" w:themeColor="text1"/>
        </w:rPr>
        <w:t>menyoroti</w:t>
      </w:r>
      <w:proofErr w:type="spellEnd"/>
      <w:r w:rsidR="00A93A67" w:rsidRPr="00623BAF">
        <w:rPr>
          <w:color w:val="000000" w:themeColor="text1"/>
        </w:rPr>
        <w:t xml:space="preserve"> </w:t>
      </w:r>
      <w:proofErr w:type="spellStart"/>
      <w:r w:rsidR="00A93A67" w:rsidRPr="00623BAF">
        <w:rPr>
          <w:color w:val="000000" w:themeColor="text1"/>
        </w:rPr>
        <w:t>bagaimana</w:t>
      </w:r>
      <w:proofErr w:type="spellEnd"/>
      <w:r w:rsidR="00A93A67" w:rsidRPr="00623BAF">
        <w:rPr>
          <w:color w:val="000000" w:themeColor="text1"/>
        </w:rPr>
        <w:t xml:space="preserve"> para </w:t>
      </w:r>
      <w:proofErr w:type="spellStart"/>
      <w:r w:rsidR="00A93A67" w:rsidRPr="00623BAF">
        <w:rPr>
          <w:color w:val="000000" w:themeColor="text1"/>
        </w:rPr>
        <w:t>petani</w:t>
      </w:r>
      <w:proofErr w:type="spellEnd"/>
      <w:r w:rsidR="00A93A67" w:rsidRPr="00623BAF">
        <w:rPr>
          <w:color w:val="000000" w:themeColor="text1"/>
        </w:rPr>
        <w:t xml:space="preserve"> </w:t>
      </w:r>
      <w:proofErr w:type="spellStart"/>
      <w:r w:rsidR="00A93A67" w:rsidRPr="00623BAF">
        <w:rPr>
          <w:color w:val="000000" w:themeColor="text1"/>
        </w:rPr>
        <w:t>mampu</w:t>
      </w:r>
      <w:proofErr w:type="spellEnd"/>
      <w:r w:rsidR="00A93A67" w:rsidRPr="00623BAF">
        <w:rPr>
          <w:color w:val="000000" w:themeColor="text1"/>
        </w:rPr>
        <w:t xml:space="preserve"> </w:t>
      </w:r>
      <w:proofErr w:type="spellStart"/>
      <w:r w:rsidR="00A93A67" w:rsidRPr="00623BAF">
        <w:rPr>
          <w:color w:val="000000" w:themeColor="text1"/>
        </w:rPr>
        <w:t>bertahan</w:t>
      </w:r>
      <w:proofErr w:type="spellEnd"/>
      <w:r w:rsidR="00A93A67" w:rsidRPr="00623BAF">
        <w:rPr>
          <w:color w:val="000000" w:themeColor="text1"/>
        </w:rPr>
        <w:t xml:space="preserve"> </w:t>
      </w:r>
      <w:proofErr w:type="spellStart"/>
      <w:r w:rsidR="00A93A67" w:rsidRPr="00623BAF">
        <w:rPr>
          <w:color w:val="000000" w:themeColor="text1"/>
        </w:rPr>
        <w:t>hidup</w:t>
      </w:r>
      <w:proofErr w:type="spellEnd"/>
      <w:r w:rsidR="00A93A67" w:rsidRPr="00623BAF">
        <w:rPr>
          <w:color w:val="000000" w:themeColor="text1"/>
        </w:rPr>
        <w:t xml:space="preserve"> di </w:t>
      </w:r>
      <w:proofErr w:type="spellStart"/>
      <w:r w:rsidR="00A93A67" w:rsidRPr="00623BAF">
        <w:rPr>
          <w:color w:val="000000" w:themeColor="text1"/>
        </w:rPr>
        <w:t>tengah</w:t>
      </w:r>
      <w:proofErr w:type="spellEnd"/>
      <w:r w:rsidR="00A93A67" w:rsidRPr="00623BAF">
        <w:rPr>
          <w:color w:val="000000" w:themeColor="text1"/>
        </w:rPr>
        <w:t xml:space="preserve"> </w:t>
      </w:r>
      <w:proofErr w:type="spellStart"/>
      <w:r w:rsidR="00A93A67" w:rsidRPr="00623BAF">
        <w:rPr>
          <w:color w:val="000000" w:themeColor="text1"/>
        </w:rPr>
        <w:t>situasi</w:t>
      </w:r>
      <w:proofErr w:type="spellEnd"/>
      <w:r w:rsidR="00A93A67" w:rsidRPr="00623BAF">
        <w:rPr>
          <w:color w:val="000000" w:themeColor="text1"/>
        </w:rPr>
        <w:t xml:space="preserve"> </w:t>
      </w:r>
      <w:proofErr w:type="spellStart"/>
      <w:r w:rsidR="00A93A67" w:rsidRPr="00623BAF">
        <w:rPr>
          <w:color w:val="000000" w:themeColor="text1"/>
        </w:rPr>
        <w:t>serba</w:t>
      </w:r>
      <w:proofErr w:type="spellEnd"/>
      <w:r w:rsidR="00A93A67" w:rsidRPr="00623BAF">
        <w:rPr>
          <w:color w:val="000000" w:themeColor="text1"/>
        </w:rPr>
        <w:t xml:space="preserve"> </w:t>
      </w:r>
      <w:proofErr w:type="spellStart"/>
      <w:r w:rsidR="00A93A67" w:rsidRPr="00623BAF">
        <w:rPr>
          <w:color w:val="000000" w:themeColor="text1"/>
        </w:rPr>
        <w:t>kekurangan</w:t>
      </w:r>
      <w:proofErr w:type="spellEnd"/>
      <w:r w:rsidR="00A93A67" w:rsidRPr="00623BAF">
        <w:rPr>
          <w:color w:val="000000" w:themeColor="text1"/>
        </w:rPr>
        <w:t xml:space="preserve">. </w:t>
      </w:r>
      <w:proofErr w:type="spellStart"/>
      <w:r w:rsidR="00A93A67" w:rsidRPr="00623BAF">
        <w:rPr>
          <w:color w:val="000000" w:themeColor="text1"/>
        </w:rPr>
        <w:t>Teori</w:t>
      </w:r>
      <w:proofErr w:type="spellEnd"/>
      <w:r w:rsidR="00A93A67" w:rsidRPr="00623BAF">
        <w:rPr>
          <w:color w:val="000000" w:themeColor="text1"/>
        </w:rPr>
        <w:t xml:space="preserve"> </w:t>
      </w:r>
      <w:proofErr w:type="spellStart"/>
      <w:r w:rsidR="00A93A67" w:rsidRPr="00623BAF">
        <w:rPr>
          <w:color w:val="000000" w:themeColor="text1"/>
        </w:rPr>
        <w:t>ini</w:t>
      </w:r>
      <w:proofErr w:type="spellEnd"/>
      <w:r w:rsidR="00A93A67" w:rsidRPr="00623BAF">
        <w:rPr>
          <w:color w:val="000000" w:themeColor="text1"/>
        </w:rPr>
        <w:t xml:space="preserve"> juga </w:t>
      </w:r>
      <w:proofErr w:type="spellStart"/>
      <w:r w:rsidR="00A93A67" w:rsidRPr="00623BAF">
        <w:rPr>
          <w:color w:val="000000" w:themeColor="text1"/>
        </w:rPr>
        <w:t>menggambarkan</w:t>
      </w:r>
      <w:proofErr w:type="spellEnd"/>
      <w:r w:rsidR="00A93A67" w:rsidRPr="00623BAF">
        <w:rPr>
          <w:color w:val="000000" w:themeColor="text1"/>
        </w:rPr>
        <w:t xml:space="preserve"> </w:t>
      </w:r>
      <w:proofErr w:type="spellStart"/>
      <w:r w:rsidR="00A93A67" w:rsidRPr="00623BAF">
        <w:rPr>
          <w:color w:val="000000" w:themeColor="text1"/>
        </w:rPr>
        <w:t>bentuk</w:t>
      </w:r>
      <w:proofErr w:type="spellEnd"/>
      <w:r w:rsidR="00A93A67" w:rsidRPr="00623BAF">
        <w:rPr>
          <w:color w:val="000000" w:themeColor="text1"/>
        </w:rPr>
        <w:t xml:space="preserve"> </w:t>
      </w:r>
      <w:proofErr w:type="spellStart"/>
      <w:r w:rsidR="00A93A67" w:rsidRPr="00623BAF">
        <w:rPr>
          <w:color w:val="000000" w:themeColor="text1"/>
        </w:rPr>
        <w:t>perlawanan</w:t>
      </w:r>
      <w:proofErr w:type="spellEnd"/>
      <w:r w:rsidR="00A93A67" w:rsidRPr="00623BAF">
        <w:rPr>
          <w:color w:val="000000" w:themeColor="text1"/>
        </w:rPr>
        <w:t xml:space="preserve"> yang </w:t>
      </w:r>
      <w:proofErr w:type="spellStart"/>
      <w:r w:rsidR="00A93A67" w:rsidRPr="00623BAF">
        <w:rPr>
          <w:color w:val="000000" w:themeColor="text1"/>
        </w:rPr>
        <w:t>dilakukan</w:t>
      </w:r>
      <w:proofErr w:type="spellEnd"/>
      <w:r w:rsidR="00A93A67" w:rsidRPr="00623BAF">
        <w:rPr>
          <w:color w:val="000000" w:themeColor="text1"/>
        </w:rPr>
        <w:t xml:space="preserve"> </w:t>
      </w:r>
      <w:proofErr w:type="spellStart"/>
      <w:r w:rsidR="00A93A67" w:rsidRPr="00623BAF">
        <w:rPr>
          <w:color w:val="000000" w:themeColor="text1"/>
        </w:rPr>
        <w:t>petani</w:t>
      </w:r>
      <w:proofErr w:type="spellEnd"/>
      <w:r w:rsidR="00A93A67" w:rsidRPr="00623BAF">
        <w:rPr>
          <w:color w:val="000000" w:themeColor="text1"/>
        </w:rPr>
        <w:t xml:space="preserve"> </w:t>
      </w:r>
      <w:proofErr w:type="spellStart"/>
      <w:r w:rsidR="00A93A67" w:rsidRPr="00623BAF">
        <w:rPr>
          <w:color w:val="000000" w:themeColor="text1"/>
        </w:rPr>
        <w:t>terhadap</w:t>
      </w:r>
      <w:proofErr w:type="spellEnd"/>
      <w:r w:rsidR="00A93A67" w:rsidRPr="00623BAF">
        <w:rPr>
          <w:color w:val="000000" w:themeColor="text1"/>
        </w:rPr>
        <w:t xml:space="preserve"> </w:t>
      </w:r>
      <w:proofErr w:type="spellStart"/>
      <w:r w:rsidR="00A93A67" w:rsidRPr="00623BAF">
        <w:rPr>
          <w:color w:val="000000" w:themeColor="text1"/>
        </w:rPr>
        <w:t>ketidakadilan</w:t>
      </w:r>
      <w:proofErr w:type="spellEnd"/>
      <w:r w:rsidR="00A93A67" w:rsidRPr="00623BAF">
        <w:rPr>
          <w:color w:val="000000" w:themeColor="text1"/>
        </w:rPr>
        <w:t xml:space="preserve"> yang </w:t>
      </w:r>
      <w:proofErr w:type="spellStart"/>
      <w:r w:rsidR="00A93A67" w:rsidRPr="00623BAF">
        <w:rPr>
          <w:color w:val="000000" w:themeColor="text1"/>
        </w:rPr>
        <w:t>berasal</w:t>
      </w:r>
      <w:proofErr w:type="spellEnd"/>
      <w:r w:rsidR="00A93A67" w:rsidRPr="00623BAF">
        <w:rPr>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w:t>
      </w:r>
      <w:proofErr w:type="spellStart"/>
      <w:r w:rsidR="00A93A67" w:rsidRPr="00623BAF">
        <w:rPr>
          <w:color w:val="000000" w:themeColor="text1"/>
        </w:rPr>
        <w:t>dominasi</w:t>
      </w:r>
      <w:proofErr w:type="spellEnd"/>
      <w:r w:rsidR="00A93A67" w:rsidRPr="00623BAF">
        <w:rPr>
          <w:color w:val="000000" w:themeColor="text1"/>
        </w:rPr>
        <w:t xml:space="preserve"> </w:t>
      </w:r>
      <w:proofErr w:type="spellStart"/>
      <w:r w:rsidR="00A93A67" w:rsidRPr="00623BAF">
        <w:rPr>
          <w:color w:val="000000" w:themeColor="text1"/>
        </w:rPr>
        <w:t>kaum</w:t>
      </w:r>
      <w:proofErr w:type="spellEnd"/>
      <w:r w:rsidR="00A93A67" w:rsidRPr="00623BAF">
        <w:rPr>
          <w:color w:val="000000" w:themeColor="text1"/>
        </w:rPr>
        <w:t xml:space="preserve"> </w:t>
      </w:r>
      <w:proofErr w:type="spellStart"/>
      <w:r w:rsidR="00A93A67" w:rsidRPr="00623BAF">
        <w:rPr>
          <w:color w:val="000000" w:themeColor="text1"/>
        </w:rPr>
        <w:t>proletar</w:t>
      </w:r>
      <w:proofErr w:type="spellEnd"/>
      <w:r w:rsidR="00A93A67" w:rsidRPr="00623BAF">
        <w:rPr>
          <w:color w:val="000000" w:themeColor="text1"/>
        </w:rPr>
        <w:t xml:space="preserve"> (</w:t>
      </w:r>
      <w:proofErr w:type="spellStart"/>
      <w:r w:rsidR="00A93A67" w:rsidRPr="00623BAF">
        <w:rPr>
          <w:color w:val="000000" w:themeColor="text1"/>
        </w:rPr>
        <w:t>Santoso</w:t>
      </w:r>
      <w:proofErr w:type="spellEnd"/>
      <w:r w:rsidR="00A93A67" w:rsidRPr="00623BAF">
        <w:rPr>
          <w:color w:val="000000" w:themeColor="text1"/>
        </w:rPr>
        <w:t xml:space="preserve">, 2020). </w:t>
      </w:r>
      <w:proofErr w:type="spellStart"/>
      <w:r w:rsidR="00A93A67" w:rsidRPr="00623BAF">
        <w:rPr>
          <w:color w:val="000000" w:themeColor="text1"/>
        </w:rPr>
        <w:t>Istilah</w:t>
      </w:r>
      <w:proofErr w:type="spellEnd"/>
      <w:r w:rsidR="00A93A67" w:rsidRPr="00623BAF">
        <w:rPr>
          <w:color w:val="000000" w:themeColor="text1"/>
        </w:rPr>
        <w:t xml:space="preserve"> </w:t>
      </w:r>
      <w:proofErr w:type="spellStart"/>
      <w:r w:rsidR="00A93A67" w:rsidRPr="00623BAF">
        <w:rPr>
          <w:color w:val="000000" w:themeColor="text1"/>
        </w:rPr>
        <w:t>mekanisme</w:t>
      </w:r>
      <w:proofErr w:type="spellEnd"/>
      <w:r w:rsidR="00A93A67" w:rsidRPr="00623BAF">
        <w:rPr>
          <w:color w:val="000000" w:themeColor="text1"/>
        </w:rPr>
        <w:t xml:space="preserve"> </w:t>
      </w:r>
      <w:proofErr w:type="spellStart"/>
      <w:r w:rsidR="00A93A67" w:rsidRPr="00623BAF">
        <w:rPr>
          <w:color w:val="000000" w:themeColor="text1"/>
        </w:rPr>
        <w:t>sendiri</w:t>
      </w:r>
      <w:proofErr w:type="spellEnd"/>
      <w:r w:rsidR="00A93A67" w:rsidRPr="00623BAF">
        <w:rPr>
          <w:color w:val="000000" w:themeColor="text1"/>
        </w:rPr>
        <w:t xml:space="preserve"> </w:t>
      </w:r>
      <w:proofErr w:type="spellStart"/>
      <w:r w:rsidR="00A93A67" w:rsidRPr="00623BAF">
        <w:rPr>
          <w:color w:val="000000" w:themeColor="text1"/>
        </w:rPr>
        <w:t>berasal</w:t>
      </w:r>
      <w:proofErr w:type="spellEnd"/>
      <w:r w:rsidR="00A93A67" w:rsidRPr="00623BAF">
        <w:rPr>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w:t>
      </w:r>
      <w:proofErr w:type="spellStart"/>
      <w:r w:rsidR="00A93A67" w:rsidRPr="00623BAF">
        <w:rPr>
          <w:color w:val="000000" w:themeColor="text1"/>
        </w:rPr>
        <w:t>bahasa</w:t>
      </w:r>
      <w:proofErr w:type="spellEnd"/>
      <w:r w:rsidR="00A93A67" w:rsidRPr="00623BAF">
        <w:rPr>
          <w:color w:val="000000" w:themeColor="text1"/>
        </w:rPr>
        <w:t xml:space="preserve"> Yunani </w:t>
      </w:r>
      <w:proofErr w:type="spellStart"/>
      <w:r w:rsidR="00A93A67" w:rsidRPr="00623BAF">
        <w:rPr>
          <w:i/>
          <w:iCs/>
          <w:color w:val="000000" w:themeColor="text1"/>
        </w:rPr>
        <w:t>mechos</w:t>
      </w:r>
      <w:proofErr w:type="spellEnd"/>
      <w:r w:rsidR="00A93A67" w:rsidRPr="00623BAF">
        <w:rPr>
          <w:color w:val="000000" w:themeColor="text1"/>
        </w:rPr>
        <w:t xml:space="preserve">, yang </w:t>
      </w:r>
      <w:proofErr w:type="spellStart"/>
      <w:r w:rsidR="00A93A67" w:rsidRPr="00623BAF">
        <w:rPr>
          <w:color w:val="000000" w:themeColor="text1"/>
        </w:rPr>
        <w:t>berarti</w:t>
      </w:r>
      <w:proofErr w:type="spellEnd"/>
      <w:r w:rsidR="00A93A67" w:rsidRPr="00623BAF">
        <w:rPr>
          <w:color w:val="000000" w:themeColor="text1"/>
        </w:rPr>
        <w:t xml:space="preserve"> </w:t>
      </w:r>
      <w:proofErr w:type="spellStart"/>
      <w:r w:rsidR="00A93A67" w:rsidRPr="00623BAF">
        <w:rPr>
          <w:color w:val="000000" w:themeColor="text1"/>
        </w:rPr>
        <w:t>alat</w:t>
      </w:r>
      <w:proofErr w:type="spellEnd"/>
      <w:r w:rsidR="00A93A67" w:rsidRPr="00623BAF">
        <w:rPr>
          <w:color w:val="000000" w:themeColor="text1"/>
        </w:rPr>
        <w:t xml:space="preserve">, </w:t>
      </w:r>
      <w:proofErr w:type="spellStart"/>
      <w:r w:rsidR="00A93A67" w:rsidRPr="00623BAF">
        <w:rPr>
          <w:color w:val="000000" w:themeColor="text1"/>
        </w:rPr>
        <w:t>perangkat</w:t>
      </w:r>
      <w:proofErr w:type="spellEnd"/>
      <w:r w:rsidR="00A93A67" w:rsidRPr="00623BAF">
        <w:rPr>
          <w:color w:val="000000" w:themeColor="text1"/>
        </w:rPr>
        <w:t xml:space="preserve">, </w:t>
      </w:r>
      <w:proofErr w:type="spellStart"/>
      <w:r w:rsidR="00A93A67" w:rsidRPr="00623BAF">
        <w:rPr>
          <w:color w:val="000000" w:themeColor="text1"/>
        </w:rPr>
        <w:t>atau</w:t>
      </w:r>
      <w:proofErr w:type="spellEnd"/>
      <w:r w:rsidR="00A93A67" w:rsidRPr="00623BAF">
        <w:rPr>
          <w:color w:val="000000" w:themeColor="text1"/>
        </w:rPr>
        <w:t xml:space="preserve"> </w:t>
      </w:r>
      <w:proofErr w:type="spellStart"/>
      <w:r w:rsidR="00A93A67" w:rsidRPr="00623BAF">
        <w:rPr>
          <w:color w:val="000000" w:themeColor="text1"/>
        </w:rPr>
        <w:t>cara</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menjalankan</w:t>
      </w:r>
      <w:proofErr w:type="spellEnd"/>
      <w:r w:rsidR="00A93A67" w:rsidRPr="00623BAF">
        <w:rPr>
          <w:color w:val="000000" w:themeColor="text1"/>
        </w:rPr>
        <w:t xml:space="preserve"> </w:t>
      </w:r>
      <w:proofErr w:type="spellStart"/>
      <w:r w:rsidR="00A93A67" w:rsidRPr="00623BAF">
        <w:rPr>
          <w:color w:val="000000" w:themeColor="text1"/>
        </w:rPr>
        <w:t>sesuatu</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pengertian</w:t>
      </w:r>
      <w:proofErr w:type="spellEnd"/>
      <w:r w:rsidR="00A93A67" w:rsidRPr="00623BAF">
        <w:rPr>
          <w:color w:val="000000" w:themeColor="text1"/>
        </w:rPr>
        <w:t xml:space="preserve"> </w:t>
      </w:r>
      <w:proofErr w:type="spellStart"/>
      <w:r w:rsidR="00A93A67" w:rsidRPr="00623BAF">
        <w:rPr>
          <w:color w:val="000000" w:themeColor="text1"/>
        </w:rPr>
        <w:t>mekanisme</w:t>
      </w:r>
      <w:proofErr w:type="spellEnd"/>
      <w:r w:rsidR="00A93A67" w:rsidRPr="00623BAF">
        <w:rPr>
          <w:color w:val="000000" w:themeColor="text1"/>
        </w:rPr>
        <w:t xml:space="preserve">, </w:t>
      </w:r>
      <w:proofErr w:type="spellStart"/>
      <w:r w:rsidR="00A93A67" w:rsidRPr="00623BAF">
        <w:rPr>
          <w:color w:val="000000" w:themeColor="text1"/>
        </w:rPr>
        <w:t>hal</w:t>
      </w:r>
      <w:proofErr w:type="spellEnd"/>
      <w:r w:rsidR="00A93A67" w:rsidRPr="00623BAF">
        <w:rPr>
          <w:color w:val="000000" w:themeColor="text1"/>
        </w:rPr>
        <w:t xml:space="preserve"> </w:t>
      </w:r>
      <w:proofErr w:type="spellStart"/>
      <w:r w:rsidR="00A93A67" w:rsidRPr="00623BAF">
        <w:rPr>
          <w:color w:val="000000" w:themeColor="text1"/>
        </w:rPr>
        <w:t>ini</w:t>
      </w:r>
      <w:proofErr w:type="spellEnd"/>
      <w:r w:rsidR="00A93A67" w:rsidRPr="00623BAF">
        <w:rPr>
          <w:color w:val="000000" w:themeColor="text1"/>
        </w:rPr>
        <w:t xml:space="preserve"> </w:t>
      </w:r>
      <w:proofErr w:type="spellStart"/>
      <w:r w:rsidR="00A93A67" w:rsidRPr="00623BAF">
        <w:rPr>
          <w:color w:val="000000" w:themeColor="text1"/>
        </w:rPr>
        <w:t>merujuk</w:t>
      </w:r>
      <w:proofErr w:type="spellEnd"/>
      <w:r w:rsidR="00A93A67" w:rsidRPr="00623BAF">
        <w:rPr>
          <w:color w:val="000000" w:themeColor="text1"/>
        </w:rPr>
        <w:t xml:space="preserve"> pada </w:t>
      </w:r>
      <w:proofErr w:type="spellStart"/>
      <w:r w:rsidR="00A93A67" w:rsidRPr="00623BAF">
        <w:rPr>
          <w:color w:val="000000" w:themeColor="text1"/>
        </w:rPr>
        <w:t>suatu</w:t>
      </w:r>
      <w:proofErr w:type="spellEnd"/>
      <w:r w:rsidR="00A93A67" w:rsidRPr="00623BAF">
        <w:rPr>
          <w:color w:val="000000" w:themeColor="text1"/>
        </w:rPr>
        <w:t xml:space="preserve"> </w:t>
      </w:r>
      <w:proofErr w:type="spellStart"/>
      <w:r w:rsidR="00A93A67" w:rsidRPr="00623BAF">
        <w:rPr>
          <w:color w:val="000000" w:themeColor="text1"/>
        </w:rPr>
        <w:t>bentuk</w:t>
      </w:r>
      <w:proofErr w:type="spellEnd"/>
      <w:r w:rsidR="00A93A67" w:rsidRPr="00623BAF">
        <w:rPr>
          <w:color w:val="000000" w:themeColor="text1"/>
        </w:rPr>
        <w:t xml:space="preserve"> </w:t>
      </w:r>
      <w:proofErr w:type="spellStart"/>
      <w:r w:rsidR="00A93A67" w:rsidRPr="00623BAF">
        <w:rPr>
          <w:color w:val="000000" w:themeColor="text1"/>
        </w:rPr>
        <w:t>interaksi</w:t>
      </w:r>
      <w:proofErr w:type="spellEnd"/>
      <w:r w:rsidR="00A93A67" w:rsidRPr="00623BAF">
        <w:rPr>
          <w:color w:val="000000" w:themeColor="text1"/>
        </w:rPr>
        <w:t xml:space="preserve"> </w:t>
      </w:r>
      <w:proofErr w:type="spellStart"/>
      <w:r w:rsidR="00A93A67" w:rsidRPr="00623BAF">
        <w:rPr>
          <w:color w:val="000000" w:themeColor="text1"/>
        </w:rPr>
        <w:t>antara</w:t>
      </w:r>
      <w:proofErr w:type="spellEnd"/>
      <w:r w:rsidR="00A93A67" w:rsidRPr="00623BAF">
        <w:rPr>
          <w:color w:val="000000" w:themeColor="text1"/>
        </w:rPr>
        <w:t xml:space="preserve"> </w:t>
      </w:r>
      <w:proofErr w:type="spellStart"/>
      <w:r w:rsidR="00A93A67" w:rsidRPr="00623BAF">
        <w:rPr>
          <w:color w:val="000000" w:themeColor="text1"/>
        </w:rPr>
        <w:t>berbagai</w:t>
      </w:r>
      <w:proofErr w:type="spellEnd"/>
      <w:r w:rsidR="00A93A67" w:rsidRPr="00623BAF">
        <w:rPr>
          <w:color w:val="000000" w:themeColor="text1"/>
        </w:rPr>
        <w:t xml:space="preserve"> </w:t>
      </w:r>
      <w:proofErr w:type="spellStart"/>
      <w:r w:rsidR="00A93A67" w:rsidRPr="00623BAF">
        <w:rPr>
          <w:color w:val="000000" w:themeColor="text1"/>
        </w:rPr>
        <w:t>elemen</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satu</w:t>
      </w:r>
      <w:proofErr w:type="spellEnd"/>
      <w:r w:rsidR="00A93A67" w:rsidRPr="00623BAF">
        <w:rPr>
          <w:color w:val="000000" w:themeColor="text1"/>
        </w:rPr>
        <w:t xml:space="preserve"> </w:t>
      </w:r>
      <w:proofErr w:type="spellStart"/>
      <w:r w:rsidR="00A93A67" w:rsidRPr="00623BAF">
        <w:rPr>
          <w:color w:val="000000" w:themeColor="text1"/>
        </w:rPr>
        <w:t>sistem</w:t>
      </w:r>
      <w:proofErr w:type="spellEnd"/>
      <w:r w:rsidR="00A93A67" w:rsidRPr="00623BAF">
        <w:rPr>
          <w:color w:val="000000" w:themeColor="text1"/>
        </w:rPr>
        <w:t xml:space="preserve"> yang </w:t>
      </w:r>
      <w:proofErr w:type="spellStart"/>
      <w:r w:rsidR="00A93A67" w:rsidRPr="00623BAF">
        <w:rPr>
          <w:color w:val="000000" w:themeColor="text1"/>
        </w:rPr>
        <w:t>secara</w:t>
      </w:r>
      <w:proofErr w:type="spellEnd"/>
      <w:r w:rsidR="00A93A67" w:rsidRPr="00623BAF">
        <w:rPr>
          <w:color w:val="000000" w:themeColor="text1"/>
        </w:rPr>
        <w:t xml:space="preserve"> </w:t>
      </w:r>
      <w:proofErr w:type="spellStart"/>
      <w:r w:rsidR="00A93A67" w:rsidRPr="00623BAF">
        <w:rPr>
          <w:color w:val="000000" w:themeColor="text1"/>
        </w:rPr>
        <w:t>tidak</w:t>
      </w:r>
      <w:proofErr w:type="spellEnd"/>
      <w:r w:rsidR="00A93A67" w:rsidRPr="00623BAF">
        <w:rPr>
          <w:color w:val="000000" w:themeColor="text1"/>
        </w:rPr>
        <w:t xml:space="preserve"> </w:t>
      </w:r>
      <w:proofErr w:type="spellStart"/>
      <w:r w:rsidR="00A93A67" w:rsidRPr="00623BAF">
        <w:rPr>
          <w:color w:val="000000" w:themeColor="text1"/>
        </w:rPr>
        <w:t>langsung</w:t>
      </w:r>
      <w:proofErr w:type="spellEnd"/>
      <w:r w:rsidR="00A93A67" w:rsidRPr="00623BAF">
        <w:rPr>
          <w:color w:val="000000" w:themeColor="text1"/>
        </w:rPr>
        <w:t xml:space="preserve"> </w:t>
      </w:r>
      <w:proofErr w:type="spellStart"/>
      <w:r w:rsidR="00A93A67" w:rsidRPr="00623BAF">
        <w:rPr>
          <w:color w:val="000000" w:themeColor="text1"/>
        </w:rPr>
        <w:t>menghasilkan</w:t>
      </w:r>
      <w:proofErr w:type="spellEnd"/>
      <w:r w:rsidR="00A93A67" w:rsidRPr="00623BAF">
        <w:rPr>
          <w:color w:val="000000" w:themeColor="text1"/>
        </w:rPr>
        <w:t xml:space="preserve"> </w:t>
      </w:r>
      <w:proofErr w:type="spellStart"/>
      <w:r w:rsidR="00A93A67" w:rsidRPr="00623BAF">
        <w:rPr>
          <w:color w:val="000000" w:themeColor="text1"/>
        </w:rPr>
        <w:t>hasil</w:t>
      </w:r>
      <w:proofErr w:type="spellEnd"/>
      <w:r w:rsidR="00A93A67" w:rsidRPr="00623BAF">
        <w:rPr>
          <w:color w:val="000000" w:themeColor="text1"/>
        </w:rPr>
        <w:t xml:space="preserve"> yang </w:t>
      </w:r>
      <w:proofErr w:type="spellStart"/>
      <w:r w:rsidR="00A93A67" w:rsidRPr="00623BAF">
        <w:rPr>
          <w:color w:val="000000" w:themeColor="text1"/>
        </w:rPr>
        <w:t>sesuai</w:t>
      </w:r>
      <w:proofErr w:type="spellEnd"/>
      <w:r w:rsidR="00A93A67" w:rsidRPr="00623BAF">
        <w:rPr>
          <w:color w:val="000000" w:themeColor="text1"/>
        </w:rPr>
        <w:t xml:space="preserve"> </w:t>
      </w:r>
      <w:proofErr w:type="spellStart"/>
      <w:r w:rsidR="00A93A67" w:rsidRPr="00623BAF">
        <w:rPr>
          <w:color w:val="000000" w:themeColor="text1"/>
        </w:rPr>
        <w:t>dengan</w:t>
      </w:r>
      <w:proofErr w:type="spellEnd"/>
      <w:r w:rsidR="00A93A67" w:rsidRPr="00623BAF">
        <w:rPr>
          <w:color w:val="000000" w:themeColor="text1"/>
        </w:rPr>
        <w:t xml:space="preserve"> </w:t>
      </w:r>
      <w:proofErr w:type="spellStart"/>
      <w:r w:rsidR="00A93A67" w:rsidRPr="00623BAF">
        <w:rPr>
          <w:color w:val="000000" w:themeColor="text1"/>
        </w:rPr>
        <w:t>tujuan</w:t>
      </w:r>
      <w:proofErr w:type="spellEnd"/>
      <w:r w:rsidR="00A93A67" w:rsidRPr="00623BAF">
        <w:rPr>
          <w:color w:val="000000" w:themeColor="text1"/>
        </w:rPr>
        <w:t xml:space="preserve"> </w:t>
      </w:r>
      <w:proofErr w:type="spellStart"/>
      <w:r w:rsidR="00A93A67" w:rsidRPr="00623BAF">
        <w:rPr>
          <w:color w:val="000000" w:themeColor="text1"/>
        </w:rPr>
        <w:t>kolektif</w:t>
      </w:r>
      <w:proofErr w:type="spellEnd"/>
      <w:r w:rsidR="00A93A67" w:rsidRPr="00623BAF">
        <w:rPr>
          <w:color w:val="000000" w:themeColor="text1"/>
        </w:rPr>
        <w:t xml:space="preserve"> (Scott, 1981).</w:t>
      </w:r>
    </w:p>
    <w:p w14:paraId="0118EC59" w14:textId="07D4CC93" w:rsidR="00524529" w:rsidRPr="00623BAF" w:rsidRDefault="00524529" w:rsidP="00623BAF">
      <w:pPr>
        <w:spacing w:line="360" w:lineRule="auto"/>
        <w:ind w:left="709"/>
        <w:jc w:val="both"/>
        <w:rPr>
          <w:color w:val="000000" w:themeColor="text1"/>
        </w:rPr>
      </w:pPr>
      <w:r w:rsidRPr="00623BAF">
        <w:rPr>
          <w:color w:val="000000" w:themeColor="text1"/>
        </w:rPr>
        <w:tab/>
      </w:r>
      <w:r w:rsidRPr="00623BAF">
        <w:rPr>
          <w:color w:val="000000" w:themeColor="text1"/>
        </w:rPr>
        <w:tab/>
      </w:r>
      <w:proofErr w:type="spellStart"/>
      <w:r w:rsidR="00A93A67" w:rsidRPr="00623BAF">
        <w:rPr>
          <w:color w:val="000000" w:themeColor="text1"/>
        </w:rPr>
        <w:t>Istilah</w:t>
      </w:r>
      <w:proofErr w:type="spellEnd"/>
      <w:r w:rsidR="00A93A67" w:rsidRPr="00623BAF">
        <w:rPr>
          <w:color w:val="000000" w:themeColor="text1"/>
        </w:rPr>
        <w:t xml:space="preserve"> </w:t>
      </w:r>
      <w:r w:rsidR="00A93A67" w:rsidRPr="00623BAF">
        <w:rPr>
          <w:i/>
          <w:iCs/>
          <w:color w:val="000000" w:themeColor="text1"/>
        </w:rPr>
        <w:t>survival</w:t>
      </w:r>
      <w:r w:rsidR="00A93A67" w:rsidRPr="00623BAF">
        <w:rPr>
          <w:color w:val="000000" w:themeColor="text1"/>
        </w:rPr>
        <w:t xml:space="preserve"> </w:t>
      </w:r>
      <w:proofErr w:type="spellStart"/>
      <w:r w:rsidR="00A93A67" w:rsidRPr="00623BAF">
        <w:rPr>
          <w:color w:val="000000" w:themeColor="text1"/>
        </w:rPr>
        <w:t>berakar</w:t>
      </w:r>
      <w:proofErr w:type="spellEnd"/>
      <w:r w:rsidR="00A93A67" w:rsidRPr="00623BAF">
        <w:rPr>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kata </w:t>
      </w:r>
      <w:r w:rsidR="00A93A67" w:rsidRPr="00623BAF">
        <w:rPr>
          <w:i/>
          <w:iCs/>
          <w:color w:val="000000" w:themeColor="text1"/>
        </w:rPr>
        <w:t>survive</w:t>
      </w:r>
      <w:r w:rsidR="00A93A67" w:rsidRPr="00623BAF">
        <w:rPr>
          <w:color w:val="000000" w:themeColor="text1"/>
        </w:rPr>
        <w:t xml:space="preserve"> yang </w:t>
      </w:r>
      <w:proofErr w:type="spellStart"/>
      <w:r w:rsidR="00A93A67" w:rsidRPr="00623BAF">
        <w:rPr>
          <w:color w:val="000000" w:themeColor="text1"/>
        </w:rPr>
        <w:t>berarti</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mempertahankan</w:t>
      </w:r>
      <w:proofErr w:type="spellEnd"/>
      <w:r w:rsidR="00A93A67" w:rsidRPr="00623BAF">
        <w:rPr>
          <w:color w:val="000000" w:themeColor="text1"/>
        </w:rPr>
        <w:t xml:space="preserve"> </w:t>
      </w:r>
      <w:proofErr w:type="spellStart"/>
      <w:r w:rsidR="00A93A67" w:rsidRPr="00623BAF">
        <w:rPr>
          <w:color w:val="000000" w:themeColor="text1"/>
        </w:rPr>
        <w:t>diri</w:t>
      </w:r>
      <w:proofErr w:type="spellEnd"/>
      <w:r w:rsidR="00A93A67" w:rsidRPr="00623BAF">
        <w:rPr>
          <w:color w:val="000000" w:themeColor="text1"/>
        </w:rPr>
        <w:t xml:space="preserve"> </w:t>
      </w:r>
      <w:proofErr w:type="spellStart"/>
      <w:r w:rsidR="00A93A67" w:rsidRPr="00623BAF">
        <w:rPr>
          <w:color w:val="000000" w:themeColor="text1"/>
        </w:rPr>
        <w:t>atau</w:t>
      </w:r>
      <w:proofErr w:type="spellEnd"/>
      <w:r w:rsidR="00A93A67" w:rsidRPr="00623BAF">
        <w:rPr>
          <w:color w:val="000000" w:themeColor="text1"/>
        </w:rPr>
        <w:t xml:space="preserve"> </w:t>
      </w:r>
      <w:proofErr w:type="spellStart"/>
      <w:r w:rsidR="00A93A67" w:rsidRPr="00623BAF">
        <w:rPr>
          <w:color w:val="000000" w:themeColor="text1"/>
        </w:rPr>
        <w:t>keberlanjutan</w:t>
      </w:r>
      <w:proofErr w:type="spellEnd"/>
      <w:r w:rsidR="00A93A67" w:rsidRPr="00623BAF">
        <w:rPr>
          <w:color w:val="000000" w:themeColor="text1"/>
        </w:rPr>
        <w:t xml:space="preserve"> </w:t>
      </w:r>
      <w:proofErr w:type="spellStart"/>
      <w:r w:rsidR="00A93A67" w:rsidRPr="00623BAF">
        <w:rPr>
          <w:color w:val="000000" w:themeColor="text1"/>
        </w:rPr>
        <w:t>hidup</w:t>
      </w:r>
      <w:proofErr w:type="spellEnd"/>
      <w:r w:rsidR="00A93A67" w:rsidRPr="00623BAF">
        <w:rPr>
          <w:color w:val="000000" w:themeColor="text1"/>
        </w:rPr>
        <w:t xml:space="preserve">. </w:t>
      </w:r>
      <w:proofErr w:type="spellStart"/>
      <w:r w:rsidR="00A93A67" w:rsidRPr="00623BAF">
        <w:rPr>
          <w:color w:val="000000" w:themeColor="text1"/>
        </w:rPr>
        <w:t>Keberlanjutan</w:t>
      </w:r>
      <w:proofErr w:type="spellEnd"/>
      <w:r w:rsidR="00A93A67" w:rsidRPr="00623BAF">
        <w:rPr>
          <w:color w:val="000000" w:themeColor="text1"/>
        </w:rPr>
        <w:t xml:space="preserve"> </w:t>
      </w:r>
      <w:proofErr w:type="spellStart"/>
      <w:r w:rsidR="00A93A67" w:rsidRPr="00623BAF">
        <w:rPr>
          <w:color w:val="000000" w:themeColor="text1"/>
        </w:rPr>
        <w:t>merujuk</w:t>
      </w:r>
      <w:proofErr w:type="spellEnd"/>
      <w:r w:rsidR="00A93A67" w:rsidRPr="00623BAF">
        <w:rPr>
          <w:color w:val="000000" w:themeColor="text1"/>
        </w:rPr>
        <w:t xml:space="preserve"> pada </w:t>
      </w:r>
      <w:proofErr w:type="spellStart"/>
      <w:r w:rsidR="00A93A67" w:rsidRPr="00623BAF">
        <w:rPr>
          <w:color w:val="000000" w:themeColor="text1"/>
        </w:rPr>
        <w:t>upaya</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keluar</w:t>
      </w:r>
      <w:proofErr w:type="spellEnd"/>
      <w:r w:rsidR="00A93A67" w:rsidRPr="00623BAF">
        <w:rPr>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w:t>
      </w:r>
      <w:proofErr w:type="spellStart"/>
      <w:r w:rsidR="00A93A67" w:rsidRPr="00623BAF">
        <w:rPr>
          <w:color w:val="000000" w:themeColor="text1"/>
        </w:rPr>
        <w:t>situasi</w:t>
      </w:r>
      <w:proofErr w:type="spellEnd"/>
      <w:r w:rsidR="00A93A67" w:rsidRPr="00623BAF">
        <w:rPr>
          <w:color w:val="000000" w:themeColor="text1"/>
        </w:rPr>
        <w:t xml:space="preserve"> </w:t>
      </w:r>
      <w:proofErr w:type="spellStart"/>
      <w:r w:rsidR="00A93A67" w:rsidRPr="00623BAF">
        <w:rPr>
          <w:color w:val="000000" w:themeColor="text1"/>
        </w:rPr>
        <w:t>sulit</w:t>
      </w:r>
      <w:proofErr w:type="spellEnd"/>
      <w:r w:rsidR="00A93A67" w:rsidRPr="00623BAF">
        <w:rPr>
          <w:color w:val="000000" w:themeColor="text1"/>
        </w:rPr>
        <w:t xml:space="preserve"> dan </w:t>
      </w:r>
      <w:proofErr w:type="spellStart"/>
      <w:r w:rsidR="00A93A67" w:rsidRPr="00623BAF">
        <w:rPr>
          <w:color w:val="000000" w:themeColor="text1"/>
        </w:rPr>
        <w:t>mempertahankan</w:t>
      </w:r>
      <w:proofErr w:type="spellEnd"/>
      <w:r w:rsidR="00A93A67" w:rsidRPr="00623BAF">
        <w:rPr>
          <w:color w:val="000000" w:themeColor="text1"/>
        </w:rPr>
        <w:t xml:space="preserve"> </w:t>
      </w:r>
      <w:proofErr w:type="spellStart"/>
      <w:r w:rsidR="00A93A67" w:rsidRPr="00623BAF">
        <w:rPr>
          <w:color w:val="000000" w:themeColor="text1"/>
        </w:rPr>
        <w:t>kehidupan</w:t>
      </w:r>
      <w:proofErr w:type="spellEnd"/>
      <w:r w:rsidR="00A93A67" w:rsidRPr="00623BAF">
        <w:rPr>
          <w:color w:val="000000" w:themeColor="text1"/>
        </w:rPr>
        <w:t xml:space="preserve"> (</w:t>
      </w:r>
      <w:proofErr w:type="spellStart"/>
      <w:r w:rsidR="00A93A67" w:rsidRPr="00623BAF">
        <w:rPr>
          <w:color w:val="000000" w:themeColor="text1"/>
        </w:rPr>
        <w:t>Moediarta</w:t>
      </w:r>
      <w:proofErr w:type="spellEnd"/>
      <w:r w:rsidR="00A93A67" w:rsidRPr="00623BAF">
        <w:rPr>
          <w:color w:val="000000" w:themeColor="text1"/>
        </w:rPr>
        <w:t xml:space="preserve">, 2013). </w:t>
      </w:r>
      <w:proofErr w:type="spellStart"/>
      <w:r w:rsidR="00A93A67" w:rsidRPr="00623BAF">
        <w:rPr>
          <w:color w:val="000000" w:themeColor="text1"/>
        </w:rPr>
        <w:t>Pandangan</w:t>
      </w:r>
      <w:proofErr w:type="spellEnd"/>
      <w:r w:rsidR="00A93A67" w:rsidRPr="00623BAF">
        <w:rPr>
          <w:color w:val="000000" w:themeColor="text1"/>
        </w:rPr>
        <w:t xml:space="preserve"> lain </w:t>
      </w:r>
      <w:proofErr w:type="spellStart"/>
      <w:r w:rsidR="00A93A67" w:rsidRPr="00623BAF">
        <w:rPr>
          <w:color w:val="000000" w:themeColor="text1"/>
        </w:rPr>
        <w:t>menyebutkan</w:t>
      </w:r>
      <w:proofErr w:type="spellEnd"/>
      <w:r w:rsidR="00A93A67" w:rsidRPr="00623BAF">
        <w:rPr>
          <w:color w:val="000000" w:themeColor="text1"/>
        </w:rPr>
        <w:t xml:space="preserve"> </w:t>
      </w:r>
      <w:proofErr w:type="spellStart"/>
      <w:r w:rsidR="00A93A67" w:rsidRPr="00623BAF">
        <w:rPr>
          <w:color w:val="000000" w:themeColor="text1"/>
        </w:rPr>
        <w:t>bahwa</w:t>
      </w:r>
      <w:proofErr w:type="spellEnd"/>
      <w:r w:rsidR="00A93A67" w:rsidRPr="00623BAF">
        <w:rPr>
          <w:color w:val="000000" w:themeColor="text1"/>
        </w:rPr>
        <w:t xml:space="preserve"> </w:t>
      </w:r>
      <w:proofErr w:type="spellStart"/>
      <w:r w:rsidR="00034D9F">
        <w:rPr>
          <w:color w:val="000000" w:themeColor="text1"/>
        </w:rPr>
        <w:t>mekanisme</w:t>
      </w:r>
      <w:proofErr w:type="spellEnd"/>
      <w:r w:rsidR="00034D9F">
        <w:rPr>
          <w:color w:val="000000" w:themeColor="text1"/>
        </w:rPr>
        <w:t xml:space="preserve"> </w:t>
      </w:r>
      <w:proofErr w:type="spellStart"/>
      <w:r w:rsidR="00034D9F">
        <w:rPr>
          <w:color w:val="000000" w:themeColor="text1"/>
        </w:rPr>
        <w:t>bertahan</w:t>
      </w:r>
      <w:proofErr w:type="spellEnd"/>
      <w:r w:rsidR="00A93A67" w:rsidRPr="00623BAF">
        <w:rPr>
          <w:color w:val="000000" w:themeColor="text1"/>
        </w:rPr>
        <w:t xml:space="preserve"> </w:t>
      </w:r>
      <w:proofErr w:type="spellStart"/>
      <w:r w:rsidR="00A93A67" w:rsidRPr="00623BAF">
        <w:rPr>
          <w:color w:val="000000" w:themeColor="text1"/>
        </w:rPr>
        <w:t>merupakan</w:t>
      </w:r>
      <w:proofErr w:type="spellEnd"/>
      <w:r w:rsidR="00A93A67" w:rsidRPr="00623BAF">
        <w:rPr>
          <w:color w:val="000000" w:themeColor="text1"/>
        </w:rPr>
        <w:t xml:space="preserve"> </w:t>
      </w:r>
      <w:proofErr w:type="spellStart"/>
      <w:r w:rsidR="00A93A67" w:rsidRPr="00623BAF">
        <w:rPr>
          <w:color w:val="000000" w:themeColor="text1"/>
        </w:rPr>
        <w:t>kondisi</w:t>
      </w:r>
      <w:proofErr w:type="spellEnd"/>
      <w:r w:rsidR="00A93A67" w:rsidRPr="00623BAF">
        <w:rPr>
          <w:color w:val="000000" w:themeColor="text1"/>
        </w:rPr>
        <w:t xml:space="preserve"> yang </w:t>
      </w:r>
      <w:proofErr w:type="spellStart"/>
      <w:r w:rsidR="00A93A67" w:rsidRPr="00623BAF">
        <w:rPr>
          <w:color w:val="000000" w:themeColor="text1"/>
        </w:rPr>
        <w:t>awalnya</w:t>
      </w:r>
      <w:proofErr w:type="spellEnd"/>
      <w:r w:rsidR="00A93A67" w:rsidRPr="00623BAF">
        <w:rPr>
          <w:color w:val="000000" w:themeColor="text1"/>
        </w:rPr>
        <w:t xml:space="preserve"> </w:t>
      </w:r>
      <w:proofErr w:type="spellStart"/>
      <w:r w:rsidR="00A93A67" w:rsidRPr="00623BAF">
        <w:rPr>
          <w:color w:val="000000" w:themeColor="text1"/>
        </w:rPr>
        <w:t>baik-baik</w:t>
      </w:r>
      <w:proofErr w:type="spellEnd"/>
      <w:r w:rsidR="00A93A67" w:rsidRPr="00623BAF">
        <w:rPr>
          <w:color w:val="000000" w:themeColor="text1"/>
        </w:rPr>
        <w:t xml:space="preserve"> </w:t>
      </w:r>
      <w:proofErr w:type="spellStart"/>
      <w:r w:rsidR="00A93A67" w:rsidRPr="00623BAF">
        <w:rPr>
          <w:color w:val="000000" w:themeColor="text1"/>
        </w:rPr>
        <w:t>saja</w:t>
      </w:r>
      <w:proofErr w:type="spellEnd"/>
      <w:r w:rsidR="00A93A67" w:rsidRPr="00623BAF">
        <w:rPr>
          <w:color w:val="000000" w:themeColor="text1"/>
        </w:rPr>
        <w:t xml:space="preserve"> </w:t>
      </w:r>
      <w:proofErr w:type="spellStart"/>
      <w:r w:rsidR="00A93A67" w:rsidRPr="00623BAF">
        <w:rPr>
          <w:color w:val="000000" w:themeColor="text1"/>
        </w:rPr>
        <w:t>tetapi</w:t>
      </w:r>
      <w:proofErr w:type="spellEnd"/>
      <w:r w:rsidR="00A93A67" w:rsidRPr="00623BAF">
        <w:rPr>
          <w:color w:val="000000" w:themeColor="text1"/>
        </w:rPr>
        <w:t xml:space="preserve"> </w:t>
      </w:r>
      <w:proofErr w:type="spellStart"/>
      <w:r w:rsidR="00A93A67" w:rsidRPr="00623BAF">
        <w:rPr>
          <w:color w:val="000000" w:themeColor="text1"/>
        </w:rPr>
        <w:t>mendadak</w:t>
      </w:r>
      <w:proofErr w:type="spellEnd"/>
      <w:r w:rsidR="00A93A67" w:rsidRPr="00623BAF">
        <w:rPr>
          <w:color w:val="000000" w:themeColor="text1"/>
        </w:rPr>
        <w:t xml:space="preserve"> </w:t>
      </w:r>
      <w:proofErr w:type="spellStart"/>
      <w:r w:rsidR="00A93A67" w:rsidRPr="00623BAF">
        <w:rPr>
          <w:color w:val="000000" w:themeColor="text1"/>
        </w:rPr>
        <w:t>harus</w:t>
      </w:r>
      <w:proofErr w:type="spellEnd"/>
      <w:r w:rsidR="00A93A67" w:rsidRPr="00623BAF">
        <w:rPr>
          <w:color w:val="000000" w:themeColor="text1"/>
        </w:rPr>
        <w:t xml:space="preserve"> </w:t>
      </w:r>
      <w:proofErr w:type="spellStart"/>
      <w:r w:rsidR="00A93A67" w:rsidRPr="00623BAF">
        <w:rPr>
          <w:color w:val="000000" w:themeColor="text1"/>
        </w:rPr>
        <w:t>beralih</w:t>
      </w:r>
      <w:proofErr w:type="spellEnd"/>
      <w:r w:rsidR="00A93A67" w:rsidRPr="00623BAF">
        <w:rPr>
          <w:color w:val="000000" w:themeColor="text1"/>
        </w:rPr>
        <w:t xml:space="preserve"> </w:t>
      </w:r>
      <w:proofErr w:type="spellStart"/>
      <w:r w:rsidR="00A93A67" w:rsidRPr="00623BAF">
        <w:rPr>
          <w:color w:val="000000" w:themeColor="text1"/>
        </w:rPr>
        <w:t>ke</w:t>
      </w:r>
      <w:proofErr w:type="spellEnd"/>
      <w:r w:rsidR="00A93A67" w:rsidRPr="00623BAF">
        <w:rPr>
          <w:color w:val="000000" w:themeColor="text1"/>
        </w:rPr>
        <w:t xml:space="preserve"> </w:t>
      </w:r>
      <w:proofErr w:type="spellStart"/>
      <w:r w:rsidR="00A93A67" w:rsidRPr="00623BAF">
        <w:rPr>
          <w:color w:val="000000" w:themeColor="text1"/>
        </w:rPr>
        <w:t>keadaan</w:t>
      </w:r>
      <w:proofErr w:type="spellEnd"/>
      <w:r w:rsidR="00A93A67" w:rsidRPr="00623BAF">
        <w:rPr>
          <w:color w:val="000000" w:themeColor="text1"/>
        </w:rPr>
        <w:t xml:space="preserve"> yang </w:t>
      </w:r>
      <w:proofErr w:type="spellStart"/>
      <w:r w:rsidR="00A93A67" w:rsidRPr="00623BAF">
        <w:rPr>
          <w:color w:val="000000" w:themeColor="text1"/>
        </w:rPr>
        <w:t>sulit</w:t>
      </w:r>
      <w:proofErr w:type="spellEnd"/>
      <w:r w:rsidR="00A93A67" w:rsidRPr="00623BAF">
        <w:rPr>
          <w:color w:val="000000" w:themeColor="text1"/>
        </w:rPr>
        <w:t xml:space="preserve"> </w:t>
      </w:r>
      <w:proofErr w:type="spellStart"/>
      <w:r w:rsidR="00A93A67" w:rsidRPr="00623BAF">
        <w:rPr>
          <w:color w:val="000000" w:themeColor="text1"/>
        </w:rPr>
        <w:t>bahkan</w:t>
      </w:r>
      <w:proofErr w:type="spellEnd"/>
      <w:r w:rsidR="00A93A67" w:rsidRPr="00623BAF">
        <w:rPr>
          <w:color w:val="000000" w:themeColor="text1"/>
        </w:rPr>
        <w:t xml:space="preserve"> di </w:t>
      </w:r>
      <w:proofErr w:type="spellStart"/>
      <w:r w:rsidR="00A93A67" w:rsidRPr="00623BAF">
        <w:rPr>
          <w:color w:val="000000" w:themeColor="text1"/>
        </w:rPr>
        <w:t>luar</w:t>
      </w:r>
      <w:proofErr w:type="spellEnd"/>
      <w:r w:rsidR="00A93A67" w:rsidRPr="00623BAF">
        <w:rPr>
          <w:color w:val="000000" w:themeColor="text1"/>
        </w:rPr>
        <w:t xml:space="preserve"> </w:t>
      </w:r>
      <w:proofErr w:type="spellStart"/>
      <w:r w:rsidR="00A93A67" w:rsidRPr="00623BAF">
        <w:rPr>
          <w:color w:val="000000" w:themeColor="text1"/>
        </w:rPr>
        <w:t>dugaan</w:t>
      </w:r>
      <w:proofErr w:type="spellEnd"/>
      <w:r w:rsidR="00A93A67" w:rsidRPr="00623BAF">
        <w:rPr>
          <w:color w:val="000000" w:themeColor="text1"/>
        </w:rPr>
        <w:t xml:space="preserve"> </w:t>
      </w:r>
      <w:proofErr w:type="spellStart"/>
      <w:r w:rsidR="00A93A67" w:rsidRPr="00623BAF">
        <w:rPr>
          <w:color w:val="000000" w:themeColor="text1"/>
        </w:rPr>
        <w:t>secara</w:t>
      </w:r>
      <w:proofErr w:type="spellEnd"/>
      <w:r w:rsidR="00A93A67" w:rsidRPr="00623BAF">
        <w:rPr>
          <w:color w:val="000000" w:themeColor="text1"/>
        </w:rPr>
        <w:t xml:space="preserve"> </w:t>
      </w:r>
      <w:proofErr w:type="spellStart"/>
      <w:r w:rsidR="00A93A67" w:rsidRPr="00623BAF">
        <w:rPr>
          <w:color w:val="000000" w:themeColor="text1"/>
        </w:rPr>
        <w:t>tiba-tiba</w:t>
      </w:r>
      <w:proofErr w:type="spellEnd"/>
      <w:r w:rsidR="00A93A67" w:rsidRPr="00623BAF">
        <w:rPr>
          <w:color w:val="000000" w:themeColor="text1"/>
        </w:rPr>
        <w:t xml:space="preserve"> dan </w:t>
      </w:r>
      <w:proofErr w:type="spellStart"/>
      <w:r w:rsidR="00A93A67" w:rsidRPr="00623BAF">
        <w:rPr>
          <w:color w:val="000000" w:themeColor="text1"/>
        </w:rPr>
        <w:t>berlangsung</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jangka</w:t>
      </w:r>
      <w:proofErr w:type="spellEnd"/>
      <w:r w:rsidR="00A93A67" w:rsidRPr="00623BAF">
        <w:rPr>
          <w:color w:val="000000" w:themeColor="text1"/>
        </w:rPr>
        <w:t xml:space="preserve"> </w:t>
      </w:r>
      <w:proofErr w:type="spellStart"/>
      <w:r w:rsidR="00A93A67" w:rsidRPr="00623BAF">
        <w:rPr>
          <w:color w:val="000000" w:themeColor="text1"/>
        </w:rPr>
        <w:t>waktu</w:t>
      </w:r>
      <w:proofErr w:type="spellEnd"/>
      <w:r w:rsidR="00A93A67" w:rsidRPr="00623BAF">
        <w:rPr>
          <w:color w:val="000000" w:themeColor="text1"/>
        </w:rPr>
        <w:t xml:space="preserve"> </w:t>
      </w:r>
      <w:proofErr w:type="spellStart"/>
      <w:r w:rsidR="00A93A67" w:rsidRPr="00623BAF">
        <w:rPr>
          <w:color w:val="000000" w:themeColor="text1"/>
        </w:rPr>
        <w:t>cukup</w:t>
      </w:r>
      <w:proofErr w:type="spellEnd"/>
      <w:r w:rsidR="00A93A67" w:rsidRPr="00623BAF">
        <w:rPr>
          <w:color w:val="000000" w:themeColor="text1"/>
        </w:rPr>
        <w:t xml:space="preserve"> lama. </w:t>
      </w:r>
      <w:proofErr w:type="spellStart"/>
      <w:r w:rsidR="00A93A67" w:rsidRPr="00623BAF">
        <w:rPr>
          <w:color w:val="000000" w:themeColor="text1"/>
        </w:rPr>
        <w:t>Teori</w:t>
      </w:r>
      <w:proofErr w:type="spellEnd"/>
      <w:r w:rsidR="00A93A67" w:rsidRPr="00623BAF">
        <w:rPr>
          <w:color w:val="000000" w:themeColor="text1"/>
        </w:rPr>
        <w:t xml:space="preserve"> </w:t>
      </w:r>
      <w:proofErr w:type="spellStart"/>
      <w:r w:rsidR="00034D9F">
        <w:rPr>
          <w:color w:val="000000" w:themeColor="text1"/>
        </w:rPr>
        <w:t>mekanisme</w:t>
      </w:r>
      <w:proofErr w:type="spellEnd"/>
      <w:r w:rsidR="00034D9F">
        <w:rPr>
          <w:color w:val="000000" w:themeColor="text1"/>
        </w:rPr>
        <w:t xml:space="preserve"> </w:t>
      </w:r>
      <w:proofErr w:type="spellStart"/>
      <w:r w:rsidR="00034D9F">
        <w:rPr>
          <w:color w:val="000000" w:themeColor="text1"/>
        </w:rPr>
        <w:t>bertahan</w:t>
      </w:r>
      <w:proofErr w:type="spellEnd"/>
      <w:r w:rsidR="00A93A67" w:rsidRPr="00623BAF">
        <w:rPr>
          <w:color w:val="000000" w:themeColor="text1"/>
        </w:rPr>
        <w:t xml:space="preserve"> yang </w:t>
      </w:r>
      <w:proofErr w:type="spellStart"/>
      <w:r w:rsidR="00A93A67" w:rsidRPr="00623BAF">
        <w:rPr>
          <w:color w:val="000000" w:themeColor="text1"/>
        </w:rPr>
        <w:t>dikemukakan</w:t>
      </w:r>
      <w:proofErr w:type="spellEnd"/>
      <w:r w:rsidR="00A93A67" w:rsidRPr="00623BAF">
        <w:rPr>
          <w:color w:val="000000" w:themeColor="text1"/>
        </w:rPr>
        <w:t xml:space="preserve"> James C Scott </w:t>
      </w:r>
      <w:proofErr w:type="spellStart"/>
      <w:r w:rsidR="00A93A67" w:rsidRPr="00623BAF">
        <w:rPr>
          <w:color w:val="000000" w:themeColor="text1"/>
        </w:rPr>
        <w:t>menyatakan</w:t>
      </w:r>
      <w:proofErr w:type="spellEnd"/>
      <w:r w:rsidR="00A93A67" w:rsidRPr="00623BAF">
        <w:rPr>
          <w:color w:val="000000" w:themeColor="text1"/>
        </w:rPr>
        <w:t xml:space="preserve"> </w:t>
      </w:r>
      <w:proofErr w:type="spellStart"/>
      <w:r w:rsidR="00A93A67" w:rsidRPr="00623BAF">
        <w:rPr>
          <w:color w:val="000000" w:themeColor="text1"/>
        </w:rPr>
        <w:t>jika</w:t>
      </w:r>
      <w:proofErr w:type="spellEnd"/>
      <w:r w:rsidR="00A93A67" w:rsidRPr="00623BAF">
        <w:rPr>
          <w:color w:val="000000" w:themeColor="text1"/>
        </w:rPr>
        <w:t xml:space="preserve"> </w:t>
      </w:r>
      <w:proofErr w:type="spellStart"/>
      <w:r w:rsidR="00A93A67" w:rsidRPr="00623BAF">
        <w:rPr>
          <w:color w:val="000000" w:themeColor="text1"/>
        </w:rPr>
        <w:t>mengalami</w:t>
      </w:r>
      <w:proofErr w:type="spellEnd"/>
      <w:r w:rsidR="00A93A67" w:rsidRPr="00623BAF">
        <w:rPr>
          <w:color w:val="000000" w:themeColor="text1"/>
        </w:rPr>
        <w:t xml:space="preserve"> </w:t>
      </w:r>
      <w:proofErr w:type="spellStart"/>
      <w:r w:rsidR="00A93A67" w:rsidRPr="00623BAF">
        <w:rPr>
          <w:color w:val="000000" w:themeColor="text1"/>
        </w:rPr>
        <w:t>segala</w:t>
      </w:r>
      <w:proofErr w:type="spellEnd"/>
      <w:r w:rsidR="00A93A67" w:rsidRPr="00623BAF">
        <w:rPr>
          <w:color w:val="000000" w:themeColor="text1"/>
        </w:rPr>
        <w:t xml:space="preserve"> </w:t>
      </w:r>
      <w:proofErr w:type="spellStart"/>
      <w:r w:rsidR="00A93A67" w:rsidRPr="00623BAF">
        <w:rPr>
          <w:color w:val="000000" w:themeColor="text1"/>
        </w:rPr>
        <w:t>bentuk</w:t>
      </w:r>
      <w:proofErr w:type="spellEnd"/>
      <w:r w:rsidR="00A93A67" w:rsidRPr="00623BAF">
        <w:rPr>
          <w:color w:val="000000" w:themeColor="text1"/>
        </w:rPr>
        <w:t xml:space="preserve"> </w:t>
      </w:r>
      <w:proofErr w:type="spellStart"/>
      <w:r w:rsidR="00A93A67" w:rsidRPr="00623BAF">
        <w:rPr>
          <w:color w:val="000000" w:themeColor="text1"/>
        </w:rPr>
        <w:t>kesulitan</w:t>
      </w:r>
      <w:proofErr w:type="spellEnd"/>
      <w:r w:rsidR="00A93A67" w:rsidRPr="00623BAF">
        <w:rPr>
          <w:color w:val="000000" w:themeColor="text1"/>
        </w:rPr>
        <w:t xml:space="preserve">, </w:t>
      </w:r>
      <w:proofErr w:type="spellStart"/>
      <w:r w:rsidR="00A93A67" w:rsidRPr="00623BAF">
        <w:rPr>
          <w:color w:val="000000" w:themeColor="text1"/>
        </w:rPr>
        <w:t>manusia</w:t>
      </w:r>
      <w:proofErr w:type="spellEnd"/>
      <w:r w:rsidR="00A93A67" w:rsidRPr="00623BAF">
        <w:rPr>
          <w:color w:val="000000" w:themeColor="text1"/>
        </w:rPr>
        <w:t xml:space="preserve"> </w:t>
      </w:r>
      <w:proofErr w:type="spellStart"/>
      <w:r w:rsidR="00A93A67" w:rsidRPr="00623BAF">
        <w:rPr>
          <w:color w:val="000000" w:themeColor="text1"/>
        </w:rPr>
        <w:t>pasti</w:t>
      </w:r>
      <w:proofErr w:type="spellEnd"/>
      <w:r w:rsidR="00A93A67" w:rsidRPr="00623BAF">
        <w:rPr>
          <w:color w:val="000000" w:themeColor="text1"/>
        </w:rPr>
        <w:t xml:space="preserve"> </w:t>
      </w:r>
      <w:proofErr w:type="spellStart"/>
      <w:r w:rsidR="00A93A67" w:rsidRPr="00623BAF">
        <w:rPr>
          <w:color w:val="000000" w:themeColor="text1"/>
        </w:rPr>
        <w:t>akan</w:t>
      </w:r>
      <w:proofErr w:type="spellEnd"/>
      <w:r w:rsidR="00A93A67" w:rsidRPr="00623BAF">
        <w:rPr>
          <w:color w:val="000000" w:themeColor="text1"/>
        </w:rPr>
        <w:t xml:space="preserve"> </w:t>
      </w:r>
      <w:proofErr w:type="spellStart"/>
      <w:r w:rsidR="00A93A67" w:rsidRPr="00623BAF">
        <w:rPr>
          <w:color w:val="000000" w:themeColor="text1"/>
        </w:rPr>
        <w:t>mempertahankan</w:t>
      </w:r>
      <w:proofErr w:type="spellEnd"/>
      <w:r w:rsidR="00A93A67" w:rsidRPr="00623BAF">
        <w:rPr>
          <w:color w:val="000000" w:themeColor="text1"/>
        </w:rPr>
        <w:t xml:space="preserve"> </w:t>
      </w:r>
      <w:proofErr w:type="spellStart"/>
      <w:r w:rsidR="00A93A67" w:rsidRPr="00623BAF">
        <w:rPr>
          <w:color w:val="000000" w:themeColor="text1"/>
        </w:rPr>
        <w:t>hidupnya</w:t>
      </w:r>
      <w:proofErr w:type="spellEnd"/>
      <w:r w:rsidR="00A93A67" w:rsidRPr="00623BAF">
        <w:rPr>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w:t>
      </w:r>
      <w:proofErr w:type="spellStart"/>
      <w:r w:rsidR="00A93A67" w:rsidRPr="00623BAF">
        <w:rPr>
          <w:color w:val="000000" w:themeColor="text1"/>
        </w:rPr>
        <w:t>tekanan</w:t>
      </w:r>
      <w:proofErr w:type="spellEnd"/>
      <w:r w:rsidR="00A93A67" w:rsidRPr="00623BAF">
        <w:rPr>
          <w:color w:val="000000" w:themeColor="text1"/>
        </w:rPr>
        <w:t xml:space="preserve">. Pada </w:t>
      </w:r>
      <w:proofErr w:type="spellStart"/>
      <w:r w:rsidR="00A93A67" w:rsidRPr="00623BAF">
        <w:rPr>
          <w:color w:val="000000" w:themeColor="text1"/>
        </w:rPr>
        <w:t>dasarnya</w:t>
      </w:r>
      <w:proofErr w:type="spellEnd"/>
      <w:r w:rsidR="00A93A67" w:rsidRPr="00623BAF">
        <w:rPr>
          <w:color w:val="000000" w:themeColor="text1"/>
        </w:rPr>
        <w:t xml:space="preserve"> </w:t>
      </w:r>
      <w:proofErr w:type="spellStart"/>
      <w:r w:rsidR="00A93A67" w:rsidRPr="00623BAF">
        <w:rPr>
          <w:color w:val="000000" w:themeColor="text1"/>
        </w:rPr>
        <w:t>secara</w:t>
      </w:r>
      <w:proofErr w:type="spellEnd"/>
      <w:r w:rsidR="00A93A67" w:rsidRPr="00623BAF">
        <w:rPr>
          <w:color w:val="000000" w:themeColor="text1"/>
        </w:rPr>
        <w:t xml:space="preserve"> </w:t>
      </w:r>
      <w:proofErr w:type="spellStart"/>
      <w:r w:rsidR="00A93A67" w:rsidRPr="00623BAF">
        <w:rPr>
          <w:color w:val="000000" w:themeColor="text1"/>
        </w:rPr>
        <w:t>naluri</w:t>
      </w:r>
      <w:proofErr w:type="spellEnd"/>
      <w:r w:rsidR="00A93A67" w:rsidRPr="00623BAF">
        <w:rPr>
          <w:color w:val="000000" w:themeColor="text1"/>
        </w:rPr>
        <w:t xml:space="preserve">, </w:t>
      </w:r>
      <w:proofErr w:type="spellStart"/>
      <w:r w:rsidR="00A93A67" w:rsidRPr="00623BAF">
        <w:rPr>
          <w:color w:val="000000" w:themeColor="text1"/>
        </w:rPr>
        <w:t>bentuk</w:t>
      </w:r>
      <w:proofErr w:type="spellEnd"/>
      <w:r w:rsidR="00A93A67" w:rsidRPr="00623BAF">
        <w:rPr>
          <w:color w:val="000000" w:themeColor="text1"/>
        </w:rPr>
        <w:t xml:space="preserve"> </w:t>
      </w:r>
      <w:proofErr w:type="spellStart"/>
      <w:r w:rsidR="00A93A67" w:rsidRPr="00623BAF">
        <w:rPr>
          <w:color w:val="000000" w:themeColor="text1"/>
        </w:rPr>
        <w:t>pertahanan</w:t>
      </w:r>
      <w:proofErr w:type="spellEnd"/>
      <w:r w:rsidR="00A93A67" w:rsidRPr="00623BAF">
        <w:rPr>
          <w:color w:val="000000" w:themeColor="text1"/>
        </w:rPr>
        <w:t xml:space="preserve"> </w:t>
      </w:r>
      <w:proofErr w:type="spellStart"/>
      <w:r w:rsidR="00A93A67" w:rsidRPr="00623BAF">
        <w:rPr>
          <w:color w:val="000000" w:themeColor="text1"/>
        </w:rPr>
        <w:t>semua</w:t>
      </w:r>
      <w:proofErr w:type="spellEnd"/>
      <w:r w:rsidR="00A93A67" w:rsidRPr="00623BAF">
        <w:rPr>
          <w:color w:val="000000" w:themeColor="text1"/>
        </w:rPr>
        <w:t xml:space="preserve"> yang </w:t>
      </w:r>
      <w:proofErr w:type="spellStart"/>
      <w:r w:rsidR="00A93A67" w:rsidRPr="00623BAF">
        <w:rPr>
          <w:color w:val="000000" w:themeColor="text1"/>
        </w:rPr>
        <w:t>terkena</w:t>
      </w:r>
      <w:proofErr w:type="spellEnd"/>
      <w:r w:rsidR="00A93A67" w:rsidRPr="00623BAF">
        <w:rPr>
          <w:color w:val="000000" w:themeColor="text1"/>
        </w:rPr>
        <w:t xml:space="preserve"> </w:t>
      </w:r>
      <w:proofErr w:type="spellStart"/>
      <w:r w:rsidR="00A93A67" w:rsidRPr="00623BAF">
        <w:rPr>
          <w:color w:val="000000" w:themeColor="text1"/>
        </w:rPr>
        <w:t>dampak</w:t>
      </w:r>
      <w:proofErr w:type="spellEnd"/>
      <w:r w:rsidR="00A93A67" w:rsidRPr="00623BAF">
        <w:rPr>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masa </w:t>
      </w:r>
      <w:proofErr w:type="spellStart"/>
      <w:r w:rsidR="00A93A67" w:rsidRPr="00623BAF">
        <w:rPr>
          <w:color w:val="000000" w:themeColor="text1"/>
        </w:rPr>
        <w:t>sulit</w:t>
      </w:r>
      <w:proofErr w:type="spellEnd"/>
      <w:r w:rsidR="00A93A67" w:rsidRPr="00623BAF">
        <w:rPr>
          <w:color w:val="000000" w:themeColor="text1"/>
        </w:rPr>
        <w:t xml:space="preserve"> </w:t>
      </w:r>
      <w:proofErr w:type="spellStart"/>
      <w:r w:rsidR="00A93A67" w:rsidRPr="00623BAF">
        <w:rPr>
          <w:color w:val="000000" w:themeColor="text1"/>
        </w:rPr>
        <w:t>akan</w:t>
      </w:r>
      <w:proofErr w:type="spellEnd"/>
      <w:r w:rsidR="00A93A67" w:rsidRPr="00623BAF">
        <w:rPr>
          <w:color w:val="000000" w:themeColor="text1"/>
        </w:rPr>
        <w:t xml:space="preserve"> </w:t>
      </w:r>
      <w:proofErr w:type="spellStart"/>
      <w:r w:rsidR="00A93A67" w:rsidRPr="00623BAF">
        <w:rPr>
          <w:color w:val="000000" w:themeColor="text1"/>
        </w:rPr>
        <w:t>melakukan</w:t>
      </w:r>
      <w:proofErr w:type="spellEnd"/>
      <w:r w:rsidR="00A93A67" w:rsidRPr="00623BAF">
        <w:rPr>
          <w:color w:val="000000" w:themeColor="text1"/>
        </w:rPr>
        <w:t xml:space="preserve"> </w:t>
      </w:r>
      <w:proofErr w:type="spellStart"/>
      <w:r w:rsidR="00A93A67" w:rsidRPr="00623BAF">
        <w:rPr>
          <w:color w:val="000000" w:themeColor="text1"/>
        </w:rPr>
        <w:t>tiga</w:t>
      </w:r>
      <w:proofErr w:type="spellEnd"/>
      <w:r w:rsidR="00A93A67" w:rsidRPr="00623BAF">
        <w:rPr>
          <w:color w:val="000000" w:themeColor="text1"/>
        </w:rPr>
        <w:t xml:space="preserve"> strategi yang </w:t>
      </w:r>
      <w:proofErr w:type="spellStart"/>
      <w:r w:rsidR="00A93A67" w:rsidRPr="00623BAF">
        <w:rPr>
          <w:color w:val="000000" w:themeColor="text1"/>
        </w:rPr>
        <w:t>dikemukakan</w:t>
      </w:r>
      <w:proofErr w:type="spellEnd"/>
      <w:r w:rsidR="00A93A67" w:rsidRPr="00623BAF">
        <w:rPr>
          <w:color w:val="000000" w:themeColor="text1"/>
        </w:rPr>
        <w:t xml:space="preserve"> oleh Scott. </w:t>
      </w:r>
    </w:p>
    <w:p w14:paraId="365F7739" w14:textId="4A4EDCB1" w:rsidR="00524529" w:rsidRPr="00623BAF" w:rsidRDefault="00524529" w:rsidP="00623BAF">
      <w:pPr>
        <w:spacing w:line="360" w:lineRule="auto"/>
        <w:ind w:left="709"/>
        <w:jc w:val="both"/>
        <w:rPr>
          <w:color w:val="000000" w:themeColor="text1"/>
        </w:rPr>
      </w:pPr>
      <w:r w:rsidRPr="00623BAF">
        <w:rPr>
          <w:color w:val="000000" w:themeColor="text1"/>
        </w:rPr>
        <w:tab/>
      </w:r>
      <w:r w:rsidRPr="00623BAF">
        <w:rPr>
          <w:color w:val="000000" w:themeColor="text1"/>
        </w:rPr>
        <w:tab/>
      </w:r>
      <w:proofErr w:type="spellStart"/>
      <w:r w:rsidR="00A93A67" w:rsidRPr="00623BAF">
        <w:rPr>
          <w:color w:val="000000" w:themeColor="text1"/>
        </w:rPr>
        <w:t>Teori</w:t>
      </w:r>
      <w:proofErr w:type="spellEnd"/>
      <w:r w:rsidR="00A93A67" w:rsidRPr="00623BAF">
        <w:rPr>
          <w:color w:val="000000" w:themeColor="text1"/>
        </w:rPr>
        <w:t xml:space="preserve"> </w:t>
      </w:r>
      <w:r w:rsidR="00FD24B0" w:rsidRPr="00FD24B0">
        <w:rPr>
          <w:i/>
          <w:iCs/>
          <w:color w:val="000000" w:themeColor="text1"/>
        </w:rPr>
        <w:t>survival mechanism</w:t>
      </w:r>
      <w:r w:rsidR="00A93A67" w:rsidRPr="00623BAF">
        <w:rPr>
          <w:i/>
          <w:iCs/>
          <w:color w:val="000000" w:themeColor="text1"/>
        </w:rPr>
        <w:t xml:space="preserve"> </w:t>
      </w:r>
      <w:proofErr w:type="spellStart"/>
      <w:r w:rsidR="00A93A67" w:rsidRPr="00623BAF">
        <w:rPr>
          <w:color w:val="000000" w:themeColor="text1"/>
        </w:rPr>
        <w:t>dari</w:t>
      </w:r>
      <w:proofErr w:type="spellEnd"/>
      <w:r w:rsidR="00A93A67" w:rsidRPr="00623BAF">
        <w:rPr>
          <w:color w:val="000000" w:themeColor="text1"/>
        </w:rPr>
        <w:t xml:space="preserve"> James C. Scott juga </w:t>
      </w:r>
      <w:proofErr w:type="spellStart"/>
      <w:r w:rsidR="00A93A67" w:rsidRPr="00623BAF">
        <w:rPr>
          <w:color w:val="000000" w:themeColor="text1"/>
        </w:rPr>
        <w:t>relevan</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menganalisis</w:t>
      </w:r>
      <w:proofErr w:type="spellEnd"/>
      <w:r w:rsidR="00A93A67" w:rsidRPr="00623BAF">
        <w:rPr>
          <w:color w:val="000000" w:themeColor="text1"/>
        </w:rPr>
        <w:t xml:space="preserve"> </w:t>
      </w:r>
      <w:proofErr w:type="spellStart"/>
      <w:r w:rsidR="00A93A67" w:rsidRPr="00623BAF">
        <w:rPr>
          <w:color w:val="000000" w:themeColor="text1"/>
        </w:rPr>
        <w:t>kehidupan</w:t>
      </w:r>
      <w:proofErr w:type="spellEnd"/>
      <w:r w:rsidR="00A93A67" w:rsidRPr="00623BAF">
        <w:rPr>
          <w:color w:val="000000" w:themeColor="text1"/>
        </w:rPr>
        <w:t xml:space="preserve"> para </w:t>
      </w:r>
      <w:proofErr w:type="spellStart"/>
      <w:r w:rsidR="00A93A67" w:rsidRPr="00623BAF">
        <w:rPr>
          <w:color w:val="000000" w:themeColor="text1"/>
        </w:rPr>
        <w:t>pemulung</w:t>
      </w:r>
      <w:proofErr w:type="spellEnd"/>
      <w:r w:rsidR="00A93A67" w:rsidRPr="00623BAF">
        <w:rPr>
          <w:color w:val="000000" w:themeColor="text1"/>
        </w:rPr>
        <w:t xml:space="preserve"> di TPST </w:t>
      </w:r>
      <w:proofErr w:type="spellStart"/>
      <w:r w:rsidR="00A93A67" w:rsidRPr="00623BAF">
        <w:rPr>
          <w:color w:val="000000" w:themeColor="text1"/>
        </w:rPr>
        <w:t>Bantargebang</w:t>
      </w:r>
      <w:proofErr w:type="spellEnd"/>
      <w:r w:rsidR="00A93A67" w:rsidRPr="00623BAF">
        <w:rPr>
          <w:color w:val="000000" w:themeColor="text1"/>
        </w:rPr>
        <w:t xml:space="preserve">, </w:t>
      </w:r>
      <w:proofErr w:type="spellStart"/>
      <w:r w:rsidR="00A93A67" w:rsidRPr="00623BAF">
        <w:rPr>
          <w:color w:val="000000" w:themeColor="text1"/>
        </w:rPr>
        <w:t>karena</w:t>
      </w:r>
      <w:proofErr w:type="spellEnd"/>
      <w:r w:rsidR="00A93A67" w:rsidRPr="00623BAF">
        <w:rPr>
          <w:color w:val="000000" w:themeColor="text1"/>
        </w:rPr>
        <w:t xml:space="preserve"> </w:t>
      </w:r>
      <w:proofErr w:type="spellStart"/>
      <w:r w:rsidR="00A93A67" w:rsidRPr="00623BAF">
        <w:rPr>
          <w:color w:val="000000" w:themeColor="text1"/>
        </w:rPr>
        <w:t>menunjukkan</w:t>
      </w:r>
      <w:proofErr w:type="spellEnd"/>
      <w:r w:rsidR="00A93A67" w:rsidRPr="00623BAF">
        <w:rPr>
          <w:color w:val="000000" w:themeColor="text1"/>
        </w:rPr>
        <w:t xml:space="preserve"> </w:t>
      </w:r>
      <w:proofErr w:type="spellStart"/>
      <w:r w:rsidR="00A93A67" w:rsidRPr="00623BAF">
        <w:rPr>
          <w:color w:val="000000" w:themeColor="text1"/>
        </w:rPr>
        <w:t>kemiripan</w:t>
      </w:r>
      <w:proofErr w:type="spellEnd"/>
      <w:r w:rsidR="00A93A67" w:rsidRPr="00623BAF">
        <w:rPr>
          <w:color w:val="000000" w:themeColor="text1"/>
        </w:rPr>
        <w:t xml:space="preserve"> </w:t>
      </w:r>
      <w:proofErr w:type="spellStart"/>
      <w:r w:rsidR="00A93A67" w:rsidRPr="00623BAF">
        <w:rPr>
          <w:color w:val="000000" w:themeColor="text1"/>
        </w:rPr>
        <w:t>fenomena</w:t>
      </w:r>
      <w:proofErr w:type="spellEnd"/>
      <w:r w:rsidR="00A93A67" w:rsidRPr="00623BAF">
        <w:rPr>
          <w:color w:val="000000" w:themeColor="text1"/>
        </w:rPr>
        <w:t xml:space="preserve"> </w:t>
      </w:r>
      <w:proofErr w:type="spellStart"/>
      <w:r w:rsidR="00A93A67" w:rsidRPr="00623BAF">
        <w:rPr>
          <w:color w:val="000000" w:themeColor="text1"/>
        </w:rPr>
        <w:t>dengan</w:t>
      </w:r>
      <w:proofErr w:type="spellEnd"/>
      <w:r w:rsidR="00A93A67" w:rsidRPr="00623BAF">
        <w:rPr>
          <w:color w:val="000000" w:themeColor="text1"/>
        </w:rPr>
        <w:t xml:space="preserve"> </w:t>
      </w:r>
      <w:proofErr w:type="spellStart"/>
      <w:r w:rsidR="00A93A67" w:rsidRPr="00623BAF">
        <w:rPr>
          <w:color w:val="000000" w:themeColor="text1"/>
        </w:rPr>
        <w:t>masyarakat</w:t>
      </w:r>
      <w:proofErr w:type="spellEnd"/>
      <w:r w:rsidR="00A93A67" w:rsidRPr="00623BAF">
        <w:rPr>
          <w:color w:val="000000" w:themeColor="text1"/>
        </w:rPr>
        <w:t xml:space="preserve"> </w:t>
      </w:r>
      <w:proofErr w:type="spellStart"/>
      <w:r w:rsidR="00A93A67" w:rsidRPr="00623BAF">
        <w:rPr>
          <w:color w:val="000000" w:themeColor="text1"/>
        </w:rPr>
        <w:t>petani</w:t>
      </w:r>
      <w:proofErr w:type="spellEnd"/>
      <w:r w:rsidR="00A93A67" w:rsidRPr="00623BAF">
        <w:rPr>
          <w:color w:val="000000" w:themeColor="text1"/>
        </w:rPr>
        <w:t xml:space="preserve">. </w:t>
      </w:r>
      <w:proofErr w:type="spellStart"/>
      <w:r w:rsidR="00A93A67" w:rsidRPr="00623BAF">
        <w:rPr>
          <w:color w:val="000000" w:themeColor="text1"/>
        </w:rPr>
        <w:t>Konsep</w:t>
      </w:r>
      <w:proofErr w:type="spellEnd"/>
      <w:r w:rsidR="00A93A67" w:rsidRPr="00623BAF">
        <w:rPr>
          <w:color w:val="000000" w:themeColor="text1"/>
        </w:rPr>
        <w:t xml:space="preserve"> </w:t>
      </w:r>
      <w:r w:rsidR="00A93A67" w:rsidRPr="000A2171">
        <w:rPr>
          <w:i/>
          <w:iCs/>
          <w:color w:val="000000" w:themeColor="text1"/>
        </w:rPr>
        <w:t>survival</w:t>
      </w:r>
      <w:r w:rsidR="00A93A67" w:rsidRPr="00623BAF">
        <w:rPr>
          <w:color w:val="000000" w:themeColor="text1"/>
        </w:rPr>
        <w:t xml:space="preserve"> yang </w:t>
      </w:r>
      <w:proofErr w:type="spellStart"/>
      <w:r w:rsidR="00A93A67" w:rsidRPr="00623BAF">
        <w:rPr>
          <w:color w:val="000000" w:themeColor="text1"/>
        </w:rPr>
        <w:t>ditawarkan</w:t>
      </w:r>
      <w:proofErr w:type="spellEnd"/>
      <w:r w:rsidR="00A93A67" w:rsidRPr="00623BAF">
        <w:rPr>
          <w:color w:val="000000" w:themeColor="text1"/>
        </w:rPr>
        <w:t xml:space="preserve"> Scott </w:t>
      </w:r>
      <w:proofErr w:type="spellStart"/>
      <w:r w:rsidR="00A93A67" w:rsidRPr="00623BAF">
        <w:rPr>
          <w:color w:val="000000" w:themeColor="text1"/>
        </w:rPr>
        <w:t>menjelaskan</w:t>
      </w:r>
      <w:proofErr w:type="spellEnd"/>
      <w:r w:rsidR="00A93A67" w:rsidRPr="00623BAF">
        <w:rPr>
          <w:color w:val="000000" w:themeColor="text1"/>
        </w:rPr>
        <w:t xml:space="preserve"> </w:t>
      </w:r>
      <w:proofErr w:type="spellStart"/>
      <w:r w:rsidR="00A93A67" w:rsidRPr="00623BAF">
        <w:rPr>
          <w:color w:val="000000" w:themeColor="text1"/>
        </w:rPr>
        <w:t>secara</w:t>
      </w:r>
      <w:proofErr w:type="spellEnd"/>
      <w:r w:rsidR="00A93A67" w:rsidRPr="00623BAF">
        <w:rPr>
          <w:color w:val="000000" w:themeColor="text1"/>
        </w:rPr>
        <w:t xml:space="preserve"> </w:t>
      </w:r>
      <w:proofErr w:type="spellStart"/>
      <w:r w:rsidR="00A93A67" w:rsidRPr="00623BAF">
        <w:rPr>
          <w:color w:val="000000" w:themeColor="text1"/>
        </w:rPr>
        <w:t>mendalam</w:t>
      </w:r>
      <w:proofErr w:type="spellEnd"/>
      <w:r w:rsidR="00A93A67" w:rsidRPr="00623BAF">
        <w:rPr>
          <w:color w:val="000000" w:themeColor="text1"/>
        </w:rPr>
        <w:t xml:space="preserve"> </w:t>
      </w:r>
      <w:proofErr w:type="spellStart"/>
      <w:r w:rsidR="00A93A67" w:rsidRPr="00623BAF">
        <w:rPr>
          <w:color w:val="000000" w:themeColor="text1"/>
        </w:rPr>
        <w:t>bagaimana</w:t>
      </w:r>
      <w:proofErr w:type="spellEnd"/>
      <w:r w:rsidR="00A93A67" w:rsidRPr="00623BAF">
        <w:rPr>
          <w:color w:val="000000" w:themeColor="text1"/>
        </w:rPr>
        <w:t xml:space="preserve"> strategi </w:t>
      </w:r>
      <w:proofErr w:type="spellStart"/>
      <w:r w:rsidR="00A93A67" w:rsidRPr="00623BAF">
        <w:rPr>
          <w:color w:val="000000" w:themeColor="text1"/>
        </w:rPr>
        <w:t>bertahan</w:t>
      </w:r>
      <w:proofErr w:type="spellEnd"/>
      <w:r w:rsidR="00A93A67" w:rsidRPr="00623BAF">
        <w:rPr>
          <w:color w:val="000000" w:themeColor="text1"/>
        </w:rPr>
        <w:t xml:space="preserve"> </w:t>
      </w:r>
      <w:proofErr w:type="spellStart"/>
      <w:r w:rsidR="00A93A67" w:rsidRPr="00623BAF">
        <w:rPr>
          <w:color w:val="000000" w:themeColor="text1"/>
        </w:rPr>
        <w:t>hidup</w:t>
      </w:r>
      <w:proofErr w:type="spellEnd"/>
      <w:r w:rsidR="00A93A67" w:rsidRPr="00623BAF">
        <w:rPr>
          <w:color w:val="000000" w:themeColor="text1"/>
        </w:rPr>
        <w:t xml:space="preserve"> </w:t>
      </w:r>
      <w:proofErr w:type="spellStart"/>
      <w:r w:rsidR="00A93A67" w:rsidRPr="00623BAF">
        <w:rPr>
          <w:color w:val="000000" w:themeColor="text1"/>
        </w:rPr>
        <w:t>dijalankan</w:t>
      </w:r>
      <w:proofErr w:type="spellEnd"/>
      <w:r w:rsidR="00A93A67" w:rsidRPr="00623BAF">
        <w:rPr>
          <w:color w:val="000000" w:themeColor="text1"/>
        </w:rPr>
        <w:t xml:space="preserve">, </w:t>
      </w:r>
      <w:proofErr w:type="spellStart"/>
      <w:r w:rsidR="00A93A67" w:rsidRPr="00623BAF">
        <w:rPr>
          <w:color w:val="000000" w:themeColor="text1"/>
        </w:rPr>
        <w:t>termasuk</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bentuk</w:t>
      </w:r>
      <w:proofErr w:type="spellEnd"/>
      <w:r w:rsidR="00A93A67" w:rsidRPr="00623BAF">
        <w:rPr>
          <w:color w:val="000000" w:themeColor="text1"/>
        </w:rPr>
        <w:t xml:space="preserve"> </w:t>
      </w:r>
      <w:proofErr w:type="spellStart"/>
      <w:r w:rsidR="00A93A67" w:rsidRPr="00623BAF">
        <w:rPr>
          <w:color w:val="000000" w:themeColor="text1"/>
        </w:rPr>
        <w:t>hubungan</w:t>
      </w:r>
      <w:proofErr w:type="spellEnd"/>
      <w:r w:rsidR="00A93A67" w:rsidRPr="00623BAF">
        <w:rPr>
          <w:color w:val="000000" w:themeColor="text1"/>
        </w:rPr>
        <w:t xml:space="preserve"> patron-</w:t>
      </w:r>
      <w:proofErr w:type="spellStart"/>
      <w:r w:rsidR="00A93A67" w:rsidRPr="00623BAF">
        <w:rPr>
          <w:color w:val="000000" w:themeColor="text1"/>
        </w:rPr>
        <w:t>klien</w:t>
      </w:r>
      <w:proofErr w:type="spellEnd"/>
      <w:r w:rsidR="00A93A67" w:rsidRPr="00623BAF">
        <w:rPr>
          <w:color w:val="000000" w:themeColor="text1"/>
        </w:rPr>
        <w:t xml:space="preserve"> yang juga </w:t>
      </w:r>
      <w:proofErr w:type="spellStart"/>
      <w:r w:rsidR="00A93A67" w:rsidRPr="00623BAF">
        <w:rPr>
          <w:color w:val="000000" w:themeColor="text1"/>
        </w:rPr>
        <w:t>ditemukan</w:t>
      </w:r>
      <w:proofErr w:type="spellEnd"/>
      <w:r w:rsidR="00A93A67" w:rsidRPr="00623BAF">
        <w:rPr>
          <w:color w:val="000000" w:themeColor="text1"/>
        </w:rPr>
        <w:t xml:space="preserve"> di </w:t>
      </w:r>
      <w:proofErr w:type="spellStart"/>
      <w:r w:rsidR="00A93A67" w:rsidRPr="00623BAF">
        <w:rPr>
          <w:color w:val="000000" w:themeColor="text1"/>
        </w:rPr>
        <w:t>kalangan</w:t>
      </w:r>
      <w:proofErr w:type="spellEnd"/>
      <w:r w:rsidR="00A93A67" w:rsidRPr="00623BAF">
        <w:rPr>
          <w:color w:val="000000" w:themeColor="text1"/>
        </w:rPr>
        <w:t xml:space="preserve"> </w:t>
      </w:r>
      <w:proofErr w:type="spellStart"/>
      <w:r w:rsidR="00A93A67" w:rsidRPr="00623BAF">
        <w:rPr>
          <w:color w:val="000000" w:themeColor="text1"/>
        </w:rPr>
        <w:t>pemulung</w:t>
      </w:r>
      <w:proofErr w:type="spellEnd"/>
      <w:r w:rsidR="00A93A67" w:rsidRPr="00623BAF">
        <w:rPr>
          <w:color w:val="000000" w:themeColor="text1"/>
        </w:rPr>
        <w:t xml:space="preserve">. </w:t>
      </w:r>
      <w:proofErr w:type="spellStart"/>
      <w:r w:rsidR="00A93A67" w:rsidRPr="00623BAF">
        <w:rPr>
          <w:color w:val="000000" w:themeColor="text1"/>
        </w:rPr>
        <w:t>Baik</w:t>
      </w:r>
      <w:proofErr w:type="spellEnd"/>
      <w:r w:rsidR="00A93A67" w:rsidRPr="00623BAF">
        <w:rPr>
          <w:color w:val="000000" w:themeColor="text1"/>
        </w:rPr>
        <w:t xml:space="preserve"> </w:t>
      </w:r>
      <w:proofErr w:type="spellStart"/>
      <w:r w:rsidR="00034D9F">
        <w:rPr>
          <w:color w:val="000000" w:themeColor="text1"/>
        </w:rPr>
        <w:t>mekanisme</w:t>
      </w:r>
      <w:proofErr w:type="spellEnd"/>
      <w:r w:rsidR="00034D9F">
        <w:rPr>
          <w:color w:val="000000" w:themeColor="text1"/>
        </w:rPr>
        <w:t xml:space="preserve"> </w:t>
      </w:r>
      <w:proofErr w:type="spellStart"/>
      <w:r w:rsidR="00034D9F">
        <w:rPr>
          <w:color w:val="000000" w:themeColor="text1"/>
        </w:rPr>
        <w:t>bertahan</w:t>
      </w:r>
      <w:proofErr w:type="spellEnd"/>
      <w:r w:rsidR="00A93A67" w:rsidRPr="00623BAF">
        <w:rPr>
          <w:color w:val="000000" w:themeColor="text1"/>
        </w:rPr>
        <w:t xml:space="preserve"> </w:t>
      </w:r>
      <w:proofErr w:type="spellStart"/>
      <w:r w:rsidR="00FD24B0">
        <w:rPr>
          <w:color w:val="000000" w:themeColor="text1"/>
        </w:rPr>
        <w:t>hidup</w:t>
      </w:r>
      <w:proofErr w:type="spellEnd"/>
      <w:r w:rsidR="00FD24B0">
        <w:rPr>
          <w:color w:val="000000" w:themeColor="text1"/>
        </w:rPr>
        <w:t xml:space="preserve"> </w:t>
      </w:r>
      <w:proofErr w:type="spellStart"/>
      <w:r w:rsidR="00A93A67" w:rsidRPr="00623BAF">
        <w:rPr>
          <w:color w:val="000000" w:themeColor="text1"/>
        </w:rPr>
        <w:t>maupun</w:t>
      </w:r>
      <w:proofErr w:type="spellEnd"/>
      <w:r w:rsidR="00A93A67" w:rsidRPr="00623BAF">
        <w:rPr>
          <w:color w:val="000000" w:themeColor="text1"/>
        </w:rPr>
        <w:t xml:space="preserve"> </w:t>
      </w:r>
      <w:proofErr w:type="spellStart"/>
      <w:r w:rsidR="00A93A67" w:rsidRPr="00623BAF">
        <w:rPr>
          <w:color w:val="000000" w:themeColor="text1"/>
        </w:rPr>
        <w:t>relasi</w:t>
      </w:r>
      <w:proofErr w:type="spellEnd"/>
      <w:r w:rsidR="00A93A67" w:rsidRPr="00623BAF">
        <w:rPr>
          <w:color w:val="000000" w:themeColor="text1"/>
        </w:rPr>
        <w:t xml:space="preserve"> patron-</w:t>
      </w:r>
      <w:proofErr w:type="spellStart"/>
      <w:r w:rsidR="00A93A67" w:rsidRPr="00623BAF">
        <w:rPr>
          <w:color w:val="000000" w:themeColor="text1"/>
        </w:rPr>
        <w:t>klien</w:t>
      </w:r>
      <w:proofErr w:type="spellEnd"/>
      <w:r w:rsidR="00A93A67" w:rsidRPr="00623BAF">
        <w:rPr>
          <w:color w:val="000000" w:themeColor="text1"/>
        </w:rPr>
        <w:t xml:space="preserve"> </w:t>
      </w:r>
      <w:proofErr w:type="spellStart"/>
      <w:r w:rsidR="00A93A67" w:rsidRPr="00623BAF">
        <w:rPr>
          <w:color w:val="000000" w:themeColor="text1"/>
        </w:rPr>
        <w:t>sangat</w:t>
      </w:r>
      <w:proofErr w:type="spellEnd"/>
      <w:r w:rsidR="00A93A67" w:rsidRPr="00623BAF">
        <w:rPr>
          <w:color w:val="000000" w:themeColor="text1"/>
        </w:rPr>
        <w:t xml:space="preserve"> </w:t>
      </w:r>
      <w:proofErr w:type="spellStart"/>
      <w:r w:rsidR="00A93A67" w:rsidRPr="00623BAF">
        <w:rPr>
          <w:color w:val="000000" w:themeColor="text1"/>
        </w:rPr>
        <w:t>berkaitan</w:t>
      </w:r>
      <w:proofErr w:type="spellEnd"/>
      <w:r w:rsidR="00A93A67" w:rsidRPr="00623BAF">
        <w:rPr>
          <w:color w:val="000000" w:themeColor="text1"/>
        </w:rPr>
        <w:t xml:space="preserve"> </w:t>
      </w:r>
      <w:proofErr w:type="spellStart"/>
      <w:r w:rsidR="00A93A67" w:rsidRPr="00623BAF">
        <w:rPr>
          <w:color w:val="000000" w:themeColor="text1"/>
        </w:rPr>
        <w:t>erat</w:t>
      </w:r>
      <w:proofErr w:type="spellEnd"/>
      <w:r w:rsidR="00A93A67" w:rsidRPr="00623BAF">
        <w:rPr>
          <w:color w:val="000000" w:themeColor="text1"/>
        </w:rPr>
        <w:t xml:space="preserve"> </w:t>
      </w:r>
      <w:proofErr w:type="spellStart"/>
      <w:r w:rsidR="00A93A67" w:rsidRPr="00623BAF">
        <w:rPr>
          <w:color w:val="000000" w:themeColor="text1"/>
        </w:rPr>
        <w:t>dengan</w:t>
      </w:r>
      <w:proofErr w:type="spellEnd"/>
      <w:r w:rsidR="00A93A67" w:rsidRPr="00623BAF">
        <w:rPr>
          <w:color w:val="000000" w:themeColor="text1"/>
        </w:rPr>
        <w:t xml:space="preserve"> </w:t>
      </w:r>
      <w:proofErr w:type="spellStart"/>
      <w:r w:rsidR="00A93A67" w:rsidRPr="00623BAF">
        <w:rPr>
          <w:color w:val="000000" w:themeColor="text1"/>
        </w:rPr>
        <w:t>pemanfaatan</w:t>
      </w:r>
      <w:proofErr w:type="spellEnd"/>
      <w:r w:rsidR="00A93A67" w:rsidRPr="00623BAF">
        <w:rPr>
          <w:color w:val="000000" w:themeColor="text1"/>
        </w:rPr>
        <w:t xml:space="preserve"> </w:t>
      </w:r>
      <w:proofErr w:type="spellStart"/>
      <w:r w:rsidR="00A93A67" w:rsidRPr="00623BAF">
        <w:rPr>
          <w:color w:val="000000" w:themeColor="text1"/>
        </w:rPr>
        <w:t>jaringan</w:t>
      </w:r>
      <w:proofErr w:type="spellEnd"/>
      <w:r w:rsidR="00A93A67" w:rsidRPr="00623BAF">
        <w:rPr>
          <w:color w:val="000000" w:themeColor="text1"/>
        </w:rPr>
        <w:t xml:space="preserve"> </w:t>
      </w:r>
      <w:proofErr w:type="spellStart"/>
      <w:r w:rsidR="00A93A67" w:rsidRPr="00623BAF">
        <w:rPr>
          <w:color w:val="000000" w:themeColor="text1"/>
        </w:rPr>
        <w:t>sosial</w:t>
      </w:r>
      <w:proofErr w:type="spellEnd"/>
      <w:r w:rsidR="00A93A67" w:rsidRPr="00623BAF">
        <w:rPr>
          <w:color w:val="000000" w:themeColor="text1"/>
        </w:rPr>
        <w:t xml:space="preserve"> </w:t>
      </w:r>
      <w:proofErr w:type="spellStart"/>
      <w:r w:rsidR="00A93A67" w:rsidRPr="00623BAF">
        <w:rPr>
          <w:color w:val="000000" w:themeColor="text1"/>
        </w:rPr>
        <w:t>sebagai</w:t>
      </w:r>
      <w:proofErr w:type="spellEnd"/>
      <w:r w:rsidR="00A93A67" w:rsidRPr="00623BAF">
        <w:rPr>
          <w:color w:val="000000" w:themeColor="text1"/>
        </w:rPr>
        <w:t xml:space="preserve"> </w:t>
      </w:r>
      <w:proofErr w:type="spellStart"/>
      <w:r w:rsidR="00A93A67" w:rsidRPr="00623BAF">
        <w:rPr>
          <w:color w:val="000000" w:themeColor="text1"/>
        </w:rPr>
        <w:t>alat</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mempertahankan</w:t>
      </w:r>
      <w:proofErr w:type="spellEnd"/>
      <w:r w:rsidR="00A93A67" w:rsidRPr="00623BAF">
        <w:rPr>
          <w:color w:val="000000" w:themeColor="text1"/>
        </w:rPr>
        <w:t xml:space="preserve"> </w:t>
      </w:r>
      <w:proofErr w:type="spellStart"/>
      <w:r w:rsidR="00A93A67" w:rsidRPr="00623BAF">
        <w:rPr>
          <w:color w:val="000000" w:themeColor="text1"/>
        </w:rPr>
        <w:t>keberlangsungan</w:t>
      </w:r>
      <w:proofErr w:type="spellEnd"/>
      <w:r w:rsidR="00A93A67" w:rsidRPr="00623BAF">
        <w:rPr>
          <w:color w:val="000000" w:themeColor="text1"/>
        </w:rPr>
        <w:t xml:space="preserve"> </w:t>
      </w:r>
      <w:proofErr w:type="spellStart"/>
      <w:r w:rsidR="00A93A67" w:rsidRPr="00623BAF">
        <w:rPr>
          <w:color w:val="000000" w:themeColor="text1"/>
        </w:rPr>
        <w:t>hidup</w:t>
      </w:r>
      <w:proofErr w:type="spellEnd"/>
      <w:r w:rsidR="00A93A67" w:rsidRPr="00623BAF">
        <w:rPr>
          <w:color w:val="000000" w:themeColor="text1"/>
        </w:rPr>
        <w:t xml:space="preserve">. </w:t>
      </w:r>
      <w:proofErr w:type="spellStart"/>
      <w:r w:rsidR="00A93A67" w:rsidRPr="00623BAF">
        <w:rPr>
          <w:color w:val="000000" w:themeColor="text1"/>
        </w:rPr>
        <w:t>Menurut</w:t>
      </w:r>
      <w:proofErr w:type="spellEnd"/>
      <w:r w:rsidR="00A93A67" w:rsidRPr="00623BAF">
        <w:rPr>
          <w:color w:val="000000" w:themeColor="text1"/>
        </w:rPr>
        <w:t xml:space="preserve"> Woolcock (2006), </w:t>
      </w:r>
      <w:proofErr w:type="spellStart"/>
      <w:r w:rsidR="00A93A67" w:rsidRPr="00623BAF">
        <w:rPr>
          <w:color w:val="000000" w:themeColor="text1"/>
        </w:rPr>
        <w:t>jaringan</w:t>
      </w:r>
      <w:proofErr w:type="spellEnd"/>
      <w:r w:rsidR="00A93A67" w:rsidRPr="00623BAF">
        <w:rPr>
          <w:color w:val="000000" w:themeColor="text1"/>
        </w:rPr>
        <w:t xml:space="preserve"> </w:t>
      </w:r>
      <w:proofErr w:type="spellStart"/>
      <w:r w:rsidR="00A93A67" w:rsidRPr="00623BAF">
        <w:rPr>
          <w:color w:val="000000" w:themeColor="text1"/>
        </w:rPr>
        <w:t>sosial</w:t>
      </w:r>
      <w:proofErr w:type="spellEnd"/>
      <w:r w:rsidR="00A93A67" w:rsidRPr="00623BAF">
        <w:rPr>
          <w:color w:val="000000" w:themeColor="text1"/>
        </w:rPr>
        <w:t xml:space="preserve"> </w:t>
      </w:r>
      <w:proofErr w:type="spellStart"/>
      <w:r w:rsidR="00A93A67" w:rsidRPr="00623BAF">
        <w:rPr>
          <w:color w:val="000000" w:themeColor="text1"/>
        </w:rPr>
        <w:t>mencakup</w:t>
      </w:r>
      <w:proofErr w:type="spellEnd"/>
      <w:r w:rsidR="00A93A67" w:rsidRPr="00623BAF">
        <w:rPr>
          <w:color w:val="000000" w:themeColor="text1"/>
        </w:rPr>
        <w:t xml:space="preserve"> </w:t>
      </w:r>
      <w:proofErr w:type="spellStart"/>
      <w:r w:rsidR="00A93A67" w:rsidRPr="00623BAF">
        <w:rPr>
          <w:color w:val="000000" w:themeColor="text1"/>
        </w:rPr>
        <w:t>elemen</w:t>
      </w:r>
      <w:proofErr w:type="spellEnd"/>
      <w:r w:rsidR="00A93A67" w:rsidRPr="00623BAF">
        <w:rPr>
          <w:color w:val="000000" w:themeColor="text1"/>
        </w:rPr>
        <w:t xml:space="preserve"> </w:t>
      </w:r>
      <w:r w:rsidR="00A93A67" w:rsidRPr="00623BAF">
        <w:rPr>
          <w:i/>
          <w:iCs/>
          <w:color w:val="000000" w:themeColor="text1"/>
        </w:rPr>
        <w:t>social bonding</w:t>
      </w:r>
      <w:r w:rsidR="00A93A67" w:rsidRPr="00623BAF">
        <w:rPr>
          <w:color w:val="000000" w:themeColor="text1"/>
        </w:rPr>
        <w:t xml:space="preserve"> (</w:t>
      </w:r>
      <w:proofErr w:type="spellStart"/>
      <w:r w:rsidR="00A93A67" w:rsidRPr="00623BAF">
        <w:rPr>
          <w:color w:val="000000" w:themeColor="text1"/>
        </w:rPr>
        <w:t>perekat</w:t>
      </w:r>
      <w:proofErr w:type="spellEnd"/>
      <w:r w:rsidR="00A93A67" w:rsidRPr="00623BAF">
        <w:rPr>
          <w:color w:val="000000" w:themeColor="text1"/>
        </w:rPr>
        <w:t xml:space="preserve"> </w:t>
      </w:r>
      <w:proofErr w:type="spellStart"/>
      <w:r w:rsidR="00A93A67" w:rsidRPr="00623BAF">
        <w:rPr>
          <w:color w:val="000000" w:themeColor="text1"/>
        </w:rPr>
        <w:t>sosial</w:t>
      </w:r>
      <w:proofErr w:type="spellEnd"/>
      <w:r w:rsidR="00A93A67" w:rsidRPr="00623BAF">
        <w:rPr>
          <w:color w:val="000000" w:themeColor="text1"/>
        </w:rPr>
        <w:t xml:space="preserve">), </w:t>
      </w:r>
      <w:r w:rsidR="00A93A67" w:rsidRPr="00623BAF">
        <w:rPr>
          <w:i/>
          <w:iCs/>
          <w:color w:val="000000" w:themeColor="text1"/>
        </w:rPr>
        <w:t>social bridging</w:t>
      </w:r>
      <w:r w:rsidR="00A93A67" w:rsidRPr="00623BAF">
        <w:rPr>
          <w:color w:val="000000" w:themeColor="text1"/>
        </w:rPr>
        <w:t xml:space="preserve"> (</w:t>
      </w:r>
      <w:proofErr w:type="spellStart"/>
      <w:r w:rsidR="00A93A67" w:rsidRPr="00623BAF">
        <w:rPr>
          <w:color w:val="000000" w:themeColor="text1"/>
        </w:rPr>
        <w:t>jembatan</w:t>
      </w:r>
      <w:proofErr w:type="spellEnd"/>
      <w:r w:rsidR="00A93A67" w:rsidRPr="00623BAF">
        <w:rPr>
          <w:color w:val="000000" w:themeColor="text1"/>
        </w:rPr>
        <w:t xml:space="preserve"> </w:t>
      </w:r>
      <w:proofErr w:type="spellStart"/>
      <w:r w:rsidR="00A93A67" w:rsidRPr="00623BAF">
        <w:rPr>
          <w:color w:val="000000" w:themeColor="text1"/>
        </w:rPr>
        <w:t>sosial</w:t>
      </w:r>
      <w:proofErr w:type="spellEnd"/>
      <w:r w:rsidR="00A93A67" w:rsidRPr="00623BAF">
        <w:rPr>
          <w:color w:val="000000" w:themeColor="text1"/>
        </w:rPr>
        <w:t xml:space="preserve">), dan </w:t>
      </w:r>
      <w:r w:rsidR="00A93A67" w:rsidRPr="00623BAF">
        <w:rPr>
          <w:i/>
          <w:iCs/>
          <w:color w:val="000000" w:themeColor="text1"/>
        </w:rPr>
        <w:t>social linking</w:t>
      </w:r>
      <w:r w:rsidR="00A93A67" w:rsidRPr="00623BAF">
        <w:rPr>
          <w:color w:val="000000" w:themeColor="text1"/>
        </w:rPr>
        <w:t xml:space="preserve"> (</w:t>
      </w:r>
      <w:proofErr w:type="spellStart"/>
      <w:r w:rsidR="00A93A67" w:rsidRPr="00623BAF">
        <w:rPr>
          <w:color w:val="000000" w:themeColor="text1"/>
        </w:rPr>
        <w:t>koneksi</w:t>
      </w:r>
      <w:proofErr w:type="spellEnd"/>
      <w:r w:rsidR="00A93A67" w:rsidRPr="00623BAF">
        <w:rPr>
          <w:color w:val="000000" w:themeColor="text1"/>
        </w:rPr>
        <w:t xml:space="preserve"> </w:t>
      </w:r>
      <w:proofErr w:type="spellStart"/>
      <w:r w:rsidR="00A93A67" w:rsidRPr="00623BAF">
        <w:rPr>
          <w:color w:val="000000" w:themeColor="text1"/>
        </w:rPr>
        <w:t>vertikal</w:t>
      </w:r>
      <w:proofErr w:type="spellEnd"/>
      <w:r w:rsidR="00A93A67" w:rsidRPr="00623BAF">
        <w:rPr>
          <w:color w:val="000000" w:themeColor="text1"/>
        </w:rPr>
        <w:t xml:space="preserve">), yang </w:t>
      </w:r>
      <w:proofErr w:type="spellStart"/>
      <w:r w:rsidR="00A93A67" w:rsidRPr="00623BAF">
        <w:rPr>
          <w:color w:val="000000" w:themeColor="text1"/>
        </w:rPr>
        <w:t>semuanya</w:t>
      </w:r>
      <w:proofErr w:type="spellEnd"/>
      <w:r w:rsidR="00A93A67" w:rsidRPr="00623BAF">
        <w:rPr>
          <w:color w:val="000000" w:themeColor="text1"/>
        </w:rPr>
        <w:t xml:space="preserve"> </w:t>
      </w:r>
      <w:proofErr w:type="spellStart"/>
      <w:r w:rsidR="00A93A67" w:rsidRPr="00623BAF">
        <w:rPr>
          <w:color w:val="000000" w:themeColor="text1"/>
        </w:rPr>
        <w:t>turut</w:t>
      </w:r>
      <w:proofErr w:type="spellEnd"/>
      <w:r w:rsidR="00A93A67" w:rsidRPr="00623BAF">
        <w:rPr>
          <w:color w:val="000000" w:themeColor="text1"/>
        </w:rPr>
        <w:t xml:space="preserve"> </w:t>
      </w:r>
      <w:proofErr w:type="spellStart"/>
      <w:r w:rsidR="00A93A67" w:rsidRPr="00623BAF">
        <w:rPr>
          <w:color w:val="000000" w:themeColor="text1"/>
        </w:rPr>
        <w:t>memperkuat</w:t>
      </w:r>
      <w:proofErr w:type="spellEnd"/>
      <w:r w:rsidR="00A93A67" w:rsidRPr="00623BAF">
        <w:rPr>
          <w:color w:val="000000" w:themeColor="text1"/>
        </w:rPr>
        <w:t xml:space="preserve"> strategi </w:t>
      </w:r>
      <w:r w:rsidR="00A93A67" w:rsidRPr="000A2171">
        <w:rPr>
          <w:i/>
          <w:iCs/>
          <w:color w:val="000000" w:themeColor="text1"/>
        </w:rPr>
        <w:t>survival</w:t>
      </w:r>
      <w:r w:rsidR="00A93A67" w:rsidRPr="00623BAF">
        <w:rPr>
          <w:color w:val="000000" w:themeColor="text1"/>
        </w:rPr>
        <w:t xml:space="preserve"> para </w:t>
      </w:r>
      <w:proofErr w:type="spellStart"/>
      <w:r w:rsidR="00A93A67" w:rsidRPr="00623BAF">
        <w:rPr>
          <w:color w:val="000000" w:themeColor="text1"/>
        </w:rPr>
        <w:t>pemulung</w:t>
      </w:r>
      <w:proofErr w:type="spellEnd"/>
      <w:r w:rsidR="00A93A67" w:rsidRPr="00623BAF">
        <w:rPr>
          <w:color w:val="000000" w:themeColor="text1"/>
        </w:rPr>
        <w:t xml:space="preserve"> (</w:t>
      </w:r>
      <w:proofErr w:type="spellStart"/>
      <w:r w:rsidR="00A93A67" w:rsidRPr="00623BAF">
        <w:rPr>
          <w:color w:val="000000" w:themeColor="text1"/>
        </w:rPr>
        <w:t>Hafiza</w:t>
      </w:r>
      <w:proofErr w:type="spellEnd"/>
      <w:r w:rsidR="00A93A67" w:rsidRPr="00623BAF">
        <w:rPr>
          <w:color w:val="000000" w:themeColor="text1"/>
        </w:rPr>
        <w:t xml:space="preserve">, 2019). </w:t>
      </w:r>
    </w:p>
    <w:p w14:paraId="081FEFB8" w14:textId="77777777" w:rsidR="00524529" w:rsidRPr="00623BAF" w:rsidRDefault="00524529" w:rsidP="00623BAF">
      <w:pPr>
        <w:spacing w:line="360" w:lineRule="auto"/>
        <w:ind w:left="709"/>
        <w:jc w:val="both"/>
        <w:rPr>
          <w:color w:val="000000" w:themeColor="text1"/>
        </w:rPr>
      </w:pPr>
      <w:r w:rsidRPr="00623BAF">
        <w:rPr>
          <w:color w:val="000000" w:themeColor="text1"/>
        </w:rPr>
        <w:lastRenderedPageBreak/>
        <w:tab/>
      </w:r>
      <w:r w:rsidRPr="00623BAF">
        <w:rPr>
          <w:color w:val="000000" w:themeColor="text1"/>
        </w:rPr>
        <w:tab/>
      </w:r>
      <w:r w:rsidR="00A93A67" w:rsidRPr="00623BAF">
        <w:rPr>
          <w:color w:val="000000" w:themeColor="text1"/>
        </w:rPr>
        <w:t xml:space="preserve">Strategi </w:t>
      </w:r>
      <w:proofErr w:type="spellStart"/>
      <w:r w:rsidR="00A93A67" w:rsidRPr="00623BAF">
        <w:rPr>
          <w:color w:val="000000" w:themeColor="text1"/>
        </w:rPr>
        <w:t>bertahan</w:t>
      </w:r>
      <w:proofErr w:type="spellEnd"/>
      <w:r w:rsidR="00A93A67" w:rsidRPr="00623BAF">
        <w:rPr>
          <w:color w:val="000000" w:themeColor="text1"/>
        </w:rPr>
        <w:t xml:space="preserve"> </w:t>
      </w:r>
      <w:proofErr w:type="spellStart"/>
      <w:r w:rsidR="00A93A67" w:rsidRPr="00623BAF">
        <w:rPr>
          <w:color w:val="000000" w:themeColor="text1"/>
        </w:rPr>
        <w:t>hidup</w:t>
      </w:r>
      <w:proofErr w:type="spellEnd"/>
      <w:r w:rsidR="00A93A67" w:rsidRPr="00623BAF">
        <w:rPr>
          <w:color w:val="000000" w:themeColor="text1"/>
        </w:rPr>
        <w:t xml:space="preserve"> </w:t>
      </w:r>
      <w:proofErr w:type="spellStart"/>
      <w:r w:rsidR="00A93A67" w:rsidRPr="00623BAF">
        <w:rPr>
          <w:color w:val="000000" w:themeColor="text1"/>
        </w:rPr>
        <w:t>merupakan</w:t>
      </w:r>
      <w:proofErr w:type="spellEnd"/>
      <w:r w:rsidR="00A93A67" w:rsidRPr="00623BAF">
        <w:rPr>
          <w:color w:val="000000" w:themeColor="text1"/>
        </w:rPr>
        <w:t xml:space="preserve"> </w:t>
      </w:r>
      <w:proofErr w:type="spellStart"/>
      <w:r w:rsidR="00A93A67" w:rsidRPr="00623BAF">
        <w:rPr>
          <w:color w:val="000000" w:themeColor="text1"/>
        </w:rPr>
        <w:t>serangkaian</w:t>
      </w:r>
      <w:proofErr w:type="spellEnd"/>
      <w:r w:rsidR="00A93A67" w:rsidRPr="00623BAF">
        <w:rPr>
          <w:color w:val="000000" w:themeColor="text1"/>
        </w:rPr>
        <w:t xml:space="preserve"> </w:t>
      </w:r>
      <w:proofErr w:type="spellStart"/>
      <w:r w:rsidR="00A93A67" w:rsidRPr="00623BAF">
        <w:rPr>
          <w:color w:val="000000" w:themeColor="text1"/>
        </w:rPr>
        <w:t>tindakan</w:t>
      </w:r>
      <w:proofErr w:type="spellEnd"/>
      <w:r w:rsidR="00A93A67" w:rsidRPr="00623BAF">
        <w:rPr>
          <w:color w:val="000000" w:themeColor="text1"/>
        </w:rPr>
        <w:t xml:space="preserve"> yang </w:t>
      </w:r>
      <w:proofErr w:type="spellStart"/>
      <w:r w:rsidR="00A93A67" w:rsidRPr="00623BAF">
        <w:rPr>
          <w:color w:val="000000" w:themeColor="text1"/>
        </w:rPr>
        <w:t>secara</w:t>
      </w:r>
      <w:proofErr w:type="spellEnd"/>
      <w:r w:rsidR="00A93A67" w:rsidRPr="00623BAF">
        <w:rPr>
          <w:color w:val="000000" w:themeColor="text1"/>
        </w:rPr>
        <w:t xml:space="preserve"> </w:t>
      </w:r>
      <w:proofErr w:type="spellStart"/>
      <w:r w:rsidR="00A93A67" w:rsidRPr="00623BAF">
        <w:rPr>
          <w:color w:val="000000" w:themeColor="text1"/>
        </w:rPr>
        <w:t>sadar</w:t>
      </w:r>
      <w:proofErr w:type="spellEnd"/>
      <w:r w:rsidR="00A93A67" w:rsidRPr="00623BAF">
        <w:rPr>
          <w:color w:val="000000" w:themeColor="text1"/>
        </w:rPr>
        <w:t xml:space="preserve"> </w:t>
      </w:r>
      <w:proofErr w:type="spellStart"/>
      <w:r w:rsidR="00A93A67" w:rsidRPr="00623BAF">
        <w:rPr>
          <w:color w:val="000000" w:themeColor="text1"/>
        </w:rPr>
        <w:t>dipilih</w:t>
      </w:r>
      <w:proofErr w:type="spellEnd"/>
      <w:r w:rsidR="00A93A67" w:rsidRPr="00623BAF">
        <w:rPr>
          <w:color w:val="000000" w:themeColor="text1"/>
        </w:rPr>
        <w:t xml:space="preserve"> oleh </w:t>
      </w:r>
      <w:proofErr w:type="spellStart"/>
      <w:r w:rsidR="00A93A67" w:rsidRPr="00623BAF">
        <w:rPr>
          <w:color w:val="000000" w:themeColor="text1"/>
        </w:rPr>
        <w:t>individu</w:t>
      </w:r>
      <w:proofErr w:type="spellEnd"/>
      <w:r w:rsidR="00A93A67" w:rsidRPr="00623BAF">
        <w:rPr>
          <w:color w:val="000000" w:themeColor="text1"/>
        </w:rPr>
        <w:t xml:space="preserve"> </w:t>
      </w:r>
      <w:proofErr w:type="spellStart"/>
      <w:r w:rsidR="00A93A67" w:rsidRPr="00623BAF">
        <w:rPr>
          <w:color w:val="000000" w:themeColor="text1"/>
        </w:rPr>
        <w:t>maupun</w:t>
      </w:r>
      <w:proofErr w:type="spellEnd"/>
      <w:r w:rsidR="00A93A67" w:rsidRPr="00623BAF">
        <w:rPr>
          <w:color w:val="000000" w:themeColor="text1"/>
        </w:rPr>
        <w:t xml:space="preserve"> </w:t>
      </w:r>
      <w:proofErr w:type="spellStart"/>
      <w:r w:rsidR="00A93A67" w:rsidRPr="00623BAF">
        <w:rPr>
          <w:color w:val="000000" w:themeColor="text1"/>
        </w:rPr>
        <w:t>rumah</w:t>
      </w:r>
      <w:proofErr w:type="spellEnd"/>
      <w:r w:rsidR="00A93A67" w:rsidRPr="00623BAF">
        <w:rPr>
          <w:color w:val="000000" w:themeColor="text1"/>
        </w:rPr>
        <w:t xml:space="preserve"> </w:t>
      </w:r>
      <w:proofErr w:type="spellStart"/>
      <w:r w:rsidR="00A93A67" w:rsidRPr="00623BAF">
        <w:rPr>
          <w:color w:val="000000" w:themeColor="text1"/>
        </w:rPr>
        <w:t>tangga</w:t>
      </w:r>
      <w:proofErr w:type="spellEnd"/>
      <w:r w:rsidR="00A93A67" w:rsidRPr="00623BAF">
        <w:rPr>
          <w:color w:val="000000" w:themeColor="text1"/>
        </w:rPr>
        <w:t xml:space="preserve"> yang </w:t>
      </w:r>
      <w:proofErr w:type="spellStart"/>
      <w:r w:rsidR="00A93A67" w:rsidRPr="00623BAF">
        <w:rPr>
          <w:color w:val="000000" w:themeColor="text1"/>
        </w:rPr>
        <w:t>berada</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kondisi</w:t>
      </w:r>
      <w:proofErr w:type="spellEnd"/>
      <w:r w:rsidR="00A93A67" w:rsidRPr="00623BAF">
        <w:rPr>
          <w:color w:val="000000" w:themeColor="text1"/>
        </w:rPr>
        <w:t xml:space="preserve"> </w:t>
      </w:r>
      <w:proofErr w:type="spellStart"/>
      <w:r w:rsidR="00A93A67" w:rsidRPr="00623BAF">
        <w:rPr>
          <w:color w:val="000000" w:themeColor="text1"/>
        </w:rPr>
        <w:t>kemiskinan</w:t>
      </w:r>
      <w:proofErr w:type="spellEnd"/>
      <w:r w:rsidR="00A93A67" w:rsidRPr="00623BAF">
        <w:rPr>
          <w:color w:val="000000" w:themeColor="text1"/>
        </w:rPr>
        <w:t xml:space="preserve"> </w:t>
      </w:r>
      <w:proofErr w:type="spellStart"/>
      <w:r w:rsidR="00A93A67" w:rsidRPr="00623BAF">
        <w:rPr>
          <w:color w:val="000000" w:themeColor="text1"/>
        </w:rPr>
        <w:t>sosial</w:t>
      </w:r>
      <w:proofErr w:type="spellEnd"/>
      <w:r w:rsidR="00A93A67" w:rsidRPr="00623BAF">
        <w:rPr>
          <w:color w:val="000000" w:themeColor="text1"/>
        </w:rPr>
        <w:t xml:space="preserve"> dan </w:t>
      </w:r>
      <w:proofErr w:type="spellStart"/>
      <w:r w:rsidR="00A93A67" w:rsidRPr="00623BAF">
        <w:rPr>
          <w:color w:val="000000" w:themeColor="text1"/>
        </w:rPr>
        <w:t>ekonomi</w:t>
      </w:r>
      <w:proofErr w:type="spellEnd"/>
      <w:r w:rsidR="00A93A67" w:rsidRPr="00623BAF">
        <w:rPr>
          <w:color w:val="000000" w:themeColor="text1"/>
        </w:rPr>
        <w:t xml:space="preserve">. </w:t>
      </w:r>
      <w:proofErr w:type="spellStart"/>
      <w:r w:rsidR="00A93A67" w:rsidRPr="00623BAF">
        <w:rPr>
          <w:color w:val="000000" w:themeColor="text1"/>
        </w:rPr>
        <w:t>Melalui</w:t>
      </w:r>
      <w:proofErr w:type="spellEnd"/>
      <w:r w:rsidR="00A93A67" w:rsidRPr="00623BAF">
        <w:rPr>
          <w:color w:val="000000" w:themeColor="text1"/>
        </w:rPr>
        <w:t xml:space="preserve"> strategi </w:t>
      </w:r>
      <w:proofErr w:type="spellStart"/>
      <w:r w:rsidR="00A93A67" w:rsidRPr="00623BAF">
        <w:rPr>
          <w:color w:val="000000" w:themeColor="text1"/>
        </w:rPr>
        <w:t>ini</w:t>
      </w:r>
      <w:proofErr w:type="spellEnd"/>
      <w:r w:rsidR="00A93A67" w:rsidRPr="00623BAF">
        <w:rPr>
          <w:color w:val="000000" w:themeColor="text1"/>
        </w:rPr>
        <w:t xml:space="preserve">, </w:t>
      </w:r>
      <w:proofErr w:type="spellStart"/>
      <w:r w:rsidR="00A93A67" w:rsidRPr="00623BAF">
        <w:rPr>
          <w:color w:val="000000" w:themeColor="text1"/>
        </w:rPr>
        <w:t>seseorang</w:t>
      </w:r>
      <w:proofErr w:type="spellEnd"/>
      <w:r w:rsidR="00A93A67" w:rsidRPr="00623BAF">
        <w:rPr>
          <w:color w:val="000000" w:themeColor="text1"/>
        </w:rPr>
        <w:t xml:space="preserve"> </w:t>
      </w:r>
      <w:proofErr w:type="spellStart"/>
      <w:r w:rsidR="00A93A67" w:rsidRPr="00623BAF">
        <w:rPr>
          <w:color w:val="000000" w:themeColor="text1"/>
        </w:rPr>
        <w:t>dapat</w:t>
      </w:r>
      <w:proofErr w:type="spellEnd"/>
      <w:r w:rsidR="00A93A67" w:rsidRPr="00623BAF">
        <w:rPr>
          <w:color w:val="000000" w:themeColor="text1"/>
        </w:rPr>
        <w:t xml:space="preserve"> </w:t>
      </w:r>
      <w:proofErr w:type="spellStart"/>
      <w:r w:rsidR="00A93A67" w:rsidRPr="00623BAF">
        <w:rPr>
          <w:color w:val="000000" w:themeColor="text1"/>
        </w:rPr>
        <w:t>mencari</w:t>
      </w:r>
      <w:proofErr w:type="spellEnd"/>
      <w:r w:rsidR="00A93A67" w:rsidRPr="00623BAF">
        <w:rPr>
          <w:color w:val="000000" w:themeColor="text1"/>
        </w:rPr>
        <w:t xml:space="preserve"> </w:t>
      </w:r>
      <w:proofErr w:type="spellStart"/>
      <w:r w:rsidR="00A93A67" w:rsidRPr="00623BAF">
        <w:rPr>
          <w:color w:val="000000" w:themeColor="text1"/>
        </w:rPr>
        <w:t>cara</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menambah</w:t>
      </w:r>
      <w:proofErr w:type="spellEnd"/>
      <w:r w:rsidR="00A93A67" w:rsidRPr="00623BAF">
        <w:rPr>
          <w:color w:val="000000" w:themeColor="text1"/>
        </w:rPr>
        <w:t xml:space="preserve"> </w:t>
      </w:r>
      <w:proofErr w:type="spellStart"/>
      <w:r w:rsidR="00A93A67" w:rsidRPr="00623BAF">
        <w:rPr>
          <w:color w:val="000000" w:themeColor="text1"/>
        </w:rPr>
        <w:t>pendapatan</w:t>
      </w:r>
      <w:proofErr w:type="spellEnd"/>
      <w:r w:rsidR="00A93A67" w:rsidRPr="00623BAF">
        <w:rPr>
          <w:color w:val="000000" w:themeColor="text1"/>
        </w:rPr>
        <w:t xml:space="preserve">, </w:t>
      </w:r>
      <w:proofErr w:type="spellStart"/>
      <w:r w:rsidR="00A93A67" w:rsidRPr="00623BAF">
        <w:rPr>
          <w:color w:val="000000" w:themeColor="text1"/>
        </w:rPr>
        <w:t>baik</w:t>
      </w:r>
      <w:proofErr w:type="spellEnd"/>
      <w:r w:rsidR="00A93A67" w:rsidRPr="00623BAF">
        <w:rPr>
          <w:color w:val="000000" w:themeColor="text1"/>
        </w:rPr>
        <w:t xml:space="preserve"> </w:t>
      </w:r>
      <w:proofErr w:type="spellStart"/>
      <w:r w:rsidR="00A93A67" w:rsidRPr="00623BAF">
        <w:rPr>
          <w:color w:val="000000" w:themeColor="text1"/>
        </w:rPr>
        <w:t>dengan</w:t>
      </w:r>
      <w:proofErr w:type="spellEnd"/>
      <w:r w:rsidR="00A93A67" w:rsidRPr="00623BAF">
        <w:rPr>
          <w:color w:val="000000" w:themeColor="text1"/>
        </w:rPr>
        <w:t xml:space="preserve"> </w:t>
      </w:r>
      <w:proofErr w:type="spellStart"/>
      <w:r w:rsidR="00A93A67" w:rsidRPr="00623BAF">
        <w:rPr>
          <w:color w:val="000000" w:themeColor="text1"/>
        </w:rPr>
        <w:t>memanfaatkan</w:t>
      </w:r>
      <w:proofErr w:type="spellEnd"/>
      <w:r w:rsidR="00A93A67" w:rsidRPr="00623BAF">
        <w:rPr>
          <w:color w:val="000000" w:themeColor="text1"/>
        </w:rPr>
        <w:t xml:space="preserve"> </w:t>
      </w:r>
      <w:proofErr w:type="spellStart"/>
      <w:r w:rsidR="00A93A67" w:rsidRPr="00623BAF">
        <w:rPr>
          <w:color w:val="000000" w:themeColor="text1"/>
        </w:rPr>
        <w:t>sumber</w:t>
      </w:r>
      <w:proofErr w:type="spellEnd"/>
      <w:r w:rsidR="00A93A67" w:rsidRPr="00623BAF">
        <w:rPr>
          <w:color w:val="000000" w:themeColor="text1"/>
        </w:rPr>
        <w:t xml:space="preserve"> </w:t>
      </w:r>
      <w:proofErr w:type="spellStart"/>
      <w:r w:rsidR="00A93A67" w:rsidRPr="00623BAF">
        <w:rPr>
          <w:color w:val="000000" w:themeColor="text1"/>
        </w:rPr>
        <w:t>daya</w:t>
      </w:r>
      <w:proofErr w:type="spellEnd"/>
      <w:r w:rsidR="00A93A67" w:rsidRPr="00623BAF">
        <w:rPr>
          <w:color w:val="000000" w:themeColor="text1"/>
        </w:rPr>
        <w:t xml:space="preserve"> </w:t>
      </w:r>
      <w:proofErr w:type="spellStart"/>
      <w:r w:rsidR="00A93A67" w:rsidRPr="00623BAF">
        <w:rPr>
          <w:color w:val="000000" w:themeColor="text1"/>
        </w:rPr>
        <w:t>alternatif</w:t>
      </w:r>
      <w:proofErr w:type="spellEnd"/>
      <w:r w:rsidR="00A93A67" w:rsidRPr="00623BAF">
        <w:rPr>
          <w:color w:val="000000" w:themeColor="text1"/>
        </w:rPr>
        <w:t xml:space="preserve"> </w:t>
      </w:r>
      <w:proofErr w:type="spellStart"/>
      <w:r w:rsidR="00A93A67" w:rsidRPr="00623BAF">
        <w:rPr>
          <w:color w:val="000000" w:themeColor="text1"/>
        </w:rPr>
        <w:t>maupun</w:t>
      </w:r>
      <w:proofErr w:type="spellEnd"/>
      <w:r w:rsidR="00A93A67" w:rsidRPr="00623BAF">
        <w:rPr>
          <w:color w:val="000000" w:themeColor="text1"/>
        </w:rPr>
        <w:t xml:space="preserve"> </w:t>
      </w:r>
      <w:proofErr w:type="spellStart"/>
      <w:r w:rsidR="00A93A67" w:rsidRPr="00623BAF">
        <w:rPr>
          <w:color w:val="000000" w:themeColor="text1"/>
        </w:rPr>
        <w:t>dengan</w:t>
      </w:r>
      <w:proofErr w:type="spellEnd"/>
      <w:r w:rsidR="00A93A67" w:rsidRPr="00623BAF">
        <w:rPr>
          <w:color w:val="000000" w:themeColor="text1"/>
        </w:rPr>
        <w:t xml:space="preserve"> </w:t>
      </w:r>
      <w:proofErr w:type="spellStart"/>
      <w:r w:rsidR="00A93A67" w:rsidRPr="00623BAF">
        <w:rPr>
          <w:color w:val="000000" w:themeColor="text1"/>
        </w:rPr>
        <w:t>mengurangi</w:t>
      </w:r>
      <w:proofErr w:type="spellEnd"/>
      <w:r w:rsidR="00A93A67" w:rsidRPr="00623BAF">
        <w:rPr>
          <w:color w:val="000000" w:themeColor="text1"/>
        </w:rPr>
        <w:t xml:space="preserve"> </w:t>
      </w:r>
      <w:proofErr w:type="spellStart"/>
      <w:r w:rsidR="00A93A67" w:rsidRPr="00623BAF">
        <w:rPr>
          <w:color w:val="000000" w:themeColor="text1"/>
        </w:rPr>
        <w:t>pengeluaran</w:t>
      </w:r>
      <w:proofErr w:type="spellEnd"/>
      <w:r w:rsidR="00A93A67" w:rsidRPr="00623BAF">
        <w:rPr>
          <w:color w:val="000000" w:themeColor="text1"/>
        </w:rPr>
        <w:t xml:space="preserve"> </w:t>
      </w:r>
      <w:proofErr w:type="spellStart"/>
      <w:r w:rsidR="00A93A67" w:rsidRPr="00623BAF">
        <w:rPr>
          <w:color w:val="000000" w:themeColor="text1"/>
        </w:rPr>
        <w:t>melalui</w:t>
      </w:r>
      <w:proofErr w:type="spellEnd"/>
      <w:r w:rsidR="00A93A67" w:rsidRPr="00623BAF">
        <w:rPr>
          <w:color w:val="000000" w:themeColor="text1"/>
        </w:rPr>
        <w:t xml:space="preserve"> </w:t>
      </w:r>
      <w:proofErr w:type="spellStart"/>
      <w:r w:rsidR="00A93A67" w:rsidRPr="00623BAF">
        <w:rPr>
          <w:color w:val="000000" w:themeColor="text1"/>
        </w:rPr>
        <w:t>pembatasan</w:t>
      </w:r>
      <w:proofErr w:type="spellEnd"/>
      <w:r w:rsidR="00A93A67" w:rsidRPr="00623BAF">
        <w:rPr>
          <w:color w:val="000000" w:themeColor="text1"/>
        </w:rPr>
        <w:t xml:space="preserve"> </w:t>
      </w:r>
      <w:proofErr w:type="spellStart"/>
      <w:r w:rsidR="00A93A67" w:rsidRPr="00623BAF">
        <w:rPr>
          <w:color w:val="000000" w:themeColor="text1"/>
        </w:rPr>
        <w:t>konsumsi</w:t>
      </w:r>
      <w:proofErr w:type="spellEnd"/>
      <w:r w:rsidR="00A93A67" w:rsidRPr="00623BAF">
        <w:rPr>
          <w:color w:val="000000" w:themeColor="text1"/>
        </w:rPr>
        <w:t xml:space="preserve"> </w:t>
      </w:r>
      <w:proofErr w:type="spellStart"/>
      <w:r w:rsidR="00A93A67" w:rsidRPr="00623BAF">
        <w:rPr>
          <w:color w:val="000000" w:themeColor="text1"/>
        </w:rPr>
        <w:t>barang</w:t>
      </w:r>
      <w:proofErr w:type="spellEnd"/>
      <w:r w:rsidR="00A93A67" w:rsidRPr="00623BAF">
        <w:rPr>
          <w:color w:val="000000" w:themeColor="text1"/>
        </w:rPr>
        <w:t xml:space="preserve"> dan </w:t>
      </w:r>
      <w:proofErr w:type="spellStart"/>
      <w:r w:rsidR="00A93A67" w:rsidRPr="00623BAF">
        <w:rPr>
          <w:color w:val="000000" w:themeColor="text1"/>
        </w:rPr>
        <w:t>jasa</w:t>
      </w:r>
      <w:proofErr w:type="spellEnd"/>
      <w:r w:rsidR="00A93A67" w:rsidRPr="00623BAF">
        <w:rPr>
          <w:color w:val="000000" w:themeColor="text1"/>
        </w:rPr>
        <w:t xml:space="preserve">. </w:t>
      </w:r>
      <w:proofErr w:type="spellStart"/>
      <w:r w:rsidR="00A93A67" w:rsidRPr="00623BAF">
        <w:rPr>
          <w:color w:val="000000" w:themeColor="text1"/>
        </w:rPr>
        <w:t>Penyusunan</w:t>
      </w:r>
      <w:proofErr w:type="spellEnd"/>
      <w:r w:rsidR="00A93A67" w:rsidRPr="00623BAF">
        <w:rPr>
          <w:color w:val="000000" w:themeColor="text1"/>
        </w:rPr>
        <w:t xml:space="preserve"> strategi </w:t>
      </w:r>
      <w:proofErr w:type="spellStart"/>
      <w:r w:rsidR="00A93A67" w:rsidRPr="00623BAF">
        <w:rPr>
          <w:color w:val="000000" w:themeColor="text1"/>
        </w:rPr>
        <w:t>ini</w:t>
      </w:r>
      <w:proofErr w:type="spellEnd"/>
      <w:r w:rsidR="00A93A67" w:rsidRPr="00623BAF">
        <w:rPr>
          <w:color w:val="000000" w:themeColor="text1"/>
        </w:rPr>
        <w:t xml:space="preserve"> </w:t>
      </w:r>
      <w:proofErr w:type="spellStart"/>
      <w:r w:rsidR="00A93A67" w:rsidRPr="00623BAF">
        <w:rPr>
          <w:color w:val="000000" w:themeColor="text1"/>
        </w:rPr>
        <w:t>dipengaruhi</w:t>
      </w:r>
      <w:proofErr w:type="spellEnd"/>
      <w:r w:rsidR="00A93A67" w:rsidRPr="00623BAF">
        <w:rPr>
          <w:color w:val="000000" w:themeColor="text1"/>
        </w:rPr>
        <w:t xml:space="preserve"> oleh </w:t>
      </w:r>
      <w:proofErr w:type="spellStart"/>
      <w:r w:rsidR="00A93A67" w:rsidRPr="00623BAF">
        <w:rPr>
          <w:color w:val="000000" w:themeColor="text1"/>
        </w:rPr>
        <w:t>posisi</w:t>
      </w:r>
      <w:proofErr w:type="spellEnd"/>
      <w:r w:rsidR="00A93A67" w:rsidRPr="00623BAF">
        <w:rPr>
          <w:color w:val="000000" w:themeColor="text1"/>
        </w:rPr>
        <w:t xml:space="preserve"> </w:t>
      </w:r>
      <w:proofErr w:type="spellStart"/>
      <w:r w:rsidR="00A93A67" w:rsidRPr="00623BAF">
        <w:rPr>
          <w:color w:val="000000" w:themeColor="text1"/>
        </w:rPr>
        <w:t>sosial</w:t>
      </w:r>
      <w:proofErr w:type="spellEnd"/>
      <w:r w:rsidR="00A93A67" w:rsidRPr="00623BAF">
        <w:rPr>
          <w:color w:val="000000" w:themeColor="text1"/>
        </w:rPr>
        <w:t xml:space="preserve"> </w:t>
      </w:r>
      <w:proofErr w:type="spellStart"/>
      <w:r w:rsidR="00A93A67" w:rsidRPr="00623BAF">
        <w:rPr>
          <w:color w:val="000000" w:themeColor="text1"/>
        </w:rPr>
        <w:t>individu</w:t>
      </w:r>
      <w:proofErr w:type="spellEnd"/>
      <w:r w:rsidR="00A93A67" w:rsidRPr="00623BAF">
        <w:rPr>
          <w:color w:val="000000" w:themeColor="text1"/>
        </w:rPr>
        <w:t xml:space="preserve"> </w:t>
      </w:r>
      <w:proofErr w:type="spellStart"/>
      <w:r w:rsidR="00A93A67" w:rsidRPr="00623BAF">
        <w:rPr>
          <w:color w:val="000000" w:themeColor="text1"/>
        </w:rPr>
        <w:t>atau</w:t>
      </w:r>
      <w:proofErr w:type="spellEnd"/>
      <w:r w:rsidR="00A93A67" w:rsidRPr="00623BAF">
        <w:rPr>
          <w:color w:val="000000" w:themeColor="text1"/>
        </w:rPr>
        <w:t xml:space="preserve"> </w:t>
      </w:r>
      <w:proofErr w:type="spellStart"/>
      <w:r w:rsidR="00A93A67" w:rsidRPr="00623BAF">
        <w:rPr>
          <w:color w:val="000000" w:themeColor="text1"/>
        </w:rPr>
        <w:t>kelompok</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struktur</w:t>
      </w:r>
      <w:proofErr w:type="spellEnd"/>
      <w:r w:rsidR="00A93A67" w:rsidRPr="00623BAF">
        <w:rPr>
          <w:color w:val="000000" w:themeColor="text1"/>
        </w:rPr>
        <w:t xml:space="preserve"> </w:t>
      </w:r>
      <w:proofErr w:type="spellStart"/>
      <w:r w:rsidR="00A93A67" w:rsidRPr="00623BAF">
        <w:rPr>
          <w:color w:val="000000" w:themeColor="text1"/>
        </w:rPr>
        <w:t>masyarakat</w:t>
      </w:r>
      <w:proofErr w:type="spellEnd"/>
      <w:r w:rsidR="00A93A67" w:rsidRPr="00623BAF">
        <w:rPr>
          <w:color w:val="000000" w:themeColor="text1"/>
        </w:rPr>
        <w:t xml:space="preserve">, </w:t>
      </w:r>
      <w:proofErr w:type="spellStart"/>
      <w:r w:rsidR="00A93A67" w:rsidRPr="00623BAF">
        <w:rPr>
          <w:color w:val="000000" w:themeColor="text1"/>
        </w:rPr>
        <w:t>nilai-nilai</w:t>
      </w:r>
      <w:proofErr w:type="spellEnd"/>
      <w:r w:rsidR="00A93A67" w:rsidRPr="00623BAF">
        <w:rPr>
          <w:color w:val="000000" w:themeColor="text1"/>
        </w:rPr>
        <w:t xml:space="preserve"> </w:t>
      </w:r>
      <w:proofErr w:type="spellStart"/>
      <w:r w:rsidR="00A93A67" w:rsidRPr="00623BAF">
        <w:rPr>
          <w:color w:val="000000" w:themeColor="text1"/>
        </w:rPr>
        <w:t>kepercayaan</w:t>
      </w:r>
      <w:proofErr w:type="spellEnd"/>
      <w:r w:rsidR="00A93A67" w:rsidRPr="00623BAF">
        <w:rPr>
          <w:color w:val="000000" w:themeColor="text1"/>
        </w:rPr>
        <w:t xml:space="preserve">, </w:t>
      </w:r>
      <w:proofErr w:type="spellStart"/>
      <w:r w:rsidR="00A93A67" w:rsidRPr="00623BAF">
        <w:rPr>
          <w:color w:val="000000" w:themeColor="text1"/>
        </w:rPr>
        <w:t>pilihan</w:t>
      </w:r>
      <w:proofErr w:type="spellEnd"/>
      <w:r w:rsidR="00A93A67" w:rsidRPr="00623BAF">
        <w:rPr>
          <w:color w:val="000000" w:themeColor="text1"/>
        </w:rPr>
        <w:t xml:space="preserve"> </w:t>
      </w:r>
      <w:proofErr w:type="spellStart"/>
      <w:r w:rsidR="00A93A67" w:rsidRPr="00623BAF">
        <w:rPr>
          <w:color w:val="000000" w:themeColor="text1"/>
        </w:rPr>
        <w:t>jaringan</w:t>
      </w:r>
      <w:proofErr w:type="spellEnd"/>
      <w:r w:rsidR="00A93A67" w:rsidRPr="00623BAF">
        <w:rPr>
          <w:color w:val="000000" w:themeColor="text1"/>
        </w:rPr>
        <w:t xml:space="preserve"> </w:t>
      </w:r>
      <w:proofErr w:type="spellStart"/>
      <w:r w:rsidR="00A93A67" w:rsidRPr="00623BAF">
        <w:rPr>
          <w:color w:val="000000" w:themeColor="text1"/>
        </w:rPr>
        <w:t>sosial</w:t>
      </w:r>
      <w:proofErr w:type="spellEnd"/>
      <w:r w:rsidR="00A93A67" w:rsidRPr="00623BAF">
        <w:rPr>
          <w:color w:val="000000" w:themeColor="text1"/>
        </w:rPr>
        <w:t xml:space="preserve">, </w:t>
      </w:r>
      <w:proofErr w:type="spellStart"/>
      <w:r w:rsidR="00A93A67" w:rsidRPr="00623BAF">
        <w:rPr>
          <w:color w:val="000000" w:themeColor="text1"/>
        </w:rPr>
        <w:t>serta</w:t>
      </w:r>
      <w:proofErr w:type="spellEnd"/>
      <w:r w:rsidR="00A93A67" w:rsidRPr="00623BAF">
        <w:rPr>
          <w:color w:val="000000" w:themeColor="text1"/>
        </w:rPr>
        <w:t xml:space="preserve"> </w:t>
      </w:r>
      <w:proofErr w:type="spellStart"/>
      <w:r w:rsidR="00A93A67" w:rsidRPr="00623BAF">
        <w:rPr>
          <w:color w:val="000000" w:themeColor="text1"/>
        </w:rPr>
        <w:t>kemampuan</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mengelola</w:t>
      </w:r>
      <w:proofErr w:type="spellEnd"/>
      <w:r w:rsidR="00A93A67" w:rsidRPr="00623BAF">
        <w:rPr>
          <w:color w:val="000000" w:themeColor="text1"/>
        </w:rPr>
        <w:t xml:space="preserve"> dan </w:t>
      </w:r>
      <w:proofErr w:type="spellStart"/>
      <w:r w:rsidR="00A93A67" w:rsidRPr="00623BAF">
        <w:rPr>
          <w:color w:val="000000" w:themeColor="text1"/>
        </w:rPr>
        <w:t>menggerakkan</w:t>
      </w:r>
      <w:proofErr w:type="spellEnd"/>
      <w:r w:rsidR="00A93A67" w:rsidRPr="00623BAF">
        <w:rPr>
          <w:color w:val="000000" w:themeColor="text1"/>
        </w:rPr>
        <w:t xml:space="preserve"> </w:t>
      </w:r>
      <w:proofErr w:type="spellStart"/>
      <w:r w:rsidR="00A93A67" w:rsidRPr="00623BAF">
        <w:rPr>
          <w:color w:val="000000" w:themeColor="text1"/>
        </w:rPr>
        <w:t>sumber</w:t>
      </w:r>
      <w:proofErr w:type="spellEnd"/>
      <w:r w:rsidR="00A93A67" w:rsidRPr="00623BAF">
        <w:rPr>
          <w:color w:val="000000" w:themeColor="text1"/>
        </w:rPr>
        <w:t xml:space="preserve"> </w:t>
      </w:r>
      <w:proofErr w:type="spellStart"/>
      <w:r w:rsidR="00A93A67" w:rsidRPr="00623BAF">
        <w:rPr>
          <w:color w:val="000000" w:themeColor="text1"/>
        </w:rPr>
        <w:t>daya</w:t>
      </w:r>
      <w:proofErr w:type="spellEnd"/>
      <w:r w:rsidR="00A93A67" w:rsidRPr="00623BAF">
        <w:rPr>
          <w:color w:val="000000" w:themeColor="text1"/>
        </w:rPr>
        <w:t xml:space="preserve"> yang </w:t>
      </w:r>
      <w:proofErr w:type="spellStart"/>
      <w:r w:rsidR="00A93A67" w:rsidRPr="00623BAF">
        <w:rPr>
          <w:color w:val="000000" w:themeColor="text1"/>
        </w:rPr>
        <w:t>tersedia</w:t>
      </w:r>
      <w:proofErr w:type="spellEnd"/>
      <w:r w:rsidR="00A93A67" w:rsidRPr="00623BAF">
        <w:rPr>
          <w:color w:val="000000" w:themeColor="text1"/>
        </w:rPr>
        <w:t xml:space="preserve">. </w:t>
      </w:r>
      <w:proofErr w:type="spellStart"/>
      <w:r w:rsidR="00A93A67" w:rsidRPr="00623BAF">
        <w:rPr>
          <w:color w:val="000000" w:themeColor="text1"/>
        </w:rPr>
        <w:t>Faktor</w:t>
      </w:r>
      <w:proofErr w:type="spellEnd"/>
      <w:r w:rsidR="00A93A67" w:rsidRPr="00623BAF">
        <w:rPr>
          <w:color w:val="000000" w:themeColor="text1"/>
        </w:rPr>
        <w:t xml:space="preserve"> lain yang </w:t>
      </w:r>
      <w:proofErr w:type="spellStart"/>
      <w:r w:rsidR="00A93A67" w:rsidRPr="00623BAF">
        <w:rPr>
          <w:color w:val="000000" w:themeColor="text1"/>
        </w:rPr>
        <w:t>turut</w:t>
      </w:r>
      <w:proofErr w:type="spellEnd"/>
      <w:r w:rsidR="00A93A67" w:rsidRPr="00623BAF">
        <w:rPr>
          <w:color w:val="000000" w:themeColor="text1"/>
        </w:rPr>
        <w:t xml:space="preserve"> </w:t>
      </w:r>
      <w:proofErr w:type="spellStart"/>
      <w:r w:rsidR="00A93A67" w:rsidRPr="00623BAF">
        <w:rPr>
          <w:color w:val="000000" w:themeColor="text1"/>
        </w:rPr>
        <w:t>memengaruhi</w:t>
      </w:r>
      <w:proofErr w:type="spellEnd"/>
      <w:r w:rsidR="00A93A67" w:rsidRPr="00623BAF">
        <w:rPr>
          <w:color w:val="000000" w:themeColor="text1"/>
        </w:rPr>
        <w:t xml:space="preserve"> </w:t>
      </w:r>
      <w:proofErr w:type="spellStart"/>
      <w:r w:rsidR="00A93A67" w:rsidRPr="00623BAF">
        <w:rPr>
          <w:color w:val="000000" w:themeColor="text1"/>
        </w:rPr>
        <w:t>mencakup</w:t>
      </w:r>
      <w:proofErr w:type="spellEnd"/>
      <w:r w:rsidR="00A93A67" w:rsidRPr="00623BAF">
        <w:rPr>
          <w:color w:val="000000" w:themeColor="text1"/>
        </w:rPr>
        <w:t xml:space="preserve"> </w:t>
      </w:r>
      <w:proofErr w:type="spellStart"/>
      <w:r w:rsidR="00A93A67" w:rsidRPr="00623BAF">
        <w:rPr>
          <w:color w:val="000000" w:themeColor="text1"/>
        </w:rPr>
        <w:t>tingkat</w:t>
      </w:r>
      <w:proofErr w:type="spellEnd"/>
      <w:r w:rsidR="00A93A67" w:rsidRPr="00623BAF">
        <w:rPr>
          <w:color w:val="000000" w:themeColor="text1"/>
        </w:rPr>
        <w:t xml:space="preserve"> </w:t>
      </w:r>
      <w:proofErr w:type="spellStart"/>
      <w:r w:rsidR="00A93A67" w:rsidRPr="00623BAF">
        <w:rPr>
          <w:color w:val="000000" w:themeColor="text1"/>
        </w:rPr>
        <w:t>keterampilan</w:t>
      </w:r>
      <w:proofErr w:type="spellEnd"/>
      <w:r w:rsidR="00A93A67" w:rsidRPr="00623BAF">
        <w:rPr>
          <w:color w:val="000000" w:themeColor="text1"/>
        </w:rPr>
        <w:t xml:space="preserve">, </w:t>
      </w:r>
      <w:proofErr w:type="spellStart"/>
      <w:r w:rsidR="00A93A67" w:rsidRPr="00623BAF">
        <w:rPr>
          <w:color w:val="000000" w:themeColor="text1"/>
        </w:rPr>
        <w:t>kepemilikan</w:t>
      </w:r>
      <w:proofErr w:type="spellEnd"/>
      <w:r w:rsidR="00A93A67" w:rsidRPr="00623BAF">
        <w:rPr>
          <w:color w:val="000000" w:themeColor="text1"/>
        </w:rPr>
        <w:t xml:space="preserve"> </w:t>
      </w:r>
      <w:proofErr w:type="spellStart"/>
      <w:r w:rsidR="00A93A67" w:rsidRPr="00623BAF">
        <w:rPr>
          <w:color w:val="000000" w:themeColor="text1"/>
        </w:rPr>
        <w:t>aset</w:t>
      </w:r>
      <w:proofErr w:type="spellEnd"/>
      <w:r w:rsidR="00A93A67" w:rsidRPr="00623BAF">
        <w:rPr>
          <w:color w:val="000000" w:themeColor="text1"/>
        </w:rPr>
        <w:t xml:space="preserve">, </w:t>
      </w:r>
      <w:proofErr w:type="spellStart"/>
      <w:r w:rsidR="00A93A67" w:rsidRPr="00623BAF">
        <w:rPr>
          <w:color w:val="000000" w:themeColor="text1"/>
        </w:rPr>
        <w:t>jenis</w:t>
      </w:r>
      <w:proofErr w:type="spellEnd"/>
      <w:r w:rsidR="00A93A67" w:rsidRPr="00623BAF">
        <w:rPr>
          <w:color w:val="000000" w:themeColor="text1"/>
        </w:rPr>
        <w:t xml:space="preserve"> </w:t>
      </w:r>
      <w:proofErr w:type="spellStart"/>
      <w:r w:rsidR="00A93A67" w:rsidRPr="00623BAF">
        <w:rPr>
          <w:color w:val="000000" w:themeColor="text1"/>
        </w:rPr>
        <w:t>pekerjaan</w:t>
      </w:r>
      <w:proofErr w:type="spellEnd"/>
      <w:r w:rsidR="00A93A67" w:rsidRPr="00623BAF">
        <w:rPr>
          <w:color w:val="000000" w:themeColor="text1"/>
        </w:rPr>
        <w:t xml:space="preserve">, status gender, </w:t>
      </w:r>
      <w:proofErr w:type="spellStart"/>
      <w:r w:rsidR="00A93A67" w:rsidRPr="00623BAF">
        <w:rPr>
          <w:color w:val="000000" w:themeColor="text1"/>
        </w:rPr>
        <w:t>serta</w:t>
      </w:r>
      <w:proofErr w:type="spellEnd"/>
      <w:r w:rsidR="00A93A67" w:rsidRPr="00623BAF">
        <w:rPr>
          <w:color w:val="000000" w:themeColor="text1"/>
        </w:rPr>
        <w:t xml:space="preserve"> </w:t>
      </w:r>
      <w:proofErr w:type="spellStart"/>
      <w:r w:rsidR="00A93A67" w:rsidRPr="00623BAF">
        <w:rPr>
          <w:color w:val="000000" w:themeColor="text1"/>
        </w:rPr>
        <w:t>motivasi</w:t>
      </w:r>
      <w:proofErr w:type="spellEnd"/>
      <w:r w:rsidR="00A93A67" w:rsidRPr="00623BAF">
        <w:rPr>
          <w:color w:val="000000" w:themeColor="text1"/>
        </w:rPr>
        <w:t xml:space="preserve"> </w:t>
      </w:r>
      <w:proofErr w:type="spellStart"/>
      <w:r w:rsidR="00A93A67" w:rsidRPr="00623BAF">
        <w:rPr>
          <w:color w:val="000000" w:themeColor="text1"/>
        </w:rPr>
        <w:t>pribadi</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A93A67" w:rsidRPr="00623BAF">
        <w:rPr>
          <w:color w:val="000000" w:themeColor="text1"/>
        </w:rPr>
        <w:t>konteks</w:t>
      </w:r>
      <w:proofErr w:type="spellEnd"/>
      <w:r w:rsidR="00A93A67" w:rsidRPr="00623BAF">
        <w:rPr>
          <w:color w:val="000000" w:themeColor="text1"/>
        </w:rPr>
        <w:t xml:space="preserve"> </w:t>
      </w:r>
      <w:proofErr w:type="spellStart"/>
      <w:r w:rsidR="00A93A67" w:rsidRPr="00623BAF">
        <w:rPr>
          <w:color w:val="000000" w:themeColor="text1"/>
        </w:rPr>
        <w:t>pemulung</w:t>
      </w:r>
      <w:proofErr w:type="spellEnd"/>
      <w:r w:rsidR="00A93A67" w:rsidRPr="00623BAF">
        <w:rPr>
          <w:color w:val="000000" w:themeColor="text1"/>
        </w:rPr>
        <w:t xml:space="preserve"> di TPST </w:t>
      </w:r>
      <w:proofErr w:type="spellStart"/>
      <w:r w:rsidR="00A93A67" w:rsidRPr="00623BAF">
        <w:rPr>
          <w:color w:val="000000" w:themeColor="text1"/>
        </w:rPr>
        <w:t>Bantargebang</w:t>
      </w:r>
      <w:proofErr w:type="spellEnd"/>
      <w:r w:rsidR="00A93A67" w:rsidRPr="00623BAF">
        <w:rPr>
          <w:color w:val="000000" w:themeColor="text1"/>
        </w:rPr>
        <w:t xml:space="preserve">, strategi </w:t>
      </w:r>
      <w:proofErr w:type="spellStart"/>
      <w:r w:rsidR="00A93A67" w:rsidRPr="00623BAF">
        <w:rPr>
          <w:color w:val="000000" w:themeColor="text1"/>
        </w:rPr>
        <w:t>bertahan</w:t>
      </w:r>
      <w:proofErr w:type="spellEnd"/>
      <w:r w:rsidR="00A93A67" w:rsidRPr="00623BAF">
        <w:rPr>
          <w:color w:val="000000" w:themeColor="text1"/>
        </w:rPr>
        <w:t xml:space="preserve"> </w:t>
      </w:r>
      <w:proofErr w:type="spellStart"/>
      <w:r w:rsidR="00A93A67" w:rsidRPr="00623BAF">
        <w:rPr>
          <w:color w:val="000000" w:themeColor="text1"/>
        </w:rPr>
        <w:t>hidup</w:t>
      </w:r>
      <w:proofErr w:type="spellEnd"/>
      <w:r w:rsidR="00A93A67" w:rsidRPr="00623BAF">
        <w:rPr>
          <w:color w:val="000000" w:themeColor="text1"/>
        </w:rPr>
        <w:t xml:space="preserve"> </w:t>
      </w:r>
      <w:proofErr w:type="spellStart"/>
      <w:r w:rsidR="00A93A67" w:rsidRPr="00623BAF">
        <w:rPr>
          <w:color w:val="000000" w:themeColor="text1"/>
        </w:rPr>
        <w:t>ini</w:t>
      </w:r>
      <w:proofErr w:type="spellEnd"/>
      <w:r w:rsidR="00A93A67" w:rsidRPr="00623BAF">
        <w:rPr>
          <w:color w:val="000000" w:themeColor="text1"/>
        </w:rPr>
        <w:t xml:space="preserve"> </w:t>
      </w:r>
      <w:proofErr w:type="spellStart"/>
      <w:r w:rsidR="00A93A67" w:rsidRPr="00623BAF">
        <w:rPr>
          <w:color w:val="000000" w:themeColor="text1"/>
        </w:rPr>
        <w:t>mencerminkan</w:t>
      </w:r>
      <w:proofErr w:type="spellEnd"/>
      <w:r w:rsidR="00A93A67" w:rsidRPr="00623BAF">
        <w:rPr>
          <w:color w:val="000000" w:themeColor="text1"/>
        </w:rPr>
        <w:t xml:space="preserve"> </w:t>
      </w:r>
      <w:proofErr w:type="spellStart"/>
      <w:r w:rsidR="00A93A67" w:rsidRPr="00623BAF">
        <w:rPr>
          <w:color w:val="000000" w:themeColor="text1"/>
        </w:rPr>
        <w:t>berbagai</w:t>
      </w:r>
      <w:proofErr w:type="spellEnd"/>
      <w:r w:rsidR="00A93A67" w:rsidRPr="00623BAF">
        <w:rPr>
          <w:color w:val="000000" w:themeColor="text1"/>
        </w:rPr>
        <w:t xml:space="preserve"> </w:t>
      </w:r>
      <w:proofErr w:type="spellStart"/>
      <w:r w:rsidR="00A93A67" w:rsidRPr="00623BAF">
        <w:rPr>
          <w:color w:val="000000" w:themeColor="text1"/>
        </w:rPr>
        <w:t>upaya</w:t>
      </w:r>
      <w:proofErr w:type="spellEnd"/>
      <w:r w:rsidR="00A93A67" w:rsidRPr="00623BAF">
        <w:rPr>
          <w:color w:val="000000" w:themeColor="text1"/>
        </w:rPr>
        <w:t xml:space="preserve"> dan </w:t>
      </w:r>
      <w:proofErr w:type="spellStart"/>
      <w:r w:rsidR="00A93A67" w:rsidRPr="00623BAF">
        <w:rPr>
          <w:color w:val="000000" w:themeColor="text1"/>
        </w:rPr>
        <w:t>rencana</w:t>
      </w:r>
      <w:proofErr w:type="spellEnd"/>
      <w:r w:rsidR="00A93A67" w:rsidRPr="00623BAF">
        <w:rPr>
          <w:color w:val="000000" w:themeColor="text1"/>
        </w:rPr>
        <w:t xml:space="preserve"> yang </w:t>
      </w:r>
      <w:proofErr w:type="spellStart"/>
      <w:r w:rsidR="00A93A67" w:rsidRPr="00623BAF">
        <w:rPr>
          <w:color w:val="000000" w:themeColor="text1"/>
        </w:rPr>
        <w:t>dilakukan</w:t>
      </w:r>
      <w:proofErr w:type="spellEnd"/>
      <w:r w:rsidR="00A93A67" w:rsidRPr="00623BAF">
        <w:rPr>
          <w:color w:val="000000" w:themeColor="text1"/>
        </w:rPr>
        <w:t xml:space="preserve"> demi </w:t>
      </w:r>
      <w:proofErr w:type="spellStart"/>
      <w:r w:rsidR="00A93A67" w:rsidRPr="00623BAF">
        <w:rPr>
          <w:color w:val="000000" w:themeColor="text1"/>
        </w:rPr>
        <w:t>mempertahankan</w:t>
      </w:r>
      <w:proofErr w:type="spellEnd"/>
      <w:r w:rsidR="00A93A67" w:rsidRPr="00623BAF">
        <w:rPr>
          <w:color w:val="000000" w:themeColor="text1"/>
        </w:rPr>
        <w:t xml:space="preserve"> </w:t>
      </w:r>
      <w:proofErr w:type="spellStart"/>
      <w:r w:rsidR="00A93A67" w:rsidRPr="00623BAF">
        <w:rPr>
          <w:color w:val="000000" w:themeColor="text1"/>
        </w:rPr>
        <w:t>kehidupan</w:t>
      </w:r>
      <w:proofErr w:type="spellEnd"/>
      <w:r w:rsidR="00A93A67" w:rsidRPr="00623BAF">
        <w:rPr>
          <w:color w:val="000000" w:themeColor="text1"/>
        </w:rPr>
        <w:t xml:space="preserve"> dan </w:t>
      </w:r>
      <w:proofErr w:type="spellStart"/>
      <w:r w:rsidR="00A93A67" w:rsidRPr="00623BAF">
        <w:rPr>
          <w:color w:val="000000" w:themeColor="text1"/>
        </w:rPr>
        <w:t>memperjuangkan</w:t>
      </w:r>
      <w:proofErr w:type="spellEnd"/>
      <w:r w:rsidR="00A93A67" w:rsidRPr="00623BAF">
        <w:rPr>
          <w:color w:val="000000" w:themeColor="text1"/>
        </w:rPr>
        <w:t xml:space="preserve"> </w:t>
      </w:r>
      <w:proofErr w:type="spellStart"/>
      <w:r w:rsidR="00A93A67" w:rsidRPr="00623BAF">
        <w:rPr>
          <w:color w:val="000000" w:themeColor="text1"/>
        </w:rPr>
        <w:t>hak</w:t>
      </w:r>
      <w:proofErr w:type="spellEnd"/>
      <w:r w:rsidR="00A93A67" w:rsidRPr="00623BAF">
        <w:rPr>
          <w:color w:val="000000" w:themeColor="text1"/>
        </w:rPr>
        <w:t xml:space="preserve"> </w:t>
      </w:r>
      <w:proofErr w:type="spellStart"/>
      <w:r w:rsidR="00A93A67" w:rsidRPr="00623BAF">
        <w:rPr>
          <w:color w:val="000000" w:themeColor="text1"/>
        </w:rPr>
        <w:t>mereka</w:t>
      </w:r>
      <w:proofErr w:type="spellEnd"/>
      <w:r w:rsidR="00A93A67" w:rsidRPr="00623BAF">
        <w:rPr>
          <w:color w:val="000000" w:themeColor="text1"/>
        </w:rPr>
        <w:t xml:space="preserve"> (</w:t>
      </w:r>
      <w:proofErr w:type="spellStart"/>
      <w:r w:rsidR="00A93A67" w:rsidRPr="00623BAF">
        <w:rPr>
          <w:color w:val="000000" w:themeColor="text1"/>
        </w:rPr>
        <w:t>Santoso</w:t>
      </w:r>
      <w:proofErr w:type="spellEnd"/>
      <w:r w:rsidR="00A93A67" w:rsidRPr="00623BAF">
        <w:rPr>
          <w:color w:val="000000" w:themeColor="text1"/>
        </w:rPr>
        <w:t>, 2020).</w:t>
      </w:r>
    </w:p>
    <w:p w14:paraId="249F2565" w14:textId="6AD001E0" w:rsidR="00524529" w:rsidRPr="00623BAF" w:rsidRDefault="00524529" w:rsidP="00623BAF">
      <w:pPr>
        <w:spacing w:line="360" w:lineRule="auto"/>
        <w:ind w:left="709"/>
        <w:jc w:val="both"/>
        <w:rPr>
          <w:color w:val="000000" w:themeColor="text1"/>
        </w:rPr>
      </w:pPr>
      <w:r w:rsidRPr="00623BAF">
        <w:rPr>
          <w:color w:val="000000" w:themeColor="text1"/>
        </w:rPr>
        <w:tab/>
      </w:r>
      <w:r w:rsidRPr="00623BAF">
        <w:rPr>
          <w:color w:val="000000" w:themeColor="text1"/>
        </w:rPr>
        <w:tab/>
      </w:r>
      <w:proofErr w:type="spellStart"/>
      <w:r w:rsidR="00034D9F">
        <w:rPr>
          <w:color w:val="000000" w:themeColor="text1"/>
        </w:rPr>
        <w:t>Mekanisme</w:t>
      </w:r>
      <w:proofErr w:type="spellEnd"/>
      <w:r w:rsidR="00034D9F">
        <w:rPr>
          <w:color w:val="000000" w:themeColor="text1"/>
        </w:rPr>
        <w:t xml:space="preserve"> </w:t>
      </w:r>
      <w:proofErr w:type="spellStart"/>
      <w:r w:rsidR="00034D9F">
        <w:rPr>
          <w:color w:val="000000" w:themeColor="text1"/>
        </w:rPr>
        <w:t>bertahan</w:t>
      </w:r>
      <w:proofErr w:type="spellEnd"/>
      <w:r w:rsidR="00FD24B0">
        <w:rPr>
          <w:color w:val="000000" w:themeColor="text1"/>
        </w:rPr>
        <w:t xml:space="preserve"> </w:t>
      </w:r>
      <w:proofErr w:type="spellStart"/>
      <w:r w:rsidR="00FD24B0">
        <w:rPr>
          <w:color w:val="000000" w:themeColor="text1"/>
        </w:rPr>
        <w:t>hidup</w:t>
      </w:r>
      <w:proofErr w:type="spellEnd"/>
      <w:r w:rsidR="00A93A67" w:rsidRPr="00623BAF">
        <w:rPr>
          <w:color w:val="000000" w:themeColor="text1"/>
        </w:rPr>
        <w:t xml:space="preserve"> </w:t>
      </w:r>
      <w:proofErr w:type="spellStart"/>
      <w:r w:rsidR="00A93A67" w:rsidRPr="00623BAF">
        <w:rPr>
          <w:color w:val="000000" w:themeColor="text1"/>
        </w:rPr>
        <w:t>pemulung</w:t>
      </w:r>
      <w:proofErr w:type="spellEnd"/>
      <w:r w:rsidR="00A93A67" w:rsidRPr="00623BAF">
        <w:rPr>
          <w:color w:val="000000" w:themeColor="text1"/>
        </w:rPr>
        <w:t xml:space="preserve"> di </w:t>
      </w:r>
      <w:proofErr w:type="spellStart"/>
      <w:r w:rsidR="00A93A67" w:rsidRPr="00623BAF">
        <w:rPr>
          <w:color w:val="000000" w:themeColor="text1"/>
        </w:rPr>
        <w:t>kawasan</w:t>
      </w:r>
      <w:proofErr w:type="spellEnd"/>
      <w:r w:rsidR="00A93A67" w:rsidRPr="00623BAF">
        <w:rPr>
          <w:color w:val="000000" w:themeColor="text1"/>
        </w:rPr>
        <w:t xml:space="preserve"> TPST </w:t>
      </w:r>
      <w:proofErr w:type="spellStart"/>
      <w:r w:rsidR="00A93A67" w:rsidRPr="00623BAF">
        <w:rPr>
          <w:color w:val="000000" w:themeColor="text1"/>
        </w:rPr>
        <w:t>Bantargebang</w:t>
      </w:r>
      <w:proofErr w:type="spellEnd"/>
      <w:r w:rsidR="00A93A67" w:rsidRPr="00623BAF">
        <w:rPr>
          <w:color w:val="000000" w:themeColor="text1"/>
        </w:rPr>
        <w:t xml:space="preserve"> </w:t>
      </w:r>
      <w:proofErr w:type="spellStart"/>
      <w:r w:rsidR="00A93A67" w:rsidRPr="00623BAF">
        <w:rPr>
          <w:color w:val="000000" w:themeColor="text1"/>
        </w:rPr>
        <w:t>meliputi</w:t>
      </w:r>
      <w:proofErr w:type="spellEnd"/>
      <w:r w:rsidR="00A93A67" w:rsidRPr="00623BAF">
        <w:rPr>
          <w:color w:val="000000" w:themeColor="text1"/>
        </w:rPr>
        <w:t xml:space="preserve">: </w:t>
      </w:r>
      <w:proofErr w:type="spellStart"/>
      <w:r w:rsidR="00A93A67" w:rsidRPr="00623BAF">
        <w:rPr>
          <w:color w:val="000000" w:themeColor="text1"/>
        </w:rPr>
        <w:t>Pertama</w:t>
      </w:r>
      <w:proofErr w:type="spellEnd"/>
      <w:r w:rsidR="00A93A67" w:rsidRPr="00623BAF">
        <w:rPr>
          <w:color w:val="000000" w:themeColor="text1"/>
        </w:rPr>
        <w:t xml:space="preserve">, </w:t>
      </w:r>
      <w:proofErr w:type="spellStart"/>
      <w:r w:rsidR="00A93A67" w:rsidRPr="00623BAF">
        <w:rPr>
          <w:color w:val="000000" w:themeColor="text1"/>
        </w:rPr>
        <w:t>meminimalisir</w:t>
      </w:r>
      <w:proofErr w:type="spellEnd"/>
      <w:r w:rsidR="00A93A67" w:rsidRPr="00623BAF">
        <w:rPr>
          <w:color w:val="000000" w:themeColor="text1"/>
        </w:rPr>
        <w:t xml:space="preserve"> </w:t>
      </w:r>
      <w:proofErr w:type="spellStart"/>
      <w:r w:rsidR="00A93A67" w:rsidRPr="00623BAF">
        <w:rPr>
          <w:color w:val="000000" w:themeColor="text1"/>
        </w:rPr>
        <w:t>pengeluaran</w:t>
      </w:r>
      <w:proofErr w:type="spellEnd"/>
      <w:r w:rsidR="00A93A67" w:rsidRPr="00623BAF">
        <w:rPr>
          <w:color w:val="000000" w:themeColor="text1"/>
        </w:rPr>
        <w:t xml:space="preserve">. </w:t>
      </w:r>
      <w:proofErr w:type="spellStart"/>
      <w:r w:rsidR="00A93A67" w:rsidRPr="00623BAF">
        <w:rPr>
          <w:color w:val="000000" w:themeColor="text1"/>
        </w:rPr>
        <w:t>Kedua</w:t>
      </w:r>
      <w:proofErr w:type="spellEnd"/>
      <w:r w:rsidR="00A93A67" w:rsidRPr="00623BAF">
        <w:rPr>
          <w:color w:val="000000" w:themeColor="text1"/>
        </w:rPr>
        <w:t xml:space="preserve">, </w:t>
      </w:r>
      <w:proofErr w:type="spellStart"/>
      <w:r w:rsidR="00A93A67" w:rsidRPr="00623BAF">
        <w:rPr>
          <w:color w:val="000000" w:themeColor="text1"/>
        </w:rPr>
        <w:t>menambah</w:t>
      </w:r>
      <w:proofErr w:type="spellEnd"/>
      <w:r w:rsidR="00A93A67" w:rsidRPr="00623BAF">
        <w:rPr>
          <w:color w:val="000000" w:themeColor="text1"/>
        </w:rPr>
        <w:t xml:space="preserve"> jam </w:t>
      </w:r>
      <w:proofErr w:type="spellStart"/>
      <w:r w:rsidR="00A93A67" w:rsidRPr="00623BAF">
        <w:rPr>
          <w:color w:val="000000" w:themeColor="text1"/>
        </w:rPr>
        <w:t>kerja</w:t>
      </w:r>
      <w:proofErr w:type="spellEnd"/>
      <w:r w:rsidR="00A93A67" w:rsidRPr="00623BAF">
        <w:rPr>
          <w:color w:val="000000" w:themeColor="text1"/>
        </w:rPr>
        <w:t xml:space="preserve"> agar </w:t>
      </w:r>
      <w:proofErr w:type="spellStart"/>
      <w:r w:rsidR="00A93A67" w:rsidRPr="00623BAF">
        <w:rPr>
          <w:color w:val="000000" w:themeColor="text1"/>
        </w:rPr>
        <w:t>dapat</w:t>
      </w:r>
      <w:proofErr w:type="spellEnd"/>
      <w:r w:rsidR="00A93A67" w:rsidRPr="00623BAF">
        <w:rPr>
          <w:color w:val="000000" w:themeColor="text1"/>
        </w:rPr>
        <w:t xml:space="preserve"> </w:t>
      </w:r>
      <w:proofErr w:type="spellStart"/>
      <w:r w:rsidR="00A93A67" w:rsidRPr="00623BAF">
        <w:rPr>
          <w:color w:val="000000" w:themeColor="text1"/>
        </w:rPr>
        <w:t>lebih</w:t>
      </w:r>
      <w:proofErr w:type="spellEnd"/>
      <w:r w:rsidR="00A93A67" w:rsidRPr="00623BAF">
        <w:rPr>
          <w:color w:val="000000" w:themeColor="text1"/>
        </w:rPr>
        <w:t xml:space="preserve"> </w:t>
      </w:r>
      <w:proofErr w:type="spellStart"/>
      <w:r w:rsidR="00A93A67" w:rsidRPr="00623BAF">
        <w:rPr>
          <w:color w:val="000000" w:themeColor="text1"/>
        </w:rPr>
        <w:t>banyak</w:t>
      </w:r>
      <w:proofErr w:type="spellEnd"/>
      <w:r w:rsidR="00A93A67" w:rsidRPr="00623BAF">
        <w:rPr>
          <w:color w:val="000000" w:themeColor="text1"/>
        </w:rPr>
        <w:t xml:space="preserve"> </w:t>
      </w:r>
      <w:proofErr w:type="spellStart"/>
      <w:r w:rsidR="00A93A67" w:rsidRPr="00623BAF">
        <w:rPr>
          <w:color w:val="000000" w:themeColor="text1"/>
        </w:rPr>
        <w:t>barang</w:t>
      </w:r>
      <w:proofErr w:type="spellEnd"/>
      <w:r w:rsidR="00A93A67" w:rsidRPr="00623BAF">
        <w:rPr>
          <w:color w:val="000000" w:themeColor="text1"/>
        </w:rPr>
        <w:t xml:space="preserve"> yang </w:t>
      </w:r>
      <w:proofErr w:type="spellStart"/>
      <w:r w:rsidR="00A93A67" w:rsidRPr="00623BAF">
        <w:rPr>
          <w:color w:val="000000" w:themeColor="text1"/>
        </w:rPr>
        <w:t>dijual</w:t>
      </w:r>
      <w:proofErr w:type="spellEnd"/>
      <w:r w:rsidR="00A93A67" w:rsidRPr="00623BAF">
        <w:rPr>
          <w:color w:val="000000" w:themeColor="text1"/>
        </w:rPr>
        <w:t xml:space="preserve">. </w:t>
      </w:r>
      <w:proofErr w:type="spellStart"/>
      <w:r w:rsidR="00A93A67" w:rsidRPr="00623BAF">
        <w:rPr>
          <w:color w:val="000000" w:themeColor="text1"/>
        </w:rPr>
        <w:t>Ketiga</w:t>
      </w:r>
      <w:proofErr w:type="spellEnd"/>
      <w:r w:rsidR="00A93A67" w:rsidRPr="00623BAF">
        <w:rPr>
          <w:color w:val="000000" w:themeColor="text1"/>
        </w:rPr>
        <w:t xml:space="preserve">, </w:t>
      </w:r>
      <w:proofErr w:type="spellStart"/>
      <w:r w:rsidR="00A93A67" w:rsidRPr="00623BAF">
        <w:rPr>
          <w:color w:val="000000" w:themeColor="text1"/>
        </w:rPr>
        <w:t>mengusahakan</w:t>
      </w:r>
      <w:proofErr w:type="spellEnd"/>
      <w:r w:rsidR="00A93A67" w:rsidRPr="00623BAF">
        <w:rPr>
          <w:color w:val="000000" w:themeColor="text1"/>
        </w:rPr>
        <w:t xml:space="preserve"> </w:t>
      </w:r>
      <w:proofErr w:type="spellStart"/>
      <w:r w:rsidR="00A93A67" w:rsidRPr="00623BAF">
        <w:rPr>
          <w:color w:val="000000" w:themeColor="text1"/>
        </w:rPr>
        <w:t>anak</w:t>
      </w:r>
      <w:proofErr w:type="spellEnd"/>
      <w:r w:rsidR="00A93A67" w:rsidRPr="00623BAF">
        <w:rPr>
          <w:color w:val="000000" w:themeColor="text1"/>
        </w:rPr>
        <w:t xml:space="preserve"> </w:t>
      </w:r>
      <w:proofErr w:type="spellStart"/>
      <w:r w:rsidR="00A93A67" w:rsidRPr="00623BAF">
        <w:rPr>
          <w:color w:val="000000" w:themeColor="text1"/>
        </w:rPr>
        <w:t>nya</w:t>
      </w:r>
      <w:proofErr w:type="spellEnd"/>
      <w:r w:rsidR="00A93A67" w:rsidRPr="00623BAF">
        <w:rPr>
          <w:color w:val="000000" w:themeColor="text1"/>
        </w:rPr>
        <w:t xml:space="preserve"> </w:t>
      </w:r>
      <w:proofErr w:type="spellStart"/>
      <w:r w:rsidR="00A93A67" w:rsidRPr="00623BAF">
        <w:rPr>
          <w:color w:val="000000" w:themeColor="text1"/>
        </w:rPr>
        <w:t>mendapat</w:t>
      </w:r>
      <w:proofErr w:type="spellEnd"/>
      <w:r w:rsidR="00A93A67" w:rsidRPr="00623BAF">
        <w:rPr>
          <w:color w:val="000000" w:themeColor="text1"/>
        </w:rPr>
        <w:t xml:space="preserve"> </w:t>
      </w:r>
      <w:proofErr w:type="spellStart"/>
      <w:r w:rsidR="00A93A67" w:rsidRPr="00623BAF">
        <w:rPr>
          <w:color w:val="000000" w:themeColor="text1"/>
        </w:rPr>
        <w:t>pendidikan</w:t>
      </w:r>
      <w:proofErr w:type="spellEnd"/>
      <w:r w:rsidR="00A93A67" w:rsidRPr="00623BAF">
        <w:rPr>
          <w:color w:val="000000" w:themeColor="text1"/>
        </w:rPr>
        <w:t xml:space="preserve"> yang </w:t>
      </w:r>
      <w:proofErr w:type="spellStart"/>
      <w:r w:rsidR="00A93A67" w:rsidRPr="00623BAF">
        <w:rPr>
          <w:color w:val="000000" w:themeColor="text1"/>
        </w:rPr>
        <w:t>layak</w:t>
      </w:r>
      <w:proofErr w:type="spellEnd"/>
      <w:r w:rsidR="00A93A67" w:rsidRPr="00623BAF">
        <w:rPr>
          <w:color w:val="000000" w:themeColor="text1"/>
        </w:rPr>
        <w:t xml:space="preserve"> agar </w:t>
      </w:r>
      <w:proofErr w:type="spellStart"/>
      <w:r w:rsidR="00A93A67" w:rsidRPr="00623BAF">
        <w:rPr>
          <w:color w:val="000000" w:themeColor="text1"/>
        </w:rPr>
        <w:t>bisa</w:t>
      </w:r>
      <w:proofErr w:type="spellEnd"/>
      <w:r w:rsidR="00A93A67" w:rsidRPr="00623BAF">
        <w:rPr>
          <w:color w:val="000000" w:themeColor="text1"/>
        </w:rPr>
        <w:t xml:space="preserve"> </w:t>
      </w:r>
      <w:proofErr w:type="spellStart"/>
      <w:r w:rsidR="00A93A67" w:rsidRPr="00623BAF">
        <w:rPr>
          <w:color w:val="000000" w:themeColor="text1"/>
        </w:rPr>
        <w:t>mengangkat</w:t>
      </w:r>
      <w:proofErr w:type="spellEnd"/>
      <w:r w:rsidR="00A93A67" w:rsidRPr="00623BAF">
        <w:rPr>
          <w:color w:val="000000" w:themeColor="text1"/>
        </w:rPr>
        <w:t xml:space="preserve"> </w:t>
      </w:r>
      <w:proofErr w:type="spellStart"/>
      <w:r w:rsidR="00A93A67" w:rsidRPr="00623BAF">
        <w:rPr>
          <w:color w:val="000000" w:themeColor="text1"/>
        </w:rPr>
        <w:t>derajat</w:t>
      </w:r>
      <w:proofErr w:type="spellEnd"/>
      <w:r w:rsidR="00A93A67" w:rsidRPr="00623BAF">
        <w:rPr>
          <w:color w:val="000000" w:themeColor="text1"/>
        </w:rPr>
        <w:t xml:space="preserve"> </w:t>
      </w:r>
      <w:proofErr w:type="spellStart"/>
      <w:r w:rsidR="00A93A67" w:rsidRPr="00623BAF">
        <w:rPr>
          <w:color w:val="000000" w:themeColor="text1"/>
        </w:rPr>
        <w:t>keluarga</w:t>
      </w:r>
      <w:proofErr w:type="spellEnd"/>
      <w:r w:rsidR="00A93A67" w:rsidRPr="00623BAF">
        <w:rPr>
          <w:color w:val="000000" w:themeColor="text1"/>
        </w:rPr>
        <w:t xml:space="preserve">. </w:t>
      </w:r>
      <w:proofErr w:type="spellStart"/>
      <w:r w:rsidR="00A93A67" w:rsidRPr="00623BAF">
        <w:rPr>
          <w:color w:val="000000" w:themeColor="text1"/>
        </w:rPr>
        <w:t>Keempat</w:t>
      </w:r>
      <w:proofErr w:type="spellEnd"/>
      <w:r w:rsidR="00A93A67" w:rsidRPr="00623BAF">
        <w:rPr>
          <w:color w:val="000000" w:themeColor="text1"/>
        </w:rPr>
        <w:t xml:space="preserve">, </w:t>
      </w:r>
      <w:proofErr w:type="spellStart"/>
      <w:r w:rsidR="00A93A67" w:rsidRPr="00623BAF">
        <w:rPr>
          <w:color w:val="000000" w:themeColor="text1"/>
        </w:rPr>
        <w:t>mengandalkan</w:t>
      </w:r>
      <w:proofErr w:type="spellEnd"/>
      <w:r w:rsidR="00A93A67" w:rsidRPr="00623BAF">
        <w:rPr>
          <w:color w:val="000000" w:themeColor="text1"/>
        </w:rPr>
        <w:t xml:space="preserve"> </w:t>
      </w:r>
      <w:proofErr w:type="spellStart"/>
      <w:r w:rsidR="00A93A67" w:rsidRPr="00623BAF">
        <w:rPr>
          <w:color w:val="000000" w:themeColor="text1"/>
        </w:rPr>
        <w:t>bantuan</w:t>
      </w:r>
      <w:proofErr w:type="spellEnd"/>
      <w:r w:rsidR="00A93A67" w:rsidRPr="00623BAF">
        <w:rPr>
          <w:color w:val="000000" w:themeColor="text1"/>
        </w:rPr>
        <w:t xml:space="preserve"> </w:t>
      </w:r>
      <w:proofErr w:type="spellStart"/>
      <w:r w:rsidR="00A93A67" w:rsidRPr="00623BAF">
        <w:rPr>
          <w:color w:val="000000" w:themeColor="text1"/>
        </w:rPr>
        <w:t>pemerintah</w:t>
      </w:r>
      <w:proofErr w:type="spellEnd"/>
      <w:r w:rsidR="00A93A67" w:rsidRPr="00623BAF">
        <w:rPr>
          <w:color w:val="000000" w:themeColor="text1"/>
        </w:rPr>
        <w:t xml:space="preserve"> dan </w:t>
      </w:r>
      <w:proofErr w:type="spellStart"/>
      <w:r w:rsidR="00A93A67" w:rsidRPr="00623BAF">
        <w:rPr>
          <w:color w:val="000000" w:themeColor="text1"/>
        </w:rPr>
        <w:t>bantuan</w:t>
      </w:r>
      <w:proofErr w:type="spellEnd"/>
      <w:r w:rsidR="00A93A67" w:rsidRPr="00623BAF">
        <w:rPr>
          <w:color w:val="000000" w:themeColor="text1"/>
        </w:rPr>
        <w:t xml:space="preserve"> </w:t>
      </w:r>
      <w:proofErr w:type="spellStart"/>
      <w:r w:rsidR="00A93A67" w:rsidRPr="00623BAF">
        <w:rPr>
          <w:color w:val="000000" w:themeColor="text1"/>
        </w:rPr>
        <w:t>bos</w:t>
      </w:r>
      <w:proofErr w:type="spellEnd"/>
      <w:r w:rsidR="00A93A67" w:rsidRPr="00623BAF">
        <w:rPr>
          <w:color w:val="000000" w:themeColor="text1"/>
        </w:rPr>
        <w:t xml:space="preserve"> </w:t>
      </w:r>
      <w:proofErr w:type="spellStart"/>
      <w:r w:rsidR="00A93A67" w:rsidRPr="00623BAF">
        <w:rPr>
          <w:color w:val="000000" w:themeColor="text1"/>
        </w:rPr>
        <w:t>pengepul</w:t>
      </w:r>
      <w:proofErr w:type="spellEnd"/>
      <w:r w:rsidR="00A93A67" w:rsidRPr="00623BAF">
        <w:rPr>
          <w:color w:val="000000" w:themeColor="text1"/>
        </w:rPr>
        <w:t xml:space="preserve"> </w:t>
      </w:r>
      <w:proofErr w:type="spellStart"/>
      <w:r w:rsidR="00A93A67" w:rsidRPr="00623BAF">
        <w:rPr>
          <w:color w:val="000000" w:themeColor="text1"/>
        </w:rPr>
        <w:t>untuk</w:t>
      </w:r>
      <w:proofErr w:type="spellEnd"/>
      <w:r w:rsidR="00A93A67" w:rsidRPr="00623BAF">
        <w:rPr>
          <w:color w:val="000000" w:themeColor="text1"/>
        </w:rPr>
        <w:t xml:space="preserve"> </w:t>
      </w:r>
      <w:proofErr w:type="spellStart"/>
      <w:r w:rsidR="00A93A67" w:rsidRPr="00623BAF">
        <w:rPr>
          <w:color w:val="000000" w:themeColor="text1"/>
        </w:rPr>
        <w:t>meminjam</w:t>
      </w:r>
      <w:proofErr w:type="spellEnd"/>
      <w:r w:rsidR="00A93A67" w:rsidRPr="00623BAF">
        <w:rPr>
          <w:color w:val="000000" w:themeColor="text1"/>
        </w:rPr>
        <w:t xml:space="preserve"> uang. </w:t>
      </w:r>
      <w:proofErr w:type="spellStart"/>
      <w:r w:rsidR="00A93A67" w:rsidRPr="00623BAF">
        <w:rPr>
          <w:color w:val="000000" w:themeColor="text1"/>
        </w:rPr>
        <w:t>Kelima</w:t>
      </w:r>
      <w:proofErr w:type="spellEnd"/>
      <w:r w:rsidR="00A93A67" w:rsidRPr="00623BAF">
        <w:rPr>
          <w:color w:val="000000" w:themeColor="text1"/>
        </w:rPr>
        <w:t xml:space="preserve">, </w:t>
      </w:r>
      <w:proofErr w:type="spellStart"/>
      <w:r w:rsidR="00A93A67" w:rsidRPr="00623BAF">
        <w:rPr>
          <w:color w:val="000000" w:themeColor="text1"/>
        </w:rPr>
        <w:t>memiliki</w:t>
      </w:r>
      <w:proofErr w:type="spellEnd"/>
      <w:r w:rsidR="00A93A67" w:rsidRPr="00623BAF">
        <w:rPr>
          <w:color w:val="000000" w:themeColor="text1"/>
        </w:rPr>
        <w:t xml:space="preserve"> </w:t>
      </w:r>
      <w:proofErr w:type="spellStart"/>
      <w:r w:rsidR="00A93A67" w:rsidRPr="00623BAF">
        <w:rPr>
          <w:color w:val="000000" w:themeColor="text1"/>
        </w:rPr>
        <w:t>pekerjaan</w:t>
      </w:r>
      <w:proofErr w:type="spellEnd"/>
      <w:r w:rsidR="00A93A67" w:rsidRPr="00623BAF">
        <w:rPr>
          <w:color w:val="000000" w:themeColor="text1"/>
        </w:rPr>
        <w:t xml:space="preserve"> </w:t>
      </w:r>
      <w:proofErr w:type="spellStart"/>
      <w:r w:rsidR="00A93A67" w:rsidRPr="00623BAF">
        <w:rPr>
          <w:color w:val="000000" w:themeColor="text1"/>
        </w:rPr>
        <w:t>tambahan</w:t>
      </w:r>
      <w:proofErr w:type="spellEnd"/>
      <w:r w:rsidR="00B611A6">
        <w:rPr>
          <w:color w:val="000000" w:themeColor="text1"/>
        </w:rPr>
        <w:t xml:space="preserve">. </w:t>
      </w:r>
      <w:proofErr w:type="spellStart"/>
      <w:r w:rsidR="00A93A67" w:rsidRPr="00623BAF">
        <w:rPr>
          <w:color w:val="000000" w:themeColor="text1"/>
        </w:rPr>
        <w:t>Sedangkan</w:t>
      </w:r>
      <w:proofErr w:type="spellEnd"/>
      <w:r w:rsidR="00A93A67" w:rsidRPr="00623BAF">
        <w:rPr>
          <w:color w:val="000000" w:themeColor="text1"/>
        </w:rPr>
        <w:t xml:space="preserve"> </w:t>
      </w:r>
      <w:proofErr w:type="spellStart"/>
      <w:r w:rsidR="00A93A67" w:rsidRPr="00623BAF">
        <w:rPr>
          <w:color w:val="000000" w:themeColor="text1"/>
        </w:rPr>
        <w:t>menurut</w:t>
      </w:r>
      <w:proofErr w:type="spellEnd"/>
      <w:r w:rsidR="00A93A67" w:rsidRPr="00623BAF">
        <w:rPr>
          <w:color w:val="000000" w:themeColor="text1"/>
        </w:rPr>
        <w:t xml:space="preserve"> Clark (1986), strategi yang </w:t>
      </w:r>
      <w:proofErr w:type="spellStart"/>
      <w:r w:rsidR="00A93A67" w:rsidRPr="00623BAF">
        <w:rPr>
          <w:color w:val="000000" w:themeColor="text1"/>
        </w:rPr>
        <w:t>dilakukan</w:t>
      </w:r>
      <w:proofErr w:type="spellEnd"/>
      <w:r w:rsidR="00A93A67" w:rsidRPr="00623BAF">
        <w:rPr>
          <w:color w:val="000000" w:themeColor="text1"/>
        </w:rPr>
        <w:t xml:space="preserve"> agar </w:t>
      </w:r>
      <w:proofErr w:type="spellStart"/>
      <w:r w:rsidR="00A93A67" w:rsidRPr="00623BAF">
        <w:rPr>
          <w:color w:val="000000" w:themeColor="text1"/>
        </w:rPr>
        <w:t>bisa</w:t>
      </w:r>
      <w:proofErr w:type="spellEnd"/>
      <w:r w:rsidR="00A93A67" w:rsidRPr="00623BAF">
        <w:rPr>
          <w:color w:val="000000" w:themeColor="text1"/>
        </w:rPr>
        <w:t xml:space="preserve"> </w:t>
      </w:r>
      <w:proofErr w:type="spellStart"/>
      <w:r w:rsidR="00A93A67" w:rsidRPr="00623BAF">
        <w:rPr>
          <w:color w:val="000000" w:themeColor="text1"/>
        </w:rPr>
        <w:t>terbentuk</w:t>
      </w:r>
      <w:proofErr w:type="spellEnd"/>
      <w:r w:rsidR="00A93A67" w:rsidRPr="00623BAF">
        <w:rPr>
          <w:color w:val="000000" w:themeColor="text1"/>
        </w:rPr>
        <w:t xml:space="preserve"> </w:t>
      </w:r>
      <w:proofErr w:type="spellStart"/>
      <w:r w:rsidR="00A93A67" w:rsidRPr="00623BAF">
        <w:rPr>
          <w:color w:val="000000" w:themeColor="text1"/>
        </w:rPr>
        <w:t>dalam</w:t>
      </w:r>
      <w:proofErr w:type="spellEnd"/>
      <w:r w:rsidR="00A93A67" w:rsidRPr="00623BAF">
        <w:rPr>
          <w:color w:val="000000" w:themeColor="text1"/>
        </w:rPr>
        <w:t xml:space="preserve"> </w:t>
      </w:r>
      <w:proofErr w:type="spellStart"/>
      <w:r w:rsidR="00034D9F">
        <w:rPr>
          <w:color w:val="000000" w:themeColor="text1"/>
        </w:rPr>
        <w:t>mekanisme</w:t>
      </w:r>
      <w:proofErr w:type="spellEnd"/>
      <w:r w:rsidR="00034D9F">
        <w:rPr>
          <w:color w:val="000000" w:themeColor="text1"/>
        </w:rPr>
        <w:t xml:space="preserve"> </w:t>
      </w:r>
      <w:proofErr w:type="spellStart"/>
      <w:r w:rsidR="00034D9F">
        <w:rPr>
          <w:color w:val="000000" w:themeColor="text1"/>
        </w:rPr>
        <w:t>bertahan</w:t>
      </w:r>
      <w:proofErr w:type="spellEnd"/>
      <w:r w:rsidR="00FD24B0">
        <w:rPr>
          <w:color w:val="000000" w:themeColor="text1"/>
        </w:rPr>
        <w:t xml:space="preserve"> </w:t>
      </w:r>
      <w:proofErr w:type="spellStart"/>
      <w:r w:rsidR="00FD24B0">
        <w:rPr>
          <w:color w:val="000000" w:themeColor="text1"/>
        </w:rPr>
        <w:t>hidup</w:t>
      </w:r>
      <w:proofErr w:type="spellEnd"/>
      <w:r w:rsidR="00A93A67" w:rsidRPr="00623BAF">
        <w:rPr>
          <w:i/>
          <w:iCs/>
          <w:color w:val="000000" w:themeColor="text1"/>
        </w:rPr>
        <w:t xml:space="preserve"> </w:t>
      </w:r>
      <w:proofErr w:type="spellStart"/>
      <w:r w:rsidR="00A93A67" w:rsidRPr="00623BAF">
        <w:rPr>
          <w:color w:val="000000" w:themeColor="text1"/>
        </w:rPr>
        <w:t>yaitu</w:t>
      </w:r>
      <w:proofErr w:type="spellEnd"/>
      <w:r w:rsidR="00A93A67" w:rsidRPr="00623BAF">
        <w:rPr>
          <w:color w:val="000000" w:themeColor="text1"/>
        </w:rPr>
        <w:t xml:space="preserve">: </w:t>
      </w:r>
    </w:p>
    <w:p w14:paraId="0C054F15" w14:textId="77777777" w:rsidR="00524529" w:rsidRPr="00623BAF" w:rsidRDefault="00524529" w:rsidP="00DA6990">
      <w:pPr>
        <w:pStyle w:val="ListParagraph"/>
        <w:numPr>
          <w:ilvl w:val="0"/>
          <w:numId w:val="30"/>
        </w:numPr>
        <w:spacing w:line="360" w:lineRule="auto"/>
        <w:jc w:val="both"/>
        <w:rPr>
          <w:rFonts w:ascii="Times New Roman" w:hAnsi="Times New Roman" w:cs="Times New Roman"/>
          <w:color w:val="000000" w:themeColor="text1"/>
          <w:sz w:val="24"/>
          <w:szCs w:val="24"/>
        </w:rPr>
      </w:pPr>
      <w:r w:rsidRPr="00623BAF">
        <w:rPr>
          <w:rFonts w:ascii="Times New Roman" w:hAnsi="Times New Roman" w:cs="Times New Roman"/>
          <w:color w:val="000000" w:themeColor="text1"/>
          <w:sz w:val="24"/>
          <w:szCs w:val="24"/>
        </w:rPr>
        <w:t>S</w:t>
      </w:r>
      <w:r w:rsidR="00A93A67" w:rsidRPr="00623BAF">
        <w:rPr>
          <w:rFonts w:ascii="Times New Roman" w:hAnsi="Times New Roman" w:cs="Times New Roman"/>
          <w:color w:val="000000" w:themeColor="text1"/>
          <w:sz w:val="24"/>
          <w:szCs w:val="24"/>
        </w:rPr>
        <w:t xml:space="preserve">trategi </w:t>
      </w:r>
      <w:proofErr w:type="spellStart"/>
      <w:r w:rsidR="00A93A67" w:rsidRPr="00623BAF">
        <w:rPr>
          <w:rFonts w:ascii="Times New Roman" w:hAnsi="Times New Roman" w:cs="Times New Roman"/>
          <w:color w:val="000000" w:themeColor="text1"/>
          <w:sz w:val="24"/>
          <w:szCs w:val="24"/>
        </w:rPr>
        <w:t>pertama</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pertukaran</w:t>
      </w:r>
      <w:proofErr w:type="spellEnd"/>
      <w:r w:rsidR="00A93A67" w:rsidRPr="00623BAF">
        <w:rPr>
          <w:rFonts w:ascii="Times New Roman" w:hAnsi="Times New Roman" w:cs="Times New Roman"/>
          <w:color w:val="000000" w:themeColor="text1"/>
          <w:sz w:val="24"/>
          <w:szCs w:val="24"/>
        </w:rPr>
        <w:t xml:space="preserve"> timbal </w:t>
      </w:r>
      <w:proofErr w:type="spellStart"/>
      <w:r w:rsidR="00A93A67" w:rsidRPr="00623BAF">
        <w:rPr>
          <w:rFonts w:ascii="Times New Roman" w:hAnsi="Times New Roman" w:cs="Times New Roman"/>
          <w:color w:val="000000" w:themeColor="text1"/>
          <w:sz w:val="24"/>
          <w:szCs w:val="24"/>
        </w:rPr>
        <w:t>balik</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berupa</w:t>
      </w:r>
      <w:proofErr w:type="spellEnd"/>
      <w:r w:rsidR="00A93A67" w:rsidRPr="00623BAF">
        <w:rPr>
          <w:rFonts w:ascii="Times New Roman" w:hAnsi="Times New Roman" w:cs="Times New Roman"/>
          <w:color w:val="000000" w:themeColor="text1"/>
          <w:sz w:val="24"/>
          <w:szCs w:val="24"/>
        </w:rPr>
        <w:t xml:space="preserve"> uang, </w:t>
      </w:r>
      <w:proofErr w:type="spellStart"/>
      <w:r w:rsidR="00A93A67" w:rsidRPr="00623BAF">
        <w:rPr>
          <w:rFonts w:ascii="Times New Roman" w:hAnsi="Times New Roman" w:cs="Times New Roman"/>
          <w:color w:val="000000" w:themeColor="text1"/>
          <w:sz w:val="24"/>
          <w:szCs w:val="24"/>
        </w:rPr>
        <w:t>barang</w:t>
      </w:r>
      <w:proofErr w:type="spellEnd"/>
      <w:r w:rsidR="00A93A67" w:rsidRPr="00623BAF">
        <w:rPr>
          <w:rFonts w:ascii="Times New Roman" w:hAnsi="Times New Roman" w:cs="Times New Roman"/>
          <w:color w:val="000000" w:themeColor="text1"/>
          <w:sz w:val="24"/>
          <w:szCs w:val="24"/>
        </w:rPr>
        <w:t xml:space="preserve"> dan </w:t>
      </w:r>
      <w:proofErr w:type="spellStart"/>
      <w:r w:rsidR="00A93A67" w:rsidRPr="00623BAF">
        <w:rPr>
          <w:rFonts w:ascii="Times New Roman" w:hAnsi="Times New Roman" w:cs="Times New Roman"/>
          <w:color w:val="000000" w:themeColor="text1"/>
          <w:sz w:val="24"/>
          <w:szCs w:val="24"/>
        </w:rPr>
        <w:t>jasa</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untuk</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mencukupi</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kebutuhan</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sehari-hari</w:t>
      </w:r>
      <w:proofErr w:type="spellEnd"/>
      <w:r w:rsidR="00A93A67" w:rsidRPr="00623BAF">
        <w:rPr>
          <w:rFonts w:ascii="Times New Roman" w:hAnsi="Times New Roman" w:cs="Times New Roman"/>
          <w:color w:val="000000" w:themeColor="text1"/>
          <w:sz w:val="24"/>
          <w:szCs w:val="24"/>
        </w:rPr>
        <w:t xml:space="preserve"> dan </w:t>
      </w:r>
      <w:proofErr w:type="spellStart"/>
      <w:r w:rsidR="00A93A67" w:rsidRPr="00623BAF">
        <w:rPr>
          <w:rFonts w:ascii="Times New Roman" w:hAnsi="Times New Roman" w:cs="Times New Roman"/>
          <w:color w:val="000000" w:themeColor="text1"/>
          <w:sz w:val="24"/>
          <w:szCs w:val="24"/>
        </w:rPr>
        <w:t>kebutuhan</w:t>
      </w:r>
      <w:proofErr w:type="spellEnd"/>
      <w:r w:rsidR="00A93A67" w:rsidRPr="00623BAF">
        <w:rPr>
          <w:rFonts w:ascii="Times New Roman" w:hAnsi="Times New Roman" w:cs="Times New Roman"/>
          <w:color w:val="000000" w:themeColor="text1"/>
          <w:sz w:val="24"/>
          <w:szCs w:val="24"/>
        </w:rPr>
        <w:t xml:space="preserve"> yang </w:t>
      </w:r>
      <w:proofErr w:type="spellStart"/>
      <w:r w:rsidR="00A93A67" w:rsidRPr="00623BAF">
        <w:rPr>
          <w:rFonts w:ascii="Times New Roman" w:hAnsi="Times New Roman" w:cs="Times New Roman"/>
          <w:color w:val="000000" w:themeColor="text1"/>
          <w:sz w:val="24"/>
          <w:szCs w:val="24"/>
        </w:rPr>
        <w:t>mendesak</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Jaringan</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ini</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mencakup</w:t>
      </w:r>
      <w:proofErr w:type="spellEnd"/>
      <w:r w:rsidR="00A93A67" w:rsidRPr="00623BAF">
        <w:rPr>
          <w:rFonts w:ascii="Times New Roman" w:hAnsi="Times New Roman" w:cs="Times New Roman"/>
          <w:color w:val="000000" w:themeColor="text1"/>
          <w:sz w:val="24"/>
          <w:szCs w:val="24"/>
        </w:rPr>
        <w:t xml:space="preserve"> pada </w:t>
      </w:r>
      <w:proofErr w:type="spellStart"/>
      <w:r w:rsidR="00A93A67" w:rsidRPr="00623BAF">
        <w:rPr>
          <w:rFonts w:ascii="Times New Roman" w:hAnsi="Times New Roman" w:cs="Times New Roman"/>
          <w:color w:val="000000" w:themeColor="text1"/>
          <w:sz w:val="24"/>
          <w:szCs w:val="24"/>
        </w:rPr>
        <w:t>keluarga</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rekan</w:t>
      </w:r>
      <w:proofErr w:type="spellEnd"/>
      <w:r w:rsidR="00A93A67" w:rsidRPr="00623BAF">
        <w:rPr>
          <w:rFonts w:ascii="Times New Roman" w:hAnsi="Times New Roman" w:cs="Times New Roman"/>
          <w:color w:val="000000" w:themeColor="text1"/>
          <w:sz w:val="24"/>
          <w:szCs w:val="24"/>
        </w:rPr>
        <w:t xml:space="preserve"> </w:t>
      </w:r>
      <w:proofErr w:type="spellStart"/>
      <w:r w:rsidR="00A93A67" w:rsidRPr="00623BAF">
        <w:rPr>
          <w:rFonts w:ascii="Times New Roman" w:hAnsi="Times New Roman" w:cs="Times New Roman"/>
          <w:color w:val="000000" w:themeColor="text1"/>
          <w:sz w:val="24"/>
          <w:szCs w:val="24"/>
        </w:rPr>
        <w:t>kerja</w:t>
      </w:r>
      <w:proofErr w:type="spellEnd"/>
      <w:r w:rsidR="00A93A67" w:rsidRPr="00623BAF">
        <w:rPr>
          <w:rFonts w:ascii="Times New Roman" w:hAnsi="Times New Roman" w:cs="Times New Roman"/>
          <w:color w:val="000000" w:themeColor="text1"/>
          <w:sz w:val="24"/>
          <w:szCs w:val="24"/>
        </w:rPr>
        <w:t xml:space="preserve"> dan </w:t>
      </w:r>
      <w:proofErr w:type="spellStart"/>
      <w:r w:rsidR="00A93A67" w:rsidRPr="00623BAF">
        <w:rPr>
          <w:rFonts w:ascii="Times New Roman" w:hAnsi="Times New Roman" w:cs="Times New Roman"/>
          <w:color w:val="000000" w:themeColor="text1"/>
          <w:sz w:val="24"/>
          <w:szCs w:val="24"/>
        </w:rPr>
        <w:t>tetangga</w:t>
      </w:r>
      <w:proofErr w:type="spellEnd"/>
      <w:r w:rsidR="00A93A67" w:rsidRPr="00623BAF">
        <w:rPr>
          <w:rFonts w:ascii="Times New Roman" w:hAnsi="Times New Roman" w:cs="Times New Roman"/>
          <w:color w:val="000000" w:themeColor="text1"/>
          <w:sz w:val="24"/>
          <w:szCs w:val="24"/>
        </w:rPr>
        <w:t xml:space="preserve"> (Clark, 1986). </w:t>
      </w:r>
    </w:p>
    <w:p w14:paraId="6C29C7C0" w14:textId="77777777" w:rsidR="00524529" w:rsidRPr="00623BAF" w:rsidRDefault="00A93A67" w:rsidP="00DA6990">
      <w:pPr>
        <w:pStyle w:val="ListParagraph"/>
        <w:numPr>
          <w:ilvl w:val="0"/>
          <w:numId w:val="30"/>
        </w:numPr>
        <w:spacing w:line="360" w:lineRule="auto"/>
        <w:jc w:val="both"/>
        <w:rPr>
          <w:rFonts w:ascii="Times New Roman" w:hAnsi="Times New Roman" w:cs="Times New Roman"/>
          <w:color w:val="000000" w:themeColor="text1"/>
          <w:sz w:val="24"/>
          <w:szCs w:val="24"/>
        </w:rPr>
      </w:pPr>
      <w:r w:rsidRPr="00623BAF">
        <w:rPr>
          <w:rFonts w:ascii="Times New Roman" w:hAnsi="Times New Roman" w:cs="Times New Roman"/>
          <w:color w:val="000000" w:themeColor="text1"/>
          <w:sz w:val="24"/>
          <w:szCs w:val="24"/>
        </w:rPr>
        <w:t xml:space="preserve">Strategi </w:t>
      </w:r>
      <w:proofErr w:type="spellStart"/>
      <w:r w:rsidRPr="00623BAF">
        <w:rPr>
          <w:rFonts w:ascii="Times New Roman" w:hAnsi="Times New Roman" w:cs="Times New Roman"/>
          <w:color w:val="000000" w:themeColor="text1"/>
          <w:sz w:val="24"/>
          <w:szCs w:val="24"/>
        </w:rPr>
        <w:t>kedua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yaitu</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untuk</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keluarga</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sudah</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mempunyai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anak</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mereka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bisa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menitipkan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anaknya</w:t>
      </w:r>
      <w:proofErr w:type="spellEnd"/>
      <w:r w:rsidRPr="00623BAF">
        <w:rPr>
          <w:rFonts w:ascii="Times New Roman" w:hAnsi="Times New Roman" w:cs="Times New Roman"/>
          <w:color w:val="000000" w:themeColor="text1"/>
          <w:sz w:val="24"/>
          <w:szCs w:val="24"/>
        </w:rPr>
        <w:t xml:space="preserve"> pada </w:t>
      </w:r>
      <w:proofErr w:type="spellStart"/>
      <w:r w:rsidRPr="00623BAF">
        <w:rPr>
          <w:rFonts w:ascii="Times New Roman" w:hAnsi="Times New Roman" w:cs="Times New Roman"/>
          <w:color w:val="000000" w:themeColor="text1"/>
          <w:sz w:val="24"/>
          <w:szCs w:val="24"/>
        </w:rPr>
        <w:t>nenek</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ada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didesa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dengan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ini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bisa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meminimalisir</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pengeluaran</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ada</w:t>
      </w:r>
      <w:proofErr w:type="spellEnd"/>
      <w:r w:rsidRPr="00623BAF">
        <w:rPr>
          <w:rFonts w:ascii="Times New Roman" w:hAnsi="Times New Roman" w:cs="Times New Roman"/>
          <w:color w:val="000000" w:themeColor="text1"/>
          <w:sz w:val="24"/>
          <w:szCs w:val="24"/>
        </w:rPr>
        <w:t xml:space="preserve"> di </w:t>
      </w:r>
      <w:proofErr w:type="spellStart"/>
      <w:r w:rsidRPr="00623BAF">
        <w:rPr>
          <w:rFonts w:ascii="Times New Roman" w:hAnsi="Times New Roman" w:cs="Times New Roman"/>
          <w:color w:val="000000" w:themeColor="text1"/>
          <w:sz w:val="24"/>
          <w:szCs w:val="24"/>
        </w:rPr>
        <w:t>kota</w:t>
      </w:r>
      <w:proofErr w:type="spellEnd"/>
      <w:r w:rsidRPr="00623BAF">
        <w:rPr>
          <w:rFonts w:ascii="Times New Roman" w:hAnsi="Times New Roman" w:cs="Times New Roman"/>
          <w:color w:val="000000" w:themeColor="text1"/>
          <w:sz w:val="24"/>
          <w:szCs w:val="24"/>
        </w:rPr>
        <w:t xml:space="preserve"> (Clark, 1986). </w:t>
      </w:r>
    </w:p>
    <w:p w14:paraId="6D3E676B" w14:textId="77777777" w:rsidR="00524529" w:rsidRPr="00623BAF" w:rsidRDefault="00A93A67" w:rsidP="00DA6990">
      <w:pPr>
        <w:pStyle w:val="ListParagraph"/>
        <w:numPr>
          <w:ilvl w:val="0"/>
          <w:numId w:val="30"/>
        </w:numPr>
        <w:spacing w:line="360" w:lineRule="auto"/>
        <w:jc w:val="both"/>
        <w:rPr>
          <w:rFonts w:ascii="Times New Roman" w:hAnsi="Times New Roman" w:cs="Times New Roman"/>
          <w:color w:val="000000" w:themeColor="text1"/>
          <w:sz w:val="24"/>
          <w:szCs w:val="24"/>
        </w:rPr>
      </w:pPr>
      <w:r w:rsidRPr="00623BAF">
        <w:rPr>
          <w:rFonts w:ascii="Times New Roman" w:hAnsi="Times New Roman" w:cs="Times New Roman"/>
          <w:color w:val="000000" w:themeColor="text1"/>
          <w:sz w:val="24"/>
          <w:szCs w:val="24"/>
        </w:rPr>
        <w:t xml:space="preserve">Strategi </w:t>
      </w:r>
      <w:proofErr w:type="spellStart"/>
      <w:r w:rsidRPr="00623BAF">
        <w:rPr>
          <w:rFonts w:ascii="Times New Roman" w:hAnsi="Times New Roman" w:cs="Times New Roman"/>
          <w:color w:val="000000" w:themeColor="text1"/>
          <w:sz w:val="24"/>
          <w:szCs w:val="24"/>
        </w:rPr>
        <w:t>ketiga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dengan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melakukan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berbagai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perkerjaan</w:t>
      </w:r>
      <w:proofErr w:type="spellEnd"/>
      <w:r w:rsidRPr="00623BAF">
        <w:rPr>
          <w:rFonts w:ascii="Times New Roman" w:hAnsi="Times New Roman" w:cs="Times New Roman"/>
          <w:color w:val="000000" w:themeColor="text1"/>
          <w:sz w:val="24"/>
          <w:szCs w:val="24"/>
        </w:rPr>
        <w:t xml:space="preserve"> informal </w:t>
      </w:r>
      <w:proofErr w:type="spellStart"/>
      <w:r w:rsidRPr="00623BAF">
        <w:rPr>
          <w:rFonts w:ascii="Times New Roman" w:hAnsi="Times New Roman" w:cs="Times New Roman"/>
          <w:color w:val="000000" w:themeColor="text1"/>
          <w:sz w:val="24"/>
          <w:szCs w:val="24"/>
        </w:rPr>
        <w:t>dengan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alasan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keterbatasan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waktu</w:t>
      </w:r>
      <w:proofErr w:type="spellEnd"/>
      <w:r w:rsidRPr="00623BAF">
        <w:rPr>
          <w:rFonts w:ascii="Times New Roman" w:hAnsi="Times New Roman" w:cs="Times New Roman"/>
          <w:color w:val="000000" w:themeColor="text1"/>
          <w:sz w:val="24"/>
          <w:szCs w:val="24"/>
        </w:rPr>
        <w:t xml:space="preserve"> dan modal </w:t>
      </w:r>
      <w:proofErr w:type="spellStart"/>
      <w:r w:rsidRPr="00623BAF">
        <w:rPr>
          <w:rFonts w:ascii="Times New Roman" w:hAnsi="Times New Roman" w:cs="Times New Roman"/>
          <w:color w:val="000000" w:themeColor="text1"/>
          <w:sz w:val="24"/>
          <w:szCs w:val="24"/>
        </w:rPr>
        <w:t>usaha</w:t>
      </w:r>
      <w:proofErr w:type="spellEnd"/>
      <w:r w:rsidRPr="00623BAF">
        <w:rPr>
          <w:rFonts w:ascii="Times New Roman" w:hAnsi="Times New Roman" w:cs="Times New Roman"/>
          <w:color w:val="000000" w:themeColor="text1"/>
          <w:sz w:val="24"/>
          <w:szCs w:val="24"/>
        </w:rPr>
        <w:t xml:space="preserve">. Strategi </w:t>
      </w:r>
      <w:proofErr w:type="spellStart"/>
      <w:r w:rsidRPr="00623BAF">
        <w:rPr>
          <w:rFonts w:ascii="Times New Roman" w:hAnsi="Times New Roman" w:cs="Times New Roman"/>
          <w:color w:val="000000" w:themeColor="text1"/>
          <w:sz w:val="24"/>
          <w:szCs w:val="24"/>
        </w:rPr>
        <w:t>ini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bisa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dicontohkan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sebagai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membuka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peluang</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kerja</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baru</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dengan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berbagai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alasan</w:t>
      </w:r>
      <w:proofErr w:type="spellEnd"/>
      <w:r w:rsidRPr="00623BAF">
        <w:rPr>
          <w:rFonts w:ascii="Times New Roman" w:hAnsi="Times New Roman" w:cs="Times New Roman"/>
          <w:color w:val="000000" w:themeColor="text1"/>
          <w:sz w:val="24"/>
          <w:szCs w:val="24"/>
        </w:rPr>
        <w:t xml:space="preserve"> dan </w:t>
      </w:r>
      <w:proofErr w:type="spellStart"/>
      <w:r w:rsidRPr="00623BAF">
        <w:rPr>
          <w:rFonts w:ascii="Times New Roman" w:hAnsi="Times New Roman" w:cs="Times New Roman"/>
          <w:color w:val="000000" w:themeColor="text1"/>
          <w:sz w:val="24"/>
          <w:szCs w:val="24"/>
        </w:rPr>
        <w:t>kendala</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ada</w:t>
      </w:r>
      <w:proofErr w:type="spellEnd"/>
      <w:r w:rsidRPr="00623BAF">
        <w:rPr>
          <w:rFonts w:ascii="Times New Roman" w:hAnsi="Times New Roman" w:cs="Times New Roman"/>
          <w:color w:val="000000" w:themeColor="text1"/>
          <w:sz w:val="24"/>
          <w:szCs w:val="24"/>
        </w:rPr>
        <w:t xml:space="preserve"> (Clark, 1986). </w:t>
      </w:r>
    </w:p>
    <w:p w14:paraId="0C6D282E" w14:textId="306E761B" w:rsidR="00A93A67" w:rsidRPr="00623BAF" w:rsidRDefault="00A93A67" w:rsidP="00DA6990">
      <w:pPr>
        <w:pStyle w:val="ListParagraph"/>
        <w:numPr>
          <w:ilvl w:val="0"/>
          <w:numId w:val="30"/>
        </w:numPr>
        <w:spacing w:line="360" w:lineRule="auto"/>
        <w:jc w:val="both"/>
        <w:rPr>
          <w:rFonts w:ascii="Times New Roman" w:hAnsi="Times New Roman" w:cs="Times New Roman"/>
          <w:color w:val="000000" w:themeColor="text1"/>
          <w:sz w:val="24"/>
          <w:szCs w:val="24"/>
        </w:rPr>
      </w:pPr>
      <w:r w:rsidRPr="00623BAF">
        <w:rPr>
          <w:rFonts w:ascii="Times New Roman" w:hAnsi="Times New Roman" w:cs="Times New Roman"/>
          <w:color w:val="000000" w:themeColor="text1"/>
          <w:sz w:val="24"/>
          <w:szCs w:val="24"/>
        </w:rPr>
        <w:t xml:space="preserve">Strategi </w:t>
      </w:r>
      <w:proofErr w:type="spellStart"/>
      <w:r w:rsidRPr="00623BAF">
        <w:rPr>
          <w:rFonts w:ascii="Times New Roman" w:hAnsi="Times New Roman" w:cs="Times New Roman"/>
          <w:color w:val="000000" w:themeColor="text1"/>
          <w:sz w:val="24"/>
          <w:szCs w:val="24"/>
        </w:rPr>
        <w:t>keempat</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yaitu</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memanfaatkan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jaringan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sosial</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diberikan</w:t>
      </w:r>
      <w:proofErr w:type="spellEnd"/>
      <w:r w:rsidRPr="00623BAF">
        <w:rPr>
          <w:rFonts w:ascii="Times New Roman" w:hAnsi="Times New Roman" w:cs="Times New Roman"/>
          <w:color w:val="000000" w:themeColor="text1"/>
          <w:sz w:val="24"/>
          <w:szCs w:val="24"/>
        </w:rPr>
        <w:t xml:space="preserve"> pada </w:t>
      </w:r>
      <w:proofErr w:type="spellStart"/>
      <w:r w:rsidRPr="00623BAF">
        <w:rPr>
          <w:rFonts w:ascii="Times New Roman" w:hAnsi="Times New Roman" w:cs="Times New Roman"/>
          <w:color w:val="000000" w:themeColor="text1"/>
          <w:sz w:val="24"/>
          <w:szCs w:val="24"/>
        </w:rPr>
        <w:t>pemerintah</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atau</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jaringan-jaringan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tertentu</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untuk</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membuka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peluang</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usaha</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baru</w:t>
      </w:r>
      <w:proofErr w:type="spellEnd"/>
      <w:r w:rsidRPr="00623BAF">
        <w:rPr>
          <w:rFonts w:ascii="Times New Roman" w:hAnsi="Times New Roman" w:cs="Times New Roman"/>
          <w:color w:val="000000" w:themeColor="text1"/>
          <w:sz w:val="24"/>
          <w:szCs w:val="24"/>
        </w:rPr>
        <w:t xml:space="preserve"> (Clark, 1986). </w:t>
      </w:r>
    </w:p>
    <w:p w14:paraId="3EE5FE47" w14:textId="45A9DE84" w:rsidR="00623BAF" w:rsidRPr="00623BAF" w:rsidRDefault="00A93A67" w:rsidP="00623BAF">
      <w:pPr>
        <w:pStyle w:val="ListParagraph"/>
        <w:spacing w:line="360" w:lineRule="auto"/>
        <w:ind w:left="709" w:firstLine="360"/>
        <w:jc w:val="both"/>
        <w:rPr>
          <w:rFonts w:ascii="Times New Roman" w:hAnsi="Times New Roman" w:cs="Times New Roman"/>
          <w:color w:val="000000" w:themeColor="text1"/>
          <w:sz w:val="24"/>
          <w:szCs w:val="24"/>
        </w:rPr>
      </w:pPr>
      <w:proofErr w:type="spellStart"/>
      <w:r w:rsidRPr="00623BAF">
        <w:rPr>
          <w:rFonts w:ascii="Times New Roman" w:hAnsi="Times New Roman" w:cs="Times New Roman"/>
          <w:color w:val="000000" w:themeColor="text1"/>
          <w:sz w:val="24"/>
          <w:szCs w:val="24"/>
        </w:rPr>
        <w:t>Beberapa</w:t>
      </w:r>
      <w:proofErr w:type="spellEnd"/>
      <w:r w:rsidRPr="00623BAF">
        <w:rPr>
          <w:rFonts w:ascii="Times New Roman" w:hAnsi="Times New Roman" w:cs="Times New Roman"/>
          <w:color w:val="000000" w:themeColor="text1"/>
          <w:sz w:val="24"/>
          <w:szCs w:val="24"/>
        </w:rPr>
        <w:t xml:space="preserve"> strategi </w:t>
      </w:r>
      <w:proofErr w:type="spellStart"/>
      <w:r w:rsidRPr="00623BAF">
        <w:rPr>
          <w:rFonts w:ascii="Times New Roman" w:hAnsi="Times New Roman" w:cs="Times New Roman"/>
          <w:color w:val="000000" w:themeColor="text1"/>
          <w:sz w:val="24"/>
          <w:szCs w:val="24"/>
        </w:rPr>
        <w:t>ketahanan</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dikemukakan</w:t>
      </w:r>
      <w:proofErr w:type="spellEnd"/>
      <w:r w:rsidRPr="00623BAF">
        <w:rPr>
          <w:rFonts w:ascii="Times New Roman" w:hAnsi="Times New Roman" w:cs="Times New Roman"/>
          <w:color w:val="000000" w:themeColor="text1"/>
          <w:sz w:val="24"/>
          <w:szCs w:val="24"/>
        </w:rPr>
        <w:t xml:space="preserve"> oleh para </w:t>
      </w:r>
      <w:proofErr w:type="spellStart"/>
      <w:r w:rsidRPr="00623BAF">
        <w:rPr>
          <w:rFonts w:ascii="Times New Roman" w:hAnsi="Times New Roman" w:cs="Times New Roman"/>
          <w:color w:val="000000" w:themeColor="text1"/>
          <w:sz w:val="24"/>
          <w:szCs w:val="24"/>
        </w:rPr>
        <w:t>ahli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sudah</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dilakukan</w:t>
      </w:r>
      <w:proofErr w:type="spellEnd"/>
      <w:r w:rsidRPr="00623BAF">
        <w:rPr>
          <w:rFonts w:ascii="Times New Roman" w:hAnsi="Times New Roman" w:cs="Times New Roman"/>
          <w:color w:val="000000" w:themeColor="text1"/>
          <w:sz w:val="24"/>
          <w:szCs w:val="24"/>
        </w:rPr>
        <w:t xml:space="preserve"> oleh </w:t>
      </w:r>
      <w:proofErr w:type="spellStart"/>
      <w:r w:rsidRPr="00623BAF">
        <w:rPr>
          <w:rFonts w:ascii="Times New Roman" w:hAnsi="Times New Roman" w:cs="Times New Roman"/>
          <w:color w:val="000000" w:themeColor="text1"/>
          <w:sz w:val="24"/>
          <w:szCs w:val="24"/>
        </w:rPr>
        <w:t>sebagian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pemulung</w:t>
      </w:r>
      <w:proofErr w:type="spellEnd"/>
      <w:r w:rsidRPr="00623BAF">
        <w:rPr>
          <w:rFonts w:ascii="Times New Roman" w:hAnsi="Times New Roman" w:cs="Times New Roman"/>
          <w:color w:val="000000" w:themeColor="text1"/>
          <w:sz w:val="24"/>
          <w:szCs w:val="24"/>
        </w:rPr>
        <w:t xml:space="preserve">. </w:t>
      </w:r>
      <w:proofErr w:type="spellStart"/>
      <w:r w:rsidR="00FD24B0" w:rsidRPr="00623BAF">
        <w:rPr>
          <w:rFonts w:ascii="Times New Roman" w:hAnsi="Times New Roman" w:cs="Times New Roman"/>
          <w:i/>
          <w:iCs/>
          <w:color w:val="000000" w:themeColor="text1"/>
          <w:sz w:val="24"/>
          <w:szCs w:val="24"/>
        </w:rPr>
        <w:t>S</w:t>
      </w:r>
      <w:r w:rsidRPr="00623BAF">
        <w:rPr>
          <w:rFonts w:ascii="Times New Roman" w:hAnsi="Times New Roman" w:cs="Times New Roman"/>
          <w:i/>
          <w:iCs/>
          <w:color w:val="000000" w:themeColor="text1"/>
          <w:sz w:val="24"/>
          <w:szCs w:val="24"/>
        </w:rPr>
        <w:t>uviva</w:t>
      </w:r>
      <w:r w:rsidR="00FD24B0">
        <w:rPr>
          <w:rFonts w:ascii="Times New Roman" w:hAnsi="Times New Roman" w:cs="Times New Roman"/>
          <w:i/>
          <w:iCs/>
          <w:color w:val="000000" w:themeColor="text1"/>
          <w:sz w:val="24"/>
          <w:szCs w:val="24"/>
        </w:rPr>
        <w:t>l</w:t>
      </w:r>
      <w:proofErr w:type="spellEnd"/>
      <w:r w:rsidR="00FD24B0">
        <w:rPr>
          <w:rFonts w:ascii="Times New Roman" w:hAnsi="Times New Roman" w:cs="Times New Roman"/>
          <w:i/>
          <w:iCs/>
          <w:color w:val="000000" w:themeColor="text1"/>
          <w:sz w:val="24"/>
          <w:szCs w:val="24"/>
        </w:rPr>
        <w:t xml:space="preserve"> mechanism</w:t>
      </w:r>
      <w:r w:rsidRPr="00623BAF">
        <w:rPr>
          <w:rFonts w:ascii="Times New Roman" w:hAnsi="Times New Roman" w:cs="Times New Roman"/>
          <w:i/>
          <w:iCs/>
          <w:color w:val="000000" w:themeColor="text1"/>
          <w:sz w:val="24"/>
          <w:szCs w:val="24"/>
        </w:rPr>
        <w:t xml:space="preserve"> </w:t>
      </w:r>
      <w:r w:rsidRPr="00623BAF">
        <w:rPr>
          <w:rFonts w:ascii="Times New Roman" w:hAnsi="Times New Roman" w:cs="Times New Roman"/>
          <w:color w:val="000000" w:themeColor="text1"/>
          <w:sz w:val="24"/>
          <w:szCs w:val="24"/>
        </w:rPr>
        <w:t xml:space="preserve">yang </w:t>
      </w:r>
      <w:proofErr w:type="spellStart"/>
      <w:r w:rsidRPr="00623BAF">
        <w:rPr>
          <w:rFonts w:ascii="Times New Roman" w:hAnsi="Times New Roman" w:cs="Times New Roman"/>
          <w:color w:val="000000" w:themeColor="text1"/>
          <w:sz w:val="24"/>
          <w:szCs w:val="24"/>
        </w:rPr>
        <w:t>terdapat</w:t>
      </w:r>
      <w:proofErr w:type="spellEnd"/>
      <w:r w:rsidRPr="00623BAF">
        <w:rPr>
          <w:rFonts w:ascii="Times New Roman" w:hAnsi="Times New Roman" w:cs="Times New Roman"/>
          <w:color w:val="000000" w:themeColor="text1"/>
          <w:sz w:val="24"/>
          <w:szCs w:val="24"/>
        </w:rPr>
        <w:t xml:space="preserve"> pada </w:t>
      </w:r>
      <w:proofErr w:type="spellStart"/>
      <w:r w:rsidRPr="00623BAF">
        <w:rPr>
          <w:rFonts w:ascii="Times New Roman" w:hAnsi="Times New Roman" w:cs="Times New Roman"/>
          <w:color w:val="000000" w:themeColor="text1"/>
          <w:sz w:val="24"/>
          <w:szCs w:val="24"/>
        </w:rPr>
        <w:t>fokus</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kajian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menetapkan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lastRenderedPageBreak/>
        <w:t>bahwa</w:t>
      </w:r>
      <w:proofErr w:type="spellEnd"/>
      <w:r w:rsidRPr="00623BAF">
        <w:rPr>
          <w:rFonts w:ascii="Times New Roman" w:hAnsi="Times New Roman" w:cs="Times New Roman"/>
          <w:color w:val="000000" w:themeColor="text1"/>
          <w:sz w:val="24"/>
          <w:szCs w:val="24"/>
        </w:rPr>
        <w:t xml:space="preserve"> strategi yang </w:t>
      </w:r>
      <w:proofErr w:type="spellStart"/>
      <w:r w:rsidRPr="00623BAF">
        <w:rPr>
          <w:rFonts w:ascii="Times New Roman" w:hAnsi="Times New Roman" w:cs="Times New Roman"/>
          <w:color w:val="000000" w:themeColor="text1"/>
          <w:sz w:val="24"/>
          <w:szCs w:val="24"/>
        </w:rPr>
        <w:t>dikemukakan</w:t>
      </w:r>
      <w:proofErr w:type="spellEnd"/>
      <w:r w:rsidRPr="00623BAF">
        <w:rPr>
          <w:rFonts w:ascii="Times New Roman" w:hAnsi="Times New Roman" w:cs="Times New Roman"/>
          <w:color w:val="000000" w:themeColor="text1"/>
          <w:sz w:val="24"/>
          <w:szCs w:val="24"/>
        </w:rPr>
        <w:t xml:space="preserve"> oleh Scott </w:t>
      </w:r>
      <w:proofErr w:type="spellStart"/>
      <w:r w:rsidRPr="00623BAF">
        <w:rPr>
          <w:rFonts w:ascii="Times New Roman" w:hAnsi="Times New Roman" w:cs="Times New Roman"/>
          <w:color w:val="000000" w:themeColor="text1"/>
          <w:sz w:val="24"/>
          <w:szCs w:val="24"/>
        </w:rPr>
        <w:t>dapat</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disandingkan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dengan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konsep</w:t>
      </w:r>
      <w:proofErr w:type="spellEnd"/>
      <w:r w:rsidRPr="00623BAF">
        <w:rPr>
          <w:rFonts w:ascii="Times New Roman" w:hAnsi="Times New Roman" w:cs="Times New Roman"/>
          <w:color w:val="000000" w:themeColor="text1"/>
          <w:sz w:val="24"/>
          <w:szCs w:val="24"/>
        </w:rPr>
        <w:t xml:space="preserve"> </w:t>
      </w:r>
      <w:r w:rsidR="00FD24B0">
        <w:rPr>
          <w:rFonts w:ascii="Times New Roman" w:hAnsi="Times New Roman" w:cs="Times New Roman"/>
          <w:color w:val="000000" w:themeColor="text1"/>
          <w:sz w:val="24"/>
          <w:szCs w:val="24"/>
        </w:rPr>
        <w:t>survival mechanism</w:t>
      </w:r>
      <w:r w:rsidRPr="00623BAF">
        <w:rPr>
          <w:rFonts w:ascii="Times New Roman" w:hAnsi="Times New Roman" w:cs="Times New Roman"/>
          <w:color w:val="000000" w:themeColor="text1"/>
          <w:sz w:val="24"/>
          <w:szCs w:val="24"/>
        </w:rPr>
        <w:t xml:space="preserve"> Clark. Pada </w:t>
      </w:r>
      <w:proofErr w:type="spellStart"/>
      <w:r w:rsidRPr="00623BAF">
        <w:rPr>
          <w:rFonts w:ascii="Times New Roman" w:hAnsi="Times New Roman" w:cs="Times New Roman"/>
          <w:color w:val="000000" w:themeColor="text1"/>
          <w:sz w:val="24"/>
          <w:szCs w:val="24"/>
        </w:rPr>
        <w:t>penyandingan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ini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terjadi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keterkaitan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khusus</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menunjukkan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spesifikasi</w:t>
      </w:r>
      <w:proofErr w:type="spellEnd"/>
      <w:r w:rsidRPr="00623BAF">
        <w:rPr>
          <w:rFonts w:ascii="Times New Roman" w:hAnsi="Times New Roman" w:cs="Times New Roman"/>
          <w:color w:val="000000" w:themeColor="text1"/>
          <w:sz w:val="24"/>
          <w:szCs w:val="24"/>
        </w:rPr>
        <w:t xml:space="preserve"> </w:t>
      </w:r>
      <w:r w:rsidRPr="00623BAF">
        <w:rPr>
          <w:rFonts w:ascii="Times New Roman" w:hAnsi="Times New Roman" w:cs="Times New Roman"/>
          <w:i/>
          <w:iCs/>
          <w:color w:val="000000" w:themeColor="text1"/>
          <w:sz w:val="24"/>
          <w:szCs w:val="24"/>
        </w:rPr>
        <w:t xml:space="preserve">survival </w:t>
      </w:r>
      <w:r w:rsidRPr="00623BAF">
        <w:rPr>
          <w:rFonts w:ascii="Times New Roman" w:hAnsi="Times New Roman" w:cs="Times New Roman"/>
          <w:color w:val="000000" w:themeColor="text1"/>
          <w:sz w:val="24"/>
          <w:szCs w:val="24"/>
        </w:rPr>
        <w:t xml:space="preserve">yang </w:t>
      </w:r>
      <w:proofErr w:type="spellStart"/>
      <w:r w:rsidRPr="00623BAF">
        <w:rPr>
          <w:rFonts w:ascii="Times New Roman" w:hAnsi="Times New Roman" w:cs="Times New Roman"/>
          <w:color w:val="000000" w:themeColor="text1"/>
          <w:sz w:val="24"/>
          <w:szCs w:val="24"/>
        </w:rPr>
        <w:t>telah</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dilakukan</w:t>
      </w:r>
      <w:proofErr w:type="spellEnd"/>
      <w:r w:rsidRPr="00623BAF">
        <w:rPr>
          <w:rFonts w:ascii="Times New Roman" w:hAnsi="Times New Roman" w:cs="Times New Roman"/>
          <w:color w:val="000000" w:themeColor="text1"/>
          <w:sz w:val="24"/>
          <w:szCs w:val="24"/>
        </w:rPr>
        <w:t xml:space="preserve"> oleh </w:t>
      </w:r>
      <w:proofErr w:type="spellStart"/>
      <w:r w:rsidRPr="00623BAF">
        <w:rPr>
          <w:rFonts w:ascii="Times New Roman" w:hAnsi="Times New Roman" w:cs="Times New Roman"/>
          <w:color w:val="000000" w:themeColor="text1"/>
          <w:sz w:val="24"/>
          <w:szCs w:val="24"/>
        </w:rPr>
        <w:t>pemulung</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terutama</w:t>
      </w:r>
      <w:proofErr w:type="spellEnd"/>
      <w:r w:rsidRPr="00623BAF">
        <w:rPr>
          <w:rFonts w:ascii="Times New Roman" w:hAnsi="Times New Roman" w:cs="Times New Roman"/>
          <w:color w:val="000000" w:themeColor="text1"/>
          <w:sz w:val="24"/>
          <w:szCs w:val="24"/>
        </w:rPr>
        <w:t xml:space="preserve"> pada </w:t>
      </w:r>
      <w:proofErr w:type="spellStart"/>
      <w:r w:rsidRPr="00623BAF">
        <w:rPr>
          <w:rFonts w:ascii="Times New Roman" w:hAnsi="Times New Roman" w:cs="Times New Roman"/>
          <w:color w:val="000000" w:themeColor="text1"/>
          <w:sz w:val="24"/>
          <w:szCs w:val="24"/>
        </w:rPr>
        <w:t>poin</w:t>
      </w:r>
      <w:proofErr w:type="spellEnd"/>
      <w:r w:rsidRPr="00623BAF">
        <w:rPr>
          <w:rFonts w:ascii="Times New Roman" w:hAnsi="Times New Roman" w:cs="Times New Roman"/>
          <w:color w:val="000000" w:themeColor="text1"/>
          <w:sz w:val="24"/>
          <w:szCs w:val="24"/>
        </w:rPr>
        <w:t xml:space="preserve"> 1,3,4. </w:t>
      </w:r>
    </w:p>
    <w:p w14:paraId="0C4348FD" w14:textId="075ABBDF" w:rsidR="00A93A67" w:rsidRPr="00623BAF" w:rsidRDefault="00A93A67" w:rsidP="00623BAF">
      <w:pPr>
        <w:pStyle w:val="ListParagraph"/>
        <w:spacing w:line="360" w:lineRule="auto"/>
        <w:ind w:left="709" w:firstLine="360"/>
        <w:jc w:val="both"/>
        <w:rPr>
          <w:rFonts w:ascii="Times New Roman" w:hAnsi="Times New Roman" w:cs="Times New Roman"/>
          <w:color w:val="000000" w:themeColor="text1"/>
          <w:sz w:val="24"/>
          <w:szCs w:val="24"/>
        </w:rPr>
      </w:pPr>
      <w:proofErr w:type="spellStart"/>
      <w:r w:rsidRPr="00623BAF">
        <w:rPr>
          <w:rFonts w:ascii="Times New Roman" w:hAnsi="Times New Roman" w:cs="Times New Roman"/>
          <w:color w:val="000000" w:themeColor="text1"/>
          <w:sz w:val="24"/>
          <w:szCs w:val="24"/>
        </w:rPr>
        <w:t>Berdasarkan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fenomena</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ditemukan</w:t>
      </w:r>
      <w:proofErr w:type="spellEnd"/>
      <w:r w:rsidRPr="00623BAF">
        <w:rPr>
          <w:rFonts w:ascii="Times New Roman" w:hAnsi="Times New Roman" w:cs="Times New Roman"/>
          <w:color w:val="000000" w:themeColor="text1"/>
          <w:sz w:val="24"/>
          <w:szCs w:val="24"/>
        </w:rPr>
        <w:t xml:space="preserve"> pada </w:t>
      </w:r>
      <w:proofErr w:type="spellStart"/>
      <w:r w:rsidRPr="00623BAF">
        <w:rPr>
          <w:rFonts w:ascii="Times New Roman" w:hAnsi="Times New Roman" w:cs="Times New Roman"/>
          <w:color w:val="000000" w:themeColor="text1"/>
          <w:sz w:val="24"/>
          <w:szCs w:val="24"/>
        </w:rPr>
        <w:t>penelitian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ini</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menggunakan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tiga</w:t>
      </w:r>
      <w:proofErr w:type="spellEnd"/>
      <w:r w:rsidRPr="00623BAF">
        <w:rPr>
          <w:rFonts w:ascii="Times New Roman" w:hAnsi="Times New Roman" w:cs="Times New Roman"/>
          <w:color w:val="000000" w:themeColor="text1"/>
          <w:sz w:val="24"/>
          <w:szCs w:val="24"/>
        </w:rPr>
        <w:t xml:space="preserve"> strategi Scott. Pada </w:t>
      </w:r>
      <w:proofErr w:type="spellStart"/>
      <w:r w:rsidRPr="00623BAF">
        <w:rPr>
          <w:rFonts w:ascii="Times New Roman" w:hAnsi="Times New Roman" w:cs="Times New Roman"/>
          <w:color w:val="000000" w:themeColor="text1"/>
          <w:sz w:val="24"/>
          <w:szCs w:val="24"/>
        </w:rPr>
        <w:t>intinya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pemulung</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melakukan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ketahanan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dengan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menurunkan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kebutuhan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mereka</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menggunakan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alternatif</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pekerjaan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tambahan</w:t>
      </w:r>
      <w:proofErr w:type="spellEnd"/>
      <w:r w:rsidRPr="00623BAF">
        <w:rPr>
          <w:rFonts w:ascii="Times New Roman" w:hAnsi="Times New Roman" w:cs="Times New Roman"/>
          <w:color w:val="000000" w:themeColor="text1"/>
          <w:sz w:val="24"/>
          <w:szCs w:val="24"/>
        </w:rPr>
        <w:t xml:space="preserve"> dan </w:t>
      </w:r>
      <w:proofErr w:type="spellStart"/>
      <w:r w:rsidRPr="00623BAF">
        <w:rPr>
          <w:rFonts w:ascii="Times New Roman" w:hAnsi="Times New Roman" w:cs="Times New Roman"/>
          <w:color w:val="000000" w:themeColor="text1"/>
          <w:sz w:val="24"/>
          <w:szCs w:val="24"/>
        </w:rPr>
        <w:t>memanfaatkan</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jaringan</w:t>
      </w:r>
      <w:proofErr w:type="spellEnd"/>
      <w:r w:rsidRPr="00623BAF">
        <w:rPr>
          <w:rFonts w:ascii="Times New Roman" w:hAnsi="Times New Roman" w:cs="Times New Roman"/>
          <w:color w:val="000000" w:themeColor="text1"/>
          <w:sz w:val="24"/>
          <w:szCs w:val="24"/>
        </w:rPr>
        <w:t xml:space="preserve"> yang </w:t>
      </w:r>
      <w:proofErr w:type="spellStart"/>
      <w:r w:rsidRPr="00623BAF">
        <w:rPr>
          <w:rFonts w:ascii="Times New Roman" w:hAnsi="Times New Roman" w:cs="Times New Roman"/>
          <w:color w:val="000000" w:themeColor="text1"/>
          <w:sz w:val="24"/>
          <w:szCs w:val="24"/>
        </w:rPr>
        <w:t>sudah</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tersistem</w:t>
      </w:r>
      <w:proofErr w:type="spellEnd"/>
      <w:r w:rsidRPr="00623BAF">
        <w:rPr>
          <w:rFonts w:ascii="Times New Roman" w:hAnsi="Times New Roman" w:cs="Times New Roman"/>
          <w:color w:val="000000" w:themeColor="text1"/>
          <w:sz w:val="24"/>
          <w:szCs w:val="24"/>
        </w:rPr>
        <w:t xml:space="preserve"> pada </w:t>
      </w:r>
      <w:proofErr w:type="spellStart"/>
      <w:r w:rsidRPr="00623BAF">
        <w:rPr>
          <w:rFonts w:ascii="Times New Roman" w:hAnsi="Times New Roman" w:cs="Times New Roman"/>
          <w:color w:val="000000" w:themeColor="text1"/>
          <w:sz w:val="24"/>
          <w:szCs w:val="24"/>
        </w:rPr>
        <w:t>komunitas</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itu</w:t>
      </w:r>
      <w:proofErr w:type="spellEnd"/>
      <w:r w:rsidRPr="00623BAF">
        <w:rPr>
          <w:rFonts w:ascii="Times New Roman" w:hAnsi="Times New Roman" w:cs="Times New Roman"/>
          <w:color w:val="000000" w:themeColor="text1"/>
          <w:sz w:val="24"/>
          <w:szCs w:val="24"/>
        </w:rPr>
        <w:t xml:space="preserve"> </w:t>
      </w:r>
      <w:proofErr w:type="spellStart"/>
      <w:r w:rsidRPr="00623BAF">
        <w:rPr>
          <w:rFonts w:ascii="Times New Roman" w:hAnsi="Times New Roman" w:cs="Times New Roman"/>
          <w:color w:val="000000" w:themeColor="text1"/>
          <w:sz w:val="24"/>
          <w:szCs w:val="24"/>
        </w:rPr>
        <w:t>sendiri</w:t>
      </w:r>
      <w:proofErr w:type="spellEnd"/>
      <w:r w:rsidRPr="00623BAF">
        <w:rPr>
          <w:rFonts w:ascii="Times New Roman" w:hAnsi="Times New Roman" w:cs="Times New Roman"/>
          <w:color w:val="000000" w:themeColor="text1"/>
          <w:sz w:val="24"/>
          <w:szCs w:val="24"/>
        </w:rPr>
        <w:t>.</w:t>
      </w:r>
    </w:p>
    <w:p w14:paraId="0C53D07B" w14:textId="397E7876" w:rsidR="00A93A67" w:rsidRPr="00F9725C" w:rsidRDefault="00A93A67" w:rsidP="00C5257E">
      <w:pPr>
        <w:pStyle w:val="Heading2"/>
        <w:numPr>
          <w:ilvl w:val="0"/>
          <w:numId w:val="11"/>
        </w:numPr>
        <w:spacing w:line="360" w:lineRule="auto"/>
        <w:rPr>
          <w:rFonts w:ascii="Times New Roman" w:hAnsi="Times New Roman" w:cs="Times New Roman"/>
          <w:b/>
          <w:bCs/>
          <w:color w:val="000000" w:themeColor="text1"/>
          <w:sz w:val="24"/>
          <w:szCs w:val="24"/>
        </w:rPr>
      </w:pPr>
      <w:bookmarkStart w:id="292" w:name="_Toc199503516"/>
      <w:bookmarkStart w:id="293" w:name="_Toc199503559"/>
      <w:bookmarkStart w:id="294" w:name="_Toc200402195"/>
      <w:bookmarkStart w:id="295" w:name="_Toc200454783"/>
      <w:bookmarkStart w:id="296" w:name="_Toc200479079"/>
      <w:bookmarkStart w:id="297" w:name="_Toc200479964"/>
      <w:bookmarkStart w:id="298" w:name="_Toc200480271"/>
      <w:bookmarkStart w:id="299" w:name="_Toc200481219"/>
      <w:bookmarkStart w:id="300" w:name="_Toc201145062"/>
      <w:bookmarkStart w:id="301" w:name="_Toc202162787"/>
      <w:bookmarkStart w:id="302" w:name="_Toc202882484"/>
      <w:proofErr w:type="spellStart"/>
      <w:r w:rsidRPr="00F9725C">
        <w:rPr>
          <w:rFonts w:ascii="Times New Roman" w:hAnsi="Times New Roman" w:cs="Times New Roman"/>
          <w:b/>
          <w:bCs/>
          <w:color w:val="000000" w:themeColor="text1"/>
          <w:sz w:val="24"/>
          <w:szCs w:val="24"/>
        </w:rPr>
        <w:t>Konsep</w:t>
      </w:r>
      <w:proofErr w:type="spellEnd"/>
      <w:r w:rsidRPr="00F9725C">
        <w:rPr>
          <w:rFonts w:ascii="Times New Roman" w:hAnsi="Times New Roman" w:cs="Times New Roman"/>
          <w:b/>
          <w:bCs/>
          <w:color w:val="000000" w:themeColor="text1"/>
          <w:sz w:val="24"/>
          <w:szCs w:val="24"/>
        </w:rPr>
        <w:t xml:space="preserve"> </w:t>
      </w:r>
      <w:proofErr w:type="spellStart"/>
      <w:r w:rsidRPr="00F9725C">
        <w:rPr>
          <w:rFonts w:ascii="Times New Roman" w:hAnsi="Times New Roman" w:cs="Times New Roman"/>
          <w:b/>
          <w:bCs/>
          <w:color w:val="000000" w:themeColor="text1"/>
          <w:sz w:val="24"/>
          <w:szCs w:val="24"/>
        </w:rPr>
        <w:t>Kunci</w:t>
      </w:r>
      <w:proofErr w:type="spellEnd"/>
      <w:r w:rsidRPr="00F9725C">
        <w:rPr>
          <w:rFonts w:ascii="Times New Roman" w:hAnsi="Times New Roman" w:cs="Times New Roman"/>
          <w:b/>
          <w:bCs/>
          <w:color w:val="000000" w:themeColor="text1"/>
          <w:sz w:val="24"/>
          <w:szCs w:val="24"/>
        </w:rPr>
        <w:t xml:space="preserve"> </w:t>
      </w:r>
      <w:r w:rsidR="00DB19BF" w:rsidRPr="00DB19BF">
        <w:rPr>
          <w:rFonts w:ascii="Times New Roman" w:hAnsi="Times New Roman" w:cs="Times New Roman"/>
          <w:b/>
          <w:bCs/>
          <w:i/>
          <w:iCs/>
          <w:color w:val="000000" w:themeColor="text1"/>
          <w:sz w:val="24"/>
          <w:szCs w:val="24"/>
        </w:rPr>
        <w:t>Survival Mechanism</w:t>
      </w:r>
      <w:r w:rsidRPr="00F9725C">
        <w:rPr>
          <w:rFonts w:ascii="Times New Roman" w:hAnsi="Times New Roman" w:cs="Times New Roman"/>
          <w:b/>
          <w:bCs/>
          <w:color w:val="000000" w:themeColor="text1"/>
          <w:sz w:val="24"/>
          <w:szCs w:val="24"/>
        </w:rPr>
        <w:t xml:space="preserve"> James C Scott</w:t>
      </w:r>
      <w:bookmarkEnd w:id="292"/>
      <w:bookmarkEnd w:id="293"/>
      <w:bookmarkEnd w:id="294"/>
      <w:bookmarkEnd w:id="295"/>
      <w:bookmarkEnd w:id="296"/>
      <w:bookmarkEnd w:id="297"/>
      <w:bookmarkEnd w:id="298"/>
      <w:bookmarkEnd w:id="299"/>
      <w:bookmarkEnd w:id="300"/>
      <w:bookmarkEnd w:id="301"/>
      <w:bookmarkEnd w:id="302"/>
    </w:p>
    <w:p w14:paraId="27B88DE2" w14:textId="5D589A9B" w:rsidR="00623BAF" w:rsidRDefault="00A93A67" w:rsidP="00623BAF">
      <w:pPr>
        <w:pStyle w:val="BodyText"/>
        <w:spacing w:line="360" w:lineRule="auto"/>
        <w:ind w:left="709" w:firstLine="425"/>
        <w:rPr>
          <w:sz w:val="24"/>
          <w:szCs w:val="24"/>
        </w:rPr>
      </w:pPr>
      <w:r w:rsidRPr="00B13020">
        <w:rPr>
          <w:sz w:val="24"/>
          <w:szCs w:val="24"/>
        </w:rPr>
        <w:t xml:space="preserve">Teori </w:t>
      </w:r>
      <w:proofErr w:type="spellStart"/>
      <w:r w:rsidR="0009671A" w:rsidRPr="0009671A">
        <w:rPr>
          <w:i/>
          <w:iCs/>
          <w:sz w:val="24"/>
          <w:szCs w:val="24"/>
        </w:rPr>
        <w:t>survival</w:t>
      </w:r>
      <w:proofErr w:type="spellEnd"/>
      <w:r w:rsidR="0009671A" w:rsidRPr="0009671A">
        <w:rPr>
          <w:i/>
          <w:iCs/>
          <w:sz w:val="24"/>
          <w:szCs w:val="24"/>
        </w:rPr>
        <w:t xml:space="preserve"> </w:t>
      </w:r>
      <w:proofErr w:type="spellStart"/>
      <w:r w:rsidR="0009671A" w:rsidRPr="0009671A">
        <w:rPr>
          <w:i/>
          <w:iCs/>
          <w:sz w:val="24"/>
          <w:szCs w:val="24"/>
        </w:rPr>
        <w:t>mechanism</w:t>
      </w:r>
      <w:proofErr w:type="spellEnd"/>
      <w:r w:rsidRPr="00B13020">
        <w:rPr>
          <w:sz w:val="24"/>
          <w:szCs w:val="24"/>
        </w:rPr>
        <w:t xml:space="preserve"> yang dikemukakan oleh James C </w:t>
      </w:r>
      <w:proofErr w:type="spellStart"/>
      <w:r w:rsidRPr="00B13020">
        <w:rPr>
          <w:sz w:val="24"/>
          <w:szCs w:val="24"/>
        </w:rPr>
        <w:t>Scott</w:t>
      </w:r>
      <w:proofErr w:type="spellEnd"/>
      <w:r w:rsidRPr="00B13020">
        <w:rPr>
          <w:sz w:val="24"/>
          <w:szCs w:val="24"/>
        </w:rPr>
        <w:t xml:space="preserve"> adalah teori yang lahir dari etika </w:t>
      </w:r>
      <w:proofErr w:type="spellStart"/>
      <w:r w:rsidRPr="00B13020">
        <w:rPr>
          <w:sz w:val="24"/>
          <w:szCs w:val="24"/>
        </w:rPr>
        <w:t>subsistensi</w:t>
      </w:r>
      <w:proofErr w:type="spellEnd"/>
      <w:r w:rsidRPr="00B13020">
        <w:rPr>
          <w:sz w:val="24"/>
          <w:szCs w:val="24"/>
        </w:rPr>
        <w:t xml:space="preserve">. Etika </w:t>
      </w:r>
      <w:proofErr w:type="spellStart"/>
      <w:r w:rsidRPr="00B13020">
        <w:rPr>
          <w:sz w:val="24"/>
          <w:szCs w:val="24"/>
        </w:rPr>
        <w:t>subsistensi</w:t>
      </w:r>
      <w:proofErr w:type="spellEnd"/>
      <w:r w:rsidRPr="00B13020">
        <w:rPr>
          <w:sz w:val="24"/>
          <w:szCs w:val="24"/>
        </w:rPr>
        <w:t xml:space="preserve"> </w:t>
      </w:r>
      <w:proofErr w:type="spellStart"/>
      <w:r w:rsidRPr="00B13020">
        <w:rPr>
          <w:sz w:val="24"/>
          <w:szCs w:val="24"/>
          <w:lang w:val="en-ID"/>
        </w:rPr>
        <w:t>adalah</w:t>
      </w:r>
      <w:proofErr w:type="spellEnd"/>
      <w:r w:rsidRPr="00B13020">
        <w:rPr>
          <w:sz w:val="24"/>
          <w:szCs w:val="24"/>
          <w:lang w:val="en-ID"/>
        </w:rPr>
        <w:t> </w:t>
      </w:r>
      <w:proofErr w:type="spellStart"/>
      <w:r w:rsidRPr="00B13020">
        <w:rPr>
          <w:sz w:val="24"/>
          <w:szCs w:val="24"/>
          <w:lang w:val="en-ID"/>
        </w:rPr>
        <w:t>cara</w:t>
      </w:r>
      <w:proofErr w:type="spellEnd"/>
      <w:r w:rsidRPr="00B13020">
        <w:rPr>
          <w:sz w:val="24"/>
          <w:szCs w:val="24"/>
          <w:lang w:val="en-ID"/>
        </w:rPr>
        <w:t xml:space="preserve"> </w:t>
      </w:r>
      <w:proofErr w:type="spellStart"/>
      <w:r w:rsidRPr="00B13020">
        <w:rPr>
          <w:sz w:val="24"/>
          <w:szCs w:val="24"/>
          <w:lang w:val="en-ID"/>
        </w:rPr>
        <w:t>pandang</w:t>
      </w:r>
      <w:proofErr w:type="spellEnd"/>
      <w:r w:rsidRPr="00B13020">
        <w:rPr>
          <w:sz w:val="24"/>
          <w:szCs w:val="24"/>
          <w:lang w:val="en-ID"/>
        </w:rPr>
        <w:t xml:space="preserve"> </w:t>
      </w:r>
      <w:proofErr w:type="spellStart"/>
      <w:r w:rsidRPr="00B13020">
        <w:rPr>
          <w:sz w:val="24"/>
          <w:szCs w:val="24"/>
          <w:lang w:val="en-ID"/>
        </w:rPr>
        <w:t>serta</w:t>
      </w:r>
      <w:proofErr w:type="spellEnd"/>
      <w:r w:rsidRPr="00B13020">
        <w:rPr>
          <w:sz w:val="24"/>
          <w:szCs w:val="24"/>
          <w:lang w:val="en-ID"/>
        </w:rPr>
        <w:t xml:space="preserve"> </w:t>
      </w:r>
      <w:proofErr w:type="spellStart"/>
      <w:r w:rsidRPr="00B13020">
        <w:rPr>
          <w:sz w:val="24"/>
          <w:szCs w:val="24"/>
          <w:lang w:val="en-ID"/>
        </w:rPr>
        <w:t>prinsip</w:t>
      </w:r>
      <w:proofErr w:type="spellEnd"/>
      <w:r w:rsidRPr="00B13020">
        <w:rPr>
          <w:sz w:val="24"/>
          <w:szCs w:val="24"/>
          <w:lang w:val="en-ID"/>
        </w:rPr>
        <w:t xml:space="preserve"> moral yang </w:t>
      </w:r>
      <w:proofErr w:type="spellStart"/>
      <w:r w:rsidRPr="00B13020">
        <w:rPr>
          <w:sz w:val="24"/>
          <w:szCs w:val="24"/>
          <w:lang w:val="en-ID"/>
        </w:rPr>
        <w:t>memprioritaskan</w:t>
      </w:r>
      <w:proofErr w:type="spellEnd"/>
      <w:r w:rsidRPr="00B13020">
        <w:rPr>
          <w:sz w:val="24"/>
          <w:szCs w:val="24"/>
          <w:lang w:val="en-ID"/>
        </w:rPr>
        <w:t xml:space="preserve"> </w:t>
      </w:r>
      <w:proofErr w:type="spellStart"/>
      <w:r w:rsidRPr="00B13020">
        <w:rPr>
          <w:sz w:val="24"/>
          <w:szCs w:val="24"/>
          <w:lang w:val="en-ID"/>
        </w:rPr>
        <w:t>bertahan</w:t>
      </w:r>
      <w:proofErr w:type="spellEnd"/>
      <w:r w:rsidRPr="00B13020">
        <w:rPr>
          <w:sz w:val="24"/>
          <w:szCs w:val="24"/>
          <w:lang w:val="en-ID"/>
        </w:rPr>
        <w:t xml:space="preserve"> </w:t>
      </w:r>
      <w:proofErr w:type="spellStart"/>
      <w:r w:rsidRPr="00B13020">
        <w:rPr>
          <w:sz w:val="24"/>
          <w:szCs w:val="24"/>
          <w:lang w:val="en-ID"/>
        </w:rPr>
        <w:t>hidup</w:t>
      </w:r>
      <w:proofErr w:type="spellEnd"/>
      <w:r w:rsidRPr="00B13020">
        <w:rPr>
          <w:sz w:val="24"/>
          <w:szCs w:val="24"/>
          <w:lang w:val="en-ID"/>
        </w:rPr>
        <w:t xml:space="preserve"> dan </w:t>
      </w:r>
      <w:proofErr w:type="spellStart"/>
      <w:r w:rsidRPr="00B13020">
        <w:rPr>
          <w:sz w:val="24"/>
          <w:szCs w:val="24"/>
          <w:lang w:val="en-ID"/>
        </w:rPr>
        <w:t>memenuhi</w:t>
      </w:r>
      <w:proofErr w:type="spellEnd"/>
      <w:r w:rsidRPr="00B13020">
        <w:rPr>
          <w:sz w:val="24"/>
          <w:szCs w:val="24"/>
          <w:lang w:val="en-ID"/>
        </w:rPr>
        <w:t xml:space="preserve"> </w:t>
      </w:r>
      <w:proofErr w:type="spellStart"/>
      <w:r w:rsidRPr="00B13020">
        <w:rPr>
          <w:sz w:val="24"/>
          <w:szCs w:val="24"/>
          <w:lang w:val="en-ID"/>
        </w:rPr>
        <w:t>kebutuhan</w:t>
      </w:r>
      <w:proofErr w:type="spellEnd"/>
      <w:r w:rsidRPr="00B13020">
        <w:rPr>
          <w:sz w:val="24"/>
          <w:szCs w:val="24"/>
          <w:lang w:val="en-ID"/>
        </w:rPr>
        <w:t xml:space="preserve"> </w:t>
      </w:r>
      <w:proofErr w:type="spellStart"/>
      <w:r w:rsidRPr="00B13020">
        <w:rPr>
          <w:sz w:val="24"/>
          <w:szCs w:val="24"/>
          <w:lang w:val="en-ID"/>
        </w:rPr>
        <w:t>dasar</w:t>
      </w:r>
      <w:proofErr w:type="spellEnd"/>
      <w:r w:rsidRPr="00B13020">
        <w:rPr>
          <w:sz w:val="24"/>
          <w:szCs w:val="24"/>
          <w:lang w:val="en-ID"/>
        </w:rPr>
        <w:t xml:space="preserve">, </w:t>
      </w:r>
      <w:proofErr w:type="spellStart"/>
      <w:r w:rsidRPr="00B13020">
        <w:rPr>
          <w:sz w:val="24"/>
          <w:szCs w:val="24"/>
          <w:lang w:val="en-ID"/>
        </w:rPr>
        <w:t>terutama</w:t>
      </w:r>
      <w:proofErr w:type="spellEnd"/>
      <w:r w:rsidRPr="00B13020">
        <w:rPr>
          <w:sz w:val="24"/>
          <w:szCs w:val="24"/>
          <w:lang w:val="en-ID"/>
        </w:rPr>
        <w:t xml:space="preserve"> </w:t>
      </w:r>
      <w:proofErr w:type="spellStart"/>
      <w:r w:rsidRPr="00B13020">
        <w:rPr>
          <w:sz w:val="24"/>
          <w:szCs w:val="24"/>
          <w:lang w:val="en-ID"/>
        </w:rPr>
        <w:t>dalam</w:t>
      </w:r>
      <w:proofErr w:type="spellEnd"/>
      <w:r w:rsidRPr="00B13020">
        <w:rPr>
          <w:sz w:val="24"/>
          <w:szCs w:val="24"/>
          <w:lang w:val="en-ID"/>
        </w:rPr>
        <w:t xml:space="preserve"> </w:t>
      </w:r>
      <w:proofErr w:type="spellStart"/>
      <w:r w:rsidRPr="00B13020">
        <w:rPr>
          <w:sz w:val="24"/>
          <w:szCs w:val="24"/>
          <w:lang w:val="en-ID"/>
        </w:rPr>
        <w:t>situasi</w:t>
      </w:r>
      <w:proofErr w:type="spellEnd"/>
      <w:r w:rsidRPr="00B13020">
        <w:rPr>
          <w:sz w:val="24"/>
          <w:szCs w:val="24"/>
          <w:lang w:val="en-ID"/>
        </w:rPr>
        <w:t xml:space="preserve"> </w:t>
      </w:r>
      <w:proofErr w:type="spellStart"/>
      <w:r w:rsidRPr="00B13020">
        <w:rPr>
          <w:sz w:val="24"/>
          <w:szCs w:val="24"/>
          <w:lang w:val="en-ID"/>
        </w:rPr>
        <w:t>sulit</w:t>
      </w:r>
      <w:proofErr w:type="spellEnd"/>
      <w:r w:rsidRPr="00B13020">
        <w:rPr>
          <w:sz w:val="24"/>
          <w:szCs w:val="24"/>
          <w:lang w:val="en-ID"/>
        </w:rPr>
        <w:t xml:space="preserve"> </w:t>
      </w:r>
      <w:proofErr w:type="spellStart"/>
      <w:r w:rsidRPr="00B13020">
        <w:rPr>
          <w:sz w:val="24"/>
          <w:szCs w:val="24"/>
          <w:lang w:val="en-ID"/>
        </w:rPr>
        <w:t>atau</w:t>
      </w:r>
      <w:proofErr w:type="spellEnd"/>
      <w:r w:rsidRPr="00B13020">
        <w:rPr>
          <w:sz w:val="24"/>
          <w:szCs w:val="24"/>
          <w:lang w:val="en-ID"/>
        </w:rPr>
        <w:t xml:space="preserve"> </w:t>
      </w:r>
      <w:proofErr w:type="spellStart"/>
      <w:r w:rsidRPr="00B13020">
        <w:rPr>
          <w:sz w:val="24"/>
          <w:szCs w:val="24"/>
          <w:lang w:val="en-ID"/>
        </w:rPr>
        <w:t>lingkungan</w:t>
      </w:r>
      <w:proofErr w:type="spellEnd"/>
      <w:r w:rsidRPr="00B13020">
        <w:rPr>
          <w:sz w:val="24"/>
          <w:szCs w:val="24"/>
          <w:lang w:val="en-ID"/>
        </w:rPr>
        <w:t xml:space="preserve"> yang </w:t>
      </w:r>
      <w:proofErr w:type="spellStart"/>
      <w:r w:rsidRPr="00B13020">
        <w:rPr>
          <w:sz w:val="24"/>
          <w:szCs w:val="24"/>
          <w:lang w:val="en-ID"/>
        </w:rPr>
        <w:t>tidak</w:t>
      </w:r>
      <w:proofErr w:type="spellEnd"/>
      <w:r w:rsidRPr="00B13020">
        <w:rPr>
          <w:sz w:val="24"/>
          <w:szCs w:val="24"/>
          <w:lang w:val="en-ID"/>
        </w:rPr>
        <w:t xml:space="preserve"> </w:t>
      </w:r>
      <w:proofErr w:type="spellStart"/>
      <w:r w:rsidRPr="00B13020">
        <w:rPr>
          <w:sz w:val="24"/>
          <w:szCs w:val="24"/>
          <w:lang w:val="en-ID"/>
        </w:rPr>
        <w:t>menguntungkan</w:t>
      </w:r>
      <w:proofErr w:type="spellEnd"/>
      <w:r w:rsidRPr="00B13020">
        <w:rPr>
          <w:sz w:val="24"/>
          <w:szCs w:val="24"/>
          <w:lang w:val="en-ID"/>
        </w:rPr>
        <w:t xml:space="preserve">. </w:t>
      </w:r>
      <w:r w:rsidRPr="00B13020">
        <w:rPr>
          <w:sz w:val="24"/>
          <w:szCs w:val="24"/>
        </w:rPr>
        <w:t xml:space="preserve">Menurut </w:t>
      </w:r>
      <w:proofErr w:type="spellStart"/>
      <w:r w:rsidRPr="00B13020">
        <w:rPr>
          <w:sz w:val="24"/>
          <w:szCs w:val="24"/>
        </w:rPr>
        <w:t>Scott</w:t>
      </w:r>
      <w:proofErr w:type="spellEnd"/>
      <w:r w:rsidRPr="00B13020">
        <w:rPr>
          <w:sz w:val="24"/>
          <w:szCs w:val="24"/>
        </w:rPr>
        <w:t xml:space="preserve"> (1981), Etika </w:t>
      </w:r>
      <w:proofErr w:type="spellStart"/>
      <w:r w:rsidRPr="00B13020">
        <w:rPr>
          <w:sz w:val="24"/>
          <w:szCs w:val="24"/>
        </w:rPr>
        <w:t>Subsistensi</w:t>
      </w:r>
      <w:proofErr w:type="spellEnd"/>
      <w:r w:rsidRPr="00B13020">
        <w:rPr>
          <w:sz w:val="24"/>
          <w:szCs w:val="24"/>
        </w:rPr>
        <w:t xml:space="preserve"> merupakan prinsip dasar yang mengarahkan perilaku petani dalam menjalin hubungan sosial di lingkungan pedesaan, termasuk bentuk-bentuk penolakan terhadap perubahan atau inovasi yang diperkenalkan oleh pihak berkuasa. Di kalangan petani, </w:t>
      </w:r>
      <w:proofErr w:type="spellStart"/>
      <w:r w:rsidRPr="00B13020">
        <w:rPr>
          <w:sz w:val="24"/>
          <w:szCs w:val="24"/>
        </w:rPr>
        <w:t>kekhawatiran</w:t>
      </w:r>
      <w:proofErr w:type="spellEnd"/>
      <w:r w:rsidRPr="00B13020">
        <w:rPr>
          <w:sz w:val="24"/>
          <w:szCs w:val="24"/>
        </w:rPr>
        <w:t xml:space="preserve"> akan kekurangan pangan menjadi pendorong utama munculnya pola pikir dan tindakan yang berlandaskan pada etika </w:t>
      </w:r>
      <w:proofErr w:type="spellStart"/>
      <w:r w:rsidRPr="00B13020">
        <w:rPr>
          <w:sz w:val="24"/>
          <w:szCs w:val="24"/>
        </w:rPr>
        <w:t>subsistensi</w:t>
      </w:r>
      <w:proofErr w:type="spellEnd"/>
      <w:r w:rsidRPr="00B13020">
        <w:rPr>
          <w:sz w:val="24"/>
          <w:szCs w:val="24"/>
        </w:rPr>
        <w:t xml:space="preserve">, yakni berusaha untuk bertahan hidup dalam </w:t>
      </w:r>
      <w:proofErr w:type="spellStart"/>
      <w:r w:rsidRPr="00B13020">
        <w:rPr>
          <w:sz w:val="24"/>
          <w:szCs w:val="24"/>
        </w:rPr>
        <w:t>kondisi</w:t>
      </w:r>
      <w:proofErr w:type="spellEnd"/>
      <w:r w:rsidRPr="00B13020">
        <w:rPr>
          <w:sz w:val="24"/>
          <w:szCs w:val="24"/>
        </w:rPr>
        <w:t xml:space="preserve"> yang sangat </w:t>
      </w:r>
      <w:proofErr w:type="spellStart"/>
      <w:r w:rsidRPr="00B13020">
        <w:rPr>
          <w:sz w:val="24"/>
          <w:szCs w:val="24"/>
        </w:rPr>
        <w:t>minim</w:t>
      </w:r>
      <w:proofErr w:type="spellEnd"/>
      <w:r w:rsidRPr="00B13020">
        <w:rPr>
          <w:sz w:val="24"/>
          <w:szCs w:val="24"/>
        </w:rPr>
        <w:t xml:space="preserve"> (</w:t>
      </w:r>
      <w:proofErr w:type="spellStart"/>
      <w:r w:rsidRPr="00B13020">
        <w:rPr>
          <w:sz w:val="24"/>
          <w:szCs w:val="24"/>
        </w:rPr>
        <w:t>Scott</w:t>
      </w:r>
      <w:proofErr w:type="spellEnd"/>
      <w:r w:rsidRPr="00B13020">
        <w:rPr>
          <w:sz w:val="24"/>
          <w:szCs w:val="24"/>
        </w:rPr>
        <w:t>, 1981).</w:t>
      </w:r>
    </w:p>
    <w:p w14:paraId="3FBC8A2C" w14:textId="55DD4B81" w:rsidR="00623BAF" w:rsidRDefault="00A93A67" w:rsidP="00623BAF">
      <w:pPr>
        <w:pStyle w:val="BodyText"/>
        <w:spacing w:line="360" w:lineRule="auto"/>
        <w:ind w:left="709" w:firstLine="425"/>
        <w:rPr>
          <w:sz w:val="24"/>
          <w:szCs w:val="24"/>
        </w:rPr>
      </w:pPr>
      <w:r w:rsidRPr="00B13020">
        <w:rPr>
          <w:sz w:val="24"/>
          <w:szCs w:val="24"/>
          <w:lang w:val="en-ID"/>
        </w:rPr>
        <w:t xml:space="preserve">Hal </w:t>
      </w:r>
      <w:proofErr w:type="spellStart"/>
      <w:r w:rsidRPr="00B13020">
        <w:rPr>
          <w:sz w:val="24"/>
          <w:szCs w:val="24"/>
          <w:lang w:val="en-ID"/>
        </w:rPr>
        <w:t>itu</w:t>
      </w:r>
      <w:proofErr w:type="spellEnd"/>
      <w:r w:rsidRPr="00B13020">
        <w:rPr>
          <w:sz w:val="24"/>
          <w:szCs w:val="24"/>
          <w:lang w:val="en-ID"/>
        </w:rPr>
        <w:t xml:space="preserve"> </w:t>
      </w:r>
      <w:r w:rsidRPr="00B13020">
        <w:rPr>
          <w:sz w:val="24"/>
          <w:szCs w:val="24"/>
        </w:rPr>
        <w:t xml:space="preserve">terbentuk karena adanya ancaman kekurangan kebutuhan pokok. Etika </w:t>
      </w:r>
      <w:proofErr w:type="spellStart"/>
      <w:r w:rsidRPr="00B13020">
        <w:rPr>
          <w:sz w:val="24"/>
          <w:szCs w:val="24"/>
        </w:rPr>
        <w:t>subsistensi</w:t>
      </w:r>
      <w:proofErr w:type="spellEnd"/>
      <w:r w:rsidRPr="00B13020">
        <w:rPr>
          <w:sz w:val="24"/>
          <w:szCs w:val="24"/>
        </w:rPr>
        <w:t xml:space="preserve"> mempunyai prinsip “dahulukan selamat”. Petani yang hidup </w:t>
      </w:r>
      <w:proofErr w:type="spellStart"/>
      <w:r w:rsidRPr="00B13020">
        <w:rPr>
          <w:sz w:val="24"/>
          <w:szCs w:val="24"/>
        </w:rPr>
        <w:t>subsisten</w:t>
      </w:r>
      <w:proofErr w:type="spellEnd"/>
      <w:r w:rsidRPr="00B13020">
        <w:rPr>
          <w:sz w:val="24"/>
          <w:szCs w:val="24"/>
        </w:rPr>
        <w:t xml:space="preserve"> cenderung menanam tanaman lebih diutamakan untuk menyelamatkan diri dari jerat hutang, </w:t>
      </w:r>
      <w:proofErr w:type="spellStart"/>
      <w:r w:rsidRPr="00B13020">
        <w:rPr>
          <w:sz w:val="24"/>
          <w:szCs w:val="24"/>
        </w:rPr>
        <w:t>mengkonsumsi</w:t>
      </w:r>
      <w:proofErr w:type="spellEnd"/>
      <w:r w:rsidRPr="00B13020">
        <w:rPr>
          <w:sz w:val="24"/>
          <w:szCs w:val="24"/>
        </w:rPr>
        <w:t xml:space="preserve"> hasil </w:t>
      </w:r>
      <w:proofErr w:type="spellStart"/>
      <w:r w:rsidRPr="00B13020">
        <w:rPr>
          <w:sz w:val="24"/>
          <w:szCs w:val="24"/>
        </w:rPr>
        <w:t>panennya</w:t>
      </w:r>
      <w:proofErr w:type="spellEnd"/>
      <w:r w:rsidRPr="00B13020">
        <w:rPr>
          <w:sz w:val="24"/>
          <w:szCs w:val="24"/>
        </w:rPr>
        <w:t xml:space="preserve"> sendiri, dan keselamatan keluarga lebih diutamakan </w:t>
      </w:r>
      <w:proofErr w:type="spellStart"/>
      <w:r w:rsidRPr="00B13020">
        <w:rPr>
          <w:sz w:val="24"/>
          <w:szCs w:val="24"/>
        </w:rPr>
        <w:t>dibanding</w:t>
      </w:r>
      <w:proofErr w:type="spellEnd"/>
      <w:r w:rsidRPr="00B13020">
        <w:rPr>
          <w:sz w:val="24"/>
          <w:szCs w:val="24"/>
        </w:rPr>
        <w:t xml:space="preserve"> mendapatkan keuntungan. Keluarga petani memiliki pandangan lebih baik hidup di lahan kecil </w:t>
      </w:r>
      <w:proofErr w:type="spellStart"/>
      <w:r w:rsidRPr="00B13020">
        <w:rPr>
          <w:sz w:val="24"/>
          <w:szCs w:val="24"/>
        </w:rPr>
        <w:t>dibanding</w:t>
      </w:r>
      <w:proofErr w:type="spellEnd"/>
      <w:r w:rsidRPr="00B13020">
        <w:rPr>
          <w:sz w:val="24"/>
          <w:szCs w:val="24"/>
        </w:rPr>
        <w:t xml:space="preserve"> daerah yang padat penduduk, karena untuk dapat mempertahankan hidupnya akan butuh kerja lebih keras lagi. Pandangan </w:t>
      </w:r>
      <w:proofErr w:type="spellStart"/>
      <w:r w:rsidRPr="00B13020">
        <w:rPr>
          <w:sz w:val="24"/>
          <w:szCs w:val="24"/>
        </w:rPr>
        <w:t>Scott</w:t>
      </w:r>
      <w:proofErr w:type="spellEnd"/>
      <w:r w:rsidRPr="00B13020">
        <w:rPr>
          <w:sz w:val="24"/>
          <w:szCs w:val="24"/>
        </w:rPr>
        <w:t xml:space="preserve"> dalam teori </w:t>
      </w:r>
      <w:proofErr w:type="spellStart"/>
      <w:r w:rsidR="0009671A" w:rsidRPr="0009671A">
        <w:rPr>
          <w:i/>
          <w:iCs/>
          <w:sz w:val="24"/>
          <w:szCs w:val="24"/>
        </w:rPr>
        <w:t>survival</w:t>
      </w:r>
      <w:proofErr w:type="spellEnd"/>
      <w:r w:rsidR="0009671A" w:rsidRPr="0009671A">
        <w:rPr>
          <w:i/>
          <w:iCs/>
          <w:sz w:val="24"/>
          <w:szCs w:val="24"/>
        </w:rPr>
        <w:t xml:space="preserve"> </w:t>
      </w:r>
      <w:proofErr w:type="spellStart"/>
      <w:r w:rsidR="0009671A" w:rsidRPr="0009671A">
        <w:rPr>
          <w:i/>
          <w:iCs/>
          <w:sz w:val="24"/>
          <w:szCs w:val="24"/>
        </w:rPr>
        <w:t>mechanism</w:t>
      </w:r>
      <w:proofErr w:type="spellEnd"/>
      <w:r w:rsidRPr="00B13020">
        <w:rPr>
          <w:sz w:val="24"/>
          <w:szCs w:val="24"/>
        </w:rPr>
        <w:t xml:space="preserve"> menyoroti bagaimana petani yang berjuang untuk tetap bertahan hidup di tengah tekanan kemiskinan yang disebabkan oleh krisis ekonomi (</w:t>
      </w:r>
      <w:proofErr w:type="spellStart"/>
      <w:r w:rsidRPr="00B13020">
        <w:rPr>
          <w:sz w:val="24"/>
          <w:szCs w:val="24"/>
        </w:rPr>
        <w:t>Scott</w:t>
      </w:r>
      <w:proofErr w:type="spellEnd"/>
      <w:r w:rsidRPr="00B13020">
        <w:rPr>
          <w:sz w:val="24"/>
          <w:szCs w:val="24"/>
        </w:rPr>
        <w:t>, 1981).</w:t>
      </w:r>
    </w:p>
    <w:p w14:paraId="17954E68" w14:textId="77777777" w:rsidR="00623BAF" w:rsidRDefault="00A93A67" w:rsidP="00623BAF">
      <w:pPr>
        <w:pStyle w:val="BodyText"/>
        <w:spacing w:line="360" w:lineRule="auto"/>
        <w:ind w:left="709" w:firstLine="425"/>
        <w:rPr>
          <w:sz w:val="24"/>
          <w:szCs w:val="24"/>
        </w:rPr>
      </w:pPr>
      <w:r w:rsidRPr="00B13020">
        <w:rPr>
          <w:sz w:val="24"/>
          <w:szCs w:val="24"/>
        </w:rPr>
        <w:t xml:space="preserve">Petani yang hidup dalam kemiskinan mempertahankan hidupnya dengan meningkatkan usaha mereka melalui berbagai strategi. Beralih ke makanan yang lebih murah dan </w:t>
      </w:r>
      <w:proofErr w:type="spellStart"/>
      <w:r w:rsidRPr="00B13020">
        <w:rPr>
          <w:sz w:val="24"/>
          <w:szCs w:val="24"/>
        </w:rPr>
        <w:t>berkualitas</w:t>
      </w:r>
      <w:proofErr w:type="spellEnd"/>
      <w:r w:rsidRPr="00B13020">
        <w:rPr>
          <w:sz w:val="24"/>
          <w:szCs w:val="24"/>
        </w:rPr>
        <w:t xml:space="preserve"> rendah atau mengurangi makan hanya sekali dalam sehari. Dalam konteks ini, </w:t>
      </w:r>
      <w:proofErr w:type="spellStart"/>
      <w:r w:rsidRPr="00B13020">
        <w:rPr>
          <w:sz w:val="24"/>
          <w:szCs w:val="24"/>
        </w:rPr>
        <w:t>Scott</w:t>
      </w:r>
      <w:proofErr w:type="spellEnd"/>
      <w:r w:rsidRPr="00B13020">
        <w:rPr>
          <w:sz w:val="24"/>
          <w:szCs w:val="24"/>
        </w:rPr>
        <w:t xml:space="preserve"> menyebutnya sebagai “mengikat sabuk lebih kencang”. Selain </w:t>
      </w:r>
      <w:r w:rsidRPr="00B13020">
        <w:rPr>
          <w:sz w:val="24"/>
          <w:szCs w:val="24"/>
        </w:rPr>
        <w:lastRenderedPageBreak/>
        <w:t xml:space="preserve">itu, ketika hasil pertanian hanya cukup untuk </w:t>
      </w:r>
      <w:proofErr w:type="spellStart"/>
      <w:r w:rsidRPr="00B13020">
        <w:rPr>
          <w:sz w:val="24"/>
          <w:szCs w:val="24"/>
        </w:rPr>
        <w:t>konsumsi</w:t>
      </w:r>
      <w:proofErr w:type="spellEnd"/>
      <w:r w:rsidRPr="00B13020">
        <w:rPr>
          <w:sz w:val="24"/>
          <w:szCs w:val="24"/>
        </w:rPr>
        <w:t xml:space="preserve"> </w:t>
      </w:r>
      <w:proofErr w:type="spellStart"/>
      <w:r w:rsidRPr="00B13020">
        <w:rPr>
          <w:sz w:val="24"/>
          <w:szCs w:val="24"/>
        </w:rPr>
        <w:t>pribadi</w:t>
      </w:r>
      <w:proofErr w:type="spellEnd"/>
      <w:r w:rsidRPr="00B13020">
        <w:rPr>
          <w:sz w:val="24"/>
          <w:szCs w:val="24"/>
        </w:rPr>
        <w:t xml:space="preserve"> dan bertujuan memenuhi kebutuhan harian, </w:t>
      </w:r>
      <w:proofErr w:type="spellStart"/>
      <w:r w:rsidRPr="00B13020">
        <w:rPr>
          <w:sz w:val="24"/>
          <w:szCs w:val="24"/>
        </w:rPr>
        <w:t>kondisi</w:t>
      </w:r>
      <w:proofErr w:type="spellEnd"/>
      <w:r w:rsidRPr="00B13020">
        <w:rPr>
          <w:sz w:val="24"/>
          <w:szCs w:val="24"/>
        </w:rPr>
        <w:t xml:space="preserve"> ini merupakan bagian dari </w:t>
      </w:r>
      <w:proofErr w:type="spellStart"/>
      <w:r w:rsidRPr="00B13020">
        <w:rPr>
          <w:sz w:val="24"/>
          <w:szCs w:val="24"/>
        </w:rPr>
        <w:t>subsistensi</w:t>
      </w:r>
      <w:proofErr w:type="spellEnd"/>
      <w:r w:rsidRPr="00B13020">
        <w:rPr>
          <w:sz w:val="24"/>
          <w:szCs w:val="24"/>
        </w:rPr>
        <w:t xml:space="preserve"> petani. Namun jika hasil </w:t>
      </w:r>
      <w:proofErr w:type="spellStart"/>
      <w:r w:rsidRPr="00B13020">
        <w:rPr>
          <w:sz w:val="24"/>
          <w:szCs w:val="24"/>
        </w:rPr>
        <w:t>panen</w:t>
      </w:r>
      <w:proofErr w:type="spellEnd"/>
      <w:r w:rsidRPr="00B13020">
        <w:rPr>
          <w:sz w:val="24"/>
          <w:szCs w:val="24"/>
        </w:rPr>
        <w:t xml:space="preserve"> dianggap mencukupi, mereka akan menjualnya. Sehingga pendapatan yang diperoleh terus berputar dalam lingkup ekonomi yang sama. Banyaknya hasil </w:t>
      </w:r>
      <w:proofErr w:type="spellStart"/>
      <w:r w:rsidRPr="00B13020">
        <w:rPr>
          <w:sz w:val="24"/>
          <w:szCs w:val="24"/>
        </w:rPr>
        <w:t>panen</w:t>
      </w:r>
      <w:proofErr w:type="spellEnd"/>
      <w:r w:rsidRPr="00B13020">
        <w:rPr>
          <w:sz w:val="24"/>
          <w:szCs w:val="24"/>
        </w:rPr>
        <w:t xml:space="preserve"> yang </w:t>
      </w:r>
      <w:proofErr w:type="spellStart"/>
      <w:r w:rsidRPr="00B13020">
        <w:rPr>
          <w:sz w:val="24"/>
          <w:szCs w:val="24"/>
        </w:rPr>
        <w:t>didapat</w:t>
      </w:r>
      <w:proofErr w:type="spellEnd"/>
      <w:r w:rsidRPr="00B13020">
        <w:rPr>
          <w:sz w:val="24"/>
          <w:szCs w:val="24"/>
        </w:rPr>
        <w:t xml:space="preserve"> oleh suatu keluarga bergantung pada nasib, akan tetapi tradisi yang sudah terbentuk selama berabad-abad pada keluarga petani mengenai pemilihan atau pengolahan jenis bibit, cara </w:t>
      </w:r>
      <w:proofErr w:type="spellStart"/>
      <w:r w:rsidRPr="00B13020">
        <w:rPr>
          <w:sz w:val="24"/>
          <w:szCs w:val="24"/>
        </w:rPr>
        <w:t>bercocok</w:t>
      </w:r>
      <w:proofErr w:type="spellEnd"/>
      <w:r w:rsidRPr="00B13020">
        <w:rPr>
          <w:sz w:val="24"/>
          <w:szCs w:val="24"/>
        </w:rPr>
        <w:t xml:space="preserve"> tanam, dan penetapan waktu yang sudah diwariskan sejak dulu dengan tujuan menghasilkan </w:t>
      </w:r>
      <w:proofErr w:type="spellStart"/>
      <w:r w:rsidRPr="00B13020">
        <w:rPr>
          <w:sz w:val="24"/>
          <w:szCs w:val="24"/>
        </w:rPr>
        <w:t>panen</w:t>
      </w:r>
      <w:proofErr w:type="spellEnd"/>
      <w:r w:rsidRPr="00B13020">
        <w:rPr>
          <w:sz w:val="24"/>
          <w:szCs w:val="24"/>
        </w:rPr>
        <w:t xml:space="preserve"> yang baik dan dapat diandalkan (</w:t>
      </w:r>
      <w:proofErr w:type="spellStart"/>
      <w:r w:rsidRPr="00B13020">
        <w:rPr>
          <w:sz w:val="24"/>
          <w:szCs w:val="24"/>
        </w:rPr>
        <w:t>Scott</w:t>
      </w:r>
      <w:proofErr w:type="spellEnd"/>
      <w:r w:rsidRPr="00B13020">
        <w:rPr>
          <w:sz w:val="24"/>
          <w:szCs w:val="24"/>
        </w:rPr>
        <w:t xml:space="preserve">, 1981). </w:t>
      </w:r>
    </w:p>
    <w:p w14:paraId="0C8D550D" w14:textId="7912F6FC" w:rsidR="00623BAF" w:rsidRDefault="00A93A67" w:rsidP="00623BAF">
      <w:pPr>
        <w:pStyle w:val="BodyText"/>
        <w:spacing w:line="360" w:lineRule="auto"/>
        <w:ind w:left="709" w:firstLine="425"/>
        <w:rPr>
          <w:sz w:val="24"/>
          <w:szCs w:val="24"/>
        </w:rPr>
      </w:pPr>
      <w:r w:rsidRPr="00B13020">
        <w:rPr>
          <w:sz w:val="24"/>
          <w:szCs w:val="24"/>
        </w:rPr>
        <w:t xml:space="preserve">Konsep kunci </w:t>
      </w:r>
      <w:proofErr w:type="spellStart"/>
      <w:r w:rsidRPr="00B13020">
        <w:rPr>
          <w:sz w:val="24"/>
          <w:szCs w:val="24"/>
          <w:lang w:val="en-ID"/>
        </w:rPr>
        <w:t>dari</w:t>
      </w:r>
      <w:proofErr w:type="spellEnd"/>
      <w:r w:rsidRPr="00B13020">
        <w:rPr>
          <w:sz w:val="24"/>
          <w:szCs w:val="24"/>
          <w:lang w:val="en-ID"/>
        </w:rPr>
        <w:t xml:space="preserve"> </w:t>
      </w:r>
      <w:proofErr w:type="spellStart"/>
      <w:r w:rsidRPr="00B13020">
        <w:rPr>
          <w:sz w:val="24"/>
          <w:szCs w:val="24"/>
          <w:lang w:val="en-ID"/>
        </w:rPr>
        <w:t>teori</w:t>
      </w:r>
      <w:proofErr w:type="spellEnd"/>
      <w:r w:rsidRPr="00B13020">
        <w:rPr>
          <w:sz w:val="24"/>
          <w:szCs w:val="24"/>
          <w:lang w:val="en-ID"/>
        </w:rPr>
        <w:t xml:space="preserve"> </w:t>
      </w:r>
      <w:r w:rsidR="0009671A" w:rsidRPr="0009671A">
        <w:rPr>
          <w:i/>
          <w:iCs/>
          <w:sz w:val="24"/>
          <w:szCs w:val="24"/>
          <w:lang w:val="en-ID"/>
        </w:rPr>
        <w:t>survival mechanism</w:t>
      </w:r>
      <w:r w:rsidRPr="00B13020">
        <w:rPr>
          <w:sz w:val="24"/>
          <w:szCs w:val="24"/>
          <w:lang w:val="en-ID"/>
        </w:rPr>
        <w:t xml:space="preserve"> James C. Scott </w:t>
      </w:r>
      <w:proofErr w:type="spellStart"/>
      <w:r w:rsidRPr="00B13020">
        <w:rPr>
          <w:sz w:val="24"/>
          <w:szCs w:val="24"/>
          <w:lang w:val="en-ID"/>
        </w:rPr>
        <w:t>ditemukan</w:t>
      </w:r>
      <w:proofErr w:type="spellEnd"/>
      <w:r w:rsidRPr="00B13020">
        <w:rPr>
          <w:sz w:val="24"/>
          <w:szCs w:val="24"/>
          <w:lang w:val="en-ID"/>
        </w:rPr>
        <w:t xml:space="preserve"> </w:t>
      </w:r>
      <w:proofErr w:type="spellStart"/>
      <w:r w:rsidRPr="00B13020">
        <w:rPr>
          <w:sz w:val="24"/>
          <w:szCs w:val="24"/>
          <w:lang w:val="en-ID"/>
        </w:rPr>
        <w:t>dalam</w:t>
      </w:r>
      <w:proofErr w:type="spellEnd"/>
      <w:r w:rsidRPr="00B13020">
        <w:rPr>
          <w:sz w:val="24"/>
          <w:szCs w:val="24"/>
          <w:lang w:val="en-ID"/>
        </w:rPr>
        <w:t xml:space="preserve"> </w:t>
      </w:r>
      <w:proofErr w:type="spellStart"/>
      <w:r w:rsidRPr="00B13020">
        <w:rPr>
          <w:sz w:val="24"/>
          <w:szCs w:val="24"/>
          <w:lang w:val="en-ID"/>
        </w:rPr>
        <w:t>karya</w:t>
      </w:r>
      <w:proofErr w:type="spellEnd"/>
      <w:r w:rsidRPr="00B13020">
        <w:rPr>
          <w:sz w:val="24"/>
          <w:szCs w:val="24"/>
          <w:lang w:val="en-ID"/>
        </w:rPr>
        <w:t xml:space="preserve"> </w:t>
      </w:r>
      <w:proofErr w:type="spellStart"/>
      <w:r w:rsidRPr="00B13020">
        <w:rPr>
          <w:sz w:val="24"/>
          <w:szCs w:val="24"/>
          <w:lang w:val="en-ID"/>
        </w:rPr>
        <w:t>terkenalnya</w:t>
      </w:r>
      <w:proofErr w:type="spellEnd"/>
      <w:r w:rsidRPr="00B13020">
        <w:rPr>
          <w:sz w:val="24"/>
          <w:szCs w:val="24"/>
          <w:lang w:val="en-ID"/>
        </w:rPr>
        <w:t xml:space="preserve"> </w:t>
      </w:r>
      <w:proofErr w:type="spellStart"/>
      <w:r w:rsidRPr="00B13020">
        <w:rPr>
          <w:sz w:val="24"/>
          <w:szCs w:val="24"/>
          <w:lang w:val="en-ID"/>
        </w:rPr>
        <w:t>yaitu</w:t>
      </w:r>
      <w:proofErr w:type="spellEnd"/>
      <w:r w:rsidRPr="00B13020">
        <w:rPr>
          <w:sz w:val="24"/>
          <w:szCs w:val="24"/>
          <w:lang w:val="en-ID"/>
        </w:rPr>
        <w:t xml:space="preserve"> </w:t>
      </w:r>
      <w:r w:rsidRPr="00B13020">
        <w:rPr>
          <w:i/>
          <w:iCs/>
          <w:sz w:val="24"/>
          <w:szCs w:val="24"/>
          <w:lang w:val="en-ID"/>
        </w:rPr>
        <w:t>"Weapons of the Weak"</w:t>
      </w:r>
      <w:r w:rsidRPr="00B13020">
        <w:rPr>
          <w:sz w:val="24"/>
          <w:szCs w:val="24"/>
          <w:lang w:val="en-ID"/>
        </w:rPr>
        <w:t xml:space="preserve"> </w:t>
      </w:r>
      <w:proofErr w:type="spellStart"/>
      <w:r w:rsidRPr="00B13020">
        <w:rPr>
          <w:sz w:val="24"/>
          <w:szCs w:val="24"/>
          <w:lang w:val="en-ID"/>
        </w:rPr>
        <w:t>atau</w:t>
      </w:r>
      <w:proofErr w:type="spellEnd"/>
      <w:r w:rsidRPr="00B13020">
        <w:rPr>
          <w:sz w:val="24"/>
          <w:szCs w:val="24"/>
          <w:lang w:val="en-ID"/>
        </w:rPr>
        <w:t xml:space="preserve"> “</w:t>
      </w:r>
      <w:proofErr w:type="spellStart"/>
      <w:r w:rsidRPr="00B13020">
        <w:rPr>
          <w:sz w:val="24"/>
          <w:szCs w:val="24"/>
          <w:lang w:val="en-ID"/>
        </w:rPr>
        <w:t>perlawanan</w:t>
      </w:r>
      <w:proofErr w:type="spellEnd"/>
      <w:r w:rsidRPr="00B13020">
        <w:rPr>
          <w:sz w:val="24"/>
          <w:szCs w:val="24"/>
          <w:lang w:val="en-ID"/>
        </w:rPr>
        <w:t xml:space="preserve"> </w:t>
      </w:r>
      <w:proofErr w:type="spellStart"/>
      <w:r w:rsidRPr="00B13020">
        <w:rPr>
          <w:sz w:val="24"/>
          <w:szCs w:val="24"/>
          <w:lang w:val="en-ID"/>
        </w:rPr>
        <w:t>kaum</w:t>
      </w:r>
      <w:proofErr w:type="spellEnd"/>
      <w:r w:rsidRPr="00B13020">
        <w:rPr>
          <w:sz w:val="24"/>
          <w:szCs w:val="24"/>
          <w:lang w:val="en-ID"/>
        </w:rPr>
        <w:t xml:space="preserve"> </w:t>
      </w:r>
      <w:proofErr w:type="spellStart"/>
      <w:r w:rsidRPr="00B13020">
        <w:rPr>
          <w:sz w:val="24"/>
          <w:szCs w:val="24"/>
          <w:lang w:val="en-ID"/>
        </w:rPr>
        <w:t>tani</w:t>
      </w:r>
      <w:proofErr w:type="spellEnd"/>
      <w:r w:rsidRPr="00B13020">
        <w:rPr>
          <w:sz w:val="24"/>
          <w:szCs w:val="24"/>
          <w:lang w:val="en-ID"/>
        </w:rPr>
        <w:t xml:space="preserve">”. Ketika </w:t>
      </w:r>
      <w:proofErr w:type="spellStart"/>
      <w:r w:rsidRPr="00B13020">
        <w:rPr>
          <w:sz w:val="24"/>
          <w:szCs w:val="24"/>
          <w:lang w:val="en-ID"/>
        </w:rPr>
        <w:t>kelompok</w:t>
      </w:r>
      <w:proofErr w:type="spellEnd"/>
      <w:r w:rsidRPr="00B13020">
        <w:rPr>
          <w:sz w:val="24"/>
          <w:szCs w:val="24"/>
          <w:lang w:val="en-ID"/>
        </w:rPr>
        <w:t xml:space="preserve"> </w:t>
      </w:r>
      <w:proofErr w:type="spellStart"/>
      <w:r w:rsidRPr="00B13020">
        <w:rPr>
          <w:sz w:val="24"/>
          <w:szCs w:val="24"/>
          <w:lang w:val="en-ID"/>
        </w:rPr>
        <w:t>masyarakat</w:t>
      </w:r>
      <w:proofErr w:type="spellEnd"/>
      <w:r w:rsidRPr="00B13020">
        <w:rPr>
          <w:sz w:val="24"/>
          <w:szCs w:val="24"/>
          <w:lang w:val="en-ID"/>
        </w:rPr>
        <w:t xml:space="preserve"> </w:t>
      </w:r>
      <w:proofErr w:type="spellStart"/>
      <w:r w:rsidRPr="00B13020">
        <w:rPr>
          <w:sz w:val="24"/>
          <w:szCs w:val="24"/>
          <w:lang w:val="en-ID"/>
        </w:rPr>
        <w:t>kecil</w:t>
      </w:r>
      <w:proofErr w:type="spellEnd"/>
      <w:r w:rsidRPr="00B13020">
        <w:rPr>
          <w:sz w:val="24"/>
          <w:szCs w:val="24"/>
          <w:lang w:val="en-ID"/>
        </w:rPr>
        <w:t xml:space="preserve"> </w:t>
      </w:r>
      <w:proofErr w:type="spellStart"/>
      <w:r w:rsidRPr="00B13020">
        <w:rPr>
          <w:sz w:val="24"/>
          <w:szCs w:val="24"/>
          <w:lang w:val="en-ID"/>
        </w:rPr>
        <w:t>atau</w:t>
      </w:r>
      <w:proofErr w:type="spellEnd"/>
      <w:r w:rsidRPr="00B13020">
        <w:rPr>
          <w:sz w:val="24"/>
          <w:szCs w:val="24"/>
          <w:lang w:val="en-ID"/>
        </w:rPr>
        <w:t xml:space="preserve"> </w:t>
      </w:r>
      <w:proofErr w:type="spellStart"/>
      <w:r w:rsidRPr="00B13020">
        <w:rPr>
          <w:sz w:val="24"/>
          <w:szCs w:val="24"/>
          <w:lang w:val="en-ID"/>
        </w:rPr>
        <w:t>tertindas</w:t>
      </w:r>
      <w:proofErr w:type="spellEnd"/>
      <w:r w:rsidRPr="00B13020">
        <w:rPr>
          <w:sz w:val="24"/>
          <w:szCs w:val="24"/>
          <w:lang w:val="en-ID"/>
        </w:rPr>
        <w:t xml:space="preserve"> </w:t>
      </w:r>
      <w:proofErr w:type="spellStart"/>
      <w:r w:rsidRPr="00B13020">
        <w:rPr>
          <w:sz w:val="24"/>
          <w:szCs w:val="24"/>
          <w:lang w:val="en-ID"/>
        </w:rPr>
        <w:t>bertahan</w:t>
      </w:r>
      <w:proofErr w:type="spellEnd"/>
      <w:r w:rsidRPr="00B13020">
        <w:rPr>
          <w:sz w:val="24"/>
          <w:szCs w:val="24"/>
          <w:lang w:val="en-ID"/>
        </w:rPr>
        <w:t xml:space="preserve"> </w:t>
      </w:r>
      <w:proofErr w:type="spellStart"/>
      <w:r w:rsidRPr="00B13020">
        <w:rPr>
          <w:sz w:val="24"/>
          <w:szCs w:val="24"/>
          <w:lang w:val="en-ID"/>
        </w:rPr>
        <w:t>hidup</w:t>
      </w:r>
      <w:proofErr w:type="spellEnd"/>
      <w:r w:rsidRPr="00B13020">
        <w:rPr>
          <w:sz w:val="24"/>
          <w:szCs w:val="24"/>
          <w:lang w:val="en-ID"/>
        </w:rPr>
        <w:t xml:space="preserve"> di </w:t>
      </w:r>
      <w:proofErr w:type="spellStart"/>
      <w:r w:rsidRPr="00B13020">
        <w:rPr>
          <w:sz w:val="24"/>
          <w:szCs w:val="24"/>
          <w:lang w:val="en-ID"/>
        </w:rPr>
        <w:t>bawah</w:t>
      </w:r>
      <w:proofErr w:type="spellEnd"/>
      <w:r w:rsidRPr="00B13020">
        <w:rPr>
          <w:sz w:val="24"/>
          <w:szCs w:val="24"/>
          <w:lang w:val="en-ID"/>
        </w:rPr>
        <w:t xml:space="preserve"> </w:t>
      </w:r>
      <w:proofErr w:type="spellStart"/>
      <w:r w:rsidRPr="00B13020">
        <w:rPr>
          <w:sz w:val="24"/>
          <w:szCs w:val="24"/>
          <w:lang w:val="en-ID"/>
        </w:rPr>
        <w:t>tekanan</w:t>
      </w:r>
      <w:proofErr w:type="spellEnd"/>
      <w:r w:rsidRPr="00B13020">
        <w:rPr>
          <w:sz w:val="24"/>
          <w:szCs w:val="24"/>
          <w:lang w:val="en-ID"/>
        </w:rPr>
        <w:t xml:space="preserve"> </w:t>
      </w:r>
      <w:proofErr w:type="spellStart"/>
      <w:r w:rsidRPr="00B13020">
        <w:rPr>
          <w:sz w:val="24"/>
          <w:szCs w:val="24"/>
          <w:lang w:val="en-ID"/>
        </w:rPr>
        <w:t>struktur</w:t>
      </w:r>
      <w:proofErr w:type="spellEnd"/>
      <w:r w:rsidRPr="00B13020">
        <w:rPr>
          <w:sz w:val="24"/>
          <w:szCs w:val="24"/>
          <w:lang w:val="en-ID"/>
        </w:rPr>
        <w:t xml:space="preserve"> </w:t>
      </w:r>
      <w:proofErr w:type="spellStart"/>
      <w:r w:rsidRPr="00B13020">
        <w:rPr>
          <w:sz w:val="24"/>
          <w:szCs w:val="24"/>
          <w:lang w:val="en-ID"/>
        </w:rPr>
        <w:t>kekuasaan</w:t>
      </w:r>
      <w:proofErr w:type="spellEnd"/>
      <w:r w:rsidRPr="00B13020">
        <w:rPr>
          <w:sz w:val="24"/>
          <w:szCs w:val="24"/>
          <w:lang w:val="en-ID"/>
        </w:rPr>
        <w:t xml:space="preserve"> yang </w:t>
      </w:r>
      <w:proofErr w:type="spellStart"/>
      <w:r w:rsidRPr="00B13020">
        <w:rPr>
          <w:sz w:val="24"/>
          <w:szCs w:val="24"/>
          <w:lang w:val="en-ID"/>
        </w:rPr>
        <w:t>tidak</w:t>
      </w:r>
      <w:proofErr w:type="spellEnd"/>
      <w:r w:rsidRPr="00B13020">
        <w:rPr>
          <w:sz w:val="24"/>
          <w:szCs w:val="24"/>
          <w:lang w:val="en-ID"/>
        </w:rPr>
        <w:t xml:space="preserve"> </w:t>
      </w:r>
      <w:proofErr w:type="spellStart"/>
      <w:r w:rsidRPr="00B13020">
        <w:rPr>
          <w:sz w:val="24"/>
          <w:szCs w:val="24"/>
          <w:lang w:val="en-ID"/>
        </w:rPr>
        <w:t>adil</w:t>
      </w:r>
      <w:proofErr w:type="spellEnd"/>
      <w:r w:rsidRPr="00B13020">
        <w:rPr>
          <w:sz w:val="24"/>
          <w:szCs w:val="24"/>
          <w:lang w:val="en-ID"/>
        </w:rPr>
        <w:t xml:space="preserve"> (Scott, 1993). </w:t>
      </w:r>
      <w:r w:rsidRPr="00B13020">
        <w:rPr>
          <w:sz w:val="24"/>
          <w:szCs w:val="24"/>
        </w:rPr>
        <w:t xml:space="preserve">Konsep dari teori </w:t>
      </w:r>
      <w:proofErr w:type="spellStart"/>
      <w:r w:rsidR="0009671A" w:rsidRPr="0009671A">
        <w:rPr>
          <w:i/>
          <w:iCs/>
          <w:sz w:val="24"/>
          <w:szCs w:val="24"/>
        </w:rPr>
        <w:t>survival</w:t>
      </w:r>
      <w:proofErr w:type="spellEnd"/>
      <w:r w:rsidR="0009671A" w:rsidRPr="0009671A">
        <w:rPr>
          <w:i/>
          <w:iCs/>
          <w:sz w:val="24"/>
          <w:szCs w:val="24"/>
        </w:rPr>
        <w:t xml:space="preserve"> </w:t>
      </w:r>
      <w:proofErr w:type="spellStart"/>
      <w:r w:rsidR="0009671A" w:rsidRPr="0009671A">
        <w:rPr>
          <w:i/>
          <w:iCs/>
          <w:sz w:val="24"/>
          <w:szCs w:val="24"/>
        </w:rPr>
        <w:t>mechanism</w:t>
      </w:r>
      <w:proofErr w:type="spellEnd"/>
      <w:r w:rsidRPr="00B13020">
        <w:rPr>
          <w:sz w:val="24"/>
          <w:szCs w:val="24"/>
        </w:rPr>
        <w:t xml:space="preserve"> James C. </w:t>
      </w:r>
      <w:proofErr w:type="spellStart"/>
      <w:r w:rsidRPr="00B13020">
        <w:rPr>
          <w:sz w:val="24"/>
          <w:szCs w:val="24"/>
        </w:rPr>
        <w:t>Scott</w:t>
      </w:r>
      <w:proofErr w:type="spellEnd"/>
      <w:r w:rsidRPr="00B13020">
        <w:rPr>
          <w:sz w:val="24"/>
          <w:szCs w:val="24"/>
        </w:rPr>
        <w:t xml:space="preserve"> menekankan </w:t>
      </w:r>
      <w:proofErr w:type="spellStart"/>
      <w:r w:rsidRPr="00B13020">
        <w:rPr>
          <w:sz w:val="24"/>
          <w:szCs w:val="24"/>
        </w:rPr>
        <w:t>bahwa</w:t>
      </w:r>
      <w:proofErr w:type="spellEnd"/>
      <w:r w:rsidRPr="00B13020">
        <w:rPr>
          <w:sz w:val="24"/>
          <w:szCs w:val="24"/>
        </w:rPr>
        <w:t xml:space="preserve"> orang miskin mempunyai:</w:t>
      </w:r>
    </w:p>
    <w:p w14:paraId="6F89FF56" w14:textId="77777777" w:rsidR="00623BAF" w:rsidRDefault="00A93A67" w:rsidP="00444FB6">
      <w:pPr>
        <w:pStyle w:val="BodyText"/>
        <w:numPr>
          <w:ilvl w:val="0"/>
          <w:numId w:val="8"/>
        </w:numPr>
        <w:spacing w:line="360" w:lineRule="auto"/>
        <w:rPr>
          <w:sz w:val="24"/>
          <w:szCs w:val="24"/>
        </w:rPr>
      </w:pPr>
      <w:r w:rsidRPr="00B13020">
        <w:rPr>
          <w:sz w:val="24"/>
          <w:szCs w:val="24"/>
        </w:rPr>
        <w:t>Moral Ekonomi (</w:t>
      </w:r>
      <w:r w:rsidRPr="00B13020">
        <w:rPr>
          <w:i/>
          <w:iCs/>
          <w:sz w:val="24"/>
          <w:szCs w:val="24"/>
        </w:rPr>
        <w:t xml:space="preserve">Moral </w:t>
      </w:r>
      <w:proofErr w:type="spellStart"/>
      <w:r w:rsidRPr="00B13020">
        <w:rPr>
          <w:i/>
          <w:iCs/>
          <w:sz w:val="24"/>
          <w:szCs w:val="24"/>
        </w:rPr>
        <w:t>Economy</w:t>
      </w:r>
      <w:proofErr w:type="spellEnd"/>
      <w:r w:rsidRPr="00B13020">
        <w:rPr>
          <w:sz w:val="24"/>
          <w:szCs w:val="24"/>
        </w:rPr>
        <w:t xml:space="preserve">). Dalam pandangan James C. </w:t>
      </w:r>
      <w:proofErr w:type="spellStart"/>
      <w:r w:rsidRPr="00B13020">
        <w:rPr>
          <w:sz w:val="24"/>
          <w:szCs w:val="24"/>
        </w:rPr>
        <w:t>Scott</w:t>
      </w:r>
      <w:proofErr w:type="spellEnd"/>
      <w:r w:rsidRPr="00B13020">
        <w:rPr>
          <w:sz w:val="24"/>
          <w:szCs w:val="24"/>
        </w:rPr>
        <w:t>, petani dan kelompok masyarakat miskin tidak selalu bertindak hanya demi keuntungan ekonomi. Mereka juga mempertimbangkan nilai-nilai keadilan sosial (</w:t>
      </w:r>
      <w:proofErr w:type="spellStart"/>
      <w:r w:rsidRPr="00B13020">
        <w:rPr>
          <w:sz w:val="24"/>
          <w:szCs w:val="24"/>
        </w:rPr>
        <w:t>Scott</w:t>
      </w:r>
      <w:proofErr w:type="spellEnd"/>
      <w:r w:rsidRPr="00B13020">
        <w:rPr>
          <w:sz w:val="24"/>
          <w:szCs w:val="24"/>
        </w:rPr>
        <w:t xml:space="preserve">, 1993). </w:t>
      </w:r>
    </w:p>
    <w:p w14:paraId="0CFF8984" w14:textId="77777777" w:rsidR="00623BAF" w:rsidRDefault="00A93A67" w:rsidP="00444FB6">
      <w:pPr>
        <w:pStyle w:val="BodyText"/>
        <w:numPr>
          <w:ilvl w:val="0"/>
          <w:numId w:val="8"/>
        </w:numPr>
        <w:spacing w:line="360" w:lineRule="auto"/>
        <w:rPr>
          <w:sz w:val="24"/>
          <w:szCs w:val="24"/>
        </w:rPr>
      </w:pPr>
      <w:r w:rsidRPr="00623BAF">
        <w:rPr>
          <w:sz w:val="24"/>
          <w:szCs w:val="24"/>
        </w:rPr>
        <w:t xml:space="preserve">Etika </w:t>
      </w:r>
      <w:proofErr w:type="spellStart"/>
      <w:r w:rsidRPr="00623BAF">
        <w:rPr>
          <w:sz w:val="24"/>
          <w:szCs w:val="24"/>
        </w:rPr>
        <w:t>Subsistensi</w:t>
      </w:r>
      <w:proofErr w:type="spellEnd"/>
      <w:r w:rsidRPr="00623BAF">
        <w:rPr>
          <w:sz w:val="24"/>
          <w:szCs w:val="24"/>
        </w:rPr>
        <w:t xml:space="preserve"> (</w:t>
      </w:r>
      <w:proofErr w:type="spellStart"/>
      <w:r w:rsidRPr="00623BAF">
        <w:rPr>
          <w:i/>
          <w:iCs/>
          <w:sz w:val="24"/>
          <w:szCs w:val="24"/>
        </w:rPr>
        <w:t>Subsistence</w:t>
      </w:r>
      <w:proofErr w:type="spellEnd"/>
      <w:r w:rsidRPr="00623BAF">
        <w:rPr>
          <w:i/>
          <w:iCs/>
          <w:sz w:val="24"/>
          <w:szCs w:val="24"/>
        </w:rPr>
        <w:t xml:space="preserve"> </w:t>
      </w:r>
      <w:proofErr w:type="spellStart"/>
      <w:r w:rsidRPr="00623BAF">
        <w:rPr>
          <w:i/>
          <w:iCs/>
          <w:sz w:val="24"/>
          <w:szCs w:val="24"/>
        </w:rPr>
        <w:t>Ethic</w:t>
      </w:r>
      <w:proofErr w:type="spellEnd"/>
      <w:r w:rsidRPr="00623BAF">
        <w:rPr>
          <w:sz w:val="24"/>
          <w:szCs w:val="24"/>
        </w:rPr>
        <w:t xml:space="preserve">). </w:t>
      </w:r>
      <w:proofErr w:type="spellStart"/>
      <w:r w:rsidRPr="00623BAF">
        <w:rPr>
          <w:sz w:val="24"/>
          <w:szCs w:val="24"/>
        </w:rPr>
        <w:t>Prioritas</w:t>
      </w:r>
      <w:proofErr w:type="spellEnd"/>
      <w:r w:rsidRPr="00623BAF">
        <w:rPr>
          <w:sz w:val="24"/>
          <w:szCs w:val="24"/>
        </w:rPr>
        <w:t xml:space="preserve"> utama petani miskin adalah keamanan pangan </w:t>
      </w:r>
      <w:proofErr w:type="spellStart"/>
      <w:r w:rsidRPr="00623BAF">
        <w:rPr>
          <w:sz w:val="24"/>
          <w:szCs w:val="24"/>
        </w:rPr>
        <w:t>minimal</w:t>
      </w:r>
      <w:proofErr w:type="spellEnd"/>
      <w:r w:rsidRPr="00623BAF">
        <w:rPr>
          <w:sz w:val="24"/>
          <w:szCs w:val="24"/>
        </w:rPr>
        <w:t xml:space="preserve"> bagi keluarga, bukan keuntungan maksimal. Mereka lebih memilih sistem yang stabil dan dapat </w:t>
      </w:r>
      <w:proofErr w:type="spellStart"/>
      <w:r w:rsidRPr="00623BAF">
        <w:rPr>
          <w:sz w:val="24"/>
          <w:szCs w:val="24"/>
        </w:rPr>
        <w:t>diprediksi</w:t>
      </w:r>
      <w:proofErr w:type="spellEnd"/>
      <w:r w:rsidRPr="00623BAF">
        <w:rPr>
          <w:sz w:val="24"/>
          <w:szCs w:val="24"/>
        </w:rPr>
        <w:t xml:space="preserve"> meskipun hasilnya kecil, dibandingkan risiko pasar yang bisa menyebabkan kelaparan (</w:t>
      </w:r>
      <w:proofErr w:type="spellStart"/>
      <w:r w:rsidRPr="00623BAF">
        <w:rPr>
          <w:sz w:val="24"/>
          <w:szCs w:val="24"/>
        </w:rPr>
        <w:t>Scott</w:t>
      </w:r>
      <w:proofErr w:type="spellEnd"/>
      <w:r w:rsidRPr="00623BAF">
        <w:rPr>
          <w:sz w:val="24"/>
          <w:szCs w:val="24"/>
        </w:rPr>
        <w:t>, 1993).</w:t>
      </w:r>
    </w:p>
    <w:p w14:paraId="54B6A890" w14:textId="77777777" w:rsidR="00623BAF" w:rsidRDefault="00A93A67" w:rsidP="00444FB6">
      <w:pPr>
        <w:pStyle w:val="BodyText"/>
        <w:numPr>
          <w:ilvl w:val="0"/>
          <w:numId w:val="8"/>
        </w:numPr>
        <w:spacing w:line="360" w:lineRule="auto"/>
        <w:rPr>
          <w:sz w:val="24"/>
          <w:szCs w:val="24"/>
        </w:rPr>
      </w:pPr>
      <w:r w:rsidRPr="00623BAF">
        <w:rPr>
          <w:sz w:val="24"/>
          <w:szCs w:val="24"/>
        </w:rPr>
        <w:t>Perlawanan senyap (</w:t>
      </w:r>
      <w:proofErr w:type="spellStart"/>
      <w:r w:rsidRPr="00623BAF">
        <w:rPr>
          <w:i/>
          <w:iCs/>
          <w:sz w:val="24"/>
          <w:szCs w:val="24"/>
        </w:rPr>
        <w:t>everyday</w:t>
      </w:r>
      <w:proofErr w:type="spellEnd"/>
      <w:r w:rsidRPr="00623BAF">
        <w:rPr>
          <w:i/>
          <w:iCs/>
          <w:sz w:val="24"/>
          <w:szCs w:val="24"/>
        </w:rPr>
        <w:t xml:space="preserve"> </w:t>
      </w:r>
      <w:proofErr w:type="spellStart"/>
      <w:r w:rsidRPr="00623BAF">
        <w:rPr>
          <w:i/>
          <w:iCs/>
          <w:sz w:val="24"/>
          <w:szCs w:val="24"/>
        </w:rPr>
        <w:t>resistance</w:t>
      </w:r>
      <w:proofErr w:type="spellEnd"/>
      <w:r w:rsidRPr="00623BAF">
        <w:rPr>
          <w:sz w:val="24"/>
          <w:szCs w:val="24"/>
        </w:rPr>
        <w:t xml:space="preserve">). Menurut James C. </w:t>
      </w:r>
      <w:proofErr w:type="spellStart"/>
      <w:r w:rsidRPr="00623BAF">
        <w:rPr>
          <w:sz w:val="24"/>
          <w:szCs w:val="24"/>
        </w:rPr>
        <w:t>Scott</w:t>
      </w:r>
      <w:proofErr w:type="spellEnd"/>
      <w:r w:rsidRPr="00623BAF">
        <w:rPr>
          <w:sz w:val="24"/>
          <w:szCs w:val="24"/>
        </w:rPr>
        <w:t xml:space="preserve">, orang miskin atau kelompok tertindas tidak selalu melakukan perlawanan secara terang-terangan. Sebaliknya, mereka sering melakukan perlawanan dengan cara yang diam-diam dan tersembunyi. Bentuk perlawanan ini disebut </w:t>
      </w:r>
      <w:r w:rsidRPr="00623BAF">
        <w:rPr>
          <w:rStyle w:val="Strong"/>
          <w:b w:val="0"/>
          <w:bCs w:val="0"/>
          <w:sz w:val="24"/>
          <w:szCs w:val="24"/>
        </w:rPr>
        <w:t>perlawanan senyap</w:t>
      </w:r>
      <w:r w:rsidRPr="00623BAF">
        <w:rPr>
          <w:sz w:val="24"/>
          <w:szCs w:val="24"/>
        </w:rPr>
        <w:t xml:space="preserve"> (</w:t>
      </w:r>
      <w:proofErr w:type="spellStart"/>
      <w:r w:rsidRPr="00623BAF">
        <w:rPr>
          <w:sz w:val="24"/>
          <w:szCs w:val="24"/>
        </w:rPr>
        <w:t>Scott</w:t>
      </w:r>
      <w:proofErr w:type="spellEnd"/>
      <w:r w:rsidRPr="00623BAF">
        <w:rPr>
          <w:sz w:val="24"/>
          <w:szCs w:val="24"/>
        </w:rPr>
        <w:t>, 1993).</w:t>
      </w:r>
    </w:p>
    <w:p w14:paraId="0B6AFDD0" w14:textId="77777777" w:rsidR="00623BAF" w:rsidRDefault="00A93A67" w:rsidP="00444FB6">
      <w:pPr>
        <w:pStyle w:val="BodyText"/>
        <w:numPr>
          <w:ilvl w:val="0"/>
          <w:numId w:val="8"/>
        </w:numPr>
        <w:spacing w:line="360" w:lineRule="auto"/>
        <w:rPr>
          <w:sz w:val="24"/>
          <w:szCs w:val="24"/>
        </w:rPr>
      </w:pPr>
      <w:r w:rsidRPr="00623BAF">
        <w:rPr>
          <w:sz w:val="24"/>
          <w:szCs w:val="24"/>
        </w:rPr>
        <w:t xml:space="preserve">Transkrip </w:t>
      </w:r>
      <w:r w:rsidRPr="00623BAF">
        <w:rPr>
          <w:rStyle w:val="Strong"/>
          <w:b w:val="0"/>
          <w:bCs w:val="0"/>
          <w:sz w:val="24"/>
          <w:szCs w:val="24"/>
        </w:rPr>
        <w:t>Publik dan Tersembunyi (</w:t>
      </w:r>
      <w:proofErr w:type="spellStart"/>
      <w:r w:rsidRPr="00623BAF">
        <w:rPr>
          <w:rStyle w:val="Strong"/>
          <w:b w:val="0"/>
          <w:bCs w:val="0"/>
          <w:i/>
          <w:iCs/>
          <w:sz w:val="24"/>
          <w:szCs w:val="24"/>
        </w:rPr>
        <w:t>Public</w:t>
      </w:r>
      <w:proofErr w:type="spellEnd"/>
      <w:r w:rsidRPr="00623BAF">
        <w:rPr>
          <w:rStyle w:val="Strong"/>
          <w:b w:val="0"/>
          <w:bCs w:val="0"/>
          <w:i/>
          <w:iCs/>
          <w:sz w:val="24"/>
          <w:szCs w:val="24"/>
        </w:rPr>
        <w:t xml:space="preserve"> </w:t>
      </w:r>
      <w:proofErr w:type="spellStart"/>
      <w:r w:rsidRPr="00623BAF">
        <w:rPr>
          <w:rStyle w:val="Strong"/>
          <w:b w:val="0"/>
          <w:bCs w:val="0"/>
          <w:i/>
          <w:iCs/>
          <w:sz w:val="24"/>
          <w:szCs w:val="24"/>
        </w:rPr>
        <w:t>Transcript</w:t>
      </w:r>
      <w:proofErr w:type="spellEnd"/>
      <w:r w:rsidRPr="00623BAF">
        <w:rPr>
          <w:rStyle w:val="Strong"/>
          <w:b w:val="0"/>
          <w:bCs w:val="0"/>
          <w:i/>
          <w:iCs/>
          <w:sz w:val="24"/>
          <w:szCs w:val="24"/>
        </w:rPr>
        <w:t xml:space="preserve"> </w:t>
      </w:r>
      <w:proofErr w:type="spellStart"/>
      <w:r w:rsidRPr="00623BAF">
        <w:rPr>
          <w:rStyle w:val="Strong"/>
          <w:b w:val="0"/>
          <w:bCs w:val="0"/>
          <w:i/>
          <w:iCs/>
          <w:sz w:val="24"/>
          <w:szCs w:val="24"/>
        </w:rPr>
        <w:t>and</w:t>
      </w:r>
      <w:proofErr w:type="spellEnd"/>
      <w:r w:rsidRPr="00623BAF">
        <w:rPr>
          <w:rStyle w:val="Strong"/>
          <w:b w:val="0"/>
          <w:bCs w:val="0"/>
          <w:i/>
          <w:iCs/>
          <w:sz w:val="24"/>
          <w:szCs w:val="24"/>
        </w:rPr>
        <w:t xml:space="preserve"> </w:t>
      </w:r>
      <w:proofErr w:type="spellStart"/>
      <w:r w:rsidRPr="00623BAF">
        <w:rPr>
          <w:rStyle w:val="Strong"/>
          <w:b w:val="0"/>
          <w:bCs w:val="0"/>
          <w:i/>
          <w:iCs/>
          <w:sz w:val="24"/>
          <w:szCs w:val="24"/>
        </w:rPr>
        <w:t>Hidden</w:t>
      </w:r>
      <w:proofErr w:type="spellEnd"/>
      <w:r w:rsidRPr="00623BAF">
        <w:rPr>
          <w:rStyle w:val="Strong"/>
          <w:b w:val="0"/>
          <w:bCs w:val="0"/>
          <w:i/>
          <w:iCs/>
          <w:sz w:val="24"/>
          <w:szCs w:val="24"/>
        </w:rPr>
        <w:t xml:space="preserve"> </w:t>
      </w:r>
      <w:proofErr w:type="spellStart"/>
      <w:r w:rsidRPr="00623BAF">
        <w:rPr>
          <w:rStyle w:val="Strong"/>
          <w:b w:val="0"/>
          <w:bCs w:val="0"/>
          <w:i/>
          <w:iCs/>
          <w:sz w:val="24"/>
          <w:szCs w:val="24"/>
        </w:rPr>
        <w:t>Transcript</w:t>
      </w:r>
      <w:proofErr w:type="spellEnd"/>
      <w:r w:rsidRPr="00623BAF">
        <w:rPr>
          <w:rStyle w:val="Strong"/>
          <w:b w:val="0"/>
          <w:bCs w:val="0"/>
          <w:sz w:val="24"/>
          <w:szCs w:val="24"/>
        </w:rPr>
        <w:t xml:space="preserve">). </w:t>
      </w:r>
      <w:proofErr w:type="spellStart"/>
      <w:r w:rsidRPr="00623BAF">
        <w:rPr>
          <w:sz w:val="24"/>
          <w:szCs w:val="24"/>
        </w:rPr>
        <w:t>Scott</w:t>
      </w:r>
      <w:proofErr w:type="spellEnd"/>
      <w:r w:rsidRPr="00623BAF">
        <w:rPr>
          <w:sz w:val="24"/>
          <w:szCs w:val="24"/>
        </w:rPr>
        <w:t xml:space="preserve"> menjelaskan </w:t>
      </w:r>
      <w:proofErr w:type="spellStart"/>
      <w:r w:rsidRPr="00623BAF">
        <w:rPr>
          <w:sz w:val="24"/>
          <w:szCs w:val="24"/>
        </w:rPr>
        <w:t>bahwa</w:t>
      </w:r>
      <w:proofErr w:type="spellEnd"/>
      <w:r w:rsidRPr="00623BAF">
        <w:rPr>
          <w:sz w:val="24"/>
          <w:szCs w:val="24"/>
        </w:rPr>
        <w:t xml:space="preserve"> dalam situasi </w:t>
      </w:r>
      <w:proofErr w:type="spellStart"/>
      <w:r w:rsidRPr="00623BAF">
        <w:rPr>
          <w:sz w:val="24"/>
          <w:szCs w:val="24"/>
        </w:rPr>
        <w:t>ketimpangan</w:t>
      </w:r>
      <w:proofErr w:type="spellEnd"/>
      <w:r w:rsidRPr="00623BAF">
        <w:rPr>
          <w:sz w:val="24"/>
          <w:szCs w:val="24"/>
        </w:rPr>
        <w:t xml:space="preserve"> kekuasaan, seperti antara rakyat miskin dan penguasa, sering kali ada dua bentuk cara bicara atau perilaku: </w:t>
      </w:r>
      <w:r w:rsidRPr="00623BAF">
        <w:rPr>
          <w:rStyle w:val="Strong"/>
          <w:b w:val="0"/>
          <w:bCs w:val="0"/>
          <w:sz w:val="24"/>
          <w:szCs w:val="24"/>
        </w:rPr>
        <w:t>transkrip publik</w:t>
      </w:r>
      <w:r w:rsidRPr="00623BAF">
        <w:rPr>
          <w:sz w:val="24"/>
          <w:szCs w:val="24"/>
        </w:rPr>
        <w:t xml:space="preserve"> dan </w:t>
      </w:r>
      <w:r w:rsidRPr="00623BAF">
        <w:rPr>
          <w:rStyle w:val="Strong"/>
          <w:b w:val="0"/>
          <w:bCs w:val="0"/>
          <w:sz w:val="24"/>
          <w:szCs w:val="24"/>
        </w:rPr>
        <w:t>transkrip tersembunyi</w:t>
      </w:r>
      <w:r w:rsidRPr="00623BAF">
        <w:rPr>
          <w:b/>
          <w:bCs/>
          <w:sz w:val="24"/>
          <w:szCs w:val="24"/>
        </w:rPr>
        <w:t xml:space="preserve">. </w:t>
      </w:r>
      <w:r w:rsidRPr="00623BAF">
        <w:rPr>
          <w:rStyle w:val="Strong"/>
          <w:b w:val="0"/>
          <w:bCs w:val="0"/>
          <w:sz w:val="24"/>
          <w:szCs w:val="24"/>
        </w:rPr>
        <w:t>Transkrip publik</w:t>
      </w:r>
      <w:r w:rsidRPr="00623BAF">
        <w:rPr>
          <w:sz w:val="24"/>
          <w:szCs w:val="24"/>
        </w:rPr>
        <w:t xml:space="preserve"> adalah sikap atau ucapan yang ditunjukkan di depan orang-orang yang berkuasa. Sementara itu, </w:t>
      </w:r>
      <w:r w:rsidRPr="00623BAF">
        <w:rPr>
          <w:rStyle w:val="Strong"/>
          <w:b w:val="0"/>
          <w:bCs w:val="0"/>
          <w:sz w:val="24"/>
          <w:szCs w:val="24"/>
        </w:rPr>
        <w:t>transkrip tersembunyi</w:t>
      </w:r>
      <w:r w:rsidRPr="00623BAF">
        <w:rPr>
          <w:sz w:val="24"/>
          <w:szCs w:val="24"/>
        </w:rPr>
        <w:t xml:space="preserve"> adalah apa yang mereka katakan dan rasakan ketika berada di antara orang-orang yang seposisi. Mereka bisa </w:t>
      </w:r>
      <w:r w:rsidRPr="00623BAF">
        <w:rPr>
          <w:sz w:val="24"/>
          <w:szCs w:val="24"/>
        </w:rPr>
        <w:lastRenderedPageBreak/>
        <w:t xml:space="preserve">mengungkapkan kekecewaan, kemarahan, bahkan rencana-rencana perlawanan kecil. </w:t>
      </w:r>
      <w:proofErr w:type="spellStart"/>
      <w:r w:rsidRPr="00623BAF">
        <w:rPr>
          <w:sz w:val="24"/>
          <w:szCs w:val="24"/>
        </w:rPr>
        <w:t>Perbedaan</w:t>
      </w:r>
      <w:proofErr w:type="spellEnd"/>
      <w:r w:rsidRPr="00623BAF">
        <w:rPr>
          <w:sz w:val="24"/>
          <w:szCs w:val="24"/>
        </w:rPr>
        <w:t xml:space="preserve"> antara transkrip publik dan tersembunyi ini menunjukkan </w:t>
      </w:r>
      <w:proofErr w:type="spellStart"/>
      <w:r w:rsidRPr="00623BAF">
        <w:rPr>
          <w:sz w:val="24"/>
          <w:szCs w:val="24"/>
        </w:rPr>
        <w:t>bahwa</w:t>
      </w:r>
      <w:proofErr w:type="spellEnd"/>
      <w:r w:rsidRPr="00623BAF">
        <w:rPr>
          <w:sz w:val="24"/>
          <w:szCs w:val="24"/>
        </w:rPr>
        <w:t xml:space="preserve"> perlawanan bisa tetap hidup meskipun tidak terlihat secara langsung (</w:t>
      </w:r>
      <w:proofErr w:type="spellStart"/>
      <w:r w:rsidRPr="00623BAF">
        <w:rPr>
          <w:sz w:val="24"/>
          <w:szCs w:val="24"/>
        </w:rPr>
        <w:t>Scott</w:t>
      </w:r>
      <w:proofErr w:type="spellEnd"/>
      <w:r w:rsidRPr="00623BAF">
        <w:rPr>
          <w:sz w:val="24"/>
          <w:szCs w:val="24"/>
        </w:rPr>
        <w:t>, 1993).</w:t>
      </w:r>
    </w:p>
    <w:p w14:paraId="536A2807" w14:textId="2A32760F" w:rsidR="007C67D3" w:rsidRPr="00623BAF" w:rsidRDefault="00A93A67" w:rsidP="00444FB6">
      <w:pPr>
        <w:pStyle w:val="BodyText"/>
        <w:numPr>
          <w:ilvl w:val="0"/>
          <w:numId w:val="8"/>
        </w:numPr>
        <w:spacing w:line="360" w:lineRule="auto"/>
        <w:rPr>
          <w:sz w:val="24"/>
          <w:szCs w:val="24"/>
        </w:rPr>
      </w:pPr>
      <w:r w:rsidRPr="00623BAF">
        <w:rPr>
          <w:sz w:val="24"/>
          <w:szCs w:val="24"/>
        </w:rPr>
        <w:t xml:space="preserve">Strategi bertahan </w:t>
      </w:r>
      <w:r w:rsidRPr="00623BAF">
        <w:rPr>
          <w:i/>
          <w:iCs/>
          <w:sz w:val="24"/>
          <w:szCs w:val="24"/>
        </w:rPr>
        <w:t>(</w:t>
      </w:r>
      <w:proofErr w:type="spellStart"/>
      <w:r w:rsidRPr="00623BAF">
        <w:rPr>
          <w:i/>
          <w:iCs/>
          <w:sz w:val="24"/>
          <w:szCs w:val="24"/>
        </w:rPr>
        <w:t>Diversified</w:t>
      </w:r>
      <w:proofErr w:type="spellEnd"/>
      <w:r w:rsidRPr="00623BAF">
        <w:rPr>
          <w:i/>
          <w:iCs/>
          <w:sz w:val="24"/>
          <w:szCs w:val="24"/>
        </w:rPr>
        <w:t xml:space="preserve"> </w:t>
      </w:r>
      <w:proofErr w:type="spellStart"/>
      <w:r w:rsidRPr="00623BAF">
        <w:rPr>
          <w:i/>
          <w:iCs/>
          <w:sz w:val="24"/>
          <w:szCs w:val="24"/>
        </w:rPr>
        <w:t>Survival</w:t>
      </w:r>
      <w:proofErr w:type="spellEnd"/>
      <w:r w:rsidRPr="00623BAF">
        <w:rPr>
          <w:i/>
          <w:iCs/>
          <w:sz w:val="24"/>
          <w:szCs w:val="24"/>
        </w:rPr>
        <w:t xml:space="preserve"> </w:t>
      </w:r>
      <w:proofErr w:type="spellStart"/>
      <w:r w:rsidRPr="00623BAF">
        <w:rPr>
          <w:i/>
          <w:iCs/>
          <w:sz w:val="24"/>
          <w:szCs w:val="24"/>
        </w:rPr>
        <w:t>Strategy</w:t>
      </w:r>
      <w:proofErr w:type="spellEnd"/>
      <w:r w:rsidRPr="00623BAF">
        <w:rPr>
          <w:i/>
          <w:iCs/>
          <w:sz w:val="24"/>
          <w:szCs w:val="24"/>
        </w:rPr>
        <w:t>)</w:t>
      </w:r>
      <w:r w:rsidRPr="00623BAF">
        <w:rPr>
          <w:sz w:val="24"/>
          <w:szCs w:val="24"/>
        </w:rPr>
        <w:t xml:space="preserve"> Kelompok miskin atau tertindas sering kali menghadapi tekanan ekonomi dan sosial yang berat, seperti harga pangan yang naik, gagal </w:t>
      </w:r>
      <w:proofErr w:type="spellStart"/>
      <w:r w:rsidRPr="00623BAF">
        <w:rPr>
          <w:sz w:val="24"/>
          <w:szCs w:val="24"/>
        </w:rPr>
        <w:t>panen</w:t>
      </w:r>
      <w:proofErr w:type="spellEnd"/>
      <w:r w:rsidRPr="00623BAF">
        <w:rPr>
          <w:sz w:val="24"/>
          <w:szCs w:val="24"/>
        </w:rPr>
        <w:t xml:space="preserve">, atau kebijakan yang merugikan. Namun, mereka tidak tinggal diam. Mereka mengembangkan berbagai </w:t>
      </w:r>
      <w:r w:rsidRPr="00623BAF">
        <w:rPr>
          <w:rStyle w:val="Strong"/>
          <w:b w:val="0"/>
          <w:bCs w:val="0"/>
          <w:sz w:val="24"/>
          <w:szCs w:val="24"/>
        </w:rPr>
        <w:t>strategi untuk bertahan hidup</w:t>
      </w:r>
      <w:r w:rsidRPr="00623BAF">
        <w:rPr>
          <w:b/>
          <w:bCs/>
          <w:sz w:val="24"/>
          <w:szCs w:val="24"/>
        </w:rPr>
        <w:t>,</w:t>
      </w:r>
      <w:r w:rsidRPr="00623BAF">
        <w:rPr>
          <w:sz w:val="24"/>
          <w:szCs w:val="24"/>
        </w:rPr>
        <w:t xml:space="preserve"> baik secara individu </w:t>
      </w:r>
      <w:proofErr w:type="spellStart"/>
      <w:r w:rsidRPr="00623BAF">
        <w:rPr>
          <w:sz w:val="24"/>
          <w:szCs w:val="24"/>
        </w:rPr>
        <w:t>maupun</w:t>
      </w:r>
      <w:proofErr w:type="spellEnd"/>
      <w:r w:rsidRPr="00623BAF">
        <w:rPr>
          <w:sz w:val="24"/>
          <w:szCs w:val="24"/>
        </w:rPr>
        <w:t xml:space="preserve"> bersama-sama. Mereka mungkin tidak punya kekuasaan atau kekayaan, tetapi mereka punya </w:t>
      </w:r>
      <w:r w:rsidRPr="00623BAF">
        <w:rPr>
          <w:rStyle w:val="Strong"/>
          <w:b w:val="0"/>
          <w:bCs w:val="0"/>
          <w:sz w:val="24"/>
          <w:szCs w:val="24"/>
        </w:rPr>
        <w:t>cara-cara sendiri untuk bertahan hidup</w:t>
      </w:r>
      <w:r w:rsidRPr="00623BAF">
        <w:rPr>
          <w:b/>
          <w:bCs/>
          <w:sz w:val="24"/>
          <w:szCs w:val="24"/>
        </w:rPr>
        <w:t xml:space="preserve"> </w:t>
      </w:r>
      <w:r w:rsidRPr="00623BAF">
        <w:rPr>
          <w:sz w:val="24"/>
          <w:szCs w:val="24"/>
        </w:rPr>
        <w:t xml:space="preserve">dan menjaga agar kehidupan mereka tetap berjalan, meskipun dalam </w:t>
      </w:r>
      <w:proofErr w:type="spellStart"/>
      <w:r w:rsidRPr="00623BAF">
        <w:rPr>
          <w:sz w:val="24"/>
          <w:szCs w:val="24"/>
        </w:rPr>
        <w:t>kondisi</w:t>
      </w:r>
      <w:proofErr w:type="spellEnd"/>
      <w:r w:rsidRPr="00623BAF">
        <w:rPr>
          <w:sz w:val="24"/>
          <w:szCs w:val="24"/>
        </w:rPr>
        <w:t xml:space="preserve"> penuh tekanan (</w:t>
      </w:r>
      <w:proofErr w:type="spellStart"/>
      <w:r w:rsidRPr="00623BAF">
        <w:rPr>
          <w:sz w:val="24"/>
          <w:szCs w:val="24"/>
        </w:rPr>
        <w:t>Scott</w:t>
      </w:r>
      <w:proofErr w:type="spellEnd"/>
      <w:r w:rsidRPr="00623BAF">
        <w:rPr>
          <w:sz w:val="24"/>
          <w:szCs w:val="24"/>
        </w:rPr>
        <w:t>, 1993).</w:t>
      </w:r>
    </w:p>
    <w:p w14:paraId="71E372B7" w14:textId="77777777" w:rsidR="00623BAF" w:rsidRDefault="00623BAF" w:rsidP="00623BAF">
      <w:pPr>
        <w:pStyle w:val="BodyText"/>
        <w:spacing w:line="360" w:lineRule="auto"/>
        <w:ind w:left="709" w:firstLine="425"/>
        <w:rPr>
          <w:sz w:val="24"/>
          <w:szCs w:val="24"/>
        </w:rPr>
      </w:pPr>
      <w:r w:rsidRPr="00B13020">
        <w:rPr>
          <w:sz w:val="24"/>
          <w:szCs w:val="24"/>
        </w:rPr>
        <w:t xml:space="preserve">Moral ekonomi petani berlandaskan pada norma </w:t>
      </w:r>
      <w:proofErr w:type="spellStart"/>
      <w:r w:rsidRPr="00B13020">
        <w:rPr>
          <w:sz w:val="24"/>
          <w:szCs w:val="24"/>
        </w:rPr>
        <w:t>resiprositas</w:t>
      </w:r>
      <w:proofErr w:type="spellEnd"/>
      <w:r w:rsidRPr="00B13020">
        <w:rPr>
          <w:sz w:val="24"/>
          <w:szCs w:val="24"/>
        </w:rPr>
        <w:t xml:space="preserve"> dan norma </w:t>
      </w:r>
      <w:proofErr w:type="spellStart"/>
      <w:r w:rsidRPr="00B13020">
        <w:rPr>
          <w:sz w:val="24"/>
          <w:szCs w:val="24"/>
        </w:rPr>
        <w:t>subsistensi</w:t>
      </w:r>
      <w:proofErr w:type="spellEnd"/>
      <w:r w:rsidRPr="00B13020">
        <w:rPr>
          <w:sz w:val="24"/>
          <w:szCs w:val="24"/>
        </w:rPr>
        <w:t xml:space="preserve">. Ketika seorang petani menghadapi situasi yang mengancam kelangsungan hidupnya, ia cenderung menjual atau menggadaikan harta miliknya, sebagai bentuk penerapan norma </w:t>
      </w:r>
      <w:proofErr w:type="spellStart"/>
      <w:r w:rsidRPr="00B13020">
        <w:rPr>
          <w:sz w:val="24"/>
          <w:szCs w:val="24"/>
        </w:rPr>
        <w:t>subsistensi</w:t>
      </w:r>
      <w:proofErr w:type="spellEnd"/>
      <w:r w:rsidRPr="00B13020">
        <w:rPr>
          <w:sz w:val="24"/>
          <w:szCs w:val="24"/>
        </w:rPr>
        <w:t xml:space="preserve">. Sementara itu, norma </w:t>
      </w:r>
      <w:proofErr w:type="spellStart"/>
      <w:r w:rsidRPr="00B13020">
        <w:rPr>
          <w:sz w:val="24"/>
          <w:szCs w:val="24"/>
        </w:rPr>
        <w:t>resiprositas</w:t>
      </w:r>
      <w:proofErr w:type="spellEnd"/>
      <w:r w:rsidRPr="00B13020">
        <w:rPr>
          <w:sz w:val="24"/>
          <w:szCs w:val="24"/>
        </w:rPr>
        <w:t xml:space="preserve"> muncul ketika </w:t>
      </w:r>
      <w:proofErr w:type="spellStart"/>
      <w:r w:rsidRPr="00B13020">
        <w:rPr>
          <w:sz w:val="24"/>
          <w:szCs w:val="24"/>
        </w:rPr>
        <w:t>sebagian</w:t>
      </w:r>
      <w:proofErr w:type="spellEnd"/>
      <w:r w:rsidRPr="00B13020">
        <w:rPr>
          <w:sz w:val="24"/>
          <w:szCs w:val="24"/>
        </w:rPr>
        <w:t xml:space="preserve"> anggota masyarakat membutuhkan bantuan dan berharap dukungan dari anggota lainnya. </w:t>
      </w:r>
      <w:proofErr w:type="spellStart"/>
      <w:r w:rsidRPr="00B13020">
        <w:rPr>
          <w:sz w:val="24"/>
          <w:szCs w:val="24"/>
        </w:rPr>
        <w:t>Kedua</w:t>
      </w:r>
      <w:proofErr w:type="spellEnd"/>
      <w:r w:rsidRPr="00B13020">
        <w:rPr>
          <w:sz w:val="24"/>
          <w:szCs w:val="24"/>
        </w:rPr>
        <w:t xml:space="preserve"> norma ini memengaruhi pola etika dan perilaku petani dalam kehidupan sehari-hari. Dalam pandangan </w:t>
      </w:r>
      <w:proofErr w:type="spellStart"/>
      <w:r w:rsidRPr="00B13020">
        <w:rPr>
          <w:sz w:val="24"/>
          <w:szCs w:val="24"/>
        </w:rPr>
        <w:t>Scott</w:t>
      </w:r>
      <w:proofErr w:type="spellEnd"/>
      <w:r w:rsidRPr="00B13020">
        <w:rPr>
          <w:sz w:val="24"/>
          <w:szCs w:val="24"/>
        </w:rPr>
        <w:t xml:space="preserve"> (1981), petani digambarkan sebagai individu yang hidup dalam keterikatan yang kaku, dengan </w:t>
      </w:r>
      <w:proofErr w:type="spellStart"/>
      <w:r w:rsidRPr="00B13020">
        <w:rPr>
          <w:sz w:val="24"/>
          <w:szCs w:val="24"/>
        </w:rPr>
        <w:t>aktivitas</w:t>
      </w:r>
      <w:proofErr w:type="spellEnd"/>
      <w:r w:rsidRPr="00B13020">
        <w:rPr>
          <w:sz w:val="24"/>
          <w:szCs w:val="24"/>
        </w:rPr>
        <w:t xml:space="preserve"> yang sangat dipengaruhi oleh norma sosial, cenderung menghindari risiko, dan berpikir secara rasional dalam kerangka mempertahankan kehidupan (</w:t>
      </w:r>
      <w:proofErr w:type="spellStart"/>
      <w:r w:rsidRPr="00B13020">
        <w:rPr>
          <w:sz w:val="24"/>
          <w:szCs w:val="24"/>
        </w:rPr>
        <w:t>Scott</w:t>
      </w:r>
      <w:proofErr w:type="spellEnd"/>
      <w:r w:rsidRPr="00B13020">
        <w:rPr>
          <w:sz w:val="24"/>
          <w:szCs w:val="24"/>
        </w:rPr>
        <w:t>, 1981).</w:t>
      </w:r>
    </w:p>
    <w:p w14:paraId="3A38CB2A" w14:textId="77777777" w:rsidR="00623BAF" w:rsidRDefault="00A93A67" w:rsidP="00623BAF">
      <w:pPr>
        <w:pStyle w:val="BodyText"/>
        <w:spacing w:line="360" w:lineRule="auto"/>
        <w:ind w:left="709" w:firstLine="425"/>
        <w:rPr>
          <w:sz w:val="24"/>
          <w:szCs w:val="24"/>
        </w:rPr>
      </w:pPr>
      <w:r w:rsidRPr="00B13020">
        <w:rPr>
          <w:sz w:val="24"/>
          <w:szCs w:val="24"/>
        </w:rPr>
        <w:t xml:space="preserve">Istilah </w:t>
      </w:r>
      <w:proofErr w:type="spellStart"/>
      <w:r w:rsidRPr="00B13020">
        <w:rPr>
          <w:i/>
          <w:iCs/>
          <w:sz w:val="24"/>
          <w:szCs w:val="24"/>
        </w:rPr>
        <w:t>survival</w:t>
      </w:r>
      <w:proofErr w:type="spellEnd"/>
      <w:r w:rsidRPr="00B13020">
        <w:rPr>
          <w:i/>
          <w:iCs/>
          <w:sz w:val="24"/>
          <w:szCs w:val="24"/>
        </w:rPr>
        <w:t xml:space="preserve"> </w:t>
      </w:r>
      <w:proofErr w:type="spellStart"/>
      <w:r w:rsidRPr="00B13020">
        <w:rPr>
          <w:i/>
          <w:iCs/>
          <w:sz w:val="24"/>
          <w:szCs w:val="24"/>
        </w:rPr>
        <w:t>of</w:t>
      </w:r>
      <w:proofErr w:type="spellEnd"/>
      <w:r w:rsidRPr="00B13020">
        <w:rPr>
          <w:i/>
          <w:iCs/>
          <w:sz w:val="24"/>
          <w:szCs w:val="24"/>
        </w:rPr>
        <w:t xml:space="preserve"> </w:t>
      </w:r>
      <w:proofErr w:type="spellStart"/>
      <w:r w:rsidRPr="00B13020">
        <w:rPr>
          <w:i/>
          <w:iCs/>
          <w:sz w:val="24"/>
          <w:szCs w:val="24"/>
        </w:rPr>
        <w:t>the</w:t>
      </w:r>
      <w:proofErr w:type="spellEnd"/>
      <w:r w:rsidRPr="00B13020">
        <w:rPr>
          <w:i/>
          <w:iCs/>
          <w:sz w:val="24"/>
          <w:szCs w:val="24"/>
        </w:rPr>
        <w:t xml:space="preserve"> </w:t>
      </w:r>
      <w:proofErr w:type="spellStart"/>
      <w:r w:rsidRPr="00B13020">
        <w:rPr>
          <w:i/>
          <w:iCs/>
          <w:sz w:val="24"/>
          <w:szCs w:val="24"/>
        </w:rPr>
        <w:t>fittest</w:t>
      </w:r>
      <w:proofErr w:type="spellEnd"/>
      <w:r w:rsidRPr="00B13020">
        <w:rPr>
          <w:sz w:val="24"/>
          <w:szCs w:val="24"/>
        </w:rPr>
        <w:t xml:space="preserve"> yang awalnya menggambarkan proses </w:t>
      </w:r>
      <w:proofErr w:type="spellStart"/>
      <w:r w:rsidRPr="00B13020">
        <w:rPr>
          <w:sz w:val="24"/>
          <w:szCs w:val="24"/>
        </w:rPr>
        <w:t>seleksi</w:t>
      </w:r>
      <w:proofErr w:type="spellEnd"/>
      <w:r w:rsidRPr="00B13020">
        <w:rPr>
          <w:sz w:val="24"/>
          <w:szCs w:val="24"/>
        </w:rPr>
        <w:t xml:space="preserve"> alam dalam evolusi makhluk hidup, kini masih relevan meskipun dalam konteks yang </w:t>
      </w:r>
      <w:proofErr w:type="spellStart"/>
      <w:r w:rsidRPr="00B13020">
        <w:rPr>
          <w:sz w:val="24"/>
          <w:szCs w:val="24"/>
        </w:rPr>
        <w:t>berbeda</w:t>
      </w:r>
      <w:proofErr w:type="spellEnd"/>
      <w:r w:rsidRPr="00B13020">
        <w:rPr>
          <w:sz w:val="24"/>
          <w:szCs w:val="24"/>
        </w:rPr>
        <w:t xml:space="preserve">. Yang mampu bertahan bukan lagi mereka yang paling kuat secara </w:t>
      </w:r>
      <w:proofErr w:type="spellStart"/>
      <w:r w:rsidRPr="00B13020">
        <w:rPr>
          <w:sz w:val="24"/>
          <w:szCs w:val="24"/>
        </w:rPr>
        <w:t>fisik</w:t>
      </w:r>
      <w:proofErr w:type="spellEnd"/>
      <w:r w:rsidRPr="00B13020">
        <w:rPr>
          <w:sz w:val="24"/>
          <w:szCs w:val="24"/>
        </w:rPr>
        <w:t xml:space="preserve"> atau tahan terhadap kerasnya lingkungan, melainkan individu atau kelompok yang mampu menyesuaikan diri dengan cepat terhadap perubahan sosial dan kemajuan teknologi, serta mampu menangkap peluang untuk memperoleh keuntungan (</w:t>
      </w:r>
      <w:proofErr w:type="spellStart"/>
      <w:r w:rsidRPr="00B13020">
        <w:rPr>
          <w:sz w:val="24"/>
          <w:szCs w:val="24"/>
        </w:rPr>
        <w:t>Astuti</w:t>
      </w:r>
      <w:proofErr w:type="spellEnd"/>
      <w:r w:rsidRPr="00B13020">
        <w:rPr>
          <w:sz w:val="24"/>
          <w:szCs w:val="24"/>
        </w:rPr>
        <w:t>, 2023).</w:t>
      </w:r>
    </w:p>
    <w:p w14:paraId="086453D6" w14:textId="77777777" w:rsidR="00623BAF" w:rsidRDefault="00A93A67" w:rsidP="00623BAF">
      <w:pPr>
        <w:pStyle w:val="BodyText"/>
        <w:spacing w:line="360" w:lineRule="auto"/>
        <w:ind w:left="709" w:firstLine="425"/>
        <w:rPr>
          <w:sz w:val="24"/>
          <w:szCs w:val="24"/>
        </w:rPr>
      </w:pPr>
      <w:r w:rsidRPr="00B13020">
        <w:rPr>
          <w:sz w:val="24"/>
          <w:szCs w:val="24"/>
        </w:rPr>
        <w:t xml:space="preserve">Inti dari teori ini adalah bagaimana menyesuaikan diri dalam menghadapi perubahan ekonomi atau sosial agar tetap bisa bersaing dan bertahan. Atau hanya akan diam di tempat, tidak berkembang, dan hanya menikmati sisa-sisa keberhasilan di masa lalu tanpa </w:t>
      </w:r>
      <w:proofErr w:type="spellStart"/>
      <w:r w:rsidRPr="00B13020">
        <w:rPr>
          <w:sz w:val="24"/>
          <w:szCs w:val="24"/>
        </w:rPr>
        <w:t>membuat</w:t>
      </w:r>
      <w:proofErr w:type="spellEnd"/>
      <w:r w:rsidRPr="00B13020">
        <w:rPr>
          <w:sz w:val="24"/>
          <w:szCs w:val="24"/>
        </w:rPr>
        <w:t xml:space="preserve"> inovasi baru.</w:t>
      </w:r>
      <w:r w:rsidR="007C67D3" w:rsidRPr="00B13020">
        <w:rPr>
          <w:sz w:val="24"/>
          <w:szCs w:val="24"/>
        </w:rPr>
        <w:t xml:space="preserve"> Teori ini diterapkan pada konteks kehidupan para </w:t>
      </w:r>
      <w:proofErr w:type="spellStart"/>
      <w:r w:rsidR="007C67D3" w:rsidRPr="00B13020">
        <w:rPr>
          <w:sz w:val="24"/>
          <w:szCs w:val="24"/>
        </w:rPr>
        <w:t>pemulung</w:t>
      </w:r>
      <w:proofErr w:type="spellEnd"/>
      <w:r w:rsidR="007C67D3" w:rsidRPr="00B13020">
        <w:rPr>
          <w:sz w:val="24"/>
          <w:szCs w:val="24"/>
        </w:rPr>
        <w:t xml:space="preserve"> yang menjadi fokus penelitian penulis, di mana tampak adanya praktik </w:t>
      </w:r>
      <w:proofErr w:type="spellStart"/>
      <w:r w:rsidR="007C67D3" w:rsidRPr="00B13020">
        <w:rPr>
          <w:sz w:val="24"/>
          <w:szCs w:val="24"/>
        </w:rPr>
        <w:t>subsistensi</w:t>
      </w:r>
      <w:proofErr w:type="spellEnd"/>
      <w:r w:rsidR="007C67D3" w:rsidRPr="00B13020">
        <w:rPr>
          <w:sz w:val="24"/>
          <w:szCs w:val="24"/>
        </w:rPr>
        <w:t xml:space="preserve"> dan moral </w:t>
      </w:r>
      <w:proofErr w:type="spellStart"/>
      <w:r w:rsidR="007C67D3" w:rsidRPr="00B13020">
        <w:rPr>
          <w:sz w:val="24"/>
          <w:szCs w:val="24"/>
        </w:rPr>
        <w:t>resiprositas</w:t>
      </w:r>
      <w:proofErr w:type="spellEnd"/>
      <w:r w:rsidR="007C67D3" w:rsidRPr="00B13020">
        <w:rPr>
          <w:sz w:val="24"/>
          <w:szCs w:val="24"/>
        </w:rPr>
        <w:t xml:space="preserve">. Ketika harga jual barang bekas sangat rendah hingga </w:t>
      </w:r>
      <w:r w:rsidR="007C67D3" w:rsidRPr="00B13020">
        <w:rPr>
          <w:sz w:val="24"/>
          <w:szCs w:val="24"/>
        </w:rPr>
        <w:lastRenderedPageBreak/>
        <w:t xml:space="preserve">merugi, para </w:t>
      </w:r>
      <w:proofErr w:type="spellStart"/>
      <w:r w:rsidR="007C67D3" w:rsidRPr="00B13020">
        <w:rPr>
          <w:sz w:val="24"/>
          <w:szCs w:val="24"/>
        </w:rPr>
        <w:t>pemulung</w:t>
      </w:r>
      <w:proofErr w:type="spellEnd"/>
      <w:r w:rsidR="007C67D3" w:rsidRPr="00B13020">
        <w:rPr>
          <w:sz w:val="24"/>
          <w:szCs w:val="24"/>
        </w:rPr>
        <w:t xml:space="preserve"> cenderung menambah waktu kerja mereka sebagai bentuk respons bertahan hidup. </w:t>
      </w:r>
      <w:proofErr w:type="spellStart"/>
      <w:r w:rsidR="007C67D3" w:rsidRPr="00B13020">
        <w:rPr>
          <w:sz w:val="24"/>
          <w:szCs w:val="24"/>
        </w:rPr>
        <w:t>Pemulung</w:t>
      </w:r>
      <w:proofErr w:type="spellEnd"/>
      <w:r w:rsidR="007C67D3" w:rsidRPr="00B13020">
        <w:rPr>
          <w:sz w:val="24"/>
          <w:szCs w:val="24"/>
        </w:rPr>
        <w:t xml:space="preserve"> berada dalam </w:t>
      </w:r>
      <w:proofErr w:type="spellStart"/>
      <w:r w:rsidR="007C67D3" w:rsidRPr="00B13020">
        <w:rPr>
          <w:sz w:val="24"/>
          <w:szCs w:val="24"/>
        </w:rPr>
        <w:t>kondisi</w:t>
      </w:r>
      <w:proofErr w:type="spellEnd"/>
      <w:r w:rsidR="007C67D3" w:rsidRPr="00B13020">
        <w:rPr>
          <w:sz w:val="24"/>
          <w:szCs w:val="24"/>
        </w:rPr>
        <w:t xml:space="preserve"> yang amat sulit dan rentan, dan jika mereka tidak mampu bersaing dalam mengumpulkan barang bekas, hal tersebut dapat mengganggu tatanan moral ekonomi yang ada.</w:t>
      </w:r>
    </w:p>
    <w:p w14:paraId="4CC2BE4A" w14:textId="5C6B6C90" w:rsidR="001A1A50" w:rsidRPr="00B13020" w:rsidRDefault="00623BAF" w:rsidP="00623BAF">
      <w:pPr>
        <w:pStyle w:val="BodyText"/>
        <w:spacing w:line="360" w:lineRule="auto"/>
        <w:ind w:left="709" w:firstLine="425"/>
        <w:rPr>
          <w:sz w:val="24"/>
          <w:szCs w:val="24"/>
        </w:rPr>
      </w:pPr>
      <w:proofErr w:type="spellStart"/>
      <w:r w:rsidRPr="00B13020">
        <w:rPr>
          <w:sz w:val="24"/>
          <w:szCs w:val="24"/>
        </w:rPr>
        <w:t>Scott</w:t>
      </w:r>
      <w:proofErr w:type="spellEnd"/>
      <w:r w:rsidRPr="00B13020">
        <w:rPr>
          <w:sz w:val="24"/>
          <w:szCs w:val="24"/>
        </w:rPr>
        <w:t xml:space="preserve"> menguraikan bagaimana petani harus memahami perubahan politik ekonomi yang lahir dari sistem kolonial yang telah mengakar dan menggoyahkan harapan mereka terhadap keadilan sosial. </w:t>
      </w:r>
      <w:proofErr w:type="spellStart"/>
      <w:r w:rsidRPr="00B13020">
        <w:rPr>
          <w:sz w:val="24"/>
          <w:szCs w:val="24"/>
        </w:rPr>
        <w:t>Argumen</w:t>
      </w:r>
      <w:proofErr w:type="spellEnd"/>
      <w:r w:rsidRPr="00B13020">
        <w:rPr>
          <w:sz w:val="24"/>
          <w:szCs w:val="24"/>
        </w:rPr>
        <w:t xml:space="preserve"> ini semakin diperkuat dengan penekanan pada teori </w:t>
      </w:r>
      <w:r w:rsidR="00034D9F">
        <w:rPr>
          <w:sz w:val="24"/>
          <w:szCs w:val="24"/>
        </w:rPr>
        <w:t>mekanisme bertahan</w:t>
      </w:r>
      <w:r w:rsidRPr="00B13020">
        <w:rPr>
          <w:sz w:val="24"/>
          <w:szCs w:val="24"/>
        </w:rPr>
        <w:t xml:space="preserve">, yang berangkat dari krisis ekonomi mendasar yang dihadapi keluarga petani. Sebagai strategi menghadapi kesulitan tersebut, petani memperketat pengeluaran, misalnya dengan membatasi </w:t>
      </w:r>
      <w:proofErr w:type="spellStart"/>
      <w:r w:rsidRPr="00B13020">
        <w:rPr>
          <w:sz w:val="24"/>
          <w:szCs w:val="24"/>
        </w:rPr>
        <w:t>konsumsi</w:t>
      </w:r>
      <w:proofErr w:type="spellEnd"/>
      <w:r w:rsidRPr="00B13020">
        <w:rPr>
          <w:sz w:val="24"/>
          <w:szCs w:val="24"/>
        </w:rPr>
        <w:t xml:space="preserve"> makanan menjadi sekali sehari dan menurunkan </w:t>
      </w:r>
      <w:proofErr w:type="spellStart"/>
      <w:r w:rsidRPr="00B13020">
        <w:rPr>
          <w:sz w:val="24"/>
          <w:szCs w:val="24"/>
        </w:rPr>
        <w:t>kualitas</w:t>
      </w:r>
      <w:proofErr w:type="spellEnd"/>
      <w:r w:rsidRPr="00B13020">
        <w:rPr>
          <w:sz w:val="24"/>
          <w:szCs w:val="24"/>
        </w:rPr>
        <w:t xml:space="preserve"> makanan demi menjaga keberlangsungan hidup di tengah keterbatasan (</w:t>
      </w:r>
      <w:proofErr w:type="spellStart"/>
      <w:r w:rsidRPr="00B13020">
        <w:rPr>
          <w:sz w:val="24"/>
          <w:szCs w:val="24"/>
        </w:rPr>
        <w:t>Scott</w:t>
      </w:r>
      <w:proofErr w:type="spellEnd"/>
      <w:r w:rsidRPr="00B13020">
        <w:rPr>
          <w:sz w:val="24"/>
          <w:szCs w:val="24"/>
        </w:rPr>
        <w:t>, 1981).</w:t>
      </w:r>
    </w:p>
    <w:p w14:paraId="5E091C3B" w14:textId="0FE9D9E2" w:rsidR="00A93A67" w:rsidRPr="00B13020" w:rsidRDefault="00723234" w:rsidP="00A93A67">
      <w:pPr>
        <w:spacing w:line="360" w:lineRule="auto"/>
        <w:jc w:val="center"/>
        <w:rPr>
          <w:b/>
          <w:bCs/>
          <w:lang w:val="id"/>
        </w:rPr>
      </w:pPr>
      <w:r w:rsidRPr="00B13020">
        <w:rPr>
          <w:noProof/>
        </w:rPr>
        <mc:AlternateContent>
          <mc:Choice Requires="wps">
            <w:drawing>
              <wp:anchor distT="0" distB="0" distL="114300" distR="114300" simplePos="0" relativeHeight="251642879" behindDoc="0" locked="0" layoutInCell="1" allowOverlap="1" wp14:anchorId="19587989" wp14:editId="23DD1157">
                <wp:simplePos x="0" y="0"/>
                <wp:positionH relativeFrom="column">
                  <wp:posOffset>1983108</wp:posOffset>
                </wp:positionH>
                <wp:positionV relativeFrom="paragraph">
                  <wp:posOffset>0</wp:posOffset>
                </wp:positionV>
                <wp:extent cx="2136775" cy="457200"/>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2136775" cy="457200"/>
                        </a:xfrm>
                        <a:prstGeom prst="rect">
                          <a:avLst/>
                        </a:prstGeom>
                        <a:solidFill>
                          <a:prstClr val="white"/>
                        </a:solidFill>
                        <a:ln>
                          <a:noFill/>
                        </a:ln>
                      </wps:spPr>
                      <wps:txbx>
                        <w:txbxContent>
                          <w:p w14:paraId="20A25D81" w14:textId="09609603" w:rsidR="00723234" w:rsidRPr="00C926CA" w:rsidRDefault="00723234" w:rsidP="001A1A50">
                            <w:pPr>
                              <w:pStyle w:val="Caption"/>
                              <w:spacing w:line="360" w:lineRule="auto"/>
                              <w:rPr>
                                <w:b/>
                                <w:bCs/>
                                <w:i w:val="0"/>
                                <w:iCs w:val="0"/>
                                <w:noProof/>
                                <w:color w:val="000000" w:themeColor="text1"/>
                                <w:sz w:val="24"/>
                                <w:szCs w:val="22"/>
                              </w:rPr>
                            </w:pPr>
                            <w:bookmarkStart w:id="303" w:name="_Toc200977390"/>
                            <w:bookmarkStart w:id="304" w:name="_Toc201060578"/>
                            <w:bookmarkStart w:id="305" w:name="_Toc202163153"/>
                            <w:r w:rsidRPr="00C926CA">
                              <w:rPr>
                                <w:b/>
                                <w:bCs/>
                                <w:i w:val="0"/>
                                <w:iCs w:val="0"/>
                                <w:color w:val="000000" w:themeColor="text1"/>
                                <w:sz w:val="22"/>
                                <w:szCs w:val="22"/>
                              </w:rPr>
                              <w:t xml:space="preserve">Tabel 2.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Tabel_2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1</w:t>
                            </w:r>
                            <w:r w:rsidRPr="00C926CA">
                              <w:rPr>
                                <w:b/>
                                <w:bCs/>
                                <w:i w:val="0"/>
                                <w:iCs w:val="0"/>
                                <w:color w:val="000000" w:themeColor="text1"/>
                                <w:sz w:val="22"/>
                                <w:szCs w:val="22"/>
                              </w:rPr>
                              <w:fldChar w:fldCharType="end"/>
                            </w:r>
                            <w:r w:rsidR="00284325" w:rsidRPr="00C926CA">
                              <w:rPr>
                                <w:b/>
                                <w:bCs/>
                                <w:i w:val="0"/>
                                <w:iCs w:val="0"/>
                                <w:color w:val="000000" w:themeColor="text1"/>
                                <w:sz w:val="22"/>
                                <w:szCs w:val="22"/>
                              </w:rPr>
                              <w:t xml:space="preserve"> Skema Moral Pemulung</w:t>
                            </w:r>
                            <w:bookmarkEnd w:id="303"/>
                            <w:bookmarkEnd w:id="304"/>
                            <w:bookmarkEnd w:id="3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587989" id="_x0000_t202" coordsize="21600,21600" o:spt="202" path="m,l,21600r21600,l21600,xe">
                <v:stroke joinstyle="miter"/>
                <v:path gradientshapeok="t" o:connecttype="rect"/>
              </v:shapetype>
              <v:shape id="Text Box 4" o:spid="_x0000_s1026" type="#_x0000_t202" style="position:absolute;left:0;text-align:left;margin-left:156.15pt;margin-top:0;width:168.25pt;height:36pt;z-index:2516428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" stroked="f">
                <v:textbox inset="0,0,0,0">
                  <w:txbxContent>
                    <w:p w14:paraId="20A25D81" w14:textId="09609603" w:rsidR="00723234" w:rsidRPr="00C926CA" w:rsidRDefault="00723234" w:rsidP="001A1A50">
                      <w:pPr>
                        <w:pStyle w:val="Caption"/>
                        <w:spacing w:line="360" w:lineRule="auto"/>
                        <w:rPr>
                          <w:b/>
                          <w:bCs/>
                          <w:i w:val="0"/>
                          <w:iCs w:val="0"/>
                          <w:noProof/>
                          <w:color w:val="000000" w:themeColor="text1"/>
                          <w:sz w:val="24"/>
                          <w:szCs w:val="22"/>
                        </w:rPr>
                      </w:pPr>
                      <w:bookmarkStart w:id="306" w:name="_Toc200977390"/>
                      <w:bookmarkStart w:id="307" w:name="_Toc201060578"/>
                      <w:bookmarkStart w:id="308" w:name="_Toc202163153"/>
                      <w:r w:rsidRPr="00C926CA">
                        <w:rPr>
                          <w:b/>
                          <w:bCs/>
                          <w:i w:val="0"/>
                          <w:iCs w:val="0"/>
                          <w:color w:val="000000" w:themeColor="text1"/>
                          <w:sz w:val="22"/>
                          <w:szCs w:val="22"/>
                        </w:rPr>
                        <w:t xml:space="preserve">Tabel 2.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Tabel_2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1</w:t>
                      </w:r>
                      <w:r w:rsidRPr="00C926CA">
                        <w:rPr>
                          <w:b/>
                          <w:bCs/>
                          <w:i w:val="0"/>
                          <w:iCs w:val="0"/>
                          <w:color w:val="000000" w:themeColor="text1"/>
                          <w:sz w:val="22"/>
                          <w:szCs w:val="22"/>
                        </w:rPr>
                        <w:fldChar w:fldCharType="end"/>
                      </w:r>
                      <w:r w:rsidR="00284325" w:rsidRPr="00C926CA">
                        <w:rPr>
                          <w:b/>
                          <w:bCs/>
                          <w:i w:val="0"/>
                          <w:iCs w:val="0"/>
                          <w:color w:val="000000" w:themeColor="text1"/>
                          <w:sz w:val="22"/>
                          <w:szCs w:val="22"/>
                        </w:rPr>
                        <w:t xml:space="preserve"> Skema Moral Pemulung</w:t>
                      </w:r>
                      <w:bookmarkEnd w:id="306"/>
                      <w:bookmarkEnd w:id="307"/>
                      <w:bookmarkEnd w:id="308"/>
                    </w:p>
                  </w:txbxContent>
                </v:textbox>
                <w10:wrap type="topAndBottom"/>
              </v:shape>
            </w:pict>
          </mc:Fallback>
        </mc:AlternateContent>
      </w:r>
      <w:r w:rsidR="00A93A67" w:rsidRPr="00B13020">
        <w:rPr>
          <w:b/>
          <w:noProof/>
          <w:sz w:val="20"/>
        </w:rPr>
        <mc:AlternateContent>
          <mc:Choice Requires="wps">
            <w:drawing>
              <wp:anchor distT="0" distB="0" distL="0" distR="0" simplePos="0" relativeHeight="251648000" behindDoc="1" locked="0" layoutInCell="1" allowOverlap="1" wp14:anchorId="5ED2DC9C" wp14:editId="72EEF41E">
                <wp:simplePos x="0" y="0"/>
                <wp:positionH relativeFrom="page">
                  <wp:posOffset>2967990</wp:posOffset>
                </wp:positionH>
                <wp:positionV relativeFrom="paragraph">
                  <wp:posOffset>266608</wp:posOffset>
                </wp:positionV>
                <wp:extent cx="1903095" cy="361315"/>
                <wp:effectExtent l="0" t="0" r="14605" b="6985"/>
                <wp:wrapTopAndBottom/>
                <wp:docPr id="1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3095" cy="361315"/>
                        </a:xfrm>
                        <a:prstGeom prst="rect">
                          <a:avLst/>
                        </a:prstGeom>
                        <a:ln w="12700">
                          <a:solidFill>
                            <a:srgbClr val="000000"/>
                          </a:solidFill>
                          <a:prstDash val="solid"/>
                        </a:ln>
                      </wps:spPr>
                      <wps:txbx>
                        <w:txbxContent>
                          <w:p w14:paraId="682843CE" w14:textId="77777777" w:rsidR="00A93A67" w:rsidRPr="00327530" w:rsidRDefault="00A93A67" w:rsidP="00A93A67">
                            <w:pPr>
                              <w:pStyle w:val="BodyText"/>
                              <w:spacing w:before="72"/>
                              <w:ind w:left="325"/>
                              <w:jc w:val="left"/>
                              <w:rPr>
                                <w:sz w:val="24"/>
                                <w:szCs w:val="24"/>
                                <w:lang w:val="en-US"/>
                              </w:rPr>
                            </w:pPr>
                            <w:r w:rsidRPr="00327530">
                              <w:rPr>
                                <w:sz w:val="24"/>
                                <w:szCs w:val="24"/>
                                <w:lang w:val="en-US"/>
                              </w:rPr>
                              <w:t>Pemulung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D2DC9C" id="Textbox 7" o:spid="_x0000_s1027" type="#_x0000_t202" style="position:absolute;left:0;text-align:left;margin-left:233.7pt;margin-top:21pt;width:149.85pt;height:28.4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" filled="f" strokeweight="1pt">
                <v:path arrowok="t"/>
                <v:textbox inset="0,0,0,0">
                  <w:txbxContent>
                    <w:p w14:paraId="682843CE" w14:textId="77777777" w:rsidR="00A93A67" w:rsidRPr="00327530" w:rsidRDefault="00A93A67" w:rsidP="00A93A67">
                      <w:pPr>
                        <w:pStyle w:val="BodyText"/>
                        <w:spacing w:before="72"/>
                        <w:ind w:left="325"/>
                        <w:jc w:val="left"/>
                        <w:rPr>
                          <w:sz w:val="24"/>
                          <w:szCs w:val="24"/>
                          <w:lang w:val="en-US"/>
                        </w:rPr>
                      </w:pPr>
                      <w:r w:rsidRPr="00327530">
                        <w:rPr>
                          <w:sz w:val="24"/>
                          <w:szCs w:val="24"/>
                          <w:lang w:val="en-US"/>
                        </w:rPr>
                        <w:t>Pemulung</w:t>
                      </w:r>
                    </w:p>
                  </w:txbxContent>
                </v:textbox>
                <w10:wrap type="topAndBottom" anchorx="page"/>
              </v:shape>
            </w:pict>
          </mc:Fallback>
        </mc:AlternateContent>
      </w:r>
      <w:r w:rsidR="00A93A67" w:rsidRPr="00B13020">
        <w:rPr>
          <w:noProof/>
          <w:sz w:val="20"/>
        </w:rPr>
        <mc:AlternateContent>
          <mc:Choice Requires="wpg">
            <w:drawing>
              <wp:inline distT="0" distB="0" distL="0" distR="0" wp14:anchorId="2F826136" wp14:editId="541827F8">
                <wp:extent cx="4065224" cy="2897436"/>
                <wp:effectExtent l="0" t="0" r="12065" b="1143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5224" cy="2897436"/>
                          <a:chOff x="6350" y="12"/>
                          <a:chExt cx="4220845" cy="3309989"/>
                        </a:xfrm>
                      </wpg:grpSpPr>
                      <wps:wsp>
                        <wps:cNvPr id="10" name="Graphic 9"/>
                        <wps:cNvSpPr/>
                        <wps:spPr>
                          <a:xfrm>
                            <a:off x="899795" y="12"/>
                            <a:ext cx="2413000" cy="2946400"/>
                          </a:xfrm>
                          <a:custGeom>
                            <a:avLst/>
                            <a:gdLst/>
                            <a:ahLst/>
                            <a:cxnLst/>
                            <a:rect l="l" t="t" r="r" b="b"/>
                            <a:pathLst>
                              <a:path w="2413000" h="2946400">
                                <a:moveTo>
                                  <a:pt x="1265809" y="2554211"/>
                                </a:moveTo>
                                <a:lnTo>
                                  <a:pt x="1264031" y="2548115"/>
                                </a:lnTo>
                                <a:lnTo>
                                  <a:pt x="72186" y="2898762"/>
                                </a:lnTo>
                                <a:lnTo>
                                  <a:pt x="62357" y="2865234"/>
                                </a:lnTo>
                                <a:lnTo>
                                  <a:pt x="0" y="2923273"/>
                                </a:lnTo>
                                <a:lnTo>
                                  <a:pt x="83820" y="2938386"/>
                                </a:lnTo>
                                <a:lnTo>
                                  <a:pt x="75018" y="2908414"/>
                                </a:lnTo>
                                <a:lnTo>
                                  <a:pt x="73977" y="2904858"/>
                                </a:lnTo>
                                <a:lnTo>
                                  <a:pt x="1265809" y="2554211"/>
                                </a:lnTo>
                                <a:close/>
                              </a:path>
                              <a:path w="2413000" h="2946400">
                                <a:moveTo>
                                  <a:pt x="1303020" y="327647"/>
                                </a:moveTo>
                                <a:lnTo>
                                  <a:pt x="1268095" y="327647"/>
                                </a:lnTo>
                                <a:lnTo>
                                  <a:pt x="1268095" y="0"/>
                                </a:lnTo>
                                <a:lnTo>
                                  <a:pt x="1261745" y="0"/>
                                </a:lnTo>
                                <a:lnTo>
                                  <a:pt x="1261745" y="327647"/>
                                </a:lnTo>
                                <a:lnTo>
                                  <a:pt x="1226820" y="327647"/>
                                </a:lnTo>
                                <a:lnTo>
                                  <a:pt x="1264920" y="403847"/>
                                </a:lnTo>
                                <a:lnTo>
                                  <a:pt x="1296670" y="340347"/>
                                </a:lnTo>
                                <a:lnTo>
                                  <a:pt x="1303020" y="327647"/>
                                </a:lnTo>
                                <a:close/>
                              </a:path>
                              <a:path w="2413000" h="2946400">
                                <a:moveTo>
                                  <a:pt x="2411095" y="2934068"/>
                                </a:moveTo>
                                <a:lnTo>
                                  <a:pt x="2394013" y="2916923"/>
                                </a:lnTo>
                                <a:lnTo>
                                  <a:pt x="2351024" y="2873743"/>
                                </a:lnTo>
                                <a:lnTo>
                                  <a:pt x="2339886" y="2906928"/>
                                </a:lnTo>
                                <a:lnTo>
                                  <a:pt x="1272286" y="2548877"/>
                                </a:lnTo>
                                <a:lnTo>
                                  <a:pt x="1270254" y="2554846"/>
                                </a:lnTo>
                                <a:lnTo>
                                  <a:pt x="2337879" y="2912910"/>
                                </a:lnTo>
                                <a:lnTo>
                                  <a:pt x="2326767" y="2946006"/>
                                </a:lnTo>
                                <a:lnTo>
                                  <a:pt x="2411095" y="2934068"/>
                                </a:lnTo>
                                <a:close/>
                              </a:path>
                              <a:path w="2413000" h="2946400">
                                <a:moveTo>
                                  <a:pt x="2412111" y="1671688"/>
                                </a:moveTo>
                                <a:lnTo>
                                  <a:pt x="2410079" y="1665592"/>
                                </a:lnTo>
                                <a:lnTo>
                                  <a:pt x="1336408" y="2014232"/>
                                </a:lnTo>
                                <a:lnTo>
                                  <a:pt x="1325626" y="1980933"/>
                                </a:lnTo>
                                <a:lnTo>
                                  <a:pt x="1265910" y="2039785"/>
                                </a:lnTo>
                                <a:lnTo>
                                  <a:pt x="1248892" y="2021573"/>
                                </a:lnTo>
                                <a:lnTo>
                                  <a:pt x="1208659" y="1978520"/>
                                </a:lnTo>
                                <a:lnTo>
                                  <a:pt x="1196505" y="2011197"/>
                                </a:lnTo>
                                <a:lnTo>
                                  <a:pt x="124333" y="1612887"/>
                                </a:lnTo>
                                <a:lnTo>
                                  <a:pt x="122047" y="1618856"/>
                                </a:lnTo>
                                <a:lnTo>
                                  <a:pt x="1194295" y="2017141"/>
                                </a:lnTo>
                                <a:lnTo>
                                  <a:pt x="1182116" y="2049894"/>
                                </a:lnTo>
                                <a:lnTo>
                                  <a:pt x="1265707" y="2040877"/>
                                </a:lnTo>
                                <a:lnTo>
                                  <a:pt x="1349121" y="2053450"/>
                                </a:lnTo>
                                <a:lnTo>
                                  <a:pt x="1339608" y="2024113"/>
                                </a:lnTo>
                                <a:lnTo>
                                  <a:pt x="1338338" y="2020201"/>
                                </a:lnTo>
                                <a:lnTo>
                                  <a:pt x="2412111" y="1671688"/>
                                </a:lnTo>
                                <a:close/>
                              </a:path>
                              <a:path w="2413000" h="2946400">
                                <a:moveTo>
                                  <a:pt x="2413000" y="1158735"/>
                                </a:moveTo>
                                <a:lnTo>
                                  <a:pt x="2395766" y="1141209"/>
                                </a:lnTo>
                                <a:lnTo>
                                  <a:pt x="2353310" y="1098029"/>
                                </a:lnTo>
                                <a:lnTo>
                                  <a:pt x="2341943" y="1131138"/>
                                </a:lnTo>
                                <a:lnTo>
                                  <a:pt x="1267841" y="762749"/>
                                </a:lnTo>
                                <a:lnTo>
                                  <a:pt x="1266926" y="765416"/>
                                </a:lnTo>
                                <a:lnTo>
                                  <a:pt x="1265809" y="762114"/>
                                </a:lnTo>
                                <a:lnTo>
                                  <a:pt x="198615" y="1130325"/>
                                </a:lnTo>
                                <a:lnTo>
                                  <a:pt x="187198" y="1097267"/>
                                </a:lnTo>
                                <a:lnTo>
                                  <a:pt x="127635" y="1158100"/>
                                </a:lnTo>
                                <a:lnTo>
                                  <a:pt x="212090" y="1169276"/>
                                </a:lnTo>
                                <a:lnTo>
                                  <a:pt x="202120" y="1140447"/>
                                </a:lnTo>
                                <a:lnTo>
                                  <a:pt x="200685" y="1136319"/>
                                </a:lnTo>
                                <a:lnTo>
                                  <a:pt x="1265897" y="768756"/>
                                </a:lnTo>
                                <a:lnTo>
                                  <a:pt x="2339898" y="1137094"/>
                                </a:lnTo>
                                <a:lnTo>
                                  <a:pt x="2328545" y="1170165"/>
                                </a:lnTo>
                                <a:lnTo>
                                  <a:pt x="2413000" y="1158735"/>
                                </a:lnTo>
                                <a:close/>
                              </a:path>
                            </a:pathLst>
                          </a:custGeom>
                          <a:solidFill>
                            <a:srgbClr val="000000"/>
                          </a:solidFill>
                        </wps:spPr>
                        <wps:bodyPr wrap="square" lIns="0" tIns="0" rIns="0" bIns="0" rtlCol="0">
                          <a:prstTxWarp prst="textNoShape">
                            <a:avLst/>
                          </a:prstTxWarp>
                          <a:noAutofit/>
                        </wps:bodyPr>
                      </wps:wsp>
                      <wps:wsp>
                        <wps:cNvPr id="11" name="Textbox 10"/>
                        <wps:cNvSpPr txBox="1"/>
                        <wps:spPr>
                          <a:xfrm>
                            <a:off x="2324100" y="1158747"/>
                            <a:ext cx="1903095" cy="509905"/>
                          </a:xfrm>
                          <a:prstGeom prst="rect">
                            <a:avLst/>
                          </a:prstGeom>
                          <a:ln w="12700">
                            <a:solidFill>
                              <a:srgbClr val="000000"/>
                            </a:solidFill>
                            <a:prstDash val="solid"/>
                          </a:ln>
                        </wps:spPr>
                        <wps:txbx>
                          <w:txbxContent>
                            <w:p w14:paraId="780433A4" w14:textId="31E3E57C" w:rsidR="00A93A67" w:rsidRDefault="00A93A67" w:rsidP="00A93A67">
                              <w:pPr>
                                <w:spacing w:before="72" w:line="259" w:lineRule="auto"/>
                                <w:ind w:left="520" w:right="512" w:firstLine="40"/>
                              </w:pPr>
                              <w:r>
                                <w:t>Kekhawatiran</w:t>
                              </w:r>
                              <w:r w:rsidR="00986C1A">
                                <w:t xml:space="preserve"> </w:t>
                              </w:r>
                              <w:r>
                                <w:t xml:space="preserve">akan </w:t>
                              </w:r>
                              <w:r w:rsidR="00986C1A">
                                <w:t>k</w:t>
                              </w:r>
                              <w:r>
                                <w:t>ekurangan</w:t>
                              </w:r>
                              <w:r>
                                <w:rPr>
                                  <w:spacing w:val="-3"/>
                                </w:rPr>
                                <w:t xml:space="preserve"> </w:t>
                              </w:r>
                              <w:r>
                                <w:rPr>
                                  <w:spacing w:val="-2"/>
                                </w:rPr>
                                <w:t>Pangan</w:t>
                              </w:r>
                            </w:p>
                          </w:txbxContent>
                        </wps:txbx>
                        <wps:bodyPr wrap="square" lIns="0" tIns="0" rIns="0" bIns="0" rtlCol="0">
                          <a:noAutofit/>
                        </wps:bodyPr>
                      </wps:wsp>
                      <wps:wsp>
                        <wps:cNvPr id="12" name="Textbox 11"/>
                        <wps:cNvSpPr txBox="1"/>
                        <wps:spPr>
                          <a:xfrm>
                            <a:off x="59689" y="1158747"/>
                            <a:ext cx="1903095" cy="457200"/>
                          </a:xfrm>
                          <a:prstGeom prst="rect">
                            <a:avLst/>
                          </a:prstGeom>
                          <a:ln w="12700">
                            <a:solidFill>
                              <a:srgbClr val="000000"/>
                            </a:solidFill>
                            <a:prstDash val="solid"/>
                          </a:ln>
                        </wps:spPr>
                        <wps:txbx>
                          <w:txbxContent>
                            <w:p w14:paraId="543E2186" w14:textId="55E2C786" w:rsidR="00A93A67" w:rsidRDefault="00A93A67" w:rsidP="00A93A67">
                              <w:pPr>
                                <w:spacing w:before="72" w:line="259" w:lineRule="auto"/>
                                <w:ind w:left="1048" w:hanging="807"/>
                              </w:pPr>
                              <w:r>
                                <w:t>Ke</w:t>
                              </w:r>
                              <w:r w:rsidR="00986C1A">
                                <w:t>tid</w:t>
                              </w:r>
                              <w:r>
                                <w:t>a</w:t>
                              </w:r>
                              <w:r w:rsidR="00986C1A">
                                <w:t>ka</w:t>
                              </w:r>
                              <w:r>
                                <w:t xml:space="preserve">dilan </w:t>
                              </w:r>
                              <w:r>
                                <w:rPr>
                                  <w:spacing w:val="-2"/>
                                </w:rPr>
                                <w:t>Ekonom</w:t>
                              </w:r>
                              <w:r w:rsidR="00986C1A">
                                <w:rPr>
                                  <w:spacing w:val="-2"/>
                                </w:rPr>
                                <w:t>i</w:t>
                              </w:r>
                            </w:p>
                          </w:txbxContent>
                        </wps:txbx>
                        <wps:bodyPr wrap="square" lIns="0" tIns="0" rIns="0" bIns="0" rtlCol="0">
                          <a:noAutofit/>
                        </wps:bodyPr>
                      </wps:wsp>
                      <wps:wsp>
                        <wps:cNvPr id="13" name="Textbox 12"/>
                        <wps:cNvSpPr txBox="1"/>
                        <wps:spPr>
                          <a:xfrm>
                            <a:off x="1232535" y="407034"/>
                            <a:ext cx="1903095" cy="361315"/>
                          </a:xfrm>
                          <a:prstGeom prst="rect">
                            <a:avLst/>
                          </a:prstGeom>
                          <a:ln w="12700">
                            <a:solidFill>
                              <a:srgbClr val="000000"/>
                            </a:solidFill>
                            <a:prstDash val="solid"/>
                          </a:ln>
                        </wps:spPr>
                        <wps:txbx>
                          <w:txbxContent>
                            <w:p w14:paraId="6E98F0C3" w14:textId="77777777" w:rsidR="00A93A67" w:rsidRDefault="00A93A67" w:rsidP="00A93A67">
                              <w:pPr>
                                <w:spacing w:before="72"/>
                                <w:ind w:left="665"/>
                              </w:pPr>
                              <w:r>
                                <w:t xml:space="preserve">Etika </w:t>
                              </w:r>
                              <w:r>
                                <w:rPr>
                                  <w:spacing w:val="-2"/>
                                </w:rPr>
                                <w:t>Subsistensi</w:t>
                              </w:r>
                            </w:p>
                          </w:txbxContent>
                        </wps:txbx>
                        <wps:bodyPr wrap="square" lIns="0" tIns="0" rIns="0" bIns="0" rtlCol="0">
                          <a:noAutofit/>
                        </wps:bodyPr>
                      </wps:wsp>
                      <wps:wsp>
                        <wps:cNvPr id="14" name="Textbox 13"/>
                        <wps:cNvSpPr txBox="1"/>
                        <wps:spPr>
                          <a:xfrm>
                            <a:off x="2263775" y="2937891"/>
                            <a:ext cx="1903095" cy="372110"/>
                          </a:xfrm>
                          <a:prstGeom prst="rect">
                            <a:avLst/>
                          </a:prstGeom>
                          <a:ln w="12700">
                            <a:solidFill>
                              <a:srgbClr val="000000"/>
                            </a:solidFill>
                            <a:prstDash val="solid"/>
                          </a:ln>
                        </wps:spPr>
                        <wps:txbx>
                          <w:txbxContent>
                            <w:p w14:paraId="7C5955EF" w14:textId="77777777" w:rsidR="00A93A67" w:rsidRDefault="00A93A67" w:rsidP="00A93A67">
                              <w:pPr>
                                <w:spacing w:before="74"/>
                                <w:ind w:left="308"/>
                              </w:pPr>
                              <w:r>
                                <w:t>Nilai</w:t>
                              </w:r>
                              <w:r>
                                <w:rPr>
                                  <w:spacing w:val="-1"/>
                                </w:rPr>
                                <w:t xml:space="preserve"> </w:t>
                              </w:r>
                              <w:r>
                                <w:t>Moral</w:t>
                              </w:r>
                              <w:r>
                                <w:rPr>
                                  <w:spacing w:val="-1"/>
                                </w:rPr>
                                <w:t xml:space="preserve"> </w:t>
                              </w:r>
                              <w:r>
                                <w:rPr>
                                  <w:spacing w:val="-2"/>
                                </w:rPr>
                                <w:t>Resiprositas</w:t>
                              </w:r>
                            </w:p>
                          </w:txbxContent>
                        </wps:txbx>
                        <wps:bodyPr wrap="square" lIns="0" tIns="0" rIns="0" bIns="0" rtlCol="0">
                          <a:noAutofit/>
                        </wps:bodyPr>
                      </wps:wsp>
                      <wps:wsp>
                        <wps:cNvPr id="15" name="Textbox 14"/>
                        <wps:cNvSpPr txBox="1"/>
                        <wps:spPr>
                          <a:xfrm>
                            <a:off x="6350" y="2923920"/>
                            <a:ext cx="1903095" cy="372110"/>
                          </a:xfrm>
                          <a:prstGeom prst="rect">
                            <a:avLst/>
                          </a:prstGeom>
                          <a:ln w="12700">
                            <a:solidFill>
                              <a:srgbClr val="000000"/>
                            </a:solidFill>
                            <a:prstDash val="solid"/>
                          </a:ln>
                        </wps:spPr>
                        <wps:txbx>
                          <w:txbxContent>
                            <w:p w14:paraId="0A429DA6" w14:textId="77777777" w:rsidR="00A93A67" w:rsidRDefault="00A93A67" w:rsidP="00A93A67">
                              <w:pPr>
                                <w:spacing w:before="72"/>
                                <w:ind w:left="353"/>
                              </w:pPr>
                              <w:r>
                                <w:t>Nilai</w:t>
                              </w:r>
                              <w:r>
                                <w:rPr>
                                  <w:spacing w:val="-1"/>
                                </w:rPr>
                                <w:t xml:space="preserve"> </w:t>
                              </w:r>
                              <w:r>
                                <w:t>Moral</w:t>
                              </w:r>
                              <w:r>
                                <w:rPr>
                                  <w:spacing w:val="-1"/>
                                </w:rPr>
                                <w:t xml:space="preserve"> </w:t>
                              </w:r>
                              <w:r>
                                <w:rPr>
                                  <w:spacing w:val="-2"/>
                                </w:rPr>
                                <w:t>Subsistensi</w:t>
                              </w:r>
                            </w:p>
                          </w:txbxContent>
                        </wps:txbx>
                        <wps:bodyPr wrap="square" lIns="0" tIns="0" rIns="0" bIns="0" rtlCol="0">
                          <a:noAutofit/>
                        </wps:bodyPr>
                      </wps:wsp>
                      <wps:wsp>
                        <wps:cNvPr id="16" name="Textbox 15"/>
                        <wps:cNvSpPr txBox="1"/>
                        <wps:spPr>
                          <a:xfrm>
                            <a:off x="1229360" y="2041398"/>
                            <a:ext cx="1903095" cy="509905"/>
                          </a:xfrm>
                          <a:prstGeom prst="rect">
                            <a:avLst/>
                          </a:prstGeom>
                          <a:ln w="12700">
                            <a:solidFill>
                              <a:srgbClr val="000000"/>
                            </a:solidFill>
                            <a:prstDash val="solid"/>
                          </a:ln>
                        </wps:spPr>
                        <wps:txbx>
                          <w:txbxContent>
                            <w:p w14:paraId="38A6AB78" w14:textId="77777777" w:rsidR="00A93A67" w:rsidRDefault="00A93A67" w:rsidP="00A93A67">
                              <w:pPr>
                                <w:spacing w:before="71" w:line="259" w:lineRule="auto"/>
                                <w:ind w:left="406" w:right="400" w:firstLine="76"/>
                              </w:pPr>
                              <w:r>
                                <w:t>Bertahan hidup demi tercapainya</w:t>
                              </w:r>
                              <w:r>
                                <w:rPr>
                                  <w:spacing w:val="-15"/>
                                </w:rPr>
                                <w:t xml:space="preserve"> </w:t>
                              </w:r>
                              <w:r>
                                <w:t>kebutuhan</w:t>
                              </w:r>
                            </w:p>
                          </w:txbxContent>
                        </wps:txbx>
                        <wps:bodyPr wrap="square" lIns="0" tIns="0" rIns="0" bIns="0" rtlCol="0">
                          <a:noAutofit/>
                        </wps:bodyPr>
                      </wps:wsp>
                    </wpg:wgp>
                  </a:graphicData>
                </a:graphic>
              </wp:inline>
            </w:drawing>
          </mc:Choice>
          <mc:Fallback>
            <w:pict>
              <v:group w14:anchorId="2F826136" id="Group 9" o:spid="_x0000_s1028" style="width:320.1pt;height:228.15pt;mso-position-horizontal-relative:char;mso-position-vertical-relative:line" coordorigin="63" coordsize="42208,330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">
                <v:shape id="Graphic 9" o:spid="_x0000_s1029" style="position:absolute;left:8997;width:24130;height:29464;visibility:visible;mso-wrap-style:square;v-text-anchor:top" coordsize="2413000,2946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" path="m1265809,2554211r-1778,-6096l72186,2898762r-9829,-33528l,2923273r83820,15113l75018,2908414r-1041,-3556l1265809,2554211xem1303020,327647r-34925,l1268095,r-6350,l1261745,327647r-34925,l1264920,403847r31750,-63500l1303020,327647xem2411095,2934068r-17082,-17145l2351024,2873743r-11138,33185l1272286,2548877r-2032,5969l2337879,2912910r-11112,33096l2411095,2934068xem2412111,1671688r-2032,-6096l1336408,2014232r-10782,-33299l1265910,2039785r-17018,-18212l1208659,1978520r-12154,32677l124333,1612887r-2286,5969l1194295,2017141r-12179,32753l1265707,2040877r83414,12573l1339608,2024113r-1270,-3912l2412111,1671688xem2413000,1158735r-17234,-17526l2353310,1098029r-11367,33109l1267841,762749r-915,2667l1265809,762114,198615,1130325r-11417,-33058l127635,1158100r84455,11176l202120,1140447r-1435,-4128l1265897,768756r1074001,368338l2328545,1170165r84455,-11430xe" fillcolor="black" stroked="f">
                  <v:path arrowok="t"/>
                </v:shape>
                <v:shape id="Textbox 10" o:spid="_x0000_s1030" type="#_x0000_t202" style="position:absolute;left:23241;top:11587;width:19030;height:5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" filled="f" strokeweight="1pt">
                  <v:textbox inset="0,0,0,0">
                    <w:txbxContent>
                      <w:p w14:paraId="780433A4" w14:textId="31E3E57C" w:rsidR="00A93A67" w:rsidRDefault="00A93A67" w:rsidP="00A93A67">
                        <w:pPr>
                          <w:spacing w:before="72" w:line="259" w:lineRule="auto"/>
                          <w:ind w:left="520" w:right="512" w:firstLine="40"/>
                        </w:pPr>
                        <w:r>
                          <w:t>Kekhawatiran</w:t>
                        </w:r>
                        <w:r w:rsidR="00986C1A">
                          <w:t xml:space="preserve"> </w:t>
                        </w:r>
                        <w:r>
                          <w:t xml:space="preserve">akan </w:t>
                        </w:r>
                        <w:r w:rsidR="00986C1A">
                          <w:t>k</w:t>
                        </w:r>
                        <w:r>
                          <w:t>ekurangan</w:t>
                        </w:r>
                        <w:r>
                          <w:rPr>
                            <w:spacing w:val="-3"/>
                          </w:rPr>
                          <w:t xml:space="preserve"> </w:t>
                        </w:r>
                        <w:r>
                          <w:rPr>
                            <w:spacing w:val="-2"/>
                          </w:rPr>
                          <w:t>Pangan</w:t>
                        </w:r>
                      </w:p>
                    </w:txbxContent>
                  </v:textbox>
                </v:shape>
                <v:shape id="Textbox 11" o:spid="_x0000_s1031" type="#_x0000_t202" style="position:absolute;left:596;top:11587;width:19031;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" filled="f" strokeweight="1pt">
                  <v:textbox inset="0,0,0,0">
                    <w:txbxContent>
                      <w:p w14:paraId="543E2186" w14:textId="55E2C786" w:rsidR="00A93A67" w:rsidRDefault="00A93A67" w:rsidP="00A93A67">
                        <w:pPr>
                          <w:spacing w:before="72" w:line="259" w:lineRule="auto"/>
                          <w:ind w:left="1048" w:hanging="807"/>
                        </w:pPr>
                        <w:r>
                          <w:t>Ke</w:t>
                        </w:r>
                        <w:r w:rsidR="00986C1A">
                          <w:t>tid</w:t>
                        </w:r>
                        <w:r>
                          <w:t>a</w:t>
                        </w:r>
                        <w:r w:rsidR="00986C1A">
                          <w:t>ka</w:t>
                        </w:r>
                        <w:r>
                          <w:t xml:space="preserve">dilan </w:t>
                        </w:r>
                        <w:r>
                          <w:rPr>
                            <w:spacing w:val="-2"/>
                          </w:rPr>
                          <w:t>Ekonom</w:t>
                        </w:r>
                        <w:r w:rsidR="00986C1A">
                          <w:rPr>
                            <w:spacing w:val="-2"/>
                          </w:rPr>
                          <w:t>i</w:t>
                        </w:r>
                      </w:p>
                    </w:txbxContent>
                  </v:textbox>
                </v:shape>
                <v:shape id="Textbox 12" o:spid="_x0000_s1032" type="#_x0000_t202" style="position:absolute;left:12325;top:4070;width:19031;height:36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" filled="f" strokeweight="1pt">
                  <v:textbox inset="0,0,0,0">
                    <w:txbxContent>
                      <w:p w14:paraId="6E98F0C3" w14:textId="77777777" w:rsidR="00A93A67" w:rsidRDefault="00A93A67" w:rsidP="00A93A67">
                        <w:pPr>
                          <w:spacing w:before="72"/>
                          <w:ind w:left="665"/>
                        </w:pPr>
                        <w:r>
                          <w:t xml:space="preserve">Etika </w:t>
                        </w:r>
                        <w:r>
                          <w:rPr>
                            <w:spacing w:val="-2"/>
                          </w:rPr>
                          <w:t>Subsistensi</w:t>
                        </w:r>
                      </w:p>
                    </w:txbxContent>
                  </v:textbox>
                </v:shape>
                <v:shape id="Textbox 13" o:spid="_x0000_s1033" type="#_x0000_t202" style="position:absolute;left:22637;top:29378;width:19031;height:3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" filled="f" strokeweight="1pt">
                  <v:textbox inset="0,0,0,0">
                    <w:txbxContent>
                      <w:p w14:paraId="7C5955EF" w14:textId="77777777" w:rsidR="00A93A67" w:rsidRDefault="00A93A67" w:rsidP="00A93A67">
                        <w:pPr>
                          <w:spacing w:before="74"/>
                          <w:ind w:left="308"/>
                        </w:pPr>
                        <w:r>
                          <w:t>Nilai</w:t>
                        </w:r>
                        <w:r>
                          <w:rPr>
                            <w:spacing w:val="-1"/>
                          </w:rPr>
                          <w:t xml:space="preserve"> </w:t>
                        </w:r>
                        <w:r>
                          <w:t>Moral</w:t>
                        </w:r>
                        <w:r>
                          <w:rPr>
                            <w:spacing w:val="-1"/>
                          </w:rPr>
                          <w:t xml:space="preserve"> </w:t>
                        </w:r>
                        <w:r>
                          <w:rPr>
                            <w:spacing w:val="-2"/>
                          </w:rPr>
                          <w:t>Resiprositas</w:t>
                        </w:r>
                      </w:p>
                    </w:txbxContent>
                  </v:textbox>
                </v:shape>
                <v:shape id="Textbox 14" o:spid="_x0000_s1034" type="#_x0000_t202" style="position:absolute;left:63;top:29239;width:19031;height:3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" filled="f" strokeweight="1pt">
                  <v:textbox inset="0,0,0,0">
                    <w:txbxContent>
                      <w:p w14:paraId="0A429DA6" w14:textId="77777777" w:rsidR="00A93A67" w:rsidRDefault="00A93A67" w:rsidP="00A93A67">
                        <w:pPr>
                          <w:spacing w:before="72"/>
                          <w:ind w:left="353"/>
                        </w:pPr>
                        <w:r>
                          <w:t>Nilai</w:t>
                        </w:r>
                        <w:r>
                          <w:rPr>
                            <w:spacing w:val="-1"/>
                          </w:rPr>
                          <w:t xml:space="preserve"> </w:t>
                        </w:r>
                        <w:r>
                          <w:t>Moral</w:t>
                        </w:r>
                        <w:r>
                          <w:rPr>
                            <w:spacing w:val="-1"/>
                          </w:rPr>
                          <w:t xml:space="preserve"> </w:t>
                        </w:r>
                        <w:r>
                          <w:rPr>
                            <w:spacing w:val="-2"/>
                          </w:rPr>
                          <w:t>Subsistensi</w:t>
                        </w:r>
                      </w:p>
                    </w:txbxContent>
                  </v:textbox>
                </v:shape>
                <v:shape id="Textbox 15" o:spid="_x0000_s1035" type="#_x0000_t202" style="position:absolute;left:12293;top:20413;width:19031;height:51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" filled="f" strokeweight="1pt">
                  <v:textbox inset="0,0,0,0">
                    <w:txbxContent>
                      <w:p w14:paraId="38A6AB78" w14:textId="77777777" w:rsidR="00A93A67" w:rsidRDefault="00A93A67" w:rsidP="00A93A67">
                        <w:pPr>
                          <w:spacing w:before="71" w:line="259" w:lineRule="auto"/>
                          <w:ind w:left="406" w:right="400" w:firstLine="76"/>
                        </w:pPr>
                        <w:r>
                          <w:t>Bertahan hidup demi tercapainya</w:t>
                        </w:r>
                        <w:r>
                          <w:rPr>
                            <w:spacing w:val="-15"/>
                          </w:rPr>
                          <w:t xml:space="preserve"> </w:t>
                        </w:r>
                        <w:r>
                          <w:t>kebutuhan</w:t>
                        </w:r>
                      </w:p>
                    </w:txbxContent>
                  </v:textbox>
                </v:shape>
                <w10:anchorlock/>
              </v:group>
            </w:pict>
          </mc:Fallback>
        </mc:AlternateContent>
      </w:r>
    </w:p>
    <w:p w14:paraId="114724CF" w14:textId="04ACCA6B" w:rsidR="001A1A50" w:rsidRPr="00B611A6" w:rsidRDefault="00C926CA" w:rsidP="00B611A6">
      <w:pPr>
        <w:pStyle w:val="Caption"/>
        <w:jc w:val="center"/>
        <w:rPr>
          <w:color w:val="000000" w:themeColor="text1"/>
        </w:rPr>
      </w:pPr>
      <w:r w:rsidRPr="00B13020">
        <w:rPr>
          <w:color w:val="000000" w:themeColor="text1"/>
        </w:rPr>
        <w:t xml:space="preserve"> </w:t>
      </w:r>
      <w:proofErr w:type="spellStart"/>
      <w:r w:rsidR="00A93A67" w:rsidRPr="00B13020">
        <w:rPr>
          <w:color w:val="000000" w:themeColor="text1"/>
        </w:rPr>
        <w:t>Adaptasi</w:t>
      </w:r>
      <w:proofErr w:type="spellEnd"/>
      <w:r w:rsidR="00A93A67" w:rsidRPr="00B13020">
        <w:rPr>
          <w:color w:val="000000" w:themeColor="text1"/>
        </w:rPr>
        <w:t xml:space="preserve"> </w:t>
      </w:r>
      <w:proofErr w:type="spellStart"/>
      <w:r w:rsidR="00A93A67" w:rsidRPr="00B13020">
        <w:rPr>
          <w:color w:val="000000" w:themeColor="text1"/>
        </w:rPr>
        <w:t>dari</w:t>
      </w:r>
      <w:proofErr w:type="spellEnd"/>
      <w:r w:rsidR="00A93A67" w:rsidRPr="00B13020">
        <w:rPr>
          <w:color w:val="000000" w:themeColor="text1"/>
        </w:rPr>
        <w:t xml:space="preserve"> </w:t>
      </w:r>
      <w:proofErr w:type="spellStart"/>
      <w:r w:rsidR="00A93A67" w:rsidRPr="00B13020">
        <w:rPr>
          <w:color w:val="000000" w:themeColor="text1"/>
        </w:rPr>
        <w:t>Astuti</w:t>
      </w:r>
      <w:proofErr w:type="spellEnd"/>
      <w:r w:rsidR="00A93A67" w:rsidRPr="00B13020">
        <w:rPr>
          <w:color w:val="000000" w:themeColor="text1"/>
        </w:rPr>
        <w:t>, 2023</w:t>
      </w:r>
    </w:p>
    <w:p w14:paraId="7738C67B" w14:textId="6A4C299C" w:rsidR="00AD7CD5" w:rsidRDefault="00986C1A" w:rsidP="00623BAF">
      <w:pPr>
        <w:pStyle w:val="BodyText"/>
        <w:spacing w:line="360" w:lineRule="auto"/>
        <w:ind w:left="709" w:firstLine="425"/>
        <w:rPr>
          <w:sz w:val="24"/>
          <w:szCs w:val="24"/>
        </w:rPr>
      </w:pPr>
      <w:proofErr w:type="spellStart"/>
      <w:r>
        <w:rPr>
          <w:sz w:val="24"/>
          <w:szCs w:val="24"/>
        </w:rPr>
        <w:t>Tabel</w:t>
      </w:r>
      <w:proofErr w:type="spellEnd"/>
      <w:r>
        <w:rPr>
          <w:sz w:val="24"/>
          <w:szCs w:val="24"/>
        </w:rPr>
        <w:t xml:space="preserve"> </w:t>
      </w:r>
      <w:proofErr w:type="spellStart"/>
      <w:r>
        <w:rPr>
          <w:sz w:val="24"/>
          <w:szCs w:val="24"/>
        </w:rPr>
        <w:t>diatas</w:t>
      </w:r>
      <w:proofErr w:type="spellEnd"/>
      <w:r>
        <w:rPr>
          <w:sz w:val="24"/>
          <w:szCs w:val="24"/>
        </w:rPr>
        <w:t xml:space="preserve"> </w:t>
      </w:r>
      <w:r w:rsidR="00BD39A2">
        <w:rPr>
          <w:sz w:val="24"/>
          <w:szCs w:val="24"/>
        </w:rPr>
        <w:t xml:space="preserve">merupakan skema moral </w:t>
      </w:r>
      <w:proofErr w:type="spellStart"/>
      <w:r w:rsidR="00BD39A2">
        <w:rPr>
          <w:sz w:val="24"/>
          <w:szCs w:val="24"/>
        </w:rPr>
        <w:t>pemulung</w:t>
      </w:r>
      <w:proofErr w:type="spellEnd"/>
      <w:r w:rsidR="00BD39A2">
        <w:rPr>
          <w:sz w:val="24"/>
          <w:szCs w:val="24"/>
        </w:rPr>
        <w:t xml:space="preserve"> dan </w:t>
      </w:r>
      <w:r>
        <w:rPr>
          <w:sz w:val="24"/>
          <w:szCs w:val="24"/>
        </w:rPr>
        <w:t xml:space="preserve">menunjukan </w:t>
      </w:r>
      <w:proofErr w:type="spellStart"/>
      <w:r>
        <w:rPr>
          <w:sz w:val="24"/>
          <w:szCs w:val="24"/>
        </w:rPr>
        <w:t>bahwasanya</w:t>
      </w:r>
      <w:proofErr w:type="spellEnd"/>
      <w:r>
        <w:rPr>
          <w:sz w:val="24"/>
          <w:szCs w:val="24"/>
        </w:rPr>
        <w:t xml:space="preserve"> </w:t>
      </w:r>
      <w:proofErr w:type="spellStart"/>
      <w:r>
        <w:rPr>
          <w:sz w:val="24"/>
          <w:szCs w:val="24"/>
        </w:rPr>
        <w:t>pemulung</w:t>
      </w:r>
      <w:proofErr w:type="spellEnd"/>
      <w:r>
        <w:rPr>
          <w:sz w:val="24"/>
          <w:szCs w:val="24"/>
        </w:rPr>
        <w:t xml:space="preserve"> sebagai kelompok miskin </w:t>
      </w:r>
      <w:proofErr w:type="spellStart"/>
      <w:r>
        <w:rPr>
          <w:sz w:val="24"/>
          <w:szCs w:val="24"/>
        </w:rPr>
        <w:t>marjinal</w:t>
      </w:r>
      <w:proofErr w:type="spellEnd"/>
      <w:r>
        <w:rPr>
          <w:sz w:val="24"/>
          <w:szCs w:val="24"/>
        </w:rPr>
        <w:t xml:space="preserve"> secara informal di tumpukan sampah. Etika </w:t>
      </w:r>
      <w:proofErr w:type="spellStart"/>
      <w:r>
        <w:rPr>
          <w:sz w:val="24"/>
          <w:szCs w:val="24"/>
        </w:rPr>
        <w:t>Subsistensi</w:t>
      </w:r>
      <w:proofErr w:type="spellEnd"/>
      <w:r>
        <w:rPr>
          <w:sz w:val="24"/>
          <w:szCs w:val="24"/>
        </w:rPr>
        <w:t xml:space="preserve"> sebagai etika dasar yang mana bertindak sebatas untuk memenuhi kebutuhan dasar, sesuai dengan teori </w:t>
      </w:r>
      <w:proofErr w:type="spellStart"/>
      <w:r>
        <w:rPr>
          <w:sz w:val="24"/>
          <w:szCs w:val="24"/>
        </w:rPr>
        <w:t>Scott</w:t>
      </w:r>
      <w:proofErr w:type="spellEnd"/>
      <w:r>
        <w:rPr>
          <w:sz w:val="24"/>
          <w:szCs w:val="24"/>
        </w:rPr>
        <w:t xml:space="preserve">. </w:t>
      </w:r>
      <w:r w:rsidR="00016E7B">
        <w:rPr>
          <w:sz w:val="24"/>
          <w:szCs w:val="24"/>
        </w:rPr>
        <w:t xml:space="preserve">Tantangan utama </w:t>
      </w:r>
      <w:proofErr w:type="spellStart"/>
      <w:r w:rsidR="00016E7B">
        <w:rPr>
          <w:sz w:val="24"/>
          <w:szCs w:val="24"/>
        </w:rPr>
        <w:t>pemulung</w:t>
      </w:r>
      <w:proofErr w:type="spellEnd"/>
      <w:r w:rsidR="00016E7B">
        <w:rPr>
          <w:sz w:val="24"/>
          <w:szCs w:val="24"/>
        </w:rPr>
        <w:t xml:space="preserve"> adalah ketidakadilan ekonomi seperti harga jual barang yang rendah dan tak menentu, mengakibatkan </w:t>
      </w:r>
      <w:proofErr w:type="spellStart"/>
      <w:r w:rsidR="00016E7B">
        <w:rPr>
          <w:sz w:val="24"/>
          <w:szCs w:val="24"/>
        </w:rPr>
        <w:t>kekhawatiran</w:t>
      </w:r>
      <w:proofErr w:type="spellEnd"/>
      <w:r w:rsidR="00016E7B">
        <w:rPr>
          <w:sz w:val="24"/>
          <w:szCs w:val="24"/>
        </w:rPr>
        <w:t xml:space="preserve"> akan kekurangan setiap hari </w:t>
      </w:r>
      <w:proofErr w:type="spellStart"/>
      <w:r w:rsidR="00016E7B">
        <w:rPr>
          <w:sz w:val="24"/>
          <w:szCs w:val="24"/>
        </w:rPr>
        <w:t>nya</w:t>
      </w:r>
      <w:proofErr w:type="spellEnd"/>
      <w:r w:rsidR="00016E7B">
        <w:rPr>
          <w:sz w:val="24"/>
          <w:szCs w:val="24"/>
        </w:rPr>
        <w:t xml:space="preserve">. Maka dari itu dibutuhkannya strategi bertahan hidup dalam menghadapi hal tersebut seperti </w:t>
      </w:r>
      <w:r w:rsidR="00016E7B">
        <w:rPr>
          <w:sz w:val="24"/>
          <w:szCs w:val="24"/>
        </w:rPr>
        <w:lastRenderedPageBreak/>
        <w:t xml:space="preserve">berhemat, </w:t>
      </w:r>
      <w:proofErr w:type="spellStart"/>
      <w:r w:rsidR="00016E7B">
        <w:rPr>
          <w:sz w:val="24"/>
          <w:szCs w:val="24"/>
        </w:rPr>
        <w:t>memilah</w:t>
      </w:r>
      <w:proofErr w:type="spellEnd"/>
      <w:r w:rsidR="00016E7B">
        <w:rPr>
          <w:sz w:val="24"/>
          <w:szCs w:val="24"/>
        </w:rPr>
        <w:t xml:space="preserve"> sampah yang paling bernilai, demi tercapainya nilai moral </w:t>
      </w:r>
      <w:proofErr w:type="spellStart"/>
      <w:r w:rsidR="00016E7B">
        <w:rPr>
          <w:sz w:val="24"/>
          <w:szCs w:val="24"/>
        </w:rPr>
        <w:t>subsistensi</w:t>
      </w:r>
      <w:proofErr w:type="spellEnd"/>
      <w:r w:rsidR="00016E7B">
        <w:rPr>
          <w:sz w:val="24"/>
          <w:szCs w:val="24"/>
        </w:rPr>
        <w:t xml:space="preserve"> (tidak mengejar kekayaan, tapi kelangsungan hidup </w:t>
      </w:r>
      <w:proofErr w:type="spellStart"/>
      <w:r w:rsidR="00016E7B">
        <w:rPr>
          <w:sz w:val="24"/>
          <w:szCs w:val="24"/>
        </w:rPr>
        <w:t>minimal</w:t>
      </w:r>
      <w:proofErr w:type="spellEnd"/>
      <w:r w:rsidR="00016E7B">
        <w:rPr>
          <w:sz w:val="24"/>
          <w:szCs w:val="24"/>
        </w:rPr>
        <w:t xml:space="preserve">), dan nilai moral </w:t>
      </w:r>
      <w:proofErr w:type="spellStart"/>
      <w:r w:rsidR="00016E7B">
        <w:rPr>
          <w:sz w:val="24"/>
          <w:szCs w:val="24"/>
        </w:rPr>
        <w:t>resiprositas</w:t>
      </w:r>
      <w:proofErr w:type="spellEnd"/>
      <w:r w:rsidR="00016E7B">
        <w:rPr>
          <w:sz w:val="24"/>
          <w:szCs w:val="24"/>
        </w:rPr>
        <w:t xml:space="preserve"> (saling bantu dan membangun jaringan sosial).</w:t>
      </w:r>
    </w:p>
    <w:p w14:paraId="1084091D" w14:textId="561A4F57" w:rsidR="00623BAF" w:rsidRPr="00B13020" w:rsidRDefault="00986C1A" w:rsidP="00623BAF">
      <w:pPr>
        <w:pStyle w:val="BodyText"/>
        <w:spacing w:line="360" w:lineRule="auto"/>
        <w:ind w:left="709" w:firstLine="425"/>
        <w:rPr>
          <w:sz w:val="24"/>
          <w:szCs w:val="24"/>
        </w:rPr>
      </w:pPr>
      <w:r>
        <w:rPr>
          <w:sz w:val="24"/>
          <w:szCs w:val="24"/>
        </w:rPr>
        <w:t xml:space="preserve">James </w:t>
      </w:r>
      <w:r w:rsidR="00A93A67" w:rsidRPr="00B13020">
        <w:rPr>
          <w:sz w:val="24"/>
          <w:szCs w:val="24"/>
        </w:rPr>
        <w:t xml:space="preserve">C </w:t>
      </w:r>
      <w:proofErr w:type="spellStart"/>
      <w:r w:rsidR="00A93A67" w:rsidRPr="00B13020">
        <w:rPr>
          <w:sz w:val="24"/>
          <w:szCs w:val="24"/>
        </w:rPr>
        <w:t>Scott</w:t>
      </w:r>
      <w:proofErr w:type="spellEnd"/>
      <w:r w:rsidR="00A93A67" w:rsidRPr="00B13020">
        <w:rPr>
          <w:sz w:val="24"/>
          <w:szCs w:val="24"/>
        </w:rPr>
        <w:t xml:space="preserve"> dalam teorinya mengenai </w:t>
      </w:r>
      <w:proofErr w:type="spellStart"/>
      <w:r w:rsidR="0009671A" w:rsidRPr="0009671A">
        <w:rPr>
          <w:i/>
          <w:iCs/>
          <w:sz w:val="24"/>
          <w:szCs w:val="24"/>
        </w:rPr>
        <w:t>survival</w:t>
      </w:r>
      <w:proofErr w:type="spellEnd"/>
      <w:r w:rsidR="0009671A" w:rsidRPr="0009671A">
        <w:rPr>
          <w:i/>
          <w:iCs/>
          <w:sz w:val="24"/>
          <w:szCs w:val="24"/>
        </w:rPr>
        <w:t xml:space="preserve"> </w:t>
      </w:r>
      <w:proofErr w:type="spellStart"/>
      <w:r w:rsidR="0009671A" w:rsidRPr="0009671A">
        <w:rPr>
          <w:i/>
          <w:iCs/>
          <w:sz w:val="24"/>
          <w:szCs w:val="24"/>
        </w:rPr>
        <w:t>mechanism</w:t>
      </w:r>
      <w:proofErr w:type="spellEnd"/>
      <w:r w:rsidR="00A93A67" w:rsidRPr="00B13020">
        <w:rPr>
          <w:sz w:val="24"/>
          <w:szCs w:val="24"/>
        </w:rPr>
        <w:t xml:space="preserve"> mengulas mengenai kalangan petani yang mengalami kemiskinan. </w:t>
      </w:r>
      <w:proofErr w:type="spellStart"/>
      <w:r w:rsidR="00A93A67" w:rsidRPr="00B13020">
        <w:rPr>
          <w:sz w:val="24"/>
          <w:szCs w:val="24"/>
        </w:rPr>
        <w:t>Scott</w:t>
      </w:r>
      <w:proofErr w:type="spellEnd"/>
      <w:r w:rsidR="00A93A67" w:rsidRPr="00B13020">
        <w:rPr>
          <w:sz w:val="24"/>
          <w:szCs w:val="24"/>
        </w:rPr>
        <w:t xml:space="preserve"> (1981) menyatakan </w:t>
      </w:r>
      <w:proofErr w:type="spellStart"/>
      <w:r w:rsidR="00A93A67" w:rsidRPr="00B13020">
        <w:rPr>
          <w:sz w:val="24"/>
          <w:szCs w:val="24"/>
        </w:rPr>
        <w:t>bahwa</w:t>
      </w:r>
      <w:proofErr w:type="spellEnd"/>
      <w:r w:rsidR="00A93A67" w:rsidRPr="00B13020">
        <w:rPr>
          <w:sz w:val="24"/>
          <w:szCs w:val="24"/>
        </w:rPr>
        <w:t xml:space="preserve"> keluarga petani bisa bertahan dalam jangka waktu yang lama meskipun hasil </w:t>
      </w:r>
      <w:proofErr w:type="spellStart"/>
      <w:r w:rsidR="00A93A67" w:rsidRPr="00B13020">
        <w:rPr>
          <w:sz w:val="24"/>
          <w:szCs w:val="24"/>
        </w:rPr>
        <w:t>panen</w:t>
      </w:r>
      <w:proofErr w:type="spellEnd"/>
      <w:r w:rsidR="00A93A67" w:rsidRPr="00B13020">
        <w:rPr>
          <w:sz w:val="24"/>
          <w:szCs w:val="24"/>
        </w:rPr>
        <w:t xml:space="preserve"> atau sumber lain tidak mencukupi untuk memenuhi kebutuhan dasar mereka. Maka dari itu, mereka melakukan beberapa strategi salah satunya adalah berhemat secara ekstrem dengan </w:t>
      </w:r>
      <w:proofErr w:type="spellStart"/>
      <w:r w:rsidR="00A93A67" w:rsidRPr="00B13020">
        <w:rPr>
          <w:sz w:val="24"/>
          <w:szCs w:val="24"/>
        </w:rPr>
        <w:t>mengonsumsi</w:t>
      </w:r>
      <w:proofErr w:type="spellEnd"/>
      <w:r w:rsidR="00A93A67" w:rsidRPr="00B13020">
        <w:rPr>
          <w:sz w:val="24"/>
          <w:szCs w:val="24"/>
        </w:rPr>
        <w:t xml:space="preserve"> makanan </w:t>
      </w:r>
      <w:proofErr w:type="spellStart"/>
      <w:r w:rsidR="00A93A67" w:rsidRPr="00B13020">
        <w:rPr>
          <w:sz w:val="24"/>
          <w:szCs w:val="24"/>
        </w:rPr>
        <w:t>berkualitas</w:t>
      </w:r>
      <w:proofErr w:type="spellEnd"/>
      <w:r w:rsidR="00A93A67" w:rsidRPr="00B13020">
        <w:rPr>
          <w:sz w:val="24"/>
          <w:szCs w:val="24"/>
        </w:rPr>
        <w:t xml:space="preserve"> lebih rendah dan mengurangi frekuensi makan menjadi sekali sehari. Dalam teorinya, </w:t>
      </w:r>
      <w:proofErr w:type="spellStart"/>
      <w:r w:rsidR="00A93A67" w:rsidRPr="00B13020">
        <w:rPr>
          <w:sz w:val="24"/>
          <w:szCs w:val="24"/>
        </w:rPr>
        <w:t>Scott</w:t>
      </w:r>
      <w:proofErr w:type="spellEnd"/>
      <w:r w:rsidR="00A93A67" w:rsidRPr="00B13020">
        <w:rPr>
          <w:sz w:val="24"/>
          <w:szCs w:val="24"/>
        </w:rPr>
        <w:t xml:space="preserve"> mengidentifikasi tiga strategi </w:t>
      </w:r>
      <w:proofErr w:type="spellStart"/>
      <w:r w:rsidR="00A93A67" w:rsidRPr="00B13020">
        <w:rPr>
          <w:i/>
          <w:iCs/>
          <w:sz w:val="24"/>
          <w:szCs w:val="24"/>
        </w:rPr>
        <w:t>survival</w:t>
      </w:r>
      <w:proofErr w:type="spellEnd"/>
      <w:r w:rsidR="00A93A67" w:rsidRPr="00B13020">
        <w:rPr>
          <w:sz w:val="24"/>
          <w:szCs w:val="24"/>
        </w:rPr>
        <w:t xml:space="preserve"> yang digunakan oleh petani untuk tetap </w:t>
      </w:r>
      <w:proofErr w:type="spellStart"/>
      <w:r w:rsidR="00A93A67" w:rsidRPr="00B13020">
        <w:rPr>
          <w:sz w:val="24"/>
          <w:szCs w:val="24"/>
        </w:rPr>
        <w:t>melajutkan</w:t>
      </w:r>
      <w:proofErr w:type="spellEnd"/>
      <w:r w:rsidR="00A93A67" w:rsidRPr="00B13020">
        <w:rPr>
          <w:sz w:val="24"/>
          <w:szCs w:val="24"/>
        </w:rPr>
        <w:t xml:space="preserve"> hidup dalam kesulitan </w:t>
      </w:r>
      <w:proofErr w:type="spellStart"/>
      <w:r w:rsidR="00A93A67" w:rsidRPr="00B13020">
        <w:rPr>
          <w:sz w:val="24"/>
          <w:szCs w:val="24"/>
        </w:rPr>
        <w:t>yaitu</w:t>
      </w:r>
      <w:proofErr w:type="spellEnd"/>
      <w:r w:rsidR="00A93A67" w:rsidRPr="00B13020">
        <w:rPr>
          <w:sz w:val="24"/>
          <w:szCs w:val="24"/>
        </w:rPr>
        <w:t>:</w:t>
      </w:r>
    </w:p>
    <w:p w14:paraId="50E60768" w14:textId="77777777" w:rsidR="00A93A67" w:rsidRPr="00B13020" w:rsidRDefault="00A93A67" w:rsidP="00444FB6">
      <w:pPr>
        <w:pStyle w:val="ListParagraph"/>
        <w:numPr>
          <w:ilvl w:val="0"/>
          <w:numId w:val="3"/>
        </w:numPr>
        <w:tabs>
          <w:tab w:val="left" w:pos="1134"/>
          <w:tab w:val="left" w:pos="1276"/>
        </w:tabs>
        <w:spacing w:line="360" w:lineRule="auto"/>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Mengikat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sabuk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kencang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Maksudnya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merujuk</w:t>
      </w:r>
      <w:proofErr w:type="spellEnd"/>
      <w:r w:rsidRPr="00B13020">
        <w:rPr>
          <w:rFonts w:ascii="Times New Roman" w:hAnsi="Times New Roman" w:cs="Times New Roman"/>
          <w:sz w:val="24"/>
          <w:szCs w:val="24"/>
        </w:rPr>
        <w:t xml:space="preserve"> pada strategi </w:t>
      </w:r>
      <w:proofErr w:type="spellStart"/>
      <w:r w:rsidRPr="00B13020">
        <w:rPr>
          <w:rFonts w:ascii="Times New Roman" w:hAnsi="Times New Roman" w:cs="Times New Roman"/>
          <w:sz w:val="24"/>
          <w:szCs w:val="24"/>
        </w:rPr>
        <w:t>petani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mengurangi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kebutuhan</w:t>
      </w:r>
      <w:proofErr w:type="spellEnd"/>
      <w:r w:rsidRPr="00B13020">
        <w:rPr>
          <w:rFonts w:ascii="Times New Roman" w:hAnsi="Times New Roman" w:cs="Times New Roman"/>
          <w:sz w:val="24"/>
          <w:szCs w:val="24"/>
        </w:rPr>
        <w:t xml:space="preserve"> demi </w:t>
      </w:r>
      <w:proofErr w:type="spellStart"/>
      <w:r w:rsidRPr="00B13020">
        <w:rPr>
          <w:rFonts w:ascii="Times New Roman" w:hAnsi="Times New Roman" w:cs="Times New Roman"/>
          <w:sz w:val="24"/>
          <w:szCs w:val="24"/>
        </w:rPr>
        <w:t>memperkuat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menekan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pengeluaran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mengurangi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kali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sehari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mengkonsumsi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kualitas</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harga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rendah</w:t>
      </w:r>
      <w:proofErr w:type="spellEnd"/>
      <w:r w:rsidRPr="00B13020">
        <w:rPr>
          <w:rFonts w:ascii="Times New Roman" w:hAnsi="Times New Roman" w:cs="Times New Roman"/>
          <w:sz w:val="24"/>
          <w:szCs w:val="24"/>
        </w:rPr>
        <w:t xml:space="preserve"> (Scott, 1981). </w:t>
      </w:r>
    </w:p>
    <w:p w14:paraId="23B6F05B" w14:textId="77777777" w:rsidR="00A93A67" w:rsidRPr="00B13020" w:rsidRDefault="00A93A67" w:rsidP="00444FB6">
      <w:pPr>
        <w:pStyle w:val="ListParagraph"/>
        <w:numPr>
          <w:ilvl w:val="0"/>
          <w:numId w:val="3"/>
        </w:numPr>
        <w:tabs>
          <w:tab w:val="left" w:pos="1134"/>
          <w:tab w:val="left" w:pos="1276"/>
        </w:tabs>
        <w:spacing w:line="360" w:lineRule="auto"/>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Menggunakan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alternatif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subsistensi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Maksudnya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memakai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alternatif</w:t>
      </w:r>
      <w:proofErr w:type="spellEnd"/>
      <w:r w:rsidRPr="00B13020">
        <w:rPr>
          <w:rFonts w:ascii="Times New Roman" w:hAnsi="Times New Roman" w:cs="Times New Roman"/>
          <w:sz w:val="24"/>
          <w:szCs w:val="24"/>
        </w:rPr>
        <w:t xml:space="preserve"> lain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kesulitan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mengikutsertakan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seluruh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anggota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berpartisipasi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pekerjaan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sumber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pendapatan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tambahan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kasus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petani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alternatif</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mengkonsumsi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usaha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pertanian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diperoleh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semata-mata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guna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mencukupi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keperluan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harian</w:t>
      </w:r>
      <w:proofErr w:type="spellEnd"/>
      <w:r w:rsidRPr="00B13020">
        <w:rPr>
          <w:rFonts w:ascii="Times New Roman" w:hAnsi="Times New Roman" w:cs="Times New Roman"/>
          <w:sz w:val="24"/>
          <w:szCs w:val="24"/>
        </w:rPr>
        <w:t xml:space="preserve">. Serta </w:t>
      </w:r>
      <w:proofErr w:type="spellStart"/>
      <w:r w:rsidRPr="00B13020">
        <w:rPr>
          <w:rFonts w:ascii="Times New Roman" w:hAnsi="Times New Roman" w:cs="Times New Roman"/>
          <w:sz w:val="24"/>
          <w:szCs w:val="24"/>
        </w:rPr>
        <w:t>menjual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usaha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jika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dirasa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pribadi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cukup</w:t>
      </w:r>
      <w:proofErr w:type="spellEnd"/>
      <w:r w:rsidRPr="00B13020">
        <w:rPr>
          <w:rFonts w:ascii="Times New Roman" w:hAnsi="Times New Roman" w:cs="Times New Roman"/>
          <w:sz w:val="24"/>
          <w:szCs w:val="24"/>
        </w:rPr>
        <w:t xml:space="preserve"> (Scott, 1981). Cara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bisa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suami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melakukan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pekerjaan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tambahan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buruh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lepas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istri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berjualan</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rumah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melibatkan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membantu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seluruh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migrasi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daerah</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taraf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rendah</w:t>
      </w:r>
      <w:proofErr w:type="spellEnd"/>
      <w:r w:rsidRPr="00B13020">
        <w:rPr>
          <w:rFonts w:ascii="Times New Roman" w:hAnsi="Times New Roman" w:cs="Times New Roman"/>
          <w:sz w:val="24"/>
          <w:szCs w:val="24"/>
        </w:rPr>
        <w:t xml:space="preserve"> agar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meningkatkan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perekonomian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keluarganya</w:t>
      </w:r>
      <w:proofErr w:type="spellEnd"/>
      <w:r w:rsidRPr="00B13020">
        <w:rPr>
          <w:rFonts w:ascii="Times New Roman" w:hAnsi="Times New Roman" w:cs="Times New Roman"/>
          <w:sz w:val="24"/>
          <w:szCs w:val="24"/>
        </w:rPr>
        <w:t>.</w:t>
      </w:r>
    </w:p>
    <w:p w14:paraId="3C2FA927" w14:textId="638C98EB" w:rsidR="00A93A67" w:rsidRDefault="00A93A67" w:rsidP="00444FB6">
      <w:pPr>
        <w:pStyle w:val="ListParagraph"/>
        <w:numPr>
          <w:ilvl w:val="0"/>
          <w:numId w:val="3"/>
        </w:numPr>
        <w:tabs>
          <w:tab w:val="left" w:pos="1134"/>
          <w:tab w:val="left" w:pos="1276"/>
        </w:tabs>
        <w:spacing w:line="360" w:lineRule="auto"/>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Menggunakan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relasi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jaringan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Petani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 xml:space="preserve"> salah </w:t>
      </w:r>
      <w:proofErr w:type="spellStart"/>
      <w:r w:rsidRPr="00B13020">
        <w:rPr>
          <w:rFonts w:ascii="Times New Roman" w:hAnsi="Times New Roman" w:cs="Times New Roman"/>
          <w:sz w:val="24"/>
          <w:szCs w:val="24"/>
        </w:rPr>
        <w:t>satunya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memanfaatkan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jaringan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relasi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punya. Pada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relasi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petani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bantuan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saudara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komunitas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memanfaatkan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jaringan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pelindungnya</w:t>
      </w:r>
      <w:proofErr w:type="spellEnd"/>
      <w:r w:rsidRPr="00B13020">
        <w:rPr>
          <w:rFonts w:ascii="Times New Roman" w:hAnsi="Times New Roman" w:cs="Times New Roman"/>
          <w:sz w:val="24"/>
          <w:szCs w:val="24"/>
        </w:rPr>
        <w:t xml:space="preserve"> (patron) (Scott, 1981). </w:t>
      </w:r>
    </w:p>
    <w:p w14:paraId="23D36709" w14:textId="128886C2" w:rsidR="00423AD9" w:rsidRPr="00B13020" w:rsidRDefault="00423AD9" w:rsidP="00423AD9">
      <w:pPr>
        <w:pStyle w:val="ListParagraph"/>
        <w:tabs>
          <w:tab w:val="left" w:pos="1134"/>
          <w:tab w:val="left" w:pos="1276"/>
        </w:tabs>
        <w:spacing w:line="360" w:lineRule="auto"/>
        <w:ind w:left="1440"/>
        <w:jc w:val="both"/>
        <w:rPr>
          <w:rFonts w:ascii="Times New Roman" w:hAnsi="Times New Roman" w:cs="Times New Roman"/>
          <w:sz w:val="24"/>
          <w:szCs w:val="24"/>
        </w:rPr>
      </w:pPr>
    </w:p>
    <w:p w14:paraId="0C51977D" w14:textId="77777777" w:rsidR="00623BAF" w:rsidRDefault="00623BAF" w:rsidP="00623BAF">
      <w:pPr>
        <w:pStyle w:val="BodyText"/>
        <w:spacing w:line="360" w:lineRule="auto"/>
        <w:ind w:left="709" w:firstLine="425"/>
        <w:rPr>
          <w:sz w:val="24"/>
          <w:szCs w:val="24"/>
        </w:rPr>
      </w:pPr>
      <w:r w:rsidRPr="00B13020">
        <w:rPr>
          <w:sz w:val="24"/>
          <w:szCs w:val="24"/>
        </w:rPr>
        <w:lastRenderedPageBreak/>
        <w:t xml:space="preserve">Menurut </w:t>
      </w:r>
      <w:proofErr w:type="spellStart"/>
      <w:r w:rsidRPr="00B13020">
        <w:rPr>
          <w:sz w:val="24"/>
          <w:szCs w:val="24"/>
        </w:rPr>
        <w:t>Scott</w:t>
      </w:r>
      <w:proofErr w:type="spellEnd"/>
      <w:r w:rsidRPr="00B13020">
        <w:rPr>
          <w:sz w:val="24"/>
          <w:szCs w:val="24"/>
        </w:rPr>
        <w:t xml:space="preserve"> relasi dan jaringan sosial disini disebut juga sebagai hubungan antara </w:t>
      </w:r>
      <w:proofErr w:type="spellStart"/>
      <w:r w:rsidRPr="00B13020">
        <w:rPr>
          <w:sz w:val="24"/>
          <w:szCs w:val="24"/>
        </w:rPr>
        <w:t>patron</w:t>
      </w:r>
      <w:proofErr w:type="spellEnd"/>
      <w:r w:rsidRPr="00B13020">
        <w:rPr>
          <w:sz w:val="24"/>
          <w:szCs w:val="24"/>
        </w:rPr>
        <w:t xml:space="preserve"> (pelindung) dan klien (rekan kerja) ialah hubungan yang termasuk dalam dua pihak yang menyangkut persahabatan, </w:t>
      </w:r>
      <w:proofErr w:type="spellStart"/>
      <w:r w:rsidRPr="00B13020">
        <w:rPr>
          <w:sz w:val="24"/>
          <w:szCs w:val="24"/>
        </w:rPr>
        <w:t>dimana</w:t>
      </w:r>
      <w:proofErr w:type="spellEnd"/>
      <w:r w:rsidRPr="00B13020">
        <w:rPr>
          <w:sz w:val="24"/>
          <w:szCs w:val="24"/>
        </w:rPr>
        <w:t xml:space="preserve"> status sosial yang lebih tinggi atau </w:t>
      </w:r>
      <w:proofErr w:type="spellStart"/>
      <w:r w:rsidRPr="00B13020">
        <w:rPr>
          <w:sz w:val="24"/>
          <w:szCs w:val="24"/>
        </w:rPr>
        <w:t>patron</w:t>
      </w:r>
      <w:proofErr w:type="spellEnd"/>
      <w:r w:rsidRPr="00B13020">
        <w:rPr>
          <w:sz w:val="24"/>
          <w:szCs w:val="24"/>
        </w:rPr>
        <w:t xml:space="preserve"> menggunakan kekuasaan dan beberapa pengaruh sumber-sumbernya untuk memberikan keuntungan status ekonomi yang lebih rendah atau klien. Pada jaringan sosial </w:t>
      </w:r>
      <w:proofErr w:type="spellStart"/>
      <w:r w:rsidRPr="00B13020">
        <w:rPr>
          <w:sz w:val="24"/>
          <w:szCs w:val="24"/>
        </w:rPr>
        <w:t>pemulung</w:t>
      </w:r>
      <w:proofErr w:type="spellEnd"/>
      <w:r w:rsidRPr="00B13020">
        <w:rPr>
          <w:sz w:val="24"/>
          <w:szCs w:val="24"/>
        </w:rPr>
        <w:t xml:space="preserve"> terdapat dua posisi, </w:t>
      </w:r>
      <w:proofErr w:type="spellStart"/>
      <w:r w:rsidRPr="00B13020">
        <w:rPr>
          <w:sz w:val="24"/>
          <w:szCs w:val="24"/>
        </w:rPr>
        <w:t>yaitu</w:t>
      </w:r>
      <w:proofErr w:type="spellEnd"/>
      <w:r w:rsidRPr="00B13020">
        <w:rPr>
          <w:sz w:val="24"/>
          <w:szCs w:val="24"/>
        </w:rPr>
        <w:t xml:space="preserve"> tempat </w:t>
      </w:r>
      <w:proofErr w:type="spellStart"/>
      <w:r w:rsidRPr="00B13020">
        <w:rPr>
          <w:sz w:val="24"/>
          <w:szCs w:val="24"/>
        </w:rPr>
        <w:t>prioritas</w:t>
      </w:r>
      <w:proofErr w:type="spellEnd"/>
      <w:r w:rsidRPr="00B13020">
        <w:rPr>
          <w:sz w:val="24"/>
          <w:szCs w:val="24"/>
        </w:rPr>
        <w:t xml:space="preserve"> dan tempat biasa. Tempat </w:t>
      </w:r>
      <w:proofErr w:type="spellStart"/>
      <w:r w:rsidRPr="00B13020">
        <w:rPr>
          <w:sz w:val="24"/>
          <w:szCs w:val="24"/>
        </w:rPr>
        <w:t>prioritas</w:t>
      </w:r>
      <w:proofErr w:type="spellEnd"/>
      <w:r w:rsidRPr="00B13020">
        <w:rPr>
          <w:sz w:val="24"/>
          <w:szCs w:val="24"/>
        </w:rPr>
        <w:t xml:space="preserve"> menempati posisi </w:t>
      </w:r>
      <w:proofErr w:type="spellStart"/>
      <w:r w:rsidRPr="00B13020">
        <w:rPr>
          <w:sz w:val="24"/>
          <w:szCs w:val="24"/>
        </w:rPr>
        <w:t>patron</w:t>
      </w:r>
      <w:proofErr w:type="spellEnd"/>
      <w:r w:rsidRPr="00B13020">
        <w:rPr>
          <w:sz w:val="24"/>
          <w:szCs w:val="24"/>
        </w:rPr>
        <w:t xml:space="preserve"> (pelindung) dalam relasi, </w:t>
      </w:r>
      <w:proofErr w:type="spellStart"/>
      <w:r w:rsidRPr="00B13020">
        <w:rPr>
          <w:sz w:val="24"/>
          <w:szCs w:val="24"/>
        </w:rPr>
        <w:t>dikarenakan</w:t>
      </w:r>
      <w:proofErr w:type="spellEnd"/>
      <w:r w:rsidRPr="00B13020">
        <w:rPr>
          <w:sz w:val="24"/>
          <w:szCs w:val="24"/>
        </w:rPr>
        <w:t xml:space="preserve"> memiliki kekuasaan </w:t>
      </w:r>
      <w:proofErr w:type="spellStart"/>
      <w:r w:rsidRPr="00B13020">
        <w:rPr>
          <w:sz w:val="24"/>
          <w:szCs w:val="24"/>
        </w:rPr>
        <w:t>unggulan</w:t>
      </w:r>
      <w:proofErr w:type="spellEnd"/>
      <w:r w:rsidRPr="00B13020">
        <w:rPr>
          <w:sz w:val="24"/>
          <w:szCs w:val="24"/>
        </w:rPr>
        <w:t xml:space="preserve"> dalam aspek ekonomi. Sedangkan klien adalah posisi tempat biasa yang menjadi pekerja, sehingga belum bisa menjadi </w:t>
      </w:r>
      <w:proofErr w:type="spellStart"/>
      <w:r w:rsidRPr="00B13020">
        <w:rPr>
          <w:sz w:val="24"/>
          <w:szCs w:val="24"/>
        </w:rPr>
        <w:t>prioritas</w:t>
      </w:r>
      <w:proofErr w:type="spellEnd"/>
      <w:r w:rsidRPr="00B13020">
        <w:rPr>
          <w:sz w:val="24"/>
          <w:szCs w:val="24"/>
        </w:rPr>
        <w:t xml:space="preserve">. Keunggulan tempat </w:t>
      </w:r>
      <w:proofErr w:type="spellStart"/>
      <w:r w:rsidRPr="00B13020">
        <w:rPr>
          <w:sz w:val="24"/>
          <w:szCs w:val="24"/>
        </w:rPr>
        <w:t>prioritas</w:t>
      </w:r>
      <w:proofErr w:type="spellEnd"/>
      <w:r w:rsidRPr="00B13020">
        <w:rPr>
          <w:sz w:val="24"/>
          <w:szCs w:val="24"/>
        </w:rPr>
        <w:t xml:space="preserve"> dibandingkan dengan tempat biasa adalah tempat </w:t>
      </w:r>
      <w:proofErr w:type="spellStart"/>
      <w:r w:rsidRPr="00B13020">
        <w:rPr>
          <w:sz w:val="24"/>
          <w:szCs w:val="24"/>
        </w:rPr>
        <w:t>prioritas</w:t>
      </w:r>
      <w:proofErr w:type="spellEnd"/>
      <w:r w:rsidRPr="00B13020">
        <w:rPr>
          <w:sz w:val="24"/>
          <w:szCs w:val="24"/>
        </w:rPr>
        <w:t xml:space="preserve"> secara </w:t>
      </w:r>
      <w:proofErr w:type="spellStart"/>
      <w:r w:rsidRPr="00B13020">
        <w:rPr>
          <w:sz w:val="24"/>
          <w:szCs w:val="24"/>
        </w:rPr>
        <w:t>otomatis</w:t>
      </w:r>
      <w:proofErr w:type="spellEnd"/>
      <w:r w:rsidRPr="00B13020">
        <w:rPr>
          <w:sz w:val="24"/>
          <w:szCs w:val="24"/>
        </w:rPr>
        <w:t xml:space="preserve"> mempunyai pendapatan yang lebih banyak karena mempunyai banyak anak buah. </w:t>
      </w:r>
    </w:p>
    <w:p w14:paraId="5A0BED17" w14:textId="77777777" w:rsidR="00623BAF" w:rsidRDefault="00A93A67" w:rsidP="00623BAF">
      <w:pPr>
        <w:pStyle w:val="BodyText"/>
        <w:spacing w:line="360" w:lineRule="auto"/>
        <w:ind w:left="709" w:firstLine="425"/>
        <w:rPr>
          <w:sz w:val="24"/>
          <w:szCs w:val="24"/>
        </w:rPr>
      </w:pPr>
      <w:r w:rsidRPr="00B13020">
        <w:rPr>
          <w:sz w:val="24"/>
          <w:szCs w:val="24"/>
        </w:rPr>
        <w:t xml:space="preserve">Dalam konteks ini, </w:t>
      </w:r>
      <w:proofErr w:type="spellStart"/>
      <w:r w:rsidRPr="00B13020">
        <w:rPr>
          <w:sz w:val="24"/>
          <w:szCs w:val="24"/>
        </w:rPr>
        <w:t>pengepul</w:t>
      </w:r>
      <w:proofErr w:type="spellEnd"/>
      <w:r w:rsidRPr="00B13020">
        <w:rPr>
          <w:sz w:val="24"/>
          <w:szCs w:val="24"/>
        </w:rPr>
        <w:t xml:space="preserve"> berperan sebagai </w:t>
      </w:r>
      <w:proofErr w:type="spellStart"/>
      <w:r w:rsidRPr="00B13020">
        <w:rPr>
          <w:sz w:val="24"/>
          <w:szCs w:val="24"/>
        </w:rPr>
        <w:t>patron</w:t>
      </w:r>
      <w:proofErr w:type="spellEnd"/>
      <w:r w:rsidRPr="00B13020">
        <w:rPr>
          <w:sz w:val="24"/>
          <w:szCs w:val="24"/>
        </w:rPr>
        <w:t xml:space="preserve"> atau pelindung yang menempati posisi istimewa. Sementara itu, </w:t>
      </w:r>
      <w:proofErr w:type="spellStart"/>
      <w:r w:rsidRPr="00B13020">
        <w:rPr>
          <w:sz w:val="24"/>
          <w:szCs w:val="24"/>
        </w:rPr>
        <w:t>pemulung</w:t>
      </w:r>
      <w:proofErr w:type="spellEnd"/>
      <w:r w:rsidRPr="00B13020">
        <w:rPr>
          <w:sz w:val="24"/>
          <w:szCs w:val="24"/>
        </w:rPr>
        <w:t xml:space="preserve"> berada pada posisi yang lebih rendah sebagai klien. </w:t>
      </w:r>
      <w:proofErr w:type="spellStart"/>
      <w:r w:rsidRPr="00B13020">
        <w:rPr>
          <w:sz w:val="24"/>
          <w:szCs w:val="24"/>
        </w:rPr>
        <w:t>Pemulung</w:t>
      </w:r>
      <w:proofErr w:type="spellEnd"/>
      <w:r w:rsidRPr="00B13020">
        <w:rPr>
          <w:sz w:val="24"/>
          <w:szCs w:val="24"/>
        </w:rPr>
        <w:t xml:space="preserve"> memanfaatkan hubungan sosial yang mereka miliki dengan bos </w:t>
      </w:r>
      <w:proofErr w:type="spellStart"/>
      <w:r w:rsidRPr="00B13020">
        <w:rPr>
          <w:sz w:val="24"/>
          <w:szCs w:val="24"/>
        </w:rPr>
        <w:t>pengepul</w:t>
      </w:r>
      <w:proofErr w:type="spellEnd"/>
      <w:r w:rsidRPr="00B13020">
        <w:rPr>
          <w:sz w:val="24"/>
          <w:szCs w:val="24"/>
        </w:rPr>
        <w:t xml:space="preserve"> untuk memperoleh pinjaman </w:t>
      </w:r>
      <w:proofErr w:type="spellStart"/>
      <w:r w:rsidRPr="00B13020">
        <w:rPr>
          <w:sz w:val="24"/>
          <w:szCs w:val="24"/>
        </w:rPr>
        <w:t>uang</w:t>
      </w:r>
      <w:proofErr w:type="spellEnd"/>
      <w:r w:rsidRPr="00B13020">
        <w:rPr>
          <w:sz w:val="24"/>
          <w:szCs w:val="24"/>
        </w:rPr>
        <w:t xml:space="preserve">, yang nantinya dibayar bukan dengan </w:t>
      </w:r>
      <w:proofErr w:type="spellStart"/>
      <w:r w:rsidRPr="00B13020">
        <w:rPr>
          <w:sz w:val="24"/>
          <w:szCs w:val="24"/>
        </w:rPr>
        <w:t>uang</w:t>
      </w:r>
      <w:proofErr w:type="spellEnd"/>
      <w:r w:rsidRPr="00B13020">
        <w:rPr>
          <w:sz w:val="24"/>
          <w:szCs w:val="24"/>
        </w:rPr>
        <w:t xml:space="preserve">, melainkan dengan tenaga mereka. </w:t>
      </w:r>
      <w:proofErr w:type="spellStart"/>
      <w:r w:rsidRPr="00B13020">
        <w:rPr>
          <w:sz w:val="24"/>
          <w:szCs w:val="24"/>
        </w:rPr>
        <w:t>Artinya</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tetap bekerja mengumpulkan dan </w:t>
      </w:r>
      <w:proofErr w:type="spellStart"/>
      <w:r w:rsidRPr="00B13020">
        <w:rPr>
          <w:sz w:val="24"/>
          <w:szCs w:val="24"/>
        </w:rPr>
        <w:t>menyetorkan</w:t>
      </w:r>
      <w:proofErr w:type="spellEnd"/>
      <w:r w:rsidRPr="00B13020">
        <w:rPr>
          <w:sz w:val="24"/>
          <w:szCs w:val="24"/>
        </w:rPr>
        <w:t xml:space="preserve"> sampah tanpa menerima upah, sebagai bentuk pelunasan. Strategi ini dijalankan </w:t>
      </w:r>
      <w:proofErr w:type="spellStart"/>
      <w:r w:rsidRPr="00B13020">
        <w:rPr>
          <w:sz w:val="24"/>
          <w:szCs w:val="24"/>
        </w:rPr>
        <w:t>pemulung</w:t>
      </w:r>
      <w:proofErr w:type="spellEnd"/>
      <w:r w:rsidRPr="00B13020">
        <w:rPr>
          <w:sz w:val="24"/>
          <w:szCs w:val="24"/>
        </w:rPr>
        <w:t xml:space="preserve"> sebagai upaya bertahan agar tidak jatuh ke dalam </w:t>
      </w:r>
      <w:proofErr w:type="spellStart"/>
      <w:r w:rsidRPr="00B13020">
        <w:rPr>
          <w:sz w:val="24"/>
          <w:szCs w:val="24"/>
        </w:rPr>
        <w:t>kondisi</w:t>
      </w:r>
      <w:proofErr w:type="spellEnd"/>
      <w:r w:rsidRPr="00B13020">
        <w:rPr>
          <w:sz w:val="24"/>
          <w:szCs w:val="24"/>
        </w:rPr>
        <w:t xml:space="preserve"> ekonomi yang lebih berat</w:t>
      </w:r>
      <w:r w:rsidR="00623BAF">
        <w:rPr>
          <w:sz w:val="24"/>
          <w:szCs w:val="24"/>
        </w:rPr>
        <w:t xml:space="preserve"> </w:t>
      </w:r>
      <w:r w:rsidRPr="00B13020">
        <w:rPr>
          <w:sz w:val="24"/>
          <w:szCs w:val="24"/>
        </w:rPr>
        <w:t>(</w:t>
      </w:r>
      <w:proofErr w:type="spellStart"/>
      <w:r w:rsidRPr="00B13020">
        <w:rPr>
          <w:sz w:val="24"/>
          <w:szCs w:val="24"/>
        </w:rPr>
        <w:t>Hafiza</w:t>
      </w:r>
      <w:proofErr w:type="spellEnd"/>
      <w:r w:rsidRPr="00B13020">
        <w:rPr>
          <w:sz w:val="24"/>
          <w:szCs w:val="24"/>
        </w:rPr>
        <w:t xml:space="preserve">, 2019). </w:t>
      </w:r>
    </w:p>
    <w:p w14:paraId="00B84010" w14:textId="77777777" w:rsidR="002E25BE" w:rsidRDefault="00A93A67" w:rsidP="002E25BE">
      <w:pPr>
        <w:pStyle w:val="BodyText"/>
        <w:spacing w:line="360" w:lineRule="auto"/>
        <w:ind w:left="709" w:firstLine="425"/>
        <w:rPr>
          <w:sz w:val="24"/>
          <w:szCs w:val="24"/>
        </w:rPr>
      </w:pPr>
      <w:r w:rsidRPr="00B13020">
        <w:rPr>
          <w:sz w:val="24"/>
          <w:szCs w:val="24"/>
        </w:rPr>
        <w:t xml:space="preserve">Pada hubungan ini termasuk hubungan yang sangat berkelanjutan dengan jangka waktu yang cukup panjang dan bisa saja melewati beberapa proses </w:t>
      </w:r>
      <w:proofErr w:type="spellStart"/>
      <w:r w:rsidRPr="00B13020">
        <w:rPr>
          <w:sz w:val="24"/>
          <w:szCs w:val="24"/>
        </w:rPr>
        <w:t>persyaratan</w:t>
      </w:r>
      <w:proofErr w:type="spellEnd"/>
      <w:r w:rsidRPr="00B13020">
        <w:rPr>
          <w:sz w:val="24"/>
          <w:szCs w:val="24"/>
        </w:rPr>
        <w:t xml:space="preserve">. </w:t>
      </w:r>
      <w:proofErr w:type="spellStart"/>
      <w:r w:rsidRPr="00B13020">
        <w:rPr>
          <w:sz w:val="24"/>
          <w:szCs w:val="24"/>
        </w:rPr>
        <w:t>Patron</w:t>
      </w:r>
      <w:proofErr w:type="spellEnd"/>
      <w:r w:rsidRPr="00B13020">
        <w:rPr>
          <w:sz w:val="24"/>
          <w:szCs w:val="24"/>
        </w:rPr>
        <w:t xml:space="preserve"> disini mengutarakan </w:t>
      </w:r>
      <w:proofErr w:type="spellStart"/>
      <w:r w:rsidRPr="00B13020">
        <w:rPr>
          <w:sz w:val="24"/>
          <w:szCs w:val="24"/>
        </w:rPr>
        <w:t>bahwa</w:t>
      </w:r>
      <w:proofErr w:type="spellEnd"/>
      <w:r w:rsidRPr="00B13020">
        <w:rPr>
          <w:sz w:val="24"/>
          <w:szCs w:val="24"/>
        </w:rPr>
        <w:t xml:space="preserve"> dia melakukan ini juga dengan dalih simbiosis </w:t>
      </w:r>
      <w:proofErr w:type="spellStart"/>
      <w:r w:rsidRPr="00B13020">
        <w:rPr>
          <w:sz w:val="24"/>
          <w:szCs w:val="24"/>
        </w:rPr>
        <w:t>mutualisme</w:t>
      </w:r>
      <w:proofErr w:type="spellEnd"/>
      <w:r w:rsidRPr="00B13020">
        <w:rPr>
          <w:sz w:val="24"/>
          <w:szCs w:val="24"/>
        </w:rPr>
        <w:t xml:space="preserve">. </w:t>
      </w:r>
      <w:proofErr w:type="spellStart"/>
      <w:r w:rsidRPr="00B13020">
        <w:rPr>
          <w:sz w:val="24"/>
          <w:szCs w:val="24"/>
        </w:rPr>
        <w:t>Patron</w:t>
      </w:r>
      <w:proofErr w:type="spellEnd"/>
      <w:r w:rsidRPr="00B13020">
        <w:rPr>
          <w:sz w:val="24"/>
          <w:szCs w:val="24"/>
        </w:rPr>
        <w:t xml:space="preserve"> atau pihak bos </w:t>
      </w:r>
      <w:proofErr w:type="spellStart"/>
      <w:r w:rsidRPr="00B13020">
        <w:rPr>
          <w:sz w:val="24"/>
          <w:szCs w:val="24"/>
        </w:rPr>
        <w:t>pengepul</w:t>
      </w:r>
      <w:proofErr w:type="spellEnd"/>
      <w:r w:rsidRPr="00B13020">
        <w:rPr>
          <w:sz w:val="24"/>
          <w:szCs w:val="24"/>
        </w:rPr>
        <w:t xml:space="preserve"> membutuhkan jasa para </w:t>
      </w:r>
      <w:proofErr w:type="spellStart"/>
      <w:r w:rsidRPr="00B13020">
        <w:rPr>
          <w:sz w:val="24"/>
          <w:szCs w:val="24"/>
        </w:rPr>
        <w:t>pemulung</w:t>
      </w:r>
      <w:proofErr w:type="spellEnd"/>
      <w:r w:rsidRPr="00B13020">
        <w:rPr>
          <w:sz w:val="24"/>
          <w:szCs w:val="24"/>
        </w:rPr>
        <w:t xml:space="preserve"> untuk mencari, </w:t>
      </w:r>
      <w:proofErr w:type="spellStart"/>
      <w:r w:rsidRPr="00B13020">
        <w:rPr>
          <w:sz w:val="24"/>
          <w:szCs w:val="24"/>
        </w:rPr>
        <w:t>memilah</w:t>
      </w:r>
      <w:proofErr w:type="spellEnd"/>
      <w:r w:rsidRPr="00B13020">
        <w:rPr>
          <w:sz w:val="24"/>
          <w:szCs w:val="24"/>
        </w:rPr>
        <w:t xml:space="preserve">, dan </w:t>
      </w:r>
      <w:proofErr w:type="spellStart"/>
      <w:r w:rsidRPr="00B13020">
        <w:rPr>
          <w:sz w:val="24"/>
          <w:szCs w:val="24"/>
        </w:rPr>
        <w:t>menyetorkan</w:t>
      </w:r>
      <w:proofErr w:type="spellEnd"/>
      <w:r w:rsidRPr="00B13020">
        <w:rPr>
          <w:sz w:val="24"/>
          <w:szCs w:val="24"/>
        </w:rPr>
        <w:t xml:space="preserve"> barang bekas. Begitu juga sebaliknya klien yang </w:t>
      </w:r>
      <w:proofErr w:type="spellStart"/>
      <w:r w:rsidRPr="00B13020">
        <w:rPr>
          <w:sz w:val="24"/>
          <w:szCs w:val="24"/>
        </w:rPr>
        <w:t>dimaksut</w:t>
      </w:r>
      <w:proofErr w:type="spellEnd"/>
      <w:r w:rsidRPr="00B13020">
        <w:rPr>
          <w:sz w:val="24"/>
          <w:szCs w:val="24"/>
        </w:rPr>
        <w:t xml:space="preserve"> di tempati oleh </w:t>
      </w:r>
      <w:proofErr w:type="spellStart"/>
      <w:r w:rsidRPr="00B13020">
        <w:rPr>
          <w:sz w:val="24"/>
          <w:szCs w:val="24"/>
        </w:rPr>
        <w:t>pemulung</w:t>
      </w:r>
      <w:proofErr w:type="spellEnd"/>
      <w:r w:rsidRPr="00B13020">
        <w:rPr>
          <w:sz w:val="24"/>
          <w:szCs w:val="24"/>
        </w:rPr>
        <w:t xml:space="preserve"> TPST </w:t>
      </w:r>
      <w:proofErr w:type="spellStart"/>
      <w:r w:rsidRPr="00B13020">
        <w:rPr>
          <w:sz w:val="24"/>
          <w:szCs w:val="24"/>
        </w:rPr>
        <w:t>Bantargebang</w:t>
      </w:r>
      <w:proofErr w:type="spellEnd"/>
      <w:r w:rsidRPr="00B13020">
        <w:rPr>
          <w:sz w:val="24"/>
          <w:szCs w:val="24"/>
        </w:rPr>
        <w:t xml:space="preserve"> juga menerima peran positif dari si </w:t>
      </w:r>
      <w:proofErr w:type="spellStart"/>
      <w:r w:rsidRPr="00B13020">
        <w:rPr>
          <w:sz w:val="24"/>
          <w:szCs w:val="24"/>
        </w:rPr>
        <w:t>patron</w:t>
      </w:r>
      <w:proofErr w:type="spellEnd"/>
      <w:r w:rsidRPr="00B13020">
        <w:rPr>
          <w:sz w:val="24"/>
          <w:szCs w:val="24"/>
        </w:rPr>
        <w:t xml:space="preserve"> atas pinjaman </w:t>
      </w:r>
      <w:proofErr w:type="spellStart"/>
      <w:r w:rsidRPr="00B13020">
        <w:rPr>
          <w:sz w:val="24"/>
          <w:szCs w:val="24"/>
        </w:rPr>
        <w:t>uang</w:t>
      </w:r>
      <w:proofErr w:type="spellEnd"/>
      <w:r w:rsidRPr="00B13020">
        <w:rPr>
          <w:sz w:val="24"/>
          <w:szCs w:val="24"/>
        </w:rPr>
        <w:t xml:space="preserve"> </w:t>
      </w:r>
      <w:proofErr w:type="spellStart"/>
      <w:r w:rsidRPr="00B13020">
        <w:rPr>
          <w:sz w:val="24"/>
          <w:szCs w:val="24"/>
        </w:rPr>
        <w:t>nya</w:t>
      </w:r>
      <w:proofErr w:type="spellEnd"/>
      <w:r w:rsidRPr="00B13020">
        <w:rPr>
          <w:sz w:val="24"/>
          <w:szCs w:val="24"/>
        </w:rPr>
        <w:t xml:space="preserve"> agar tidak berlarut-larut dalam masa krisis. </w:t>
      </w:r>
    </w:p>
    <w:p w14:paraId="2EE004D4" w14:textId="24DE0AFF" w:rsidR="002E25BE" w:rsidRPr="002E25BE" w:rsidRDefault="002E25BE" w:rsidP="002E25BE">
      <w:pPr>
        <w:pStyle w:val="Heading2"/>
        <w:numPr>
          <w:ilvl w:val="0"/>
          <w:numId w:val="11"/>
        </w:numPr>
        <w:spacing w:line="360" w:lineRule="auto"/>
        <w:rPr>
          <w:rFonts w:ascii="Times New Roman" w:hAnsi="Times New Roman" w:cs="Times New Roman"/>
          <w:b/>
          <w:bCs/>
          <w:color w:val="000000" w:themeColor="text1"/>
          <w:sz w:val="24"/>
          <w:szCs w:val="24"/>
        </w:rPr>
      </w:pPr>
      <w:bookmarkStart w:id="309" w:name="_Toc202162788"/>
      <w:bookmarkStart w:id="310" w:name="_Toc202882485"/>
      <w:proofErr w:type="spellStart"/>
      <w:r w:rsidRPr="002E25BE">
        <w:rPr>
          <w:rFonts w:ascii="Times New Roman" w:hAnsi="Times New Roman" w:cs="Times New Roman"/>
          <w:b/>
          <w:bCs/>
          <w:color w:val="000000" w:themeColor="text1"/>
          <w:sz w:val="24"/>
          <w:szCs w:val="24"/>
        </w:rPr>
        <w:t>Mekanisme</w:t>
      </w:r>
      <w:proofErr w:type="spellEnd"/>
      <w:r w:rsidRPr="002E25BE">
        <w:rPr>
          <w:rFonts w:ascii="Times New Roman" w:hAnsi="Times New Roman" w:cs="Times New Roman"/>
          <w:b/>
          <w:bCs/>
          <w:color w:val="000000" w:themeColor="text1"/>
          <w:sz w:val="24"/>
          <w:szCs w:val="24"/>
        </w:rPr>
        <w:t xml:space="preserve"> </w:t>
      </w:r>
      <w:proofErr w:type="spellStart"/>
      <w:r w:rsidR="00B611A6">
        <w:rPr>
          <w:rFonts w:ascii="Times New Roman" w:hAnsi="Times New Roman" w:cs="Times New Roman"/>
          <w:b/>
          <w:bCs/>
          <w:color w:val="000000" w:themeColor="text1"/>
          <w:sz w:val="24"/>
          <w:szCs w:val="24"/>
        </w:rPr>
        <w:t>Bertahan</w:t>
      </w:r>
      <w:proofErr w:type="spellEnd"/>
      <w:r w:rsidR="00B611A6">
        <w:rPr>
          <w:rFonts w:ascii="Times New Roman" w:hAnsi="Times New Roman" w:cs="Times New Roman"/>
          <w:b/>
          <w:bCs/>
          <w:color w:val="000000" w:themeColor="text1"/>
          <w:sz w:val="24"/>
          <w:szCs w:val="24"/>
        </w:rPr>
        <w:t xml:space="preserve"> </w:t>
      </w:r>
      <w:proofErr w:type="spellStart"/>
      <w:r w:rsidR="0009671A">
        <w:rPr>
          <w:rFonts w:ascii="Times New Roman" w:hAnsi="Times New Roman" w:cs="Times New Roman"/>
          <w:b/>
          <w:bCs/>
          <w:color w:val="000000" w:themeColor="text1"/>
          <w:sz w:val="24"/>
          <w:szCs w:val="24"/>
        </w:rPr>
        <w:t>Hidup</w:t>
      </w:r>
      <w:proofErr w:type="spellEnd"/>
      <w:r w:rsidR="0009671A">
        <w:rPr>
          <w:rFonts w:ascii="Times New Roman" w:hAnsi="Times New Roman" w:cs="Times New Roman"/>
          <w:b/>
          <w:bCs/>
          <w:color w:val="000000" w:themeColor="text1"/>
          <w:sz w:val="24"/>
          <w:szCs w:val="24"/>
        </w:rPr>
        <w:t xml:space="preserve"> </w:t>
      </w:r>
      <w:proofErr w:type="spellStart"/>
      <w:r w:rsidRPr="002E25BE">
        <w:rPr>
          <w:rFonts w:ascii="Times New Roman" w:hAnsi="Times New Roman" w:cs="Times New Roman"/>
          <w:b/>
          <w:bCs/>
          <w:color w:val="000000" w:themeColor="text1"/>
          <w:sz w:val="24"/>
          <w:szCs w:val="24"/>
        </w:rPr>
        <w:t>dalam</w:t>
      </w:r>
      <w:proofErr w:type="spellEnd"/>
      <w:r w:rsidRPr="002E25BE">
        <w:rPr>
          <w:rFonts w:ascii="Times New Roman" w:hAnsi="Times New Roman" w:cs="Times New Roman"/>
          <w:b/>
          <w:bCs/>
          <w:color w:val="000000" w:themeColor="text1"/>
          <w:sz w:val="24"/>
          <w:szCs w:val="24"/>
        </w:rPr>
        <w:t xml:space="preserve"> </w:t>
      </w:r>
      <w:proofErr w:type="spellStart"/>
      <w:r w:rsidRPr="002E25BE">
        <w:rPr>
          <w:rFonts w:ascii="Times New Roman" w:hAnsi="Times New Roman" w:cs="Times New Roman"/>
          <w:b/>
          <w:bCs/>
          <w:color w:val="000000" w:themeColor="text1"/>
          <w:sz w:val="24"/>
          <w:szCs w:val="24"/>
        </w:rPr>
        <w:t>Perspektif</w:t>
      </w:r>
      <w:proofErr w:type="spellEnd"/>
      <w:r w:rsidRPr="002E25BE">
        <w:rPr>
          <w:rFonts w:ascii="Times New Roman" w:hAnsi="Times New Roman" w:cs="Times New Roman"/>
          <w:b/>
          <w:bCs/>
          <w:color w:val="000000" w:themeColor="text1"/>
          <w:sz w:val="24"/>
          <w:szCs w:val="24"/>
        </w:rPr>
        <w:t xml:space="preserve"> Islam</w:t>
      </w:r>
      <w:bookmarkEnd w:id="309"/>
      <w:bookmarkEnd w:id="310"/>
    </w:p>
    <w:p w14:paraId="32C5218C" w14:textId="377E583D" w:rsidR="002E25BE" w:rsidRPr="002E25BE" w:rsidRDefault="002E25BE" w:rsidP="002E25BE">
      <w:pPr>
        <w:pStyle w:val="BodyText"/>
        <w:spacing w:line="360" w:lineRule="auto"/>
        <w:ind w:left="709" w:firstLine="425"/>
        <w:rPr>
          <w:sz w:val="24"/>
          <w:szCs w:val="24"/>
        </w:rPr>
      </w:pPr>
      <w:r w:rsidRPr="00B13020">
        <w:rPr>
          <w:color w:val="000000" w:themeColor="text1"/>
          <w:sz w:val="24"/>
          <w:szCs w:val="24"/>
        </w:rPr>
        <w:t xml:space="preserve">Iman kepada qada’ dan qadar adalah percaya dan yakin </w:t>
      </w:r>
      <w:proofErr w:type="spellStart"/>
      <w:r w:rsidRPr="00B13020">
        <w:rPr>
          <w:color w:val="000000" w:themeColor="text1"/>
          <w:sz w:val="24"/>
          <w:szCs w:val="24"/>
        </w:rPr>
        <w:t>bahwa</w:t>
      </w:r>
      <w:proofErr w:type="spellEnd"/>
      <w:r w:rsidRPr="00B13020">
        <w:rPr>
          <w:color w:val="000000" w:themeColor="text1"/>
          <w:sz w:val="24"/>
          <w:szCs w:val="24"/>
        </w:rPr>
        <w:t xml:space="preserve"> Allah yang menentukan nasib dan takdir setiap makhluk sesuai dengan kehendak </w:t>
      </w:r>
      <w:proofErr w:type="spellStart"/>
      <w:r w:rsidRPr="00B13020">
        <w:rPr>
          <w:color w:val="000000" w:themeColor="text1"/>
          <w:sz w:val="24"/>
          <w:szCs w:val="24"/>
        </w:rPr>
        <w:t>nya</w:t>
      </w:r>
      <w:proofErr w:type="spellEnd"/>
      <w:r w:rsidRPr="00B13020">
        <w:rPr>
          <w:color w:val="000000" w:themeColor="text1"/>
          <w:sz w:val="24"/>
          <w:szCs w:val="24"/>
        </w:rPr>
        <w:t xml:space="preserve">. Akan tetapi hal ini bukan bermakna </w:t>
      </w:r>
      <w:proofErr w:type="spellStart"/>
      <w:r w:rsidRPr="00B13020">
        <w:rPr>
          <w:color w:val="000000" w:themeColor="text1"/>
          <w:sz w:val="24"/>
          <w:szCs w:val="24"/>
        </w:rPr>
        <w:t>bahwa</w:t>
      </w:r>
      <w:proofErr w:type="spellEnd"/>
      <w:r w:rsidRPr="00B13020">
        <w:rPr>
          <w:color w:val="000000" w:themeColor="text1"/>
          <w:sz w:val="24"/>
          <w:szCs w:val="24"/>
        </w:rPr>
        <w:t xml:space="preserve"> manusia hanya menunggu ketentuan dari Allah dan tidak berusaha untuk berbuat </w:t>
      </w:r>
      <w:proofErr w:type="spellStart"/>
      <w:r w:rsidRPr="00B13020">
        <w:rPr>
          <w:color w:val="000000" w:themeColor="text1"/>
          <w:sz w:val="24"/>
          <w:szCs w:val="24"/>
        </w:rPr>
        <w:t>apapun</w:t>
      </w:r>
      <w:proofErr w:type="spellEnd"/>
      <w:r w:rsidRPr="00B13020">
        <w:rPr>
          <w:color w:val="000000" w:themeColor="text1"/>
          <w:sz w:val="24"/>
          <w:szCs w:val="24"/>
        </w:rPr>
        <w:t xml:space="preserve">. Manusia harus berbuat semampu dan sekuat tenaga. </w:t>
      </w:r>
      <w:proofErr w:type="spellStart"/>
      <w:r w:rsidRPr="00B13020">
        <w:rPr>
          <w:color w:val="000000" w:themeColor="text1"/>
          <w:sz w:val="24"/>
          <w:szCs w:val="24"/>
        </w:rPr>
        <w:t>Apapun</w:t>
      </w:r>
      <w:proofErr w:type="spellEnd"/>
      <w:r w:rsidRPr="00B13020">
        <w:rPr>
          <w:color w:val="000000" w:themeColor="text1"/>
          <w:sz w:val="24"/>
          <w:szCs w:val="24"/>
        </w:rPr>
        <w:t xml:space="preserve"> hasilnya itulah yang menjadi ketentuan dari Allah </w:t>
      </w:r>
      <w:proofErr w:type="spellStart"/>
      <w:r w:rsidRPr="00B13020">
        <w:rPr>
          <w:color w:val="000000" w:themeColor="text1"/>
          <w:sz w:val="24"/>
          <w:szCs w:val="24"/>
        </w:rPr>
        <w:t>Swt</w:t>
      </w:r>
      <w:proofErr w:type="spellEnd"/>
      <w:r w:rsidRPr="00B13020">
        <w:rPr>
          <w:color w:val="000000" w:themeColor="text1"/>
          <w:sz w:val="24"/>
          <w:szCs w:val="24"/>
        </w:rPr>
        <w:t xml:space="preserve">. Upaya tersebut dilakukan dengan cara </w:t>
      </w:r>
      <w:proofErr w:type="spellStart"/>
      <w:r w:rsidRPr="00B13020">
        <w:rPr>
          <w:color w:val="000000" w:themeColor="text1"/>
          <w:sz w:val="24"/>
          <w:szCs w:val="24"/>
        </w:rPr>
        <w:t>ber</w:t>
      </w:r>
      <w:proofErr w:type="spellEnd"/>
      <w:r w:rsidRPr="00B13020">
        <w:rPr>
          <w:color w:val="000000" w:themeColor="text1"/>
          <w:sz w:val="24"/>
          <w:szCs w:val="24"/>
        </w:rPr>
        <w:t>-ikhtiar (</w:t>
      </w:r>
      <w:proofErr w:type="spellStart"/>
      <w:r w:rsidRPr="00B13020">
        <w:rPr>
          <w:color w:val="000000" w:themeColor="text1"/>
          <w:sz w:val="24"/>
          <w:szCs w:val="24"/>
        </w:rPr>
        <w:t>Al</w:t>
      </w:r>
      <w:proofErr w:type="spellEnd"/>
      <w:r w:rsidRPr="00B13020">
        <w:rPr>
          <w:color w:val="000000" w:themeColor="text1"/>
          <w:sz w:val="24"/>
          <w:szCs w:val="24"/>
        </w:rPr>
        <w:t xml:space="preserve"> </w:t>
      </w:r>
      <w:proofErr w:type="spellStart"/>
      <w:r w:rsidRPr="00B13020">
        <w:rPr>
          <w:color w:val="000000" w:themeColor="text1"/>
          <w:sz w:val="24"/>
          <w:szCs w:val="24"/>
        </w:rPr>
        <w:t>Jumhuri</w:t>
      </w:r>
      <w:proofErr w:type="spellEnd"/>
      <w:r w:rsidRPr="00B13020">
        <w:rPr>
          <w:color w:val="000000" w:themeColor="text1"/>
          <w:sz w:val="24"/>
          <w:szCs w:val="24"/>
        </w:rPr>
        <w:t>, 2015).</w:t>
      </w:r>
    </w:p>
    <w:p w14:paraId="4FA4D213" w14:textId="5FC5EA0B" w:rsidR="002E25BE" w:rsidRPr="00B13020" w:rsidRDefault="002E25BE" w:rsidP="002E25BE">
      <w:pPr>
        <w:pStyle w:val="ListParagraph"/>
        <w:tabs>
          <w:tab w:val="left" w:pos="1134"/>
          <w:tab w:val="left" w:pos="1276"/>
        </w:tabs>
        <w:spacing w:line="360" w:lineRule="auto"/>
        <w:jc w:val="both"/>
        <w:rPr>
          <w:rFonts w:ascii="Times New Roman" w:hAnsi="Times New Roman" w:cs="Times New Roman"/>
          <w:color w:val="000000" w:themeColor="text1"/>
          <w:sz w:val="24"/>
          <w:szCs w:val="24"/>
        </w:rPr>
      </w:pPr>
      <w:r w:rsidRPr="00B13020">
        <w:rPr>
          <w:rFonts w:ascii="Times New Roman" w:hAnsi="Times New Roman" w:cs="Times New Roman"/>
          <w:color w:val="000000" w:themeColor="text1"/>
          <w:sz w:val="24"/>
          <w:szCs w:val="24"/>
        </w:rPr>
        <w:lastRenderedPageBreak/>
        <w:tab/>
      </w:r>
      <w:proofErr w:type="spellStart"/>
      <w:r w:rsidRPr="00B13020">
        <w:rPr>
          <w:rFonts w:ascii="Times New Roman" w:hAnsi="Times New Roman" w:cs="Times New Roman"/>
          <w:color w:val="000000" w:themeColor="text1"/>
          <w:sz w:val="24"/>
          <w:szCs w:val="24"/>
        </w:rPr>
        <w:t>Ikhtiar</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berasal</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dari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bahasa</w:t>
      </w:r>
      <w:proofErr w:type="spellEnd"/>
      <w:r w:rsidRPr="00B13020">
        <w:rPr>
          <w:rFonts w:ascii="Times New Roman" w:hAnsi="Times New Roman" w:cs="Times New Roman"/>
          <w:color w:val="000000" w:themeColor="text1"/>
          <w:sz w:val="24"/>
          <w:szCs w:val="24"/>
        </w:rPr>
        <w:t xml:space="preserve"> Arab (</w:t>
      </w:r>
      <w:proofErr w:type="spellStart"/>
      <w:r w:rsidRPr="00B13020">
        <w:rPr>
          <w:rFonts w:ascii="Times New Roman" w:hAnsi="Times New Roman" w:cs="Times New Roman"/>
          <w:b/>
          <w:bCs/>
          <w:sz w:val="24"/>
          <w:szCs w:val="24"/>
        </w:rPr>
        <w:t>اِخْتِيَارٌ</w:t>
      </w:r>
      <w:proofErr w:type="spellEnd"/>
      <w:r w:rsidRPr="00B13020">
        <w:rPr>
          <w:rFonts w:ascii="Times New Roman" w:hAnsi="Times New Roman" w:cs="Times New Roman"/>
          <w:b/>
          <w:bCs/>
          <w:sz w:val="24"/>
          <w:szCs w:val="24"/>
        </w:rPr>
        <w:t xml:space="preserve">) </w:t>
      </w:r>
      <w:r w:rsidRPr="00B13020">
        <w:rPr>
          <w:rFonts w:ascii="Times New Roman" w:hAnsi="Times New Roman" w:cs="Times New Roman"/>
          <w:color w:val="000000" w:themeColor="text1"/>
          <w:sz w:val="24"/>
          <w:szCs w:val="24"/>
        </w:rPr>
        <w:t xml:space="preserve">yang </w:t>
      </w:r>
      <w:proofErr w:type="spellStart"/>
      <w:r w:rsidRPr="00B13020">
        <w:rPr>
          <w:rFonts w:ascii="Times New Roman" w:hAnsi="Times New Roman" w:cs="Times New Roman"/>
          <w:color w:val="000000" w:themeColor="text1"/>
          <w:sz w:val="24"/>
          <w:szCs w:val="24"/>
        </w:rPr>
        <w:t>berarti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mencari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hasil</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lebih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baik</w:t>
      </w:r>
      <w:proofErr w:type="spellEnd"/>
      <w:r w:rsidRPr="00B13020">
        <w:rPr>
          <w:rFonts w:ascii="Times New Roman" w:hAnsi="Times New Roman" w:cs="Times New Roman"/>
          <w:color w:val="000000" w:themeColor="text1"/>
          <w:sz w:val="24"/>
          <w:szCs w:val="24"/>
        </w:rPr>
        <w:t xml:space="preserve">. Kata </w:t>
      </w:r>
      <w:proofErr w:type="spellStart"/>
      <w:r w:rsidRPr="00B13020">
        <w:rPr>
          <w:rFonts w:ascii="Times New Roman" w:hAnsi="Times New Roman" w:cs="Times New Roman"/>
          <w:color w:val="000000" w:themeColor="text1"/>
          <w:sz w:val="24"/>
          <w:szCs w:val="24"/>
        </w:rPr>
        <w:t>ikhtiar</w:t>
      </w:r>
      <w:proofErr w:type="spellEnd"/>
      <w:r w:rsidRPr="00B13020">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w:t>
      </w:r>
      <w:r w:rsidRPr="00B13020">
        <w:rPr>
          <w:rFonts w:ascii="Times New Roman" w:hAnsi="Times New Roman" w:cs="Times New Roman"/>
          <w:color w:val="000000" w:themeColor="text1"/>
          <w:sz w:val="24"/>
          <w:szCs w:val="24"/>
        </w:rPr>
        <w:t>alam</w:t>
      </w:r>
      <w:proofErr w:type="spellEnd"/>
      <w:r w:rsidRPr="00B13020">
        <w:rPr>
          <w:rFonts w:ascii="Times New Roman" w:hAnsi="Times New Roman" w:cs="Times New Roman"/>
          <w:color w:val="000000" w:themeColor="text1"/>
          <w:sz w:val="24"/>
          <w:szCs w:val="24"/>
        </w:rPr>
        <w:t xml:space="preserve"> </w:t>
      </w:r>
      <w:proofErr w:type="spellStart"/>
      <w:r w:rsidR="00423AD9">
        <w:rPr>
          <w:rFonts w:ascii="Times New Roman" w:hAnsi="Times New Roman" w:cs="Times New Roman"/>
          <w:color w:val="000000" w:themeColor="text1"/>
          <w:sz w:val="24"/>
          <w:szCs w:val="24"/>
        </w:rPr>
        <w:t>K</w:t>
      </w:r>
      <w:r w:rsidRPr="00B13020">
        <w:rPr>
          <w:rFonts w:ascii="Times New Roman" w:hAnsi="Times New Roman" w:cs="Times New Roman"/>
          <w:color w:val="000000" w:themeColor="text1"/>
          <w:sz w:val="24"/>
          <w:szCs w:val="24"/>
        </w:rPr>
        <w:t>amus</w:t>
      </w:r>
      <w:proofErr w:type="spellEnd"/>
      <w:r w:rsidRPr="00B13020">
        <w:rPr>
          <w:rFonts w:ascii="Times New Roman" w:hAnsi="Times New Roman" w:cs="Times New Roman"/>
          <w:color w:val="000000" w:themeColor="text1"/>
          <w:sz w:val="24"/>
          <w:szCs w:val="24"/>
        </w:rPr>
        <w:t xml:space="preserve"> </w:t>
      </w:r>
      <w:proofErr w:type="spellStart"/>
      <w:r w:rsidR="00423AD9">
        <w:rPr>
          <w:rFonts w:ascii="Times New Roman" w:hAnsi="Times New Roman" w:cs="Times New Roman"/>
          <w:color w:val="000000" w:themeColor="text1"/>
          <w:sz w:val="24"/>
          <w:szCs w:val="24"/>
        </w:rPr>
        <w:t>B</w:t>
      </w:r>
      <w:r w:rsidRPr="00B13020">
        <w:rPr>
          <w:rFonts w:ascii="Times New Roman" w:hAnsi="Times New Roman" w:cs="Times New Roman"/>
          <w:color w:val="000000" w:themeColor="text1"/>
          <w:sz w:val="24"/>
          <w:szCs w:val="24"/>
        </w:rPr>
        <w:t>esar</w:t>
      </w:r>
      <w:proofErr w:type="spellEnd"/>
      <w:r w:rsidRPr="00B13020">
        <w:rPr>
          <w:rFonts w:ascii="Times New Roman" w:hAnsi="Times New Roman" w:cs="Times New Roman"/>
          <w:color w:val="000000" w:themeColor="text1"/>
          <w:sz w:val="24"/>
          <w:szCs w:val="24"/>
        </w:rPr>
        <w:t xml:space="preserve"> Bahasa Indonesia, </w:t>
      </w:r>
      <w:proofErr w:type="spellStart"/>
      <w:r w:rsidRPr="00B13020">
        <w:rPr>
          <w:rFonts w:ascii="Times New Roman" w:hAnsi="Times New Roman" w:cs="Times New Roman"/>
          <w:color w:val="000000" w:themeColor="text1"/>
          <w:sz w:val="24"/>
          <w:szCs w:val="24"/>
        </w:rPr>
        <w:t>mengandung</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beberapa</w:t>
      </w:r>
      <w:proofErr w:type="spellEnd"/>
      <w:r w:rsidRPr="00B13020">
        <w:rPr>
          <w:rFonts w:ascii="Times New Roman" w:hAnsi="Times New Roman" w:cs="Times New Roman"/>
          <w:color w:val="000000" w:themeColor="text1"/>
          <w:sz w:val="24"/>
          <w:szCs w:val="24"/>
        </w:rPr>
        <w:t xml:space="preserve"> arti, </w:t>
      </w:r>
      <w:proofErr w:type="spellStart"/>
      <w:r w:rsidRPr="00B13020">
        <w:rPr>
          <w:rFonts w:ascii="Times New Roman" w:hAnsi="Times New Roman" w:cs="Times New Roman"/>
          <w:color w:val="000000" w:themeColor="text1"/>
          <w:sz w:val="24"/>
          <w:szCs w:val="24"/>
        </w:rPr>
        <w:t>yaitu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alat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atau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syarat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untuk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mencapai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maksud</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pilihan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bebas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usaha</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daya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upaya</w:t>
      </w:r>
      <w:proofErr w:type="spellEnd"/>
      <w:r w:rsidRPr="00B13020">
        <w:rPr>
          <w:rFonts w:ascii="Times New Roman" w:hAnsi="Times New Roman" w:cs="Times New Roman"/>
          <w:color w:val="000000" w:themeColor="text1"/>
          <w:sz w:val="24"/>
          <w:szCs w:val="24"/>
        </w:rPr>
        <w:t xml:space="preserve">. Dari </w:t>
      </w:r>
      <w:proofErr w:type="spellStart"/>
      <w:r w:rsidRPr="00B13020">
        <w:rPr>
          <w:rFonts w:ascii="Times New Roman" w:hAnsi="Times New Roman" w:cs="Times New Roman"/>
          <w:color w:val="000000" w:themeColor="text1"/>
          <w:sz w:val="24"/>
          <w:szCs w:val="24"/>
        </w:rPr>
        <w:t>dua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pengertian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tersebut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dapat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ditarik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pengertian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ikhtiar</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yaitu</w:t>
      </w:r>
      <w:proofErr w:type="spellEnd"/>
      <w:r w:rsidRPr="00B13020">
        <w:rPr>
          <w:rFonts w:ascii="Times New Roman" w:hAnsi="Times New Roman" w:cs="Times New Roman"/>
          <w:color w:val="000000" w:themeColor="text1"/>
          <w:sz w:val="24"/>
          <w:szCs w:val="24"/>
        </w:rPr>
        <w:t xml:space="preserve"> proses </w:t>
      </w:r>
      <w:proofErr w:type="spellStart"/>
      <w:r w:rsidRPr="00B13020">
        <w:rPr>
          <w:rFonts w:ascii="Times New Roman" w:hAnsi="Times New Roman" w:cs="Times New Roman"/>
          <w:color w:val="000000" w:themeColor="text1"/>
          <w:sz w:val="24"/>
          <w:szCs w:val="24"/>
        </w:rPr>
        <w:t>usaha</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dilakukan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dengan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mengeluarkan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segala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upaya</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kemampuan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untuk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mencapai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hasil</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terbaik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sesuai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dengan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keinginan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Yusmansyah</w:t>
      </w:r>
      <w:proofErr w:type="spellEnd"/>
      <w:r w:rsidRPr="00B13020">
        <w:rPr>
          <w:rFonts w:ascii="Times New Roman" w:hAnsi="Times New Roman" w:cs="Times New Roman"/>
          <w:color w:val="000000" w:themeColor="text1"/>
          <w:sz w:val="24"/>
          <w:szCs w:val="24"/>
        </w:rPr>
        <w:t xml:space="preserve">, 2006). </w:t>
      </w:r>
      <w:proofErr w:type="spellStart"/>
      <w:r w:rsidRPr="00B13020">
        <w:rPr>
          <w:rFonts w:ascii="Times New Roman" w:hAnsi="Times New Roman" w:cs="Times New Roman"/>
          <w:color w:val="000000" w:themeColor="text1"/>
          <w:sz w:val="24"/>
          <w:szCs w:val="24"/>
        </w:rPr>
        <w:t>Dengan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ikhtiar</w:t>
      </w:r>
      <w:proofErr w:type="spellEnd"/>
      <w:r w:rsidRPr="00B13020">
        <w:rPr>
          <w:rFonts w:ascii="Times New Roman" w:hAnsi="Times New Roman" w:cs="Times New Roman"/>
          <w:color w:val="000000" w:themeColor="text1"/>
          <w:sz w:val="24"/>
          <w:szCs w:val="24"/>
        </w:rPr>
        <w:t xml:space="preserve">, Allah </w:t>
      </w:r>
      <w:proofErr w:type="spellStart"/>
      <w:r w:rsidRPr="00B13020">
        <w:rPr>
          <w:rFonts w:ascii="Times New Roman" w:hAnsi="Times New Roman" w:cs="Times New Roman"/>
          <w:color w:val="000000" w:themeColor="text1"/>
          <w:sz w:val="24"/>
          <w:szCs w:val="24"/>
        </w:rPr>
        <w:t>dapat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membantu</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meridhoi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seorang</w:t>
      </w:r>
      <w:proofErr w:type="spellEnd"/>
      <w:r w:rsidRPr="00B13020">
        <w:rPr>
          <w:rFonts w:ascii="Times New Roman" w:hAnsi="Times New Roman" w:cs="Times New Roman"/>
          <w:color w:val="000000" w:themeColor="text1"/>
          <w:sz w:val="24"/>
          <w:szCs w:val="24"/>
        </w:rPr>
        <w:t xml:space="preserve"> hamba </w:t>
      </w:r>
      <w:proofErr w:type="spellStart"/>
      <w:r w:rsidRPr="00B13020">
        <w:rPr>
          <w:rFonts w:ascii="Times New Roman" w:hAnsi="Times New Roman" w:cs="Times New Roman"/>
          <w:color w:val="000000" w:themeColor="text1"/>
          <w:sz w:val="24"/>
          <w:szCs w:val="24"/>
        </w:rPr>
        <w:t>untuk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mengubah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keadaannya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menjadi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lebih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baik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Sebagaimana</w:t>
      </w:r>
      <w:proofErr w:type="spellEnd"/>
      <w:r w:rsidRPr="00B13020">
        <w:rPr>
          <w:rFonts w:ascii="Times New Roman" w:hAnsi="Times New Roman" w:cs="Times New Roman"/>
          <w:color w:val="000000" w:themeColor="text1"/>
          <w:sz w:val="24"/>
          <w:szCs w:val="24"/>
        </w:rPr>
        <w:t xml:space="preserve"> kata Allah </w:t>
      </w:r>
      <w:proofErr w:type="spellStart"/>
      <w:r w:rsidRPr="00B13020">
        <w:rPr>
          <w:rFonts w:ascii="Times New Roman" w:hAnsi="Times New Roman" w:cs="Times New Roman"/>
          <w:color w:val="000000" w:themeColor="text1"/>
          <w:sz w:val="24"/>
          <w:szCs w:val="24"/>
        </w:rPr>
        <w:t>dalam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firman</w:t>
      </w:r>
      <w:proofErr w:type="spellEnd"/>
      <w:r w:rsidRPr="00B13020">
        <w:rPr>
          <w:rFonts w:ascii="Times New Roman" w:hAnsi="Times New Roman" w:cs="Times New Roman"/>
          <w:color w:val="000000" w:themeColor="text1"/>
          <w:sz w:val="24"/>
          <w:szCs w:val="24"/>
        </w:rPr>
        <w:t xml:space="preserve"> Al-Qur'an Surah </w:t>
      </w:r>
      <w:proofErr w:type="spellStart"/>
      <w:r w:rsidRPr="00B13020">
        <w:rPr>
          <w:rFonts w:ascii="Times New Roman" w:hAnsi="Times New Roman" w:cs="Times New Roman"/>
          <w:color w:val="000000" w:themeColor="text1"/>
          <w:sz w:val="24"/>
          <w:szCs w:val="24"/>
        </w:rPr>
        <w:t>Ar-Ra’d</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ayat</w:t>
      </w:r>
      <w:proofErr w:type="spellEnd"/>
      <w:r w:rsidRPr="00B13020">
        <w:rPr>
          <w:rFonts w:ascii="Times New Roman" w:hAnsi="Times New Roman" w:cs="Times New Roman"/>
          <w:color w:val="000000" w:themeColor="text1"/>
          <w:sz w:val="24"/>
          <w:szCs w:val="24"/>
        </w:rPr>
        <w:t xml:space="preserve"> 11 yang </w:t>
      </w:r>
      <w:proofErr w:type="spellStart"/>
      <w:r w:rsidRPr="00B13020">
        <w:rPr>
          <w:rFonts w:ascii="Times New Roman" w:hAnsi="Times New Roman" w:cs="Times New Roman"/>
          <w:color w:val="000000" w:themeColor="text1"/>
          <w:sz w:val="24"/>
          <w:szCs w:val="24"/>
        </w:rPr>
        <w:t>berbunyi</w:t>
      </w:r>
      <w:proofErr w:type="spellEnd"/>
      <w:r w:rsidRPr="00B13020">
        <w:rPr>
          <w:rFonts w:ascii="Times New Roman" w:hAnsi="Times New Roman" w:cs="Times New Roman"/>
          <w:color w:val="000000" w:themeColor="text1"/>
          <w:sz w:val="24"/>
          <w:szCs w:val="24"/>
        </w:rPr>
        <w:t xml:space="preserve">:‏ </w:t>
      </w:r>
    </w:p>
    <w:p w14:paraId="011BF10F" w14:textId="77777777" w:rsidR="002E25BE" w:rsidRPr="006C7208" w:rsidRDefault="002E25BE" w:rsidP="002E25BE">
      <w:pPr>
        <w:spacing w:line="360" w:lineRule="auto"/>
        <w:jc w:val="right"/>
        <w:rPr>
          <w:color w:val="111827"/>
          <w:shd w:val="clear" w:color="auto" w:fill="FFFFFF"/>
        </w:rPr>
      </w:pPr>
      <w:proofErr w:type="spellStart"/>
      <w:r w:rsidRPr="006C7208">
        <w:rPr>
          <w:color w:val="111827"/>
          <w:shd w:val="clear" w:color="auto" w:fill="FFFFFF"/>
        </w:rPr>
        <w:t>لَه</w:t>
      </w:r>
      <w:proofErr w:type="spellEnd"/>
      <w:r w:rsidRPr="006C7208">
        <w:rPr>
          <w:color w:val="111827"/>
          <w:shd w:val="clear" w:color="auto" w:fill="FFFFFF"/>
        </w:rPr>
        <w:t xml:space="preserve">ٗ </w:t>
      </w:r>
      <w:proofErr w:type="spellStart"/>
      <w:r w:rsidRPr="006C7208">
        <w:rPr>
          <w:color w:val="111827"/>
          <w:shd w:val="clear" w:color="auto" w:fill="FFFFFF"/>
        </w:rPr>
        <w:t>مُعَقِّبٰتٌ</w:t>
      </w:r>
      <w:proofErr w:type="spellEnd"/>
      <w:r w:rsidRPr="006C7208">
        <w:rPr>
          <w:color w:val="111827"/>
          <w:shd w:val="clear" w:color="auto" w:fill="FFFFFF"/>
        </w:rPr>
        <w:t xml:space="preserve"> </w:t>
      </w:r>
      <w:proofErr w:type="spellStart"/>
      <w:r w:rsidRPr="006C7208">
        <w:rPr>
          <w:color w:val="111827"/>
          <w:shd w:val="clear" w:color="auto" w:fill="FFFFFF"/>
        </w:rPr>
        <w:t>مِّنْۢ</w:t>
      </w:r>
      <w:proofErr w:type="spellEnd"/>
      <w:r w:rsidRPr="006C7208">
        <w:rPr>
          <w:color w:val="111827"/>
          <w:shd w:val="clear" w:color="auto" w:fill="FFFFFF"/>
        </w:rPr>
        <w:t xml:space="preserve"> </w:t>
      </w:r>
      <w:proofErr w:type="spellStart"/>
      <w:r w:rsidRPr="006C7208">
        <w:rPr>
          <w:color w:val="111827"/>
          <w:shd w:val="clear" w:color="auto" w:fill="FFFFFF"/>
        </w:rPr>
        <w:t>بَيْنِ</w:t>
      </w:r>
      <w:proofErr w:type="spellEnd"/>
      <w:r w:rsidRPr="006C7208">
        <w:rPr>
          <w:color w:val="111827"/>
          <w:shd w:val="clear" w:color="auto" w:fill="FFFFFF"/>
        </w:rPr>
        <w:t xml:space="preserve"> </w:t>
      </w:r>
      <w:proofErr w:type="spellStart"/>
      <w:r w:rsidRPr="006C7208">
        <w:rPr>
          <w:color w:val="111827"/>
          <w:shd w:val="clear" w:color="auto" w:fill="FFFFFF"/>
        </w:rPr>
        <w:t>يَدَيْهِ</w:t>
      </w:r>
      <w:proofErr w:type="spellEnd"/>
      <w:r w:rsidRPr="006C7208">
        <w:rPr>
          <w:color w:val="111827"/>
          <w:shd w:val="clear" w:color="auto" w:fill="FFFFFF"/>
        </w:rPr>
        <w:t xml:space="preserve"> </w:t>
      </w:r>
      <w:proofErr w:type="spellStart"/>
      <w:r w:rsidRPr="006C7208">
        <w:rPr>
          <w:color w:val="111827"/>
          <w:shd w:val="clear" w:color="auto" w:fill="FFFFFF"/>
        </w:rPr>
        <w:t>وَمِنْ</w:t>
      </w:r>
      <w:proofErr w:type="spellEnd"/>
      <w:r w:rsidRPr="006C7208">
        <w:rPr>
          <w:color w:val="111827"/>
          <w:shd w:val="clear" w:color="auto" w:fill="FFFFFF"/>
        </w:rPr>
        <w:t xml:space="preserve"> </w:t>
      </w:r>
      <w:proofErr w:type="spellStart"/>
      <w:r w:rsidRPr="006C7208">
        <w:rPr>
          <w:color w:val="111827"/>
          <w:shd w:val="clear" w:color="auto" w:fill="FFFFFF"/>
        </w:rPr>
        <w:t>خَلْفِه</w:t>
      </w:r>
      <w:proofErr w:type="spellEnd"/>
      <w:r w:rsidRPr="006C7208">
        <w:rPr>
          <w:color w:val="111827"/>
          <w:shd w:val="clear" w:color="auto" w:fill="FFFFFF"/>
        </w:rPr>
        <w:t xml:space="preserve">ٖ </w:t>
      </w:r>
      <w:proofErr w:type="spellStart"/>
      <w:r w:rsidRPr="006C7208">
        <w:rPr>
          <w:color w:val="111827"/>
          <w:shd w:val="clear" w:color="auto" w:fill="FFFFFF"/>
        </w:rPr>
        <w:t>يَحْفَظُوْنَه</w:t>
      </w:r>
      <w:proofErr w:type="spellEnd"/>
      <w:r w:rsidRPr="006C7208">
        <w:rPr>
          <w:color w:val="111827"/>
          <w:shd w:val="clear" w:color="auto" w:fill="FFFFFF"/>
        </w:rPr>
        <w:t xml:space="preserve">ٗ </w:t>
      </w:r>
      <w:proofErr w:type="spellStart"/>
      <w:r w:rsidRPr="006C7208">
        <w:rPr>
          <w:color w:val="111827"/>
          <w:shd w:val="clear" w:color="auto" w:fill="FFFFFF"/>
        </w:rPr>
        <w:t>مِنْ</w:t>
      </w:r>
      <w:proofErr w:type="spellEnd"/>
      <w:r w:rsidRPr="006C7208">
        <w:rPr>
          <w:color w:val="111827"/>
          <w:shd w:val="clear" w:color="auto" w:fill="FFFFFF"/>
        </w:rPr>
        <w:t xml:space="preserve"> </w:t>
      </w:r>
      <w:proofErr w:type="spellStart"/>
      <w:r w:rsidRPr="006C7208">
        <w:rPr>
          <w:color w:val="111827"/>
          <w:shd w:val="clear" w:color="auto" w:fill="FFFFFF"/>
        </w:rPr>
        <w:t>اَمْرِ</w:t>
      </w:r>
      <w:proofErr w:type="spellEnd"/>
      <w:r w:rsidRPr="006C7208">
        <w:rPr>
          <w:color w:val="111827"/>
          <w:shd w:val="clear" w:color="auto" w:fill="FFFFFF"/>
        </w:rPr>
        <w:t xml:space="preserve"> </w:t>
      </w:r>
      <w:proofErr w:type="spellStart"/>
      <w:r w:rsidRPr="006C7208">
        <w:rPr>
          <w:color w:val="111827"/>
          <w:shd w:val="clear" w:color="auto" w:fill="FFFFFF"/>
        </w:rPr>
        <w:t>اللّٰهِۗ</w:t>
      </w:r>
      <w:proofErr w:type="spellEnd"/>
      <w:r w:rsidRPr="006C7208">
        <w:rPr>
          <w:color w:val="111827"/>
          <w:shd w:val="clear" w:color="auto" w:fill="FFFFFF"/>
        </w:rPr>
        <w:t xml:space="preserve"> </w:t>
      </w:r>
      <w:proofErr w:type="spellStart"/>
      <w:r w:rsidRPr="006C7208">
        <w:rPr>
          <w:color w:val="111827"/>
          <w:shd w:val="clear" w:color="auto" w:fill="FFFFFF"/>
        </w:rPr>
        <w:t>اِنَّ</w:t>
      </w:r>
      <w:proofErr w:type="spellEnd"/>
      <w:r w:rsidRPr="006C7208">
        <w:rPr>
          <w:color w:val="111827"/>
          <w:shd w:val="clear" w:color="auto" w:fill="FFFFFF"/>
        </w:rPr>
        <w:t xml:space="preserve"> </w:t>
      </w:r>
      <w:proofErr w:type="spellStart"/>
      <w:r w:rsidRPr="006C7208">
        <w:rPr>
          <w:color w:val="111827"/>
          <w:shd w:val="clear" w:color="auto" w:fill="FFFFFF"/>
        </w:rPr>
        <w:t>اللّٰهَ</w:t>
      </w:r>
      <w:proofErr w:type="spellEnd"/>
      <w:r w:rsidRPr="006C7208">
        <w:rPr>
          <w:color w:val="111827"/>
          <w:shd w:val="clear" w:color="auto" w:fill="FFFFFF"/>
        </w:rPr>
        <w:t xml:space="preserve"> </w:t>
      </w:r>
      <w:proofErr w:type="spellStart"/>
      <w:r w:rsidRPr="006C7208">
        <w:rPr>
          <w:color w:val="111827"/>
          <w:shd w:val="clear" w:color="auto" w:fill="FFFFFF"/>
        </w:rPr>
        <w:t>لَا</w:t>
      </w:r>
      <w:proofErr w:type="spellEnd"/>
      <w:r w:rsidRPr="006C7208">
        <w:rPr>
          <w:color w:val="111827"/>
          <w:shd w:val="clear" w:color="auto" w:fill="FFFFFF"/>
        </w:rPr>
        <w:t xml:space="preserve"> </w:t>
      </w:r>
      <w:proofErr w:type="spellStart"/>
      <w:r w:rsidRPr="006C7208">
        <w:rPr>
          <w:color w:val="111827"/>
          <w:shd w:val="clear" w:color="auto" w:fill="FFFFFF"/>
        </w:rPr>
        <w:t>يُغَيِّرُ</w:t>
      </w:r>
      <w:proofErr w:type="spellEnd"/>
      <w:r w:rsidRPr="006C7208">
        <w:rPr>
          <w:color w:val="111827"/>
          <w:shd w:val="clear" w:color="auto" w:fill="FFFFFF"/>
        </w:rPr>
        <w:t xml:space="preserve"> </w:t>
      </w:r>
      <w:proofErr w:type="spellStart"/>
      <w:r w:rsidRPr="006C7208">
        <w:rPr>
          <w:color w:val="111827"/>
          <w:shd w:val="clear" w:color="auto" w:fill="FFFFFF"/>
        </w:rPr>
        <w:t>مَا</w:t>
      </w:r>
      <w:proofErr w:type="spellEnd"/>
      <w:r w:rsidRPr="006C7208">
        <w:rPr>
          <w:color w:val="111827"/>
          <w:shd w:val="clear" w:color="auto" w:fill="FFFFFF"/>
        </w:rPr>
        <w:t xml:space="preserve"> </w:t>
      </w:r>
      <w:proofErr w:type="spellStart"/>
      <w:r w:rsidRPr="006C7208">
        <w:rPr>
          <w:color w:val="111827"/>
          <w:shd w:val="clear" w:color="auto" w:fill="FFFFFF"/>
        </w:rPr>
        <w:t>بِقَوْمٍ</w:t>
      </w:r>
      <w:proofErr w:type="spellEnd"/>
      <w:r w:rsidRPr="006C7208">
        <w:rPr>
          <w:color w:val="111827"/>
          <w:shd w:val="clear" w:color="auto" w:fill="FFFFFF"/>
        </w:rPr>
        <w:t xml:space="preserve"> </w:t>
      </w:r>
      <w:proofErr w:type="spellStart"/>
      <w:r w:rsidRPr="006C7208">
        <w:rPr>
          <w:color w:val="111827"/>
          <w:shd w:val="clear" w:color="auto" w:fill="FFFFFF"/>
        </w:rPr>
        <w:t>حَتّٰى</w:t>
      </w:r>
      <w:proofErr w:type="spellEnd"/>
    </w:p>
    <w:p w14:paraId="27FB6ADF" w14:textId="77777777" w:rsidR="002E25BE" w:rsidRPr="00B13020" w:rsidRDefault="002E25BE" w:rsidP="002E25BE">
      <w:pPr>
        <w:spacing w:line="360" w:lineRule="auto"/>
        <w:jc w:val="right"/>
      </w:pPr>
      <w:r w:rsidRPr="006C7208">
        <w:rPr>
          <w:color w:val="111827"/>
          <w:shd w:val="clear" w:color="auto" w:fill="FFFFFF"/>
        </w:rPr>
        <w:t xml:space="preserve"> </w:t>
      </w:r>
      <w:proofErr w:type="spellStart"/>
      <w:r w:rsidRPr="006C7208">
        <w:rPr>
          <w:color w:val="111827"/>
          <w:shd w:val="clear" w:color="auto" w:fill="FFFFFF"/>
        </w:rPr>
        <w:t>يُغَيِّرُوْا</w:t>
      </w:r>
      <w:proofErr w:type="spellEnd"/>
      <w:r w:rsidRPr="006C7208">
        <w:rPr>
          <w:color w:val="111827"/>
          <w:shd w:val="clear" w:color="auto" w:fill="FFFFFF"/>
        </w:rPr>
        <w:t xml:space="preserve"> </w:t>
      </w:r>
      <w:proofErr w:type="spellStart"/>
      <w:r w:rsidRPr="006C7208">
        <w:rPr>
          <w:color w:val="111827"/>
          <w:shd w:val="clear" w:color="auto" w:fill="FFFFFF"/>
        </w:rPr>
        <w:t>مَا</w:t>
      </w:r>
      <w:proofErr w:type="spellEnd"/>
      <w:r w:rsidRPr="006C7208">
        <w:rPr>
          <w:color w:val="111827"/>
          <w:shd w:val="clear" w:color="auto" w:fill="FFFFFF"/>
        </w:rPr>
        <w:t xml:space="preserve"> </w:t>
      </w:r>
      <w:proofErr w:type="spellStart"/>
      <w:r w:rsidRPr="006C7208">
        <w:rPr>
          <w:color w:val="111827"/>
          <w:shd w:val="clear" w:color="auto" w:fill="FFFFFF"/>
        </w:rPr>
        <w:t>بِاَنْفُسِهِمْۗ</w:t>
      </w:r>
      <w:proofErr w:type="spellEnd"/>
      <w:r w:rsidRPr="006C7208">
        <w:rPr>
          <w:color w:val="111827"/>
          <w:shd w:val="clear" w:color="auto" w:fill="FFFFFF"/>
        </w:rPr>
        <w:t xml:space="preserve"> </w:t>
      </w:r>
      <w:proofErr w:type="spellStart"/>
      <w:r w:rsidRPr="006C7208">
        <w:rPr>
          <w:color w:val="111827"/>
          <w:shd w:val="clear" w:color="auto" w:fill="FFFFFF"/>
        </w:rPr>
        <w:t>وَاِذَآ</w:t>
      </w:r>
      <w:proofErr w:type="spellEnd"/>
      <w:r w:rsidRPr="006C7208">
        <w:rPr>
          <w:color w:val="111827"/>
          <w:shd w:val="clear" w:color="auto" w:fill="FFFFFF"/>
        </w:rPr>
        <w:t xml:space="preserve"> </w:t>
      </w:r>
      <w:proofErr w:type="spellStart"/>
      <w:r w:rsidRPr="006C7208">
        <w:rPr>
          <w:color w:val="111827"/>
          <w:shd w:val="clear" w:color="auto" w:fill="FFFFFF"/>
        </w:rPr>
        <w:t>اَرَادَ</w:t>
      </w:r>
      <w:proofErr w:type="spellEnd"/>
      <w:r w:rsidRPr="006C7208">
        <w:rPr>
          <w:color w:val="111827"/>
          <w:shd w:val="clear" w:color="auto" w:fill="FFFFFF"/>
        </w:rPr>
        <w:t xml:space="preserve"> </w:t>
      </w:r>
      <w:proofErr w:type="spellStart"/>
      <w:r w:rsidRPr="006C7208">
        <w:rPr>
          <w:color w:val="111827"/>
          <w:shd w:val="clear" w:color="auto" w:fill="FFFFFF"/>
        </w:rPr>
        <w:t>اللّٰهُ</w:t>
      </w:r>
      <w:proofErr w:type="spellEnd"/>
      <w:r w:rsidRPr="006C7208">
        <w:rPr>
          <w:color w:val="111827"/>
          <w:shd w:val="clear" w:color="auto" w:fill="FFFFFF"/>
        </w:rPr>
        <w:t xml:space="preserve"> </w:t>
      </w:r>
      <w:proofErr w:type="spellStart"/>
      <w:r w:rsidRPr="006C7208">
        <w:rPr>
          <w:color w:val="111827"/>
          <w:shd w:val="clear" w:color="auto" w:fill="FFFFFF"/>
        </w:rPr>
        <w:t>بِقَوْمٍ</w:t>
      </w:r>
      <w:proofErr w:type="spellEnd"/>
      <w:r w:rsidRPr="006C7208">
        <w:rPr>
          <w:color w:val="111827"/>
          <w:shd w:val="clear" w:color="auto" w:fill="FFFFFF"/>
        </w:rPr>
        <w:t xml:space="preserve"> </w:t>
      </w:r>
      <w:proofErr w:type="spellStart"/>
      <w:r w:rsidRPr="006C7208">
        <w:rPr>
          <w:color w:val="111827"/>
          <w:shd w:val="clear" w:color="auto" w:fill="FFFFFF"/>
        </w:rPr>
        <w:t>سُوْۤءًا</w:t>
      </w:r>
      <w:proofErr w:type="spellEnd"/>
      <w:r w:rsidRPr="006C7208">
        <w:rPr>
          <w:color w:val="111827"/>
          <w:shd w:val="clear" w:color="auto" w:fill="FFFFFF"/>
        </w:rPr>
        <w:t xml:space="preserve"> </w:t>
      </w:r>
      <w:proofErr w:type="spellStart"/>
      <w:r w:rsidRPr="006C7208">
        <w:rPr>
          <w:color w:val="111827"/>
          <w:shd w:val="clear" w:color="auto" w:fill="FFFFFF"/>
        </w:rPr>
        <w:t>فَلَا</w:t>
      </w:r>
      <w:proofErr w:type="spellEnd"/>
      <w:r w:rsidRPr="006C7208">
        <w:rPr>
          <w:color w:val="111827"/>
          <w:shd w:val="clear" w:color="auto" w:fill="FFFFFF"/>
        </w:rPr>
        <w:t xml:space="preserve"> </w:t>
      </w:r>
      <w:proofErr w:type="spellStart"/>
      <w:r w:rsidRPr="006C7208">
        <w:rPr>
          <w:color w:val="111827"/>
          <w:shd w:val="clear" w:color="auto" w:fill="FFFFFF"/>
        </w:rPr>
        <w:t>مَرَدَّ</w:t>
      </w:r>
      <w:proofErr w:type="spellEnd"/>
      <w:r w:rsidRPr="006C7208">
        <w:rPr>
          <w:color w:val="111827"/>
          <w:shd w:val="clear" w:color="auto" w:fill="FFFFFF"/>
        </w:rPr>
        <w:t xml:space="preserve"> </w:t>
      </w:r>
      <w:proofErr w:type="spellStart"/>
      <w:r w:rsidRPr="006C7208">
        <w:rPr>
          <w:color w:val="111827"/>
          <w:shd w:val="clear" w:color="auto" w:fill="FFFFFF"/>
        </w:rPr>
        <w:t>لَهٗۚ</w:t>
      </w:r>
      <w:proofErr w:type="spellEnd"/>
      <w:r w:rsidRPr="006C7208">
        <w:rPr>
          <w:color w:val="111827"/>
          <w:shd w:val="clear" w:color="auto" w:fill="FFFFFF"/>
        </w:rPr>
        <w:t xml:space="preserve"> </w:t>
      </w:r>
      <w:proofErr w:type="spellStart"/>
      <w:r w:rsidRPr="006C7208">
        <w:rPr>
          <w:color w:val="111827"/>
          <w:shd w:val="clear" w:color="auto" w:fill="FFFFFF"/>
        </w:rPr>
        <w:t>وَمَا</w:t>
      </w:r>
      <w:proofErr w:type="spellEnd"/>
      <w:r w:rsidRPr="006C7208">
        <w:rPr>
          <w:color w:val="111827"/>
          <w:shd w:val="clear" w:color="auto" w:fill="FFFFFF"/>
        </w:rPr>
        <w:t xml:space="preserve"> </w:t>
      </w:r>
      <w:proofErr w:type="spellStart"/>
      <w:r w:rsidRPr="006C7208">
        <w:rPr>
          <w:color w:val="111827"/>
          <w:shd w:val="clear" w:color="auto" w:fill="FFFFFF"/>
        </w:rPr>
        <w:t>لَهُمْ</w:t>
      </w:r>
      <w:proofErr w:type="spellEnd"/>
      <w:r w:rsidRPr="006C7208">
        <w:rPr>
          <w:color w:val="111827"/>
          <w:shd w:val="clear" w:color="auto" w:fill="FFFFFF"/>
        </w:rPr>
        <w:t xml:space="preserve"> </w:t>
      </w:r>
      <w:proofErr w:type="spellStart"/>
      <w:r w:rsidRPr="006C7208">
        <w:rPr>
          <w:color w:val="111827"/>
          <w:shd w:val="clear" w:color="auto" w:fill="FFFFFF"/>
        </w:rPr>
        <w:t>مِّنْ</w:t>
      </w:r>
      <w:proofErr w:type="spellEnd"/>
      <w:r w:rsidRPr="006C7208">
        <w:rPr>
          <w:color w:val="111827"/>
          <w:shd w:val="clear" w:color="auto" w:fill="FFFFFF"/>
        </w:rPr>
        <w:t xml:space="preserve"> </w:t>
      </w:r>
      <w:proofErr w:type="spellStart"/>
      <w:r w:rsidRPr="006C7208">
        <w:rPr>
          <w:color w:val="111827"/>
          <w:shd w:val="clear" w:color="auto" w:fill="FFFFFF"/>
        </w:rPr>
        <w:t>دُوْنِه</w:t>
      </w:r>
      <w:proofErr w:type="spellEnd"/>
      <w:r w:rsidRPr="006C7208">
        <w:rPr>
          <w:color w:val="111827"/>
          <w:shd w:val="clear" w:color="auto" w:fill="FFFFFF"/>
        </w:rPr>
        <w:t xml:space="preserve">ٖ </w:t>
      </w:r>
      <w:proofErr w:type="spellStart"/>
      <w:r w:rsidRPr="006C7208">
        <w:rPr>
          <w:color w:val="111827"/>
          <w:shd w:val="clear" w:color="auto" w:fill="FFFFFF"/>
        </w:rPr>
        <w:t>مِنْ</w:t>
      </w:r>
      <w:proofErr w:type="spellEnd"/>
      <w:r w:rsidRPr="006C7208">
        <w:rPr>
          <w:color w:val="111827"/>
          <w:shd w:val="clear" w:color="auto" w:fill="FFFFFF"/>
        </w:rPr>
        <w:t xml:space="preserve"> </w:t>
      </w:r>
      <w:proofErr w:type="spellStart"/>
      <w:r w:rsidRPr="006C7208">
        <w:rPr>
          <w:color w:val="111827"/>
          <w:shd w:val="clear" w:color="auto" w:fill="FFFFFF"/>
        </w:rPr>
        <w:t>وَّالٍ</w:t>
      </w:r>
      <w:proofErr w:type="spellEnd"/>
      <w:r w:rsidRPr="006C7208">
        <w:rPr>
          <w:color w:val="111827"/>
          <w:shd w:val="clear" w:color="auto" w:fill="FFFFFF"/>
        </w:rPr>
        <w:t> </w:t>
      </w:r>
      <w:r w:rsidRPr="00B13020">
        <w:rPr>
          <w:rStyle w:val="text-secondary-500"/>
          <w:rFonts w:eastAsiaTheme="majorEastAsia"/>
          <w:bdr w:val="single" w:sz="2" w:space="0" w:color="E5E7EB" w:frame="1"/>
          <w:shd w:val="clear" w:color="auto" w:fill="FFFFFF"/>
        </w:rPr>
        <w:t>۝١١</w:t>
      </w:r>
    </w:p>
    <w:p w14:paraId="733FBD1C" w14:textId="77777777" w:rsidR="002E25BE" w:rsidRPr="00B13020" w:rsidRDefault="002E25BE" w:rsidP="002E25BE">
      <w:pPr>
        <w:pStyle w:val="ListParagraph"/>
        <w:tabs>
          <w:tab w:val="left" w:pos="1276"/>
        </w:tabs>
        <w:spacing w:line="360" w:lineRule="auto"/>
        <w:ind w:left="709"/>
        <w:jc w:val="both"/>
        <w:rPr>
          <w:rFonts w:ascii="Times New Roman" w:hAnsi="Times New Roman" w:cs="Times New Roman"/>
          <w:color w:val="000000" w:themeColor="text1"/>
          <w:sz w:val="24"/>
          <w:szCs w:val="24"/>
        </w:rPr>
      </w:pPr>
      <w:r w:rsidRPr="00B13020">
        <w:rPr>
          <w:rFonts w:ascii="Times New Roman" w:hAnsi="Times New Roman" w:cs="Times New Roman"/>
          <w:color w:val="000000" w:themeColor="text1"/>
          <w:sz w:val="24"/>
          <w:szCs w:val="24"/>
        </w:rPr>
        <w:tab/>
      </w:r>
      <w:proofErr w:type="spellStart"/>
      <w:r w:rsidRPr="00B13020">
        <w:rPr>
          <w:rFonts w:ascii="Times New Roman" w:hAnsi="Times New Roman" w:cs="Times New Roman"/>
          <w:color w:val="000000" w:themeColor="text1"/>
          <w:sz w:val="24"/>
          <w:szCs w:val="24"/>
        </w:rPr>
        <w:t>Artinya</w:t>
      </w:r>
      <w:proofErr w:type="spellEnd"/>
      <w:r w:rsidRPr="00B13020">
        <w:rPr>
          <w:rFonts w:ascii="Times New Roman" w:hAnsi="Times New Roman" w:cs="Times New Roman"/>
          <w:color w:val="000000" w:themeColor="text1"/>
          <w:sz w:val="24"/>
          <w:szCs w:val="24"/>
        </w:rPr>
        <w:t>: “</w:t>
      </w:r>
      <w:proofErr w:type="spellStart"/>
      <w:r w:rsidRPr="00B13020">
        <w:rPr>
          <w:rFonts w:ascii="Times New Roman" w:hAnsi="Times New Roman" w:cs="Times New Roman"/>
          <w:color w:val="000000" w:themeColor="text1"/>
          <w:sz w:val="24"/>
          <w:szCs w:val="24"/>
        </w:rPr>
        <w:t>Baginya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manusia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ada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malaikat-malaikat</w:t>
      </w:r>
      <w:proofErr w:type="spellEnd"/>
      <w:r w:rsidRPr="00B13020">
        <w:rPr>
          <w:rFonts w:ascii="Times New Roman" w:hAnsi="Times New Roman" w:cs="Times New Roman"/>
          <w:color w:val="000000" w:themeColor="text1"/>
          <w:sz w:val="24"/>
          <w:szCs w:val="24"/>
        </w:rPr>
        <w:t xml:space="preserve"> yang </w:t>
      </w:r>
      <w:proofErr w:type="spellStart"/>
      <w:r w:rsidRPr="00B13020">
        <w:rPr>
          <w:rFonts w:ascii="Times New Roman" w:hAnsi="Times New Roman" w:cs="Times New Roman"/>
          <w:color w:val="000000" w:themeColor="text1"/>
          <w:sz w:val="24"/>
          <w:szCs w:val="24"/>
        </w:rPr>
        <w:t>selalu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menjaganya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bergiliran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dari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depan</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belakangnya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Mereka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menjaganya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atas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perintah</w:t>
      </w:r>
      <w:proofErr w:type="spellEnd"/>
      <w:r w:rsidRPr="00B13020">
        <w:rPr>
          <w:rFonts w:ascii="Times New Roman" w:hAnsi="Times New Roman" w:cs="Times New Roman"/>
          <w:color w:val="000000" w:themeColor="text1"/>
          <w:sz w:val="24"/>
          <w:szCs w:val="24"/>
        </w:rPr>
        <w:t xml:space="preserve"> Allah. </w:t>
      </w:r>
      <w:proofErr w:type="spellStart"/>
      <w:r w:rsidRPr="00B13020">
        <w:rPr>
          <w:rFonts w:ascii="Times New Roman" w:hAnsi="Times New Roman" w:cs="Times New Roman"/>
          <w:color w:val="000000" w:themeColor="text1"/>
          <w:sz w:val="24"/>
          <w:szCs w:val="24"/>
        </w:rPr>
        <w:t>Sesungguhnya</w:t>
      </w:r>
      <w:proofErr w:type="spellEnd"/>
      <w:r w:rsidRPr="00B13020">
        <w:rPr>
          <w:rFonts w:ascii="Times New Roman" w:hAnsi="Times New Roman" w:cs="Times New Roman"/>
          <w:color w:val="000000" w:themeColor="text1"/>
          <w:sz w:val="24"/>
          <w:szCs w:val="24"/>
        </w:rPr>
        <w:t xml:space="preserve"> Allah </w:t>
      </w:r>
      <w:proofErr w:type="spellStart"/>
      <w:r w:rsidRPr="00B13020">
        <w:rPr>
          <w:rFonts w:ascii="Times New Roman" w:hAnsi="Times New Roman" w:cs="Times New Roman"/>
          <w:color w:val="000000" w:themeColor="text1"/>
          <w:sz w:val="24"/>
          <w:szCs w:val="24"/>
        </w:rPr>
        <w:t>tidak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mengubah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keadaan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suatu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kaum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sebelum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mereka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mengubah</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keadaan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diri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mereka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sendiri</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apabila</w:t>
      </w:r>
      <w:proofErr w:type="spellEnd"/>
      <w:r w:rsidRPr="00B13020">
        <w:rPr>
          <w:rFonts w:ascii="Times New Roman" w:hAnsi="Times New Roman" w:cs="Times New Roman"/>
          <w:color w:val="000000" w:themeColor="text1"/>
          <w:sz w:val="24"/>
          <w:szCs w:val="24"/>
        </w:rPr>
        <w:t xml:space="preserve"> Allah </w:t>
      </w:r>
      <w:proofErr w:type="spellStart"/>
      <w:r w:rsidRPr="00B13020">
        <w:rPr>
          <w:rFonts w:ascii="Times New Roman" w:hAnsi="Times New Roman" w:cs="Times New Roman"/>
          <w:color w:val="000000" w:themeColor="text1"/>
          <w:sz w:val="24"/>
          <w:szCs w:val="24"/>
        </w:rPr>
        <w:t>menghendaki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keburukan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terhadap</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suatu</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kaum</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maka</w:t>
      </w:r>
      <w:proofErr w:type="spellEnd"/>
      <w:r w:rsidRPr="00B13020">
        <w:rPr>
          <w:rFonts w:ascii="Times New Roman" w:hAnsi="Times New Roman" w:cs="Times New Roman"/>
          <w:color w:val="000000" w:themeColor="text1"/>
          <w:sz w:val="24"/>
          <w:szCs w:val="24"/>
        </w:rPr>
        <w:t xml:space="preserve"> taka da yang </w:t>
      </w:r>
      <w:proofErr w:type="spellStart"/>
      <w:r w:rsidRPr="00B13020">
        <w:rPr>
          <w:rFonts w:ascii="Times New Roman" w:hAnsi="Times New Roman" w:cs="Times New Roman"/>
          <w:color w:val="000000" w:themeColor="text1"/>
          <w:sz w:val="24"/>
          <w:szCs w:val="24"/>
        </w:rPr>
        <w:t>dapat</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menolaknya</w:t>
      </w:r>
      <w:proofErr w:type="spellEnd"/>
      <w:r w:rsidRPr="00B13020">
        <w:rPr>
          <w:rFonts w:ascii="Times New Roman" w:hAnsi="Times New Roman" w:cs="Times New Roman"/>
          <w:color w:val="000000" w:themeColor="text1"/>
          <w:sz w:val="24"/>
          <w:szCs w:val="24"/>
        </w:rPr>
        <w:t xml:space="preserve"> dan </w:t>
      </w:r>
      <w:proofErr w:type="spellStart"/>
      <w:r w:rsidRPr="00B13020">
        <w:rPr>
          <w:rFonts w:ascii="Times New Roman" w:hAnsi="Times New Roman" w:cs="Times New Roman"/>
          <w:color w:val="000000" w:themeColor="text1"/>
          <w:sz w:val="24"/>
          <w:szCs w:val="24"/>
        </w:rPr>
        <w:t>tidak</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ada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pelindung</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bagi</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mereka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selain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Dia</w:t>
      </w:r>
      <w:proofErr w:type="spellEnd"/>
      <w:r w:rsidRPr="00B13020">
        <w:rPr>
          <w:rFonts w:ascii="Times New Roman" w:hAnsi="Times New Roman" w:cs="Times New Roman"/>
          <w:i/>
          <w:iCs/>
          <w:color w:val="000000" w:themeColor="text1"/>
          <w:sz w:val="24"/>
          <w:szCs w:val="24"/>
        </w:rPr>
        <w:t>”</w:t>
      </w:r>
      <w:r w:rsidRPr="00B13020">
        <w:rPr>
          <w:rFonts w:ascii="Times New Roman" w:hAnsi="Times New Roman" w:cs="Times New Roman"/>
          <w:color w:val="000000" w:themeColor="text1"/>
          <w:sz w:val="24"/>
          <w:szCs w:val="24"/>
        </w:rPr>
        <w:t xml:space="preserve"> (QS </w:t>
      </w:r>
      <w:proofErr w:type="spellStart"/>
      <w:r w:rsidRPr="00B13020">
        <w:rPr>
          <w:rFonts w:ascii="Times New Roman" w:hAnsi="Times New Roman" w:cs="Times New Roman"/>
          <w:color w:val="000000" w:themeColor="text1"/>
          <w:sz w:val="24"/>
          <w:szCs w:val="24"/>
        </w:rPr>
        <w:t>ar-Ra’du</w:t>
      </w:r>
      <w:proofErr w:type="spellEnd"/>
      <w:r w:rsidRPr="00B13020">
        <w:rPr>
          <w:rFonts w:ascii="Times New Roman" w:hAnsi="Times New Roman" w:cs="Times New Roman"/>
          <w:color w:val="000000" w:themeColor="text1"/>
          <w:sz w:val="24"/>
          <w:szCs w:val="24"/>
        </w:rPr>
        <w:t>: 11).</w:t>
      </w:r>
    </w:p>
    <w:p w14:paraId="6F46C72E" w14:textId="2ADB4240" w:rsidR="002E25BE" w:rsidRPr="00B13020" w:rsidRDefault="002E25BE" w:rsidP="002E25BE">
      <w:pPr>
        <w:pStyle w:val="ListParagraph"/>
        <w:tabs>
          <w:tab w:val="left" w:pos="1276"/>
        </w:tabs>
        <w:spacing w:line="360" w:lineRule="auto"/>
        <w:ind w:left="709"/>
        <w:jc w:val="both"/>
        <w:rPr>
          <w:rFonts w:ascii="Times New Roman" w:hAnsi="Times New Roman" w:cs="Times New Roman"/>
          <w:sz w:val="24"/>
          <w:szCs w:val="24"/>
        </w:rPr>
      </w:pPr>
      <w:r w:rsidRPr="00B13020">
        <w:rPr>
          <w:rFonts w:ascii="Times New Roman" w:hAnsi="Times New Roman" w:cs="Times New Roman"/>
          <w:color w:val="000000" w:themeColor="text1"/>
          <w:sz w:val="24"/>
          <w:szCs w:val="24"/>
        </w:rPr>
        <w:tab/>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Tafsir </w:t>
      </w:r>
      <w:proofErr w:type="spellStart"/>
      <w:r w:rsidRPr="00B13020">
        <w:rPr>
          <w:rFonts w:ascii="Times New Roman" w:hAnsi="Times New Roman" w:cs="Times New Roman"/>
          <w:sz w:val="24"/>
          <w:szCs w:val="24"/>
        </w:rPr>
        <w:t>Ibnu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Katsir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karya</w:t>
      </w:r>
      <w:proofErr w:type="spellEnd"/>
      <w:r w:rsidRPr="00B13020">
        <w:rPr>
          <w:rFonts w:ascii="Times New Roman" w:hAnsi="Times New Roman" w:cs="Times New Roman"/>
          <w:sz w:val="24"/>
          <w:szCs w:val="24"/>
        </w:rPr>
        <w:t xml:space="preserve"> Imam </w:t>
      </w:r>
      <w:proofErr w:type="spellStart"/>
      <w:r w:rsidRPr="00B13020">
        <w:rPr>
          <w:rFonts w:ascii="Times New Roman" w:hAnsi="Times New Roman" w:cs="Times New Roman"/>
          <w:sz w:val="24"/>
          <w:szCs w:val="24"/>
        </w:rPr>
        <w:t>Ibnu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Katsir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dijelaskan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bahwa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ayat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keadilan</w:t>
      </w:r>
      <w:proofErr w:type="spellEnd"/>
      <w:r w:rsidRPr="00B13020">
        <w:rPr>
          <w:rFonts w:ascii="Times New Roman" w:hAnsi="Times New Roman" w:cs="Times New Roman"/>
          <w:sz w:val="24"/>
          <w:szCs w:val="24"/>
        </w:rPr>
        <w:t xml:space="preserve"> Allah, yang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serta-merta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mengubah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keadaan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kecuali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sebab-sebab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Ketika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mengubah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ketaatan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kemaksiatan</w:t>
      </w:r>
      <w:proofErr w:type="spellEnd"/>
      <w:r w:rsidRPr="00B13020">
        <w:rPr>
          <w:rFonts w:ascii="Times New Roman" w:hAnsi="Times New Roman" w:cs="Times New Roman"/>
          <w:sz w:val="24"/>
          <w:szCs w:val="24"/>
        </w:rPr>
        <w:t xml:space="preserve">, Allah pun </w:t>
      </w:r>
      <w:proofErr w:type="spellStart"/>
      <w:r w:rsidRPr="00B13020">
        <w:rPr>
          <w:rFonts w:ascii="Times New Roman" w:hAnsi="Times New Roman" w:cs="Times New Roman"/>
          <w:sz w:val="24"/>
          <w:szCs w:val="24"/>
        </w:rPr>
        <w:t>mengubah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nikmat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azab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demikian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ayat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mengandung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pelajaran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bahwa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perubahan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keberhasilan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komunitas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sangat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terkait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erat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upaya</w:t>
      </w:r>
      <w:proofErr w:type="spellEnd"/>
      <w:r w:rsidRPr="00B13020">
        <w:rPr>
          <w:rFonts w:ascii="Times New Roman" w:hAnsi="Times New Roman" w:cs="Times New Roman"/>
          <w:sz w:val="24"/>
          <w:szCs w:val="24"/>
        </w:rPr>
        <w:t xml:space="preserve"> internal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perbaikan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Syakir</w:t>
      </w:r>
      <w:proofErr w:type="spellEnd"/>
      <w:r w:rsidRPr="00B13020">
        <w:rPr>
          <w:rFonts w:ascii="Times New Roman" w:hAnsi="Times New Roman" w:cs="Times New Roman"/>
          <w:sz w:val="24"/>
          <w:szCs w:val="24"/>
        </w:rPr>
        <w:t>, 2009).</w:t>
      </w:r>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sz w:val="24"/>
          <w:szCs w:val="24"/>
        </w:rPr>
        <w:t>Ibnu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Katsir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menafsirkan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ayat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w:t>
      </w:r>
    </w:p>
    <w:p w14:paraId="09541671" w14:textId="77777777" w:rsidR="002E25BE" w:rsidRPr="006C7208" w:rsidRDefault="002E25BE" w:rsidP="002E25BE">
      <w:pPr>
        <w:spacing w:before="100" w:beforeAutospacing="1" w:after="100" w:afterAutospacing="1" w:line="360" w:lineRule="auto"/>
        <w:jc w:val="right"/>
        <w:outlineLvl w:val="3"/>
      </w:pPr>
      <w:r w:rsidRPr="006C7208">
        <w:t xml:space="preserve"> "</w:t>
      </w:r>
      <w:proofErr w:type="spellStart"/>
      <w:r w:rsidRPr="006C7208">
        <w:t>لَهُ</w:t>
      </w:r>
      <w:proofErr w:type="spellEnd"/>
      <w:r w:rsidRPr="006C7208">
        <w:t xml:space="preserve"> </w:t>
      </w:r>
      <w:proofErr w:type="spellStart"/>
      <w:r w:rsidRPr="006C7208">
        <w:t>مُعَقِّبَاتٌ</w:t>
      </w:r>
      <w:proofErr w:type="spellEnd"/>
      <w:r w:rsidRPr="006C7208">
        <w:t xml:space="preserve"> </w:t>
      </w:r>
      <w:proofErr w:type="spellStart"/>
      <w:r w:rsidRPr="006C7208">
        <w:t>مِّنۢ</w:t>
      </w:r>
      <w:proofErr w:type="spellEnd"/>
      <w:r w:rsidRPr="006C7208">
        <w:t xml:space="preserve"> </w:t>
      </w:r>
      <w:proofErr w:type="spellStart"/>
      <w:r w:rsidRPr="006C7208">
        <w:t>بَيْنِ</w:t>
      </w:r>
      <w:proofErr w:type="spellEnd"/>
      <w:r w:rsidRPr="006C7208">
        <w:t xml:space="preserve"> </w:t>
      </w:r>
      <w:proofErr w:type="spellStart"/>
      <w:r w:rsidRPr="006C7208">
        <w:t>يَدَيْهِ</w:t>
      </w:r>
      <w:proofErr w:type="spellEnd"/>
      <w:r w:rsidRPr="006C7208">
        <w:t xml:space="preserve"> </w:t>
      </w:r>
      <w:proofErr w:type="spellStart"/>
      <w:r w:rsidRPr="006C7208">
        <w:t>وَمِنْ</w:t>
      </w:r>
      <w:proofErr w:type="spellEnd"/>
      <w:r w:rsidRPr="006C7208">
        <w:t xml:space="preserve"> </w:t>
      </w:r>
      <w:proofErr w:type="spellStart"/>
      <w:r w:rsidRPr="006C7208">
        <w:t>خَلْفِهِ</w:t>
      </w:r>
      <w:proofErr w:type="spellEnd"/>
      <w:r w:rsidRPr="006C7208">
        <w:t xml:space="preserve"> </w:t>
      </w:r>
      <w:proofErr w:type="spellStart"/>
      <w:r w:rsidRPr="006C7208">
        <w:t>يَحْفَظُونَهُ</w:t>
      </w:r>
      <w:proofErr w:type="spellEnd"/>
      <w:r w:rsidRPr="006C7208">
        <w:t xml:space="preserve"> </w:t>
      </w:r>
      <w:proofErr w:type="spellStart"/>
      <w:r w:rsidRPr="006C7208">
        <w:t>مِنْ</w:t>
      </w:r>
      <w:proofErr w:type="spellEnd"/>
      <w:r w:rsidRPr="006C7208">
        <w:t xml:space="preserve"> </w:t>
      </w:r>
      <w:proofErr w:type="spellStart"/>
      <w:r w:rsidRPr="006C7208">
        <w:t>أَمْرِ</w:t>
      </w:r>
      <w:proofErr w:type="spellEnd"/>
      <w:r w:rsidRPr="006C7208">
        <w:t xml:space="preserve"> </w:t>
      </w:r>
      <w:proofErr w:type="spellStart"/>
      <w:r w:rsidRPr="006C7208">
        <w:t>ٱللَّهِ</w:t>
      </w:r>
      <w:proofErr w:type="spellEnd"/>
      <w:r w:rsidRPr="006C7208">
        <w:t>"</w:t>
      </w:r>
    </w:p>
    <w:p w14:paraId="79EDA1B9" w14:textId="77777777" w:rsidR="002E25BE" w:rsidRPr="00B13020" w:rsidRDefault="002E25BE" w:rsidP="002E25BE">
      <w:pPr>
        <w:pStyle w:val="ListParagraph"/>
        <w:tabs>
          <w:tab w:val="left" w:pos="1276"/>
        </w:tabs>
        <w:spacing w:line="360" w:lineRule="auto"/>
        <w:ind w:left="709"/>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Maksudnya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Setiap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manusia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dijaga</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malaikat-malaikat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mu’aqqibat</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bergiliran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mengawal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manusia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siang</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depan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belakang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perintah</w:t>
      </w:r>
      <w:proofErr w:type="spellEnd"/>
      <w:r w:rsidRPr="00B13020">
        <w:rPr>
          <w:rFonts w:ascii="Times New Roman" w:hAnsi="Times New Roman" w:cs="Times New Roman"/>
          <w:sz w:val="24"/>
          <w:szCs w:val="24"/>
        </w:rPr>
        <w:t xml:space="preserve"> Allah. </w:t>
      </w:r>
      <w:proofErr w:type="spellStart"/>
      <w:r w:rsidRPr="00B13020">
        <w:rPr>
          <w:rFonts w:ascii="Times New Roman" w:hAnsi="Times New Roman" w:cs="Times New Roman"/>
          <w:sz w:val="24"/>
          <w:szCs w:val="24"/>
        </w:rPr>
        <w:t>Malaikat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bertugas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mencatat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amal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perbuatan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malaikat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pencatat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manusia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bahaya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marabahaya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izin</w:t>
      </w:r>
      <w:proofErr w:type="spellEnd"/>
      <w:r w:rsidRPr="00B13020">
        <w:rPr>
          <w:rFonts w:ascii="Times New Roman" w:hAnsi="Times New Roman" w:cs="Times New Roman"/>
          <w:sz w:val="24"/>
          <w:szCs w:val="24"/>
        </w:rPr>
        <w:t xml:space="preserve"> Allah. </w:t>
      </w:r>
      <w:proofErr w:type="spellStart"/>
      <w:r w:rsidRPr="00B13020">
        <w:rPr>
          <w:rFonts w:ascii="Times New Roman" w:hAnsi="Times New Roman" w:cs="Times New Roman"/>
          <w:sz w:val="24"/>
          <w:szCs w:val="24"/>
        </w:rPr>
        <w:t>Diriwayatkan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Ali bin Abi </w:t>
      </w:r>
      <w:proofErr w:type="spellStart"/>
      <w:r w:rsidRPr="00B13020">
        <w:rPr>
          <w:rFonts w:ascii="Times New Roman" w:hAnsi="Times New Roman" w:cs="Times New Roman"/>
          <w:sz w:val="24"/>
          <w:szCs w:val="24"/>
        </w:rPr>
        <w:t>Thalib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Ibnu</w:t>
      </w:r>
      <w:proofErr w:type="spellEnd"/>
      <w:r w:rsidRPr="00B13020">
        <w:rPr>
          <w:rFonts w:ascii="Times New Roman" w:hAnsi="Times New Roman" w:cs="Times New Roman"/>
          <w:sz w:val="24"/>
          <w:szCs w:val="24"/>
        </w:rPr>
        <w:t xml:space="preserve"> Abbas, dan Mujahid </w:t>
      </w:r>
      <w:proofErr w:type="spellStart"/>
      <w:r w:rsidRPr="00B13020">
        <w:rPr>
          <w:rFonts w:ascii="Times New Roman" w:hAnsi="Times New Roman" w:cs="Times New Roman"/>
          <w:sz w:val="24"/>
          <w:szCs w:val="24"/>
        </w:rPr>
        <w:t>bahwa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mu’aqqibat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malaikat-malaikat</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bergiliran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manusia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jumlah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dua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malaikat</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siang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hari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dua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malaikat</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malam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Syakir</w:t>
      </w:r>
      <w:proofErr w:type="spellEnd"/>
      <w:r w:rsidRPr="00B13020">
        <w:rPr>
          <w:rFonts w:ascii="Times New Roman" w:hAnsi="Times New Roman" w:cs="Times New Roman"/>
          <w:sz w:val="24"/>
          <w:szCs w:val="24"/>
        </w:rPr>
        <w:t>, 2009).</w:t>
      </w:r>
    </w:p>
    <w:p w14:paraId="2C622AA6" w14:textId="77777777" w:rsidR="002E25BE" w:rsidRPr="006C7208" w:rsidRDefault="002E25BE" w:rsidP="002E25BE">
      <w:pPr>
        <w:spacing w:before="100" w:beforeAutospacing="1" w:after="100" w:afterAutospacing="1" w:line="360" w:lineRule="auto"/>
        <w:jc w:val="right"/>
        <w:outlineLvl w:val="3"/>
      </w:pPr>
      <w:r w:rsidRPr="006C7208">
        <w:rPr>
          <w:b/>
          <w:bCs/>
        </w:rPr>
        <w:lastRenderedPageBreak/>
        <w:t xml:space="preserve"> </w:t>
      </w:r>
      <w:r w:rsidRPr="006C7208">
        <w:t>"</w:t>
      </w:r>
      <w:proofErr w:type="spellStart"/>
      <w:r w:rsidRPr="006C7208">
        <w:t>إِنَّ</w:t>
      </w:r>
      <w:proofErr w:type="spellEnd"/>
      <w:r w:rsidRPr="006C7208">
        <w:t xml:space="preserve"> </w:t>
      </w:r>
      <w:proofErr w:type="spellStart"/>
      <w:r w:rsidRPr="006C7208">
        <w:t>ٱللَّهَ</w:t>
      </w:r>
      <w:proofErr w:type="spellEnd"/>
      <w:r w:rsidRPr="006C7208">
        <w:t xml:space="preserve"> </w:t>
      </w:r>
      <w:proofErr w:type="spellStart"/>
      <w:r w:rsidRPr="006C7208">
        <w:t>لَا</w:t>
      </w:r>
      <w:proofErr w:type="spellEnd"/>
      <w:r w:rsidRPr="006C7208">
        <w:t xml:space="preserve"> </w:t>
      </w:r>
      <w:proofErr w:type="spellStart"/>
      <w:r w:rsidRPr="006C7208">
        <w:t>يُغَيِّرُ</w:t>
      </w:r>
      <w:proofErr w:type="spellEnd"/>
      <w:r w:rsidRPr="006C7208">
        <w:t xml:space="preserve"> </w:t>
      </w:r>
      <w:proofErr w:type="spellStart"/>
      <w:r w:rsidRPr="006C7208">
        <w:t>مَا</w:t>
      </w:r>
      <w:proofErr w:type="spellEnd"/>
      <w:r w:rsidRPr="006C7208">
        <w:t xml:space="preserve"> </w:t>
      </w:r>
      <w:proofErr w:type="spellStart"/>
      <w:r w:rsidRPr="006C7208">
        <w:t>بِقَوْمٍ</w:t>
      </w:r>
      <w:proofErr w:type="spellEnd"/>
      <w:r w:rsidRPr="006C7208">
        <w:t xml:space="preserve"> </w:t>
      </w:r>
      <w:proofErr w:type="spellStart"/>
      <w:r w:rsidRPr="006C7208">
        <w:t>حَتَّىٰ</w:t>
      </w:r>
      <w:proofErr w:type="spellEnd"/>
      <w:r w:rsidRPr="006C7208">
        <w:t xml:space="preserve"> </w:t>
      </w:r>
      <w:proofErr w:type="spellStart"/>
      <w:r w:rsidRPr="006C7208">
        <w:t>يُغَيِّرُوا</w:t>
      </w:r>
      <w:proofErr w:type="spellEnd"/>
      <w:r w:rsidRPr="006C7208">
        <w:t xml:space="preserve">۟ </w:t>
      </w:r>
      <w:proofErr w:type="spellStart"/>
      <w:r w:rsidRPr="006C7208">
        <w:t>مَا</w:t>
      </w:r>
      <w:proofErr w:type="spellEnd"/>
      <w:r w:rsidRPr="006C7208">
        <w:t xml:space="preserve"> </w:t>
      </w:r>
      <w:proofErr w:type="spellStart"/>
      <w:r w:rsidRPr="006C7208">
        <w:t>بِأَنفُسِهِمْ</w:t>
      </w:r>
      <w:proofErr w:type="spellEnd"/>
      <w:r w:rsidRPr="006C7208">
        <w:t>"</w:t>
      </w:r>
    </w:p>
    <w:p w14:paraId="4D0AE045" w14:textId="77777777" w:rsidR="002E25BE" w:rsidRPr="00B13020" w:rsidRDefault="002E25BE" w:rsidP="002E25BE">
      <w:pPr>
        <w:pStyle w:val="ListParagraph"/>
        <w:tabs>
          <w:tab w:val="left" w:pos="1276"/>
        </w:tabs>
        <w:spacing w:line="360" w:lineRule="auto"/>
        <w:ind w:left="709"/>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merupakan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prinsip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penting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sunnatullah</w:t>
      </w:r>
      <w:proofErr w:type="spellEnd"/>
      <w:r w:rsidRPr="00B13020">
        <w:rPr>
          <w:rFonts w:ascii="Times New Roman" w:hAnsi="Times New Roman" w:cs="Times New Roman"/>
          <w:sz w:val="24"/>
          <w:szCs w:val="24"/>
        </w:rPr>
        <w:t xml:space="preserve">: Allah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mencabut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nikmat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kecuali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sendiri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mengubah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ketaatan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maksiat</w:t>
      </w:r>
      <w:proofErr w:type="spellEnd"/>
      <w:r w:rsidRPr="00B13020">
        <w:rPr>
          <w:rFonts w:ascii="Times New Roman" w:hAnsi="Times New Roman" w:cs="Times New Roman"/>
          <w:sz w:val="24"/>
          <w:szCs w:val="24"/>
        </w:rPr>
        <w:t xml:space="preserve">. Jika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rusak</w:t>
      </w:r>
      <w:proofErr w:type="spellEnd"/>
      <w:r w:rsidRPr="00B13020">
        <w:rPr>
          <w:rFonts w:ascii="Times New Roman" w:hAnsi="Times New Roman" w:cs="Times New Roman"/>
          <w:sz w:val="24"/>
          <w:szCs w:val="24"/>
        </w:rPr>
        <w:t xml:space="preserve">, Allah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cabut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kebaikan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gantikan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keburukan</w:t>
      </w:r>
      <w:proofErr w:type="spellEnd"/>
      <w:r w:rsidRPr="00B13020">
        <w:rPr>
          <w:rFonts w:ascii="Times New Roman" w:hAnsi="Times New Roman" w:cs="Times New Roman"/>
          <w:sz w:val="24"/>
          <w:szCs w:val="24"/>
        </w:rPr>
        <w:t xml:space="preserve">. Jika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bertaubat</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memperbaiki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w:t>
      </w:r>
      <w:proofErr w:type="spellEnd"/>
      <w:r w:rsidRPr="00B13020">
        <w:rPr>
          <w:rFonts w:ascii="Times New Roman" w:hAnsi="Times New Roman" w:cs="Times New Roman"/>
          <w:sz w:val="24"/>
          <w:szCs w:val="24"/>
        </w:rPr>
        <w:t xml:space="preserve"> Allah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mengganti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keadaan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buruk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menyiratkan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tanggung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jawab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individu</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kolektif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keadaan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dan spiritual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Syakir</w:t>
      </w:r>
      <w:proofErr w:type="spellEnd"/>
      <w:r w:rsidRPr="00B13020">
        <w:rPr>
          <w:rFonts w:ascii="Times New Roman" w:hAnsi="Times New Roman" w:cs="Times New Roman"/>
          <w:sz w:val="24"/>
          <w:szCs w:val="24"/>
        </w:rPr>
        <w:t>, 2009).</w:t>
      </w:r>
    </w:p>
    <w:p w14:paraId="354A9939" w14:textId="77777777" w:rsidR="002E25BE" w:rsidRPr="002E25BE" w:rsidRDefault="002E25BE" w:rsidP="002E25BE">
      <w:pPr>
        <w:spacing w:before="100" w:beforeAutospacing="1" w:after="100" w:afterAutospacing="1"/>
        <w:jc w:val="right"/>
        <w:outlineLvl w:val="3"/>
      </w:pPr>
      <w:r w:rsidRPr="002E25BE">
        <w:t>"</w:t>
      </w:r>
      <w:proofErr w:type="spellStart"/>
      <w:r w:rsidRPr="002E25BE">
        <w:t>وَإِذَآ</w:t>
      </w:r>
      <w:proofErr w:type="spellEnd"/>
      <w:r w:rsidRPr="002E25BE">
        <w:t xml:space="preserve"> </w:t>
      </w:r>
      <w:proofErr w:type="spellStart"/>
      <w:r w:rsidRPr="002E25BE">
        <w:t>أَرَادَ</w:t>
      </w:r>
      <w:proofErr w:type="spellEnd"/>
      <w:r w:rsidRPr="002E25BE">
        <w:t xml:space="preserve"> </w:t>
      </w:r>
      <w:proofErr w:type="spellStart"/>
      <w:r w:rsidRPr="002E25BE">
        <w:t>ٱللَّهُ</w:t>
      </w:r>
      <w:proofErr w:type="spellEnd"/>
      <w:r w:rsidRPr="002E25BE">
        <w:t xml:space="preserve"> </w:t>
      </w:r>
      <w:proofErr w:type="spellStart"/>
      <w:r w:rsidRPr="002E25BE">
        <w:t>بِقَوْمٍ</w:t>
      </w:r>
      <w:proofErr w:type="spellEnd"/>
      <w:r w:rsidRPr="002E25BE">
        <w:t xml:space="preserve"> </w:t>
      </w:r>
      <w:proofErr w:type="spellStart"/>
      <w:r w:rsidRPr="002E25BE">
        <w:t>سُوٓءٗا</w:t>
      </w:r>
      <w:proofErr w:type="spellEnd"/>
      <w:r w:rsidRPr="002E25BE">
        <w:t xml:space="preserve"> </w:t>
      </w:r>
      <w:proofErr w:type="spellStart"/>
      <w:r w:rsidRPr="002E25BE">
        <w:t>فَلَا</w:t>
      </w:r>
      <w:proofErr w:type="spellEnd"/>
      <w:r w:rsidRPr="002E25BE">
        <w:t xml:space="preserve"> </w:t>
      </w:r>
      <w:proofErr w:type="spellStart"/>
      <w:r w:rsidRPr="002E25BE">
        <w:t>مَرَدَّ</w:t>
      </w:r>
      <w:proofErr w:type="spellEnd"/>
      <w:r w:rsidRPr="002E25BE">
        <w:t xml:space="preserve"> </w:t>
      </w:r>
      <w:proofErr w:type="spellStart"/>
      <w:r w:rsidRPr="002E25BE">
        <w:t>لَهُۥ</w:t>
      </w:r>
      <w:proofErr w:type="spellEnd"/>
      <w:r w:rsidRPr="002E25BE">
        <w:t>"</w:t>
      </w:r>
    </w:p>
    <w:p w14:paraId="09E4F79A" w14:textId="77777777" w:rsidR="002E25BE" w:rsidRPr="00B13020" w:rsidRDefault="002E25BE" w:rsidP="002E25BE">
      <w:pPr>
        <w:pStyle w:val="ListParagraph"/>
        <w:tabs>
          <w:tab w:val="left" w:pos="1276"/>
        </w:tabs>
        <w:spacing w:line="360" w:lineRule="auto"/>
        <w:ind w:left="709"/>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Bila</w:t>
      </w:r>
      <w:proofErr w:type="spellEnd"/>
      <w:r w:rsidRPr="00B13020">
        <w:rPr>
          <w:rFonts w:ascii="Times New Roman" w:hAnsi="Times New Roman" w:cs="Times New Roman"/>
          <w:sz w:val="24"/>
          <w:szCs w:val="24"/>
        </w:rPr>
        <w:t xml:space="preserve"> Allah </w:t>
      </w:r>
      <w:proofErr w:type="spellStart"/>
      <w:r w:rsidRPr="00B13020">
        <w:rPr>
          <w:rFonts w:ascii="Times New Roman" w:hAnsi="Times New Roman" w:cs="Times New Roman"/>
          <w:sz w:val="24"/>
          <w:szCs w:val="24"/>
        </w:rPr>
        <w:t>telah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menetapkan</w:t>
      </w:r>
      <w:proofErr w:type="spellEnd"/>
      <w:r w:rsidRPr="00B13020">
        <w:rPr>
          <w:rFonts w:ascii="Times New Roman" w:hAnsi="Times New Roman" w:cs="Times New Roman"/>
          <w:sz w:val="24"/>
          <w:szCs w:val="24"/>
        </w:rPr>
        <w:t xml:space="preserve"> </w:t>
      </w:r>
      <w:proofErr w:type="spellStart"/>
      <w:r w:rsidRPr="00FE6977">
        <w:rPr>
          <w:rStyle w:val="Strong"/>
          <w:rFonts w:ascii="Times New Roman" w:hAnsi="Times New Roman" w:cs="Times New Roman"/>
          <w:b w:val="0"/>
          <w:bCs w:val="0"/>
          <w:sz w:val="24"/>
          <w:szCs w:val="24"/>
        </w:rPr>
        <w:t>adzab</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atau</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keburukan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w:t>
      </w:r>
      <w:proofErr w:type="spellEnd"/>
      <w:r w:rsidRPr="00B13020">
        <w:rPr>
          <w:rFonts w:ascii="Times New Roman" w:hAnsi="Times New Roman" w:cs="Times New Roman"/>
          <w:sz w:val="24"/>
          <w:szCs w:val="24"/>
        </w:rPr>
        <w:t xml:space="preserve"> </w:t>
      </w:r>
      <w:proofErr w:type="spellStart"/>
      <w:r w:rsidRPr="00FE6977">
        <w:rPr>
          <w:rStyle w:val="Strong"/>
          <w:rFonts w:ascii="Times New Roman" w:hAnsi="Times New Roman" w:cs="Times New Roman"/>
          <w:b w:val="0"/>
          <w:bCs w:val="0"/>
          <w:sz w:val="24"/>
          <w:szCs w:val="24"/>
        </w:rPr>
        <w:t>tidak</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ada</w:t>
      </w:r>
      <w:proofErr w:type="spellEnd"/>
      <w:r w:rsidRPr="00FE6977">
        <w:rPr>
          <w:rStyle w:val="Strong"/>
          <w:rFonts w:ascii="Times New Roman" w:hAnsi="Times New Roman" w:cs="Times New Roman"/>
          <w:b w:val="0"/>
          <w:bCs w:val="0"/>
          <w:sz w:val="24"/>
          <w:szCs w:val="24"/>
        </w:rPr>
        <w:t xml:space="preserve"> yang </w:t>
      </w:r>
      <w:proofErr w:type="spellStart"/>
      <w:r w:rsidRPr="00FE6977">
        <w:rPr>
          <w:rStyle w:val="Strong"/>
          <w:rFonts w:ascii="Times New Roman" w:hAnsi="Times New Roman" w:cs="Times New Roman"/>
          <w:b w:val="0"/>
          <w:bCs w:val="0"/>
          <w:sz w:val="24"/>
          <w:szCs w:val="24"/>
        </w:rPr>
        <w:t>bisa</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menolak</w:t>
      </w:r>
      <w:proofErr w:type="spellEnd"/>
      <w:r w:rsidRPr="00FE6977">
        <w:rPr>
          <w:rStyle w:val="Strong"/>
          <w:rFonts w:ascii="Times New Roman" w:hAnsi="Times New Roman" w:cs="Times New Roman"/>
          <w:b w:val="0"/>
          <w:bCs w:val="0"/>
          <w:sz w:val="24"/>
          <w:szCs w:val="24"/>
        </w:rPr>
        <w:t xml:space="preserve"> </w:t>
      </w:r>
      <w:proofErr w:type="spellStart"/>
      <w:r w:rsidRPr="00FE6977">
        <w:rPr>
          <w:rStyle w:val="Strong"/>
          <w:rFonts w:ascii="Times New Roman" w:hAnsi="Times New Roman" w:cs="Times New Roman"/>
          <w:b w:val="0"/>
          <w:bCs w:val="0"/>
          <w:sz w:val="24"/>
          <w:szCs w:val="24"/>
        </w:rPr>
        <w:t>keputusan</w:t>
      </w:r>
      <w:proofErr w:type="spellEnd"/>
      <w:r w:rsidRPr="00FE6977">
        <w:rPr>
          <w:rStyle w:val="Strong"/>
          <w:rFonts w:ascii="Times New Roman" w:hAnsi="Times New Roman" w:cs="Times New Roman"/>
          <w:b w:val="0"/>
          <w:bCs w:val="0"/>
          <w:sz w:val="24"/>
          <w:szCs w:val="24"/>
        </w:rPr>
        <w:t>-Nya</w:t>
      </w:r>
      <w:r w:rsidRPr="00FE6977">
        <w:rPr>
          <w:rFonts w:ascii="Times New Roman" w:hAnsi="Times New Roman" w:cs="Times New Roman"/>
          <w:b/>
          <w:bCs/>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FE6977">
        <w:rPr>
          <w:rStyle w:val="Strong"/>
          <w:rFonts w:ascii="Times New Roman" w:hAnsi="Times New Roman" w:cs="Times New Roman"/>
          <w:b w:val="0"/>
          <w:bCs w:val="0"/>
          <w:sz w:val="24"/>
          <w:szCs w:val="24"/>
        </w:rPr>
        <w:t>tidak</w:t>
      </w:r>
      <w:proofErr w:type="spellEnd"/>
      <w:r w:rsidRPr="00FE6977">
        <w:rPr>
          <w:rStyle w:val="Strong"/>
          <w:rFonts w:ascii="Times New Roman" w:hAnsi="Times New Roman" w:cs="Times New Roman"/>
          <w:b w:val="0"/>
          <w:bCs w:val="0"/>
          <w:sz w:val="24"/>
          <w:szCs w:val="24"/>
        </w:rPr>
        <w:t xml:space="preserve"> punya </w:t>
      </w:r>
      <w:proofErr w:type="spellStart"/>
      <w:r w:rsidRPr="00FE6977">
        <w:rPr>
          <w:rStyle w:val="Strong"/>
          <w:rFonts w:ascii="Times New Roman" w:hAnsi="Times New Roman" w:cs="Times New Roman"/>
          <w:b w:val="0"/>
          <w:bCs w:val="0"/>
          <w:sz w:val="24"/>
          <w:szCs w:val="24"/>
        </w:rPr>
        <w:t>pelindung</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bisa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menyelamatkan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selain</w:t>
      </w:r>
      <w:proofErr w:type="spellEnd"/>
      <w:r w:rsidRPr="00B13020">
        <w:rPr>
          <w:rFonts w:ascii="Times New Roman" w:hAnsi="Times New Roman" w:cs="Times New Roman"/>
          <w:sz w:val="24"/>
          <w:szCs w:val="24"/>
        </w:rPr>
        <w:t xml:space="preserve"> Allah (</w:t>
      </w:r>
      <w:proofErr w:type="spellStart"/>
      <w:r w:rsidRPr="00B13020">
        <w:rPr>
          <w:rFonts w:ascii="Times New Roman" w:hAnsi="Times New Roman" w:cs="Times New Roman"/>
          <w:sz w:val="24"/>
          <w:szCs w:val="24"/>
        </w:rPr>
        <w:t>Syakir</w:t>
      </w:r>
      <w:proofErr w:type="spellEnd"/>
      <w:r w:rsidRPr="00B13020">
        <w:rPr>
          <w:rFonts w:ascii="Times New Roman" w:hAnsi="Times New Roman" w:cs="Times New Roman"/>
          <w:sz w:val="24"/>
          <w:szCs w:val="24"/>
        </w:rPr>
        <w:t>, 2009).</w:t>
      </w:r>
    </w:p>
    <w:p w14:paraId="2FFB84E5" w14:textId="77777777" w:rsidR="002E25BE" w:rsidRPr="002E25BE" w:rsidRDefault="002E25BE" w:rsidP="002E25BE">
      <w:pPr>
        <w:spacing w:line="360" w:lineRule="auto"/>
        <w:jc w:val="right"/>
        <w:rPr>
          <w:b/>
          <w:bCs/>
        </w:rPr>
      </w:pPr>
      <w:r w:rsidRPr="002E25BE">
        <w:rPr>
          <w:rStyle w:val="Strong"/>
          <w:b w:val="0"/>
          <w:bCs w:val="0"/>
        </w:rPr>
        <w:t>"</w:t>
      </w:r>
      <w:proofErr w:type="spellStart"/>
      <w:r w:rsidRPr="002E25BE">
        <w:rPr>
          <w:rStyle w:val="Strong"/>
          <w:b w:val="0"/>
          <w:bCs w:val="0"/>
        </w:rPr>
        <w:t>وَمَا</w:t>
      </w:r>
      <w:proofErr w:type="spellEnd"/>
      <w:r w:rsidRPr="002E25BE">
        <w:rPr>
          <w:rStyle w:val="Strong"/>
          <w:b w:val="0"/>
          <w:bCs w:val="0"/>
        </w:rPr>
        <w:t xml:space="preserve"> </w:t>
      </w:r>
      <w:proofErr w:type="spellStart"/>
      <w:r w:rsidRPr="002E25BE">
        <w:rPr>
          <w:rStyle w:val="Strong"/>
          <w:b w:val="0"/>
          <w:bCs w:val="0"/>
        </w:rPr>
        <w:t>لَهُم</w:t>
      </w:r>
      <w:proofErr w:type="spellEnd"/>
      <w:r w:rsidRPr="002E25BE">
        <w:rPr>
          <w:rStyle w:val="Strong"/>
          <w:b w:val="0"/>
          <w:bCs w:val="0"/>
        </w:rPr>
        <w:t xml:space="preserve"> </w:t>
      </w:r>
      <w:proofErr w:type="spellStart"/>
      <w:r w:rsidRPr="002E25BE">
        <w:rPr>
          <w:rStyle w:val="Strong"/>
          <w:b w:val="0"/>
          <w:bCs w:val="0"/>
        </w:rPr>
        <w:t>مِّن</w:t>
      </w:r>
      <w:proofErr w:type="spellEnd"/>
      <w:r w:rsidRPr="002E25BE">
        <w:rPr>
          <w:rStyle w:val="Strong"/>
          <w:b w:val="0"/>
          <w:bCs w:val="0"/>
        </w:rPr>
        <w:t xml:space="preserve"> </w:t>
      </w:r>
      <w:proofErr w:type="spellStart"/>
      <w:r w:rsidRPr="002E25BE">
        <w:rPr>
          <w:rStyle w:val="Strong"/>
          <w:b w:val="0"/>
          <w:bCs w:val="0"/>
        </w:rPr>
        <w:t>دُونِهِۦ</w:t>
      </w:r>
      <w:proofErr w:type="spellEnd"/>
      <w:r w:rsidRPr="002E25BE">
        <w:rPr>
          <w:rStyle w:val="Strong"/>
          <w:b w:val="0"/>
          <w:bCs w:val="0"/>
        </w:rPr>
        <w:t xml:space="preserve"> </w:t>
      </w:r>
      <w:proofErr w:type="spellStart"/>
      <w:r w:rsidRPr="002E25BE">
        <w:rPr>
          <w:rStyle w:val="Strong"/>
          <w:b w:val="0"/>
          <w:bCs w:val="0"/>
        </w:rPr>
        <w:t>مِن</w:t>
      </w:r>
      <w:proofErr w:type="spellEnd"/>
      <w:r w:rsidRPr="002E25BE">
        <w:rPr>
          <w:rStyle w:val="Strong"/>
          <w:b w:val="0"/>
          <w:bCs w:val="0"/>
        </w:rPr>
        <w:t xml:space="preserve"> </w:t>
      </w:r>
      <w:proofErr w:type="spellStart"/>
      <w:r w:rsidRPr="002E25BE">
        <w:rPr>
          <w:rStyle w:val="Strong"/>
          <w:b w:val="0"/>
          <w:bCs w:val="0"/>
        </w:rPr>
        <w:t>وَالٍ</w:t>
      </w:r>
      <w:proofErr w:type="spellEnd"/>
      <w:r w:rsidRPr="002E25BE">
        <w:rPr>
          <w:rStyle w:val="Strong"/>
          <w:b w:val="0"/>
          <w:bCs w:val="0"/>
        </w:rPr>
        <w:t>"</w:t>
      </w:r>
    </w:p>
    <w:p w14:paraId="444513FE" w14:textId="77777777" w:rsidR="00DA1622" w:rsidRDefault="002E25BE" w:rsidP="00216541">
      <w:pPr>
        <w:pStyle w:val="ListParagraph"/>
        <w:tabs>
          <w:tab w:val="left" w:pos="1276"/>
        </w:tabs>
        <w:spacing w:line="360" w:lineRule="auto"/>
        <w:ind w:left="709"/>
        <w:jc w:val="both"/>
        <w:rPr>
          <w:rFonts w:ascii="Times New Roman" w:hAnsi="Times New Roman" w:cs="Times New Roman"/>
          <w:sz w:val="24"/>
          <w:szCs w:val="24"/>
        </w:rPr>
      </w:pPr>
      <w:r w:rsidRPr="00B13020">
        <w:rPr>
          <w:rFonts w:ascii="Times New Roman" w:hAnsi="Times New Roman" w:cs="Times New Roman"/>
          <w:sz w:val="28"/>
          <w:szCs w:val="28"/>
        </w:rPr>
        <w:tab/>
      </w:r>
      <w:proofErr w:type="spellStart"/>
      <w:r w:rsidRPr="00B13020">
        <w:rPr>
          <w:rFonts w:ascii="Times New Roman" w:hAnsi="Times New Roman" w:cs="Times New Roman"/>
          <w:sz w:val="24"/>
          <w:szCs w:val="24"/>
        </w:rPr>
        <w:t>Ibnu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Katsir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menafsirkan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bagian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konteks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ketetapan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azab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keburukan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Allah yang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ditolak</w:t>
      </w:r>
      <w:proofErr w:type="spellEnd"/>
      <w:r w:rsidRPr="00B13020">
        <w:rPr>
          <w:rFonts w:ascii="Times New Roman" w:hAnsi="Times New Roman" w:cs="Times New Roman"/>
          <w:sz w:val="24"/>
          <w:szCs w:val="24"/>
        </w:rPr>
        <w:t xml:space="preserve">. Ketika Allah </w:t>
      </w:r>
      <w:proofErr w:type="spellStart"/>
      <w:r w:rsidRPr="00B13020">
        <w:rPr>
          <w:rFonts w:ascii="Times New Roman" w:hAnsi="Times New Roman" w:cs="Times New Roman"/>
          <w:sz w:val="24"/>
          <w:szCs w:val="24"/>
        </w:rPr>
        <w:t>telah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menghendaki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keburukan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pun yang </w:t>
      </w:r>
      <w:proofErr w:type="spellStart"/>
      <w:r w:rsidRPr="00B13020">
        <w:rPr>
          <w:rFonts w:ascii="Times New Roman" w:hAnsi="Times New Roman" w:cs="Times New Roman"/>
          <w:sz w:val="24"/>
          <w:szCs w:val="24"/>
        </w:rPr>
        <w:t>bisa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menolak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mencegahnya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pelindung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penolong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pelaksana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urusan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selain</w:t>
      </w:r>
      <w:proofErr w:type="spellEnd"/>
      <w:r w:rsidRPr="00B13020">
        <w:rPr>
          <w:rFonts w:ascii="Times New Roman" w:hAnsi="Times New Roman" w:cs="Times New Roman"/>
          <w:sz w:val="24"/>
          <w:szCs w:val="24"/>
        </w:rPr>
        <w:t xml:space="preserve"> Allah yang </w:t>
      </w:r>
      <w:proofErr w:type="spellStart"/>
      <w:r w:rsidRPr="00B13020">
        <w:rPr>
          <w:rFonts w:ascii="Times New Roman" w:hAnsi="Times New Roman" w:cs="Times New Roman"/>
          <w:sz w:val="24"/>
          <w:szCs w:val="24"/>
        </w:rPr>
        <w:t>bisa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menolong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Syakir</w:t>
      </w:r>
      <w:proofErr w:type="spellEnd"/>
      <w:r w:rsidRPr="00B13020">
        <w:rPr>
          <w:rFonts w:ascii="Times New Roman" w:hAnsi="Times New Roman" w:cs="Times New Roman"/>
          <w:sz w:val="24"/>
          <w:szCs w:val="24"/>
        </w:rPr>
        <w:t>, 2009).</w:t>
      </w:r>
      <w:r w:rsidR="00F95F22">
        <w:rPr>
          <w:rFonts w:ascii="Times New Roman" w:hAnsi="Times New Roman" w:cs="Times New Roman"/>
          <w:sz w:val="24"/>
          <w:szCs w:val="24"/>
        </w:rPr>
        <w:t xml:space="preserve"> </w:t>
      </w:r>
    </w:p>
    <w:p w14:paraId="3B7DD5E0" w14:textId="50158DD8" w:rsidR="00DA1622" w:rsidRDefault="00DA1622" w:rsidP="00DA1622">
      <w:pPr>
        <w:pStyle w:val="ListParagraph"/>
        <w:tabs>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proofErr w:type="spellStart"/>
      <w:r w:rsidR="00F95F22">
        <w:rPr>
          <w:rFonts w:ascii="Times New Roman" w:hAnsi="Times New Roman" w:cs="Times New Roman"/>
          <w:sz w:val="24"/>
          <w:szCs w:val="24"/>
        </w:rPr>
        <w:t>Selain</w:t>
      </w:r>
      <w:proofErr w:type="spellEnd"/>
      <w:r w:rsidR="00F95F22">
        <w:rPr>
          <w:rFonts w:ascii="Times New Roman" w:hAnsi="Times New Roman" w:cs="Times New Roman"/>
          <w:sz w:val="24"/>
          <w:szCs w:val="24"/>
        </w:rPr>
        <w:t xml:space="preserve"> </w:t>
      </w:r>
      <w:proofErr w:type="spellStart"/>
      <w:r w:rsidR="00F95F22">
        <w:rPr>
          <w:rFonts w:ascii="Times New Roman" w:hAnsi="Times New Roman" w:cs="Times New Roman"/>
          <w:sz w:val="24"/>
          <w:szCs w:val="24"/>
        </w:rPr>
        <w:t>berusaha</w:t>
      </w:r>
      <w:proofErr w:type="spellEnd"/>
      <w:r w:rsidR="00F95F22">
        <w:rPr>
          <w:rFonts w:ascii="Times New Roman" w:hAnsi="Times New Roman" w:cs="Times New Roman"/>
          <w:sz w:val="24"/>
          <w:szCs w:val="24"/>
        </w:rPr>
        <w:t xml:space="preserve"> </w:t>
      </w:r>
      <w:proofErr w:type="spellStart"/>
      <w:r w:rsidR="00F95F22">
        <w:rPr>
          <w:rFonts w:ascii="Times New Roman" w:hAnsi="Times New Roman" w:cs="Times New Roman"/>
          <w:sz w:val="24"/>
          <w:szCs w:val="24"/>
        </w:rPr>
        <w:t>keras</w:t>
      </w:r>
      <w:proofErr w:type="spellEnd"/>
      <w:r w:rsidR="00F95F22">
        <w:rPr>
          <w:rFonts w:ascii="Times New Roman" w:hAnsi="Times New Roman" w:cs="Times New Roman"/>
          <w:sz w:val="24"/>
          <w:szCs w:val="24"/>
        </w:rPr>
        <w:t xml:space="preserve"> </w:t>
      </w:r>
      <w:proofErr w:type="spellStart"/>
      <w:r w:rsidR="00F95F22">
        <w:rPr>
          <w:rFonts w:ascii="Times New Roman" w:hAnsi="Times New Roman" w:cs="Times New Roman"/>
          <w:sz w:val="24"/>
          <w:szCs w:val="24"/>
        </w:rPr>
        <w:t>dengan</w:t>
      </w:r>
      <w:proofErr w:type="spellEnd"/>
      <w:r w:rsidR="00F95F22">
        <w:rPr>
          <w:rFonts w:ascii="Times New Roman" w:hAnsi="Times New Roman" w:cs="Times New Roman"/>
          <w:sz w:val="24"/>
          <w:szCs w:val="24"/>
        </w:rPr>
        <w:t xml:space="preserve"> </w:t>
      </w:r>
      <w:proofErr w:type="spellStart"/>
      <w:r w:rsidR="00F95F22">
        <w:rPr>
          <w:rFonts w:ascii="Times New Roman" w:hAnsi="Times New Roman" w:cs="Times New Roman"/>
          <w:sz w:val="24"/>
          <w:szCs w:val="24"/>
        </w:rPr>
        <w:t>melakukan</w:t>
      </w:r>
      <w:proofErr w:type="spellEnd"/>
      <w:r w:rsidR="00F95F22">
        <w:rPr>
          <w:rFonts w:ascii="Times New Roman" w:hAnsi="Times New Roman" w:cs="Times New Roman"/>
          <w:sz w:val="24"/>
          <w:szCs w:val="24"/>
        </w:rPr>
        <w:t xml:space="preserve"> </w:t>
      </w:r>
      <w:proofErr w:type="spellStart"/>
      <w:r w:rsidR="00F95F22">
        <w:rPr>
          <w:rFonts w:ascii="Times New Roman" w:hAnsi="Times New Roman" w:cs="Times New Roman"/>
          <w:sz w:val="24"/>
          <w:szCs w:val="24"/>
        </w:rPr>
        <w:t>ikhtiar</w:t>
      </w:r>
      <w:proofErr w:type="spellEnd"/>
      <w:r w:rsidR="00F95F22">
        <w:rPr>
          <w:rFonts w:ascii="Times New Roman" w:hAnsi="Times New Roman" w:cs="Times New Roman"/>
          <w:sz w:val="24"/>
          <w:szCs w:val="24"/>
        </w:rPr>
        <w:t xml:space="preserve">, </w:t>
      </w:r>
      <w:proofErr w:type="spellStart"/>
      <w:r w:rsidR="00F95F22">
        <w:rPr>
          <w:rFonts w:ascii="Times New Roman" w:hAnsi="Times New Roman" w:cs="Times New Roman"/>
          <w:sz w:val="24"/>
          <w:szCs w:val="24"/>
        </w:rPr>
        <w:t>manusia</w:t>
      </w:r>
      <w:proofErr w:type="spellEnd"/>
      <w:r w:rsidR="00F95F22">
        <w:rPr>
          <w:rFonts w:ascii="Times New Roman" w:hAnsi="Times New Roman" w:cs="Times New Roman"/>
          <w:sz w:val="24"/>
          <w:szCs w:val="24"/>
        </w:rPr>
        <w:t xml:space="preserve"> juga </w:t>
      </w:r>
      <w:proofErr w:type="spellStart"/>
      <w:r>
        <w:rPr>
          <w:rFonts w:ascii="Times New Roman" w:hAnsi="Times New Roman" w:cs="Times New Roman"/>
          <w:sz w:val="24"/>
          <w:szCs w:val="24"/>
        </w:rPr>
        <w:t>dilarang</w:t>
      </w:r>
      <w:proofErr w:type="spellEnd"/>
      <w:r w:rsidR="00F95F22">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berputus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Dalam</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kehidupan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manusia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terutama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saat</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menghadapi</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tekanan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ekonomi</w:t>
      </w:r>
      <w:proofErr w:type="spellEnd"/>
      <w:r>
        <w:rPr>
          <w:rFonts w:ascii="Times New Roman" w:hAnsi="Times New Roman" w:cs="Times New Roman"/>
          <w:sz w:val="24"/>
          <w:szCs w:val="24"/>
        </w:rPr>
        <w:t>,</w:t>
      </w:r>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sosial</w:t>
      </w:r>
      <w:proofErr w:type="spellEnd"/>
      <w:r w:rsidR="00216541" w:rsidRPr="00216541">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psikologis</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kemampuan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untuk</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bertahan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atau</w:t>
      </w:r>
      <w:proofErr w:type="spellEnd"/>
      <w:r w:rsidR="00216541" w:rsidRPr="00216541">
        <w:rPr>
          <w:rFonts w:ascii="Times New Roman" w:hAnsi="Times New Roman" w:cs="Times New Roman"/>
          <w:sz w:val="24"/>
          <w:szCs w:val="24"/>
        </w:rPr>
        <w:t xml:space="preserve"> </w:t>
      </w:r>
      <w:r w:rsidR="00216541" w:rsidRPr="00216541">
        <w:rPr>
          <w:rFonts w:ascii="Times New Roman" w:eastAsia="Times New Roman" w:hAnsi="Times New Roman" w:cs="Times New Roman"/>
          <w:i/>
          <w:iCs/>
          <w:sz w:val="24"/>
          <w:szCs w:val="24"/>
        </w:rPr>
        <w:t>survival</w:t>
      </w:r>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menjadi</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aspek</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penting</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dalam</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mempertahankan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eksistensi</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diri</w:t>
      </w:r>
      <w:proofErr w:type="spellEnd"/>
      <w:r w:rsidR="00216541" w:rsidRPr="00216541">
        <w:rPr>
          <w:rFonts w:ascii="Times New Roman" w:hAnsi="Times New Roman" w:cs="Times New Roman"/>
          <w:sz w:val="24"/>
          <w:szCs w:val="24"/>
        </w:rPr>
        <w:t xml:space="preserve">. Islam, </w:t>
      </w:r>
      <w:proofErr w:type="spellStart"/>
      <w:r w:rsidR="00216541" w:rsidRPr="00216541">
        <w:rPr>
          <w:rFonts w:ascii="Times New Roman" w:hAnsi="Times New Roman" w:cs="Times New Roman"/>
          <w:sz w:val="24"/>
          <w:szCs w:val="24"/>
        </w:rPr>
        <w:t>sebagai</w:t>
      </w:r>
      <w:proofErr w:type="spellEnd"/>
      <w:r w:rsidR="00216541" w:rsidRPr="00216541">
        <w:rPr>
          <w:rFonts w:ascii="Times New Roman" w:hAnsi="Times New Roman" w:cs="Times New Roman"/>
          <w:sz w:val="24"/>
          <w:szCs w:val="24"/>
        </w:rPr>
        <w:t xml:space="preserve"> agama yang </w:t>
      </w:r>
      <w:proofErr w:type="spellStart"/>
      <w:r w:rsidR="00216541" w:rsidRPr="00216541">
        <w:rPr>
          <w:rFonts w:ascii="Times New Roman" w:hAnsi="Times New Roman" w:cs="Times New Roman"/>
          <w:sz w:val="24"/>
          <w:szCs w:val="24"/>
        </w:rPr>
        <w:t>menyeluruh</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tidak</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hanya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mengatur</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hubungan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manusia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dengan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Tuhannya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tetapi</w:t>
      </w:r>
      <w:proofErr w:type="spellEnd"/>
      <w:r w:rsidR="00216541" w:rsidRPr="00216541">
        <w:rPr>
          <w:rFonts w:ascii="Times New Roman" w:hAnsi="Times New Roman" w:cs="Times New Roman"/>
          <w:sz w:val="24"/>
          <w:szCs w:val="24"/>
        </w:rPr>
        <w:t xml:space="preserve"> juga </w:t>
      </w:r>
      <w:proofErr w:type="spellStart"/>
      <w:r w:rsidR="00216541" w:rsidRPr="00216541">
        <w:rPr>
          <w:rFonts w:ascii="Times New Roman" w:hAnsi="Times New Roman" w:cs="Times New Roman"/>
          <w:sz w:val="24"/>
          <w:szCs w:val="24"/>
        </w:rPr>
        <w:t>memberikan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panduan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dalam</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menghadapi</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berbagai</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situasi</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kehidupan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termasuk</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ketika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berada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dalam</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kondisi</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terpuruk</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Dalam</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perspektif</w:t>
      </w:r>
      <w:proofErr w:type="spellEnd"/>
      <w:r w:rsidR="00216541" w:rsidRPr="00216541">
        <w:rPr>
          <w:rFonts w:ascii="Times New Roman" w:hAnsi="Times New Roman" w:cs="Times New Roman"/>
          <w:sz w:val="24"/>
          <w:szCs w:val="24"/>
        </w:rPr>
        <w:t xml:space="preserve"> Islam, </w:t>
      </w:r>
      <w:r w:rsidR="00216541" w:rsidRPr="00216541">
        <w:rPr>
          <w:rFonts w:ascii="Times New Roman" w:hAnsi="Times New Roman" w:cs="Times New Roman"/>
          <w:i/>
          <w:iCs/>
          <w:sz w:val="24"/>
          <w:szCs w:val="24"/>
        </w:rPr>
        <w:t xml:space="preserve">survival </w:t>
      </w:r>
      <w:r w:rsidRPr="00DA1622">
        <w:rPr>
          <w:rFonts w:ascii="Times New Roman" w:hAnsi="Times New Roman" w:cs="Times New Roman"/>
          <w:i/>
          <w:iCs/>
          <w:sz w:val="24"/>
          <w:szCs w:val="24"/>
        </w:rPr>
        <w:t>mechanism</w:t>
      </w:r>
      <w:r>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tidak</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semata-mata</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bersifat</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fisik</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tetapi</w:t>
      </w:r>
      <w:proofErr w:type="spellEnd"/>
      <w:r w:rsidR="00216541" w:rsidRPr="00216541">
        <w:rPr>
          <w:rFonts w:ascii="Times New Roman" w:hAnsi="Times New Roman" w:cs="Times New Roman"/>
          <w:sz w:val="24"/>
          <w:szCs w:val="24"/>
        </w:rPr>
        <w:t xml:space="preserve"> juga spiritual dan moral, yang </w:t>
      </w:r>
      <w:proofErr w:type="spellStart"/>
      <w:r w:rsidR="00216541" w:rsidRPr="00216541">
        <w:rPr>
          <w:rFonts w:ascii="Times New Roman" w:hAnsi="Times New Roman" w:cs="Times New Roman"/>
          <w:sz w:val="24"/>
          <w:szCs w:val="24"/>
        </w:rPr>
        <w:t>berpijak</w:t>
      </w:r>
      <w:proofErr w:type="spellEnd"/>
      <w:r w:rsidR="00216541" w:rsidRPr="00216541">
        <w:rPr>
          <w:rFonts w:ascii="Times New Roman" w:hAnsi="Times New Roman" w:cs="Times New Roman"/>
          <w:sz w:val="24"/>
          <w:szCs w:val="24"/>
        </w:rPr>
        <w:t xml:space="preserve"> pada </w:t>
      </w:r>
      <w:proofErr w:type="spellStart"/>
      <w:r w:rsidR="00216541" w:rsidRPr="00216541">
        <w:rPr>
          <w:rFonts w:ascii="Times New Roman" w:hAnsi="Times New Roman" w:cs="Times New Roman"/>
          <w:sz w:val="24"/>
          <w:szCs w:val="24"/>
        </w:rPr>
        <w:t>keyakinan</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terhadap</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kasih</w:t>
      </w:r>
      <w:proofErr w:type="spellEnd"/>
      <w:r w:rsidR="00216541" w:rsidRPr="00216541">
        <w:rPr>
          <w:rFonts w:ascii="Times New Roman" w:hAnsi="Times New Roman" w:cs="Times New Roman"/>
          <w:sz w:val="24"/>
          <w:szCs w:val="24"/>
        </w:rPr>
        <w:t xml:space="preserve"> </w:t>
      </w:r>
      <w:proofErr w:type="spellStart"/>
      <w:r w:rsidR="00216541" w:rsidRPr="00216541">
        <w:rPr>
          <w:rFonts w:ascii="Times New Roman" w:hAnsi="Times New Roman" w:cs="Times New Roman"/>
          <w:sz w:val="24"/>
          <w:szCs w:val="24"/>
        </w:rPr>
        <w:t>sayang</w:t>
      </w:r>
      <w:proofErr w:type="spellEnd"/>
      <w:r w:rsidR="00216541" w:rsidRPr="00216541">
        <w:rPr>
          <w:rFonts w:ascii="Times New Roman" w:hAnsi="Times New Roman" w:cs="Times New Roman"/>
          <w:sz w:val="24"/>
          <w:szCs w:val="24"/>
        </w:rPr>
        <w:t xml:space="preserve"> dan </w:t>
      </w:r>
      <w:proofErr w:type="spellStart"/>
      <w:r w:rsidR="00216541" w:rsidRPr="00216541">
        <w:rPr>
          <w:rFonts w:ascii="Times New Roman" w:hAnsi="Times New Roman" w:cs="Times New Roman"/>
          <w:sz w:val="24"/>
          <w:szCs w:val="24"/>
        </w:rPr>
        <w:t>pertolongan</w:t>
      </w:r>
      <w:proofErr w:type="spellEnd"/>
      <w:r w:rsidR="00216541" w:rsidRPr="00216541">
        <w:rPr>
          <w:rFonts w:ascii="Times New Roman" w:hAnsi="Times New Roman" w:cs="Times New Roman"/>
          <w:sz w:val="24"/>
          <w:szCs w:val="24"/>
        </w:rPr>
        <w:t xml:space="preserve"> Allah SWT</w:t>
      </w:r>
      <w:r>
        <w:rPr>
          <w:rFonts w:ascii="Times New Roman" w:hAnsi="Times New Roman" w:cs="Times New Roman"/>
          <w:sz w:val="24"/>
          <w:szCs w:val="24"/>
        </w:rPr>
        <w:t xml:space="preserve"> (</w:t>
      </w:r>
      <w:proofErr w:type="spellStart"/>
      <w:r>
        <w:rPr>
          <w:rFonts w:ascii="Times New Roman" w:hAnsi="Times New Roman" w:cs="Times New Roman"/>
          <w:sz w:val="24"/>
          <w:szCs w:val="24"/>
        </w:rPr>
        <w:t>Yusran</w:t>
      </w:r>
      <w:proofErr w:type="spellEnd"/>
      <w:r>
        <w:rPr>
          <w:rFonts w:ascii="Times New Roman" w:hAnsi="Times New Roman" w:cs="Times New Roman"/>
          <w:sz w:val="24"/>
          <w:szCs w:val="24"/>
        </w:rPr>
        <w:t>, 2019)</w:t>
      </w:r>
      <w:r w:rsidR="00216541" w:rsidRPr="00216541">
        <w:rPr>
          <w:rFonts w:ascii="Times New Roman" w:hAnsi="Times New Roman" w:cs="Times New Roman"/>
          <w:sz w:val="24"/>
          <w:szCs w:val="24"/>
        </w:rPr>
        <w:t>.</w:t>
      </w:r>
    </w:p>
    <w:p w14:paraId="2997D0A5" w14:textId="1E48B26D" w:rsidR="00DE008A" w:rsidRDefault="00DA1622" w:rsidP="00667C61">
      <w:pPr>
        <w:pStyle w:val="ListParagraph"/>
        <w:tabs>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proofErr w:type="spellStart"/>
      <w:r w:rsidR="00F95F22" w:rsidRPr="00F95F22">
        <w:rPr>
          <w:rFonts w:ascii="Times New Roman" w:hAnsi="Times New Roman" w:cs="Times New Roman"/>
          <w:sz w:val="24"/>
          <w:szCs w:val="24"/>
        </w:rPr>
        <w:t>Kehidupan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pemulung</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khususnya</w:t>
      </w:r>
      <w:proofErr w:type="spellEnd"/>
      <w:r w:rsidR="00F95F22" w:rsidRPr="00F95F22">
        <w:rPr>
          <w:rFonts w:ascii="Times New Roman" w:hAnsi="Times New Roman" w:cs="Times New Roman"/>
          <w:sz w:val="24"/>
          <w:szCs w:val="24"/>
        </w:rPr>
        <w:t xml:space="preserve"> di </w:t>
      </w:r>
      <w:proofErr w:type="spellStart"/>
      <w:r w:rsidR="00F95F22" w:rsidRPr="00F95F22">
        <w:rPr>
          <w:rFonts w:ascii="Times New Roman" w:hAnsi="Times New Roman" w:cs="Times New Roman"/>
          <w:sz w:val="24"/>
          <w:szCs w:val="24"/>
        </w:rPr>
        <w:t>kawasan</w:t>
      </w:r>
      <w:proofErr w:type="spellEnd"/>
      <w:r w:rsidR="00F95F22" w:rsidRPr="00F95F22">
        <w:rPr>
          <w:rFonts w:ascii="Times New Roman" w:hAnsi="Times New Roman" w:cs="Times New Roman"/>
          <w:sz w:val="24"/>
          <w:szCs w:val="24"/>
        </w:rPr>
        <w:t xml:space="preserve"> TPST </w:t>
      </w:r>
      <w:proofErr w:type="spellStart"/>
      <w:r w:rsidR="00F95F22" w:rsidRPr="00F95F22">
        <w:rPr>
          <w:rFonts w:ascii="Times New Roman" w:hAnsi="Times New Roman" w:cs="Times New Roman"/>
          <w:sz w:val="24"/>
          <w:szCs w:val="24"/>
        </w:rPr>
        <w:t>Bantargebang</w:t>
      </w:r>
      <w:proofErr w:type="spellEnd"/>
      <w:r w:rsidR="00F95F22" w:rsidRPr="00F95F22">
        <w:rPr>
          <w:rFonts w:ascii="Times New Roman" w:hAnsi="Times New Roman" w:cs="Times New Roman"/>
          <w:sz w:val="24"/>
          <w:szCs w:val="24"/>
        </w:rPr>
        <w:t xml:space="preserve"> Kota Bekasi, </w:t>
      </w:r>
      <w:proofErr w:type="spellStart"/>
      <w:r w:rsidR="00F95F22" w:rsidRPr="00F95F22">
        <w:rPr>
          <w:rFonts w:ascii="Times New Roman" w:hAnsi="Times New Roman" w:cs="Times New Roman"/>
          <w:sz w:val="24"/>
          <w:szCs w:val="24"/>
        </w:rPr>
        <w:t>merupakan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cerminan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nyata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dari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perjuangan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manusia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dalam</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menghadapi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keterbatasan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ekonomi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keterpinggiran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sosial</w:t>
      </w:r>
      <w:proofErr w:type="spellEnd"/>
      <w:r w:rsidR="00F95F22" w:rsidRPr="00F95F22">
        <w:rPr>
          <w:rFonts w:ascii="Times New Roman" w:hAnsi="Times New Roman" w:cs="Times New Roman"/>
          <w:sz w:val="24"/>
          <w:szCs w:val="24"/>
        </w:rPr>
        <w:t xml:space="preserve">, dan </w:t>
      </w:r>
      <w:proofErr w:type="spellStart"/>
      <w:r w:rsidR="00F95F22" w:rsidRPr="00F95F22">
        <w:rPr>
          <w:rFonts w:ascii="Times New Roman" w:hAnsi="Times New Roman" w:cs="Times New Roman"/>
          <w:sz w:val="24"/>
          <w:szCs w:val="24"/>
        </w:rPr>
        <w:t>ketidakpastian</w:t>
      </w:r>
      <w:proofErr w:type="spellEnd"/>
      <w:r w:rsidR="00F95F22" w:rsidRPr="00F95F22">
        <w:rPr>
          <w:rFonts w:ascii="Times New Roman" w:hAnsi="Times New Roman" w:cs="Times New Roman"/>
          <w:sz w:val="24"/>
          <w:szCs w:val="24"/>
        </w:rPr>
        <w:t xml:space="preserve"> masa </w:t>
      </w:r>
      <w:proofErr w:type="spellStart"/>
      <w:r w:rsidR="00F95F22" w:rsidRPr="00F95F22">
        <w:rPr>
          <w:rFonts w:ascii="Times New Roman" w:hAnsi="Times New Roman" w:cs="Times New Roman"/>
          <w:sz w:val="24"/>
          <w:szCs w:val="24"/>
        </w:rPr>
        <w:t>depan</w:t>
      </w:r>
      <w:proofErr w:type="spellEnd"/>
      <w:r w:rsidR="00F95F22" w:rsidRPr="00F95F22">
        <w:rPr>
          <w:rFonts w:ascii="Times New Roman" w:hAnsi="Times New Roman" w:cs="Times New Roman"/>
          <w:sz w:val="24"/>
          <w:szCs w:val="24"/>
        </w:rPr>
        <w:t xml:space="preserve">. Di </w:t>
      </w:r>
      <w:proofErr w:type="spellStart"/>
      <w:r w:rsidR="00F95F22" w:rsidRPr="00F95F22">
        <w:rPr>
          <w:rFonts w:ascii="Times New Roman" w:hAnsi="Times New Roman" w:cs="Times New Roman"/>
          <w:sz w:val="24"/>
          <w:szCs w:val="24"/>
        </w:rPr>
        <w:t>tengah</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kondisi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lingkungan</w:t>
      </w:r>
      <w:proofErr w:type="spellEnd"/>
      <w:r w:rsidR="00F95F22" w:rsidRPr="00F95F22">
        <w:rPr>
          <w:rFonts w:ascii="Times New Roman" w:hAnsi="Times New Roman" w:cs="Times New Roman"/>
          <w:sz w:val="24"/>
          <w:szCs w:val="24"/>
        </w:rPr>
        <w:t xml:space="preserve"> yang </w:t>
      </w:r>
      <w:proofErr w:type="spellStart"/>
      <w:r w:rsidR="00F95F22" w:rsidRPr="00F95F22">
        <w:rPr>
          <w:rFonts w:ascii="Times New Roman" w:hAnsi="Times New Roman" w:cs="Times New Roman"/>
          <w:sz w:val="24"/>
          <w:szCs w:val="24"/>
        </w:rPr>
        <w:t>keras</w:t>
      </w:r>
      <w:proofErr w:type="spellEnd"/>
      <w:r w:rsidR="00F95F22" w:rsidRPr="00F95F22">
        <w:rPr>
          <w:rFonts w:ascii="Times New Roman" w:hAnsi="Times New Roman" w:cs="Times New Roman"/>
          <w:sz w:val="24"/>
          <w:szCs w:val="24"/>
        </w:rPr>
        <w:t xml:space="preserve"> dan stigma </w:t>
      </w:r>
      <w:proofErr w:type="spellStart"/>
      <w:r w:rsidR="00F95F22" w:rsidRPr="00F95F22">
        <w:rPr>
          <w:rFonts w:ascii="Times New Roman" w:hAnsi="Times New Roman" w:cs="Times New Roman"/>
          <w:sz w:val="24"/>
          <w:szCs w:val="24"/>
        </w:rPr>
        <w:t>sosial</w:t>
      </w:r>
      <w:proofErr w:type="spellEnd"/>
      <w:r w:rsidR="00F95F22" w:rsidRPr="00F95F22">
        <w:rPr>
          <w:rFonts w:ascii="Times New Roman" w:hAnsi="Times New Roman" w:cs="Times New Roman"/>
          <w:sz w:val="24"/>
          <w:szCs w:val="24"/>
        </w:rPr>
        <w:t xml:space="preserve"> yang </w:t>
      </w:r>
      <w:proofErr w:type="spellStart"/>
      <w:r w:rsidR="00F95F22" w:rsidRPr="00F95F22">
        <w:rPr>
          <w:rFonts w:ascii="Times New Roman" w:hAnsi="Times New Roman" w:cs="Times New Roman"/>
          <w:sz w:val="24"/>
          <w:szCs w:val="24"/>
        </w:rPr>
        <w:t>melekat</w:t>
      </w:r>
      <w:proofErr w:type="spellEnd"/>
      <w:r w:rsidR="00F95F22" w:rsidRPr="00F95F22">
        <w:rPr>
          <w:rFonts w:ascii="Times New Roman" w:hAnsi="Times New Roman" w:cs="Times New Roman"/>
          <w:sz w:val="24"/>
          <w:szCs w:val="24"/>
        </w:rPr>
        <w:t xml:space="preserve">, para </w:t>
      </w:r>
      <w:proofErr w:type="spellStart"/>
      <w:r w:rsidR="00F95F22" w:rsidRPr="00F95F22">
        <w:rPr>
          <w:rFonts w:ascii="Times New Roman" w:hAnsi="Times New Roman" w:cs="Times New Roman"/>
          <w:sz w:val="24"/>
          <w:szCs w:val="24"/>
        </w:rPr>
        <w:t>pemulung</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dituntut</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untuk</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lastRenderedPageBreak/>
        <w:t>memiliki</w:t>
      </w:r>
      <w:proofErr w:type="spellEnd"/>
      <w:r w:rsidR="00F95F22" w:rsidRPr="00F95F22">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0035257F">
        <w:rPr>
          <w:rFonts w:ascii="Times New Roman" w:hAnsi="Times New Roman" w:cs="Times New Roman"/>
          <w:sz w:val="24"/>
          <w:szCs w:val="24"/>
        </w:rPr>
        <w:t xml:space="preserve"> </w:t>
      </w:r>
      <w:proofErr w:type="spellStart"/>
      <w:r w:rsidR="0035257F">
        <w:rPr>
          <w:rFonts w:ascii="Times New Roman" w:hAnsi="Times New Roman" w:cs="Times New Roman"/>
          <w:sz w:val="24"/>
          <w:szCs w:val="24"/>
        </w:rPr>
        <w:t>hidup</w:t>
      </w:r>
      <w:proofErr w:type="spellEnd"/>
      <w:r w:rsidR="00F95F22" w:rsidRPr="00F95F22">
        <w:rPr>
          <w:rFonts w:ascii="Times New Roman" w:hAnsi="Times New Roman" w:cs="Times New Roman"/>
          <w:sz w:val="24"/>
          <w:szCs w:val="24"/>
        </w:rPr>
        <w:t xml:space="preserve"> yang </w:t>
      </w:r>
      <w:proofErr w:type="spellStart"/>
      <w:r w:rsidR="00F95F22" w:rsidRPr="00F95F22">
        <w:rPr>
          <w:rFonts w:ascii="Times New Roman" w:hAnsi="Times New Roman" w:cs="Times New Roman"/>
          <w:sz w:val="24"/>
          <w:szCs w:val="24"/>
        </w:rPr>
        <w:t>kuat</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baik</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secara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fisik</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maupun</w:t>
      </w:r>
      <w:proofErr w:type="spellEnd"/>
      <w:r w:rsidR="00F95F22" w:rsidRPr="00F95F22">
        <w:rPr>
          <w:rFonts w:ascii="Times New Roman" w:hAnsi="Times New Roman" w:cs="Times New Roman"/>
          <w:sz w:val="24"/>
          <w:szCs w:val="24"/>
        </w:rPr>
        <w:t xml:space="preserve"> mental. </w:t>
      </w:r>
      <w:proofErr w:type="spellStart"/>
      <w:r w:rsidR="00F95F22" w:rsidRPr="00F95F22">
        <w:rPr>
          <w:rFonts w:ascii="Times New Roman" w:hAnsi="Times New Roman" w:cs="Times New Roman"/>
          <w:sz w:val="24"/>
          <w:szCs w:val="24"/>
        </w:rPr>
        <w:t>Dalam</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konteks</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ini</w:t>
      </w:r>
      <w:proofErr w:type="spellEnd"/>
      <w:r w:rsidR="00F95F22" w:rsidRPr="00F95F22">
        <w:rPr>
          <w:rFonts w:ascii="Times New Roman" w:hAnsi="Times New Roman" w:cs="Times New Roman"/>
          <w:sz w:val="24"/>
          <w:szCs w:val="24"/>
        </w:rPr>
        <w:t>, agama</w:t>
      </w:r>
      <w:r w:rsidR="00CF600C">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khususnya</w:t>
      </w:r>
      <w:proofErr w:type="spellEnd"/>
      <w:r w:rsidR="00F95F22" w:rsidRPr="00F95F22">
        <w:rPr>
          <w:rFonts w:ascii="Times New Roman" w:hAnsi="Times New Roman" w:cs="Times New Roman"/>
          <w:sz w:val="24"/>
          <w:szCs w:val="24"/>
        </w:rPr>
        <w:t xml:space="preserve"> Islam</w:t>
      </w:r>
      <w:r w:rsidR="00CF600C">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memegang</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peranan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penting</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sebagai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sumber</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kekuatan</w:t>
      </w:r>
      <w:proofErr w:type="spellEnd"/>
      <w:r w:rsidR="00F95F22" w:rsidRPr="00F95F22">
        <w:rPr>
          <w:rFonts w:ascii="Times New Roman" w:hAnsi="Times New Roman" w:cs="Times New Roman"/>
          <w:sz w:val="24"/>
          <w:szCs w:val="24"/>
        </w:rPr>
        <w:t xml:space="preserve"> spiritual </w:t>
      </w:r>
      <w:proofErr w:type="spellStart"/>
      <w:r w:rsidR="00F95F22" w:rsidRPr="00F95F22">
        <w:rPr>
          <w:rFonts w:ascii="Times New Roman" w:hAnsi="Times New Roman" w:cs="Times New Roman"/>
          <w:sz w:val="24"/>
          <w:szCs w:val="24"/>
        </w:rPr>
        <w:t>dalam</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menghadapi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realitas</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kehidupan</w:t>
      </w:r>
      <w:proofErr w:type="spellEnd"/>
      <w:r w:rsidR="00F95F22" w:rsidRPr="00F95F22">
        <w:rPr>
          <w:rFonts w:ascii="Times New Roman" w:hAnsi="Times New Roman" w:cs="Times New Roman"/>
          <w:sz w:val="24"/>
          <w:szCs w:val="24"/>
        </w:rPr>
        <w:t xml:space="preserve"> yang </w:t>
      </w:r>
      <w:proofErr w:type="spellStart"/>
      <w:r w:rsidR="00F95F22" w:rsidRPr="00F95F22">
        <w:rPr>
          <w:rFonts w:ascii="Times New Roman" w:hAnsi="Times New Roman" w:cs="Times New Roman"/>
          <w:sz w:val="24"/>
          <w:szCs w:val="24"/>
        </w:rPr>
        <w:t>berat</w:t>
      </w:r>
      <w:proofErr w:type="spellEnd"/>
      <w:r w:rsidR="00F95F22" w:rsidRPr="00F95F22">
        <w:rPr>
          <w:rFonts w:ascii="Times New Roman" w:hAnsi="Times New Roman" w:cs="Times New Roman"/>
          <w:sz w:val="24"/>
          <w:szCs w:val="24"/>
        </w:rPr>
        <w:t>.</w:t>
      </w:r>
      <w:r w:rsidR="00CF600C">
        <w:rPr>
          <w:rFonts w:ascii="Times New Roman" w:hAnsi="Times New Roman" w:cs="Times New Roman"/>
          <w:sz w:val="24"/>
          <w:szCs w:val="24"/>
        </w:rPr>
        <w:t xml:space="preserve"> </w:t>
      </w:r>
      <w:r w:rsidR="00F95F22" w:rsidRPr="00F95F22">
        <w:rPr>
          <w:rFonts w:ascii="Times New Roman" w:hAnsi="Times New Roman" w:cs="Times New Roman"/>
          <w:sz w:val="24"/>
          <w:szCs w:val="24"/>
        </w:rPr>
        <w:t xml:space="preserve">Salah </w:t>
      </w:r>
      <w:proofErr w:type="spellStart"/>
      <w:r w:rsidR="00F95F22" w:rsidRPr="00F95F22">
        <w:rPr>
          <w:rFonts w:ascii="Times New Roman" w:hAnsi="Times New Roman" w:cs="Times New Roman"/>
          <w:sz w:val="24"/>
          <w:szCs w:val="24"/>
        </w:rPr>
        <w:t>satu</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ayat</w:t>
      </w:r>
      <w:proofErr w:type="spellEnd"/>
      <w:r w:rsidR="00F95F22" w:rsidRPr="00F95F22">
        <w:rPr>
          <w:rFonts w:ascii="Times New Roman" w:hAnsi="Times New Roman" w:cs="Times New Roman"/>
          <w:sz w:val="24"/>
          <w:szCs w:val="24"/>
        </w:rPr>
        <w:t xml:space="preserve"> yang </w:t>
      </w:r>
      <w:proofErr w:type="spellStart"/>
      <w:r w:rsidR="00F95F22" w:rsidRPr="00F95F22">
        <w:rPr>
          <w:rFonts w:ascii="Times New Roman" w:hAnsi="Times New Roman" w:cs="Times New Roman"/>
          <w:sz w:val="24"/>
          <w:szCs w:val="24"/>
        </w:rPr>
        <w:t>menjadi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landasan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utama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dalam</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membahas</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konsep</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ketahanan</w:t>
      </w:r>
      <w:proofErr w:type="spellEnd"/>
      <w:r w:rsidR="00F95F22" w:rsidRPr="00F95F22">
        <w:rPr>
          <w:rFonts w:ascii="Times New Roman" w:hAnsi="Times New Roman" w:cs="Times New Roman"/>
          <w:sz w:val="24"/>
          <w:szCs w:val="24"/>
        </w:rPr>
        <w:t xml:space="preserve"> dan </w:t>
      </w:r>
      <w:proofErr w:type="spellStart"/>
      <w:r w:rsidR="00F95F22" w:rsidRPr="00F95F22">
        <w:rPr>
          <w:rFonts w:ascii="Times New Roman" w:hAnsi="Times New Roman" w:cs="Times New Roman"/>
          <w:sz w:val="24"/>
          <w:szCs w:val="24"/>
        </w:rPr>
        <w:t>larangan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putus</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asa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dalam</w:t>
      </w:r>
      <w:proofErr w:type="spellEnd"/>
      <w:r w:rsidR="00F95F22" w:rsidRPr="00F95F22">
        <w:rPr>
          <w:rFonts w:ascii="Times New Roman" w:hAnsi="Times New Roman" w:cs="Times New Roman"/>
          <w:sz w:val="24"/>
          <w:szCs w:val="24"/>
        </w:rPr>
        <w:t xml:space="preserve"> Islam </w:t>
      </w:r>
      <w:proofErr w:type="spellStart"/>
      <w:r w:rsidR="00F95F22" w:rsidRPr="00F95F22">
        <w:rPr>
          <w:rFonts w:ascii="Times New Roman" w:hAnsi="Times New Roman" w:cs="Times New Roman"/>
          <w:sz w:val="24"/>
          <w:szCs w:val="24"/>
        </w:rPr>
        <w:t>adalah</w:t>
      </w:r>
      <w:proofErr w:type="spellEnd"/>
      <w:r w:rsidR="00F95F22" w:rsidRPr="00F95F22">
        <w:rPr>
          <w:rFonts w:ascii="Times New Roman" w:hAnsi="Times New Roman" w:cs="Times New Roman"/>
          <w:sz w:val="24"/>
          <w:szCs w:val="24"/>
        </w:rPr>
        <w:t xml:space="preserve"> </w:t>
      </w:r>
      <w:r w:rsidR="00F95F22" w:rsidRPr="00F95F22">
        <w:rPr>
          <w:rFonts w:ascii="Times New Roman" w:eastAsia="Times New Roman" w:hAnsi="Times New Roman" w:cs="Times New Roman"/>
          <w:sz w:val="24"/>
          <w:szCs w:val="24"/>
        </w:rPr>
        <w:t xml:space="preserve">QS Yusuf </w:t>
      </w:r>
      <w:proofErr w:type="spellStart"/>
      <w:r w:rsidR="00F95F22" w:rsidRPr="00F95F22">
        <w:rPr>
          <w:rFonts w:ascii="Times New Roman" w:eastAsia="Times New Roman" w:hAnsi="Times New Roman" w:cs="Times New Roman"/>
          <w:sz w:val="24"/>
          <w:szCs w:val="24"/>
        </w:rPr>
        <w:t>ayat</w:t>
      </w:r>
      <w:proofErr w:type="spellEnd"/>
      <w:r w:rsidR="00F95F22" w:rsidRPr="00F95F22">
        <w:rPr>
          <w:rFonts w:ascii="Times New Roman" w:eastAsia="Times New Roman" w:hAnsi="Times New Roman" w:cs="Times New Roman"/>
          <w:sz w:val="24"/>
          <w:szCs w:val="24"/>
        </w:rPr>
        <w:t xml:space="preserve"> 87</w:t>
      </w:r>
      <w:r w:rsidR="00F95F22" w:rsidRPr="00F95F22">
        <w:rPr>
          <w:rFonts w:ascii="Times New Roman" w:hAnsi="Times New Roman" w:cs="Times New Roman"/>
          <w:sz w:val="24"/>
          <w:szCs w:val="24"/>
        </w:rPr>
        <w:t xml:space="preserve">. Ayat </w:t>
      </w:r>
      <w:proofErr w:type="spellStart"/>
      <w:r w:rsidR="00F95F22" w:rsidRPr="00F95F22">
        <w:rPr>
          <w:rFonts w:ascii="Times New Roman" w:hAnsi="Times New Roman" w:cs="Times New Roman"/>
          <w:sz w:val="24"/>
          <w:szCs w:val="24"/>
        </w:rPr>
        <w:t>ini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merupakan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bagian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dari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kisah</w:t>
      </w:r>
      <w:proofErr w:type="spellEnd"/>
      <w:r w:rsidR="00F95F22" w:rsidRPr="00F95F22">
        <w:rPr>
          <w:rFonts w:ascii="Times New Roman" w:hAnsi="Times New Roman" w:cs="Times New Roman"/>
          <w:sz w:val="24"/>
          <w:szCs w:val="24"/>
        </w:rPr>
        <w:t xml:space="preserve"> Nabi </w:t>
      </w:r>
      <w:proofErr w:type="spellStart"/>
      <w:r w:rsidR="00F95F22" w:rsidRPr="00F95F22">
        <w:rPr>
          <w:rFonts w:ascii="Times New Roman" w:hAnsi="Times New Roman" w:cs="Times New Roman"/>
          <w:sz w:val="24"/>
          <w:szCs w:val="24"/>
        </w:rPr>
        <w:t>Ya'qub</w:t>
      </w:r>
      <w:proofErr w:type="spellEnd"/>
      <w:r w:rsidR="00F95F22" w:rsidRPr="00F95F22">
        <w:rPr>
          <w:rFonts w:ascii="Times New Roman" w:hAnsi="Times New Roman" w:cs="Times New Roman"/>
          <w:sz w:val="24"/>
          <w:szCs w:val="24"/>
        </w:rPr>
        <w:t xml:space="preserve"> dan </w:t>
      </w:r>
      <w:proofErr w:type="spellStart"/>
      <w:r w:rsidR="00F95F22" w:rsidRPr="00F95F22">
        <w:rPr>
          <w:rFonts w:ascii="Times New Roman" w:hAnsi="Times New Roman" w:cs="Times New Roman"/>
          <w:sz w:val="24"/>
          <w:szCs w:val="24"/>
        </w:rPr>
        <w:t>anak-anaknya</w:t>
      </w:r>
      <w:proofErr w:type="spellEnd"/>
      <w:r w:rsidR="00F95F22" w:rsidRPr="00F95F22">
        <w:rPr>
          <w:rFonts w:ascii="Times New Roman" w:hAnsi="Times New Roman" w:cs="Times New Roman"/>
          <w:sz w:val="24"/>
          <w:szCs w:val="24"/>
        </w:rPr>
        <w:t xml:space="preserve">, yang </w:t>
      </w:r>
      <w:proofErr w:type="spellStart"/>
      <w:r w:rsidR="00F95F22" w:rsidRPr="00F95F22">
        <w:rPr>
          <w:rFonts w:ascii="Times New Roman" w:hAnsi="Times New Roman" w:cs="Times New Roman"/>
          <w:sz w:val="24"/>
          <w:szCs w:val="24"/>
        </w:rPr>
        <w:t>menggambarkan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sikap</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teguh</w:t>
      </w:r>
      <w:proofErr w:type="spellEnd"/>
      <w:r w:rsidR="00F95F22" w:rsidRPr="00F95F22">
        <w:rPr>
          <w:rFonts w:ascii="Times New Roman" w:hAnsi="Times New Roman" w:cs="Times New Roman"/>
          <w:sz w:val="24"/>
          <w:szCs w:val="24"/>
        </w:rPr>
        <w:t xml:space="preserve"> dan </w:t>
      </w:r>
      <w:proofErr w:type="spellStart"/>
      <w:r w:rsidR="00F95F22" w:rsidRPr="00F95F22">
        <w:rPr>
          <w:rFonts w:ascii="Times New Roman" w:hAnsi="Times New Roman" w:cs="Times New Roman"/>
          <w:sz w:val="24"/>
          <w:szCs w:val="24"/>
        </w:rPr>
        <w:t>optimisme</w:t>
      </w:r>
      <w:proofErr w:type="spellEnd"/>
      <w:r w:rsidR="00F95F22" w:rsidRPr="00F95F22">
        <w:rPr>
          <w:rFonts w:ascii="Times New Roman" w:hAnsi="Times New Roman" w:cs="Times New Roman"/>
          <w:sz w:val="24"/>
          <w:szCs w:val="24"/>
        </w:rPr>
        <w:t xml:space="preserve"> di </w:t>
      </w:r>
      <w:proofErr w:type="spellStart"/>
      <w:r w:rsidR="00F95F22" w:rsidRPr="00F95F22">
        <w:rPr>
          <w:rFonts w:ascii="Times New Roman" w:hAnsi="Times New Roman" w:cs="Times New Roman"/>
          <w:sz w:val="24"/>
          <w:szCs w:val="24"/>
        </w:rPr>
        <w:t>tengah</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penderitaan</w:t>
      </w:r>
      <w:proofErr w:type="spellEnd"/>
      <w:r w:rsidR="00F95F22" w:rsidRPr="00F95F22">
        <w:rPr>
          <w:rFonts w:ascii="Times New Roman" w:hAnsi="Times New Roman" w:cs="Times New Roman"/>
          <w:sz w:val="24"/>
          <w:szCs w:val="24"/>
        </w:rPr>
        <w:t xml:space="preserve"> yang </w:t>
      </w:r>
      <w:proofErr w:type="spellStart"/>
      <w:r w:rsidR="00F95F22" w:rsidRPr="00F95F22">
        <w:rPr>
          <w:rFonts w:ascii="Times New Roman" w:hAnsi="Times New Roman" w:cs="Times New Roman"/>
          <w:sz w:val="24"/>
          <w:szCs w:val="24"/>
        </w:rPr>
        <w:t>mendalam</w:t>
      </w:r>
      <w:proofErr w:type="spellEnd"/>
      <w:r w:rsidR="00F95F22" w:rsidRPr="00F95F22">
        <w:rPr>
          <w:rFonts w:ascii="Times New Roman" w:hAnsi="Times New Roman" w:cs="Times New Roman"/>
          <w:sz w:val="24"/>
          <w:szCs w:val="24"/>
        </w:rPr>
        <w:t xml:space="preserve">. Allah SWT </w:t>
      </w:r>
      <w:proofErr w:type="spellStart"/>
      <w:r w:rsidR="00F95F22" w:rsidRPr="00F95F22">
        <w:rPr>
          <w:rFonts w:ascii="Times New Roman" w:hAnsi="Times New Roman" w:cs="Times New Roman"/>
          <w:sz w:val="24"/>
          <w:szCs w:val="24"/>
        </w:rPr>
        <w:t>berfirman</w:t>
      </w:r>
      <w:proofErr w:type="spellEnd"/>
      <w:r w:rsidR="00F95F22" w:rsidRPr="00F95F22">
        <w:rPr>
          <w:rFonts w:ascii="Times New Roman" w:hAnsi="Times New Roman" w:cs="Times New Roman"/>
          <w:sz w:val="24"/>
          <w:szCs w:val="24"/>
        </w:rPr>
        <w:t>:</w:t>
      </w:r>
    </w:p>
    <w:p w14:paraId="49E6BC97" w14:textId="7895033D" w:rsidR="00667C61" w:rsidRPr="00667C61" w:rsidRDefault="00667C61" w:rsidP="00667C61">
      <w:pPr>
        <w:jc w:val="right"/>
        <w:rPr>
          <w:color w:val="000000" w:themeColor="text1"/>
        </w:rPr>
      </w:pPr>
      <w:proofErr w:type="spellStart"/>
      <w:r w:rsidRPr="00667C61">
        <w:rPr>
          <w:color w:val="000000" w:themeColor="text1"/>
          <w:lang w:bidi="ar"/>
        </w:rPr>
        <w:t>اذْهَبُوْا</w:t>
      </w:r>
      <w:proofErr w:type="spellEnd"/>
      <w:r w:rsidRPr="00667C61">
        <w:rPr>
          <w:color w:val="000000" w:themeColor="text1"/>
          <w:lang w:bidi="ar"/>
        </w:rPr>
        <w:t xml:space="preserve"> </w:t>
      </w:r>
      <w:proofErr w:type="spellStart"/>
      <w:r w:rsidRPr="00667C61">
        <w:rPr>
          <w:color w:val="000000" w:themeColor="text1"/>
          <w:lang w:bidi="ar"/>
        </w:rPr>
        <w:t>فَتَحَسَّسُوْا</w:t>
      </w:r>
      <w:proofErr w:type="spellEnd"/>
      <w:r w:rsidRPr="00667C61">
        <w:rPr>
          <w:color w:val="000000" w:themeColor="text1"/>
          <w:lang w:bidi="ar"/>
        </w:rPr>
        <w:t xml:space="preserve"> </w:t>
      </w:r>
      <w:proofErr w:type="spellStart"/>
      <w:r w:rsidRPr="00667C61">
        <w:rPr>
          <w:color w:val="000000" w:themeColor="text1"/>
          <w:lang w:bidi="ar"/>
        </w:rPr>
        <w:t>مِنْ</w:t>
      </w:r>
      <w:proofErr w:type="spellEnd"/>
      <w:r w:rsidRPr="00667C61">
        <w:rPr>
          <w:color w:val="000000" w:themeColor="text1"/>
          <w:lang w:bidi="ar"/>
        </w:rPr>
        <w:t xml:space="preserve"> </w:t>
      </w:r>
      <w:proofErr w:type="spellStart"/>
      <w:r w:rsidRPr="00667C61">
        <w:rPr>
          <w:color w:val="000000" w:themeColor="text1"/>
          <w:lang w:bidi="ar"/>
        </w:rPr>
        <w:t>يُّوْسُفَ</w:t>
      </w:r>
      <w:proofErr w:type="spellEnd"/>
      <w:r w:rsidRPr="00667C61">
        <w:rPr>
          <w:color w:val="000000" w:themeColor="text1"/>
          <w:lang w:bidi="ar"/>
        </w:rPr>
        <w:t xml:space="preserve"> </w:t>
      </w:r>
      <w:proofErr w:type="spellStart"/>
      <w:r w:rsidRPr="00667C61">
        <w:rPr>
          <w:color w:val="000000" w:themeColor="text1"/>
          <w:lang w:bidi="ar"/>
        </w:rPr>
        <w:t>وَاَخِيْهِ</w:t>
      </w:r>
      <w:proofErr w:type="spellEnd"/>
      <w:r w:rsidRPr="00667C61">
        <w:rPr>
          <w:color w:val="000000" w:themeColor="text1"/>
          <w:lang w:bidi="ar"/>
        </w:rPr>
        <w:t xml:space="preserve"> </w:t>
      </w:r>
      <w:proofErr w:type="spellStart"/>
      <w:r w:rsidRPr="00667C61">
        <w:rPr>
          <w:color w:val="000000" w:themeColor="text1"/>
          <w:lang w:bidi="ar"/>
        </w:rPr>
        <w:t>وَلَا</w:t>
      </w:r>
      <w:proofErr w:type="spellEnd"/>
      <w:r w:rsidRPr="00667C61">
        <w:rPr>
          <w:color w:val="000000" w:themeColor="text1"/>
          <w:lang w:bidi="ar"/>
        </w:rPr>
        <w:t xml:space="preserve"> </w:t>
      </w:r>
      <w:proofErr w:type="spellStart"/>
      <w:r w:rsidRPr="00667C61">
        <w:rPr>
          <w:color w:val="000000" w:themeColor="text1"/>
          <w:lang w:bidi="ar"/>
        </w:rPr>
        <w:t>تَا۟يْـَٔسُوْا</w:t>
      </w:r>
      <w:proofErr w:type="spellEnd"/>
      <w:r w:rsidRPr="00667C61">
        <w:rPr>
          <w:color w:val="000000" w:themeColor="text1"/>
          <w:lang w:bidi="ar"/>
        </w:rPr>
        <w:t xml:space="preserve"> </w:t>
      </w:r>
      <w:proofErr w:type="spellStart"/>
      <w:r w:rsidRPr="00667C61">
        <w:rPr>
          <w:color w:val="000000" w:themeColor="text1"/>
          <w:lang w:bidi="ar"/>
        </w:rPr>
        <w:t>مِنْ</w:t>
      </w:r>
      <w:proofErr w:type="spellEnd"/>
      <w:r w:rsidRPr="00667C61">
        <w:rPr>
          <w:color w:val="000000" w:themeColor="text1"/>
          <w:lang w:bidi="ar"/>
        </w:rPr>
        <w:t xml:space="preserve"> </w:t>
      </w:r>
      <w:proofErr w:type="spellStart"/>
      <w:r w:rsidRPr="00667C61">
        <w:rPr>
          <w:color w:val="000000" w:themeColor="text1"/>
          <w:lang w:bidi="ar"/>
        </w:rPr>
        <w:t>رَّوْحِ</w:t>
      </w:r>
      <w:proofErr w:type="spellEnd"/>
      <w:r w:rsidRPr="00667C61">
        <w:rPr>
          <w:color w:val="000000" w:themeColor="text1"/>
          <w:lang w:bidi="ar"/>
        </w:rPr>
        <w:t xml:space="preserve"> </w:t>
      </w:r>
      <w:proofErr w:type="spellStart"/>
      <w:r w:rsidRPr="00667C61">
        <w:rPr>
          <w:color w:val="000000" w:themeColor="text1"/>
          <w:lang w:bidi="ar"/>
        </w:rPr>
        <w:t>اللّٰهِ</w:t>
      </w:r>
      <w:proofErr w:type="spellEnd"/>
      <w:r w:rsidRPr="00667C61">
        <w:rPr>
          <w:color w:val="000000" w:themeColor="text1"/>
          <w:lang w:bidi="ar"/>
        </w:rPr>
        <w:t xml:space="preserve"> </w:t>
      </w:r>
      <w:proofErr w:type="spellStart"/>
      <w:r w:rsidRPr="00667C61">
        <w:rPr>
          <w:color w:val="000000" w:themeColor="text1"/>
          <w:lang w:bidi="ar"/>
        </w:rPr>
        <w:t>ۗاِنَّه</w:t>
      </w:r>
      <w:proofErr w:type="spellEnd"/>
      <w:r w:rsidRPr="00667C61">
        <w:rPr>
          <w:color w:val="000000" w:themeColor="text1"/>
          <w:lang w:bidi="ar"/>
        </w:rPr>
        <w:t xml:space="preserve">ٗ </w:t>
      </w:r>
      <w:proofErr w:type="spellStart"/>
      <w:r w:rsidRPr="00667C61">
        <w:rPr>
          <w:color w:val="000000" w:themeColor="text1"/>
          <w:lang w:bidi="ar"/>
        </w:rPr>
        <w:t>لَا</w:t>
      </w:r>
      <w:proofErr w:type="spellEnd"/>
      <w:r w:rsidRPr="00667C61">
        <w:rPr>
          <w:color w:val="000000" w:themeColor="text1"/>
          <w:lang w:bidi="ar"/>
        </w:rPr>
        <w:t xml:space="preserve"> </w:t>
      </w:r>
      <w:proofErr w:type="spellStart"/>
      <w:r w:rsidRPr="00667C61">
        <w:rPr>
          <w:color w:val="000000" w:themeColor="text1"/>
          <w:lang w:bidi="ar"/>
        </w:rPr>
        <w:t>يَا۟يْـَٔسُ</w:t>
      </w:r>
      <w:proofErr w:type="spellEnd"/>
      <w:r w:rsidRPr="00667C61">
        <w:rPr>
          <w:color w:val="000000" w:themeColor="text1"/>
          <w:lang w:bidi="ar"/>
        </w:rPr>
        <w:t xml:space="preserve"> </w:t>
      </w:r>
      <w:proofErr w:type="spellStart"/>
      <w:r w:rsidRPr="00667C61">
        <w:rPr>
          <w:color w:val="000000" w:themeColor="text1"/>
          <w:lang w:bidi="ar"/>
        </w:rPr>
        <w:t>مِنْ</w:t>
      </w:r>
      <w:proofErr w:type="spellEnd"/>
      <w:r w:rsidRPr="00667C61">
        <w:rPr>
          <w:color w:val="000000" w:themeColor="text1"/>
          <w:lang w:bidi="ar"/>
        </w:rPr>
        <w:t xml:space="preserve"> </w:t>
      </w:r>
      <w:proofErr w:type="spellStart"/>
      <w:r w:rsidRPr="00667C61">
        <w:rPr>
          <w:color w:val="000000" w:themeColor="text1"/>
          <w:lang w:bidi="ar"/>
        </w:rPr>
        <w:t>رَّوْحِ</w:t>
      </w:r>
      <w:proofErr w:type="spellEnd"/>
      <w:r w:rsidRPr="00667C61">
        <w:rPr>
          <w:color w:val="000000" w:themeColor="text1"/>
          <w:lang w:bidi="ar"/>
        </w:rPr>
        <w:t xml:space="preserve"> </w:t>
      </w:r>
      <w:proofErr w:type="spellStart"/>
      <w:r w:rsidRPr="00667C61">
        <w:rPr>
          <w:color w:val="000000" w:themeColor="text1"/>
          <w:lang w:bidi="ar"/>
        </w:rPr>
        <w:t>اللّٰهِ</w:t>
      </w:r>
      <w:proofErr w:type="spellEnd"/>
      <w:r w:rsidRPr="00667C61">
        <w:rPr>
          <w:color w:val="000000" w:themeColor="text1"/>
          <w:lang w:bidi="ar"/>
        </w:rPr>
        <w:t xml:space="preserve"> </w:t>
      </w:r>
      <w:proofErr w:type="spellStart"/>
      <w:r w:rsidRPr="00667C61">
        <w:rPr>
          <w:color w:val="000000" w:themeColor="text1"/>
          <w:lang w:bidi="ar"/>
        </w:rPr>
        <w:t>اِلَّا</w:t>
      </w:r>
      <w:proofErr w:type="spellEnd"/>
      <w:r w:rsidRPr="00667C61">
        <w:rPr>
          <w:color w:val="000000" w:themeColor="text1"/>
          <w:lang w:bidi="ar"/>
        </w:rPr>
        <w:t xml:space="preserve"> </w:t>
      </w:r>
      <w:proofErr w:type="spellStart"/>
      <w:r w:rsidRPr="00667C61">
        <w:rPr>
          <w:color w:val="000000" w:themeColor="text1"/>
          <w:lang w:bidi="ar"/>
        </w:rPr>
        <w:t>الْقَوْمُ</w:t>
      </w:r>
      <w:proofErr w:type="spellEnd"/>
      <w:r w:rsidRPr="00667C61">
        <w:rPr>
          <w:color w:val="000000" w:themeColor="text1"/>
          <w:lang w:bidi="ar"/>
        </w:rPr>
        <w:t xml:space="preserve"> </w:t>
      </w:r>
      <w:proofErr w:type="spellStart"/>
      <w:r w:rsidRPr="00667C61">
        <w:rPr>
          <w:color w:val="000000" w:themeColor="text1"/>
          <w:lang w:bidi="ar"/>
        </w:rPr>
        <w:t>الْكٰفِرُوْنَ</w:t>
      </w:r>
      <w:proofErr w:type="spellEnd"/>
      <w:r w:rsidRPr="00667C61">
        <w:rPr>
          <w:color w:val="000000" w:themeColor="text1"/>
          <w:sz w:val="39"/>
          <w:szCs w:val="39"/>
        </w:rPr>
        <w:t xml:space="preserve"> </w:t>
      </w:r>
      <w:proofErr w:type="spellStart"/>
      <w:r w:rsidRPr="00667C61">
        <w:rPr>
          <w:color w:val="000000" w:themeColor="text1"/>
        </w:rPr>
        <w:t>يٰبَنِيَّ</w:t>
      </w:r>
      <w:proofErr w:type="spellEnd"/>
      <w:r w:rsidR="00DE008A" w:rsidRPr="00667C61">
        <w:rPr>
          <w:color w:val="000000" w:themeColor="text1"/>
          <w:lang w:bidi="ar"/>
        </w:rPr>
        <w:t xml:space="preserve"> </w:t>
      </w:r>
    </w:p>
    <w:p w14:paraId="7C5F000B" w14:textId="26672291" w:rsidR="002E25BE" w:rsidRDefault="00DE008A" w:rsidP="00667C61">
      <w:pPr>
        <w:pStyle w:val="quran-arabic"/>
        <w:spacing w:before="168" w:beforeAutospacing="0" w:after="168" w:afterAutospacing="0" w:line="360" w:lineRule="auto"/>
        <w:jc w:val="right"/>
        <w:rPr>
          <w:lang w:bidi="ar"/>
        </w:rPr>
      </w:pPr>
      <w:r w:rsidRPr="00667C61">
        <w:rPr>
          <w:lang w:bidi="ar"/>
        </w:rPr>
        <w:t> </w:t>
      </w:r>
      <w:r w:rsidRPr="00667C61">
        <w:rPr>
          <w:color w:val="909090"/>
          <w:lang w:bidi="ar"/>
        </w:rPr>
        <w:t xml:space="preserve">( </w:t>
      </w:r>
      <w:proofErr w:type="spellStart"/>
      <w:r w:rsidRPr="00667C61">
        <w:rPr>
          <w:color w:val="909090"/>
          <w:lang w:bidi="ar"/>
        </w:rPr>
        <w:t>يوسف</w:t>
      </w:r>
      <w:proofErr w:type="spellEnd"/>
      <w:r w:rsidRPr="00667C61">
        <w:rPr>
          <w:color w:val="909090"/>
          <w:lang w:bidi="ar"/>
        </w:rPr>
        <w:t xml:space="preserve"> :٨٧)</w:t>
      </w:r>
    </w:p>
    <w:p w14:paraId="1ECFB555" w14:textId="77777777" w:rsidR="009E6A7F" w:rsidRDefault="00CF600C" w:rsidP="00667C61">
      <w:pPr>
        <w:pStyle w:val="ListParagraph"/>
        <w:tabs>
          <w:tab w:val="left" w:pos="1276"/>
        </w:tabs>
        <w:spacing w:line="360" w:lineRule="auto"/>
        <w:ind w:left="709"/>
        <w:jc w:val="both"/>
        <w:rPr>
          <w:rFonts w:ascii="Times New Roman" w:hAnsi="Times New Roman" w:cs="Times New Roman"/>
          <w:sz w:val="24"/>
          <w:szCs w:val="24"/>
        </w:rPr>
      </w:pPr>
      <w:r>
        <w:rPr>
          <w:rFonts w:eastAsia="Times New Roman"/>
          <w:i/>
          <w:iCs/>
        </w:rPr>
        <w:tab/>
      </w:r>
      <w:proofErr w:type="spellStart"/>
      <w:r w:rsidRPr="00CF600C">
        <w:rPr>
          <w:rFonts w:ascii="Times New Roman" w:eastAsia="Times New Roman" w:hAnsi="Times New Roman" w:cs="Times New Roman"/>
          <w:sz w:val="24"/>
          <w:szCs w:val="24"/>
        </w:rPr>
        <w:t>Artinya</w:t>
      </w:r>
      <w:proofErr w:type="spellEnd"/>
      <w:r w:rsidRPr="00CF600C">
        <w:rPr>
          <w:rFonts w:ascii="Times New Roman" w:eastAsia="Times New Roman" w:hAnsi="Times New Roman" w:cs="Times New Roman"/>
          <w:sz w:val="24"/>
          <w:szCs w:val="24"/>
        </w:rPr>
        <w:t xml:space="preserve">: </w:t>
      </w:r>
      <w:r w:rsidRPr="00F95F22">
        <w:rPr>
          <w:rFonts w:ascii="Times New Roman" w:eastAsia="Times New Roman" w:hAnsi="Times New Roman" w:cs="Times New Roman"/>
          <w:sz w:val="24"/>
          <w:szCs w:val="24"/>
        </w:rPr>
        <w:t>“</w:t>
      </w:r>
      <w:proofErr w:type="spellStart"/>
      <w:r w:rsidRPr="00F95F22">
        <w:rPr>
          <w:rFonts w:ascii="Times New Roman" w:eastAsia="Times New Roman" w:hAnsi="Times New Roman" w:cs="Times New Roman"/>
          <w:sz w:val="24"/>
          <w:szCs w:val="24"/>
        </w:rPr>
        <w:t>Wahai</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anak-anakku</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Pergilah</w:t>
      </w:r>
      <w:proofErr w:type="spellEnd"/>
      <w:r w:rsidRPr="00F95F2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kamu</w:t>
      </w:r>
      <w:proofErr w:type="spellEnd"/>
      <w:r>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carilah</w:t>
      </w:r>
      <w:proofErr w:type="spellEnd"/>
      <w:r w:rsidRPr="00F95F22">
        <w:rPr>
          <w:rFonts w:ascii="Times New Roman" w:eastAsia="Times New Roman" w:hAnsi="Times New Roman" w:cs="Times New Roman"/>
          <w:sz w:val="24"/>
          <w:szCs w:val="24"/>
        </w:rPr>
        <w:t xml:space="preserve"> </w:t>
      </w:r>
      <w:r w:rsidR="00625221">
        <w:rPr>
          <w:rFonts w:ascii="Times New Roman" w:eastAsia="Times New Roman" w:hAnsi="Times New Roman" w:cs="Times New Roman"/>
          <w:sz w:val="24"/>
          <w:szCs w:val="24"/>
        </w:rPr>
        <w:t>(</w:t>
      </w:r>
      <w:proofErr w:type="spellStart"/>
      <w:r w:rsidRPr="00F95F22">
        <w:rPr>
          <w:rFonts w:ascii="Times New Roman" w:eastAsia="Times New Roman" w:hAnsi="Times New Roman" w:cs="Times New Roman"/>
          <w:sz w:val="24"/>
          <w:szCs w:val="24"/>
        </w:rPr>
        <w:t>berita</w:t>
      </w:r>
      <w:proofErr w:type="spellEnd"/>
      <w:r w:rsidR="00625221">
        <w:rPr>
          <w:rFonts w:ascii="Times New Roman" w:eastAsia="Times New Roman" w:hAnsi="Times New Roman" w:cs="Times New Roman"/>
          <w:sz w:val="24"/>
          <w:szCs w:val="24"/>
        </w:rPr>
        <w:t>)</w:t>
      </w:r>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tentang</w:t>
      </w:r>
      <w:proofErr w:type="spellEnd"/>
      <w:r w:rsidRPr="00F95F22">
        <w:rPr>
          <w:rFonts w:ascii="Times New Roman" w:eastAsia="Times New Roman" w:hAnsi="Times New Roman" w:cs="Times New Roman"/>
          <w:sz w:val="24"/>
          <w:szCs w:val="24"/>
        </w:rPr>
        <w:t xml:space="preserve"> Yusuf dan </w:t>
      </w:r>
      <w:proofErr w:type="spellStart"/>
      <w:r w:rsidRPr="00F95F22">
        <w:rPr>
          <w:rFonts w:ascii="Times New Roman" w:eastAsia="Times New Roman" w:hAnsi="Times New Roman" w:cs="Times New Roman"/>
          <w:sz w:val="24"/>
          <w:szCs w:val="24"/>
        </w:rPr>
        <w:t>saudaranya</w:t>
      </w:r>
      <w:proofErr w:type="spellEnd"/>
      <w:r w:rsidRPr="00F95F22">
        <w:rPr>
          <w:rFonts w:ascii="Times New Roman" w:eastAsia="Times New Roman" w:hAnsi="Times New Roman" w:cs="Times New Roman"/>
          <w:sz w:val="24"/>
          <w:szCs w:val="24"/>
        </w:rPr>
        <w:t xml:space="preserve"> dan </w:t>
      </w:r>
      <w:proofErr w:type="spellStart"/>
      <w:r w:rsidRPr="00F95F22">
        <w:rPr>
          <w:rFonts w:ascii="Times New Roman" w:eastAsia="Times New Roman" w:hAnsi="Times New Roman" w:cs="Times New Roman"/>
          <w:sz w:val="24"/>
          <w:szCs w:val="24"/>
        </w:rPr>
        <w:t>jangan</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kamu</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berputus</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asa</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dari</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rahmat</w:t>
      </w:r>
      <w:proofErr w:type="spellEnd"/>
      <w:r w:rsidRPr="00F95F22">
        <w:rPr>
          <w:rFonts w:ascii="Times New Roman" w:eastAsia="Times New Roman" w:hAnsi="Times New Roman" w:cs="Times New Roman"/>
          <w:sz w:val="24"/>
          <w:szCs w:val="24"/>
        </w:rPr>
        <w:t xml:space="preserve"> Allah. </w:t>
      </w:r>
      <w:proofErr w:type="spellStart"/>
      <w:r w:rsidRPr="00F95F22">
        <w:rPr>
          <w:rFonts w:ascii="Times New Roman" w:eastAsia="Times New Roman" w:hAnsi="Times New Roman" w:cs="Times New Roman"/>
          <w:sz w:val="24"/>
          <w:szCs w:val="24"/>
        </w:rPr>
        <w:t>Sesungguhnya</w:t>
      </w:r>
      <w:proofErr w:type="spellEnd"/>
      <w:r w:rsidRPr="00F95F22">
        <w:rPr>
          <w:rFonts w:ascii="Times New Roman" w:eastAsia="Times New Roman" w:hAnsi="Times New Roman" w:cs="Times New Roman"/>
          <w:sz w:val="24"/>
          <w:szCs w:val="24"/>
        </w:rPr>
        <w:t xml:space="preserve"> </w:t>
      </w:r>
      <w:r w:rsidR="00625221">
        <w:rPr>
          <w:rFonts w:ascii="Times New Roman" w:eastAsia="Times New Roman" w:hAnsi="Times New Roman" w:cs="Times New Roman"/>
          <w:sz w:val="24"/>
          <w:szCs w:val="24"/>
        </w:rPr>
        <w:t xml:space="preserve">yang </w:t>
      </w:r>
      <w:proofErr w:type="spellStart"/>
      <w:r w:rsidRPr="00F95F22">
        <w:rPr>
          <w:rFonts w:ascii="Times New Roman" w:eastAsia="Times New Roman" w:hAnsi="Times New Roman" w:cs="Times New Roman"/>
          <w:sz w:val="24"/>
          <w:szCs w:val="24"/>
        </w:rPr>
        <w:t>berputus</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asa</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dari</w:t>
      </w:r>
      <w:proofErr w:type="spellEnd"/>
      <w:r w:rsidRPr="00F95F22">
        <w:rPr>
          <w:rFonts w:ascii="Times New Roman" w:eastAsia="Times New Roman" w:hAnsi="Times New Roman" w:cs="Times New Roman"/>
          <w:sz w:val="24"/>
          <w:szCs w:val="24"/>
        </w:rPr>
        <w:t xml:space="preserve"> </w:t>
      </w:r>
      <w:proofErr w:type="spellStart"/>
      <w:r w:rsidRPr="00F95F22">
        <w:rPr>
          <w:rFonts w:ascii="Times New Roman" w:eastAsia="Times New Roman" w:hAnsi="Times New Roman" w:cs="Times New Roman"/>
          <w:sz w:val="24"/>
          <w:szCs w:val="24"/>
        </w:rPr>
        <w:t>rahmat</w:t>
      </w:r>
      <w:proofErr w:type="spellEnd"/>
      <w:r w:rsidRPr="00F95F22">
        <w:rPr>
          <w:rFonts w:ascii="Times New Roman" w:eastAsia="Times New Roman" w:hAnsi="Times New Roman" w:cs="Times New Roman"/>
          <w:sz w:val="24"/>
          <w:szCs w:val="24"/>
        </w:rPr>
        <w:t xml:space="preserve"> Allah, </w:t>
      </w:r>
      <w:proofErr w:type="spellStart"/>
      <w:r w:rsidR="00625221">
        <w:rPr>
          <w:rFonts w:ascii="Times New Roman" w:eastAsia="Times New Roman" w:hAnsi="Times New Roman" w:cs="Times New Roman"/>
          <w:sz w:val="24"/>
          <w:szCs w:val="24"/>
        </w:rPr>
        <w:t>hanyalah</w:t>
      </w:r>
      <w:proofErr w:type="spellEnd"/>
      <w:r w:rsidR="00625221">
        <w:rPr>
          <w:rFonts w:ascii="Times New Roman" w:eastAsia="Times New Roman" w:hAnsi="Times New Roman" w:cs="Times New Roman"/>
          <w:sz w:val="24"/>
          <w:szCs w:val="24"/>
        </w:rPr>
        <w:t xml:space="preserve"> orang-orang</w:t>
      </w:r>
      <w:r w:rsidRPr="00F95F22">
        <w:rPr>
          <w:rFonts w:ascii="Times New Roman" w:eastAsia="Times New Roman" w:hAnsi="Times New Roman" w:cs="Times New Roman"/>
          <w:sz w:val="24"/>
          <w:szCs w:val="24"/>
        </w:rPr>
        <w:t xml:space="preserve"> yang kafir.”</w:t>
      </w:r>
      <w:r w:rsidRPr="00F95F22">
        <w:rPr>
          <w:rFonts w:ascii="Times New Roman" w:hAnsi="Times New Roman" w:cs="Times New Roman"/>
          <w:sz w:val="24"/>
          <w:szCs w:val="24"/>
        </w:rPr>
        <w:t xml:space="preserve"> (QS Yusuf: 87)</w:t>
      </w:r>
      <w:r w:rsidR="00625221">
        <w:rPr>
          <w:rFonts w:ascii="Times New Roman" w:hAnsi="Times New Roman" w:cs="Times New Roman"/>
          <w:sz w:val="24"/>
          <w:szCs w:val="24"/>
        </w:rPr>
        <w:t>.</w:t>
      </w:r>
    </w:p>
    <w:p w14:paraId="4A150664" w14:textId="730FDD87" w:rsidR="009E6A7F" w:rsidRDefault="009E6A7F" w:rsidP="009E6A7F">
      <w:pPr>
        <w:pStyle w:val="ListParagraph"/>
        <w:tabs>
          <w:tab w:val="left" w:pos="1276"/>
        </w:tabs>
        <w:spacing w:line="360" w:lineRule="auto"/>
        <w:ind w:left="709"/>
        <w:jc w:val="both"/>
        <w:rPr>
          <w:rFonts w:ascii="Times New Roman" w:hAnsi="Times New Roman" w:cs="Times New Roman"/>
          <w:sz w:val="24"/>
          <w:szCs w:val="24"/>
        </w:rPr>
      </w:pPr>
      <w:r w:rsidRPr="009E6A7F">
        <w:rPr>
          <w:rFonts w:ascii="Times New Roman" w:hAnsi="Times New Roman" w:cs="Times New Roman"/>
          <w:sz w:val="28"/>
          <w:szCs w:val="28"/>
        </w:rPr>
        <w:tab/>
      </w:r>
      <w:proofErr w:type="spellStart"/>
      <w:r w:rsidRPr="009E6A7F">
        <w:rPr>
          <w:rFonts w:ascii="Times New Roman" w:hAnsi="Times New Roman" w:cs="Times New Roman"/>
          <w:sz w:val="24"/>
          <w:szCs w:val="24"/>
        </w:rPr>
        <w:t>Menurut</w:t>
      </w:r>
      <w:proofErr w:type="spellEnd"/>
      <w:r w:rsidRPr="009E6A7F">
        <w:rPr>
          <w:rFonts w:ascii="Times New Roman" w:hAnsi="Times New Roman" w:cs="Times New Roman"/>
          <w:sz w:val="24"/>
          <w:szCs w:val="24"/>
        </w:rPr>
        <w:t xml:space="preserve"> </w:t>
      </w:r>
      <w:r w:rsidRPr="009E6A7F">
        <w:rPr>
          <w:rFonts w:ascii="Times New Roman" w:eastAsia="Times New Roman" w:hAnsi="Times New Roman" w:cs="Times New Roman"/>
          <w:sz w:val="24"/>
          <w:szCs w:val="24"/>
        </w:rPr>
        <w:t xml:space="preserve">Tafsir </w:t>
      </w:r>
      <w:proofErr w:type="spellStart"/>
      <w:r w:rsidRPr="009E6A7F">
        <w:rPr>
          <w:rFonts w:ascii="Times New Roman" w:eastAsia="Times New Roman" w:hAnsi="Times New Roman" w:cs="Times New Roman"/>
          <w:sz w:val="24"/>
          <w:szCs w:val="24"/>
        </w:rPr>
        <w:t>Ibnu</w:t>
      </w:r>
      <w:proofErr w:type="spellEnd"/>
      <w:r w:rsidRPr="009E6A7F">
        <w:rPr>
          <w:rFonts w:ascii="Times New Roman" w:eastAsia="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Katsir</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ayat</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ini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menunjukkan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bahwa</w:t>
      </w:r>
      <w:proofErr w:type="spellEnd"/>
      <w:r w:rsidRPr="009E6A7F">
        <w:rPr>
          <w:rFonts w:ascii="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putus</w:t>
      </w:r>
      <w:proofErr w:type="spellEnd"/>
      <w:r w:rsidRPr="009E6A7F">
        <w:rPr>
          <w:rFonts w:ascii="Times New Roman" w:eastAsia="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asa</w:t>
      </w:r>
      <w:proofErr w:type="spellEnd"/>
      <w:r w:rsidRPr="009E6A7F">
        <w:rPr>
          <w:rFonts w:ascii="Times New Roman" w:eastAsia="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dari</w:t>
      </w:r>
      <w:proofErr w:type="spellEnd"/>
      <w:r w:rsidRPr="009E6A7F">
        <w:rPr>
          <w:rFonts w:ascii="Times New Roman" w:eastAsia="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rahmat</w:t>
      </w:r>
      <w:proofErr w:type="spellEnd"/>
      <w:r w:rsidRPr="009E6A7F">
        <w:rPr>
          <w:rFonts w:ascii="Times New Roman" w:eastAsia="Times New Roman" w:hAnsi="Times New Roman" w:cs="Times New Roman"/>
          <w:sz w:val="24"/>
          <w:szCs w:val="24"/>
        </w:rPr>
        <w:t xml:space="preserve"> Allah </w:t>
      </w:r>
      <w:proofErr w:type="spellStart"/>
      <w:r w:rsidRPr="009E6A7F">
        <w:rPr>
          <w:rFonts w:ascii="Times New Roman" w:eastAsia="Times New Roman" w:hAnsi="Times New Roman" w:cs="Times New Roman"/>
          <w:sz w:val="24"/>
          <w:szCs w:val="24"/>
        </w:rPr>
        <w:t>adalah</w:t>
      </w:r>
      <w:proofErr w:type="spellEnd"/>
      <w:r w:rsidRPr="009E6A7F">
        <w:rPr>
          <w:rFonts w:ascii="Times New Roman" w:eastAsia="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bentuk</w:t>
      </w:r>
      <w:proofErr w:type="spellEnd"/>
      <w:r w:rsidRPr="009E6A7F">
        <w:rPr>
          <w:rFonts w:ascii="Times New Roman" w:eastAsia="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kekufuran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karena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bertentangan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dengan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sifat</w:t>
      </w:r>
      <w:proofErr w:type="spellEnd"/>
      <w:r w:rsidRPr="009E6A7F">
        <w:rPr>
          <w:rFonts w:ascii="Times New Roman" w:hAnsi="Times New Roman" w:cs="Times New Roman"/>
          <w:sz w:val="24"/>
          <w:szCs w:val="24"/>
        </w:rPr>
        <w:t xml:space="preserve"> Allah yang </w:t>
      </w:r>
      <w:proofErr w:type="spellStart"/>
      <w:r w:rsidRPr="009E6A7F">
        <w:rPr>
          <w:rFonts w:ascii="Times New Roman" w:hAnsi="Times New Roman" w:cs="Times New Roman"/>
          <w:sz w:val="24"/>
          <w:szCs w:val="24"/>
        </w:rPr>
        <w:t>Maha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Pengasih</w:t>
      </w:r>
      <w:proofErr w:type="spellEnd"/>
      <w:r w:rsidRPr="009E6A7F">
        <w:rPr>
          <w:rFonts w:ascii="Times New Roman" w:hAnsi="Times New Roman" w:cs="Times New Roman"/>
          <w:sz w:val="24"/>
          <w:szCs w:val="24"/>
        </w:rPr>
        <w:t xml:space="preserve"> dan </w:t>
      </w:r>
      <w:proofErr w:type="spellStart"/>
      <w:r w:rsidRPr="009E6A7F">
        <w:rPr>
          <w:rFonts w:ascii="Times New Roman" w:hAnsi="Times New Roman" w:cs="Times New Roman"/>
          <w:sz w:val="24"/>
          <w:szCs w:val="24"/>
        </w:rPr>
        <w:t>Maha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Penyayang</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Ibnu</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Katsir</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menegaskan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bahwa</w:t>
      </w:r>
      <w:proofErr w:type="spellEnd"/>
      <w:r w:rsidRPr="009E6A7F">
        <w:rPr>
          <w:rFonts w:ascii="Times New Roman" w:hAnsi="Times New Roman" w:cs="Times New Roman"/>
          <w:sz w:val="24"/>
          <w:szCs w:val="24"/>
        </w:rPr>
        <w:t xml:space="preserve"> Allah </w:t>
      </w:r>
      <w:proofErr w:type="spellStart"/>
      <w:r w:rsidRPr="009E6A7F">
        <w:rPr>
          <w:rFonts w:ascii="Times New Roman" w:hAnsi="Times New Roman" w:cs="Times New Roman"/>
          <w:sz w:val="24"/>
          <w:szCs w:val="24"/>
        </w:rPr>
        <w:t>memerintahkan</w:t>
      </w:r>
      <w:proofErr w:type="spellEnd"/>
      <w:r w:rsidRPr="009E6A7F">
        <w:rPr>
          <w:rFonts w:ascii="Times New Roman" w:hAnsi="Times New Roman" w:cs="Times New Roman"/>
          <w:sz w:val="24"/>
          <w:szCs w:val="24"/>
        </w:rPr>
        <w:t xml:space="preserve"> hamba-Nya </w:t>
      </w:r>
      <w:proofErr w:type="spellStart"/>
      <w:r w:rsidRPr="009E6A7F">
        <w:rPr>
          <w:rFonts w:ascii="Times New Roman" w:hAnsi="Times New Roman" w:cs="Times New Roman"/>
          <w:sz w:val="24"/>
          <w:szCs w:val="24"/>
        </w:rPr>
        <w:t>untuk</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tetap</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berharap</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kepada</w:t>
      </w:r>
      <w:proofErr w:type="spellEnd"/>
      <w:r w:rsidRPr="009E6A7F">
        <w:rPr>
          <w:rFonts w:ascii="Times New Roman" w:hAnsi="Times New Roman" w:cs="Times New Roman"/>
          <w:sz w:val="24"/>
          <w:szCs w:val="24"/>
        </w:rPr>
        <w:t xml:space="preserve">-Nya </w:t>
      </w:r>
      <w:proofErr w:type="spellStart"/>
      <w:r w:rsidRPr="009E6A7F">
        <w:rPr>
          <w:rFonts w:ascii="Times New Roman" w:hAnsi="Times New Roman" w:cs="Times New Roman"/>
          <w:sz w:val="24"/>
          <w:szCs w:val="24"/>
        </w:rPr>
        <w:t>dalam</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kondisi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apapun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bahkan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dalam</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musibah</w:t>
      </w:r>
      <w:proofErr w:type="spellEnd"/>
      <w:r w:rsidRPr="009E6A7F">
        <w:rPr>
          <w:rFonts w:ascii="Times New Roman" w:hAnsi="Times New Roman" w:cs="Times New Roman"/>
          <w:sz w:val="24"/>
          <w:szCs w:val="24"/>
        </w:rPr>
        <w:t xml:space="preserve"> dan </w:t>
      </w:r>
      <w:proofErr w:type="spellStart"/>
      <w:r w:rsidRPr="009E6A7F">
        <w:rPr>
          <w:rFonts w:ascii="Times New Roman" w:hAnsi="Times New Roman" w:cs="Times New Roman"/>
          <w:sz w:val="24"/>
          <w:szCs w:val="24"/>
        </w:rPr>
        <w:t>ujian</w:t>
      </w:r>
      <w:proofErr w:type="spellEnd"/>
      <w:r w:rsidRPr="009E6A7F">
        <w:rPr>
          <w:rFonts w:ascii="Times New Roman" w:hAnsi="Times New Roman" w:cs="Times New Roman"/>
          <w:sz w:val="24"/>
          <w:szCs w:val="24"/>
        </w:rPr>
        <w:t xml:space="preserve"> yang </w:t>
      </w:r>
      <w:proofErr w:type="spellStart"/>
      <w:r w:rsidRPr="009E6A7F">
        <w:rPr>
          <w:rFonts w:ascii="Times New Roman" w:hAnsi="Times New Roman" w:cs="Times New Roman"/>
          <w:sz w:val="24"/>
          <w:szCs w:val="24"/>
        </w:rPr>
        <w:t>berat</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sekalipun</w:t>
      </w:r>
      <w:proofErr w:type="spellEnd"/>
      <w:r w:rsidRPr="009E6A7F">
        <w:rPr>
          <w:rFonts w:ascii="Times New Roman" w:hAnsi="Times New Roman" w:cs="Times New Roman"/>
          <w:sz w:val="24"/>
          <w:szCs w:val="24"/>
        </w:rPr>
        <w:t xml:space="preserve">. Nabi </w:t>
      </w:r>
      <w:proofErr w:type="spellStart"/>
      <w:r w:rsidRPr="009E6A7F">
        <w:rPr>
          <w:rFonts w:ascii="Times New Roman" w:hAnsi="Times New Roman" w:cs="Times New Roman"/>
          <w:sz w:val="24"/>
          <w:szCs w:val="24"/>
        </w:rPr>
        <w:t>Ya’qub</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memberikan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teladan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kepada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anak-anaknya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untuk</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tetap</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mencari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solusi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berita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tentang</w:t>
      </w:r>
      <w:proofErr w:type="spellEnd"/>
      <w:r w:rsidRPr="009E6A7F">
        <w:rPr>
          <w:rFonts w:ascii="Times New Roman" w:hAnsi="Times New Roman" w:cs="Times New Roman"/>
          <w:sz w:val="24"/>
          <w:szCs w:val="24"/>
        </w:rPr>
        <w:t xml:space="preserve"> Yusuf), </w:t>
      </w:r>
      <w:proofErr w:type="spellStart"/>
      <w:r w:rsidRPr="009E6A7F">
        <w:rPr>
          <w:rFonts w:ascii="Times New Roman" w:hAnsi="Times New Roman" w:cs="Times New Roman"/>
          <w:sz w:val="24"/>
          <w:szCs w:val="24"/>
        </w:rPr>
        <w:t>sambil</w:t>
      </w:r>
      <w:proofErr w:type="spellEnd"/>
      <w:r w:rsidRPr="009E6A7F">
        <w:rPr>
          <w:rFonts w:ascii="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menolak</w:t>
      </w:r>
      <w:proofErr w:type="spellEnd"/>
      <w:r w:rsidRPr="009E6A7F">
        <w:rPr>
          <w:rFonts w:ascii="Times New Roman" w:eastAsia="Times New Roman" w:hAnsi="Times New Roman" w:cs="Times New Roman"/>
          <w:sz w:val="24"/>
          <w:szCs w:val="24"/>
        </w:rPr>
        <w:t xml:space="preserve"> rasa </w:t>
      </w:r>
      <w:proofErr w:type="spellStart"/>
      <w:r w:rsidRPr="009E6A7F">
        <w:rPr>
          <w:rFonts w:ascii="Times New Roman" w:eastAsia="Times New Roman" w:hAnsi="Times New Roman" w:cs="Times New Roman"/>
          <w:sz w:val="24"/>
          <w:szCs w:val="24"/>
        </w:rPr>
        <w:t>putus</w:t>
      </w:r>
      <w:proofErr w:type="spellEnd"/>
      <w:r w:rsidRPr="009E6A7F">
        <w:rPr>
          <w:rFonts w:ascii="Times New Roman" w:eastAsia="Times New Roman" w:hAnsi="Times New Roman" w:cs="Times New Roman"/>
          <w:sz w:val="24"/>
          <w:szCs w:val="24"/>
        </w:rPr>
        <w:t xml:space="preserve"> </w:t>
      </w:r>
      <w:proofErr w:type="spellStart"/>
      <w:r w:rsidRPr="009E6A7F">
        <w:rPr>
          <w:rFonts w:ascii="Times New Roman" w:eastAsia="Times New Roman" w:hAnsi="Times New Roman" w:cs="Times New Roman"/>
          <w:sz w:val="24"/>
          <w:szCs w:val="24"/>
        </w:rPr>
        <w:t>asa</w:t>
      </w:r>
      <w:proofErr w:type="spellEnd"/>
      <w:r w:rsidRPr="009E6A7F">
        <w:rPr>
          <w:rFonts w:ascii="Times New Roman" w:hAnsi="Times New Roman" w:cs="Times New Roman"/>
          <w:sz w:val="24"/>
          <w:szCs w:val="24"/>
        </w:rPr>
        <w:t xml:space="preserve"> yang </w:t>
      </w:r>
      <w:proofErr w:type="spellStart"/>
      <w:r w:rsidRPr="009E6A7F">
        <w:rPr>
          <w:rFonts w:ascii="Times New Roman" w:hAnsi="Times New Roman" w:cs="Times New Roman"/>
          <w:sz w:val="24"/>
          <w:szCs w:val="24"/>
        </w:rPr>
        <w:t>bisa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mengikis</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iman</w:t>
      </w:r>
      <w:proofErr w:type="spellEnd"/>
      <w:r w:rsidRPr="009E6A7F">
        <w:rPr>
          <w:rFonts w:ascii="Times New Roman" w:hAnsi="Times New Roman" w:cs="Times New Roman"/>
          <w:sz w:val="24"/>
          <w:szCs w:val="24"/>
        </w:rPr>
        <w:t xml:space="preserve"> (</w:t>
      </w:r>
      <w:proofErr w:type="spellStart"/>
      <w:r w:rsidR="00DE008A">
        <w:rPr>
          <w:rFonts w:ascii="Times New Roman" w:hAnsi="Times New Roman" w:cs="Times New Roman"/>
          <w:sz w:val="24"/>
          <w:szCs w:val="24"/>
        </w:rPr>
        <w:t>Syakir</w:t>
      </w:r>
      <w:proofErr w:type="spellEnd"/>
      <w:r w:rsidRPr="009E6A7F">
        <w:rPr>
          <w:rFonts w:ascii="Times New Roman" w:hAnsi="Times New Roman" w:cs="Times New Roman"/>
          <w:sz w:val="24"/>
          <w:szCs w:val="24"/>
        </w:rPr>
        <w:t>, 200</w:t>
      </w:r>
      <w:r w:rsidR="00DE008A">
        <w:rPr>
          <w:rFonts w:ascii="Times New Roman" w:hAnsi="Times New Roman" w:cs="Times New Roman"/>
          <w:sz w:val="24"/>
          <w:szCs w:val="24"/>
        </w:rPr>
        <w:t>9</w:t>
      </w:r>
      <w:r w:rsidRPr="009E6A7F">
        <w:rPr>
          <w:rFonts w:ascii="Times New Roman" w:hAnsi="Times New Roman" w:cs="Times New Roman"/>
          <w:sz w:val="24"/>
          <w:szCs w:val="24"/>
        </w:rPr>
        <w:t>).</w:t>
      </w:r>
    </w:p>
    <w:p w14:paraId="266FEE04" w14:textId="77777777" w:rsidR="002B3326" w:rsidRDefault="009E6A7F" w:rsidP="00625221">
      <w:pPr>
        <w:pStyle w:val="ListParagraph"/>
        <w:tabs>
          <w:tab w:val="left" w:pos="1276"/>
        </w:tabs>
        <w:spacing w:line="360" w:lineRule="auto"/>
        <w:ind w:left="709"/>
        <w:jc w:val="both"/>
        <w:rPr>
          <w:rFonts w:ascii="Times New Roman" w:hAnsi="Times New Roman" w:cs="Times New Roman"/>
          <w:sz w:val="28"/>
          <w:szCs w:val="28"/>
        </w:rPr>
      </w:pPr>
      <w:r w:rsidRPr="009E6A7F">
        <w:rPr>
          <w:rFonts w:ascii="Times New Roman" w:hAnsi="Times New Roman" w:cs="Times New Roman"/>
          <w:sz w:val="28"/>
          <w:szCs w:val="28"/>
        </w:rPr>
        <w:tab/>
      </w:r>
      <w:r w:rsidRPr="009E6A7F">
        <w:rPr>
          <w:rFonts w:ascii="Times New Roman" w:hAnsi="Times New Roman" w:cs="Times New Roman"/>
          <w:sz w:val="24"/>
          <w:szCs w:val="24"/>
        </w:rPr>
        <w:t xml:space="preserve">Allah </w:t>
      </w:r>
      <w:proofErr w:type="spellStart"/>
      <w:r w:rsidRPr="009E6A7F">
        <w:rPr>
          <w:rFonts w:ascii="Times New Roman" w:hAnsi="Times New Roman" w:cs="Times New Roman"/>
          <w:sz w:val="24"/>
          <w:szCs w:val="24"/>
        </w:rPr>
        <w:t>Swt</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menceritakan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perihal</w:t>
      </w:r>
      <w:proofErr w:type="spellEnd"/>
      <w:r w:rsidRPr="009E6A7F">
        <w:rPr>
          <w:rFonts w:ascii="Times New Roman" w:hAnsi="Times New Roman" w:cs="Times New Roman"/>
          <w:sz w:val="24"/>
          <w:szCs w:val="24"/>
        </w:rPr>
        <w:t xml:space="preserve"> Nabi </w:t>
      </w:r>
      <w:proofErr w:type="spellStart"/>
      <w:r w:rsidRPr="009E6A7F">
        <w:rPr>
          <w:rFonts w:ascii="Times New Roman" w:hAnsi="Times New Roman" w:cs="Times New Roman"/>
          <w:sz w:val="24"/>
          <w:szCs w:val="24"/>
        </w:rPr>
        <w:t>Ya'qub</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bahwa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Ya'qub</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w:t>
      </w:r>
      <w:r w:rsidRPr="009E6A7F">
        <w:rPr>
          <w:rFonts w:ascii="Times New Roman" w:hAnsi="Times New Roman" w:cs="Times New Roman"/>
          <w:sz w:val="24"/>
          <w:szCs w:val="24"/>
        </w:rPr>
        <w:softHyphen/>
        <w:t>merintahkan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kepada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anak-anaknya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untuk</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pergi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ke</w:t>
      </w:r>
      <w:proofErr w:type="spellEnd"/>
      <w:r w:rsidRPr="009E6A7F">
        <w:rPr>
          <w:rFonts w:ascii="Times New Roman" w:hAnsi="Times New Roman" w:cs="Times New Roman"/>
          <w:sz w:val="24"/>
          <w:szCs w:val="24"/>
        </w:rPr>
        <w:t xml:space="preserve"> negeri </w:t>
      </w:r>
      <w:proofErr w:type="spellStart"/>
      <w:r w:rsidRPr="009E6A7F">
        <w:rPr>
          <w:rFonts w:ascii="Times New Roman" w:hAnsi="Times New Roman" w:cs="Times New Roman"/>
          <w:sz w:val="24"/>
          <w:szCs w:val="24"/>
        </w:rPr>
        <w:t>itu</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untuk</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mencari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berita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tentang</w:t>
      </w:r>
      <w:proofErr w:type="spellEnd"/>
      <w:r w:rsidRPr="009E6A7F">
        <w:rPr>
          <w:rFonts w:ascii="Times New Roman" w:hAnsi="Times New Roman" w:cs="Times New Roman"/>
          <w:sz w:val="24"/>
          <w:szCs w:val="24"/>
        </w:rPr>
        <w:t xml:space="preserve"> Yusuf dan </w:t>
      </w:r>
      <w:proofErr w:type="spellStart"/>
      <w:r w:rsidRPr="009E6A7F">
        <w:rPr>
          <w:rFonts w:ascii="Times New Roman" w:hAnsi="Times New Roman" w:cs="Times New Roman"/>
          <w:sz w:val="24"/>
          <w:szCs w:val="24"/>
        </w:rPr>
        <w:t>saudaranya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Bunyamin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i/>
          <w:iCs/>
          <w:sz w:val="24"/>
          <w:szCs w:val="24"/>
        </w:rPr>
        <w:t>Lafaz</w:t>
      </w:r>
      <w:proofErr w:type="spellEnd"/>
      <w:r w:rsidRPr="009E6A7F">
        <w:rPr>
          <w:rFonts w:ascii="Times New Roman" w:hAnsi="Times New Roman" w:cs="Times New Roman"/>
          <w:i/>
          <w:iCs/>
          <w:sz w:val="24"/>
          <w:szCs w:val="24"/>
        </w:rPr>
        <w:t xml:space="preserve"> </w:t>
      </w:r>
      <w:proofErr w:type="spellStart"/>
      <w:r w:rsidRPr="009E6A7F">
        <w:rPr>
          <w:rFonts w:ascii="Times New Roman" w:hAnsi="Times New Roman" w:cs="Times New Roman"/>
          <w:i/>
          <w:iCs/>
          <w:sz w:val="24"/>
          <w:szCs w:val="24"/>
        </w:rPr>
        <w:t>tahassus</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digunakan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untuk</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mencari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berita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kebaikan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sedangkan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i/>
          <w:iCs/>
          <w:sz w:val="24"/>
          <w:szCs w:val="24"/>
        </w:rPr>
        <w:t>tajassus</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digunakan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untuk</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mencari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berita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keburukan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Ya'qub</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memberi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semangat</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kepada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mereka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bahwa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janganlah</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mereka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berputus</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asa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dari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rahmat</w:t>
      </w:r>
      <w:proofErr w:type="spellEnd"/>
      <w:r w:rsidRPr="009E6A7F">
        <w:rPr>
          <w:rFonts w:ascii="Times New Roman" w:hAnsi="Times New Roman" w:cs="Times New Roman"/>
          <w:sz w:val="24"/>
          <w:szCs w:val="24"/>
        </w:rPr>
        <w:t xml:space="preserve"> Allah </w:t>
      </w:r>
      <w:proofErr w:type="spellStart"/>
      <w:r w:rsidRPr="009E6A7F">
        <w:rPr>
          <w:rFonts w:ascii="Times New Roman" w:hAnsi="Times New Roman" w:cs="Times New Roman"/>
          <w:sz w:val="24"/>
          <w:szCs w:val="24"/>
        </w:rPr>
        <w:t>Swt</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Dengan</w:t>
      </w:r>
      <w:proofErr w:type="spellEnd"/>
      <w:r w:rsidRPr="009E6A7F">
        <w:rPr>
          <w:rFonts w:ascii="Times New Roman" w:hAnsi="Times New Roman" w:cs="Times New Roman"/>
          <w:sz w:val="24"/>
          <w:szCs w:val="24"/>
        </w:rPr>
        <w:t xml:space="preserve"> kata lain, </w:t>
      </w:r>
      <w:proofErr w:type="spellStart"/>
      <w:r w:rsidRPr="009E6A7F">
        <w:rPr>
          <w:rFonts w:ascii="Times New Roman" w:hAnsi="Times New Roman" w:cs="Times New Roman"/>
          <w:sz w:val="24"/>
          <w:szCs w:val="24"/>
        </w:rPr>
        <w:t>janganlah</w:t>
      </w:r>
      <w:proofErr w:type="spellEnd"/>
      <w:r w:rsidRPr="009E6A7F">
        <w:rPr>
          <w:rFonts w:ascii="Times New Roman" w:hAnsi="Times New Roman" w:cs="Times New Roman"/>
          <w:sz w:val="24"/>
          <w:szCs w:val="24"/>
        </w:rPr>
        <w:t xml:space="preserve"> kalian </w:t>
      </w:r>
      <w:proofErr w:type="spellStart"/>
      <w:r w:rsidRPr="009E6A7F">
        <w:rPr>
          <w:rFonts w:ascii="Times New Roman" w:hAnsi="Times New Roman" w:cs="Times New Roman"/>
          <w:sz w:val="24"/>
          <w:szCs w:val="24"/>
        </w:rPr>
        <w:t>putus</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harapan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dari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rahmat</w:t>
      </w:r>
      <w:proofErr w:type="spellEnd"/>
      <w:r w:rsidRPr="009E6A7F">
        <w:rPr>
          <w:rFonts w:ascii="Times New Roman" w:hAnsi="Times New Roman" w:cs="Times New Roman"/>
          <w:sz w:val="24"/>
          <w:szCs w:val="24"/>
        </w:rPr>
        <w:t xml:space="preserve"> Allah </w:t>
      </w:r>
      <w:proofErr w:type="spellStart"/>
      <w:r w:rsidRPr="009E6A7F">
        <w:rPr>
          <w:rFonts w:ascii="Times New Roman" w:hAnsi="Times New Roman" w:cs="Times New Roman"/>
          <w:sz w:val="24"/>
          <w:szCs w:val="24"/>
        </w:rPr>
        <w:t>dalam</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menghadapi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tantangan</w:t>
      </w:r>
      <w:proofErr w:type="spellEnd"/>
      <w:r w:rsidRPr="009E6A7F">
        <w:rPr>
          <w:rFonts w:ascii="Times New Roman" w:hAnsi="Times New Roman" w:cs="Times New Roman"/>
          <w:sz w:val="24"/>
          <w:szCs w:val="24"/>
        </w:rPr>
        <w:t xml:space="preserve"> dan </w:t>
      </w:r>
      <w:proofErr w:type="spellStart"/>
      <w:r w:rsidRPr="009E6A7F">
        <w:rPr>
          <w:rFonts w:ascii="Times New Roman" w:hAnsi="Times New Roman" w:cs="Times New Roman"/>
          <w:sz w:val="24"/>
          <w:szCs w:val="24"/>
        </w:rPr>
        <w:t>meraih</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cita-cita</w:t>
      </w:r>
      <w:proofErr w:type="spellEnd"/>
      <w:r w:rsidRPr="009E6A7F">
        <w:rPr>
          <w:rFonts w:ascii="Times New Roman" w:hAnsi="Times New Roman" w:cs="Times New Roman"/>
          <w:sz w:val="24"/>
          <w:szCs w:val="24"/>
        </w:rPr>
        <w:t xml:space="preserve"> yang </w:t>
      </w:r>
      <w:proofErr w:type="spellStart"/>
      <w:r w:rsidRPr="009E6A7F">
        <w:rPr>
          <w:rFonts w:ascii="Times New Roman" w:hAnsi="Times New Roman" w:cs="Times New Roman"/>
          <w:sz w:val="24"/>
          <w:szCs w:val="24"/>
        </w:rPr>
        <w:t>dituju</w:t>
      </w:r>
      <w:proofErr w:type="spellEnd"/>
      <w:r w:rsidRPr="009E6A7F">
        <w:rPr>
          <w:rFonts w:ascii="Times New Roman" w:hAnsi="Times New Roman" w:cs="Times New Roman"/>
          <w:sz w:val="24"/>
          <w:szCs w:val="24"/>
        </w:rPr>
        <w:t xml:space="preserve">. Karena </w:t>
      </w:r>
      <w:proofErr w:type="spellStart"/>
      <w:r w:rsidRPr="009E6A7F">
        <w:rPr>
          <w:rFonts w:ascii="Times New Roman" w:hAnsi="Times New Roman" w:cs="Times New Roman"/>
          <w:sz w:val="24"/>
          <w:szCs w:val="24"/>
        </w:rPr>
        <w:t>sesungguhnya</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tiada</w:t>
      </w:r>
      <w:proofErr w:type="spellEnd"/>
      <w:r w:rsidRPr="009E6A7F">
        <w:rPr>
          <w:rFonts w:ascii="Times New Roman" w:hAnsi="Times New Roman" w:cs="Times New Roman"/>
          <w:sz w:val="24"/>
          <w:szCs w:val="24"/>
        </w:rPr>
        <w:t xml:space="preserve"> yang </w:t>
      </w:r>
      <w:proofErr w:type="spellStart"/>
      <w:r w:rsidRPr="009E6A7F">
        <w:rPr>
          <w:rFonts w:ascii="Times New Roman" w:hAnsi="Times New Roman" w:cs="Times New Roman"/>
          <w:sz w:val="24"/>
          <w:szCs w:val="24"/>
        </w:rPr>
        <w:t>berputus</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harapan</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dari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rahmat</w:t>
      </w:r>
      <w:proofErr w:type="spellEnd"/>
      <w:r w:rsidRPr="009E6A7F">
        <w:rPr>
          <w:rFonts w:ascii="Times New Roman" w:hAnsi="Times New Roman" w:cs="Times New Roman"/>
          <w:sz w:val="24"/>
          <w:szCs w:val="24"/>
        </w:rPr>
        <w:t xml:space="preserve"> Allah </w:t>
      </w:r>
      <w:proofErr w:type="spellStart"/>
      <w:r w:rsidRPr="009E6A7F">
        <w:rPr>
          <w:rFonts w:ascii="Times New Roman" w:hAnsi="Times New Roman" w:cs="Times New Roman"/>
          <w:sz w:val="24"/>
          <w:szCs w:val="24"/>
        </w:rPr>
        <w:t>kecuali</w:t>
      </w:r>
      <w:proofErr w:type="spellEnd"/>
      <w:r w:rsidRPr="009E6A7F">
        <w:rPr>
          <w:rFonts w:ascii="Times New Roman" w:hAnsi="Times New Roman" w:cs="Times New Roman"/>
          <w:sz w:val="24"/>
          <w:szCs w:val="24"/>
        </w:rPr>
        <w:t xml:space="preserve"> </w:t>
      </w:r>
      <w:proofErr w:type="spellStart"/>
      <w:r w:rsidRPr="009E6A7F">
        <w:rPr>
          <w:rFonts w:ascii="Times New Roman" w:hAnsi="Times New Roman" w:cs="Times New Roman"/>
          <w:sz w:val="24"/>
          <w:szCs w:val="24"/>
        </w:rPr>
        <w:t>hanyalah</w:t>
      </w:r>
      <w:proofErr w:type="spellEnd"/>
      <w:r w:rsidRPr="009E6A7F">
        <w:rPr>
          <w:rFonts w:ascii="Times New Roman" w:hAnsi="Times New Roman" w:cs="Times New Roman"/>
          <w:sz w:val="24"/>
          <w:szCs w:val="24"/>
        </w:rPr>
        <w:t xml:space="preserve"> orang-orang kafir</w:t>
      </w:r>
      <w:r w:rsidR="002B3326">
        <w:rPr>
          <w:rFonts w:ascii="Times New Roman" w:hAnsi="Times New Roman" w:cs="Times New Roman"/>
          <w:sz w:val="24"/>
          <w:szCs w:val="24"/>
        </w:rPr>
        <w:t xml:space="preserve"> (</w:t>
      </w:r>
      <w:proofErr w:type="spellStart"/>
      <w:r w:rsidR="002B3326">
        <w:rPr>
          <w:rFonts w:ascii="Times New Roman" w:hAnsi="Times New Roman" w:cs="Times New Roman"/>
          <w:sz w:val="24"/>
          <w:szCs w:val="24"/>
        </w:rPr>
        <w:t>Ar-Rifa’I</w:t>
      </w:r>
      <w:proofErr w:type="spellEnd"/>
      <w:r w:rsidR="002B3326">
        <w:rPr>
          <w:rFonts w:ascii="Times New Roman" w:hAnsi="Times New Roman" w:cs="Times New Roman"/>
          <w:sz w:val="24"/>
          <w:szCs w:val="24"/>
        </w:rPr>
        <w:t>, 2000)</w:t>
      </w:r>
      <w:r w:rsidRPr="009E6A7F">
        <w:rPr>
          <w:rFonts w:ascii="Times New Roman" w:hAnsi="Times New Roman" w:cs="Times New Roman"/>
          <w:sz w:val="24"/>
          <w:szCs w:val="24"/>
        </w:rPr>
        <w:t>.</w:t>
      </w:r>
    </w:p>
    <w:p w14:paraId="61DFCE61" w14:textId="77777777" w:rsidR="00BE53AA" w:rsidRDefault="002B3326" w:rsidP="00711E21">
      <w:pPr>
        <w:pStyle w:val="ListParagraph"/>
        <w:tabs>
          <w:tab w:val="left" w:pos="1276"/>
        </w:tabs>
        <w:spacing w:line="360" w:lineRule="auto"/>
        <w:ind w:left="709"/>
        <w:jc w:val="both"/>
        <w:rPr>
          <w:rFonts w:ascii="Times New Roman" w:hAnsi="Times New Roman" w:cs="Times New Roman"/>
          <w:sz w:val="24"/>
          <w:szCs w:val="24"/>
        </w:rPr>
      </w:pPr>
      <w:r>
        <w:rPr>
          <w:rFonts w:ascii="Times New Roman" w:hAnsi="Times New Roman" w:cs="Times New Roman"/>
          <w:sz w:val="28"/>
          <w:szCs w:val="28"/>
        </w:rPr>
        <w:tab/>
      </w:r>
      <w:proofErr w:type="spellStart"/>
      <w:r w:rsidRPr="00B13020">
        <w:rPr>
          <w:rFonts w:ascii="Times New Roman" w:hAnsi="Times New Roman" w:cs="Times New Roman"/>
          <w:color w:val="000000" w:themeColor="text1"/>
          <w:sz w:val="24"/>
          <w:szCs w:val="24"/>
        </w:rPr>
        <w:t>Dengan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demikian</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maka</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penulis</w:t>
      </w:r>
      <w:proofErr w:type="spellEnd"/>
      <w:r w:rsidRPr="00B13020">
        <w:rPr>
          <w:rFonts w:ascii="Times New Roman" w:hAnsi="Times New Roman" w:cs="Times New Roman"/>
          <w:color w:val="000000" w:themeColor="text1"/>
          <w:sz w:val="24"/>
          <w:szCs w:val="24"/>
        </w:rPr>
        <w:t xml:space="preserve"> </w:t>
      </w:r>
      <w:proofErr w:type="spellStart"/>
      <w:r w:rsidRPr="00B13020">
        <w:rPr>
          <w:rFonts w:ascii="Times New Roman" w:hAnsi="Times New Roman" w:cs="Times New Roman"/>
          <w:color w:val="000000" w:themeColor="text1"/>
          <w:sz w:val="24"/>
          <w:szCs w:val="24"/>
        </w:rPr>
        <w:t>berkesimpulan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bahwa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diharapkan</w:t>
      </w:r>
      <w:proofErr w:type="spellEnd"/>
      <w:r w:rsidRPr="00B13020">
        <w:rPr>
          <w:rFonts w:ascii="Times New Roman" w:hAnsi="Times New Roman" w:cs="Times New Roman"/>
          <w:sz w:val="24"/>
          <w:szCs w:val="24"/>
        </w:rPr>
        <w:t xml:space="preserve"> agar </w:t>
      </w:r>
      <w:proofErr w:type="spellStart"/>
      <w:r w:rsidRPr="00B13020">
        <w:rPr>
          <w:rFonts w:ascii="Times New Roman" w:hAnsi="Times New Roman" w:cs="Times New Roman"/>
          <w:sz w:val="24"/>
          <w:szCs w:val="24"/>
        </w:rPr>
        <w:t>pemahaman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mengenai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ikhtiar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terkait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perubahan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nasib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seseorang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upaya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sendiri</w:t>
      </w:r>
      <w:proofErr w:type="spellEnd"/>
      <w:r w:rsidRPr="00B13020">
        <w:rPr>
          <w:rFonts w:ascii="Times New Roman" w:hAnsi="Times New Roman" w:cs="Times New Roman"/>
          <w:sz w:val="24"/>
          <w:szCs w:val="24"/>
        </w:rPr>
        <w:t xml:space="preserve">. Karena Allah </w:t>
      </w:r>
      <w:proofErr w:type="spellStart"/>
      <w:r w:rsidRPr="00B13020">
        <w:rPr>
          <w:rFonts w:ascii="Times New Roman" w:hAnsi="Times New Roman" w:cs="Times New Roman"/>
          <w:sz w:val="24"/>
          <w:szCs w:val="24"/>
        </w:rPr>
        <w:t>Swt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memberikan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perubahan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menuju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kebaikan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kecuali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manusia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sendiri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berusaha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sungguh-sungguh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kemampuan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kerasnya</w:t>
      </w:r>
      <w:proofErr w:type="spellEnd"/>
      <w:r w:rsidRPr="00B13020">
        <w:rPr>
          <w:rFonts w:ascii="Times New Roman" w:hAnsi="Times New Roman" w:cs="Times New Roman"/>
          <w:sz w:val="24"/>
          <w:szCs w:val="24"/>
        </w:rPr>
        <w:t xml:space="preserve">. </w:t>
      </w:r>
      <w:r>
        <w:rPr>
          <w:rFonts w:ascii="Times New Roman" w:hAnsi="Times New Roman" w:cs="Times New Roman"/>
          <w:sz w:val="24"/>
          <w:szCs w:val="24"/>
        </w:rPr>
        <w:t xml:space="preserve">Serta </w:t>
      </w:r>
      <w:proofErr w:type="spellStart"/>
      <w:r w:rsidR="00625221" w:rsidRPr="00F95F22">
        <w:rPr>
          <w:rFonts w:ascii="Times New Roman" w:hAnsi="Times New Roman" w:cs="Times New Roman"/>
          <w:sz w:val="24"/>
          <w:szCs w:val="24"/>
        </w:rPr>
        <w:t>mengajarkan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bahwa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eastAsia="Times New Roman" w:hAnsi="Times New Roman" w:cs="Times New Roman"/>
          <w:sz w:val="24"/>
          <w:szCs w:val="24"/>
        </w:rPr>
        <w:t>putus</w:t>
      </w:r>
      <w:proofErr w:type="spellEnd"/>
      <w:r w:rsidR="00625221" w:rsidRPr="00F95F22">
        <w:rPr>
          <w:rFonts w:ascii="Times New Roman" w:eastAsia="Times New Roman" w:hAnsi="Times New Roman" w:cs="Times New Roman"/>
          <w:sz w:val="24"/>
          <w:szCs w:val="24"/>
        </w:rPr>
        <w:t xml:space="preserve"> </w:t>
      </w:r>
      <w:proofErr w:type="spellStart"/>
      <w:r w:rsidR="00625221" w:rsidRPr="00F95F22">
        <w:rPr>
          <w:rFonts w:ascii="Times New Roman" w:eastAsia="Times New Roman" w:hAnsi="Times New Roman" w:cs="Times New Roman"/>
          <w:sz w:val="24"/>
          <w:szCs w:val="24"/>
        </w:rPr>
        <w:t>asa</w:t>
      </w:r>
      <w:proofErr w:type="spellEnd"/>
      <w:r w:rsidR="00625221" w:rsidRPr="00F95F22">
        <w:rPr>
          <w:rFonts w:ascii="Times New Roman" w:eastAsia="Times New Roman" w:hAnsi="Times New Roman" w:cs="Times New Roman"/>
          <w:sz w:val="24"/>
          <w:szCs w:val="24"/>
        </w:rPr>
        <w:t xml:space="preserve"> </w:t>
      </w:r>
      <w:proofErr w:type="spellStart"/>
      <w:r w:rsidR="00625221" w:rsidRPr="00F95F22">
        <w:rPr>
          <w:rFonts w:ascii="Times New Roman" w:eastAsia="Times New Roman" w:hAnsi="Times New Roman" w:cs="Times New Roman"/>
          <w:sz w:val="24"/>
          <w:szCs w:val="24"/>
        </w:rPr>
        <w:t>bukanlah</w:t>
      </w:r>
      <w:proofErr w:type="spellEnd"/>
      <w:r w:rsidR="00625221" w:rsidRPr="00F95F22">
        <w:rPr>
          <w:rFonts w:ascii="Times New Roman" w:eastAsia="Times New Roman" w:hAnsi="Times New Roman" w:cs="Times New Roman"/>
          <w:sz w:val="24"/>
          <w:szCs w:val="24"/>
        </w:rPr>
        <w:t xml:space="preserve"> </w:t>
      </w:r>
      <w:proofErr w:type="spellStart"/>
      <w:r w:rsidR="00625221" w:rsidRPr="00F95F22">
        <w:rPr>
          <w:rFonts w:ascii="Times New Roman" w:eastAsia="Times New Roman" w:hAnsi="Times New Roman" w:cs="Times New Roman"/>
          <w:sz w:val="24"/>
          <w:szCs w:val="24"/>
        </w:rPr>
        <w:t>pilihan</w:t>
      </w:r>
      <w:proofErr w:type="spellEnd"/>
      <w:r w:rsidR="00625221" w:rsidRPr="00F95F22">
        <w:rPr>
          <w:rFonts w:ascii="Times New Roman" w:eastAsia="Times New Roman" w:hAnsi="Times New Roman" w:cs="Times New Roman"/>
          <w:sz w:val="24"/>
          <w:szCs w:val="24"/>
        </w:rPr>
        <w:t xml:space="preserve"> </w:t>
      </w:r>
      <w:proofErr w:type="spellStart"/>
      <w:r w:rsidR="00625221" w:rsidRPr="00F95F22">
        <w:rPr>
          <w:rFonts w:ascii="Times New Roman" w:eastAsia="Times New Roman" w:hAnsi="Times New Roman" w:cs="Times New Roman"/>
          <w:sz w:val="24"/>
          <w:szCs w:val="24"/>
        </w:rPr>
        <w:t>bagi</w:t>
      </w:r>
      <w:proofErr w:type="spellEnd"/>
      <w:r w:rsidR="00625221" w:rsidRPr="00F95F22">
        <w:rPr>
          <w:rFonts w:ascii="Times New Roman" w:eastAsia="Times New Roman" w:hAnsi="Times New Roman" w:cs="Times New Roman"/>
          <w:sz w:val="24"/>
          <w:szCs w:val="24"/>
        </w:rPr>
        <w:t xml:space="preserve"> </w:t>
      </w:r>
      <w:proofErr w:type="spellStart"/>
      <w:r w:rsidR="00625221" w:rsidRPr="00F95F22">
        <w:rPr>
          <w:rFonts w:ascii="Times New Roman" w:eastAsia="Times New Roman" w:hAnsi="Times New Roman" w:cs="Times New Roman"/>
          <w:sz w:val="24"/>
          <w:szCs w:val="24"/>
        </w:rPr>
        <w:t>seorang</w:t>
      </w:r>
      <w:proofErr w:type="spellEnd"/>
      <w:r w:rsidR="00625221" w:rsidRPr="00F95F22">
        <w:rPr>
          <w:rFonts w:ascii="Times New Roman" w:eastAsia="Times New Roman" w:hAnsi="Times New Roman" w:cs="Times New Roman"/>
          <w:sz w:val="24"/>
          <w:szCs w:val="24"/>
        </w:rPr>
        <w:t xml:space="preserve"> Muslim</w:t>
      </w:r>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bahkan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dalam</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situasi</w:t>
      </w:r>
      <w:proofErr w:type="spellEnd"/>
      <w:r w:rsidR="00625221" w:rsidRPr="00F95F22">
        <w:rPr>
          <w:rFonts w:ascii="Times New Roman" w:hAnsi="Times New Roman" w:cs="Times New Roman"/>
          <w:sz w:val="24"/>
          <w:szCs w:val="24"/>
        </w:rPr>
        <w:t xml:space="preserve"> yang paling </w:t>
      </w:r>
      <w:proofErr w:type="spellStart"/>
      <w:r w:rsidR="00625221" w:rsidRPr="00F95F22">
        <w:rPr>
          <w:rFonts w:ascii="Times New Roman" w:hAnsi="Times New Roman" w:cs="Times New Roman"/>
          <w:sz w:val="24"/>
          <w:szCs w:val="24"/>
        </w:rPr>
        <w:t>sulit</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sekalipun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Dalam</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lastRenderedPageBreak/>
        <w:t>konteks</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pemulung</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ajaran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ini</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menjadi</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relevan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karena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menunjukkan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bahwa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harapan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akan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pertolongan</w:t>
      </w:r>
      <w:proofErr w:type="spellEnd"/>
      <w:r w:rsidR="00625221" w:rsidRPr="00F95F22">
        <w:rPr>
          <w:rFonts w:ascii="Times New Roman" w:hAnsi="Times New Roman" w:cs="Times New Roman"/>
          <w:sz w:val="24"/>
          <w:szCs w:val="24"/>
        </w:rPr>
        <w:t xml:space="preserve"> Allah </w:t>
      </w:r>
      <w:proofErr w:type="spellStart"/>
      <w:r w:rsidR="00625221" w:rsidRPr="00F95F22">
        <w:rPr>
          <w:rFonts w:ascii="Times New Roman" w:hAnsi="Times New Roman" w:cs="Times New Roman"/>
          <w:sz w:val="24"/>
          <w:szCs w:val="24"/>
        </w:rPr>
        <w:t>harus</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senantiasa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dijaga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meskipun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kenyataan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hidup</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sering</w:t>
      </w:r>
      <w:proofErr w:type="spellEnd"/>
      <w:r w:rsidR="00625221" w:rsidRPr="00F95F22">
        <w:rPr>
          <w:rFonts w:ascii="Times New Roman" w:hAnsi="Times New Roman" w:cs="Times New Roman"/>
          <w:sz w:val="24"/>
          <w:szCs w:val="24"/>
        </w:rPr>
        <w:t xml:space="preserve"> kali </w:t>
      </w:r>
      <w:proofErr w:type="spellStart"/>
      <w:r w:rsidR="00625221" w:rsidRPr="00F95F22">
        <w:rPr>
          <w:rFonts w:ascii="Times New Roman" w:hAnsi="Times New Roman" w:cs="Times New Roman"/>
          <w:sz w:val="24"/>
          <w:szCs w:val="24"/>
        </w:rPr>
        <w:t>menampilkan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sisi</w:t>
      </w:r>
      <w:proofErr w:type="spellEnd"/>
      <w:r w:rsidR="00625221" w:rsidRPr="00F95F22">
        <w:rPr>
          <w:rFonts w:ascii="Times New Roman" w:hAnsi="Times New Roman" w:cs="Times New Roman"/>
          <w:sz w:val="24"/>
          <w:szCs w:val="24"/>
        </w:rPr>
        <w:t xml:space="preserve"> yang </w:t>
      </w:r>
      <w:proofErr w:type="spellStart"/>
      <w:r w:rsidR="00625221" w:rsidRPr="00F95F22">
        <w:rPr>
          <w:rFonts w:ascii="Times New Roman" w:hAnsi="Times New Roman" w:cs="Times New Roman"/>
          <w:sz w:val="24"/>
          <w:szCs w:val="24"/>
        </w:rPr>
        <w:t>kelam</w:t>
      </w:r>
      <w:proofErr w:type="spellEnd"/>
      <w:r w:rsidR="00625221" w:rsidRPr="00F95F22">
        <w:rPr>
          <w:rFonts w:ascii="Times New Roman" w:hAnsi="Times New Roman" w:cs="Times New Roman"/>
          <w:sz w:val="24"/>
          <w:szCs w:val="24"/>
        </w:rPr>
        <w:t xml:space="preserve"> dan </w:t>
      </w:r>
      <w:proofErr w:type="spellStart"/>
      <w:r w:rsidR="00625221" w:rsidRPr="00F95F22">
        <w:rPr>
          <w:rFonts w:ascii="Times New Roman" w:hAnsi="Times New Roman" w:cs="Times New Roman"/>
          <w:sz w:val="24"/>
          <w:szCs w:val="24"/>
        </w:rPr>
        <w:t>penuh</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keterbatasan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Larangan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untuk</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berputus</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asa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dalam</w:t>
      </w:r>
      <w:proofErr w:type="spellEnd"/>
      <w:r w:rsidR="00625221" w:rsidRPr="00F95F22">
        <w:rPr>
          <w:rFonts w:ascii="Times New Roman" w:hAnsi="Times New Roman" w:cs="Times New Roman"/>
          <w:sz w:val="24"/>
          <w:szCs w:val="24"/>
        </w:rPr>
        <w:t xml:space="preserve"> </w:t>
      </w:r>
      <w:r>
        <w:rPr>
          <w:rFonts w:ascii="Times New Roman" w:hAnsi="Times New Roman" w:cs="Times New Roman"/>
          <w:sz w:val="24"/>
          <w:szCs w:val="24"/>
        </w:rPr>
        <w:t>Qs Yusuf:87</w:t>
      </w:r>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tersebut</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sekaligus</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menjadi</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penegasan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bahwa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upaya</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untuk</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bertahan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hidup</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merupakan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bagian</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dari</w:t>
      </w:r>
      <w:proofErr w:type="spellEnd"/>
      <w:r w:rsidR="00625221" w:rsidRPr="00F95F22">
        <w:rPr>
          <w:rFonts w:ascii="Times New Roman" w:hAnsi="Times New Roman" w:cs="Times New Roman"/>
          <w:sz w:val="24"/>
          <w:szCs w:val="24"/>
        </w:rPr>
        <w:t xml:space="preserve"> ibadah dan </w:t>
      </w:r>
      <w:proofErr w:type="spellStart"/>
      <w:r w:rsidR="00625221" w:rsidRPr="00F95F22">
        <w:rPr>
          <w:rFonts w:ascii="Times New Roman" w:hAnsi="Times New Roman" w:cs="Times New Roman"/>
          <w:sz w:val="24"/>
          <w:szCs w:val="24"/>
        </w:rPr>
        <w:t>bentuk</w:t>
      </w:r>
      <w:proofErr w:type="spellEnd"/>
      <w:r w:rsidR="00625221" w:rsidRPr="00F95F22">
        <w:rPr>
          <w:rFonts w:ascii="Times New Roman" w:hAnsi="Times New Roman" w:cs="Times New Roman"/>
          <w:sz w:val="24"/>
          <w:szCs w:val="24"/>
        </w:rPr>
        <w:t xml:space="preserve"> </w:t>
      </w:r>
      <w:proofErr w:type="spellStart"/>
      <w:r w:rsidR="00625221" w:rsidRPr="00F95F22">
        <w:rPr>
          <w:rFonts w:ascii="Times New Roman" w:hAnsi="Times New Roman" w:cs="Times New Roman"/>
          <w:sz w:val="24"/>
          <w:szCs w:val="24"/>
        </w:rPr>
        <w:t>keimanan</w:t>
      </w:r>
      <w:proofErr w:type="spellEnd"/>
      <w:r w:rsidR="00625221" w:rsidRPr="00F95F22">
        <w:rPr>
          <w:rFonts w:ascii="Times New Roman" w:hAnsi="Times New Roman" w:cs="Times New Roman"/>
          <w:sz w:val="24"/>
          <w:szCs w:val="24"/>
        </w:rPr>
        <w:t xml:space="preserve"> yang </w:t>
      </w:r>
      <w:proofErr w:type="spellStart"/>
      <w:r w:rsidR="00625221" w:rsidRPr="00F95F22">
        <w:rPr>
          <w:rFonts w:ascii="Times New Roman" w:hAnsi="Times New Roman" w:cs="Times New Roman"/>
          <w:sz w:val="24"/>
          <w:szCs w:val="24"/>
        </w:rPr>
        <w:t>kokoh</w:t>
      </w:r>
      <w:proofErr w:type="spellEnd"/>
      <w:r w:rsidR="00625221" w:rsidRPr="00F95F22">
        <w:rPr>
          <w:rFonts w:ascii="Times New Roman" w:hAnsi="Times New Roman" w:cs="Times New Roman"/>
          <w:sz w:val="24"/>
          <w:szCs w:val="24"/>
        </w:rPr>
        <w:t>.</w:t>
      </w:r>
      <w:r w:rsidR="00625221">
        <w:rPr>
          <w:rFonts w:ascii="Times New Roman" w:hAnsi="Times New Roman" w:cs="Times New Roman"/>
          <w:sz w:val="28"/>
          <w:szCs w:val="28"/>
        </w:rPr>
        <w:t xml:space="preserve"> </w:t>
      </w:r>
      <w:r w:rsidR="00F95F22" w:rsidRPr="00F95F22">
        <w:rPr>
          <w:rFonts w:ascii="Times New Roman" w:hAnsi="Times New Roman" w:cs="Times New Roman"/>
          <w:sz w:val="24"/>
          <w:szCs w:val="24"/>
        </w:rPr>
        <w:t xml:space="preserve">Oleh </w:t>
      </w:r>
      <w:proofErr w:type="spellStart"/>
      <w:r w:rsidR="00F95F22" w:rsidRPr="00F95F22">
        <w:rPr>
          <w:rFonts w:ascii="Times New Roman" w:hAnsi="Times New Roman" w:cs="Times New Roman"/>
          <w:sz w:val="24"/>
          <w:szCs w:val="24"/>
        </w:rPr>
        <w:t>karena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itu</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dalam</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kondisi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apapun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seorang</w:t>
      </w:r>
      <w:proofErr w:type="spellEnd"/>
      <w:r w:rsidR="00F95F22" w:rsidRPr="00F95F22">
        <w:rPr>
          <w:rFonts w:ascii="Times New Roman" w:hAnsi="Times New Roman" w:cs="Times New Roman"/>
          <w:sz w:val="24"/>
          <w:szCs w:val="24"/>
        </w:rPr>
        <w:t xml:space="preserve"> Muslim </w:t>
      </w:r>
      <w:proofErr w:type="spellStart"/>
      <w:r w:rsidR="00F95F22" w:rsidRPr="00F95F22">
        <w:rPr>
          <w:rFonts w:ascii="Times New Roman" w:hAnsi="Times New Roman" w:cs="Times New Roman"/>
          <w:sz w:val="24"/>
          <w:szCs w:val="24"/>
        </w:rPr>
        <w:t>dituntut</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untuk</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tetap</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memiliki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harapan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bersabar</w:t>
      </w:r>
      <w:proofErr w:type="spellEnd"/>
      <w:r w:rsidR="00F95F22" w:rsidRPr="00F95F22">
        <w:rPr>
          <w:rFonts w:ascii="Times New Roman" w:hAnsi="Times New Roman" w:cs="Times New Roman"/>
          <w:sz w:val="24"/>
          <w:szCs w:val="24"/>
        </w:rPr>
        <w:t xml:space="preserve">, dan </w:t>
      </w:r>
      <w:proofErr w:type="spellStart"/>
      <w:r w:rsidR="00F95F22" w:rsidRPr="00F95F22">
        <w:rPr>
          <w:rFonts w:ascii="Times New Roman" w:hAnsi="Times New Roman" w:cs="Times New Roman"/>
          <w:sz w:val="24"/>
          <w:szCs w:val="24"/>
        </w:rPr>
        <w:t>terus</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berusaha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mencari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jalan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keluar</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karena</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setiap</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kesulitan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pasti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disertai</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dengan</w:t>
      </w:r>
      <w:proofErr w:type="spellEnd"/>
      <w:r w:rsidR="00F95F22" w:rsidRPr="00F95F22">
        <w:rPr>
          <w:rFonts w:ascii="Times New Roman" w:hAnsi="Times New Roman" w:cs="Times New Roman"/>
          <w:sz w:val="24"/>
          <w:szCs w:val="24"/>
        </w:rPr>
        <w:t xml:space="preserve"> </w:t>
      </w:r>
      <w:proofErr w:type="spellStart"/>
      <w:r w:rsidR="00F95F22" w:rsidRPr="00F95F22">
        <w:rPr>
          <w:rFonts w:ascii="Times New Roman" w:hAnsi="Times New Roman" w:cs="Times New Roman"/>
          <w:sz w:val="24"/>
          <w:szCs w:val="24"/>
        </w:rPr>
        <w:t>kemudahan</w:t>
      </w:r>
      <w:proofErr w:type="spellEnd"/>
      <w:r w:rsidR="00F95F22" w:rsidRPr="00F95F22">
        <w:rPr>
          <w:rFonts w:ascii="Times New Roman" w:hAnsi="Times New Roman" w:cs="Times New Roman"/>
          <w:sz w:val="24"/>
          <w:szCs w:val="24"/>
        </w:rPr>
        <w:t>.</w:t>
      </w:r>
    </w:p>
    <w:p w14:paraId="42FF5C71" w14:textId="1AEB0425" w:rsidR="00F56E13" w:rsidRPr="00F56E13" w:rsidRDefault="00BE53AA" w:rsidP="00BE53AA">
      <w:pPr>
        <w:pStyle w:val="ListParagraph"/>
        <w:tabs>
          <w:tab w:val="left" w:pos="1276"/>
        </w:tabs>
        <w:spacing w:line="360" w:lineRule="auto"/>
        <w:ind w:left="709"/>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00711E21" w:rsidRPr="00711E21">
        <w:rPr>
          <w:rFonts w:ascii="Times New Roman" w:hAnsi="Times New Roman" w:cs="Times New Roman"/>
          <w:sz w:val="24"/>
          <w:szCs w:val="24"/>
        </w:rPr>
        <w:t xml:space="preserve">Di </w:t>
      </w:r>
      <w:proofErr w:type="spellStart"/>
      <w:r w:rsidR="00711E21" w:rsidRPr="00711E21">
        <w:rPr>
          <w:rFonts w:ascii="Times New Roman" w:hAnsi="Times New Roman" w:cs="Times New Roman"/>
          <w:sz w:val="24"/>
          <w:szCs w:val="24"/>
        </w:rPr>
        <w:t>tengah</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tekanan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ekonomi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sosial</w:t>
      </w:r>
      <w:proofErr w:type="spellEnd"/>
      <w:r w:rsidR="00711E21" w:rsidRPr="00711E21">
        <w:rPr>
          <w:rFonts w:ascii="Times New Roman" w:hAnsi="Times New Roman" w:cs="Times New Roman"/>
          <w:sz w:val="24"/>
          <w:szCs w:val="24"/>
        </w:rPr>
        <w:t xml:space="preserve">, dan </w:t>
      </w:r>
      <w:proofErr w:type="spellStart"/>
      <w:r w:rsidR="00711E21" w:rsidRPr="00711E21">
        <w:rPr>
          <w:rFonts w:ascii="Times New Roman" w:hAnsi="Times New Roman" w:cs="Times New Roman"/>
          <w:sz w:val="24"/>
          <w:szCs w:val="24"/>
        </w:rPr>
        <w:t>lingkungan</w:t>
      </w:r>
      <w:proofErr w:type="spellEnd"/>
      <w:r w:rsidR="00711E21" w:rsidRPr="00711E21">
        <w:rPr>
          <w:rFonts w:ascii="Times New Roman" w:hAnsi="Times New Roman" w:cs="Times New Roman"/>
          <w:sz w:val="24"/>
          <w:szCs w:val="24"/>
        </w:rPr>
        <w:t xml:space="preserve"> yang </w:t>
      </w:r>
      <w:proofErr w:type="spellStart"/>
      <w:r w:rsidR="00711E21" w:rsidRPr="00711E21">
        <w:rPr>
          <w:rFonts w:ascii="Times New Roman" w:hAnsi="Times New Roman" w:cs="Times New Roman"/>
          <w:sz w:val="24"/>
          <w:szCs w:val="24"/>
        </w:rPr>
        <w:t>berat</w:t>
      </w:r>
      <w:proofErr w:type="spellEnd"/>
      <w:r w:rsidR="00711E21" w:rsidRPr="00711E21">
        <w:rPr>
          <w:rFonts w:ascii="Times New Roman" w:hAnsi="Times New Roman" w:cs="Times New Roman"/>
          <w:sz w:val="24"/>
          <w:szCs w:val="24"/>
        </w:rPr>
        <w:t xml:space="preserve">, para </w:t>
      </w:r>
      <w:proofErr w:type="spellStart"/>
      <w:r w:rsidR="00711E21" w:rsidRPr="00711E21">
        <w:rPr>
          <w:rFonts w:ascii="Times New Roman" w:hAnsi="Times New Roman" w:cs="Times New Roman"/>
          <w:sz w:val="24"/>
          <w:szCs w:val="24"/>
        </w:rPr>
        <w:t>pemulung</w:t>
      </w:r>
      <w:proofErr w:type="spellEnd"/>
      <w:r w:rsidR="00711E21" w:rsidRPr="00711E21">
        <w:rPr>
          <w:rFonts w:ascii="Times New Roman" w:hAnsi="Times New Roman" w:cs="Times New Roman"/>
          <w:sz w:val="24"/>
          <w:szCs w:val="24"/>
        </w:rPr>
        <w:t xml:space="preserve"> di </w:t>
      </w:r>
      <w:proofErr w:type="spellStart"/>
      <w:r w:rsidR="00711E21" w:rsidRPr="00711E21">
        <w:rPr>
          <w:rFonts w:ascii="Times New Roman" w:hAnsi="Times New Roman" w:cs="Times New Roman"/>
          <w:sz w:val="24"/>
          <w:szCs w:val="24"/>
        </w:rPr>
        <w:t>kawasan</w:t>
      </w:r>
      <w:proofErr w:type="spellEnd"/>
      <w:r w:rsidR="00711E21" w:rsidRPr="00711E21">
        <w:rPr>
          <w:rFonts w:ascii="Times New Roman" w:hAnsi="Times New Roman" w:cs="Times New Roman"/>
          <w:sz w:val="24"/>
          <w:szCs w:val="24"/>
        </w:rPr>
        <w:t xml:space="preserve"> TPST </w:t>
      </w:r>
      <w:proofErr w:type="spellStart"/>
      <w:r w:rsidR="00711E21" w:rsidRPr="00711E21">
        <w:rPr>
          <w:rFonts w:ascii="Times New Roman" w:hAnsi="Times New Roman" w:cs="Times New Roman"/>
          <w:sz w:val="24"/>
          <w:szCs w:val="24"/>
        </w:rPr>
        <w:t>Bantargebang</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tidak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hanya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mengandalkan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kerja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fisik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sebagai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cara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untuk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bertahan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hidup</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Bagi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sebagian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besar</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dari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mereka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keyakinan</w:t>
      </w:r>
      <w:proofErr w:type="spellEnd"/>
      <w:r w:rsidR="00711E21" w:rsidRPr="00711E21">
        <w:rPr>
          <w:rFonts w:ascii="Times New Roman" w:eastAsia="Times New Roman" w:hAnsi="Times New Roman" w:cs="Times New Roman"/>
          <w:sz w:val="24"/>
          <w:szCs w:val="24"/>
        </w:rPr>
        <w:t xml:space="preserve"> dan </w:t>
      </w:r>
      <w:proofErr w:type="spellStart"/>
      <w:r w:rsidR="00711E21" w:rsidRPr="00711E21">
        <w:rPr>
          <w:rFonts w:ascii="Times New Roman" w:eastAsia="Times New Roman" w:hAnsi="Times New Roman" w:cs="Times New Roman"/>
          <w:sz w:val="24"/>
          <w:szCs w:val="24"/>
        </w:rPr>
        <w:t>praktik</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keagamaan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menjadi</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bagian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penting</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dalam</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menghadapi</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kerasnya</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kehidupan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sehari-hari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Religiusitas</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hadir</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bukan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hanya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sebagai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bentuk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ekspresi</w:t>
      </w:r>
      <w:proofErr w:type="spellEnd"/>
      <w:r w:rsidR="00711E21" w:rsidRPr="00711E21">
        <w:rPr>
          <w:rFonts w:ascii="Times New Roman" w:hAnsi="Times New Roman" w:cs="Times New Roman"/>
          <w:sz w:val="24"/>
          <w:szCs w:val="24"/>
        </w:rPr>
        <w:t xml:space="preserve"> spiritual, </w:t>
      </w:r>
      <w:proofErr w:type="spellStart"/>
      <w:r w:rsidR="00711E21" w:rsidRPr="00711E21">
        <w:rPr>
          <w:rFonts w:ascii="Times New Roman" w:hAnsi="Times New Roman" w:cs="Times New Roman"/>
          <w:sz w:val="24"/>
          <w:szCs w:val="24"/>
        </w:rPr>
        <w:t>tetapi</w:t>
      </w:r>
      <w:proofErr w:type="spellEnd"/>
      <w:r w:rsidR="00711E21" w:rsidRPr="00711E21">
        <w:rPr>
          <w:rFonts w:ascii="Times New Roman" w:hAnsi="Times New Roman" w:cs="Times New Roman"/>
          <w:sz w:val="24"/>
          <w:szCs w:val="24"/>
        </w:rPr>
        <w:t xml:space="preserve"> juga </w:t>
      </w:r>
      <w:proofErr w:type="spellStart"/>
      <w:r w:rsidR="00711E21" w:rsidRPr="00711E21">
        <w:rPr>
          <w:rFonts w:ascii="Times New Roman" w:hAnsi="Times New Roman" w:cs="Times New Roman"/>
          <w:sz w:val="24"/>
          <w:szCs w:val="24"/>
        </w:rPr>
        <w:t>sebagai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sumber</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kekuatan</w:t>
      </w:r>
      <w:proofErr w:type="spellEnd"/>
      <w:r w:rsidR="00711E21" w:rsidRPr="00711E21">
        <w:rPr>
          <w:rFonts w:ascii="Times New Roman" w:eastAsia="Times New Roman" w:hAnsi="Times New Roman" w:cs="Times New Roman"/>
          <w:sz w:val="24"/>
          <w:szCs w:val="24"/>
        </w:rPr>
        <w:t xml:space="preserve"> moral, </w:t>
      </w:r>
      <w:proofErr w:type="spellStart"/>
      <w:r w:rsidR="00711E21" w:rsidRPr="00711E21">
        <w:rPr>
          <w:rFonts w:ascii="Times New Roman" w:eastAsia="Times New Roman" w:hAnsi="Times New Roman" w:cs="Times New Roman"/>
          <w:sz w:val="24"/>
          <w:szCs w:val="24"/>
        </w:rPr>
        <w:t>penghiburan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batin</w:t>
      </w:r>
      <w:proofErr w:type="spellEnd"/>
      <w:r w:rsidR="00711E21" w:rsidRPr="00711E21">
        <w:rPr>
          <w:rFonts w:ascii="Times New Roman" w:eastAsia="Times New Roman" w:hAnsi="Times New Roman" w:cs="Times New Roman"/>
          <w:sz w:val="24"/>
          <w:szCs w:val="24"/>
        </w:rPr>
        <w:t xml:space="preserve">, dan </w:t>
      </w:r>
      <w:proofErr w:type="spellStart"/>
      <w:r w:rsidR="00711E21" w:rsidRPr="00711E21">
        <w:rPr>
          <w:rFonts w:ascii="Times New Roman" w:eastAsia="Times New Roman" w:hAnsi="Times New Roman" w:cs="Times New Roman"/>
          <w:sz w:val="24"/>
          <w:szCs w:val="24"/>
        </w:rPr>
        <w:t>mekanisme</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psikologis</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untuk</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bertahan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dalam</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situasi</w:t>
      </w:r>
      <w:proofErr w:type="spellEnd"/>
      <w:r w:rsidR="00711E21" w:rsidRPr="00711E21">
        <w:rPr>
          <w:rFonts w:ascii="Times New Roman" w:hAnsi="Times New Roman" w:cs="Times New Roman"/>
          <w:sz w:val="24"/>
          <w:szCs w:val="24"/>
        </w:rPr>
        <w:t xml:space="preserve"> yang </w:t>
      </w:r>
      <w:proofErr w:type="spellStart"/>
      <w:r w:rsidR="00711E21" w:rsidRPr="00711E21">
        <w:rPr>
          <w:rFonts w:ascii="Times New Roman" w:hAnsi="Times New Roman" w:cs="Times New Roman"/>
          <w:sz w:val="24"/>
          <w:szCs w:val="24"/>
        </w:rPr>
        <w:t>penuh</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ketidakpastian</w:t>
      </w:r>
      <w:proofErr w:type="spellEnd"/>
      <w:r w:rsidR="00711E21" w:rsidRPr="00711E21">
        <w:rPr>
          <w:rFonts w:ascii="Times New Roman" w:hAnsi="Times New Roman" w:cs="Times New Roman"/>
          <w:sz w:val="24"/>
          <w:szCs w:val="24"/>
        </w:rPr>
        <w:t>.</w:t>
      </w:r>
      <w:r w:rsidRPr="00F56E13">
        <w:rPr>
          <w:rFonts w:ascii="Times New Roman" w:hAnsi="Times New Roman" w:cs="Times New Roman"/>
          <w:sz w:val="24"/>
          <w:szCs w:val="24"/>
        </w:rPr>
        <w:t xml:space="preserve"> </w:t>
      </w:r>
    </w:p>
    <w:p w14:paraId="3BB694DF" w14:textId="3D52FC05" w:rsidR="00F56E13" w:rsidRPr="006B0295" w:rsidRDefault="00F56E13" w:rsidP="00711E21">
      <w:pPr>
        <w:pStyle w:val="ListParagraph"/>
        <w:tabs>
          <w:tab w:val="left" w:pos="1276"/>
        </w:tabs>
        <w:spacing w:line="360" w:lineRule="auto"/>
        <w:ind w:left="709"/>
        <w:jc w:val="both"/>
        <w:rPr>
          <w:rFonts w:ascii="Times New Roman" w:hAnsi="Times New Roman" w:cs="Times New Roman"/>
          <w:sz w:val="24"/>
          <w:szCs w:val="24"/>
        </w:rPr>
      </w:pPr>
      <w:r w:rsidRPr="00F56E13">
        <w:rPr>
          <w:rFonts w:ascii="Times New Roman" w:hAnsi="Times New Roman" w:cs="Times New Roman"/>
          <w:color w:val="000000" w:themeColor="text1"/>
          <w:sz w:val="24"/>
          <w:szCs w:val="24"/>
        </w:rPr>
        <w:tab/>
      </w:r>
      <w:proofErr w:type="spellStart"/>
      <w:r w:rsidR="00711E21" w:rsidRPr="00711E21">
        <w:rPr>
          <w:rFonts w:ascii="Times New Roman" w:hAnsi="Times New Roman" w:cs="Times New Roman"/>
          <w:sz w:val="24"/>
          <w:szCs w:val="24"/>
        </w:rPr>
        <w:t>Dalam</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kehidupan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pemulung</w:t>
      </w:r>
      <w:proofErr w:type="spellEnd"/>
      <w:r w:rsidR="00711E21" w:rsidRPr="00711E21">
        <w:rPr>
          <w:rFonts w:ascii="Times New Roman" w:hAnsi="Times New Roman" w:cs="Times New Roman"/>
          <w:sz w:val="24"/>
          <w:szCs w:val="24"/>
        </w:rPr>
        <w:t xml:space="preserve">, ibadah, </w:t>
      </w:r>
      <w:proofErr w:type="spellStart"/>
      <w:r w:rsidR="00711E21" w:rsidRPr="00711E21">
        <w:rPr>
          <w:rFonts w:ascii="Times New Roman" w:hAnsi="Times New Roman" w:cs="Times New Roman"/>
          <w:sz w:val="24"/>
          <w:szCs w:val="24"/>
        </w:rPr>
        <w:t>doa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serta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ungkapan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pasrah</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terhadap</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kehendak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Tuhan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menjadi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cara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untuk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menghadapi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kenyataan</w:t>
      </w:r>
      <w:proofErr w:type="spellEnd"/>
      <w:r w:rsidR="00711E21" w:rsidRPr="00711E21">
        <w:rPr>
          <w:rFonts w:ascii="Times New Roman" w:hAnsi="Times New Roman" w:cs="Times New Roman"/>
          <w:sz w:val="24"/>
          <w:szCs w:val="24"/>
        </w:rPr>
        <w:t xml:space="preserve"> yang </w:t>
      </w:r>
      <w:proofErr w:type="spellStart"/>
      <w:r w:rsidR="00711E21" w:rsidRPr="00711E21">
        <w:rPr>
          <w:rFonts w:ascii="Times New Roman" w:hAnsi="Times New Roman" w:cs="Times New Roman"/>
          <w:sz w:val="24"/>
          <w:szCs w:val="24"/>
        </w:rPr>
        <w:t>sulit</w:t>
      </w:r>
      <w:proofErr w:type="spellEnd"/>
      <w:r w:rsidR="00711E21" w:rsidRPr="00711E21">
        <w:rPr>
          <w:rFonts w:ascii="Times New Roman" w:hAnsi="Times New Roman" w:cs="Times New Roman"/>
          <w:sz w:val="24"/>
          <w:szCs w:val="24"/>
        </w:rPr>
        <w:t xml:space="preserve">. Ketika </w:t>
      </w:r>
      <w:proofErr w:type="spellStart"/>
      <w:r w:rsidR="00711E21" w:rsidRPr="00711E21">
        <w:rPr>
          <w:rFonts w:ascii="Times New Roman" w:hAnsi="Times New Roman" w:cs="Times New Roman"/>
          <w:sz w:val="24"/>
          <w:szCs w:val="24"/>
        </w:rPr>
        <w:t>penghasilan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tidak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menentu</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tubuh</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mulai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melemah</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atau</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keluarga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menghadapi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musibah</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doa</w:t>
      </w:r>
      <w:proofErr w:type="spellEnd"/>
      <w:r w:rsidR="00711E21" w:rsidRPr="00711E21">
        <w:rPr>
          <w:rFonts w:ascii="Times New Roman" w:eastAsia="Times New Roman" w:hAnsi="Times New Roman" w:cs="Times New Roman"/>
          <w:sz w:val="24"/>
          <w:szCs w:val="24"/>
        </w:rPr>
        <w:t xml:space="preserve"> dan </w:t>
      </w:r>
      <w:proofErr w:type="spellStart"/>
      <w:r w:rsidR="00711E21" w:rsidRPr="00711E21">
        <w:rPr>
          <w:rFonts w:ascii="Times New Roman" w:eastAsia="Times New Roman" w:hAnsi="Times New Roman" w:cs="Times New Roman"/>
          <w:sz w:val="24"/>
          <w:szCs w:val="24"/>
        </w:rPr>
        <w:t>keyakinan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terhadap</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keberkahan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hidup</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menjadi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satu-satunya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pegangan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Religiusitas</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dalam</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konteks</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ini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bukanlah</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bentuk</w:t>
      </w:r>
      <w:proofErr w:type="spellEnd"/>
      <w:r w:rsidR="00711E21" w:rsidRPr="00711E21">
        <w:rPr>
          <w:rFonts w:ascii="Times New Roman" w:eastAsia="Times New Roman" w:hAnsi="Times New Roman" w:cs="Times New Roman"/>
          <w:sz w:val="24"/>
          <w:szCs w:val="24"/>
        </w:rPr>
        <w:t xml:space="preserve"> </w:t>
      </w:r>
      <w:proofErr w:type="spellStart"/>
      <w:r w:rsidR="00913A32">
        <w:rPr>
          <w:rFonts w:ascii="Times New Roman" w:eastAsia="Times New Roman" w:hAnsi="Times New Roman" w:cs="Times New Roman"/>
          <w:sz w:val="24"/>
          <w:szCs w:val="24"/>
        </w:rPr>
        <w:t>pengalihan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melainkan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bagian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dari</w:t>
      </w:r>
      <w:proofErr w:type="spellEnd"/>
      <w:r w:rsidR="00711E21" w:rsidRPr="00711E21">
        <w:rPr>
          <w:rFonts w:ascii="Times New Roman" w:eastAsia="Times New Roman" w:hAnsi="Times New Roman" w:cs="Times New Roman"/>
          <w:sz w:val="24"/>
          <w:szCs w:val="24"/>
        </w:rPr>
        <w:t xml:space="preserve"> strategi </w:t>
      </w:r>
      <w:r w:rsidR="00711E21" w:rsidRPr="00913A32">
        <w:rPr>
          <w:rFonts w:ascii="Times New Roman" w:eastAsia="Times New Roman" w:hAnsi="Times New Roman" w:cs="Times New Roman"/>
          <w:i/>
          <w:iCs/>
          <w:sz w:val="24"/>
          <w:szCs w:val="24"/>
        </w:rPr>
        <w:t>survival</w:t>
      </w:r>
      <w:r w:rsidR="00711E21" w:rsidRPr="00711E21">
        <w:rPr>
          <w:rFonts w:ascii="Times New Roman" w:eastAsia="Times New Roman" w:hAnsi="Times New Roman" w:cs="Times New Roman"/>
          <w:sz w:val="24"/>
          <w:szCs w:val="24"/>
        </w:rPr>
        <w:t xml:space="preserve"> yang </w:t>
      </w:r>
      <w:proofErr w:type="spellStart"/>
      <w:r w:rsidR="00711E21" w:rsidRPr="00711E21">
        <w:rPr>
          <w:rFonts w:ascii="Times New Roman" w:eastAsia="Times New Roman" w:hAnsi="Times New Roman" w:cs="Times New Roman"/>
          <w:sz w:val="24"/>
          <w:szCs w:val="24"/>
        </w:rPr>
        <w:t>bersifat</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kultural</w:t>
      </w:r>
      <w:proofErr w:type="spellEnd"/>
      <w:r w:rsidR="00711E21" w:rsidRPr="00711E21">
        <w:rPr>
          <w:rFonts w:ascii="Times New Roman" w:eastAsia="Times New Roman" w:hAnsi="Times New Roman" w:cs="Times New Roman"/>
          <w:sz w:val="24"/>
          <w:szCs w:val="24"/>
        </w:rPr>
        <w:t xml:space="preserve"> dan spiritual</w:t>
      </w:r>
      <w:r w:rsidR="00711E21" w:rsidRPr="00711E21">
        <w:rPr>
          <w:rFonts w:ascii="Times New Roman" w:hAnsi="Times New Roman" w:cs="Times New Roman"/>
          <w:sz w:val="24"/>
          <w:szCs w:val="24"/>
        </w:rPr>
        <w:t>.</w:t>
      </w:r>
      <w:r w:rsidRPr="006B0295">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Narasi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dari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beberapa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informan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menunjukkan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bahwa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keyakinan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mereka</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membantu</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menjaga</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harapan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sekalipun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dalam</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kondisi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tanpa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jaminan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sosial</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tanpa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tempat</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tinggal</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layak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atau</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ketika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tidak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bisa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membeli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makanan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untuk</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keesokan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harinya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Religiusitas</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berperan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dalam</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menenangkan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batin</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menumbuhkan</w:t>
      </w:r>
      <w:proofErr w:type="spellEnd"/>
      <w:r w:rsidR="00711E21" w:rsidRPr="00711E21">
        <w:rPr>
          <w:rFonts w:ascii="Times New Roman" w:eastAsia="Times New Roman" w:hAnsi="Times New Roman" w:cs="Times New Roman"/>
          <w:sz w:val="24"/>
          <w:szCs w:val="24"/>
        </w:rPr>
        <w:t xml:space="preserve"> rasa </w:t>
      </w:r>
      <w:proofErr w:type="spellStart"/>
      <w:r w:rsidR="00711E21" w:rsidRPr="00711E21">
        <w:rPr>
          <w:rFonts w:ascii="Times New Roman" w:eastAsia="Times New Roman" w:hAnsi="Times New Roman" w:cs="Times New Roman"/>
          <w:sz w:val="24"/>
          <w:szCs w:val="24"/>
        </w:rPr>
        <w:t>syukur</w:t>
      </w:r>
      <w:proofErr w:type="spellEnd"/>
      <w:r w:rsidR="00711E21" w:rsidRPr="00711E21">
        <w:rPr>
          <w:rFonts w:ascii="Times New Roman" w:eastAsia="Times New Roman" w:hAnsi="Times New Roman" w:cs="Times New Roman"/>
          <w:sz w:val="24"/>
          <w:szCs w:val="24"/>
        </w:rPr>
        <w:t xml:space="preserve">, dan </w:t>
      </w:r>
      <w:proofErr w:type="spellStart"/>
      <w:r w:rsidR="00711E21" w:rsidRPr="00711E21">
        <w:rPr>
          <w:rFonts w:ascii="Times New Roman" w:eastAsia="Times New Roman" w:hAnsi="Times New Roman" w:cs="Times New Roman"/>
          <w:sz w:val="24"/>
          <w:szCs w:val="24"/>
        </w:rPr>
        <w:t>mengurangi</w:t>
      </w:r>
      <w:proofErr w:type="spellEnd"/>
      <w:r w:rsidR="00711E21" w:rsidRPr="00711E21">
        <w:rPr>
          <w:rFonts w:ascii="Times New Roman" w:eastAsia="Times New Roman" w:hAnsi="Times New Roman" w:cs="Times New Roman"/>
          <w:sz w:val="24"/>
          <w:szCs w:val="24"/>
        </w:rPr>
        <w:t xml:space="preserve"> </w:t>
      </w:r>
      <w:proofErr w:type="spellStart"/>
      <w:r w:rsidR="00711E21" w:rsidRPr="00711E21">
        <w:rPr>
          <w:rFonts w:ascii="Times New Roman" w:eastAsia="Times New Roman" w:hAnsi="Times New Roman" w:cs="Times New Roman"/>
          <w:sz w:val="24"/>
          <w:szCs w:val="24"/>
        </w:rPr>
        <w:t>stres</w:t>
      </w:r>
      <w:proofErr w:type="spellEnd"/>
      <w:r w:rsidR="00711E21" w:rsidRPr="00711E21">
        <w:rPr>
          <w:rFonts w:ascii="Times New Roman" w:hAnsi="Times New Roman" w:cs="Times New Roman"/>
          <w:sz w:val="24"/>
          <w:szCs w:val="24"/>
        </w:rPr>
        <w:t xml:space="preserve">, yang pada </w:t>
      </w:r>
      <w:proofErr w:type="spellStart"/>
      <w:r w:rsidR="00711E21" w:rsidRPr="00711E21">
        <w:rPr>
          <w:rFonts w:ascii="Times New Roman" w:hAnsi="Times New Roman" w:cs="Times New Roman"/>
          <w:sz w:val="24"/>
          <w:szCs w:val="24"/>
        </w:rPr>
        <w:t>akhirnya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turut</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menopang</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daya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tahan</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mereka</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menghadapi</w:t>
      </w:r>
      <w:proofErr w:type="spellEnd"/>
      <w:r w:rsidR="00711E21" w:rsidRPr="00711E21">
        <w:rPr>
          <w:rFonts w:ascii="Times New Roman" w:hAnsi="Times New Roman" w:cs="Times New Roman"/>
          <w:sz w:val="24"/>
          <w:szCs w:val="24"/>
        </w:rPr>
        <w:t xml:space="preserve"> </w:t>
      </w:r>
      <w:proofErr w:type="spellStart"/>
      <w:r w:rsidR="00711E21" w:rsidRPr="00711E21">
        <w:rPr>
          <w:rFonts w:ascii="Times New Roman" w:hAnsi="Times New Roman" w:cs="Times New Roman"/>
          <w:sz w:val="24"/>
          <w:szCs w:val="24"/>
        </w:rPr>
        <w:t>kemiskinan</w:t>
      </w:r>
      <w:proofErr w:type="spellEnd"/>
      <w:r w:rsidR="00711E21" w:rsidRPr="00711E21">
        <w:rPr>
          <w:rFonts w:ascii="Times New Roman" w:hAnsi="Times New Roman" w:cs="Times New Roman"/>
          <w:sz w:val="24"/>
          <w:szCs w:val="24"/>
        </w:rPr>
        <w:t xml:space="preserve"> </w:t>
      </w:r>
      <w:r w:rsidRPr="006B0295">
        <w:rPr>
          <w:rFonts w:ascii="Times New Roman" w:hAnsi="Times New Roman" w:cs="Times New Roman"/>
          <w:sz w:val="24"/>
          <w:szCs w:val="24"/>
        </w:rPr>
        <w:t xml:space="preserve">structural. </w:t>
      </w:r>
      <w:r w:rsidRPr="006B0295">
        <w:rPr>
          <w:rFonts w:ascii="Times New Roman" w:hAnsi="Times New Roman" w:cs="Times New Roman"/>
          <w:color w:val="000000" w:themeColor="text1"/>
          <w:sz w:val="24"/>
          <w:szCs w:val="24"/>
        </w:rPr>
        <w:t xml:space="preserve">Adapun </w:t>
      </w:r>
      <w:proofErr w:type="spellStart"/>
      <w:r w:rsidRPr="006B0295">
        <w:rPr>
          <w:rFonts w:ascii="Times New Roman" w:hAnsi="Times New Roman" w:cs="Times New Roman"/>
          <w:sz w:val="24"/>
          <w:szCs w:val="24"/>
        </w:rPr>
        <w:t>religiusitas</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pemulung</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sebagai</w:t>
      </w:r>
      <w:proofErr w:type="spellEnd"/>
      <w:r w:rsidRPr="006B0295">
        <w:rPr>
          <w:rFonts w:ascii="Times New Roman" w:hAnsi="Times New Roman" w:cs="Times New Roman"/>
          <w:sz w:val="24"/>
          <w:szCs w:val="24"/>
        </w:rPr>
        <w:t xml:space="preserve"> strategi </w:t>
      </w:r>
      <w:r w:rsidRPr="006B0295">
        <w:rPr>
          <w:rFonts w:ascii="Times New Roman" w:hAnsi="Times New Roman" w:cs="Times New Roman"/>
          <w:i/>
          <w:iCs/>
          <w:sz w:val="24"/>
          <w:szCs w:val="24"/>
        </w:rPr>
        <w:t>survival:</w:t>
      </w:r>
    </w:p>
    <w:p w14:paraId="5DC76214" w14:textId="77777777" w:rsidR="00F56E13" w:rsidRPr="006B0295" w:rsidRDefault="00711E21" w:rsidP="00F56E13">
      <w:pPr>
        <w:pStyle w:val="ListParagraph"/>
        <w:numPr>
          <w:ilvl w:val="0"/>
          <w:numId w:val="48"/>
        </w:numPr>
        <w:tabs>
          <w:tab w:val="left" w:pos="1276"/>
        </w:tabs>
        <w:spacing w:line="360" w:lineRule="auto"/>
        <w:jc w:val="both"/>
        <w:rPr>
          <w:rFonts w:ascii="Times New Roman" w:hAnsi="Times New Roman" w:cs="Times New Roman"/>
          <w:sz w:val="24"/>
          <w:szCs w:val="24"/>
        </w:rPr>
      </w:pPr>
      <w:proofErr w:type="spellStart"/>
      <w:r w:rsidRPr="006B0295">
        <w:rPr>
          <w:rFonts w:ascii="Times New Roman" w:hAnsi="Times New Roman" w:cs="Times New Roman"/>
          <w:sz w:val="24"/>
          <w:szCs w:val="24"/>
        </w:rPr>
        <w:t>Doa</w:t>
      </w:r>
      <w:proofErr w:type="spellEnd"/>
      <w:r w:rsidRPr="006B0295">
        <w:rPr>
          <w:rFonts w:ascii="Times New Roman" w:hAnsi="Times New Roman" w:cs="Times New Roman"/>
          <w:sz w:val="24"/>
          <w:szCs w:val="24"/>
        </w:rPr>
        <w:t xml:space="preserve"> dan Ibadah </w:t>
      </w:r>
      <w:proofErr w:type="spellStart"/>
      <w:r w:rsidRPr="006B0295">
        <w:rPr>
          <w:rFonts w:ascii="Times New Roman" w:hAnsi="Times New Roman" w:cs="Times New Roman"/>
          <w:sz w:val="24"/>
          <w:szCs w:val="24"/>
        </w:rPr>
        <w:t>sebagai</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Sumber</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Kekuatan</w:t>
      </w:r>
      <w:proofErr w:type="spellEnd"/>
    </w:p>
    <w:p w14:paraId="44593161" w14:textId="1028AC1D" w:rsidR="006B0295" w:rsidRDefault="00F56E13" w:rsidP="006B0295">
      <w:pPr>
        <w:pStyle w:val="ListParagraph"/>
        <w:tabs>
          <w:tab w:val="left" w:pos="1276"/>
        </w:tabs>
        <w:spacing w:line="360" w:lineRule="auto"/>
        <w:ind w:left="1789"/>
        <w:jc w:val="both"/>
        <w:rPr>
          <w:rFonts w:ascii="Times New Roman" w:hAnsi="Times New Roman" w:cs="Times New Roman"/>
          <w:sz w:val="24"/>
          <w:szCs w:val="24"/>
        </w:rPr>
      </w:pPr>
      <w:r w:rsidRPr="006B0295">
        <w:rPr>
          <w:rFonts w:ascii="Times New Roman" w:hAnsi="Times New Roman" w:cs="Times New Roman"/>
          <w:sz w:val="24"/>
          <w:szCs w:val="24"/>
        </w:rPr>
        <w:tab/>
      </w:r>
      <w:r w:rsidR="00711E21" w:rsidRPr="006B0295">
        <w:rPr>
          <w:rFonts w:ascii="Times New Roman" w:hAnsi="Times New Roman" w:cs="Times New Roman"/>
          <w:sz w:val="24"/>
          <w:szCs w:val="24"/>
        </w:rPr>
        <w:t xml:space="preserve">Banyak </w:t>
      </w:r>
      <w:proofErr w:type="spellStart"/>
      <w:r w:rsidR="00711E21" w:rsidRPr="006B0295">
        <w:rPr>
          <w:rFonts w:ascii="Times New Roman" w:hAnsi="Times New Roman" w:cs="Times New Roman"/>
          <w:sz w:val="24"/>
          <w:szCs w:val="24"/>
        </w:rPr>
        <w:t>pemulung</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tetap</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menjalankan</w:t>
      </w:r>
      <w:proofErr w:type="spellEnd"/>
      <w:r w:rsidR="00711E21" w:rsidRPr="006B0295">
        <w:rPr>
          <w:rFonts w:ascii="Times New Roman" w:hAnsi="Times New Roman" w:cs="Times New Roman"/>
          <w:sz w:val="24"/>
          <w:szCs w:val="24"/>
        </w:rPr>
        <w:t xml:space="preserve"> ibadah </w:t>
      </w:r>
      <w:proofErr w:type="spellStart"/>
      <w:r w:rsidR="00711E21" w:rsidRPr="006B0295">
        <w:rPr>
          <w:rFonts w:ascii="Times New Roman" w:hAnsi="Times New Roman" w:cs="Times New Roman"/>
          <w:sz w:val="24"/>
          <w:szCs w:val="24"/>
        </w:rPr>
        <w:t>seperti</w:t>
      </w:r>
      <w:proofErr w:type="spellEnd"/>
      <w:r w:rsidR="00711E21" w:rsidRPr="006B0295">
        <w:rPr>
          <w:rFonts w:ascii="Times New Roman" w:hAnsi="Times New Roman" w:cs="Times New Roman"/>
          <w:sz w:val="24"/>
          <w:szCs w:val="24"/>
        </w:rPr>
        <w:t xml:space="preserve"> salat lima </w:t>
      </w:r>
      <w:proofErr w:type="spellStart"/>
      <w:r w:rsidR="00711E21" w:rsidRPr="006B0295">
        <w:rPr>
          <w:rFonts w:ascii="Times New Roman" w:hAnsi="Times New Roman" w:cs="Times New Roman"/>
          <w:sz w:val="24"/>
          <w:szCs w:val="24"/>
        </w:rPr>
        <w:t>waktu</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meskipun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dalam</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kondisi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kerja</w:t>
      </w:r>
      <w:proofErr w:type="spellEnd"/>
      <w:r w:rsidR="00711E21" w:rsidRPr="006B0295">
        <w:rPr>
          <w:rFonts w:ascii="Times New Roman" w:hAnsi="Times New Roman" w:cs="Times New Roman"/>
          <w:sz w:val="24"/>
          <w:szCs w:val="24"/>
        </w:rPr>
        <w:t xml:space="preserve"> yang </w:t>
      </w:r>
      <w:proofErr w:type="spellStart"/>
      <w:r w:rsidR="00711E21" w:rsidRPr="006B0295">
        <w:rPr>
          <w:rFonts w:ascii="Times New Roman" w:hAnsi="Times New Roman" w:cs="Times New Roman"/>
          <w:sz w:val="24"/>
          <w:szCs w:val="24"/>
        </w:rPr>
        <w:t>berat</w:t>
      </w:r>
      <w:proofErr w:type="spellEnd"/>
      <w:r w:rsidR="00711E21" w:rsidRPr="006B0295">
        <w:rPr>
          <w:rFonts w:ascii="Times New Roman" w:hAnsi="Times New Roman" w:cs="Times New Roman"/>
          <w:sz w:val="24"/>
          <w:szCs w:val="24"/>
        </w:rPr>
        <w:t xml:space="preserve"> dan </w:t>
      </w:r>
      <w:proofErr w:type="spellStart"/>
      <w:r w:rsidR="00711E21" w:rsidRPr="006B0295">
        <w:rPr>
          <w:rFonts w:ascii="Times New Roman" w:hAnsi="Times New Roman" w:cs="Times New Roman"/>
          <w:sz w:val="24"/>
          <w:szCs w:val="24"/>
        </w:rPr>
        <w:t>waktu</w:t>
      </w:r>
      <w:proofErr w:type="spellEnd"/>
      <w:r w:rsidR="00711E21" w:rsidRPr="006B0295">
        <w:rPr>
          <w:rFonts w:ascii="Times New Roman" w:hAnsi="Times New Roman" w:cs="Times New Roman"/>
          <w:sz w:val="24"/>
          <w:szCs w:val="24"/>
        </w:rPr>
        <w:t xml:space="preserve"> yang </w:t>
      </w:r>
      <w:proofErr w:type="spellStart"/>
      <w:r w:rsidR="00711E21" w:rsidRPr="006B0295">
        <w:rPr>
          <w:rFonts w:ascii="Times New Roman" w:hAnsi="Times New Roman" w:cs="Times New Roman"/>
          <w:sz w:val="24"/>
          <w:szCs w:val="24"/>
        </w:rPr>
        <w:t>sempit</w:t>
      </w:r>
      <w:proofErr w:type="spellEnd"/>
      <w:r w:rsidR="00711E21" w:rsidRPr="006B0295">
        <w:rPr>
          <w:rFonts w:ascii="Times New Roman" w:hAnsi="Times New Roman" w:cs="Times New Roman"/>
          <w:sz w:val="24"/>
          <w:szCs w:val="24"/>
        </w:rPr>
        <w:t>.</w:t>
      </w:r>
      <w:r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Bagi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mereka</w:t>
      </w:r>
      <w:proofErr w:type="spellEnd"/>
      <w:r w:rsidR="00711E21" w:rsidRPr="006B0295">
        <w:rPr>
          <w:rFonts w:ascii="Times New Roman" w:hAnsi="Times New Roman" w:cs="Times New Roman"/>
          <w:sz w:val="24"/>
          <w:szCs w:val="24"/>
        </w:rPr>
        <w:t xml:space="preserve">, ibadah </w:t>
      </w:r>
      <w:proofErr w:type="spellStart"/>
      <w:r w:rsidR="00711E21" w:rsidRPr="006B0295">
        <w:rPr>
          <w:rFonts w:ascii="Times New Roman" w:hAnsi="Times New Roman" w:cs="Times New Roman"/>
          <w:sz w:val="24"/>
          <w:szCs w:val="24"/>
        </w:rPr>
        <w:t>bukan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hanya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kewajiban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melainkan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sarana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untuk</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menenangkan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batin</w:t>
      </w:r>
      <w:proofErr w:type="spellEnd"/>
      <w:r w:rsidR="00711E21" w:rsidRPr="006B0295">
        <w:rPr>
          <w:rFonts w:ascii="Times New Roman" w:hAnsi="Times New Roman" w:cs="Times New Roman"/>
          <w:sz w:val="24"/>
          <w:szCs w:val="24"/>
        </w:rPr>
        <w:t xml:space="preserve"> dan </w:t>
      </w:r>
      <w:proofErr w:type="spellStart"/>
      <w:r w:rsidR="00711E21" w:rsidRPr="006B0295">
        <w:rPr>
          <w:rFonts w:ascii="Times New Roman" w:hAnsi="Times New Roman" w:cs="Times New Roman"/>
          <w:sz w:val="24"/>
          <w:szCs w:val="24"/>
        </w:rPr>
        <w:t>berharap</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pertolongan</w:t>
      </w:r>
      <w:proofErr w:type="spellEnd"/>
      <w:r w:rsidR="00711E21" w:rsidRPr="006B0295">
        <w:rPr>
          <w:rFonts w:ascii="Times New Roman" w:hAnsi="Times New Roman" w:cs="Times New Roman"/>
          <w:sz w:val="24"/>
          <w:szCs w:val="24"/>
        </w:rPr>
        <w:t xml:space="preserve"> </w:t>
      </w:r>
      <w:r w:rsidR="006B0295" w:rsidRPr="006B0295">
        <w:rPr>
          <w:rFonts w:ascii="Times New Roman" w:hAnsi="Times New Roman" w:cs="Times New Roman"/>
          <w:sz w:val="24"/>
          <w:szCs w:val="24"/>
        </w:rPr>
        <w:t>Allah</w:t>
      </w:r>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atas</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segala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kesulitan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hidup</w:t>
      </w:r>
      <w:proofErr w:type="spellEnd"/>
      <w:r w:rsidR="00711E21" w:rsidRPr="006B0295">
        <w:rPr>
          <w:rFonts w:ascii="Times New Roman" w:hAnsi="Times New Roman" w:cs="Times New Roman"/>
          <w:sz w:val="24"/>
          <w:szCs w:val="24"/>
        </w:rPr>
        <w:t>.</w:t>
      </w:r>
    </w:p>
    <w:p w14:paraId="035F96A0" w14:textId="77777777" w:rsidR="00490A21" w:rsidRPr="006B0295" w:rsidRDefault="00490A21" w:rsidP="006B0295">
      <w:pPr>
        <w:pStyle w:val="ListParagraph"/>
        <w:tabs>
          <w:tab w:val="left" w:pos="1276"/>
        </w:tabs>
        <w:spacing w:line="360" w:lineRule="auto"/>
        <w:ind w:left="1789"/>
        <w:jc w:val="both"/>
        <w:rPr>
          <w:rFonts w:ascii="Times New Roman" w:hAnsi="Times New Roman" w:cs="Times New Roman"/>
          <w:sz w:val="24"/>
          <w:szCs w:val="24"/>
        </w:rPr>
      </w:pPr>
    </w:p>
    <w:p w14:paraId="33815A05" w14:textId="77777777" w:rsidR="006B0295" w:rsidRPr="006B0295" w:rsidRDefault="00711E21" w:rsidP="006B0295">
      <w:pPr>
        <w:pStyle w:val="ListParagraph"/>
        <w:numPr>
          <w:ilvl w:val="0"/>
          <w:numId w:val="48"/>
        </w:numPr>
        <w:tabs>
          <w:tab w:val="left" w:pos="1276"/>
        </w:tabs>
        <w:spacing w:line="360" w:lineRule="auto"/>
        <w:jc w:val="both"/>
        <w:rPr>
          <w:rFonts w:ascii="Times New Roman" w:hAnsi="Times New Roman" w:cs="Times New Roman"/>
          <w:sz w:val="24"/>
          <w:szCs w:val="24"/>
        </w:rPr>
      </w:pPr>
      <w:proofErr w:type="spellStart"/>
      <w:r w:rsidRPr="006B0295">
        <w:rPr>
          <w:rFonts w:ascii="Times New Roman" w:hAnsi="Times New Roman" w:cs="Times New Roman"/>
          <w:sz w:val="24"/>
          <w:szCs w:val="24"/>
        </w:rPr>
        <w:lastRenderedPageBreak/>
        <w:t>Pasrah</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tapi</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Tidak</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Menyerah</w:t>
      </w:r>
      <w:proofErr w:type="spellEnd"/>
    </w:p>
    <w:p w14:paraId="46B4280B" w14:textId="77777777" w:rsidR="006B0295" w:rsidRPr="006B0295" w:rsidRDefault="006B0295" w:rsidP="006B0295">
      <w:pPr>
        <w:pStyle w:val="ListParagraph"/>
        <w:tabs>
          <w:tab w:val="left" w:pos="1276"/>
        </w:tabs>
        <w:spacing w:line="360" w:lineRule="auto"/>
        <w:ind w:left="1789"/>
        <w:jc w:val="both"/>
        <w:rPr>
          <w:rFonts w:ascii="Times New Roman" w:hAnsi="Times New Roman" w:cs="Times New Roman"/>
          <w:sz w:val="24"/>
          <w:szCs w:val="24"/>
        </w:rPr>
      </w:pPr>
      <w:r w:rsidRPr="006B0295">
        <w:rPr>
          <w:rFonts w:ascii="Times New Roman" w:hAnsi="Times New Roman" w:cs="Times New Roman"/>
          <w:sz w:val="24"/>
          <w:szCs w:val="24"/>
        </w:rPr>
        <w:tab/>
      </w:r>
      <w:proofErr w:type="spellStart"/>
      <w:r w:rsidR="00711E21" w:rsidRPr="006B0295">
        <w:rPr>
          <w:rFonts w:ascii="Times New Roman" w:hAnsi="Times New Roman" w:cs="Times New Roman"/>
          <w:sz w:val="24"/>
          <w:szCs w:val="24"/>
        </w:rPr>
        <w:t>Konsep</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tawakal</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berserah</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diri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kepada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Tuhan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menjadi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fondasi</w:t>
      </w:r>
      <w:proofErr w:type="spellEnd"/>
      <w:r w:rsidR="00711E21" w:rsidRPr="006B0295">
        <w:rPr>
          <w:rFonts w:ascii="Times New Roman" w:hAnsi="Times New Roman" w:cs="Times New Roman"/>
          <w:sz w:val="24"/>
          <w:szCs w:val="24"/>
        </w:rPr>
        <w:t xml:space="preserve"> mental. </w:t>
      </w:r>
      <w:proofErr w:type="spellStart"/>
      <w:r w:rsidR="00711E21" w:rsidRPr="006B0295">
        <w:rPr>
          <w:rFonts w:ascii="Times New Roman" w:hAnsi="Times New Roman" w:cs="Times New Roman"/>
          <w:sz w:val="24"/>
          <w:szCs w:val="24"/>
        </w:rPr>
        <w:t>Mereka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percaya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bahwa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kesulitan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hidup</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adalah</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bagian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dari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ujian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Tuhan</w:t>
      </w:r>
      <w:proofErr w:type="spellEnd"/>
      <w:r w:rsidR="00711E21" w:rsidRPr="006B0295">
        <w:rPr>
          <w:rFonts w:ascii="Times New Roman" w:hAnsi="Times New Roman" w:cs="Times New Roman"/>
          <w:sz w:val="24"/>
          <w:szCs w:val="24"/>
        </w:rPr>
        <w:t xml:space="preserve"> dan </w:t>
      </w:r>
      <w:proofErr w:type="spellStart"/>
      <w:r w:rsidR="00711E21" w:rsidRPr="006B0295">
        <w:rPr>
          <w:rFonts w:ascii="Times New Roman" w:hAnsi="Times New Roman" w:cs="Times New Roman"/>
          <w:sz w:val="24"/>
          <w:szCs w:val="24"/>
        </w:rPr>
        <w:t>bahwa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rezeki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sudah</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ditentukan</w:t>
      </w:r>
      <w:proofErr w:type="spellEnd"/>
      <w:r w:rsidR="00711E21" w:rsidRPr="006B0295">
        <w:rPr>
          <w:rFonts w:ascii="Times New Roman" w:hAnsi="Times New Roman" w:cs="Times New Roman"/>
          <w:sz w:val="24"/>
          <w:szCs w:val="24"/>
        </w:rPr>
        <w:t>.</w:t>
      </w:r>
      <w:r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Ini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membuat</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mereka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tetap</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tabah</w:t>
      </w:r>
      <w:proofErr w:type="spellEnd"/>
      <w:r w:rsidR="00711E21" w:rsidRPr="006B0295">
        <w:rPr>
          <w:rFonts w:ascii="Times New Roman" w:hAnsi="Times New Roman" w:cs="Times New Roman"/>
          <w:sz w:val="24"/>
          <w:szCs w:val="24"/>
        </w:rPr>
        <w:t xml:space="preserve"> dan </w:t>
      </w:r>
      <w:proofErr w:type="spellStart"/>
      <w:r w:rsidR="00711E21" w:rsidRPr="006B0295">
        <w:rPr>
          <w:rFonts w:ascii="Times New Roman" w:hAnsi="Times New Roman" w:cs="Times New Roman"/>
          <w:sz w:val="24"/>
          <w:szCs w:val="24"/>
        </w:rPr>
        <w:t>tidak</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putus</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asa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meskipun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menghadapi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kemiskinan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penyakit</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atau</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ketidakpastian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penghasilan</w:t>
      </w:r>
      <w:proofErr w:type="spellEnd"/>
      <w:r w:rsidR="00711E21" w:rsidRPr="006B0295">
        <w:rPr>
          <w:rFonts w:ascii="Times New Roman" w:hAnsi="Times New Roman" w:cs="Times New Roman"/>
          <w:sz w:val="24"/>
          <w:szCs w:val="24"/>
        </w:rPr>
        <w:t>.</w:t>
      </w:r>
    </w:p>
    <w:p w14:paraId="4B519FBB" w14:textId="77777777" w:rsidR="006B0295" w:rsidRPr="006B0295" w:rsidRDefault="00711E21" w:rsidP="006B0295">
      <w:pPr>
        <w:pStyle w:val="ListParagraph"/>
        <w:numPr>
          <w:ilvl w:val="0"/>
          <w:numId w:val="48"/>
        </w:numPr>
        <w:tabs>
          <w:tab w:val="left" w:pos="1276"/>
        </w:tabs>
        <w:spacing w:line="360" w:lineRule="auto"/>
        <w:jc w:val="both"/>
        <w:rPr>
          <w:rFonts w:ascii="Times New Roman" w:hAnsi="Times New Roman" w:cs="Times New Roman"/>
          <w:sz w:val="24"/>
          <w:szCs w:val="24"/>
        </w:rPr>
      </w:pPr>
      <w:proofErr w:type="spellStart"/>
      <w:r w:rsidRPr="006B0295">
        <w:rPr>
          <w:rFonts w:ascii="Times New Roman" w:hAnsi="Times New Roman" w:cs="Times New Roman"/>
          <w:sz w:val="24"/>
          <w:szCs w:val="24"/>
        </w:rPr>
        <w:t>Religiusitas</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Komunal</w:t>
      </w:r>
      <w:proofErr w:type="spellEnd"/>
    </w:p>
    <w:p w14:paraId="74000A6A" w14:textId="77777777" w:rsidR="006B0295" w:rsidRPr="004B3920" w:rsidRDefault="006B0295" w:rsidP="006B0295">
      <w:pPr>
        <w:pStyle w:val="ListParagraph"/>
        <w:tabs>
          <w:tab w:val="left" w:pos="1276"/>
        </w:tabs>
        <w:spacing w:line="360" w:lineRule="auto"/>
        <w:ind w:left="1789"/>
        <w:jc w:val="both"/>
        <w:rPr>
          <w:rFonts w:ascii="Times New Roman" w:hAnsi="Times New Roman" w:cs="Times New Roman"/>
          <w:sz w:val="24"/>
          <w:szCs w:val="24"/>
        </w:rPr>
      </w:pPr>
      <w:r w:rsidRPr="006B0295">
        <w:rPr>
          <w:rFonts w:ascii="Times New Roman" w:hAnsi="Times New Roman" w:cs="Times New Roman"/>
          <w:sz w:val="24"/>
          <w:szCs w:val="24"/>
        </w:rPr>
        <w:tab/>
      </w:r>
      <w:proofErr w:type="spellStart"/>
      <w:r w:rsidR="00711E21" w:rsidRPr="006B0295">
        <w:rPr>
          <w:rFonts w:ascii="Times New Roman" w:hAnsi="Times New Roman" w:cs="Times New Roman"/>
          <w:sz w:val="24"/>
          <w:szCs w:val="24"/>
        </w:rPr>
        <w:t>Kehidupan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pemulung</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tidak</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lepas</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dari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kegiatan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keagamaan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bersama</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seperti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pengajian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tahlilan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atau</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sholat</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berjamaah</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terutama</w:t>
      </w:r>
      <w:proofErr w:type="spellEnd"/>
      <w:r w:rsidR="00711E21" w:rsidRPr="006B0295">
        <w:rPr>
          <w:rFonts w:ascii="Times New Roman" w:hAnsi="Times New Roman" w:cs="Times New Roman"/>
          <w:sz w:val="24"/>
          <w:szCs w:val="24"/>
        </w:rPr>
        <w:t xml:space="preserve"> di </w:t>
      </w:r>
      <w:proofErr w:type="spellStart"/>
      <w:r w:rsidR="00711E21" w:rsidRPr="006B0295">
        <w:rPr>
          <w:rFonts w:ascii="Times New Roman" w:hAnsi="Times New Roman" w:cs="Times New Roman"/>
          <w:sz w:val="24"/>
          <w:szCs w:val="24"/>
        </w:rPr>
        <w:t>kawasan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hunian</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komunitas</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pemulung</w:t>
      </w:r>
      <w:proofErr w:type="spellEnd"/>
      <w:r w:rsidR="00711E21" w:rsidRPr="006B0295">
        <w:rPr>
          <w:rFonts w:ascii="Times New Roman" w:hAnsi="Times New Roman" w:cs="Times New Roman"/>
          <w:sz w:val="24"/>
          <w:szCs w:val="24"/>
        </w:rPr>
        <w:t>.</w:t>
      </w:r>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Terutama</w:t>
      </w:r>
      <w:proofErr w:type="spellEnd"/>
      <w:r w:rsidRPr="006B0295">
        <w:rPr>
          <w:rFonts w:ascii="Times New Roman" w:hAnsi="Times New Roman" w:cs="Times New Roman"/>
          <w:sz w:val="24"/>
          <w:szCs w:val="24"/>
        </w:rPr>
        <w:t xml:space="preserve"> pada </w:t>
      </w:r>
      <w:proofErr w:type="spellStart"/>
      <w:r w:rsidRPr="006B0295">
        <w:rPr>
          <w:rFonts w:ascii="Times New Roman" w:hAnsi="Times New Roman" w:cs="Times New Roman"/>
          <w:sz w:val="24"/>
          <w:szCs w:val="24"/>
        </w:rPr>
        <w:t>anak-anak</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mereka</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sejak</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dini</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sudah</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ditanamkan</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ajaran-ajaran</w:t>
      </w:r>
      <w:proofErr w:type="spellEnd"/>
      <w:r w:rsidRPr="006B0295">
        <w:rPr>
          <w:rFonts w:ascii="Times New Roman" w:hAnsi="Times New Roman" w:cs="Times New Roman"/>
          <w:sz w:val="24"/>
          <w:szCs w:val="24"/>
        </w:rPr>
        <w:t xml:space="preserve"> </w:t>
      </w:r>
      <w:proofErr w:type="spellStart"/>
      <w:r w:rsidRPr="006B0295">
        <w:rPr>
          <w:rFonts w:ascii="Times New Roman" w:hAnsi="Times New Roman" w:cs="Times New Roman"/>
          <w:sz w:val="24"/>
          <w:szCs w:val="24"/>
        </w:rPr>
        <w:t>islam</w:t>
      </w:r>
      <w:proofErr w:type="spellEnd"/>
      <w:r w:rsidRPr="006B0295">
        <w:rPr>
          <w:rFonts w:ascii="Times New Roman" w:hAnsi="Times New Roman" w:cs="Times New Roman"/>
          <w:sz w:val="24"/>
          <w:szCs w:val="24"/>
        </w:rPr>
        <w:t xml:space="preserve"> di </w:t>
      </w:r>
      <w:proofErr w:type="spellStart"/>
      <w:r w:rsidRPr="006B0295">
        <w:rPr>
          <w:rFonts w:ascii="Times New Roman" w:hAnsi="Times New Roman" w:cs="Times New Roman"/>
          <w:sz w:val="24"/>
          <w:szCs w:val="24"/>
        </w:rPr>
        <w:t>pengajian</w:t>
      </w:r>
      <w:proofErr w:type="spellEnd"/>
      <w:r w:rsidRPr="006B0295">
        <w:rPr>
          <w:rFonts w:ascii="Times New Roman" w:hAnsi="Times New Roman" w:cs="Times New Roman"/>
          <w:sz w:val="24"/>
          <w:szCs w:val="24"/>
        </w:rPr>
        <w:t xml:space="preserve"> masjid. </w:t>
      </w:r>
      <w:r w:rsidR="00711E21" w:rsidRPr="006B0295">
        <w:rPr>
          <w:rFonts w:ascii="Times New Roman" w:hAnsi="Times New Roman" w:cs="Times New Roman"/>
          <w:sz w:val="24"/>
          <w:szCs w:val="24"/>
        </w:rPr>
        <w:t xml:space="preserve">Hal </w:t>
      </w:r>
      <w:proofErr w:type="spellStart"/>
      <w:r w:rsidR="00711E21" w:rsidRPr="006B0295">
        <w:rPr>
          <w:rFonts w:ascii="Times New Roman" w:hAnsi="Times New Roman" w:cs="Times New Roman"/>
          <w:sz w:val="24"/>
          <w:szCs w:val="24"/>
        </w:rPr>
        <w:t>ini</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memperkuat</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solidaritas</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sosial</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menumbuhkan</w:t>
      </w:r>
      <w:proofErr w:type="spellEnd"/>
      <w:r w:rsidR="00711E21" w:rsidRPr="006B0295">
        <w:rPr>
          <w:rFonts w:ascii="Times New Roman" w:hAnsi="Times New Roman" w:cs="Times New Roman"/>
          <w:sz w:val="24"/>
          <w:szCs w:val="24"/>
        </w:rPr>
        <w:t xml:space="preserve"> rasa </w:t>
      </w:r>
      <w:proofErr w:type="spellStart"/>
      <w:r w:rsidR="00711E21" w:rsidRPr="006B0295">
        <w:rPr>
          <w:rFonts w:ascii="Times New Roman" w:hAnsi="Times New Roman" w:cs="Times New Roman"/>
          <w:sz w:val="24"/>
          <w:szCs w:val="24"/>
        </w:rPr>
        <w:t>kebersamaan</w:t>
      </w:r>
      <w:proofErr w:type="spellEnd"/>
      <w:r w:rsidR="00711E21" w:rsidRPr="006B0295">
        <w:rPr>
          <w:rFonts w:ascii="Times New Roman" w:hAnsi="Times New Roman" w:cs="Times New Roman"/>
          <w:sz w:val="24"/>
          <w:szCs w:val="24"/>
        </w:rPr>
        <w:t xml:space="preserve">, dan </w:t>
      </w:r>
      <w:proofErr w:type="spellStart"/>
      <w:r w:rsidR="00711E21" w:rsidRPr="006B0295">
        <w:rPr>
          <w:rFonts w:ascii="Times New Roman" w:hAnsi="Times New Roman" w:cs="Times New Roman"/>
          <w:sz w:val="24"/>
          <w:szCs w:val="24"/>
        </w:rPr>
        <w:t>memperkuat</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identitas</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kolektif</w:t>
      </w:r>
      <w:proofErr w:type="spellEnd"/>
      <w:r w:rsidR="00711E21" w:rsidRPr="006B0295">
        <w:rPr>
          <w:rFonts w:ascii="Times New Roman" w:hAnsi="Times New Roman" w:cs="Times New Roman"/>
          <w:sz w:val="24"/>
          <w:szCs w:val="24"/>
        </w:rPr>
        <w:t xml:space="preserve"> </w:t>
      </w:r>
      <w:proofErr w:type="spellStart"/>
      <w:r w:rsidR="00711E21" w:rsidRPr="006B0295">
        <w:rPr>
          <w:rFonts w:ascii="Times New Roman" w:hAnsi="Times New Roman" w:cs="Times New Roman"/>
          <w:sz w:val="24"/>
          <w:szCs w:val="24"/>
        </w:rPr>
        <w:t>sebagai</w:t>
      </w:r>
      <w:proofErr w:type="spellEnd"/>
      <w:r w:rsidR="00711E21" w:rsidRPr="006B0295">
        <w:rPr>
          <w:rFonts w:ascii="Times New Roman" w:hAnsi="Times New Roman" w:cs="Times New Roman"/>
          <w:sz w:val="24"/>
          <w:szCs w:val="24"/>
        </w:rPr>
        <w:t xml:space="preserve"> orang-orang yang </w:t>
      </w:r>
      <w:proofErr w:type="spellStart"/>
      <w:r w:rsidR="00711E21" w:rsidRPr="006B0295">
        <w:rPr>
          <w:rFonts w:ascii="Times New Roman" w:hAnsi="Times New Roman" w:cs="Times New Roman"/>
          <w:sz w:val="24"/>
          <w:szCs w:val="24"/>
        </w:rPr>
        <w:t>mungkin</w:t>
      </w:r>
      <w:proofErr w:type="spellEnd"/>
      <w:r w:rsidR="00711E21" w:rsidRPr="006B0295">
        <w:rPr>
          <w:rFonts w:ascii="Times New Roman" w:hAnsi="Times New Roman" w:cs="Times New Roman"/>
          <w:sz w:val="24"/>
          <w:szCs w:val="24"/>
        </w:rPr>
        <w:t xml:space="preserve"> miskin </w:t>
      </w:r>
      <w:proofErr w:type="spellStart"/>
      <w:r w:rsidR="00711E21" w:rsidRPr="004B3920">
        <w:rPr>
          <w:rFonts w:ascii="Times New Roman" w:hAnsi="Times New Roman" w:cs="Times New Roman"/>
          <w:sz w:val="24"/>
          <w:szCs w:val="24"/>
        </w:rPr>
        <w:t>secara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materi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tapi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tidak</w:t>
      </w:r>
      <w:proofErr w:type="spellEnd"/>
      <w:r w:rsidR="00711E21" w:rsidRPr="004B3920">
        <w:rPr>
          <w:rFonts w:ascii="Times New Roman" w:hAnsi="Times New Roman" w:cs="Times New Roman"/>
          <w:sz w:val="24"/>
          <w:szCs w:val="24"/>
        </w:rPr>
        <w:t xml:space="preserve"> miskin </w:t>
      </w:r>
      <w:proofErr w:type="spellStart"/>
      <w:r w:rsidR="00711E21" w:rsidRPr="004B3920">
        <w:rPr>
          <w:rFonts w:ascii="Times New Roman" w:hAnsi="Times New Roman" w:cs="Times New Roman"/>
          <w:sz w:val="24"/>
          <w:szCs w:val="24"/>
        </w:rPr>
        <w:t>iman</w:t>
      </w:r>
      <w:proofErr w:type="spellEnd"/>
      <w:r w:rsidR="00711E21" w:rsidRPr="004B3920">
        <w:rPr>
          <w:rFonts w:ascii="Times New Roman" w:hAnsi="Times New Roman" w:cs="Times New Roman"/>
          <w:sz w:val="24"/>
          <w:szCs w:val="24"/>
        </w:rPr>
        <w:t>.</w:t>
      </w:r>
    </w:p>
    <w:p w14:paraId="7F28FF24" w14:textId="77777777" w:rsidR="006B0295" w:rsidRPr="004B3920" w:rsidRDefault="00711E21" w:rsidP="006B0295">
      <w:pPr>
        <w:pStyle w:val="ListParagraph"/>
        <w:numPr>
          <w:ilvl w:val="0"/>
          <w:numId w:val="48"/>
        </w:numPr>
        <w:tabs>
          <w:tab w:val="left" w:pos="1276"/>
        </w:tabs>
        <w:spacing w:line="360" w:lineRule="auto"/>
        <w:jc w:val="both"/>
        <w:rPr>
          <w:rFonts w:ascii="Times New Roman" w:hAnsi="Times New Roman" w:cs="Times New Roman"/>
          <w:sz w:val="24"/>
          <w:szCs w:val="24"/>
        </w:rPr>
      </w:pPr>
      <w:r w:rsidRPr="004B3920">
        <w:rPr>
          <w:rFonts w:ascii="Times New Roman" w:hAnsi="Times New Roman" w:cs="Times New Roman"/>
          <w:sz w:val="24"/>
          <w:szCs w:val="24"/>
        </w:rPr>
        <w:t xml:space="preserve">Nilai </w:t>
      </w:r>
      <w:proofErr w:type="spellStart"/>
      <w:r w:rsidRPr="004B3920">
        <w:rPr>
          <w:rFonts w:ascii="Times New Roman" w:hAnsi="Times New Roman" w:cs="Times New Roman"/>
          <w:sz w:val="24"/>
          <w:szCs w:val="24"/>
        </w:rPr>
        <w:t>Keikhlasan</w:t>
      </w:r>
      <w:proofErr w:type="spellEnd"/>
      <w:r w:rsidRPr="004B3920">
        <w:rPr>
          <w:rFonts w:ascii="Times New Roman" w:hAnsi="Times New Roman" w:cs="Times New Roman"/>
          <w:sz w:val="24"/>
          <w:szCs w:val="24"/>
        </w:rPr>
        <w:t xml:space="preserve"> dan </w:t>
      </w:r>
      <w:proofErr w:type="spellStart"/>
      <w:r w:rsidRPr="004B3920">
        <w:rPr>
          <w:rFonts w:ascii="Times New Roman" w:hAnsi="Times New Roman" w:cs="Times New Roman"/>
          <w:sz w:val="24"/>
          <w:szCs w:val="24"/>
        </w:rPr>
        <w:t>Kesabaran</w:t>
      </w:r>
      <w:proofErr w:type="spellEnd"/>
    </w:p>
    <w:p w14:paraId="7B42C701" w14:textId="77777777" w:rsidR="004B3920" w:rsidRPr="004B3920" w:rsidRDefault="006B0295" w:rsidP="004B3920">
      <w:pPr>
        <w:pStyle w:val="ListParagraph"/>
        <w:tabs>
          <w:tab w:val="left" w:pos="1276"/>
        </w:tabs>
        <w:spacing w:line="360" w:lineRule="auto"/>
        <w:ind w:left="1789"/>
        <w:jc w:val="both"/>
        <w:rPr>
          <w:rFonts w:ascii="Times New Roman" w:hAnsi="Times New Roman" w:cs="Times New Roman"/>
          <w:sz w:val="24"/>
          <w:szCs w:val="24"/>
        </w:rPr>
      </w:pPr>
      <w:r w:rsidRPr="004B3920">
        <w:rPr>
          <w:rFonts w:ascii="Times New Roman" w:hAnsi="Times New Roman" w:cs="Times New Roman"/>
          <w:sz w:val="24"/>
          <w:szCs w:val="24"/>
        </w:rPr>
        <w:tab/>
      </w:r>
      <w:proofErr w:type="spellStart"/>
      <w:r w:rsidR="00711E21" w:rsidRPr="004B3920">
        <w:rPr>
          <w:rFonts w:ascii="Times New Roman" w:hAnsi="Times New Roman" w:cs="Times New Roman"/>
          <w:sz w:val="24"/>
          <w:szCs w:val="24"/>
        </w:rPr>
        <w:t>Mereka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memaknai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penderitaan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dengan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lensa</w:t>
      </w:r>
      <w:proofErr w:type="spellEnd"/>
      <w:r w:rsidR="00711E21" w:rsidRPr="004B3920">
        <w:rPr>
          <w:rFonts w:ascii="Times New Roman" w:hAnsi="Times New Roman" w:cs="Times New Roman"/>
          <w:sz w:val="24"/>
          <w:szCs w:val="24"/>
        </w:rPr>
        <w:t xml:space="preserve"> spiritual, </w:t>
      </w:r>
      <w:proofErr w:type="spellStart"/>
      <w:r w:rsidR="00711E21" w:rsidRPr="004B3920">
        <w:rPr>
          <w:rFonts w:ascii="Times New Roman" w:hAnsi="Times New Roman" w:cs="Times New Roman"/>
          <w:sz w:val="24"/>
          <w:szCs w:val="24"/>
        </w:rPr>
        <w:t>yaitu</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sebagai</w:t>
      </w:r>
      <w:proofErr w:type="spellEnd"/>
      <w:r w:rsidR="00711E21" w:rsidRPr="004B3920">
        <w:rPr>
          <w:rFonts w:ascii="Times New Roman" w:hAnsi="Times New Roman" w:cs="Times New Roman"/>
          <w:sz w:val="24"/>
          <w:szCs w:val="24"/>
        </w:rPr>
        <w:t xml:space="preserve"> ladang </w:t>
      </w:r>
      <w:proofErr w:type="spellStart"/>
      <w:r w:rsidR="00711E21" w:rsidRPr="004B3920">
        <w:rPr>
          <w:rFonts w:ascii="Times New Roman" w:hAnsi="Times New Roman" w:cs="Times New Roman"/>
          <w:sz w:val="24"/>
          <w:szCs w:val="24"/>
        </w:rPr>
        <w:t>pahala</w:t>
      </w:r>
      <w:proofErr w:type="spellEnd"/>
      <w:r w:rsidR="00711E21" w:rsidRPr="004B3920">
        <w:rPr>
          <w:rFonts w:ascii="Times New Roman" w:hAnsi="Times New Roman" w:cs="Times New Roman"/>
          <w:sz w:val="24"/>
          <w:szCs w:val="24"/>
        </w:rPr>
        <w:t xml:space="preserve"> dan </w:t>
      </w:r>
      <w:proofErr w:type="spellStart"/>
      <w:r w:rsidR="00711E21" w:rsidRPr="004B3920">
        <w:rPr>
          <w:rFonts w:ascii="Times New Roman" w:hAnsi="Times New Roman" w:cs="Times New Roman"/>
          <w:sz w:val="24"/>
          <w:szCs w:val="24"/>
        </w:rPr>
        <w:t>cobaan</w:t>
      </w:r>
      <w:proofErr w:type="spellEnd"/>
      <w:r w:rsidR="00711E21" w:rsidRPr="004B3920">
        <w:rPr>
          <w:rFonts w:ascii="Times New Roman" w:hAnsi="Times New Roman" w:cs="Times New Roman"/>
          <w:sz w:val="24"/>
          <w:szCs w:val="24"/>
        </w:rPr>
        <w:t xml:space="preserve"> yang </w:t>
      </w:r>
      <w:proofErr w:type="spellStart"/>
      <w:r w:rsidR="00711E21" w:rsidRPr="004B3920">
        <w:rPr>
          <w:rFonts w:ascii="Times New Roman" w:hAnsi="Times New Roman" w:cs="Times New Roman"/>
          <w:sz w:val="24"/>
          <w:szCs w:val="24"/>
        </w:rPr>
        <w:t>akan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dibalas</w:t>
      </w:r>
      <w:proofErr w:type="spellEnd"/>
      <w:r w:rsidR="00711E21" w:rsidRPr="004B3920">
        <w:rPr>
          <w:rFonts w:ascii="Times New Roman" w:hAnsi="Times New Roman" w:cs="Times New Roman"/>
          <w:sz w:val="24"/>
          <w:szCs w:val="24"/>
        </w:rPr>
        <w:t xml:space="preserve"> di </w:t>
      </w:r>
      <w:proofErr w:type="spellStart"/>
      <w:r w:rsidR="00711E21" w:rsidRPr="004B3920">
        <w:rPr>
          <w:rFonts w:ascii="Times New Roman" w:hAnsi="Times New Roman" w:cs="Times New Roman"/>
          <w:sz w:val="24"/>
          <w:szCs w:val="24"/>
        </w:rPr>
        <w:t>akhirat</w:t>
      </w:r>
      <w:proofErr w:type="spellEnd"/>
      <w:r w:rsidR="00711E21" w:rsidRPr="004B3920">
        <w:rPr>
          <w:rFonts w:ascii="Times New Roman" w:hAnsi="Times New Roman" w:cs="Times New Roman"/>
          <w:sz w:val="24"/>
          <w:szCs w:val="24"/>
        </w:rPr>
        <w:t>.</w:t>
      </w:r>
      <w:r w:rsidRPr="004B3920">
        <w:rPr>
          <w:rFonts w:ascii="Times New Roman" w:hAnsi="Times New Roman" w:cs="Times New Roman"/>
          <w:sz w:val="24"/>
          <w:szCs w:val="24"/>
        </w:rPr>
        <w:t xml:space="preserve"> </w:t>
      </w:r>
      <w:r w:rsidR="00711E21" w:rsidRPr="004B3920">
        <w:rPr>
          <w:rFonts w:ascii="Times New Roman" w:hAnsi="Times New Roman" w:cs="Times New Roman"/>
          <w:sz w:val="24"/>
          <w:szCs w:val="24"/>
        </w:rPr>
        <w:t xml:space="preserve">Nilai </w:t>
      </w:r>
      <w:proofErr w:type="spellStart"/>
      <w:r w:rsidR="00711E21" w:rsidRPr="004B3920">
        <w:rPr>
          <w:rFonts w:ascii="Times New Roman" w:hAnsi="Times New Roman" w:cs="Times New Roman"/>
          <w:sz w:val="24"/>
          <w:szCs w:val="24"/>
        </w:rPr>
        <w:t>ikhlas</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menerima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keadaan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namun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tetap</w:t>
      </w:r>
      <w:proofErr w:type="spellEnd"/>
      <w:r w:rsidR="00711E21" w:rsidRPr="004B3920">
        <w:rPr>
          <w:rFonts w:ascii="Times New Roman" w:hAnsi="Times New Roman" w:cs="Times New Roman"/>
          <w:sz w:val="24"/>
          <w:szCs w:val="24"/>
        </w:rPr>
        <w:t xml:space="preserve"> </w:t>
      </w:r>
      <w:proofErr w:type="spellStart"/>
      <w:r w:rsidRPr="004B3920">
        <w:rPr>
          <w:rFonts w:ascii="Times New Roman" w:hAnsi="Times New Roman" w:cs="Times New Roman"/>
          <w:sz w:val="24"/>
          <w:szCs w:val="24"/>
        </w:rPr>
        <w:t>ikhtiar</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mencari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nafkah</w:t>
      </w:r>
      <w:proofErr w:type="spellEnd"/>
      <w:r w:rsidR="00711E21" w:rsidRPr="004B3920">
        <w:rPr>
          <w:rFonts w:ascii="Times New Roman" w:hAnsi="Times New Roman" w:cs="Times New Roman"/>
          <w:sz w:val="24"/>
          <w:szCs w:val="24"/>
        </w:rPr>
        <w:t xml:space="preserve"> halal, </w:t>
      </w:r>
      <w:proofErr w:type="spellStart"/>
      <w:r w:rsidR="00711E21" w:rsidRPr="004B3920">
        <w:rPr>
          <w:rFonts w:ascii="Times New Roman" w:hAnsi="Times New Roman" w:cs="Times New Roman"/>
          <w:sz w:val="24"/>
          <w:szCs w:val="24"/>
        </w:rPr>
        <w:t>menunjukkan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bentuk</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religiusitas</w:t>
      </w:r>
      <w:proofErr w:type="spellEnd"/>
      <w:r w:rsidR="00711E21" w:rsidRPr="004B3920">
        <w:rPr>
          <w:rFonts w:ascii="Times New Roman" w:hAnsi="Times New Roman" w:cs="Times New Roman"/>
          <w:sz w:val="24"/>
          <w:szCs w:val="24"/>
        </w:rPr>
        <w:t xml:space="preserve"> yang </w:t>
      </w:r>
      <w:proofErr w:type="spellStart"/>
      <w:r w:rsidR="00711E21" w:rsidRPr="004B3920">
        <w:rPr>
          <w:rFonts w:ascii="Times New Roman" w:hAnsi="Times New Roman" w:cs="Times New Roman"/>
          <w:sz w:val="24"/>
          <w:szCs w:val="24"/>
        </w:rPr>
        <w:t>aktif</w:t>
      </w:r>
      <w:proofErr w:type="spellEnd"/>
      <w:r w:rsidR="00711E21" w:rsidRPr="004B3920">
        <w:rPr>
          <w:rFonts w:ascii="Times New Roman" w:hAnsi="Times New Roman" w:cs="Times New Roman"/>
          <w:sz w:val="24"/>
          <w:szCs w:val="24"/>
        </w:rPr>
        <w:t>.</w:t>
      </w:r>
    </w:p>
    <w:p w14:paraId="2F1097E5" w14:textId="77777777" w:rsidR="004B3920" w:rsidRPr="004B3920" w:rsidRDefault="00711E21" w:rsidP="004B3920">
      <w:pPr>
        <w:pStyle w:val="ListParagraph"/>
        <w:numPr>
          <w:ilvl w:val="0"/>
          <w:numId w:val="48"/>
        </w:numPr>
        <w:tabs>
          <w:tab w:val="left" w:pos="1276"/>
        </w:tabs>
        <w:spacing w:line="360" w:lineRule="auto"/>
        <w:jc w:val="both"/>
        <w:rPr>
          <w:rFonts w:ascii="Times New Roman" w:hAnsi="Times New Roman" w:cs="Times New Roman"/>
          <w:sz w:val="24"/>
          <w:szCs w:val="24"/>
        </w:rPr>
      </w:pPr>
      <w:r w:rsidRPr="004B3920">
        <w:rPr>
          <w:rFonts w:ascii="Times New Roman" w:hAnsi="Times New Roman" w:cs="Times New Roman"/>
          <w:sz w:val="24"/>
          <w:szCs w:val="24"/>
        </w:rPr>
        <w:t xml:space="preserve">Peran Agama </w:t>
      </w:r>
      <w:proofErr w:type="spellStart"/>
      <w:r w:rsidRPr="004B3920">
        <w:rPr>
          <w:rFonts w:ascii="Times New Roman" w:hAnsi="Times New Roman" w:cs="Times New Roman"/>
          <w:sz w:val="24"/>
          <w:szCs w:val="24"/>
        </w:rPr>
        <w:t>dalam</w:t>
      </w:r>
      <w:proofErr w:type="spellEnd"/>
      <w:r w:rsidRPr="004B3920">
        <w:rPr>
          <w:rFonts w:ascii="Times New Roman" w:hAnsi="Times New Roman" w:cs="Times New Roman"/>
          <w:sz w:val="24"/>
          <w:szCs w:val="24"/>
        </w:rPr>
        <w:t xml:space="preserve"> </w:t>
      </w:r>
      <w:proofErr w:type="spellStart"/>
      <w:r w:rsidRPr="004B3920">
        <w:rPr>
          <w:rFonts w:ascii="Times New Roman" w:hAnsi="Times New Roman" w:cs="Times New Roman"/>
          <w:sz w:val="24"/>
          <w:szCs w:val="24"/>
        </w:rPr>
        <w:t>Pengasuhan</w:t>
      </w:r>
      <w:proofErr w:type="spellEnd"/>
      <w:r w:rsidRPr="004B3920">
        <w:rPr>
          <w:rFonts w:ascii="Times New Roman" w:hAnsi="Times New Roman" w:cs="Times New Roman"/>
          <w:sz w:val="24"/>
          <w:szCs w:val="24"/>
        </w:rPr>
        <w:t xml:space="preserve"> dan Pendidikan</w:t>
      </w:r>
    </w:p>
    <w:p w14:paraId="2514517A" w14:textId="7070312F" w:rsidR="00711E21" w:rsidRPr="004B3920" w:rsidRDefault="004B3920" w:rsidP="004B3920">
      <w:pPr>
        <w:pStyle w:val="ListParagraph"/>
        <w:tabs>
          <w:tab w:val="left" w:pos="1276"/>
        </w:tabs>
        <w:spacing w:line="360" w:lineRule="auto"/>
        <w:ind w:left="1789"/>
        <w:jc w:val="both"/>
        <w:rPr>
          <w:rFonts w:ascii="Times New Roman" w:hAnsi="Times New Roman" w:cs="Times New Roman"/>
          <w:sz w:val="24"/>
          <w:szCs w:val="24"/>
        </w:rPr>
      </w:pPr>
      <w:r w:rsidRPr="004B3920">
        <w:rPr>
          <w:rFonts w:ascii="Times New Roman" w:hAnsi="Times New Roman" w:cs="Times New Roman"/>
          <w:sz w:val="24"/>
          <w:szCs w:val="24"/>
        </w:rPr>
        <w:tab/>
      </w:r>
      <w:r w:rsidR="00711E21" w:rsidRPr="004B3920">
        <w:rPr>
          <w:rFonts w:ascii="Times New Roman" w:hAnsi="Times New Roman" w:cs="Times New Roman"/>
          <w:sz w:val="24"/>
          <w:szCs w:val="24"/>
        </w:rPr>
        <w:t xml:space="preserve">Banyak </w:t>
      </w:r>
      <w:proofErr w:type="spellStart"/>
      <w:r w:rsidR="00711E21" w:rsidRPr="004B3920">
        <w:rPr>
          <w:rFonts w:ascii="Times New Roman" w:hAnsi="Times New Roman" w:cs="Times New Roman"/>
          <w:sz w:val="24"/>
          <w:szCs w:val="24"/>
        </w:rPr>
        <w:t>pemulung</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menanamkan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nilai</w:t>
      </w:r>
      <w:proofErr w:type="spellEnd"/>
      <w:r w:rsidR="00711E21" w:rsidRPr="004B3920">
        <w:rPr>
          <w:rFonts w:ascii="Times New Roman" w:hAnsi="Times New Roman" w:cs="Times New Roman"/>
          <w:sz w:val="24"/>
          <w:szCs w:val="24"/>
        </w:rPr>
        <w:t xml:space="preserve"> agama pada </w:t>
      </w:r>
      <w:proofErr w:type="spellStart"/>
      <w:r w:rsidR="00711E21" w:rsidRPr="004B3920">
        <w:rPr>
          <w:rFonts w:ascii="Times New Roman" w:hAnsi="Times New Roman" w:cs="Times New Roman"/>
          <w:sz w:val="24"/>
          <w:szCs w:val="24"/>
        </w:rPr>
        <w:t>anak-anak</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mereka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meskipun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pendidikan</w:t>
      </w:r>
      <w:proofErr w:type="spellEnd"/>
      <w:r w:rsidR="00711E21" w:rsidRPr="004B3920">
        <w:rPr>
          <w:rFonts w:ascii="Times New Roman" w:hAnsi="Times New Roman" w:cs="Times New Roman"/>
          <w:sz w:val="24"/>
          <w:szCs w:val="24"/>
        </w:rPr>
        <w:t xml:space="preserve"> formal </w:t>
      </w:r>
      <w:proofErr w:type="spellStart"/>
      <w:r w:rsidR="00711E21" w:rsidRPr="004B3920">
        <w:rPr>
          <w:rFonts w:ascii="Times New Roman" w:hAnsi="Times New Roman" w:cs="Times New Roman"/>
          <w:sz w:val="24"/>
          <w:szCs w:val="24"/>
        </w:rPr>
        <w:t>terbatas</w:t>
      </w:r>
      <w:proofErr w:type="spellEnd"/>
      <w:r w:rsidR="00711E21" w:rsidRPr="004B3920">
        <w:rPr>
          <w:rFonts w:ascii="Times New Roman" w:hAnsi="Times New Roman" w:cs="Times New Roman"/>
          <w:sz w:val="24"/>
          <w:szCs w:val="24"/>
        </w:rPr>
        <w:t>.</w:t>
      </w:r>
      <w:r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Mereka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lebih</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mampu</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menoleransi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kemiskinan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asalkan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tetap</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bisa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membesarkan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anak-anak</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dengan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iman</w:t>
      </w:r>
      <w:proofErr w:type="spellEnd"/>
      <w:r w:rsidR="00711E21" w:rsidRPr="004B3920">
        <w:rPr>
          <w:rFonts w:ascii="Times New Roman" w:hAnsi="Times New Roman" w:cs="Times New Roman"/>
          <w:sz w:val="24"/>
          <w:szCs w:val="24"/>
        </w:rPr>
        <w:t>.”</w:t>
      </w:r>
    </w:p>
    <w:p w14:paraId="75EF8806" w14:textId="1B1BBB5B" w:rsidR="00711E21" w:rsidRPr="004B3920" w:rsidRDefault="004B3920" w:rsidP="00711E21">
      <w:pPr>
        <w:pStyle w:val="ListParagraph"/>
        <w:tabs>
          <w:tab w:val="left" w:pos="1276"/>
        </w:tabs>
        <w:spacing w:line="360" w:lineRule="auto"/>
        <w:ind w:left="709"/>
        <w:jc w:val="both"/>
        <w:rPr>
          <w:rFonts w:ascii="Times New Roman" w:hAnsi="Times New Roman" w:cs="Times New Roman"/>
          <w:sz w:val="24"/>
          <w:szCs w:val="24"/>
        </w:rPr>
      </w:pPr>
      <w:r w:rsidRPr="004B3920">
        <w:rPr>
          <w:rFonts w:ascii="Times New Roman" w:hAnsi="Times New Roman" w:cs="Times New Roman"/>
          <w:sz w:val="24"/>
          <w:szCs w:val="24"/>
        </w:rPr>
        <w:tab/>
      </w:r>
      <w:proofErr w:type="spellStart"/>
      <w:r w:rsidR="00711E21" w:rsidRPr="004B3920">
        <w:rPr>
          <w:rFonts w:ascii="Times New Roman" w:hAnsi="Times New Roman" w:cs="Times New Roman"/>
          <w:sz w:val="24"/>
          <w:szCs w:val="24"/>
        </w:rPr>
        <w:t>Religiusitas</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bukan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hanya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ekspresi</w:t>
      </w:r>
      <w:proofErr w:type="spellEnd"/>
      <w:r w:rsidR="00711E21" w:rsidRPr="004B3920">
        <w:rPr>
          <w:rFonts w:ascii="Times New Roman" w:hAnsi="Times New Roman" w:cs="Times New Roman"/>
          <w:sz w:val="24"/>
          <w:szCs w:val="24"/>
        </w:rPr>
        <w:t xml:space="preserve"> spiritual, </w:t>
      </w:r>
      <w:proofErr w:type="spellStart"/>
      <w:r w:rsidR="00711E21" w:rsidRPr="004B3920">
        <w:rPr>
          <w:rFonts w:ascii="Times New Roman" w:hAnsi="Times New Roman" w:cs="Times New Roman"/>
          <w:sz w:val="24"/>
          <w:szCs w:val="24"/>
        </w:rPr>
        <w:t>tetapi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menjadi</w:t>
      </w:r>
      <w:proofErr w:type="spellEnd"/>
      <w:r w:rsidR="00711E21" w:rsidRPr="004B3920">
        <w:rPr>
          <w:rFonts w:ascii="Times New Roman" w:hAnsi="Times New Roman" w:cs="Times New Roman"/>
          <w:sz w:val="24"/>
          <w:szCs w:val="24"/>
        </w:rPr>
        <w:t xml:space="preserve"> modal </w:t>
      </w:r>
      <w:proofErr w:type="spellStart"/>
      <w:r w:rsidR="00711E21" w:rsidRPr="004B3920">
        <w:rPr>
          <w:rFonts w:ascii="Times New Roman" w:hAnsi="Times New Roman" w:cs="Times New Roman"/>
          <w:sz w:val="24"/>
          <w:szCs w:val="24"/>
        </w:rPr>
        <w:t>kultural</w:t>
      </w:r>
      <w:proofErr w:type="spellEnd"/>
      <w:r w:rsidR="00711E21" w:rsidRPr="004B3920">
        <w:rPr>
          <w:rFonts w:ascii="Times New Roman" w:hAnsi="Times New Roman" w:cs="Times New Roman"/>
          <w:sz w:val="24"/>
          <w:szCs w:val="24"/>
        </w:rPr>
        <w:t xml:space="preserve"> dan </w:t>
      </w:r>
      <w:proofErr w:type="spellStart"/>
      <w:r w:rsidR="00711E21" w:rsidRPr="004B3920">
        <w:rPr>
          <w:rFonts w:ascii="Times New Roman" w:hAnsi="Times New Roman" w:cs="Times New Roman"/>
          <w:sz w:val="24"/>
          <w:szCs w:val="24"/>
        </w:rPr>
        <w:t>psikologis</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dalam</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menghadapi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tekanan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hidup</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Dalam</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konteks</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pemulung</w:t>
      </w:r>
      <w:proofErr w:type="spellEnd"/>
      <w:r w:rsidR="00711E21" w:rsidRPr="004B3920">
        <w:rPr>
          <w:rFonts w:ascii="Times New Roman" w:hAnsi="Times New Roman" w:cs="Times New Roman"/>
          <w:sz w:val="24"/>
          <w:szCs w:val="24"/>
        </w:rPr>
        <w:t xml:space="preserve"> di </w:t>
      </w:r>
      <w:proofErr w:type="spellStart"/>
      <w:r w:rsidR="00711E21" w:rsidRPr="004B3920">
        <w:rPr>
          <w:rFonts w:ascii="Times New Roman" w:hAnsi="Times New Roman" w:cs="Times New Roman"/>
          <w:sz w:val="24"/>
          <w:szCs w:val="24"/>
        </w:rPr>
        <w:t>Bantargebang</w:t>
      </w:r>
      <w:proofErr w:type="spellEnd"/>
      <w:r w:rsidR="00711E21" w:rsidRPr="004B3920">
        <w:rPr>
          <w:rFonts w:ascii="Times New Roman" w:hAnsi="Times New Roman" w:cs="Times New Roman"/>
          <w:sz w:val="24"/>
          <w:szCs w:val="24"/>
        </w:rPr>
        <w:t xml:space="preserve">, agama </w:t>
      </w:r>
      <w:proofErr w:type="spellStart"/>
      <w:r w:rsidR="00711E21" w:rsidRPr="004B3920">
        <w:rPr>
          <w:rFonts w:ascii="Times New Roman" w:hAnsi="Times New Roman" w:cs="Times New Roman"/>
          <w:sz w:val="24"/>
          <w:szCs w:val="24"/>
        </w:rPr>
        <w:t>berfungsi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sebagai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benteng</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harapan</w:t>
      </w:r>
      <w:proofErr w:type="spellEnd"/>
      <w:r w:rsidR="00711E21" w:rsidRPr="004B3920">
        <w:rPr>
          <w:rFonts w:ascii="Times New Roman" w:hAnsi="Times New Roman" w:cs="Times New Roman"/>
          <w:sz w:val="24"/>
          <w:szCs w:val="24"/>
        </w:rPr>
        <w:t xml:space="preserve">, yang </w:t>
      </w:r>
      <w:proofErr w:type="spellStart"/>
      <w:r w:rsidR="00711E21" w:rsidRPr="004B3920">
        <w:rPr>
          <w:rFonts w:ascii="Times New Roman" w:hAnsi="Times New Roman" w:cs="Times New Roman"/>
          <w:sz w:val="24"/>
          <w:szCs w:val="24"/>
        </w:rPr>
        <w:t>menguatkan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ketahanan</w:t>
      </w:r>
      <w:proofErr w:type="spellEnd"/>
      <w:r w:rsidR="00711E21" w:rsidRPr="004B3920">
        <w:rPr>
          <w:rFonts w:ascii="Times New Roman" w:hAnsi="Times New Roman" w:cs="Times New Roman"/>
          <w:sz w:val="24"/>
          <w:szCs w:val="24"/>
        </w:rPr>
        <w:t xml:space="preserve"> mental, </w:t>
      </w:r>
      <w:proofErr w:type="spellStart"/>
      <w:r w:rsidR="00711E21" w:rsidRPr="004B3920">
        <w:rPr>
          <w:rFonts w:ascii="Times New Roman" w:hAnsi="Times New Roman" w:cs="Times New Roman"/>
          <w:sz w:val="24"/>
          <w:szCs w:val="24"/>
        </w:rPr>
        <w:t>menjaga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moralitas</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dalam</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mencari</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nafkah</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serta</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membangun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solidaritas</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sosial</w:t>
      </w:r>
      <w:proofErr w:type="spellEnd"/>
      <w:r w:rsidR="00711E21" w:rsidRPr="004B3920">
        <w:rPr>
          <w:rFonts w:ascii="Times New Roman" w:hAnsi="Times New Roman" w:cs="Times New Roman"/>
          <w:sz w:val="24"/>
          <w:szCs w:val="24"/>
        </w:rPr>
        <w:t xml:space="preserve"> di </w:t>
      </w:r>
      <w:proofErr w:type="spellStart"/>
      <w:r w:rsidR="00711E21" w:rsidRPr="004B3920">
        <w:rPr>
          <w:rFonts w:ascii="Times New Roman" w:hAnsi="Times New Roman" w:cs="Times New Roman"/>
          <w:sz w:val="24"/>
          <w:szCs w:val="24"/>
        </w:rPr>
        <w:t>tengah</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ketidakpastian</w:t>
      </w:r>
      <w:proofErr w:type="spellEnd"/>
      <w:r w:rsidR="00711E21" w:rsidRPr="004B3920">
        <w:rPr>
          <w:rFonts w:ascii="Times New Roman" w:hAnsi="Times New Roman" w:cs="Times New Roman"/>
          <w:sz w:val="24"/>
          <w:szCs w:val="24"/>
        </w:rPr>
        <w:t xml:space="preserve"> </w:t>
      </w:r>
      <w:proofErr w:type="spellStart"/>
      <w:r w:rsidR="00711E21" w:rsidRPr="004B3920">
        <w:rPr>
          <w:rFonts w:ascii="Times New Roman" w:hAnsi="Times New Roman" w:cs="Times New Roman"/>
          <w:sz w:val="24"/>
          <w:szCs w:val="24"/>
        </w:rPr>
        <w:t>hidup</w:t>
      </w:r>
      <w:proofErr w:type="spellEnd"/>
      <w:r w:rsidR="00711E21" w:rsidRPr="004B3920">
        <w:rPr>
          <w:rFonts w:ascii="Times New Roman" w:hAnsi="Times New Roman" w:cs="Times New Roman"/>
          <w:sz w:val="24"/>
          <w:szCs w:val="24"/>
        </w:rPr>
        <w:t>.</w:t>
      </w:r>
    </w:p>
    <w:p w14:paraId="113B2BD0" w14:textId="12C61EA6" w:rsidR="007C67D3" w:rsidRPr="00F9725C" w:rsidRDefault="007C67D3" w:rsidP="00C5257E">
      <w:pPr>
        <w:pStyle w:val="Heading2"/>
        <w:numPr>
          <w:ilvl w:val="0"/>
          <w:numId w:val="11"/>
        </w:numPr>
        <w:spacing w:line="360" w:lineRule="auto"/>
        <w:rPr>
          <w:rFonts w:ascii="Times New Roman" w:hAnsi="Times New Roman" w:cs="Times New Roman"/>
          <w:b/>
          <w:bCs/>
          <w:color w:val="000000" w:themeColor="text1"/>
          <w:sz w:val="24"/>
          <w:szCs w:val="24"/>
        </w:rPr>
      </w:pPr>
      <w:bookmarkStart w:id="311" w:name="_Toc200402197"/>
      <w:bookmarkStart w:id="312" w:name="_Toc200454784"/>
      <w:bookmarkStart w:id="313" w:name="_Toc200479080"/>
      <w:bookmarkStart w:id="314" w:name="_Toc200479965"/>
      <w:bookmarkStart w:id="315" w:name="_Toc200480272"/>
      <w:bookmarkStart w:id="316" w:name="_Toc200481220"/>
      <w:bookmarkStart w:id="317" w:name="_Toc201145063"/>
      <w:bookmarkStart w:id="318" w:name="_Toc202162789"/>
      <w:bookmarkStart w:id="319" w:name="_Toc202882486"/>
      <w:proofErr w:type="spellStart"/>
      <w:r w:rsidRPr="00F9725C">
        <w:rPr>
          <w:rFonts w:ascii="Times New Roman" w:hAnsi="Times New Roman" w:cs="Times New Roman"/>
          <w:b/>
          <w:bCs/>
          <w:color w:val="000000" w:themeColor="text1"/>
          <w:sz w:val="24"/>
          <w:szCs w:val="24"/>
        </w:rPr>
        <w:t>Implementasi</w:t>
      </w:r>
      <w:proofErr w:type="spellEnd"/>
      <w:r w:rsidRPr="00F9725C">
        <w:rPr>
          <w:rFonts w:ascii="Times New Roman" w:hAnsi="Times New Roman" w:cs="Times New Roman"/>
          <w:b/>
          <w:bCs/>
          <w:color w:val="000000" w:themeColor="text1"/>
          <w:sz w:val="24"/>
          <w:szCs w:val="24"/>
        </w:rPr>
        <w:t xml:space="preserve"> </w:t>
      </w:r>
      <w:proofErr w:type="spellStart"/>
      <w:r w:rsidRPr="00F9725C">
        <w:rPr>
          <w:rFonts w:ascii="Times New Roman" w:hAnsi="Times New Roman" w:cs="Times New Roman"/>
          <w:b/>
          <w:bCs/>
          <w:color w:val="000000" w:themeColor="text1"/>
          <w:sz w:val="24"/>
          <w:szCs w:val="24"/>
        </w:rPr>
        <w:t>Teori</w:t>
      </w:r>
      <w:proofErr w:type="spellEnd"/>
      <w:r w:rsidRPr="00F9725C">
        <w:rPr>
          <w:rFonts w:ascii="Times New Roman" w:hAnsi="Times New Roman" w:cs="Times New Roman"/>
          <w:b/>
          <w:bCs/>
          <w:color w:val="000000" w:themeColor="text1"/>
          <w:sz w:val="24"/>
          <w:szCs w:val="24"/>
        </w:rPr>
        <w:t xml:space="preserve"> </w:t>
      </w:r>
      <w:proofErr w:type="spellStart"/>
      <w:r w:rsidR="00034D9F">
        <w:rPr>
          <w:rFonts w:ascii="Times New Roman" w:hAnsi="Times New Roman" w:cs="Times New Roman"/>
          <w:b/>
          <w:bCs/>
          <w:color w:val="000000" w:themeColor="text1"/>
          <w:sz w:val="24"/>
          <w:szCs w:val="24"/>
        </w:rPr>
        <w:t>Mekanisme</w:t>
      </w:r>
      <w:proofErr w:type="spellEnd"/>
      <w:r w:rsidR="00034D9F">
        <w:rPr>
          <w:rFonts w:ascii="Times New Roman" w:hAnsi="Times New Roman" w:cs="Times New Roman"/>
          <w:b/>
          <w:bCs/>
          <w:color w:val="000000" w:themeColor="text1"/>
          <w:sz w:val="24"/>
          <w:szCs w:val="24"/>
        </w:rPr>
        <w:t xml:space="preserve"> </w:t>
      </w:r>
      <w:proofErr w:type="spellStart"/>
      <w:r w:rsidR="00913A32">
        <w:rPr>
          <w:rFonts w:ascii="Times New Roman" w:hAnsi="Times New Roman" w:cs="Times New Roman"/>
          <w:b/>
          <w:bCs/>
          <w:color w:val="000000" w:themeColor="text1"/>
          <w:sz w:val="24"/>
          <w:szCs w:val="24"/>
        </w:rPr>
        <w:t>B</w:t>
      </w:r>
      <w:r w:rsidR="00034D9F">
        <w:rPr>
          <w:rFonts w:ascii="Times New Roman" w:hAnsi="Times New Roman" w:cs="Times New Roman"/>
          <w:b/>
          <w:bCs/>
          <w:color w:val="000000" w:themeColor="text1"/>
          <w:sz w:val="24"/>
          <w:szCs w:val="24"/>
        </w:rPr>
        <w:t>ertahan</w:t>
      </w:r>
      <w:bookmarkEnd w:id="311"/>
      <w:bookmarkEnd w:id="312"/>
      <w:bookmarkEnd w:id="313"/>
      <w:bookmarkEnd w:id="314"/>
      <w:bookmarkEnd w:id="315"/>
      <w:bookmarkEnd w:id="316"/>
      <w:bookmarkEnd w:id="317"/>
      <w:bookmarkEnd w:id="318"/>
      <w:proofErr w:type="spellEnd"/>
      <w:r w:rsidR="00913A32">
        <w:rPr>
          <w:rFonts w:ascii="Times New Roman" w:hAnsi="Times New Roman" w:cs="Times New Roman"/>
          <w:b/>
          <w:bCs/>
          <w:color w:val="000000" w:themeColor="text1"/>
          <w:sz w:val="24"/>
          <w:szCs w:val="24"/>
        </w:rPr>
        <w:t xml:space="preserve"> </w:t>
      </w:r>
      <w:proofErr w:type="spellStart"/>
      <w:r w:rsidR="00913A32">
        <w:rPr>
          <w:rFonts w:ascii="Times New Roman" w:hAnsi="Times New Roman" w:cs="Times New Roman"/>
          <w:b/>
          <w:bCs/>
          <w:color w:val="000000" w:themeColor="text1"/>
          <w:sz w:val="24"/>
          <w:szCs w:val="24"/>
        </w:rPr>
        <w:t>Hidup</w:t>
      </w:r>
      <w:bookmarkEnd w:id="319"/>
      <w:proofErr w:type="spellEnd"/>
    </w:p>
    <w:p w14:paraId="10031742" w14:textId="24BBA837" w:rsidR="00423AD9" w:rsidRDefault="007C67D3" w:rsidP="00423AD9">
      <w:pPr>
        <w:pStyle w:val="BodyText"/>
        <w:spacing w:line="360" w:lineRule="auto"/>
        <w:ind w:left="709" w:firstLine="425"/>
        <w:rPr>
          <w:sz w:val="24"/>
          <w:szCs w:val="24"/>
        </w:rPr>
      </w:pPr>
      <w:r w:rsidRPr="00B13020">
        <w:rPr>
          <w:sz w:val="24"/>
          <w:szCs w:val="24"/>
        </w:rPr>
        <w:t xml:space="preserve">Teori </w:t>
      </w:r>
      <w:proofErr w:type="spellStart"/>
      <w:r w:rsidR="00913A32">
        <w:rPr>
          <w:i/>
          <w:iCs/>
          <w:sz w:val="24"/>
          <w:szCs w:val="24"/>
        </w:rPr>
        <w:t>survival</w:t>
      </w:r>
      <w:proofErr w:type="spellEnd"/>
      <w:r w:rsidR="00913A32">
        <w:rPr>
          <w:i/>
          <w:iCs/>
          <w:sz w:val="24"/>
          <w:szCs w:val="24"/>
        </w:rPr>
        <w:t xml:space="preserve"> </w:t>
      </w:r>
      <w:proofErr w:type="spellStart"/>
      <w:r w:rsidR="00913A32">
        <w:rPr>
          <w:i/>
          <w:iCs/>
          <w:sz w:val="24"/>
          <w:szCs w:val="24"/>
        </w:rPr>
        <w:t>mechanism</w:t>
      </w:r>
      <w:proofErr w:type="spellEnd"/>
      <w:r w:rsidRPr="00B13020">
        <w:rPr>
          <w:sz w:val="24"/>
          <w:szCs w:val="24"/>
        </w:rPr>
        <w:t xml:space="preserve"> yang diperkenalkan oleh James C. </w:t>
      </w:r>
      <w:proofErr w:type="spellStart"/>
      <w:r w:rsidRPr="00B13020">
        <w:rPr>
          <w:sz w:val="24"/>
          <w:szCs w:val="24"/>
        </w:rPr>
        <w:t>Scott</w:t>
      </w:r>
      <w:proofErr w:type="spellEnd"/>
      <w:r w:rsidRPr="00B13020">
        <w:rPr>
          <w:sz w:val="24"/>
          <w:szCs w:val="24"/>
        </w:rPr>
        <w:t xml:space="preserve"> awalnya dikembangkan untuk menganalisis bagaimana petani menghadapi krisis pendapatan yang kerap terjadi. Dalam teorinya, </w:t>
      </w:r>
      <w:proofErr w:type="spellStart"/>
      <w:r w:rsidRPr="00B13020">
        <w:rPr>
          <w:sz w:val="24"/>
          <w:szCs w:val="24"/>
        </w:rPr>
        <w:t>Scott</w:t>
      </w:r>
      <w:proofErr w:type="spellEnd"/>
      <w:r w:rsidRPr="00B13020">
        <w:rPr>
          <w:sz w:val="24"/>
          <w:szCs w:val="24"/>
        </w:rPr>
        <w:t xml:space="preserve"> mengidentifikasi tiga strategi utama yang biasa digunakan petani untuk bertahan hidup: mengurangi </w:t>
      </w:r>
      <w:proofErr w:type="spellStart"/>
      <w:r w:rsidRPr="00B13020">
        <w:rPr>
          <w:sz w:val="24"/>
          <w:szCs w:val="24"/>
        </w:rPr>
        <w:t>konsumsi</w:t>
      </w:r>
      <w:proofErr w:type="spellEnd"/>
      <w:r w:rsidRPr="00B13020">
        <w:rPr>
          <w:sz w:val="24"/>
          <w:szCs w:val="24"/>
        </w:rPr>
        <w:t xml:space="preserve"> makanan (dikenal </w:t>
      </w:r>
      <w:r w:rsidRPr="00B13020">
        <w:rPr>
          <w:sz w:val="24"/>
          <w:szCs w:val="24"/>
        </w:rPr>
        <w:lastRenderedPageBreak/>
        <w:t xml:space="preserve">sebagai ‘mengencangkan ikat pinggang’), beralih ke sumber </w:t>
      </w:r>
      <w:proofErr w:type="spellStart"/>
      <w:r w:rsidRPr="00B13020">
        <w:rPr>
          <w:sz w:val="24"/>
          <w:szCs w:val="24"/>
        </w:rPr>
        <w:t>subsistensi</w:t>
      </w:r>
      <w:proofErr w:type="spellEnd"/>
      <w:r w:rsidRPr="00B13020">
        <w:rPr>
          <w:sz w:val="24"/>
          <w:szCs w:val="24"/>
        </w:rPr>
        <w:t xml:space="preserve"> alternatif, dan mengandalkan dukungan dari jaringan sosial. Selain itu, terbentuk pula hubungan </w:t>
      </w:r>
      <w:proofErr w:type="spellStart"/>
      <w:r w:rsidRPr="00B13020">
        <w:rPr>
          <w:sz w:val="24"/>
          <w:szCs w:val="24"/>
        </w:rPr>
        <w:t>patron</w:t>
      </w:r>
      <w:proofErr w:type="spellEnd"/>
      <w:r w:rsidRPr="00B13020">
        <w:rPr>
          <w:sz w:val="24"/>
          <w:szCs w:val="24"/>
        </w:rPr>
        <w:t>-klien sebagai salah satu cara bagi petani untuk melewati tekanan ekonomi (</w:t>
      </w:r>
      <w:proofErr w:type="spellStart"/>
      <w:r w:rsidRPr="00B13020">
        <w:rPr>
          <w:sz w:val="24"/>
          <w:szCs w:val="24"/>
        </w:rPr>
        <w:t>Scott</w:t>
      </w:r>
      <w:proofErr w:type="spellEnd"/>
      <w:r w:rsidRPr="00B13020">
        <w:rPr>
          <w:sz w:val="24"/>
          <w:szCs w:val="24"/>
        </w:rPr>
        <w:t xml:space="preserve">, 1981). Konsep </w:t>
      </w:r>
      <w:r w:rsidR="00034D9F">
        <w:rPr>
          <w:sz w:val="24"/>
          <w:szCs w:val="24"/>
        </w:rPr>
        <w:t>mekanisme bertahan</w:t>
      </w:r>
      <w:r w:rsidR="00913A32">
        <w:rPr>
          <w:sz w:val="24"/>
          <w:szCs w:val="24"/>
        </w:rPr>
        <w:t xml:space="preserve"> hidup</w:t>
      </w:r>
      <w:r w:rsidRPr="00B13020">
        <w:rPr>
          <w:sz w:val="24"/>
          <w:szCs w:val="24"/>
        </w:rPr>
        <w:t xml:space="preserve"> ini juga relevan untuk memahami </w:t>
      </w:r>
      <w:proofErr w:type="spellStart"/>
      <w:r w:rsidRPr="00B13020">
        <w:rPr>
          <w:sz w:val="24"/>
          <w:szCs w:val="24"/>
        </w:rPr>
        <w:t>kondisi</w:t>
      </w:r>
      <w:proofErr w:type="spellEnd"/>
      <w:r w:rsidRPr="00B13020">
        <w:rPr>
          <w:sz w:val="24"/>
          <w:szCs w:val="24"/>
        </w:rPr>
        <w:t xml:space="preserve"> kehidupan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yang menunjukkan kemiripan dengan masyarakat petani. Teori </w:t>
      </w:r>
      <w:proofErr w:type="spellStart"/>
      <w:r w:rsidRPr="00B13020">
        <w:rPr>
          <w:sz w:val="24"/>
          <w:szCs w:val="24"/>
        </w:rPr>
        <w:t>Scott</w:t>
      </w:r>
      <w:proofErr w:type="spellEnd"/>
      <w:r w:rsidRPr="00B13020">
        <w:rPr>
          <w:sz w:val="24"/>
          <w:szCs w:val="24"/>
        </w:rPr>
        <w:t xml:space="preserve"> memberikan pemahaman mendalam tentang strategi bertahan hidup serta </w:t>
      </w:r>
      <w:proofErr w:type="spellStart"/>
      <w:r w:rsidRPr="00B13020">
        <w:rPr>
          <w:sz w:val="24"/>
          <w:szCs w:val="24"/>
        </w:rPr>
        <w:t>dinamika</w:t>
      </w:r>
      <w:proofErr w:type="spellEnd"/>
      <w:r w:rsidRPr="00B13020">
        <w:rPr>
          <w:sz w:val="24"/>
          <w:szCs w:val="24"/>
        </w:rPr>
        <w:t xml:space="preserve"> hubungan </w:t>
      </w:r>
      <w:proofErr w:type="spellStart"/>
      <w:r w:rsidRPr="00B13020">
        <w:rPr>
          <w:sz w:val="24"/>
          <w:szCs w:val="24"/>
        </w:rPr>
        <w:t>patron</w:t>
      </w:r>
      <w:proofErr w:type="spellEnd"/>
      <w:r w:rsidRPr="00B13020">
        <w:rPr>
          <w:sz w:val="24"/>
          <w:szCs w:val="24"/>
        </w:rPr>
        <w:t xml:space="preserve">-klien yang dijalani oleh para </w:t>
      </w:r>
      <w:proofErr w:type="spellStart"/>
      <w:r w:rsidRPr="00B13020">
        <w:rPr>
          <w:sz w:val="24"/>
          <w:szCs w:val="24"/>
        </w:rPr>
        <w:t>pemulung</w:t>
      </w:r>
      <w:proofErr w:type="spellEnd"/>
      <w:r w:rsidRPr="00B13020">
        <w:rPr>
          <w:sz w:val="24"/>
          <w:szCs w:val="24"/>
        </w:rPr>
        <w:t xml:space="preserve"> dalam menghadapi kesulitan hidup. Menurut </w:t>
      </w:r>
      <w:proofErr w:type="spellStart"/>
      <w:r w:rsidRPr="00B13020">
        <w:rPr>
          <w:sz w:val="24"/>
          <w:szCs w:val="24"/>
        </w:rPr>
        <w:t>Scott</w:t>
      </w:r>
      <w:proofErr w:type="spellEnd"/>
      <w:r w:rsidRPr="00B13020">
        <w:rPr>
          <w:sz w:val="24"/>
          <w:szCs w:val="24"/>
        </w:rPr>
        <w:t xml:space="preserve"> (1981), ada tiga pendekatan utama yang dilakukan dalam menjalani masa-masa krisis tersebut diantaranya:</w:t>
      </w:r>
    </w:p>
    <w:p w14:paraId="7253DF65" w14:textId="77777777" w:rsidR="00423AD9" w:rsidRDefault="001A7684" w:rsidP="00DA6990">
      <w:pPr>
        <w:pStyle w:val="BodyText"/>
        <w:numPr>
          <w:ilvl w:val="0"/>
          <w:numId w:val="40"/>
        </w:numPr>
        <w:spacing w:line="360" w:lineRule="auto"/>
        <w:ind w:left="1134"/>
        <w:rPr>
          <w:sz w:val="24"/>
          <w:szCs w:val="24"/>
        </w:rPr>
      </w:pPr>
      <w:r w:rsidRPr="00B13020">
        <w:rPr>
          <w:sz w:val="24"/>
          <w:szCs w:val="24"/>
        </w:rPr>
        <w:t xml:space="preserve">Mengikat sabuk lebih kencang. Mengurangi pengeluaran untuk pangan dengan jalan makan hanya sekali sehari dan beralih ke makanan yang mutunya lebih rendah, seperti beralih makan </w:t>
      </w:r>
      <w:proofErr w:type="spellStart"/>
      <w:r w:rsidRPr="00B13020">
        <w:rPr>
          <w:sz w:val="24"/>
          <w:szCs w:val="24"/>
        </w:rPr>
        <w:t>jewawut</w:t>
      </w:r>
      <w:proofErr w:type="spellEnd"/>
      <w:r w:rsidRPr="00B13020">
        <w:rPr>
          <w:sz w:val="24"/>
          <w:szCs w:val="24"/>
        </w:rPr>
        <w:t xml:space="preserve"> atau umbi-umbian.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Kota </w:t>
      </w:r>
      <w:proofErr w:type="spellStart"/>
      <w:r w:rsidRPr="00B13020">
        <w:rPr>
          <w:sz w:val="24"/>
          <w:szCs w:val="24"/>
        </w:rPr>
        <w:t>Bekasi</w:t>
      </w:r>
      <w:proofErr w:type="spellEnd"/>
      <w:r w:rsidRPr="00B13020">
        <w:rPr>
          <w:sz w:val="24"/>
          <w:szCs w:val="24"/>
        </w:rPr>
        <w:t xml:space="preserve"> </w:t>
      </w:r>
      <w:proofErr w:type="spellStart"/>
      <w:r w:rsidRPr="00B13020">
        <w:rPr>
          <w:sz w:val="24"/>
          <w:szCs w:val="24"/>
        </w:rPr>
        <w:t>kerapkali</w:t>
      </w:r>
      <w:proofErr w:type="spellEnd"/>
      <w:r w:rsidRPr="00B13020">
        <w:rPr>
          <w:sz w:val="24"/>
          <w:szCs w:val="24"/>
        </w:rPr>
        <w:t xml:space="preserve"> mengurangi pengeluaran belanja pangan dengan cara makan sekali sehari, memilih makanan yang bermutu lebih rendah dan berharga murah hingga melakukan puasa pada saat krisis </w:t>
      </w:r>
      <w:proofErr w:type="spellStart"/>
      <w:r w:rsidRPr="00B13020">
        <w:rPr>
          <w:sz w:val="24"/>
          <w:szCs w:val="24"/>
        </w:rPr>
        <w:t>keuangan</w:t>
      </w:r>
      <w:proofErr w:type="spellEnd"/>
      <w:r w:rsidRPr="00B13020">
        <w:rPr>
          <w:sz w:val="24"/>
          <w:szCs w:val="24"/>
        </w:rPr>
        <w:t xml:space="preserve">. Hal tersebut dilakukan untuk mengurangi pengeluaran belanja pangan semaksimal mungkin. </w:t>
      </w:r>
      <w:proofErr w:type="spellStart"/>
      <w:r w:rsidRPr="00B13020">
        <w:rPr>
          <w:sz w:val="24"/>
          <w:szCs w:val="24"/>
        </w:rPr>
        <w:t>Pemulung</w:t>
      </w:r>
      <w:proofErr w:type="spellEnd"/>
      <w:r w:rsidRPr="00B13020">
        <w:rPr>
          <w:sz w:val="24"/>
          <w:szCs w:val="24"/>
        </w:rPr>
        <w:t xml:space="preserve"> juga mengencangkan atau menambah jam kerja mereka, yang awalnya bekerja 7-8 jam sehari bisa ditambah menjadi 12-13 jam. Langkah tersebut dilakukan agar pendapatan mereka lebih banyak dan dapat dipakai untuk membayar </w:t>
      </w:r>
      <w:proofErr w:type="spellStart"/>
      <w:r w:rsidRPr="00B13020">
        <w:rPr>
          <w:sz w:val="24"/>
          <w:szCs w:val="24"/>
        </w:rPr>
        <w:t>uang</w:t>
      </w:r>
      <w:proofErr w:type="spellEnd"/>
      <w:r w:rsidRPr="00B13020">
        <w:rPr>
          <w:sz w:val="24"/>
          <w:szCs w:val="24"/>
        </w:rPr>
        <w:t xml:space="preserve"> sekolah anak atau membayar hutang kepada bos </w:t>
      </w:r>
      <w:proofErr w:type="spellStart"/>
      <w:r w:rsidRPr="00B13020">
        <w:rPr>
          <w:sz w:val="24"/>
          <w:szCs w:val="24"/>
        </w:rPr>
        <w:t>pengepul</w:t>
      </w:r>
      <w:proofErr w:type="spellEnd"/>
      <w:r w:rsidRPr="00B13020">
        <w:rPr>
          <w:sz w:val="24"/>
          <w:szCs w:val="24"/>
        </w:rPr>
        <w:t>.</w:t>
      </w:r>
    </w:p>
    <w:p w14:paraId="0B79EBBA" w14:textId="77777777" w:rsidR="00423AD9" w:rsidRDefault="001A7684" w:rsidP="00DA6990">
      <w:pPr>
        <w:pStyle w:val="BodyText"/>
        <w:numPr>
          <w:ilvl w:val="0"/>
          <w:numId w:val="40"/>
        </w:numPr>
        <w:spacing w:line="360" w:lineRule="auto"/>
        <w:ind w:left="1134"/>
        <w:rPr>
          <w:sz w:val="24"/>
          <w:szCs w:val="24"/>
        </w:rPr>
      </w:pPr>
      <w:r w:rsidRPr="00423AD9">
        <w:rPr>
          <w:sz w:val="24"/>
          <w:szCs w:val="24"/>
        </w:rPr>
        <w:t xml:space="preserve">Alternatif </w:t>
      </w:r>
      <w:proofErr w:type="spellStart"/>
      <w:r w:rsidRPr="00423AD9">
        <w:rPr>
          <w:sz w:val="24"/>
          <w:szCs w:val="24"/>
        </w:rPr>
        <w:t>subsistensi</w:t>
      </w:r>
      <w:proofErr w:type="spellEnd"/>
      <w:r w:rsidRPr="00423AD9">
        <w:rPr>
          <w:sz w:val="24"/>
          <w:szCs w:val="24"/>
        </w:rPr>
        <w:t xml:space="preserve">. Menggunakan alternatif </w:t>
      </w:r>
      <w:proofErr w:type="spellStart"/>
      <w:r w:rsidRPr="00423AD9">
        <w:rPr>
          <w:sz w:val="24"/>
          <w:szCs w:val="24"/>
        </w:rPr>
        <w:t>subsistensi</w:t>
      </w:r>
      <w:proofErr w:type="spellEnd"/>
      <w:r w:rsidRPr="00423AD9">
        <w:rPr>
          <w:sz w:val="24"/>
          <w:szCs w:val="24"/>
        </w:rPr>
        <w:t xml:space="preserve"> berupa swadaya yang mencakup kegiatan seperti berjualan kecil-kecilan, memiliki pekerjaan tambahan, sebagai buruh lepas, atau melakukan migrasi untuk mencari pekerjaan, atau anggota keluarga yang lain mempunyai pekerjaan yang lebih besar penghasilan </w:t>
      </w:r>
      <w:proofErr w:type="spellStart"/>
      <w:r w:rsidRPr="00423AD9">
        <w:rPr>
          <w:sz w:val="24"/>
          <w:szCs w:val="24"/>
        </w:rPr>
        <w:t>nya</w:t>
      </w:r>
      <w:proofErr w:type="spellEnd"/>
      <w:r w:rsidRPr="00423AD9">
        <w:rPr>
          <w:sz w:val="24"/>
          <w:szCs w:val="24"/>
        </w:rPr>
        <w:t xml:space="preserve">. Alternatif </w:t>
      </w:r>
      <w:proofErr w:type="spellStart"/>
      <w:r w:rsidRPr="00423AD9">
        <w:rPr>
          <w:sz w:val="24"/>
          <w:szCs w:val="24"/>
        </w:rPr>
        <w:t>subsistensi</w:t>
      </w:r>
      <w:proofErr w:type="spellEnd"/>
      <w:r w:rsidRPr="00423AD9">
        <w:rPr>
          <w:sz w:val="24"/>
          <w:szCs w:val="24"/>
        </w:rPr>
        <w:t xml:space="preserve"> yang dipakai oleh </w:t>
      </w:r>
      <w:proofErr w:type="spellStart"/>
      <w:r w:rsidRPr="00423AD9">
        <w:rPr>
          <w:sz w:val="24"/>
          <w:szCs w:val="24"/>
        </w:rPr>
        <w:t>pemulung</w:t>
      </w:r>
      <w:proofErr w:type="spellEnd"/>
      <w:r w:rsidRPr="00423AD9">
        <w:rPr>
          <w:sz w:val="24"/>
          <w:szCs w:val="24"/>
        </w:rPr>
        <w:t xml:space="preserve"> TPST </w:t>
      </w:r>
      <w:proofErr w:type="spellStart"/>
      <w:r w:rsidRPr="00423AD9">
        <w:rPr>
          <w:sz w:val="24"/>
          <w:szCs w:val="24"/>
        </w:rPr>
        <w:t>Bantargebang</w:t>
      </w:r>
      <w:proofErr w:type="spellEnd"/>
      <w:r w:rsidRPr="00423AD9">
        <w:rPr>
          <w:sz w:val="24"/>
          <w:szCs w:val="24"/>
        </w:rPr>
        <w:t xml:space="preserve"> dalam strategi bertahan hidup </w:t>
      </w:r>
      <w:proofErr w:type="spellStart"/>
      <w:r w:rsidRPr="00423AD9">
        <w:rPr>
          <w:sz w:val="24"/>
          <w:szCs w:val="24"/>
        </w:rPr>
        <w:t>nya</w:t>
      </w:r>
      <w:proofErr w:type="spellEnd"/>
      <w:r w:rsidRPr="00423AD9">
        <w:rPr>
          <w:sz w:val="24"/>
          <w:szCs w:val="24"/>
        </w:rPr>
        <w:t xml:space="preserve"> sangat beragam. Ada yang membuka warung kecil-kecilan untuk menambah penghasilan. Mempunyai pekerjaan lain seperti tukang gosok menjadi salah satu alternatif </w:t>
      </w:r>
      <w:proofErr w:type="spellStart"/>
      <w:r w:rsidRPr="00423AD9">
        <w:rPr>
          <w:sz w:val="24"/>
          <w:szCs w:val="24"/>
        </w:rPr>
        <w:t>pemulung</w:t>
      </w:r>
      <w:proofErr w:type="spellEnd"/>
      <w:r w:rsidRPr="00423AD9">
        <w:rPr>
          <w:sz w:val="24"/>
          <w:szCs w:val="24"/>
        </w:rPr>
        <w:t xml:space="preserve">. Melibatkan anak yang sudah cukup umur </w:t>
      </w:r>
      <w:proofErr w:type="spellStart"/>
      <w:r w:rsidRPr="00423AD9">
        <w:rPr>
          <w:sz w:val="24"/>
          <w:szCs w:val="24"/>
        </w:rPr>
        <w:t>maupun</w:t>
      </w:r>
      <w:proofErr w:type="spellEnd"/>
      <w:r w:rsidRPr="00423AD9">
        <w:rPr>
          <w:sz w:val="24"/>
          <w:szCs w:val="24"/>
        </w:rPr>
        <w:t xml:space="preserve"> masih sekolah juga menjadi salah satu alternatif bagi beberapa </w:t>
      </w:r>
      <w:proofErr w:type="spellStart"/>
      <w:r w:rsidRPr="00423AD9">
        <w:rPr>
          <w:sz w:val="24"/>
          <w:szCs w:val="24"/>
        </w:rPr>
        <w:t>pemulung</w:t>
      </w:r>
      <w:proofErr w:type="spellEnd"/>
      <w:r w:rsidRPr="00423AD9">
        <w:rPr>
          <w:sz w:val="24"/>
          <w:szCs w:val="24"/>
        </w:rPr>
        <w:t xml:space="preserve">. Tidak jarang </w:t>
      </w:r>
      <w:proofErr w:type="spellStart"/>
      <w:r w:rsidRPr="00423AD9">
        <w:rPr>
          <w:sz w:val="24"/>
          <w:szCs w:val="24"/>
        </w:rPr>
        <w:t>istri</w:t>
      </w:r>
      <w:proofErr w:type="spellEnd"/>
      <w:r w:rsidRPr="00423AD9">
        <w:rPr>
          <w:sz w:val="24"/>
          <w:szCs w:val="24"/>
        </w:rPr>
        <w:t xml:space="preserve"> para </w:t>
      </w:r>
      <w:proofErr w:type="spellStart"/>
      <w:r w:rsidRPr="00423AD9">
        <w:rPr>
          <w:sz w:val="24"/>
          <w:szCs w:val="24"/>
        </w:rPr>
        <w:t>pemulung</w:t>
      </w:r>
      <w:proofErr w:type="spellEnd"/>
      <w:r w:rsidRPr="00423AD9">
        <w:rPr>
          <w:sz w:val="24"/>
          <w:szCs w:val="24"/>
        </w:rPr>
        <w:t xml:space="preserve"> juga menjadi </w:t>
      </w:r>
      <w:proofErr w:type="spellStart"/>
      <w:r w:rsidRPr="00423AD9">
        <w:rPr>
          <w:sz w:val="24"/>
          <w:szCs w:val="24"/>
        </w:rPr>
        <w:t>pemulung</w:t>
      </w:r>
      <w:proofErr w:type="spellEnd"/>
      <w:r w:rsidRPr="00423AD9">
        <w:rPr>
          <w:sz w:val="24"/>
          <w:szCs w:val="24"/>
        </w:rPr>
        <w:t xml:space="preserve"> atau sebagai pencari nafkah tambahan bagi keluarga (pola nafkah ganda). </w:t>
      </w:r>
      <w:proofErr w:type="spellStart"/>
      <w:r w:rsidRPr="00423AD9">
        <w:rPr>
          <w:sz w:val="24"/>
          <w:szCs w:val="24"/>
        </w:rPr>
        <w:t>Dimana</w:t>
      </w:r>
      <w:proofErr w:type="spellEnd"/>
      <w:r w:rsidRPr="00423AD9">
        <w:rPr>
          <w:sz w:val="24"/>
          <w:szCs w:val="24"/>
        </w:rPr>
        <w:t xml:space="preserve"> keterlibatan </w:t>
      </w:r>
      <w:proofErr w:type="spellStart"/>
      <w:r w:rsidRPr="00423AD9">
        <w:rPr>
          <w:sz w:val="24"/>
          <w:szCs w:val="24"/>
        </w:rPr>
        <w:t>istri</w:t>
      </w:r>
      <w:proofErr w:type="spellEnd"/>
      <w:r w:rsidRPr="00423AD9">
        <w:rPr>
          <w:sz w:val="24"/>
          <w:szCs w:val="24"/>
        </w:rPr>
        <w:t xml:space="preserve"> untuk membantu pemenuhan kebutuhan sehari-hari didukung oleh rasa untuk memenuhi kebutuhan hidup. Rendahnya tingkat pendidikan dan keinginan </w:t>
      </w:r>
      <w:r w:rsidRPr="00423AD9">
        <w:rPr>
          <w:sz w:val="24"/>
          <w:szCs w:val="24"/>
        </w:rPr>
        <w:lastRenderedPageBreak/>
        <w:t xml:space="preserve">membantu suami selaku kepala rumah tangga sebagai bentuk ungkapan kasih sayang terhadap keluarga, keterbatasan sumber daya alam atau lapangan pekerjaan dan membantu menjalankan pekerjaan yang telah menjadi hal turun temurun menjadi alasan para </w:t>
      </w:r>
      <w:proofErr w:type="spellStart"/>
      <w:r w:rsidRPr="00423AD9">
        <w:rPr>
          <w:sz w:val="24"/>
          <w:szCs w:val="24"/>
        </w:rPr>
        <w:t>istri</w:t>
      </w:r>
      <w:proofErr w:type="spellEnd"/>
      <w:r w:rsidRPr="00423AD9">
        <w:rPr>
          <w:sz w:val="24"/>
          <w:szCs w:val="24"/>
        </w:rPr>
        <w:t xml:space="preserve"> </w:t>
      </w:r>
      <w:proofErr w:type="spellStart"/>
      <w:r w:rsidRPr="00423AD9">
        <w:rPr>
          <w:sz w:val="24"/>
          <w:szCs w:val="24"/>
        </w:rPr>
        <w:t>pemulung</w:t>
      </w:r>
      <w:proofErr w:type="spellEnd"/>
      <w:r w:rsidRPr="00423AD9">
        <w:rPr>
          <w:sz w:val="24"/>
          <w:szCs w:val="24"/>
        </w:rPr>
        <w:t xml:space="preserve"> bekerja.</w:t>
      </w:r>
    </w:p>
    <w:p w14:paraId="415232CE" w14:textId="2D756394" w:rsidR="009F5A09" w:rsidRPr="00423AD9" w:rsidRDefault="001A7684" w:rsidP="00DA6990">
      <w:pPr>
        <w:pStyle w:val="BodyText"/>
        <w:numPr>
          <w:ilvl w:val="0"/>
          <w:numId w:val="40"/>
        </w:numPr>
        <w:spacing w:line="360" w:lineRule="auto"/>
        <w:ind w:left="1134"/>
        <w:rPr>
          <w:sz w:val="24"/>
          <w:szCs w:val="24"/>
        </w:rPr>
      </w:pPr>
      <w:r w:rsidRPr="00423AD9">
        <w:rPr>
          <w:sz w:val="24"/>
          <w:szCs w:val="24"/>
        </w:rPr>
        <w:t>Menggunakan relasi atau jaringan sosial. Meminta bantuan dari relasi atau jaringan sosial seperti saudara, kawan sedesa, atau memanfaatkan hubungan dengan pelindungnya (</w:t>
      </w:r>
      <w:proofErr w:type="spellStart"/>
      <w:r w:rsidRPr="00423AD9">
        <w:rPr>
          <w:sz w:val="24"/>
          <w:szCs w:val="24"/>
        </w:rPr>
        <w:t>patron</w:t>
      </w:r>
      <w:proofErr w:type="spellEnd"/>
      <w:r w:rsidRPr="00423AD9">
        <w:rPr>
          <w:sz w:val="24"/>
          <w:szCs w:val="24"/>
        </w:rPr>
        <w:t>)</w:t>
      </w:r>
      <w:r w:rsidR="00423AD9" w:rsidRPr="00423AD9">
        <w:rPr>
          <w:sz w:val="24"/>
          <w:szCs w:val="24"/>
        </w:rPr>
        <w:t xml:space="preserve"> </w:t>
      </w:r>
      <w:r w:rsidRPr="00423AD9">
        <w:rPr>
          <w:sz w:val="24"/>
          <w:szCs w:val="24"/>
        </w:rPr>
        <w:t xml:space="preserve">memanfaatkan hubungan </w:t>
      </w:r>
      <w:proofErr w:type="spellStart"/>
      <w:r w:rsidRPr="00423AD9">
        <w:rPr>
          <w:sz w:val="24"/>
          <w:szCs w:val="24"/>
        </w:rPr>
        <w:t>patronase</w:t>
      </w:r>
      <w:proofErr w:type="spellEnd"/>
      <w:r w:rsidRPr="00423AD9">
        <w:rPr>
          <w:sz w:val="24"/>
          <w:szCs w:val="24"/>
        </w:rPr>
        <w:t xml:space="preserve">, </w:t>
      </w:r>
      <w:proofErr w:type="spellStart"/>
      <w:r w:rsidRPr="00423AD9">
        <w:rPr>
          <w:sz w:val="24"/>
          <w:szCs w:val="24"/>
        </w:rPr>
        <w:t>dimana</w:t>
      </w:r>
      <w:proofErr w:type="spellEnd"/>
      <w:r w:rsidRPr="00423AD9">
        <w:rPr>
          <w:sz w:val="24"/>
          <w:szCs w:val="24"/>
        </w:rPr>
        <w:t xml:space="preserve"> ikatan </w:t>
      </w:r>
      <w:proofErr w:type="spellStart"/>
      <w:r w:rsidRPr="00423AD9">
        <w:rPr>
          <w:sz w:val="24"/>
          <w:szCs w:val="24"/>
        </w:rPr>
        <w:t>patron</w:t>
      </w:r>
      <w:proofErr w:type="spellEnd"/>
      <w:r w:rsidRPr="00423AD9">
        <w:rPr>
          <w:sz w:val="24"/>
          <w:szCs w:val="24"/>
        </w:rPr>
        <w:t xml:space="preserve"> dan klien merupakan salah satu bentuk </w:t>
      </w:r>
      <w:proofErr w:type="spellStart"/>
      <w:r w:rsidRPr="00423AD9">
        <w:rPr>
          <w:sz w:val="24"/>
          <w:szCs w:val="24"/>
        </w:rPr>
        <w:t>asuransi</w:t>
      </w:r>
      <w:proofErr w:type="spellEnd"/>
      <w:r w:rsidRPr="00423AD9">
        <w:rPr>
          <w:sz w:val="24"/>
          <w:szCs w:val="24"/>
        </w:rPr>
        <w:t xml:space="preserve"> dikalangan petani </w:t>
      </w:r>
      <w:proofErr w:type="spellStart"/>
      <w:r w:rsidRPr="00423AD9">
        <w:rPr>
          <w:sz w:val="24"/>
          <w:szCs w:val="24"/>
        </w:rPr>
        <w:t>maupun</w:t>
      </w:r>
      <w:proofErr w:type="spellEnd"/>
      <w:r w:rsidRPr="00423AD9">
        <w:rPr>
          <w:sz w:val="24"/>
          <w:szCs w:val="24"/>
        </w:rPr>
        <w:t xml:space="preserve"> </w:t>
      </w:r>
      <w:proofErr w:type="spellStart"/>
      <w:r w:rsidRPr="00423AD9">
        <w:rPr>
          <w:sz w:val="24"/>
          <w:szCs w:val="24"/>
        </w:rPr>
        <w:t>pemulung</w:t>
      </w:r>
      <w:proofErr w:type="spellEnd"/>
      <w:r w:rsidRPr="00423AD9">
        <w:rPr>
          <w:sz w:val="24"/>
          <w:szCs w:val="24"/>
        </w:rPr>
        <w:t xml:space="preserve">. </w:t>
      </w:r>
      <w:proofErr w:type="spellStart"/>
      <w:r w:rsidRPr="00423AD9">
        <w:rPr>
          <w:sz w:val="24"/>
          <w:szCs w:val="24"/>
        </w:rPr>
        <w:t>Pemulung</w:t>
      </w:r>
      <w:proofErr w:type="spellEnd"/>
      <w:r w:rsidRPr="00423AD9">
        <w:rPr>
          <w:sz w:val="24"/>
          <w:szCs w:val="24"/>
        </w:rPr>
        <w:t xml:space="preserve"> di kawasan TPST </w:t>
      </w:r>
      <w:proofErr w:type="spellStart"/>
      <w:r w:rsidRPr="00423AD9">
        <w:rPr>
          <w:sz w:val="24"/>
          <w:szCs w:val="24"/>
        </w:rPr>
        <w:t>Bantargebang</w:t>
      </w:r>
      <w:proofErr w:type="spellEnd"/>
      <w:r w:rsidRPr="00423AD9">
        <w:rPr>
          <w:sz w:val="24"/>
          <w:szCs w:val="24"/>
        </w:rPr>
        <w:t xml:space="preserve"> </w:t>
      </w:r>
      <w:proofErr w:type="spellStart"/>
      <w:r w:rsidRPr="00423AD9">
        <w:rPr>
          <w:sz w:val="24"/>
          <w:szCs w:val="24"/>
        </w:rPr>
        <w:t>memanfatkan</w:t>
      </w:r>
      <w:proofErr w:type="spellEnd"/>
      <w:r w:rsidRPr="00423AD9">
        <w:rPr>
          <w:sz w:val="24"/>
          <w:szCs w:val="24"/>
        </w:rPr>
        <w:t xml:space="preserve"> relasi atau jaringan sosial untuk memenuhi kebutuhan sehari-hari salah satunya dengan cara meminta bantuan kepada bos </w:t>
      </w:r>
      <w:proofErr w:type="spellStart"/>
      <w:r w:rsidRPr="00423AD9">
        <w:rPr>
          <w:sz w:val="24"/>
          <w:szCs w:val="24"/>
        </w:rPr>
        <w:t>pengepul</w:t>
      </w:r>
      <w:proofErr w:type="spellEnd"/>
      <w:r w:rsidRPr="00423AD9">
        <w:rPr>
          <w:sz w:val="24"/>
          <w:szCs w:val="24"/>
        </w:rPr>
        <w:t xml:space="preserve"> berupa pinjaman berbentuk hutang piutang, sedangkan jaminan pembayaran </w:t>
      </w:r>
      <w:proofErr w:type="spellStart"/>
      <w:r w:rsidRPr="00423AD9">
        <w:rPr>
          <w:sz w:val="24"/>
          <w:szCs w:val="24"/>
        </w:rPr>
        <w:t>nya</w:t>
      </w:r>
      <w:proofErr w:type="spellEnd"/>
      <w:r w:rsidRPr="00423AD9">
        <w:rPr>
          <w:sz w:val="24"/>
          <w:szCs w:val="24"/>
        </w:rPr>
        <w:t xml:space="preserve"> menggunakan jasa </w:t>
      </w:r>
      <w:proofErr w:type="spellStart"/>
      <w:r w:rsidRPr="00423AD9">
        <w:rPr>
          <w:sz w:val="24"/>
          <w:szCs w:val="24"/>
        </w:rPr>
        <w:t>pemulung</w:t>
      </w:r>
      <w:proofErr w:type="spellEnd"/>
      <w:r w:rsidRPr="00423AD9">
        <w:rPr>
          <w:sz w:val="24"/>
          <w:szCs w:val="24"/>
        </w:rPr>
        <w:t xml:space="preserve"> dengan tidak dibayar ketika mereka bekerja mengumpulkan dan </w:t>
      </w:r>
      <w:proofErr w:type="spellStart"/>
      <w:r w:rsidRPr="00423AD9">
        <w:rPr>
          <w:sz w:val="24"/>
          <w:szCs w:val="24"/>
        </w:rPr>
        <w:t>menyetor</w:t>
      </w:r>
      <w:proofErr w:type="spellEnd"/>
      <w:r w:rsidRPr="00423AD9">
        <w:rPr>
          <w:sz w:val="24"/>
          <w:szCs w:val="24"/>
        </w:rPr>
        <w:t xml:space="preserve"> sampah kepada bos </w:t>
      </w:r>
      <w:proofErr w:type="spellStart"/>
      <w:r w:rsidRPr="00423AD9">
        <w:rPr>
          <w:sz w:val="24"/>
          <w:szCs w:val="24"/>
        </w:rPr>
        <w:t>pengepul</w:t>
      </w:r>
      <w:proofErr w:type="spellEnd"/>
      <w:r w:rsidRPr="00423AD9">
        <w:rPr>
          <w:sz w:val="24"/>
          <w:szCs w:val="24"/>
        </w:rPr>
        <w:t xml:space="preserve">. Hubungan relasi </w:t>
      </w:r>
      <w:proofErr w:type="spellStart"/>
      <w:r w:rsidRPr="00423AD9">
        <w:rPr>
          <w:sz w:val="24"/>
          <w:szCs w:val="24"/>
        </w:rPr>
        <w:t>patron</w:t>
      </w:r>
      <w:proofErr w:type="spellEnd"/>
      <w:r w:rsidRPr="00423AD9">
        <w:rPr>
          <w:sz w:val="24"/>
          <w:szCs w:val="24"/>
        </w:rPr>
        <w:t xml:space="preserve">-klien ini tercipta berdasarkan kegiatan peminjaman </w:t>
      </w:r>
      <w:proofErr w:type="spellStart"/>
      <w:r w:rsidRPr="00423AD9">
        <w:rPr>
          <w:sz w:val="24"/>
          <w:szCs w:val="24"/>
        </w:rPr>
        <w:t>uang</w:t>
      </w:r>
      <w:proofErr w:type="spellEnd"/>
      <w:r w:rsidRPr="00423AD9">
        <w:rPr>
          <w:sz w:val="24"/>
          <w:szCs w:val="24"/>
        </w:rPr>
        <w:t xml:space="preserve"> </w:t>
      </w:r>
      <w:proofErr w:type="spellStart"/>
      <w:r w:rsidRPr="00423AD9">
        <w:rPr>
          <w:sz w:val="24"/>
          <w:szCs w:val="24"/>
        </w:rPr>
        <w:t>dimana</w:t>
      </w:r>
      <w:proofErr w:type="spellEnd"/>
      <w:r w:rsidRPr="00423AD9">
        <w:rPr>
          <w:sz w:val="24"/>
          <w:szCs w:val="24"/>
        </w:rPr>
        <w:t xml:space="preserve"> bos </w:t>
      </w:r>
      <w:proofErr w:type="spellStart"/>
      <w:r w:rsidRPr="00423AD9">
        <w:rPr>
          <w:sz w:val="24"/>
          <w:szCs w:val="24"/>
        </w:rPr>
        <w:t>pengepul</w:t>
      </w:r>
      <w:proofErr w:type="spellEnd"/>
      <w:r w:rsidRPr="00423AD9">
        <w:rPr>
          <w:sz w:val="24"/>
          <w:szCs w:val="24"/>
        </w:rPr>
        <w:t xml:space="preserve"> berperan sebagai </w:t>
      </w:r>
      <w:proofErr w:type="spellStart"/>
      <w:r w:rsidRPr="00423AD9">
        <w:rPr>
          <w:sz w:val="24"/>
          <w:szCs w:val="24"/>
        </w:rPr>
        <w:t>patron</w:t>
      </w:r>
      <w:proofErr w:type="spellEnd"/>
      <w:r w:rsidRPr="00423AD9">
        <w:rPr>
          <w:sz w:val="24"/>
          <w:szCs w:val="24"/>
        </w:rPr>
        <w:t xml:space="preserve"> (pelindung) dan para </w:t>
      </w:r>
      <w:proofErr w:type="spellStart"/>
      <w:r w:rsidRPr="00423AD9">
        <w:rPr>
          <w:sz w:val="24"/>
          <w:szCs w:val="24"/>
        </w:rPr>
        <w:t>pemulung</w:t>
      </w:r>
      <w:proofErr w:type="spellEnd"/>
      <w:r w:rsidRPr="00423AD9">
        <w:rPr>
          <w:sz w:val="24"/>
          <w:szCs w:val="24"/>
        </w:rPr>
        <w:t xml:space="preserve"> sebagai klien yang </w:t>
      </w:r>
      <w:proofErr w:type="spellStart"/>
      <w:r w:rsidRPr="00423AD9">
        <w:rPr>
          <w:sz w:val="24"/>
          <w:szCs w:val="24"/>
        </w:rPr>
        <w:t>keduanya</w:t>
      </w:r>
      <w:proofErr w:type="spellEnd"/>
      <w:r w:rsidRPr="00423AD9">
        <w:rPr>
          <w:sz w:val="24"/>
          <w:szCs w:val="24"/>
        </w:rPr>
        <w:t xml:space="preserve"> saling membutuhkan dalam kegiatan ekonomi yang sedang berjalan. Kemudahan mendapatkan pinjaman </w:t>
      </w:r>
      <w:proofErr w:type="spellStart"/>
      <w:r w:rsidRPr="00423AD9">
        <w:rPr>
          <w:sz w:val="24"/>
          <w:szCs w:val="24"/>
        </w:rPr>
        <w:t>uang</w:t>
      </w:r>
      <w:proofErr w:type="spellEnd"/>
      <w:r w:rsidRPr="00423AD9">
        <w:rPr>
          <w:sz w:val="24"/>
          <w:szCs w:val="24"/>
        </w:rPr>
        <w:t xml:space="preserve"> dan tidak adanya proses yang rumit </w:t>
      </w:r>
      <w:proofErr w:type="spellStart"/>
      <w:r w:rsidRPr="00423AD9">
        <w:rPr>
          <w:sz w:val="24"/>
          <w:szCs w:val="24"/>
        </w:rPr>
        <w:t>membuat</w:t>
      </w:r>
      <w:proofErr w:type="spellEnd"/>
      <w:r w:rsidRPr="00423AD9">
        <w:rPr>
          <w:sz w:val="24"/>
          <w:szCs w:val="24"/>
        </w:rPr>
        <w:t xml:space="preserve"> hubungan antara </w:t>
      </w:r>
      <w:proofErr w:type="spellStart"/>
      <w:r w:rsidRPr="00423AD9">
        <w:rPr>
          <w:sz w:val="24"/>
          <w:szCs w:val="24"/>
        </w:rPr>
        <w:t>pemulung</w:t>
      </w:r>
      <w:proofErr w:type="spellEnd"/>
      <w:r w:rsidRPr="00423AD9">
        <w:rPr>
          <w:sz w:val="24"/>
          <w:szCs w:val="24"/>
        </w:rPr>
        <w:t xml:space="preserve"> di TPST </w:t>
      </w:r>
      <w:proofErr w:type="spellStart"/>
      <w:r w:rsidRPr="00423AD9">
        <w:rPr>
          <w:sz w:val="24"/>
          <w:szCs w:val="24"/>
        </w:rPr>
        <w:t>Bantargebang</w:t>
      </w:r>
      <w:proofErr w:type="spellEnd"/>
      <w:r w:rsidRPr="00423AD9">
        <w:rPr>
          <w:sz w:val="24"/>
          <w:szCs w:val="24"/>
        </w:rPr>
        <w:t xml:space="preserve"> dan bos </w:t>
      </w:r>
      <w:proofErr w:type="spellStart"/>
      <w:r w:rsidRPr="00423AD9">
        <w:rPr>
          <w:sz w:val="24"/>
          <w:szCs w:val="24"/>
        </w:rPr>
        <w:t>pengepul</w:t>
      </w:r>
      <w:proofErr w:type="spellEnd"/>
      <w:r w:rsidRPr="00423AD9">
        <w:rPr>
          <w:sz w:val="24"/>
          <w:szCs w:val="24"/>
        </w:rPr>
        <w:t xml:space="preserve"> menjadi semakin kuat.</w:t>
      </w:r>
    </w:p>
    <w:p w14:paraId="5DAEAFB5" w14:textId="0B7F559C" w:rsidR="009F5A09" w:rsidRDefault="009F5A09" w:rsidP="009F5A09">
      <w:pPr>
        <w:pStyle w:val="BodyText"/>
        <w:spacing w:line="360" w:lineRule="auto"/>
        <w:rPr>
          <w:sz w:val="24"/>
          <w:szCs w:val="24"/>
        </w:rPr>
      </w:pPr>
    </w:p>
    <w:p w14:paraId="0E15A85A" w14:textId="0522338C" w:rsidR="00465921" w:rsidRDefault="00465921" w:rsidP="009F5A09">
      <w:pPr>
        <w:pStyle w:val="BodyText"/>
        <w:spacing w:line="360" w:lineRule="auto"/>
        <w:rPr>
          <w:sz w:val="24"/>
          <w:szCs w:val="24"/>
        </w:rPr>
      </w:pPr>
    </w:p>
    <w:p w14:paraId="0C2036E9" w14:textId="4AE75333" w:rsidR="00490A21" w:rsidRDefault="00490A21" w:rsidP="009F5A09">
      <w:pPr>
        <w:pStyle w:val="BodyText"/>
        <w:spacing w:line="360" w:lineRule="auto"/>
        <w:rPr>
          <w:sz w:val="24"/>
          <w:szCs w:val="24"/>
        </w:rPr>
      </w:pPr>
    </w:p>
    <w:p w14:paraId="276F9B1A" w14:textId="452FFAA8" w:rsidR="00490A21" w:rsidRDefault="00490A21" w:rsidP="009F5A09">
      <w:pPr>
        <w:pStyle w:val="BodyText"/>
        <w:spacing w:line="360" w:lineRule="auto"/>
        <w:rPr>
          <w:sz w:val="24"/>
          <w:szCs w:val="24"/>
        </w:rPr>
      </w:pPr>
    </w:p>
    <w:p w14:paraId="5CAFE0F6" w14:textId="1F0985DB" w:rsidR="00490A21" w:rsidRDefault="00490A21" w:rsidP="009F5A09">
      <w:pPr>
        <w:pStyle w:val="BodyText"/>
        <w:spacing w:line="360" w:lineRule="auto"/>
        <w:rPr>
          <w:sz w:val="24"/>
          <w:szCs w:val="24"/>
        </w:rPr>
      </w:pPr>
    </w:p>
    <w:p w14:paraId="4B60F19C" w14:textId="0966BC66" w:rsidR="00490A21" w:rsidRDefault="00490A21" w:rsidP="009F5A09">
      <w:pPr>
        <w:pStyle w:val="BodyText"/>
        <w:spacing w:line="360" w:lineRule="auto"/>
        <w:rPr>
          <w:sz w:val="24"/>
          <w:szCs w:val="24"/>
        </w:rPr>
      </w:pPr>
    </w:p>
    <w:p w14:paraId="455642D6" w14:textId="46F716D9" w:rsidR="00490A21" w:rsidRDefault="00490A21" w:rsidP="009F5A09">
      <w:pPr>
        <w:pStyle w:val="BodyText"/>
        <w:spacing w:line="360" w:lineRule="auto"/>
        <w:rPr>
          <w:sz w:val="24"/>
          <w:szCs w:val="24"/>
        </w:rPr>
      </w:pPr>
    </w:p>
    <w:p w14:paraId="10344DB1" w14:textId="2C2FBED7" w:rsidR="00490A21" w:rsidRDefault="00490A21" w:rsidP="009F5A09">
      <w:pPr>
        <w:pStyle w:val="BodyText"/>
        <w:spacing w:line="360" w:lineRule="auto"/>
        <w:rPr>
          <w:sz w:val="24"/>
          <w:szCs w:val="24"/>
        </w:rPr>
      </w:pPr>
    </w:p>
    <w:p w14:paraId="3EB91792" w14:textId="2E783250" w:rsidR="00490A21" w:rsidRDefault="00490A21" w:rsidP="009F5A09">
      <w:pPr>
        <w:pStyle w:val="BodyText"/>
        <w:spacing w:line="360" w:lineRule="auto"/>
        <w:rPr>
          <w:sz w:val="24"/>
          <w:szCs w:val="24"/>
        </w:rPr>
      </w:pPr>
    </w:p>
    <w:p w14:paraId="542F046C" w14:textId="613471A4" w:rsidR="00490A21" w:rsidRDefault="00490A21" w:rsidP="009F5A09">
      <w:pPr>
        <w:pStyle w:val="BodyText"/>
        <w:spacing w:line="360" w:lineRule="auto"/>
        <w:rPr>
          <w:sz w:val="24"/>
          <w:szCs w:val="24"/>
        </w:rPr>
      </w:pPr>
    </w:p>
    <w:p w14:paraId="33F886A2" w14:textId="77777777" w:rsidR="00490A21" w:rsidRPr="0066096B" w:rsidRDefault="00490A21" w:rsidP="009F5A09">
      <w:pPr>
        <w:pStyle w:val="BodyText"/>
        <w:spacing w:line="360" w:lineRule="auto"/>
        <w:rPr>
          <w:sz w:val="24"/>
          <w:szCs w:val="24"/>
        </w:rPr>
      </w:pPr>
    </w:p>
    <w:p w14:paraId="732498FC" w14:textId="77777777" w:rsidR="001A7684" w:rsidRPr="00B13020" w:rsidRDefault="001A7684" w:rsidP="001A7684">
      <w:pPr>
        <w:pStyle w:val="Heading1"/>
        <w:spacing w:line="360" w:lineRule="auto"/>
        <w:jc w:val="center"/>
        <w:rPr>
          <w:rFonts w:ascii="Times New Roman" w:hAnsi="Times New Roman" w:cs="Times New Roman"/>
          <w:b/>
          <w:bCs/>
          <w:color w:val="000000" w:themeColor="text1"/>
          <w:sz w:val="24"/>
          <w:szCs w:val="24"/>
        </w:rPr>
      </w:pPr>
      <w:bookmarkStart w:id="320" w:name="_Toc199503519"/>
      <w:bookmarkStart w:id="321" w:name="_Toc199503562"/>
      <w:bookmarkStart w:id="322" w:name="_Toc200402198"/>
      <w:bookmarkStart w:id="323" w:name="_Toc200454785"/>
      <w:bookmarkStart w:id="324" w:name="_Toc200479081"/>
      <w:bookmarkStart w:id="325" w:name="_Toc200479966"/>
      <w:bookmarkStart w:id="326" w:name="_Toc200480273"/>
      <w:bookmarkStart w:id="327" w:name="_Toc200481221"/>
      <w:bookmarkStart w:id="328" w:name="_Toc201145064"/>
      <w:bookmarkStart w:id="329" w:name="_Toc202162790"/>
      <w:bookmarkStart w:id="330" w:name="_Toc202882487"/>
      <w:r w:rsidRPr="00B13020">
        <w:rPr>
          <w:rFonts w:ascii="Times New Roman" w:hAnsi="Times New Roman" w:cs="Times New Roman"/>
          <w:b/>
          <w:bCs/>
          <w:color w:val="000000" w:themeColor="text1"/>
          <w:sz w:val="24"/>
          <w:szCs w:val="24"/>
        </w:rPr>
        <w:lastRenderedPageBreak/>
        <w:t>BAB III</w:t>
      </w:r>
      <w:bookmarkEnd w:id="320"/>
      <w:bookmarkEnd w:id="321"/>
      <w:bookmarkEnd w:id="322"/>
      <w:bookmarkEnd w:id="323"/>
      <w:bookmarkEnd w:id="324"/>
      <w:bookmarkEnd w:id="325"/>
      <w:bookmarkEnd w:id="326"/>
      <w:bookmarkEnd w:id="327"/>
      <w:bookmarkEnd w:id="328"/>
      <w:bookmarkEnd w:id="329"/>
      <w:bookmarkEnd w:id="330"/>
    </w:p>
    <w:p w14:paraId="5E0DEA4A" w14:textId="691C6829" w:rsidR="001A7684" w:rsidRPr="00B13020" w:rsidRDefault="001A7684" w:rsidP="001A7684">
      <w:pPr>
        <w:pStyle w:val="Heading1"/>
        <w:spacing w:line="360" w:lineRule="auto"/>
        <w:jc w:val="center"/>
        <w:rPr>
          <w:rFonts w:ascii="Times New Roman" w:hAnsi="Times New Roman" w:cs="Times New Roman"/>
          <w:b/>
          <w:bCs/>
          <w:color w:val="000000" w:themeColor="text1"/>
          <w:sz w:val="24"/>
          <w:szCs w:val="24"/>
        </w:rPr>
      </w:pPr>
      <w:bookmarkStart w:id="331" w:name="_Toc200402199"/>
      <w:bookmarkStart w:id="332" w:name="_Toc200454786"/>
      <w:bookmarkStart w:id="333" w:name="_Toc200479082"/>
      <w:bookmarkStart w:id="334" w:name="_Toc200479967"/>
      <w:bookmarkStart w:id="335" w:name="_Toc200480274"/>
      <w:bookmarkStart w:id="336" w:name="_Toc200481222"/>
      <w:bookmarkStart w:id="337" w:name="_Toc201145065"/>
      <w:bookmarkStart w:id="338" w:name="_Toc202162791"/>
      <w:bookmarkStart w:id="339" w:name="_Toc202882488"/>
      <w:r w:rsidRPr="00B13020">
        <w:rPr>
          <w:rFonts w:ascii="Times New Roman" w:hAnsi="Times New Roman" w:cs="Times New Roman"/>
          <w:b/>
          <w:bCs/>
          <w:color w:val="000000" w:themeColor="text1"/>
          <w:sz w:val="24"/>
          <w:szCs w:val="24"/>
        </w:rPr>
        <w:t>PROFIL PEMULUNG DI KAWASAN TPST BANTARGEBANG KOTA BEKASI</w:t>
      </w:r>
      <w:bookmarkEnd w:id="331"/>
      <w:bookmarkEnd w:id="332"/>
      <w:bookmarkEnd w:id="333"/>
      <w:bookmarkEnd w:id="334"/>
      <w:bookmarkEnd w:id="335"/>
      <w:bookmarkEnd w:id="336"/>
      <w:bookmarkEnd w:id="337"/>
      <w:bookmarkEnd w:id="338"/>
      <w:bookmarkEnd w:id="339"/>
      <w:r w:rsidRPr="00B13020">
        <w:rPr>
          <w:rFonts w:ascii="Times New Roman" w:hAnsi="Times New Roman" w:cs="Times New Roman"/>
          <w:b/>
          <w:bCs/>
          <w:color w:val="000000" w:themeColor="text1"/>
          <w:sz w:val="24"/>
          <w:szCs w:val="24"/>
        </w:rPr>
        <w:t xml:space="preserve"> </w:t>
      </w:r>
    </w:p>
    <w:p w14:paraId="56E204B4" w14:textId="7BF52C73" w:rsidR="001A7684" w:rsidRPr="00B13020" w:rsidRDefault="001A7684" w:rsidP="00444FB6">
      <w:pPr>
        <w:pStyle w:val="Heading2"/>
        <w:numPr>
          <w:ilvl w:val="0"/>
          <w:numId w:val="12"/>
        </w:numPr>
        <w:spacing w:line="360" w:lineRule="auto"/>
        <w:rPr>
          <w:rFonts w:ascii="Times New Roman" w:hAnsi="Times New Roman" w:cs="Times New Roman"/>
          <w:b/>
          <w:bCs/>
          <w:color w:val="000000" w:themeColor="text1"/>
          <w:sz w:val="24"/>
          <w:szCs w:val="24"/>
        </w:rPr>
      </w:pPr>
      <w:bookmarkStart w:id="340" w:name="_Toc200402200"/>
      <w:bookmarkStart w:id="341" w:name="_Toc200454787"/>
      <w:bookmarkStart w:id="342" w:name="_Toc200479083"/>
      <w:bookmarkStart w:id="343" w:name="_Toc200479968"/>
      <w:bookmarkStart w:id="344" w:name="_Toc200480275"/>
      <w:bookmarkStart w:id="345" w:name="_Toc200481223"/>
      <w:bookmarkStart w:id="346" w:name="_Toc201145066"/>
      <w:bookmarkStart w:id="347" w:name="_Toc202162792"/>
      <w:bookmarkStart w:id="348" w:name="_Toc202882489"/>
      <w:r w:rsidRPr="00B13020">
        <w:rPr>
          <w:rFonts w:ascii="Times New Roman" w:hAnsi="Times New Roman" w:cs="Times New Roman"/>
          <w:b/>
          <w:bCs/>
          <w:color w:val="000000" w:themeColor="text1"/>
          <w:sz w:val="24"/>
          <w:szCs w:val="24"/>
        </w:rPr>
        <w:t xml:space="preserve">Gambaran </w:t>
      </w:r>
      <w:proofErr w:type="spellStart"/>
      <w:r w:rsidRPr="00B13020">
        <w:rPr>
          <w:rFonts w:ascii="Times New Roman" w:hAnsi="Times New Roman" w:cs="Times New Roman"/>
          <w:b/>
          <w:bCs/>
          <w:color w:val="000000" w:themeColor="text1"/>
          <w:sz w:val="24"/>
          <w:szCs w:val="24"/>
        </w:rPr>
        <w:t>Umum</w:t>
      </w:r>
      <w:proofErr w:type="spellEnd"/>
      <w:r w:rsidRPr="00B13020">
        <w:rPr>
          <w:rFonts w:ascii="Times New Roman" w:hAnsi="Times New Roman" w:cs="Times New Roman"/>
          <w:b/>
          <w:bCs/>
          <w:color w:val="000000" w:themeColor="text1"/>
          <w:sz w:val="24"/>
          <w:szCs w:val="24"/>
        </w:rPr>
        <w:t xml:space="preserve"> TPST </w:t>
      </w:r>
      <w:proofErr w:type="spellStart"/>
      <w:r w:rsidRPr="00B13020">
        <w:rPr>
          <w:rFonts w:ascii="Times New Roman" w:hAnsi="Times New Roman" w:cs="Times New Roman"/>
          <w:b/>
          <w:bCs/>
          <w:color w:val="000000" w:themeColor="text1"/>
          <w:sz w:val="24"/>
          <w:szCs w:val="24"/>
        </w:rPr>
        <w:t>Bantargebang</w:t>
      </w:r>
      <w:proofErr w:type="spellEnd"/>
      <w:r w:rsidRPr="00B13020">
        <w:rPr>
          <w:rFonts w:ascii="Times New Roman" w:hAnsi="Times New Roman" w:cs="Times New Roman"/>
          <w:b/>
          <w:bCs/>
          <w:color w:val="000000" w:themeColor="text1"/>
          <w:sz w:val="24"/>
          <w:szCs w:val="24"/>
        </w:rPr>
        <w:t xml:space="preserve"> Kota Bekasi</w:t>
      </w:r>
      <w:bookmarkEnd w:id="340"/>
      <w:bookmarkEnd w:id="341"/>
      <w:bookmarkEnd w:id="342"/>
      <w:bookmarkEnd w:id="343"/>
      <w:bookmarkEnd w:id="344"/>
      <w:bookmarkEnd w:id="345"/>
      <w:bookmarkEnd w:id="346"/>
      <w:bookmarkEnd w:id="347"/>
      <w:bookmarkEnd w:id="348"/>
    </w:p>
    <w:p w14:paraId="37DB55D7" w14:textId="77777777" w:rsidR="001A7684" w:rsidRPr="00B13020" w:rsidRDefault="001A7684" w:rsidP="001A7684">
      <w:pPr>
        <w:pStyle w:val="BodyText"/>
        <w:spacing w:line="360" w:lineRule="auto"/>
        <w:ind w:left="709" w:firstLine="425"/>
        <w:rPr>
          <w:b/>
          <w:bCs/>
          <w:color w:val="000000" w:themeColor="text1"/>
          <w:sz w:val="28"/>
          <w:szCs w:val="28"/>
        </w:rPr>
      </w:pPr>
      <w:r w:rsidRPr="00B13020">
        <w:rPr>
          <w:sz w:val="24"/>
          <w:szCs w:val="24"/>
        </w:rPr>
        <w:t xml:space="preserve">Gambaran umum pada penelitian ini memuat keterangan-keterangan mengenai luas dan wilayah </w:t>
      </w:r>
      <w:proofErr w:type="spellStart"/>
      <w:r w:rsidRPr="00B13020">
        <w:rPr>
          <w:sz w:val="24"/>
          <w:szCs w:val="24"/>
        </w:rPr>
        <w:t>Administrasi</w:t>
      </w:r>
      <w:proofErr w:type="spellEnd"/>
      <w:r w:rsidRPr="00B13020">
        <w:rPr>
          <w:sz w:val="24"/>
          <w:szCs w:val="24"/>
        </w:rPr>
        <w:t xml:space="preserve"> kecamatan </w:t>
      </w:r>
      <w:proofErr w:type="spellStart"/>
      <w:r w:rsidRPr="00B13020">
        <w:rPr>
          <w:sz w:val="24"/>
          <w:szCs w:val="24"/>
        </w:rPr>
        <w:t>Bantargebang</w:t>
      </w:r>
      <w:proofErr w:type="spellEnd"/>
      <w:r w:rsidRPr="00B13020">
        <w:rPr>
          <w:sz w:val="24"/>
          <w:szCs w:val="24"/>
        </w:rPr>
        <w:t xml:space="preserve">, letak dan </w:t>
      </w:r>
      <w:proofErr w:type="spellStart"/>
      <w:r w:rsidRPr="00B13020">
        <w:rPr>
          <w:sz w:val="24"/>
          <w:szCs w:val="24"/>
        </w:rPr>
        <w:t>kondisi</w:t>
      </w:r>
      <w:proofErr w:type="spellEnd"/>
      <w:r w:rsidRPr="00B13020">
        <w:rPr>
          <w:sz w:val="24"/>
          <w:szCs w:val="24"/>
        </w:rPr>
        <w:t xml:space="preserve"> </w:t>
      </w:r>
      <w:proofErr w:type="spellStart"/>
      <w:r w:rsidRPr="00B13020">
        <w:rPr>
          <w:sz w:val="24"/>
          <w:szCs w:val="24"/>
        </w:rPr>
        <w:t>geografis</w:t>
      </w:r>
      <w:proofErr w:type="spellEnd"/>
      <w:r w:rsidRPr="00B13020">
        <w:rPr>
          <w:sz w:val="24"/>
          <w:szCs w:val="24"/>
        </w:rPr>
        <w:t xml:space="preserve">, </w:t>
      </w:r>
      <w:proofErr w:type="spellStart"/>
      <w:r w:rsidRPr="00B13020">
        <w:rPr>
          <w:sz w:val="24"/>
          <w:szCs w:val="24"/>
        </w:rPr>
        <w:t>kondisi</w:t>
      </w:r>
      <w:proofErr w:type="spellEnd"/>
      <w:r w:rsidRPr="00B13020">
        <w:rPr>
          <w:sz w:val="24"/>
          <w:szCs w:val="24"/>
        </w:rPr>
        <w:t xml:space="preserve"> topografi dan </w:t>
      </w:r>
      <w:proofErr w:type="spellStart"/>
      <w:r w:rsidRPr="00B13020">
        <w:rPr>
          <w:sz w:val="24"/>
          <w:szCs w:val="24"/>
        </w:rPr>
        <w:t>kondisi</w:t>
      </w:r>
      <w:proofErr w:type="spellEnd"/>
      <w:r w:rsidRPr="00B13020">
        <w:rPr>
          <w:sz w:val="24"/>
          <w:szCs w:val="24"/>
        </w:rPr>
        <w:t xml:space="preserve"> demografi, dan profil TPST </w:t>
      </w:r>
      <w:proofErr w:type="spellStart"/>
      <w:r w:rsidRPr="00B13020">
        <w:rPr>
          <w:sz w:val="24"/>
          <w:szCs w:val="24"/>
        </w:rPr>
        <w:t>Bantargebang</w:t>
      </w:r>
      <w:proofErr w:type="spellEnd"/>
      <w:r w:rsidRPr="00B13020">
        <w:rPr>
          <w:sz w:val="24"/>
          <w:szCs w:val="24"/>
        </w:rPr>
        <w:t xml:space="preserve"> berupa sejarah dan kronologis pengelola, sistem pengolahan, struktur, serta visi misi TPST </w:t>
      </w:r>
      <w:proofErr w:type="spellStart"/>
      <w:r w:rsidRPr="00B13020">
        <w:rPr>
          <w:sz w:val="24"/>
          <w:szCs w:val="24"/>
        </w:rPr>
        <w:t>Bantargebang</w:t>
      </w:r>
      <w:proofErr w:type="spellEnd"/>
      <w:r w:rsidRPr="00B13020">
        <w:rPr>
          <w:sz w:val="24"/>
          <w:szCs w:val="24"/>
        </w:rPr>
        <w:t>.</w:t>
      </w:r>
    </w:p>
    <w:p w14:paraId="7478FAE2" w14:textId="50D167D8" w:rsidR="001A7684" w:rsidRPr="00B13020" w:rsidRDefault="001A7684" w:rsidP="00444FB6">
      <w:pPr>
        <w:pStyle w:val="Heading3"/>
        <w:numPr>
          <w:ilvl w:val="0"/>
          <w:numId w:val="13"/>
        </w:numPr>
        <w:spacing w:line="360" w:lineRule="auto"/>
        <w:rPr>
          <w:rFonts w:cs="Times New Roman"/>
          <w:color w:val="000000" w:themeColor="text1"/>
        </w:rPr>
      </w:pPr>
      <w:bookmarkStart w:id="349" w:name="_Toc200402201"/>
      <w:bookmarkStart w:id="350" w:name="_Toc200454788"/>
      <w:bookmarkStart w:id="351" w:name="_Toc200479084"/>
      <w:bookmarkStart w:id="352" w:name="_Toc200479969"/>
      <w:bookmarkStart w:id="353" w:name="_Toc200480276"/>
      <w:bookmarkStart w:id="354" w:name="_Toc200481224"/>
      <w:bookmarkStart w:id="355" w:name="_Toc201145067"/>
      <w:bookmarkStart w:id="356" w:name="_Toc202162793"/>
      <w:bookmarkStart w:id="357" w:name="_Toc202882490"/>
      <w:proofErr w:type="spellStart"/>
      <w:r w:rsidRPr="00B13020">
        <w:rPr>
          <w:rFonts w:cs="Times New Roman"/>
          <w:color w:val="000000" w:themeColor="text1"/>
        </w:rPr>
        <w:t>Kondisi</w:t>
      </w:r>
      <w:proofErr w:type="spellEnd"/>
      <w:r w:rsidRPr="00B13020">
        <w:rPr>
          <w:rFonts w:cs="Times New Roman"/>
          <w:color w:val="000000" w:themeColor="text1"/>
        </w:rPr>
        <w:t xml:space="preserve"> </w:t>
      </w:r>
      <w:proofErr w:type="spellStart"/>
      <w:r w:rsidRPr="00B13020">
        <w:rPr>
          <w:rFonts w:cs="Times New Roman"/>
          <w:color w:val="000000" w:themeColor="text1"/>
        </w:rPr>
        <w:t>Geografis</w:t>
      </w:r>
      <w:bookmarkEnd w:id="349"/>
      <w:bookmarkEnd w:id="350"/>
      <w:bookmarkEnd w:id="351"/>
      <w:bookmarkEnd w:id="352"/>
      <w:bookmarkEnd w:id="353"/>
      <w:bookmarkEnd w:id="354"/>
      <w:bookmarkEnd w:id="355"/>
      <w:bookmarkEnd w:id="356"/>
      <w:bookmarkEnd w:id="357"/>
      <w:proofErr w:type="spellEnd"/>
    </w:p>
    <w:p w14:paraId="603DB1E0" w14:textId="5FF4DA17" w:rsidR="001A7684" w:rsidRPr="00B13020" w:rsidRDefault="001A7684" w:rsidP="001A7684">
      <w:pPr>
        <w:spacing w:line="360" w:lineRule="auto"/>
        <w:ind w:left="993"/>
        <w:jc w:val="both"/>
      </w:pPr>
      <w:r w:rsidRPr="00B13020">
        <w:tab/>
        <w:t xml:space="preserve">TPST </w:t>
      </w:r>
      <w:proofErr w:type="spellStart"/>
      <w:r w:rsidRPr="00B13020">
        <w:t>Bantargebang</w:t>
      </w:r>
      <w:proofErr w:type="spellEnd"/>
      <w:r w:rsidRPr="00B13020">
        <w:t xml:space="preserve"> </w:t>
      </w:r>
      <w:proofErr w:type="spellStart"/>
      <w:r w:rsidRPr="00B13020">
        <w:t>terletak</w:t>
      </w:r>
      <w:proofErr w:type="spellEnd"/>
      <w:r w:rsidRPr="00B13020">
        <w:t xml:space="preserve"> di </w:t>
      </w:r>
      <w:proofErr w:type="spellStart"/>
      <w:r w:rsidRPr="00B13020">
        <w:t>Kecamatan</w:t>
      </w:r>
      <w:proofErr w:type="spellEnd"/>
      <w:r w:rsidRPr="00B13020">
        <w:t xml:space="preserve"> </w:t>
      </w:r>
      <w:proofErr w:type="spellStart"/>
      <w:r w:rsidRPr="00B13020">
        <w:t>Bantargebang</w:t>
      </w:r>
      <w:proofErr w:type="spellEnd"/>
      <w:r w:rsidRPr="00B13020">
        <w:t xml:space="preserve">, Kota Bekasi, </w:t>
      </w:r>
      <w:proofErr w:type="spellStart"/>
      <w:r w:rsidRPr="00B13020">
        <w:t>Provinsi</w:t>
      </w:r>
      <w:proofErr w:type="spellEnd"/>
      <w:r w:rsidRPr="00B13020">
        <w:t xml:space="preserve"> </w:t>
      </w:r>
      <w:proofErr w:type="spellStart"/>
      <w:r w:rsidRPr="00B13020">
        <w:t>Jawa</w:t>
      </w:r>
      <w:proofErr w:type="spellEnd"/>
      <w:r w:rsidRPr="00B13020">
        <w:t xml:space="preserve"> Barat, yang </w:t>
      </w:r>
      <w:proofErr w:type="spellStart"/>
      <w:r w:rsidRPr="00B13020">
        <w:t>berbatasan</w:t>
      </w:r>
      <w:proofErr w:type="spellEnd"/>
      <w:r w:rsidRPr="00B13020">
        <w:t xml:space="preserve"> </w:t>
      </w:r>
      <w:proofErr w:type="spellStart"/>
      <w:r w:rsidRPr="00B13020">
        <w:t>langsung</w:t>
      </w:r>
      <w:proofErr w:type="spellEnd"/>
      <w:r w:rsidRPr="00B13020">
        <w:t xml:space="preserve"> </w:t>
      </w:r>
      <w:proofErr w:type="spellStart"/>
      <w:r w:rsidRPr="00B13020">
        <w:t>dengan</w:t>
      </w:r>
      <w:proofErr w:type="spellEnd"/>
      <w:r w:rsidRPr="00B13020">
        <w:t xml:space="preserve"> wilayah DKI Jakarta. </w:t>
      </w:r>
      <w:proofErr w:type="spellStart"/>
      <w:r w:rsidRPr="00B13020">
        <w:t>Secara</w:t>
      </w:r>
      <w:proofErr w:type="spellEnd"/>
      <w:r w:rsidRPr="00B13020">
        <w:t xml:space="preserve"> </w:t>
      </w:r>
      <w:proofErr w:type="spellStart"/>
      <w:r w:rsidRPr="00B13020">
        <w:t>geografis</w:t>
      </w:r>
      <w:proofErr w:type="spellEnd"/>
      <w:r w:rsidRPr="00B13020">
        <w:t xml:space="preserve">, </w:t>
      </w:r>
      <w:proofErr w:type="spellStart"/>
      <w:r w:rsidRPr="00B13020">
        <w:t>kawasan</w:t>
      </w:r>
      <w:proofErr w:type="spellEnd"/>
      <w:r w:rsidRPr="00B13020">
        <w:t xml:space="preserve"> </w:t>
      </w:r>
      <w:proofErr w:type="spellStart"/>
      <w:r w:rsidRPr="00B13020">
        <w:t>ini</w:t>
      </w:r>
      <w:proofErr w:type="spellEnd"/>
      <w:r w:rsidRPr="00B13020">
        <w:t xml:space="preserve"> </w:t>
      </w:r>
      <w:proofErr w:type="spellStart"/>
      <w:r w:rsidRPr="00B13020">
        <w:t>berada</w:t>
      </w:r>
      <w:proofErr w:type="spellEnd"/>
      <w:r w:rsidRPr="00B13020">
        <w:t xml:space="preserve"> pada </w:t>
      </w:r>
      <w:proofErr w:type="spellStart"/>
      <w:r w:rsidRPr="00B13020">
        <w:t>koordinat</w:t>
      </w:r>
      <w:proofErr w:type="spellEnd"/>
      <w:r w:rsidRPr="00B13020">
        <w:t xml:space="preserve"> </w:t>
      </w:r>
      <w:proofErr w:type="spellStart"/>
      <w:r w:rsidRPr="00B13020">
        <w:t>antara</w:t>
      </w:r>
      <w:proofErr w:type="spellEnd"/>
      <w:r w:rsidRPr="00B13020">
        <w:t xml:space="preserve"> 106°48'28' </w:t>
      </w:r>
      <w:proofErr w:type="spellStart"/>
      <w:r w:rsidRPr="00B13020">
        <w:t>hingga</w:t>
      </w:r>
      <w:proofErr w:type="spellEnd"/>
      <w:r w:rsidRPr="00B13020">
        <w:t xml:space="preserve"> 107°27'29' </w:t>
      </w:r>
      <w:proofErr w:type="spellStart"/>
      <w:r w:rsidRPr="00B13020">
        <w:t>Bujur</w:t>
      </w:r>
      <w:proofErr w:type="spellEnd"/>
      <w:r w:rsidRPr="00B13020">
        <w:t xml:space="preserve"> Timur dan 6°10'6'' </w:t>
      </w:r>
      <w:proofErr w:type="spellStart"/>
      <w:r w:rsidRPr="00B13020">
        <w:t>hingga</w:t>
      </w:r>
      <w:proofErr w:type="spellEnd"/>
      <w:r w:rsidRPr="00B13020">
        <w:t xml:space="preserve"> 6°30'6'' </w:t>
      </w:r>
      <w:proofErr w:type="spellStart"/>
      <w:r w:rsidRPr="00B13020">
        <w:t>lintang</w:t>
      </w:r>
      <w:proofErr w:type="spellEnd"/>
      <w:r w:rsidRPr="00B13020">
        <w:t xml:space="preserve"> Selatan, </w:t>
      </w:r>
      <w:proofErr w:type="spellStart"/>
      <w:r w:rsidRPr="00B13020">
        <w:t>dengan</w:t>
      </w:r>
      <w:proofErr w:type="spellEnd"/>
      <w:r w:rsidRPr="00B13020">
        <w:t xml:space="preserve"> </w:t>
      </w:r>
      <w:proofErr w:type="spellStart"/>
      <w:r w:rsidRPr="00B13020">
        <w:t>ketinggian</w:t>
      </w:r>
      <w:proofErr w:type="spellEnd"/>
      <w:r w:rsidRPr="00B13020">
        <w:t xml:space="preserve"> </w:t>
      </w:r>
      <w:proofErr w:type="spellStart"/>
      <w:r w:rsidRPr="00B13020">
        <w:t>sekitar</w:t>
      </w:r>
      <w:proofErr w:type="spellEnd"/>
      <w:r w:rsidRPr="00B13020">
        <w:t xml:space="preserve"> 51 meter di </w:t>
      </w:r>
      <w:proofErr w:type="spellStart"/>
      <w:r w:rsidRPr="00B13020">
        <w:t>atas</w:t>
      </w:r>
      <w:proofErr w:type="spellEnd"/>
      <w:r w:rsidRPr="00B13020">
        <w:t xml:space="preserve"> </w:t>
      </w:r>
      <w:proofErr w:type="spellStart"/>
      <w:r w:rsidRPr="00B13020">
        <w:t>permukaan</w:t>
      </w:r>
      <w:proofErr w:type="spellEnd"/>
      <w:r w:rsidRPr="00B13020">
        <w:t xml:space="preserve"> </w:t>
      </w:r>
      <w:proofErr w:type="spellStart"/>
      <w:r w:rsidRPr="00B13020">
        <w:t>laut</w:t>
      </w:r>
      <w:proofErr w:type="spellEnd"/>
      <w:r w:rsidRPr="00B13020">
        <w:t xml:space="preserve">.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Perda</w:t>
      </w:r>
      <w:proofErr w:type="spellEnd"/>
      <w:r w:rsidRPr="00B13020">
        <w:t xml:space="preserve"> Kota Bekasi </w:t>
      </w:r>
      <w:proofErr w:type="spellStart"/>
      <w:r w:rsidRPr="00B13020">
        <w:t>nomor</w:t>
      </w:r>
      <w:proofErr w:type="spellEnd"/>
      <w:r w:rsidRPr="00B13020">
        <w:t xml:space="preserve"> 04 </w:t>
      </w:r>
      <w:proofErr w:type="spellStart"/>
      <w:r w:rsidRPr="00B13020">
        <w:t>tahun</w:t>
      </w:r>
      <w:proofErr w:type="spellEnd"/>
      <w:r w:rsidRPr="00B13020">
        <w:t xml:space="preserve"> 2004 </w:t>
      </w:r>
      <w:proofErr w:type="spellStart"/>
      <w:r w:rsidRPr="00B13020">
        <w:t>tentang</w:t>
      </w:r>
      <w:proofErr w:type="spellEnd"/>
      <w:r w:rsidRPr="00B13020">
        <w:t xml:space="preserve"> </w:t>
      </w:r>
      <w:proofErr w:type="spellStart"/>
      <w:r w:rsidRPr="00B13020">
        <w:t>pembentukan</w:t>
      </w:r>
      <w:proofErr w:type="spellEnd"/>
      <w:r w:rsidRPr="00B13020">
        <w:t xml:space="preserve"> wilayah </w:t>
      </w:r>
      <w:proofErr w:type="spellStart"/>
      <w:r w:rsidRPr="00B13020">
        <w:t>administrasi</w:t>
      </w:r>
      <w:proofErr w:type="spellEnd"/>
      <w:r w:rsidRPr="00B13020">
        <w:t xml:space="preserve"> </w:t>
      </w:r>
      <w:proofErr w:type="spellStart"/>
      <w:r w:rsidRPr="00B13020">
        <w:t>Kecamatan</w:t>
      </w:r>
      <w:proofErr w:type="spellEnd"/>
      <w:r w:rsidRPr="00B13020">
        <w:t xml:space="preserve"> dan </w:t>
      </w:r>
      <w:proofErr w:type="spellStart"/>
      <w:r w:rsidRPr="00B13020">
        <w:t>Kelurahan</w:t>
      </w:r>
      <w:proofErr w:type="spellEnd"/>
      <w:r w:rsidRPr="00B13020">
        <w:t xml:space="preserve">, </w:t>
      </w:r>
      <w:proofErr w:type="spellStart"/>
      <w:r w:rsidRPr="00B13020">
        <w:t>Kecamatan</w:t>
      </w:r>
      <w:proofErr w:type="spellEnd"/>
      <w:r w:rsidRPr="00B13020">
        <w:t xml:space="preserve"> </w:t>
      </w:r>
      <w:proofErr w:type="spellStart"/>
      <w:r w:rsidRPr="00B13020">
        <w:t>Bantargebang</w:t>
      </w:r>
      <w:proofErr w:type="spellEnd"/>
      <w:r w:rsidRPr="00B13020">
        <w:t xml:space="preserve"> </w:t>
      </w:r>
      <w:proofErr w:type="spellStart"/>
      <w:r w:rsidRPr="00B13020">
        <w:t>terbagi</w:t>
      </w:r>
      <w:proofErr w:type="spellEnd"/>
      <w:r w:rsidRPr="00B13020">
        <w:t xml:space="preserve"> </w:t>
      </w:r>
      <w:proofErr w:type="spellStart"/>
      <w:r w:rsidRPr="00B13020">
        <w:t>menjadi</w:t>
      </w:r>
      <w:proofErr w:type="spellEnd"/>
      <w:r w:rsidRPr="00B13020">
        <w:t xml:space="preserve"> 4 </w:t>
      </w:r>
      <w:proofErr w:type="spellStart"/>
      <w:r w:rsidRPr="00B13020">
        <w:t>Kelurahan</w:t>
      </w:r>
      <w:proofErr w:type="spellEnd"/>
      <w:r w:rsidRPr="00B13020">
        <w:t xml:space="preserve"> </w:t>
      </w:r>
      <w:proofErr w:type="spellStart"/>
      <w:r w:rsidRPr="00B13020">
        <w:t>yaitu</w:t>
      </w:r>
      <w:proofErr w:type="spellEnd"/>
      <w:r w:rsidRPr="00B13020">
        <w:t xml:space="preserve"> </w:t>
      </w:r>
      <w:proofErr w:type="spellStart"/>
      <w:r w:rsidRPr="00B13020">
        <w:rPr>
          <w:color w:val="000000" w:themeColor="text1"/>
        </w:rPr>
        <w:t>yaitu</w:t>
      </w:r>
      <w:proofErr w:type="spellEnd"/>
      <w:r w:rsidRPr="00B13020">
        <w:rPr>
          <w:color w:val="000000" w:themeColor="text1"/>
        </w:rPr>
        <w:t xml:space="preserve"> </w:t>
      </w:r>
      <w:proofErr w:type="spellStart"/>
      <w:r w:rsidRPr="00B13020">
        <w:rPr>
          <w:color w:val="000000" w:themeColor="text1"/>
        </w:rPr>
        <w:t>Kelurahan</w:t>
      </w:r>
      <w:proofErr w:type="spellEnd"/>
      <w:r w:rsidRPr="00B13020">
        <w:rPr>
          <w:color w:val="000000" w:themeColor="text1"/>
        </w:rPr>
        <w:t xml:space="preserve"> </w:t>
      </w:r>
      <w:proofErr w:type="spellStart"/>
      <w:r w:rsidRPr="00B13020">
        <w:rPr>
          <w:color w:val="000000" w:themeColor="text1"/>
        </w:rPr>
        <w:t>Bantargebang</w:t>
      </w:r>
      <w:proofErr w:type="spellEnd"/>
      <w:r w:rsidRPr="00B13020">
        <w:rPr>
          <w:color w:val="000000" w:themeColor="text1"/>
        </w:rPr>
        <w:t xml:space="preserve"> </w:t>
      </w:r>
      <w:proofErr w:type="spellStart"/>
      <w:r w:rsidRPr="00B13020">
        <w:rPr>
          <w:color w:val="000000" w:themeColor="text1"/>
        </w:rPr>
        <w:t>dengan</w:t>
      </w:r>
      <w:proofErr w:type="spellEnd"/>
      <w:r w:rsidRPr="00B13020">
        <w:rPr>
          <w:color w:val="000000" w:themeColor="text1"/>
        </w:rPr>
        <w:t xml:space="preserve"> </w:t>
      </w:r>
      <w:proofErr w:type="spellStart"/>
      <w:r w:rsidRPr="00B13020">
        <w:rPr>
          <w:color w:val="000000" w:themeColor="text1"/>
        </w:rPr>
        <w:t>luas</w:t>
      </w:r>
      <w:proofErr w:type="spellEnd"/>
      <w:r w:rsidRPr="00B13020">
        <w:rPr>
          <w:color w:val="000000" w:themeColor="text1"/>
        </w:rPr>
        <w:t xml:space="preserve"> 406,244 </w:t>
      </w:r>
      <w:proofErr w:type="spellStart"/>
      <w:r w:rsidRPr="00B13020">
        <w:rPr>
          <w:color w:val="000000" w:themeColor="text1"/>
        </w:rPr>
        <w:t>hektar</w:t>
      </w:r>
      <w:proofErr w:type="spellEnd"/>
      <w:r w:rsidRPr="00B13020">
        <w:rPr>
          <w:color w:val="000000" w:themeColor="text1"/>
        </w:rPr>
        <w:t xml:space="preserve">, </w:t>
      </w:r>
      <w:proofErr w:type="spellStart"/>
      <w:r w:rsidRPr="00B13020">
        <w:rPr>
          <w:color w:val="000000" w:themeColor="text1"/>
        </w:rPr>
        <w:t>Kelurahan</w:t>
      </w:r>
      <w:proofErr w:type="spellEnd"/>
      <w:r w:rsidRPr="00B13020">
        <w:rPr>
          <w:color w:val="000000" w:themeColor="text1"/>
        </w:rPr>
        <w:t xml:space="preserve"> </w:t>
      </w:r>
      <w:proofErr w:type="spellStart"/>
      <w:r w:rsidRPr="00B13020">
        <w:rPr>
          <w:color w:val="000000" w:themeColor="text1"/>
        </w:rPr>
        <w:t>Cikiwul</w:t>
      </w:r>
      <w:proofErr w:type="spellEnd"/>
      <w:r w:rsidRPr="00B13020">
        <w:rPr>
          <w:color w:val="000000" w:themeColor="text1"/>
        </w:rPr>
        <w:t xml:space="preserve"> </w:t>
      </w:r>
      <w:proofErr w:type="spellStart"/>
      <w:r w:rsidRPr="00B13020">
        <w:rPr>
          <w:color w:val="000000" w:themeColor="text1"/>
        </w:rPr>
        <w:t>dengan</w:t>
      </w:r>
      <w:proofErr w:type="spellEnd"/>
      <w:r w:rsidRPr="00B13020">
        <w:rPr>
          <w:color w:val="000000" w:themeColor="text1"/>
        </w:rPr>
        <w:t xml:space="preserve"> </w:t>
      </w:r>
      <w:proofErr w:type="spellStart"/>
      <w:r w:rsidRPr="00B13020">
        <w:rPr>
          <w:color w:val="000000" w:themeColor="text1"/>
        </w:rPr>
        <w:t>luas</w:t>
      </w:r>
      <w:proofErr w:type="spellEnd"/>
      <w:r w:rsidRPr="00B13020">
        <w:rPr>
          <w:color w:val="000000" w:themeColor="text1"/>
        </w:rPr>
        <w:t xml:space="preserve"> 5,46 km2, </w:t>
      </w:r>
      <w:proofErr w:type="spellStart"/>
      <w:r w:rsidRPr="00B13020">
        <w:rPr>
          <w:color w:val="000000" w:themeColor="text1"/>
        </w:rPr>
        <w:t>Kelurahan</w:t>
      </w:r>
      <w:proofErr w:type="spellEnd"/>
      <w:r w:rsidRPr="00B13020">
        <w:rPr>
          <w:color w:val="000000" w:themeColor="text1"/>
        </w:rPr>
        <w:t xml:space="preserve"> </w:t>
      </w:r>
      <w:proofErr w:type="spellStart"/>
      <w:r w:rsidRPr="00B13020">
        <w:rPr>
          <w:color w:val="000000" w:themeColor="text1"/>
        </w:rPr>
        <w:t>Ciketing</w:t>
      </w:r>
      <w:proofErr w:type="spellEnd"/>
      <w:r w:rsidRPr="00B13020">
        <w:rPr>
          <w:color w:val="000000" w:themeColor="text1"/>
        </w:rPr>
        <w:t xml:space="preserve"> </w:t>
      </w:r>
      <w:proofErr w:type="spellStart"/>
      <w:r w:rsidRPr="00B13020">
        <w:rPr>
          <w:color w:val="000000" w:themeColor="text1"/>
        </w:rPr>
        <w:t>Udik</w:t>
      </w:r>
      <w:proofErr w:type="spellEnd"/>
      <w:r w:rsidRPr="00B13020">
        <w:rPr>
          <w:color w:val="000000" w:themeColor="text1"/>
        </w:rPr>
        <w:t xml:space="preserve"> </w:t>
      </w:r>
      <w:proofErr w:type="spellStart"/>
      <w:r w:rsidRPr="00B13020">
        <w:rPr>
          <w:color w:val="000000" w:themeColor="text1"/>
        </w:rPr>
        <w:t>seluas</w:t>
      </w:r>
      <w:proofErr w:type="spellEnd"/>
      <w:r w:rsidRPr="00B13020">
        <w:rPr>
          <w:color w:val="000000" w:themeColor="text1"/>
        </w:rPr>
        <w:t xml:space="preserve"> 4,36 km2, dan </w:t>
      </w:r>
      <w:proofErr w:type="spellStart"/>
      <w:r w:rsidRPr="00B13020">
        <w:rPr>
          <w:color w:val="000000" w:themeColor="text1"/>
        </w:rPr>
        <w:t>Kelurahan</w:t>
      </w:r>
      <w:proofErr w:type="spellEnd"/>
      <w:r w:rsidRPr="00B13020">
        <w:rPr>
          <w:color w:val="000000" w:themeColor="text1"/>
        </w:rPr>
        <w:t xml:space="preserve"> </w:t>
      </w:r>
      <w:proofErr w:type="spellStart"/>
      <w:r w:rsidRPr="00B13020">
        <w:rPr>
          <w:color w:val="000000" w:themeColor="text1"/>
        </w:rPr>
        <w:t>Sumur</w:t>
      </w:r>
      <w:proofErr w:type="spellEnd"/>
      <w:r w:rsidRPr="00B13020">
        <w:rPr>
          <w:color w:val="000000" w:themeColor="text1"/>
        </w:rPr>
        <w:t xml:space="preserve"> Batu yang </w:t>
      </w:r>
      <w:proofErr w:type="spellStart"/>
      <w:r w:rsidRPr="00B13020">
        <w:rPr>
          <w:color w:val="000000" w:themeColor="text1"/>
        </w:rPr>
        <w:t>memiliki</w:t>
      </w:r>
      <w:proofErr w:type="spellEnd"/>
      <w:r w:rsidRPr="00B13020">
        <w:rPr>
          <w:color w:val="000000" w:themeColor="text1"/>
        </w:rPr>
        <w:t xml:space="preserve"> </w:t>
      </w:r>
      <w:proofErr w:type="spellStart"/>
      <w:r w:rsidRPr="00B13020">
        <w:rPr>
          <w:color w:val="000000" w:themeColor="text1"/>
        </w:rPr>
        <w:t>luas</w:t>
      </w:r>
      <w:proofErr w:type="spellEnd"/>
      <w:r w:rsidRPr="00B13020">
        <w:rPr>
          <w:color w:val="000000" w:themeColor="text1"/>
        </w:rPr>
        <w:t xml:space="preserve"> 5,03 km2</w:t>
      </w:r>
      <w:r w:rsidRPr="00B13020">
        <w:rPr>
          <w:rFonts w:eastAsiaTheme="minorHAnsi"/>
        </w:rPr>
        <w:t xml:space="preserve">. </w:t>
      </w:r>
      <w:proofErr w:type="spellStart"/>
      <w:r w:rsidRPr="00B13020">
        <w:t>Kecamatan</w:t>
      </w:r>
      <w:proofErr w:type="spellEnd"/>
      <w:r w:rsidRPr="00B13020">
        <w:t xml:space="preserve"> </w:t>
      </w:r>
      <w:proofErr w:type="spellStart"/>
      <w:r w:rsidRPr="00B13020">
        <w:t>Bantargebang</w:t>
      </w:r>
      <w:proofErr w:type="spellEnd"/>
      <w:r w:rsidRPr="00B13020">
        <w:t xml:space="preserve"> </w:t>
      </w:r>
      <w:proofErr w:type="spellStart"/>
      <w:r w:rsidRPr="00B13020">
        <w:t>memiliki</w:t>
      </w:r>
      <w:proofErr w:type="spellEnd"/>
      <w:r w:rsidRPr="00B13020">
        <w:t xml:space="preserve"> </w:t>
      </w:r>
      <w:proofErr w:type="spellStart"/>
      <w:r w:rsidRPr="00B13020">
        <w:t>luas</w:t>
      </w:r>
      <w:proofErr w:type="spellEnd"/>
      <w:r w:rsidRPr="00B13020">
        <w:t xml:space="preserve"> wilayah </w:t>
      </w:r>
      <w:proofErr w:type="spellStart"/>
      <w:r w:rsidRPr="00B13020">
        <w:t>sekitar</w:t>
      </w:r>
      <w:proofErr w:type="spellEnd"/>
      <w:r w:rsidRPr="00B13020">
        <w:t xml:space="preserve"> 19.24 km2 (1.924,35 Ha) (BPS Kota Bekasi, 2024). Batas-</w:t>
      </w:r>
      <w:proofErr w:type="spellStart"/>
      <w:r w:rsidRPr="00B13020">
        <w:t>batas</w:t>
      </w:r>
      <w:proofErr w:type="spellEnd"/>
      <w:r w:rsidRPr="00B13020">
        <w:t xml:space="preserve"> wilayah </w:t>
      </w:r>
      <w:proofErr w:type="spellStart"/>
      <w:r w:rsidRPr="00B13020">
        <w:t>administrasi</w:t>
      </w:r>
      <w:proofErr w:type="spellEnd"/>
      <w:r w:rsidRPr="00B13020">
        <w:t xml:space="preserve"> yang </w:t>
      </w:r>
      <w:proofErr w:type="spellStart"/>
      <w:r w:rsidRPr="00B13020">
        <w:t>mengelilingi</w:t>
      </w:r>
      <w:proofErr w:type="spellEnd"/>
      <w:r w:rsidRPr="00B13020">
        <w:t xml:space="preserve"> wilayah </w:t>
      </w:r>
      <w:proofErr w:type="spellStart"/>
      <w:r w:rsidRPr="00B13020">
        <w:t>Kecamatan</w:t>
      </w:r>
      <w:proofErr w:type="spellEnd"/>
      <w:r w:rsidRPr="00B13020">
        <w:t xml:space="preserve"> </w:t>
      </w:r>
      <w:proofErr w:type="spellStart"/>
      <w:r w:rsidRPr="00B13020">
        <w:t>Bantargebang</w:t>
      </w:r>
      <w:proofErr w:type="spellEnd"/>
      <w:r w:rsidRPr="00B13020">
        <w:t xml:space="preserve"> </w:t>
      </w:r>
      <w:proofErr w:type="spellStart"/>
      <w:r w:rsidRPr="00B13020">
        <w:t>adalah</w:t>
      </w:r>
      <w:proofErr w:type="spellEnd"/>
      <w:r w:rsidRPr="00B13020">
        <w:t xml:space="preserve">: </w:t>
      </w:r>
    </w:p>
    <w:p w14:paraId="39DDCF4B" w14:textId="77777777" w:rsidR="001A7684" w:rsidRPr="00B13020" w:rsidRDefault="001A7684" w:rsidP="00444FB6">
      <w:pPr>
        <w:pStyle w:val="ListParagraph"/>
        <w:numPr>
          <w:ilvl w:val="0"/>
          <w:numId w:val="20"/>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Sebelah</w:t>
      </w:r>
      <w:proofErr w:type="spellEnd"/>
      <w:r w:rsidRPr="00B13020">
        <w:rPr>
          <w:rFonts w:ascii="Times New Roman" w:hAnsi="Times New Roman" w:cs="Times New Roman"/>
          <w:sz w:val="24"/>
          <w:szCs w:val="24"/>
        </w:rPr>
        <w:t xml:space="preserve"> Timur</w:t>
      </w:r>
      <w:r w:rsidRPr="00B13020">
        <w:rPr>
          <w:rFonts w:ascii="Times New Roman" w:hAnsi="Times New Roman" w:cs="Times New Roman"/>
          <w:sz w:val="24"/>
          <w:szCs w:val="24"/>
        </w:rPr>
        <w:tab/>
        <w:t xml:space="preserve">: </w:t>
      </w:r>
      <w:proofErr w:type="spellStart"/>
      <w:r w:rsidRPr="00B13020">
        <w:rPr>
          <w:rFonts w:ascii="Times New Roman" w:hAnsi="Times New Roman" w:cs="Times New Roman"/>
          <w:sz w:val="24"/>
          <w:szCs w:val="24"/>
        </w:rPr>
        <w:t>Kabupaten</w:t>
      </w:r>
      <w:proofErr w:type="spellEnd"/>
      <w:r w:rsidRPr="00B13020">
        <w:rPr>
          <w:rFonts w:ascii="Times New Roman" w:hAnsi="Times New Roman" w:cs="Times New Roman"/>
          <w:sz w:val="24"/>
          <w:szCs w:val="24"/>
        </w:rPr>
        <w:t xml:space="preserve"> Bekasi </w:t>
      </w:r>
    </w:p>
    <w:p w14:paraId="0D663FD3" w14:textId="77777777" w:rsidR="001A7684" w:rsidRPr="00B13020" w:rsidRDefault="001A7684" w:rsidP="00444FB6">
      <w:pPr>
        <w:pStyle w:val="ListParagraph"/>
        <w:numPr>
          <w:ilvl w:val="0"/>
          <w:numId w:val="20"/>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Sebelah</w:t>
      </w:r>
      <w:proofErr w:type="spellEnd"/>
      <w:r w:rsidRPr="00B13020">
        <w:rPr>
          <w:rFonts w:ascii="Times New Roman" w:hAnsi="Times New Roman" w:cs="Times New Roman"/>
          <w:sz w:val="24"/>
          <w:szCs w:val="24"/>
        </w:rPr>
        <w:t xml:space="preserve"> Utara</w:t>
      </w:r>
      <w:r w:rsidRPr="00B13020">
        <w:rPr>
          <w:rFonts w:ascii="Times New Roman" w:hAnsi="Times New Roman" w:cs="Times New Roman"/>
          <w:sz w:val="24"/>
          <w:szCs w:val="24"/>
        </w:rPr>
        <w:tab/>
        <w:t xml:space="preserve">: </w:t>
      </w:r>
      <w:proofErr w:type="spellStart"/>
      <w:r w:rsidRPr="00B13020">
        <w:rPr>
          <w:rFonts w:ascii="Times New Roman" w:hAnsi="Times New Roman" w:cs="Times New Roman"/>
          <w:sz w:val="24"/>
          <w:szCs w:val="24"/>
        </w:rPr>
        <w:t>Kecamatan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Rawalumbu</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Kecamatan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Mustika</w:t>
      </w:r>
      <w:proofErr w:type="spellEnd"/>
      <w:r w:rsidRPr="00B13020">
        <w:rPr>
          <w:rFonts w:ascii="Times New Roman" w:hAnsi="Times New Roman" w:cs="Times New Roman"/>
          <w:sz w:val="24"/>
          <w:szCs w:val="24"/>
        </w:rPr>
        <w:t xml:space="preserve"> Jaya </w:t>
      </w:r>
    </w:p>
    <w:p w14:paraId="26AB3162" w14:textId="77777777" w:rsidR="001A7684" w:rsidRPr="00B13020" w:rsidRDefault="001A7684" w:rsidP="00444FB6">
      <w:pPr>
        <w:pStyle w:val="ListParagraph"/>
        <w:numPr>
          <w:ilvl w:val="0"/>
          <w:numId w:val="20"/>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Sebelah</w:t>
      </w:r>
      <w:proofErr w:type="spellEnd"/>
      <w:r w:rsidRPr="00B13020">
        <w:rPr>
          <w:rFonts w:ascii="Times New Roman" w:hAnsi="Times New Roman" w:cs="Times New Roman"/>
          <w:sz w:val="24"/>
          <w:szCs w:val="24"/>
        </w:rPr>
        <w:t xml:space="preserve"> Selatan</w:t>
      </w:r>
      <w:r w:rsidRPr="00B13020">
        <w:rPr>
          <w:rFonts w:ascii="Times New Roman" w:hAnsi="Times New Roman" w:cs="Times New Roman"/>
          <w:sz w:val="24"/>
          <w:szCs w:val="24"/>
        </w:rPr>
        <w:tab/>
        <w:t xml:space="preserve">: </w:t>
      </w:r>
      <w:proofErr w:type="spellStart"/>
      <w:r w:rsidRPr="00B13020">
        <w:rPr>
          <w:rFonts w:ascii="Times New Roman" w:hAnsi="Times New Roman" w:cs="Times New Roman"/>
          <w:sz w:val="24"/>
          <w:szCs w:val="24"/>
        </w:rPr>
        <w:t>Kabupaten</w:t>
      </w:r>
      <w:proofErr w:type="spellEnd"/>
      <w:r w:rsidRPr="00B13020">
        <w:rPr>
          <w:rFonts w:ascii="Times New Roman" w:hAnsi="Times New Roman" w:cs="Times New Roman"/>
          <w:sz w:val="24"/>
          <w:szCs w:val="24"/>
        </w:rPr>
        <w:t xml:space="preserve"> Bogor </w:t>
      </w:r>
    </w:p>
    <w:p w14:paraId="10924B21" w14:textId="77777777" w:rsidR="001A7684" w:rsidRPr="00B13020" w:rsidRDefault="001A7684" w:rsidP="00444FB6">
      <w:pPr>
        <w:pStyle w:val="ListParagraph"/>
        <w:numPr>
          <w:ilvl w:val="0"/>
          <w:numId w:val="20"/>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Sebelah</w:t>
      </w:r>
      <w:proofErr w:type="spellEnd"/>
      <w:r w:rsidRPr="00B13020">
        <w:rPr>
          <w:rFonts w:ascii="Times New Roman" w:hAnsi="Times New Roman" w:cs="Times New Roman"/>
          <w:sz w:val="24"/>
          <w:szCs w:val="24"/>
        </w:rPr>
        <w:t xml:space="preserve"> Barat</w:t>
      </w:r>
      <w:r w:rsidRPr="00B13020">
        <w:rPr>
          <w:rFonts w:ascii="Times New Roman" w:hAnsi="Times New Roman" w:cs="Times New Roman"/>
          <w:sz w:val="24"/>
          <w:szCs w:val="24"/>
        </w:rPr>
        <w:tab/>
        <w:t xml:space="preserve">: </w:t>
      </w:r>
      <w:proofErr w:type="spellStart"/>
      <w:r w:rsidRPr="00B13020">
        <w:rPr>
          <w:rFonts w:ascii="Times New Roman" w:hAnsi="Times New Roman" w:cs="Times New Roman"/>
          <w:sz w:val="24"/>
          <w:szCs w:val="24"/>
        </w:rPr>
        <w:t>Kabupaten</w:t>
      </w:r>
      <w:proofErr w:type="spellEnd"/>
      <w:r w:rsidRPr="00B13020">
        <w:rPr>
          <w:rFonts w:ascii="Times New Roman" w:hAnsi="Times New Roman" w:cs="Times New Roman"/>
          <w:sz w:val="24"/>
          <w:szCs w:val="24"/>
        </w:rPr>
        <w:t xml:space="preserve"> Bogor</w:t>
      </w:r>
    </w:p>
    <w:p w14:paraId="440121D9" w14:textId="5E0EB32D" w:rsidR="00284325" w:rsidRPr="00B13020" w:rsidRDefault="001A7684" w:rsidP="001A7684">
      <w:pPr>
        <w:spacing w:line="360" w:lineRule="auto"/>
        <w:ind w:left="993"/>
        <w:jc w:val="both"/>
      </w:pPr>
      <w:r w:rsidRPr="00B13020">
        <w:tab/>
        <w:t xml:space="preserve">Wilayah </w:t>
      </w:r>
      <w:proofErr w:type="spellStart"/>
      <w:r w:rsidRPr="00B13020">
        <w:t>ini</w:t>
      </w:r>
      <w:proofErr w:type="spellEnd"/>
      <w:r w:rsidRPr="00B13020">
        <w:t xml:space="preserve"> </w:t>
      </w:r>
      <w:proofErr w:type="spellStart"/>
      <w:r w:rsidRPr="00B13020">
        <w:t>memiliki</w:t>
      </w:r>
      <w:proofErr w:type="spellEnd"/>
      <w:r w:rsidRPr="00B13020">
        <w:t xml:space="preserve"> </w:t>
      </w:r>
      <w:proofErr w:type="spellStart"/>
      <w:r w:rsidRPr="00B13020">
        <w:t>karakteristik</w:t>
      </w:r>
      <w:proofErr w:type="spellEnd"/>
      <w:r w:rsidRPr="00B13020">
        <w:t xml:space="preserve"> </w:t>
      </w:r>
      <w:proofErr w:type="spellStart"/>
      <w:r w:rsidRPr="00B13020">
        <w:t>unik</w:t>
      </w:r>
      <w:proofErr w:type="spellEnd"/>
      <w:r w:rsidRPr="00B13020">
        <w:t xml:space="preserve"> yang </w:t>
      </w:r>
      <w:proofErr w:type="spellStart"/>
      <w:r w:rsidRPr="00B13020">
        <w:t>mencerminkan</w:t>
      </w:r>
      <w:proofErr w:type="spellEnd"/>
      <w:r w:rsidRPr="00B13020">
        <w:t xml:space="preserve"> </w:t>
      </w:r>
      <w:proofErr w:type="spellStart"/>
      <w:r w:rsidRPr="00B13020">
        <w:t>perpaduan</w:t>
      </w:r>
      <w:proofErr w:type="spellEnd"/>
      <w:r w:rsidRPr="00B13020">
        <w:t xml:space="preserve"> </w:t>
      </w:r>
      <w:proofErr w:type="spellStart"/>
      <w:r w:rsidRPr="00B13020">
        <w:t>antara</w:t>
      </w:r>
      <w:proofErr w:type="spellEnd"/>
      <w:r w:rsidRPr="00B13020">
        <w:t xml:space="preserve"> area </w:t>
      </w:r>
      <w:proofErr w:type="spellStart"/>
      <w:r w:rsidRPr="00B13020">
        <w:t>pemukiman</w:t>
      </w:r>
      <w:proofErr w:type="spellEnd"/>
      <w:r w:rsidRPr="00B13020">
        <w:t xml:space="preserve">, </w:t>
      </w:r>
      <w:proofErr w:type="spellStart"/>
      <w:r w:rsidRPr="00B13020">
        <w:t>kawasan</w:t>
      </w:r>
      <w:proofErr w:type="spellEnd"/>
      <w:r w:rsidRPr="00B13020">
        <w:t xml:space="preserve"> </w:t>
      </w:r>
      <w:proofErr w:type="spellStart"/>
      <w:r w:rsidRPr="00B13020">
        <w:t>industri</w:t>
      </w:r>
      <w:proofErr w:type="spellEnd"/>
      <w:r w:rsidRPr="00B13020">
        <w:t xml:space="preserve">, </w:t>
      </w:r>
      <w:proofErr w:type="spellStart"/>
      <w:r w:rsidRPr="00B13020">
        <w:t>serta</w:t>
      </w:r>
      <w:proofErr w:type="spellEnd"/>
      <w:r w:rsidRPr="00B13020">
        <w:t xml:space="preserve"> </w:t>
      </w:r>
      <w:proofErr w:type="spellStart"/>
      <w:r w:rsidRPr="00B13020">
        <w:t>aktivitas</w:t>
      </w:r>
      <w:proofErr w:type="spellEnd"/>
      <w:r w:rsidRPr="00B13020">
        <w:t xml:space="preserve"> </w:t>
      </w:r>
      <w:proofErr w:type="spellStart"/>
      <w:r w:rsidRPr="00B13020">
        <w:t>pengelolaan</w:t>
      </w:r>
      <w:proofErr w:type="spellEnd"/>
      <w:r w:rsidRPr="00B13020">
        <w:t xml:space="preserve"> </w:t>
      </w:r>
      <w:proofErr w:type="spellStart"/>
      <w:r w:rsidRPr="00B13020">
        <w:t>lingkungan</w:t>
      </w:r>
      <w:proofErr w:type="spellEnd"/>
      <w:r w:rsidRPr="00B13020">
        <w:t xml:space="preserve">. </w:t>
      </w:r>
      <w:proofErr w:type="spellStart"/>
      <w:r w:rsidRPr="00B13020">
        <w:t>Bantargebang</w:t>
      </w:r>
      <w:proofErr w:type="spellEnd"/>
      <w:r w:rsidRPr="00B13020">
        <w:t xml:space="preserve"> </w:t>
      </w:r>
      <w:proofErr w:type="spellStart"/>
      <w:r w:rsidRPr="00B13020">
        <w:t>dikenal</w:t>
      </w:r>
      <w:proofErr w:type="spellEnd"/>
      <w:r w:rsidRPr="00B13020">
        <w:t xml:space="preserve"> </w:t>
      </w:r>
      <w:proofErr w:type="spellStart"/>
      <w:r w:rsidRPr="00B13020">
        <w:t>luas</w:t>
      </w:r>
      <w:proofErr w:type="spellEnd"/>
      <w:r w:rsidRPr="00B13020">
        <w:t xml:space="preserve"> </w:t>
      </w:r>
      <w:proofErr w:type="spellStart"/>
      <w:r w:rsidRPr="00B13020">
        <w:t>sebagai</w:t>
      </w:r>
      <w:proofErr w:type="spellEnd"/>
      <w:r w:rsidRPr="00B13020">
        <w:t xml:space="preserve"> </w:t>
      </w:r>
      <w:proofErr w:type="spellStart"/>
      <w:r w:rsidRPr="00B13020">
        <w:t>lokasi</w:t>
      </w:r>
      <w:proofErr w:type="spellEnd"/>
      <w:r w:rsidRPr="00B13020">
        <w:t xml:space="preserve"> </w:t>
      </w:r>
      <w:proofErr w:type="spellStart"/>
      <w:r w:rsidRPr="00B13020">
        <w:t>Tempat</w:t>
      </w:r>
      <w:proofErr w:type="spellEnd"/>
      <w:r w:rsidRPr="00B13020">
        <w:t xml:space="preserve"> </w:t>
      </w:r>
      <w:proofErr w:type="spellStart"/>
      <w:r w:rsidRPr="00B13020">
        <w:t>Pengelolaan</w:t>
      </w:r>
      <w:proofErr w:type="spellEnd"/>
      <w:r w:rsidRPr="00B13020">
        <w:t xml:space="preserve"> </w:t>
      </w:r>
      <w:proofErr w:type="spellStart"/>
      <w:r w:rsidRPr="00B13020">
        <w:t>Sampah</w:t>
      </w:r>
      <w:proofErr w:type="spellEnd"/>
      <w:r w:rsidRPr="00B13020">
        <w:t xml:space="preserve"> </w:t>
      </w:r>
      <w:proofErr w:type="spellStart"/>
      <w:r w:rsidRPr="00B13020">
        <w:t>Terpadu</w:t>
      </w:r>
      <w:proofErr w:type="spellEnd"/>
      <w:r w:rsidRPr="00B13020">
        <w:t xml:space="preserve"> (TPST) </w:t>
      </w:r>
      <w:proofErr w:type="spellStart"/>
      <w:r w:rsidRPr="00B13020">
        <w:t>sampah</w:t>
      </w:r>
      <w:proofErr w:type="spellEnd"/>
      <w:r w:rsidRPr="00B13020">
        <w:t xml:space="preserve"> </w:t>
      </w:r>
      <w:proofErr w:type="spellStart"/>
      <w:r w:rsidRPr="00B13020">
        <w:t>terbesar</w:t>
      </w:r>
      <w:proofErr w:type="spellEnd"/>
      <w:r w:rsidRPr="00B13020">
        <w:t xml:space="preserve"> di Indonesia </w:t>
      </w:r>
      <w:proofErr w:type="spellStart"/>
      <w:r w:rsidRPr="00B13020">
        <w:t>bahkan</w:t>
      </w:r>
      <w:proofErr w:type="spellEnd"/>
      <w:r w:rsidRPr="00B13020">
        <w:t xml:space="preserve"> se-Asia Tenggara, yang </w:t>
      </w:r>
      <w:proofErr w:type="spellStart"/>
      <w:r w:rsidRPr="00B13020">
        <w:t>berperan</w:t>
      </w:r>
      <w:proofErr w:type="spellEnd"/>
      <w:r w:rsidRPr="00B13020">
        <w:t xml:space="preserve"> </w:t>
      </w:r>
      <w:proofErr w:type="spellStart"/>
      <w:r w:rsidRPr="00B13020">
        <w:t>penting</w:t>
      </w:r>
      <w:proofErr w:type="spellEnd"/>
      <w:r w:rsidRPr="00B13020">
        <w:t xml:space="preserve"> </w:t>
      </w:r>
      <w:proofErr w:type="spellStart"/>
      <w:r w:rsidRPr="00B13020">
        <w:t>dalam</w:t>
      </w:r>
      <w:proofErr w:type="spellEnd"/>
      <w:r w:rsidRPr="00B13020">
        <w:t xml:space="preserve"> </w:t>
      </w:r>
      <w:proofErr w:type="spellStart"/>
      <w:r w:rsidRPr="00B13020">
        <w:t>menangani</w:t>
      </w:r>
      <w:proofErr w:type="spellEnd"/>
      <w:r w:rsidRPr="00B13020">
        <w:t xml:space="preserve"> </w:t>
      </w:r>
      <w:proofErr w:type="spellStart"/>
      <w:r w:rsidRPr="00B13020">
        <w:t>limbah</w:t>
      </w:r>
      <w:proofErr w:type="spellEnd"/>
      <w:r w:rsidRPr="00B13020">
        <w:t xml:space="preserve"> </w:t>
      </w:r>
      <w:proofErr w:type="spellStart"/>
      <w:r w:rsidRPr="00B13020">
        <w:t>domestik</w:t>
      </w:r>
      <w:proofErr w:type="spellEnd"/>
      <w:r w:rsidRPr="00B13020">
        <w:t xml:space="preserve"> </w:t>
      </w:r>
      <w:proofErr w:type="spellStart"/>
      <w:r w:rsidRPr="00B13020">
        <w:t>dari</w:t>
      </w:r>
      <w:proofErr w:type="spellEnd"/>
      <w:r w:rsidRPr="00B13020">
        <w:t xml:space="preserve"> DKI Jakarta. </w:t>
      </w:r>
      <w:proofErr w:type="spellStart"/>
      <w:r w:rsidRPr="00B13020">
        <w:t>Keberadaan</w:t>
      </w:r>
      <w:proofErr w:type="spellEnd"/>
      <w:r w:rsidRPr="00B13020">
        <w:t xml:space="preserve"> TPST </w:t>
      </w:r>
      <w:proofErr w:type="spellStart"/>
      <w:r w:rsidRPr="00B13020">
        <w:t>ini</w:t>
      </w:r>
      <w:proofErr w:type="spellEnd"/>
      <w:r w:rsidRPr="00B13020">
        <w:t xml:space="preserve"> </w:t>
      </w:r>
      <w:proofErr w:type="spellStart"/>
      <w:r w:rsidRPr="00B13020">
        <w:lastRenderedPageBreak/>
        <w:t>menjadikan</w:t>
      </w:r>
      <w:proofErr w:type="spellEnd"/>
      <w:r w:rsidRPr="00B13020">
        <w:t xml:space="preserve"> </w:t>
      </w:r>
      <w:proofErr w:type="spellStart"/>
      <w:r w:rsidRPr="00B13020">
        <w:t>Bantargebang</w:t>
      </w:r>
      <w:proofErr w:type="spellEnd"/>
      <w:r w:rsidRPr="00B13020">
        <w:t xml:space="preserve"> </w:t>
      </w:r>
      <w:proofErr w:type="spellStart"/>
      <w:r w:rsidRPr="00B13020">
        <w:t>sebagai</w:t>
      </w:r>
      <w:proofErr w:type="spellEnd"/>
      <w:r w:rsidRPr="00B13020">
        <w:t xml:space="preserve"> </w:t>
      </w:r>
      <w:proofErr w:type="spellStart"/>
      <w:r w:rsidRPr="00B13020">
        <w:t>pusat</w:t>
      </w:r>
      <w:proofErr w:type="spellEnd"/>
      <w:r w:rsidRPr="00B13020">
        <w:t xml:space="preserve"> </w:t>
      </w:r>
      <w:proofErr w:type="spellStart"/>
      <w:r w:rsidRPr="00B13020">
        <w:t>pengelolaan</w:t>
      </w:r>
      <w:proofErr w:type="spellEnd"/>
      <w:r w:rsidRPr="00B13020">
        <w:t xml:space="preserve"> </w:t>
      </w:r>
      <w:proofErr w:type="spellStart"/>
      <w:r w:rsidRPr="00B13020">
        <w:t>sampah</w:t>
      </w:r>
      <w:proofErr w:type="spellEnd"/>
      <w:r w:rsidRPr="00B13020">
        <w:t xml:space="preserve"> </w:t>
      </w:r>
      <w:proofErr w:type="spellStart"/>
      <w:r w:rsidRPr="00B13020">
        <w:t>skala</w:t>
      </w:r>
      <w:proofErr w:type="spellEnd"/>
      <w:r w:rsidRPr="00B13020">
        <w:t xml:space="preserve"> </w:t>
      </w:r>
      <w:proofErr w:type="spellStart"/>
      <w:r w:rsidRPr="00B13020">
        <w:t>besar</w:t>
      </w:r>
      <w:proofErr w:type="spellEnd"/>
      <w:r w:rsidRPr="00B13020">
        <w:t xml:space="preserve"> yang </w:t>
      </w:r>
      <w:proofErr w:type="spellStart"/>
      <w:r w:rsidRPr="00B13020">
        <w:t>memanfaatkan</w:t>
      </w:r>
      <w:proofErr w:type="spellEnd"/>
      <w:r w:rsidRPr="00B13020">
        <w:t xml:space="preserve"> </w:t>
      </w:r>
      <w:r w:rsidR="00284325" w:rsidRPr="00B13020">
        <w:rPr>
          <w:noProof/>
        </w:rPr>
        <mc:AlternateContent>
          <mc:Choice Requires="wps">
            <w:drawing>
              <wp:anchor distT="0" distB="0" distL="114300" distR="114300" simplePos="0" relativeHeight="251641854" behindDoc="0" locked="0" layoutInCell="1" allowOverlap="1" wp14:anchorId="23DC0398" wp14:editId="3DC245B6">
                <wp:simplePos x="0" y="0"/>
                <wp:positionH relativeFrom="column">
                  <wp:posOffset>1629632</wp:posOffset>
                </wp:positionH>
                <wp:positionV relativeFrom="paragraph">
                  <wp:posOffset>539750</wp:posOffset>
                </wp:positionV>
                <wp:extent cx="3183255" cy="457200"/>
                <wp:effectExtent l="0" t="0" r="4445" b="0"/>
                <wp:wrapTopAndBottom/>
                <wp:docPr id="68" name="Text Box 68"/>
                <wp:cNvGraphicFramePr/>
                <a:graphic xmlns:a="http://schemas.openxmlformats.org/drawingml/2006/main">
                  <a:graphicData uri="http://schemas.microsoft.com/office/word/2010/wordprocessingShape">
                    <wps:wsp>
                      <wps:cNvSpPr txBox="1"/>
                      <wps:spPr>
                        <a:xfrm>
                          <a:off x="0" y="0"/>
                          <a:ext cx="3183255" cy="457200"/>
                        </a:xfrm>
                        <a:prstGeom prst="rect">
                          <a:avLst/>
                        </a:prstGeom>
                        <a:solidFill>
                          <a:prstClr val="white"/>
                        </a:solidFill>
                        <a:ln>
                          <a:noFill/>
                        </a:ln>
                      </wps:spPr>
                      <wps:txbx>
                        <w:txbxContent>
                          <w:p w14:paraId="17B68C2B" w14:textId="72C291FD" w:rsidR="00284325" w:rsidRPr="00284325" w:rsidRDefault="00284325" w:rsidP="00284325">
                            <w:pPr>
                              <w:pStyle w:val="Caption"/>
                              <w:rPr>
                                <w:b/>
                                <w:bCs/>
                                <w:i w:val="0"/>
                                <w:iCs w:val="0"/>
                                <w:color w:val="000000" w:themeColor="text1"/>
                                <w:sz w:val="22"/>
                                <w:szCs w:val="22"/>
                              </w:rPr>
                            </w:pPr>
                            <w:bookmarkStart w:id="358" w:name="_Toc201061033"/>
                            <w:r w:rsidRPr="00284325">
                              <w:rPr>
                                <w:b/>
                                <w:bCs/>
                                <w:i w:val="0"/>
                                <w:iCs w:val="0"/>
                                <w:color w:val="000000" w:themeColor="text1"/>
                                <w:sz w:val="22"/>
                                <w:szCs w:val="22"/>
                              </w:rPr>
                              <w:t xml:space="preserve">Gambar 3. </w:t>
                            </w:r>
                            <w:r w:rsidRPr="00284325">
                              <w:rPr>
                                <w:b/>
                                <w:bCs/>
                                <w:i w:val="0"/>
                                <w:iCs w:val="0"/>
                                <w:color w:val="000000" w:themeColor="text1"/>
                                <w:sz w:val="22"/>
                                <w:szCs w:val="22"/>
                              </w:rPr>
                              <w:fldChar w:fldCharType="begin"/>
                            </w:r>
                            <w:r w:rsidRPr="00284325">
                              <w:rPr>
                                <w:b/>
                                <w:bCs/>
                                <w:i w:val="0"/>
                                <w:iCs w:val="0"/>
                                <w:color w:val="000000" w:themeColor="text1"/>
                                <w:sz w:val="22"/>
                                <w:szCs w:val="22"/>
                              </w:rPr>
                              <w:instrText xml:space="preserve"> SEQ Gambar_3 \* ARABIC </w:instrText>
                            </w:r>
                            <w:r w:rsidRPr="00284325">
                              <w:rPr>
                                <w:b/>
                                <w:bCs/>
                                <w:i w:val="0"/>
                                <w:iCs w:val="0"/>
                                <w:color w:val="000000" w:themeColor="text1"/>
                                <w:sz w:val="22"/>
                                <w:szCs w:val="22"/>
                              </w:rPr>
                              <w:fldChar w:fldCharType="separate"/>
                            </w:r>
                            <w:r w:rsidR="002B7357">
                              <w:rPr>
                                <w:b/>
                                <w:bCs/>
                                <w:i w:val="0"/>
                                <w:iCs w:val="0"/>
                                <w:noProof/>
                                <w:color w:val="000000" w:themeColor="text1"/>
                                <w:sz w:val="22"/>
                                <w:szCs w:val="22"/>
                              </w:rPr>
                              <w:t>1</w:t>
                            </w:r>
                            <w:r w:rsidRPr="00284325">
                              <w:rPr>
                                <w:b/>
                                <w:bCs/>
                                <w:i w:val="0"/>
                                <w:iCs w:val="0"/>
                                <w:color w:val="000000" w:themeColor="text1"/>
                                <w:sz w:val="22"/>
                                <w:szCs w:val="22"/>
                              </w:rPr>
                              <w:fldChar w:fldCharType="end"/>
                            </w:r>
                            <w:r w:rsidRPr="00284325">
                              <w:rPr>
                                <w:b/>
                                <w:bCs/>
                                <w:i w:val="0"/>
                                <w:iCs w:val="0"/>
                                <w:color w:val="000000" w:themeColor="text1"/>
                                <w:sz w:val="22"/>
                                <w:szCs w:val="22"/>
                              </w:rPr>
                              <w:t xml:space="preserve"> Wilayah Kecamatan Bantargebang</w:t>
                            </w:r>
                            <w:bookmarkEnd w:id="3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DC0398" id="Text Box 68" o:spid="_x0000_s1036" type="#_x0000_t202" style="position:absolute;left:0;text-align:left;margin-left:128.3pt;margin-top:42.5pt;width:250.65pt;height:36pt;z-index:2516418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" stroked="f">
                <v:textbox inset="0,0,0,0">
                  <w:txbxContent>
                    <w:p w14:paraId="17B68C2B" w14:textId="72C291FD" w:rsidR="00284325" w:rsidRPr="00284325" w:rsidRDefault="00284325" w:rsidP="00284325">
                      <w:pPr>
                        <w:pStyle w:val="Caption"/>
                        <w:rPr>
                          <w:b/>
                          <w:bCs/>
                          <w:i w:val="0"/>
                          <w:iCs w:val="0"/>
                          <w:color w:val="000000" w:themeColor="text1"/>
                          <w:sz w:val="22"/>
                          <w:szCs w:val="22"/>
                        </w:rPr>
                      </w:pPr>
                      <w:bookmarkStart w:id="359" w:name="_Toc201061033"/>
                      <w:r w:rsidRPr="00284325">
                        <w:rPr>
                          <w:b/>
                          <w:bCs/>
                          <w:i w:val="0"/>
                          <w:iCs w:val="0"/>
                          <w:color w:val="000000" w:themeColor="text1"/>
                          <w:sz w:val="22"/>
                          <w:szCs w:val="22"/>
                        </w:rPr>
                        <w:t xml:space="preserve">Gambar 3. </w:t>
                      </w:r>
                      <w:r w:rsidRPr="00284325">
                        <w:rPr>
                          <w:b/>
                          <w:bCs/>
                          <w:i w:val="0"/>
                          <w:iCs w:val="0"/>
                          <w:color w:val="000000" w:themeColor="text1"/>
                          <w:sz w:val="22"/>
                          <w:szCs w:val="22"/>
                        </w:rPr>
                        <w:fldChar w:fldCharType="begin"/>
                      </w:r>
                      <w:r w:rsidRPr="00284325">
                        <w:rPr>
                          <w:b/>
                          <w:bCs/>
                          <w:i w:val="0"/>
                          <w:iCs w:val="0"/>
                          <w:color w:val="000000" w:themeColor="text1"/>
                          <w:sz w:val="22"/>
                          <w:szCs w:val="22"/>
                        </w:rPr>
                        <w:instrText xml:space="preserve"> SEQ Gambar_3 \* ARABIC </w:instrText>
                      </w:r>
                      <w:r w:rsidRPr="00284325">
                        <w:rPr>
                          <w:b/>
                          <w:bCs/>
                          <w:i w:val="0"/>
                          <w:iCs w:val="0"/>
                          <w:color w:val="000000" w:themeColor="text1"/>
                          <w:sz w:val="22"/>
                          <w:szCs w:val="22"/>
                        </w:rPr>
                        <w:fldChar w:fldCharType="separate"/>
                      </w:r>
                      <w:r w:rsidR="002B7357">
                        <w:rPr>
                          <w:b/>
                          <w:bCs/>
                          <w:i w:val="0"/>
                          <w:iCs w:val="0"/>
                          <w:noProof/>
                          <w:color w:val="000000" w:themeColor="text1"/>
                          <w:sz w:val="22"/>
                          <w:szCs w:val="22"/>
                        </w:rPr>
                        <w:t>1</w:t>
                      </w:r>
                      <w:r w:rsidRPr="00284325">
                        <w:rPr>
                          <w:b/>
                          <w:bCs/>
                          <w:i w:val="0"/>
                          <w:iCs w:val="0"/>
                          <w:color w:val="000000" w:themeColor="text1"/>
                          <w:sz w:val="22"/>
                          <w:szCs w:val="22"/>
                        </w:rPr>
                        <w:fldChar w:fldCharType="end"/>
                      </w:r>
                      <w:r w:rsidRPr="00284325">
                        <w:rPr>
                          <w:b/>
                          <w:bCs/>
                          <w:i w:val="0"/>
                          <w:iCs w:val="0"/>
                          <w:color w:val="000000" w:themeColor="text1"/>
                          <w:sz w:val="22"/>
                          <w:szCs w:val="22"/>
                        </w:rPr>
                        <w:t xml:space="preserve"> Wilayah Kecamatan Bantargebang</w:t>
                      </w:r>
                      <w:bookmarkEnd w:id="359"/>
                    </w:p>
                  </w:txbxContent>
                </v:textbox>
                <w10:wrap type="topAndBottom"/>
              </v:shape>
            </w:pict>
          </mc:Fallback>
        </mc:AlternateContent>
      </w:r>
      <w:r w:rsidR="00AA5FED" w:rsidRPr="00B13020">
        <w:rPr>
          <w:noProof/>
        </w:rPr>
        <mc:AlternateContent>
          <mc:Choice Requires="wps">
            <w:drawing>
              <wp:anchor distT="0" distB="0" distL="114300" distR="114300" simplePos="0" relativeHeight="251656192" behindDoc="0" locked="0" layoutInCell="1" allowOverlap="1" wp14:anchorId="0AD9C7EF" wp14:editId="60F9312E">
                <wp:simplePos x="0" y="0"/>
                <wp:positionH relativeFrom="column">
                  <wp:posOffset>2202502</wp:posOffset>
                </wp:positionH>
                <wp:positionV relativeFrom="paragraph">
                  <wp:posOffset>3182781</wp:posOffset>
                </wp:positionV>
                <wp:extent cx="1718310" cy="635"/>
                <wp:effectExtent l="0" t="0" r="0" b="6350"/>
                <wp:wrapTopAndBottom/>
                <wp:docPr id="29" name="Text Box 29"/>
                <wp:cNvGraphicFramePr/>
                <a:graphic xmlns:a="http://schemas.openxmlformats.org/drawingml/2006/main">
                  <a:graphicData uri="http://schemas.microsoft.com/office/word/2010/wordprocessingShape">
                    <wps:wsp>
                      <wps:cNvSpPr txBox="1"/>
                      <wps:spPr>
                        <a:xfrm>
                          <a:off x="0" y="0"/>
                          <a:ext cx="1718310" cy="635"/>
                        </a:xfrm>
                        <a:prstGeom prst="rect">
                          <a:avLst/>
                        </a:prstGeom>
                        <a:solidFill>
                          <a:prstClr val="white"/>
                        </a:solidFill>
                        <a:ln>
                          <a:noFill/>
                        </a:ln>
                      </wps:spPr>
                      <wps:txbx>
                        <w:txbxContent>
                          <w:p w14:paraId="16194832" w14:textId="77777777" w:rsidR="001A7684" w:rsidRPr="00E775A5" w:rsidRDefault="001A7684" w:rsidP="001A7684">
                            <w:pPr>
                              <w:pStyle w:val="Caption"/>
                              <w:rPr>
                                <w:noProof/>
                              </w:rPr>
                            </w:pPr>
                            <w:r w:rsidRPr="00E775A5">
                              <w:t>Sumber: Google Maps,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D9C7EF" id="Text Box 29" o:spid="_x0000_s1037" type="#_x0000_t202" style="position:absolute;left:0;text-align:left;margin-left:173.45pt;margin-top:250.6pt;width:135.3pt;height:.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" stroked="f">
                <v:textbox style="mso-fit-shape-to-text:t" inset="0,0,0,0">
                  <w:txbxContent>
                    <w:p w14:paraId="16194832" w14:textId="77777777" w:rsidR="001A7684" w:rsidRPr="00E775A5" w:rsidRDefault="001A7684" w:rsidP="001A7684">
                      <w:pPr>
                        <w:pStyle w:val="Caption"/>
                        <w:rPr>
                          <w:noProof/>
                        </w:rPr>
                      </w:pPr>
                      <w:r w:rsidRPr="00E775A5">
                        <w:t>Sumber: Google Maps, 2025</w:t>
                      </w:r>
                    </w:p>
                  </w:txbxContent>
                </v:textbox>
                <w10:wrap type="topAndBottom"/>
              </v:shape>
            </w:pict>
          </mc:Fallback>
        </mc:AlternateContent>
      </w:r>
      <w:r w:rsidR="00AA5FED" w:rsidRPr="00B13020">
        <w:rPr>
          <w:b/>
          <w:bCs/>
          <w:noProof/>
        </w:rPr>
        <w:drawing>
          <wp:anchor distT="0" distB="0" distL="114300" distR="114300" simplePos="0" relativeHeight="251696128" behindDoc="0" locked="0" layoutInCell="1" allowOverlap="1" wp14:anchorId="731C26F4" wp14:editId="52E09849">
            <wp:simplePos x="0" y="0"/>
            <wp:positionH relativeFrom="column">
              <wp:posOffset>1222375</wp:posOffset>
            </wp:positionH>
            <wp:positionV relativeFrom="paragraph">
              <wp:posOffset>759880</wp:posOffset>
            </wp:positionV>
            <wp:extent cx="3590925" cy="2424430"/>
            <wp:effectExtent l="0" t="0" r="3175" b="127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38">
                      <a:extLst>
                        <a:ext uri="{28A0092B-C50C-407E-A947-70E740481C1C}">
                          <a14:useLocalDpi xmlns:a14="http://schemas.microsoft.com/office/drawing/2010/main" val="0"/>
                        </a:ext>
                      </a:extLst>
                    </a:blip>
                    <a:srcRect l="39852" t="24026" b="11003"/>
                    <a:stretch/>
                  </pic:blipFill>
                  <pic:spPr bwMode="auto">
                    <a:xfrm>
                      <a:off x="0" y="0"/>
                      <a:ext cx="3590925" cy="2424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B13020">
        <w:t>berbagai</w:t>
      </w:r>
      <w:proofErr w:type="spellEnd"/>
      <w:r w:rsidRPr="00B13020">
        <w:t xml:space="preserve"> </w:t>
      </w:r>
      <w:proofErr w:type="spellStart"/>
      <w:r w:rsidRPr="00B13020">
        <w:t>teknologi</w:t>
      </w:r>
      <w:proofErr w:type="spellEnd"/>
      <w:r w:rsidRPr="00B13020">
        <w:t xml:space="preserve">, </w:t>
      </w:r>
      <w:proofErr w:type="spellStart"/>
      <w:r w:rsidRPr="00B13020">
        <w:t>termasuk</w:t>
      </w:r>
      <w:proofErr w:type="spellEnd"/>
      <w:r w:rsidRPr="00B13020">
        <w:t xml:space="preserve"> </w:t>
      </w:r>
      <w:proofErr w:type="spellStart"/>
      <w:r w:rsidRPr="00B13020">
        <w:t>pengolahan</w:t>
      </w:r>
      <w:proofErr w:type="spellEnd"/>
      <w:r w:rsidRPr="00B13020">
        <w:t xml:space="preserve"> </w:t>
      </w:r>
      <w:proofErr w:type="spellStart"/>
      <w:r w:rsidRPr="00B13020">
        <w:t>sampah</w:t>
      </w:r>
      <w:proofErr w:type="spellEnd"/>
      <w:r w:rsidRPr="00B13020">
        <w:t xml:space="preserve"> </w:t>
      </w:r>
      <w:proofErr w:type="spellStart"/>
      <w:r w:rsidRPr="00B13020">
        <w:t>menjadi</w:t>
      </w:r>
      <w:proofErr w:type="spellEnd"/>
      <w:r w:rsidRPr="00B13020">
        <w:t xml:space="preserve"> </w:t>
      </w:r>
      <w:proofErr w:type="spellStart"/>
      <w:r w:rsidRPr="00B13020">
        <w:t>energi</w:t>
      </w:r>
      <w:proofErr w:type="spellEnd"/>
      <w:r w:rsidRPr="00B13020">
        <w:t xml:space="preserve">. </w:t>
      </w:r>
    </w:p>
    <w:p w14:paraId="3E554F3C" w14:textId="09A41CD1" w:rsidR="001A7684" w:rsidRPr="00B13020" w:rsidRDefault="001A7684" w:rsidP="001A7684">
      <w:pPr>
        <w:pStyle w:val="ListParagraph"/>
        <w:spacing w:line="360" w:lineRule="auto"/>
        <w:ind w:left="108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memiliki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infrastruktur</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cukup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memadai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termasuk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akses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utama</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menghubungkan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kawasan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daerah</w:t>
      </w:r>
      <w:proofErr w:type="spellEnd"/>
      <w:r w:rsidRPr="00B13020">
        <w:rPr>
          <w:rFonts w:ascii="Times New Roman" w:hAnsi="Times New Roman" w:cs="Times New Roman"/>
          <w:sz w:val="24"/>
          <w:szCs w:val="24"/>
        </w:rPr>
        <w:t xml:space="preserve"> lain di Kota Bekasi,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fasilitas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umum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sekolah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pusat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kesehatan</w:t>
      </w:r>
      <w:proofErr w:type="spellEnd"/>
      <w:r w:rsidRPr="00B13020">
        <w:rPr>
          <w:rFonts w:ascii="Times New Roman" w:hAnsi="Times New Roman" w:cs="Times New Roman"/>
          <w:sz w:val="24"/>
          <w:szCs w:val="24"/>
        </w:rPr>
        <w:t xml:space="preserve">, dan pasar </w:t>
      </w:r>
      <w:proofErr w:type="spellStart"/>
      <w:r w:rsidRPr="00B13020">
        <w:rPr>
          <w:rFonts w:ascii="Times New Roman" w:hAnsi="Times New Roman" w:cs="Times New Roman"/>
          <w:sz w:val="24"/>
          <w:szCs w:val="24"/>
        </w:rPr>
        <w:t>tradisional</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melayani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kebutuhan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setempat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Sedangkan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Style w:val="relative"/>
          <w:rFonts w:ascii="Times New Roman" w:hAnsi="Times New Roman" w:cs="Times New Roman"/>
          <w:sz w:val="24"/>
          <w:szCs w:val="24"/>
        </w:rPr>
        <w:t>luas</w:t>
      </w:r>
      <w:proofErr w:type="spellEnd"/>
      <w:r w:rsidRPr="00B13020">
        <w:rPr>
          <w:rStyle w:val="relative"/>
          <w:rFonts w:ascii="Times New Roman" w:hAnsi="Times New Roman" w:cs="Times New Roman"/>
          <w:sz w:val="24"/>
          <w:szCs w:val="24"/>
        </w:rPr>
        <w:t xml:space="preserve"> total area TPST </w:t>
      </w:r>
      <w:proofErr w:type="spellStart"/>
      <w:r w:rsidRPr="00B13020">
        <w:rPr>
          <w:rStyle w:val="relative"/>
          <w:rFonts w:ascii="Times New Roman" w:hAnsi="Times New Roman" w:cs="Times New Roman"/>
          <w:sz w:val="24"/>
          <w:szCs w:val="24"/>
        </w:rPr>
        <w:t>mencapai</w:t>
      </w:r>
      <w:proofErr w:type="spellEnd"/>
      <w:r w:rsidRPr="00B13020">
        <w:rPr>
          <w:rStyle w:val="relative"/>
          <w:rFonts w:ascii="Times New Roman" w:hAnsi="Times New Roman" w:cs="Times New Roman"/>
          <w:sz w:val="24"/>
          <w:szCs w:val="24"/>
        </w:rPr>
        <w:t xml:space="preserve"> 110,3 Ha, </w:t>
      </w:r>
      <w:proofErr w:type="spellStart"/>
      <w:r w:rsidRPr="00B13020">
        <w:rPr>
          <w:rStyle w:val="relative"/>
          <w:rFonts w:ascii="Times New Roman" w:hAnsi="Times New Roman" w:cs="Times New Roman"/>
          <w:sz w:val="24"/>
          <w:szCs w:val="24"/>
        </w:rPr>
        <w:t>dengan</w:t>
      </w:r>
      <w:proofErr w:type="spellEnd"/>
      <w:r w:rsidRPr="00B13020">
        <w:rPr>
          <w:rStyle w:val="relative"/>
          <w:rFonts w:ascii="Times New Roman" w:hAnsi="Times New Roman" w:cs="Times New Roman"/>
          <w:sz w:val="24"/>
          <w:szCs w:val="24"/>
        </w:rPr>
        <w:t xml:space="preserve"> </w:t>
      </w:r>
      <w:proofErr w:type="spellStart"/>
      <w:r w:rsidRPr="00B13020">
        <w:rPr>
          <w:rStyle w:val="relative"/>
          <w:rFonts w:ascii="Times New Roman" w:hAnsi="Times New Roman" w:cs="Times New Roman"/>
          <w:sz w:val="24"/>
          <w:szCs w:val="24"/>
        </w:rPr>
        <w:t>luas</w:t>
      </w:r>
      <w:proofErr w:type="spellEnd"/>
      <w:r w:rsidRPr="00B13020">
        <w:rPr>
          <w:rStyle w:val="relative"/>
          <w:rFonts w:ascii="Times New Roman" w:hAnsi="Times New Roman" w:cs="Times New Roman"/>
          <w:sz w:val="24"/>
          <w:szCs w:val="24"/>
        </w:rPr>
        <w:t xml:space="preserve"> </w:t>
      </w:r>
      <w:proofErr w:type="spellStart"/>
      <w:r w:rsidRPr="00B13020">
        <w:rPr>
          <w:rStyle w:val="relative"/>
          <w:rFonts w:ascii="Times New Roman" w:hAnsi="Times New Roman" w:cs="Times New Roman"/>
          <w:sz w:val="24"/>
          <w:szCs w:val="24"/>
        </w:rPr>
        <w:t>efektif</w:t>
      </w:r>
      <w:proofErr w:type="spellEnd"/>
      <w:r w:rsidRPr="00B13020">
        <w:rPr>
          <w:rStyle w:val="relative"/>
          <w:rFonts w:ascii="Times New Roman" w:hAnsi="Times New Roman" w:cs="Times New Roman"/>
          <w:sz w:val="24"/>
          <w:szCs w:val="24"/>
        </w:rPr>
        <w:t xml:space="preserve"> TPST </w:t>
      </w:r>
      <w:proofErr w:type="spellStart"/>
      <w:r w:rsidRPr="00B13020">
        <w:rPr>
          <w:rStyle w:val="relative"/>
          <w:rFonts w:ascii="Times New Roman" w:hAnsi="Times New Roman" w:cs="Times New Roman"/>
          <w:sz w:val="24"/>
          <w:szCs w:val="24"/>
        </w:rPr>
        <w:t>atau</w:t>
      </w:r>
      <w:proofErr w:type="spellEnd"/>
      <w:r w:rsidRPr="00B13020">
        <w:rPr>
          <w:rStyle w:val="relative"/>
          <w:rFonts w:ascii="Times New Roman" w:hAnsi="Times New Roman" w:cs="Times New Roman"/>
          <w:sz w:val="24"/>
          <w:szCs w:val="24"/>
        </w:rPr>
        <w:t xml:space="preserve"> zona </w:t>
      </w:r>
      <w:proofErr w:type="spellStart"/>
      <w:r w:rsidRPr="00B13020">
        <w:rPr>
          <w:rStyle w:val="relative"/>
          <w:rFonts w:ascii="Times New Roman" w:hAnsi="Times New Roman" w:cs="Times New Roman"/>
          <w:sz w:val="24"/>
          <w:szCs w:val="24"/>
        </w:rPr>
        <w:t>lahan</w:t>
      </w:r>
      <w:proofErr w:type="spellEnd"/>
      <w:r w:rsidRPr="00B13020">
        <w:rPr>
          <w:rStyle w:val="relative"/>
          <w:rFonts w:ascii="Times New Roman" w:hAnsi="Times New Roman" w:cs="Times New Roman"/>
          <w:sz w:val="24"/>
          <w:szCs w:val="24"/>
        </w:rPr>
        <w:t xml:space="preserve"> </w:t>
      </w:r>
      <w:proofErr w:type="spellStart"/>
      <w:r w:rsidRPr="00B13020">
        <w:rPr>
          <w:rStyle w:val="relative"/>
          <w:rFonts w:ascii="Times New Roman" w:hAnsi="Times New Roman" w:cs="Times New Roman"/>
          <w:sz w:val="24"/>
          <w:szCs w:val="24"/>
        </w:rPr>
        <w:t>urug</w:t>
      </w:r>
      <w:proofErr w:type="spellEnd"/>
      <w:r w:rsidRPr="00B13020">
        <w:rPr>
          <w:rStyle w:val="relative"/>
          <w:rFonts w:ascii="Times New Roman" w:hAnsi="Times New Roman" w:cs="Times New Roman"/>
          <w:sz w:val="24"/>
          <w:szCs w:val="24"/>
        </w:rPr>
        <w:t xml:space="preserve"> </w:t>
      </w:r>
      <w:proofErr w:type="spellStart"/>
      <w:r w:rsidRPr="00B13020">
        <w:rPr>
          <w:rStyle w:val="relative"/>
          <w:rFonts w:ascii="Times New Roman" w:hAnsi="Times New Roman" w:cs="Times New Roman"/>
          <w:sz w:val="24"/>
          <w:szCs w:val="24"/>
        </w:rPr>
        <w:t>saniter</w:t>
      </w:r>
      <w:proofErr w:type="spellEnd"/>
      <w:r w:rsidRPr="00B13020">
        <w:rPr>
          <w:rStyle w:val="relative"/>
          <w:rFonts w:ascii="Times New Roman" w:hAnsi="Times New Roman" w:cs="Times New Roman"/>
          <w:sz w:val="24"/>
          <w:szCs w:val="24"/>
        </w:rPr>
        <w:t xml:space="preserve"> </w:t>
      </w:r>
      <w:proofErr w:type="spellStart"/>
      <w:r w:rsidRPr="00B13020">
        <w:rPr>
          <w:rStyle w:val="relative"/>
          <w:rFonts w:ascii="Times New Roman" w:hAnsi="Times New Roman" w:cs="Times New Roman"/>
          <w:sz w:val="24"/>
          <w:szCs w:val="24"/>
        </w:rPr>
        <w:t>seluas</w:t>
      </w:r>
      <w:proofErr w:type="spellEnd"/>
      <w:r w:rsidRPr="00B13020">
        <w:rPr>
          <w:rStyle w:val="relative"/>
          <w:rFonts w:ascii="Times New Roman" w:hAnsi="Times New Roman" w:cs="Times New Roman"/>
          <w:sz w:val="24"/>
          <w:szCs w:val="24"/>
        </w:rPr>
        <w:t xml:space="preserve"> 81,91 </w:t>
      </w:r>
      <w:proofErr w:type="spellStart"/>
      <w:r w:rsidRPr="00B13020">
        <w:rPr>
          <w:rStyle w:val="relative"/>
          <w:rFonts w:ascii="Times New Roman" w:hAnsi="Times New Roman" w:cs="Times New Roman"/>
          <w:sz w:val="24"/>
          <w:szCs w:val="24"/>
        </w:rPr>
        <w:t>hektar</w:t>
      </w:r>
      <w:proofErr w:type="spellEnd"/>
      <w:r w:rsidRPr="00B13020">
        <w:rPr>
          <w:rStyle w:val="relative"/>
          <w:rFonts w:ascii="Times New Roman" w:hAnsi="Times New Roman" w:cs="Times New Roman"/>
          <w:sz w:val="24"/>
          <w:szCs w:val="24"/>
        </w:rPr>
        <w:t xml:space="preserve"> yang </w:t>
      </w:r>
      <w:proofErr w:type="spellStart"/>
      <w:r w:rsidRPr="00B13020">
        <w:rPr>
          <w:rStyle w:val="relative"/>
          <w:rFonts w:ascii="Times New Roman" w:hAnsi="Times New Roman" w:cs="Times New Roman"/>
          <w:sz w:val="24"/>
          <w:szCs w:val="24"/>
        </w:rPr>
        <w:t>terbagi</w:t>
      </w:r>
      <w:proofErr w:type="spellEnd"/>
      <w:r w:rsidRPr="00B13020">
        <w:rPr>
          <w:rStyle w:val="relative"/>
          <w:rFonts w:ascii="Times New Roman" w:hAnsi="Times New Roman" w:cs="Times New Roman"/>
          <w:sz w:val="24"/>
          <w:szCs w:val="24"/>
        </w:rPr>
        <w:t xml:space="preserve"> </w:t>
      </w:r>
      <w:proofErr w:type="spellStart"/>
      <w:r w:rsidRPr="00B13020">
        <w:rPr>
          <w:rStyle w:val="relative"/>
          <w:rFonts w:ascii="Times New Roman" w:hAnsi="Times New Roman" w:cs="Times New Roman"/>
          <w:sz w:val="24"/>
          <w:szCs w:val="24"/>
        </w:rPr>
        <w:t>menjadi</w:t>
      </w:r>
      <w:proofErr w:type="spellEnd"/>
      <w:r w:rsidRPr="00B13020">
        <w:rPr>
          <w:rStyle w:val="relative"/>
          <w:rFonts w:ascii="Times New Roman" w:hAnsi="Times New Roman" w:cs="Times New Roman"/>
          <w:sz w:val="24"/>
          <w:szCs w:val="24"/>
        </w:rPr>
        <w:t xml:space="preserve"> lima zona </w:t>
      </w:r>
      <w:proofErr w:type="spellStart"/>
      <w:r w:rsidRPr="00B13020">
        <w:rPr>
          <w:rStyle w:val="relative"/>
          <w:rFonts w:ascii="Times New Roman" w:hAnsi="Times New Roman" w:cs="Times New Roman"/>
          <w:sz w:val="24"/>
          <w:szCs w:val="24"/>
        </w:rPr>
        <w:t>utama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sisanya</w:t>
      </w:r>
      <w:proofErr w:type="spellEnd"/>
      <w:r w:rsidRPr="00B13020">
        <w:rPr>
          <w:rFonts w:ascii="Times New Roman" w:hAnsi="Times New Roman" w:cs="Times New Roman"/>
          <w:sz w:val="24"/>
          <w:szCs w:val="24"/>
        </w:rPr>
        <w:t xml:space="preserve"> 18,09%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prasarana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kantor</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Instalasi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Pengolahan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Lindi</w:t>
      </w:r>
      <w:proofErr w:type="spellEnd"/>
      <w:r w:rsidRPr="00B13020">
        <w:rPr>
          <w:rFonts w:ascii="Times New Roman" w:hAnsi="Times New Roman" w:cs="Times New Roman"/>
          <w:sz w:val="24"/>
          <w:szCs w:val="24"/>
        </w:rPr>
        <w:t xml:space="preserve">. Zona </w:t>
      </w:r>
      <w:proofErr w:type="spellStart"/>
      <w:r w:rsidRPr="00B13020">
        <w:rPr>
          <w:rFonts w:ascii="Times New Roman" w:hAnsi="Times New Roman" w:cs="Times New Roman"/>
          <w:sz w:val="24"/>
          <w:szCs w:val="24"/>
        </w:rPr>
        <w:t>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urug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saniter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terbagi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5 zona,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luas</w:t>
      </w:r>
      <w:proofErr w:type="spellEnd"/>
      <w:r w:rsidRPr="00B13020">
        <w:rPr>
          <w:rFonts w:ascii="Times New Roman" w:hAnsi="Times New Roman" w:cs="Times New Roman"/>
          <w:sz w:val="24"/>
          <w:szCs w:val="24"/>
        </w:rPr>
        <w:t xml:space="preserve"> masing-masing yang </w:t>
      </w:r>
      <w:proofErr w:type="spellStart"/>
      <w:r w:rsidRPr="00B13020">
        <w:rPr>
          <w:rFonts w:ascii="Times New Roman" w:hAnsi="Times New Roman" w:cs="Times New Roman"/>
          <w:sz w:val="24"/>
          <w:szCs w:val="24"/>
        </w:rPr>
        <w:t>berbeda</w:t>
      </w:r>
      <w:proofErr w:type="spellEnd"/>
      <w:r w:rsidRPr="00B13020">
        <w:rPr>
          <w:rFonts w:ascii="Times New Roman" w:hAnsi="Times New Roman" w:cs="Times New Roman"/>
          <w:sz w:val="24"/>
          <w:szCs w:val="24"/>
        </w:rPr>
        <w:t>.</w:t>
      </w:r>
    </w:p>
    <w:p w14:paraId="36DB0611" w14:textId="77F2331F" w:rsidR="001A7684" w:rsidRPr="00B13020" w:rsidRDefault="0066096B" w:rsidP="001A7684">
      <w:pPr>
        <w:pStyle w:val="ListParagraph"/>
        <w:spacing w:line="360" w:lineRule="auto"/>
        <w:ind w:left="1080"/>
        <w:jc w:val="both"/>
        <w:rPr>
          <w:rFonts w:ascii="Times New Roman" w:hAnsi="Times New Roman" w:cs="Times New Roman"/>
          <w:sz w:val="24"/>
          <w:szCs w:val="24"/>
        </w:rPr>
      </w:pPr>
      <w:r w:rsidRPr="00B13020">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4A4DDC0D" wp14:editId="0D3F1BEA">
                <wp:simplePos x="0" y="0"/>
                <wp:positionH relativeFrom="column">
                  <wp:posOffset>1836868</wp:posOffset>
                </wp:positionH>
                <wp:positionV relativeFrom="paragraph">
                  <wp:posOffset>2413448</wp:posOffset>
                </wp:positionV>
                <wp:extent cx="2202815" cy="635"/>
                <wp:effectExtent l="0" t="0" r="0" b="6350"/>
                <wp:wrapTopAndBottom/>
                <wp:docPr id="56" name="Text Box 56"/>
                <wp:cNvGraphicFramePr/>
                <a:graphic xmlns:a="http://schemas.openxmlformats.org/drawingml/2006/main">
                  <a:graphicData uri="http://schemas.microsoft.com/office/word/2010/wordprocessingShape">
                    <wps:wsp>
                      <wps:cNvSpPr txBox="1"/>
                      <wps:spPr>
                        <a:xfrm>
                          <a:off x="0" y="0"/>
                          <a:ext cx="2202815" cy="635"/>
                        </a:xfrm>
                        <a:prstGeom prst="rect">
                          <a:avLst/>
                        </a:prstGeom>
                        <a:solidFill>
                          <a:prstClr val="white"/>
                        </a:solidFill>
                        <a:ln>
                          <a:noFill/>
                        </a:ln>
                      </wps:spPr>
                      <wps:txbx>
                        <w:txbxContent>
                          <w:p w14:paraId="21BD00D1" w14:textId="77777777" w:rsidR="001A7684" w:rsidRPr="00E775A5" w:rsidRDefault="001A7684" w:rsidP="001A7684">
                            <w:pPr>
                              <w:pStyle w:val="Caption"/>
                              <w:rPr>
                                <w:rFonts w:eastAsiaTheme="minorHAnsi"/>
                                <w:noProof/>
                                <w:sz w:val="28"/>
                                <w:szCs w:val="28"/>
                                <w:lang w:val="en-US"/>
                              </w:rPr>
                            </w:pPr>
                            <w:r w:rsidRPr="00E775A5">
                              <w:t>Sumber: UPST DLH DKI Jakarta,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4DDC0D" id="Text Box 56" o:spid="_x0000_s1038" type="#_x0000_t202" style="position:absolute;left:0;text-align:left;margin-left:144.65pt;margin-top:190.05pt;width:173.45pt;height:.0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" stroked="f">
                <v:textbox style="mso-fit-shape-to-text:t" inset="0,0,0,0">
                  <w:txbxContent>
                    <w:p w14:paraId="21BD00D1" w14:textId="77777777" w:rsidR="001A7684" w:rsidRPr="00E775A5" w:rsidRDefault="001A7684" w:rsidP="001A7684">
                      <w:pPr>
                        <w:pStyle w:val="Caption"/>
                        <w:rPr>
                          <w:rFonts w:eastAsiaTheme="minorHAnsi"/>
                          <w:noProof/>
                          <w:sz w:val="28"/>
                          <w:szCs w:val="28"/>
                          <w:lang w:val="en-US"/>
                        </w:rPr>
                      </w:pPr>
                      <w:r w:rsidRPr="00E775A5">
                        <w:t>Sumber: UPST DLH DKI Jakarta, 2025</w:t>
                      </w:r>
                    </w:p>
                  </w:txbxContent>
                </v:textbox>
                <w10:wrap type="topAndBottom"/>
              </v:shape>
            </w:pict>
          </mc:Fallback>
        </mc:AlternateContent>
      </w:r>
      <w:r w:rsidRPr="00B13020">
        <w:rPr>
          <w:rFonts w:ascii="Times New Roman" w:hAnsi="Times New Roman" w:cs="Times New Roman"/>
          <w:b/>
          <w:bCs/>
          <w:noProof/>
        </w:rPr>
        <w:drawing>
          <wp:anchor distT="0" distB="0" distL="114300" distR="114300" simplePos="0" relativeHeight="251651072" behindDoc="0" locked="0" layoutInCell="1" allowOverlap="1" wp14:anchorId="348EC566" wp14:editId="491E88FE">
            <wp:simplePos x="0" y="0"/>
            <wp:positionH relativeFrom="column">
              <wp:posOffset>1733737</wp:posOffset>
            </wp:positionH>
            <wp:positionV relativeFrom="paragraph">
              <wp:posOffset>528806</wp:posOffset>
            </wp:positionV>
            <wp:extent cx="2633345" cy="176212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9" cstate="print">
                      <a:extLst>
                        <a:ext uri="{28A0092B-C50C-407E-A947-70E740481C1C}">
                          <a14:useLocalDpi xmlns:a14="http://schemas.microsoft.com/office/drawing/2010/main" val="0"/>
                        </a:ext>
                      </a:extLst>
                    </a:blip>
                    <a:srcRect l="5830" t="24616" r="32465" b="9312"/>
                    <a:stretch/>
                  </pic:blipFill>
                  <pic:spPr bwMode="auto">
                    <a:xfrm>
                      <a:off x="0" y="0"/>
                      <a:ext cx="2633345" cy="176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3020">
        <w:rPr>
          <w:rFonts w:ascii="Times New Roman" w:hAnsi="Times New Roman" w:cs="Times New Roman"/>
          <w:noProof/>
        </w:rPr>
        <mc:AlternateContent>
          <mc:Choice Requires="wps">
            <w:drawing>
              <wp:anchor distT="0" distB="0" distL="114300" distR="114300" simplePos="0" relativeHeight="251640829" behindDoc="0" locked="0" layoutInCell="1" allowOverlap="1" wp14:anchorId="416D5E25" wp14:editId="337A5FD3">
                <wp:simplePos x="0" y="0"/>
                <wp:positionH relativeFrom="column">
                  <wp:posOffset>1731832</wp:posOffset>
                </wp:positionH>
                <wp:positionV relativeFrom="paragraph">
                  <wp:posOffset>215676</wp:posOffset>
                </wp:positionV>
                <wp:extent cx="2947035" cy="457200"/>
                <wp:effectExtent l="0" t="0" r="0" b="0"/>
                <wp:wrapTopAndBottom/>
                <wp:docPr id="70" name="Text Box 70"/>
                <wp:cNvGraphicFramePr/>
                <a:graphic xmlns:a="http://schemas.openxmlformats.org/drawingml/2006/main">
                  <a:graphicData uri="http://schemas.microsoft.com/office/word/2010/wordprocessingShape">
                    <wps:wsp>
                      <wps:cNvSpPr txBox="1"/>
                      <wps:spPr>
                        <a:xfrm>
                          <a:off x="0" y="0"/>
                          <a:ext cx="2947035" cy="457200"/>
                        </a:xfrm>
                        <a:prstGeom prst="rect">
                          <a:avLst/>
                        </a:prstGeom>
                        <a:solidFill>
                          <a:prstClr val="white"/>
                        </a:solidFill>
                        <a:ln>
                          <a:noFill/>
                        </a:ln>
                      </wps:spPr>
                      <wps:txbx>
                        <w:txbxContent>
                          <w:p w14:paraId="5E3654CF" w14:textId="3F54B8D5" w:rsidR="00284325" w:rsidRPr="00284325" w:rsidRDefault="00284325" w:rsidP="00284325">
                            <w:pPr>
                              <w:pStyle w:val="Caption"/>
                              <w:rPr>
                                <w:rFonts w:eastAsiaTheme="minorHAnsi"/>
                                <w:b/>
                                <w:bCs/>
                                <w:i w:val="0"/>
                                <w:iCs w:val="0"/>
                                <w:noProof/>
                                <w:color w:val="000000" w:themeColor="text1"/>
                                <w:sz w:val="32"/>
                                <w:szCs w:val="32"/>
                                <w:lang w:val="en-US"/>
                              </w:rPr>
                            </w:pPr>
                            <w:bookmarkStart w:id="360" w:name="_Toc201061034"/>
                            <w:r w:rsidRPr="00284325">
                              <w:rPr>
                                <w:b/>
                                <w:bCs/>
                                <w:i w:val="0"/>
                                <w:iCs w:val="0"/>
                                <w:color w:val="000000" w:themeColor="text1"/>
                                <w:sz w:val="22"/>
                                <w:szCs w:val="22"/>
                              </w:rPr>
                              <w:t xml:space="preserve">Gambar 3. </w:t>
                            </w:r>
                            <w:r w:rsidRPr="00284325">
                              <w:rPr>
                                <w:b/>
                                <w:bCs/>
                                <w:i w:val="0"/>
                                <w:iCs w:val="0"/>
                                <w:color w:val="000000" w:themeColor="text1"/>
                                <w:sz w:val="22"/>
                                <w:szCs w:val="22"/>
                              </w:rPr>
                              <w:fldChar w:fldCharType="begin"/>
                            </w:r>
                            <w:r w:rsidRPr="00284325">
                              <w:rPr>
                                <w:b/>
                                <w:bCs/>
                                <w:i w:val="0"/>
                                <w:iCs w:val="0"/>
                                <w:color w:val="000000" w:themeColor="text1"/>
                                <w:sz w:val="22"/>
                                <w:szCs w:val="22"/>
                              </w:rPr>
                              <w:instrText xml:space="preserve"> SEQ Gambar_3 \* ARABIC </w:instrText>
                            </w:r>
                            <w:r w:rsidRPr="00284325">
                              <w:rPr>
                                <w:b/>
                                <w:bCs/>
                                <w:i w:val="0"/>
                                <w:iCs w:val="0"/>
                                <w:color w:val="000000" w:themeColor="text1"/>
                                <w:sz w:val="22"/>
                                <w:szCs w:val="22"/>
                              </w:rPr>
                              <w:fldChar w:fldCharType="separate"/>
                            </w:r>
                            <w:r w:rsidR="002B7357">
                              <w:rPr>
                                <w:b/>
                                <w:bCs/>
                                <w:i w:val="0"/>
                                <w:iCs w:val="0"/>
                                <w:noProof/>
                                <w:color w:val="000000" w:themeColor="text1"/>
                                <w:sz w:val="22"/>
                                <w:szCs w:val="22"/>
                              </w:rPr>
                              <w:t>2</w:t>
                            </w:r>
                            <w:r w:rsidRPr="00284325">
                              <w:rPr>
                                <w:b/>
                                <w:bCs/>
                                <w:i w:val="0"/>
                                <w:iCs w:val="0"/>
                                <w:color w:val="000000" w:themeColor="text1"/>
                                <w:sz w:val="22"/>
                                <w:szCs w:val="22"/>
                              </w:rPr>
                              <w:fldChar w:fldCharType="end"/>
                            </w:r>
                            <w:r w:rsidRPr="00284325">
                              <w:rPr>
                                <w:b/>
                                <w:bCs/>
                                <w:i w:val="0"/>
                                <w:iCs w:val="0"/>
                                <w:color w:val="000000" w:themeColor="text1"/>
                                <w:sz w:val="22"/>
                                <w:szCs w:val="22"/>
                              </w:rPr>
                              <w:t xml:space="preserve"> Luas Zona Lahan Urug Saniter</w:t>
                            </w:r>
                            <w:bookmarkEnd w:id="3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6D5E25" id="Text Box 70" o:spid="_x0000_s1039" type="#_x0000_t202" style="position:absolute;left:0;text-align:left;margin-left:136.35pt;margin-top:17pt;width:232.05pt;height:36pt;z-index:2516408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" stroked="f">
                <v:textbox inset="0,0,0,0">
                  <w:txbxContent>
                    <w:p w14:paraId="5E3654CF" w14:textId="3F54B8D5" w:rsidR="00284325" w:rsidRPr="00284325" w:rsidRDefault="00284325" w:rsidP="00284325">
                      <w:pPr>
                        <w:pStyle w:val="Caption"/>
                        <w:rPr>
                          <w:rFonts w:eastAsiaTheme="minorHAnsi"/>
                          <w:b/>
                          <w:bCs/>
                          <w:i w:val="0"/>
                          <w:iCs w:val="0"/>
                          <w:noProof/>
                          <w:color w:val="000000" w:themeColor="text1"/>
                          <w:sz w:val="32"/>
                          <w:szCs w:val="32"/>
                          <w:lang w:val="en-US"/>
                        </w:rPr>
                      </w:pPr>
                      <w:bookmarkStart w:id="361" w:name="_Toc201061034"/>
                      <w:r w:rsidRPr="00284325">
                        <w:rPr>
                          <w:b/>
                          <w:bCs/>
                          <w:i w:val="0"/>
                          <w:iCs w:val="0"/>
                          <w:color w:val="000000" w:themeColor="text1"/>
                          <w:sz w:val="22"/>
                          <w:szCs w:val="22"/>
                        </w:rPr>
                        <w:t xml:space="preserve">Gambar 3. </w:t>
                      </w:r>
                      <w:r w:rsidRPr="00284325">
                        <w:rPr>
                          <w:b/>
                          <w:bCs/>
                          <w:i w:val="0"/>
                          <w:iCs w:val="0"/>
                          <w:color w:val="000000" w:themeColor="text1"/>
                          <w:sz w:val="22"/>
                          <w:szCs w:val="22"/>
                        </w:rPr>
                        <w:fldChar w:fldCharType="begin"/>
                      </w:r>
                      <w:r w:rsidRPr="00284325">
                        <w:rPr>
                          <w:b/>
                          <w:bCs/>
                          <w:i w:val="0"/>
                          <w:iCs w:val="0"/>
                          <w:color w:val="000000" w:themeColor="text1"/>
                          <w:sz w:val="22"/>
                          <w:szCs w:val="22"/>
                        </w:rPr>
                        <w:instrText xml:space="preserve"> SEQ Gambar_3 \* ARABIC </w:instrText>
                      </w:r>
                      <w:r w:rsidRPr="00284325">
                        <w:rPr>
                          <w:b/>
                          <w:bCs/>
                          <w:i w:val="0"/>
                          <w:iCs w:val="0"/>
                          <w:color w:val="000000" w:themeColor="text1"/>
                          <w:sz w:val="22"/>
                          <w:szCs w:val="22"/>
                        </w:rPr>
                        <w:fldChar w:fldCharType="separate"/>
                      </w:r>
                      <w:r w:rsidR="002B7357">
                        <w:rPr>
                          <w:b/>
                          <w:bCs/>
                          <w:i w:val="0"/>
                          <w:iCs w:val="0"/>
                          <w:noProof/>
                          <w:color w:val="000000" w:themeColor="text1"/>
                          <w:sz w:val="22"/>
                          <w:szCs w:val="22"/>
                        </w:rPr>
                        <w:t>2</w:t>
                      </w:r>
                      <w:r w:rsidRPr="00284325">
                        <w:rPr>
                          <w:b/>
                          <w:bCs/>
                          <w:i w:val="0"/>
                          <w:iCs w:val="0"/>
                          <w:color w:val="000000" w:themeColor="text1"/>
                          <w:sz w:val="22"/>
                          <w:szCs w:val="22"/>
                        </w:rPr>
                        <w:fldChar w:fldCharType="end"/>
                      </w:r>
                      <w:r w:rsidRPr="00284325">
                        <w:rPr>
                          <w:b/>
                          <w:bCs/>
                          <w:i w:val="0"/>
                          <w:iCs w:val="0"/>
                          <w:color w:val="000000" w:themeColor="text1"/>
                          <w:sz w:val="22"/>
                          <w:szCs w:val="22"/>
                        </w:rPr>
                        <w:t xml:space="preserve"> Luas Zona Lahan Urug Saniter</w:t>
                      </w:r>
                      <w:bookmarkEnd w:id="361"/>
                    </w:p>
                  </w:txbxContent>
                </v:textbox>
                <w10:wrap type="topAndBottom"/>
              </v:shape>
            </w:pict>
          </mc:Fallback>
        </mc:AlternateContent>
      </w:r>
      <w:r w:rsidR="001A7684" w:rsidRPr="00B13020">
        <w:rPr>
          <w:rFonts w:ascii="Times New Roman" w:hAnsi="Times New Roman" w:cs="Times New Roman"/>
          <w:sz w:val="24"/>
          <w:szCs w:val="24"/>
        </w:rPr>
        <w:tab/>
      </w:r>
    </w:p>
    <w:p w14:paraId="0B848243" w14:textId="7B29CA4F" w:rsidR="001A7684" w:rsidRPr="00B13020" w:rsidRDefault="001A7684" w:rsidP="00444FB6">
      <w:pPr>
        <w:pStyle w:val="Heading3"/>
        <w:numPr>
          <w:ilvl w:val="0"/>
          <w:numId w:val="13"/>
        </w:numPr>
        <w:rPr>
          <w:rFonts w:cs="Times New Roman"/>
        </w:rPr>
      </w:pPr>
      <w:bookmarkStart w:id="362" w:name="_Toc200402202"/>
      <w:bookmarkStart w:id="363" w:name="_Toc200454789"/>
      <w:bookmarkStart w:id="364" w:name="_Toc200479085"/>
      <w:bookmarkStart w:id="365" w:name="_Toc200479970"/>
      <w:bookmarkStart w:id="366" w:name="_Toc200480277"/>
      <w:bookmarkStart w:id="367" w:name="_Toc200481225"/>
      <w:bookmarkStart w:id="368" w:name="_Toc201145068"/>
      <w:bookmarkStart w:id="369" w:name="_Toc202162794"/>
      <w:bookmarkStart w:id="370" w:name="_Toc202882491"/>
      <w:proofErr w:type="spellStart"/>
      <w:r w:rsidRPr="00B13020">
        <w:rPr>
          <w:rFonts w:cs="Times New Roman"/>
        </w:rPr>
        <w:lastRenderedPageBreak/>
        <w:t>Kondisi</w:t>
      </w:r>
      <w:proofErr w:type="spellEnd"/>
      <w:r w:rsidRPr="00B13020">
        <w:rPr>
          <w:rFonts w:cs="Times New Roman"/>
        </w:rPr>
        <w:t xml:space="preserve"> </w:t>
      </w:r>
      <w:proofErr w:type="spellStart"/>
      <w:r w:rsidRPr="00B13020">
        <w:rPr>
          <w:rFonts w:cs="Times New Roman"/>
        </w:rPr>
        <w:t>Topografis</w:t>
      </w:r>
      <w:bookmarkEnd w:id="362"/>
      <w:bookmarkEnd w:id="363"/>
      <w:bookmarkEnd w:id="364"/>
      <w:bookmarkEnd w:id="365"/>
      <w:bookmarkEnd w:id="366"/>
      <w:bookmarkEnd w:id="367"/>
      <w:bookmarkEnd w:id="368"/>
      <w:bookmarkEnd w:id="369"/>
      <w:bookmarkEnd w:id="370"/>
      <w:proofErr w:type="spellEnd"/>
    </w:p>
    <w:p w14:paraId="58FA5B96" w14:textId="1D9143BB" w:rsidR="00C926CA" w:rsidRPr="00B36373" w:rsidRDefault="00913A32" w:rsidP="001A7684">
      <w:pPr>
        <w:pStyle w:val="BodyText"/>
        <w:spacing w:line="360" w:lineRule="auto"/>
        <w:ind w:left="1134" w:firstLine="284"/>
        <w:rPr>
          <w:sz w:val="24"/>
          <w:szCs w:val="24"/>
        </w:rPr>
      </w:pPr>
      <w:r w:rsidRPr="00B13020">
        <w:rPr>
          <w:noProof/>
          <w:color w:val="000000" w:themeColor="text1"/>
        </w:rPr>
        <w:drawing>
          <wp:anchor distT="0" distB="0" distL="114300" distR="114300" simplePos="0" relativeHeight="251658240" behindDoc="0" locked="0" layoutInCell="1" allowOverlap="1" wp14:anchorId="323ACB8D" wp14:editId="3C0E07E5">
            <wp:simplePos x="0" y="0"/>
            <wp:positionH relativeFrom="column">
              <wp:posOffset>1381760</wp:posOffset>
            </wp:positionH>
            <wp:positionV relativeFrom="paragraph">
              <wp:posOffset>2842260</wp:posOffset>
            </wp:positionV>
            <wp:extent cx="3678555" cy="2668905"/>
            <wp:effectExtent l="0" t="0" r="4445"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40">
                      <a:extLst>
                        <a:ext uri="{28A0092B-C50C-407E-A947-70E740481C1C}">
                          <a14:useLocalDpi xmlns:a14="http://schemas.microsoft.com/office/drawing/2010/main" val="0"/>
                        </a:ext>
                      </a:extLst>
                    </a:blip>
                    <a:srcRect l="38184" t="17796" b="10436"/>
                    <a:stretch/>
                  </pic:blipFill>
                  <pic:spPr bwMode="auto">
                    <a:xfrm>
                      <a:off x="0" y="0"/>
                      <a:ext cx="3678555" cy="2668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6CA" w:rsidRPr="00B13020">
        <w:rPr>
          <w:noProof/>
        </w:rPr>
        <mc:AlternateContent>
          <mc:Choice Requires="wps">
            <w:drawing>
              <wp:anchor distT="0" distB="0" distL="114300" distR="114300" simplePos="0" relativeHeight="251639804" behindDoc="0" locked="0" layoutInCell="1" allowOverlap="1" wp14:anchorId="651117F4" wp14:editId="78BAFC8A">
                <wp:simplePos x="0" y="0"/>
                <wp:positionH relativeFrom="column">
                  <wp:posOffset>2016010</wp:posOffset>
                </wp:positionH>
                <wp:positionV relativeFrom="paragraph">
                  <wp:posOffset>2623621</wp:posOffset>
                </wp:positionV>
                <wp:extent cx="2659380" cy="457200"/>
                <wp:effectExtent l="0" t="0" r="0" b="0"/>
                <wp:wrapTopAndBottom/>
                <wp:docPr id="73" name="Text Box 73"/>
                <wp:cNvGraphicFramePr/>
                <a:graphic xmlns:a="http://schemas.openxmlformats.org/drawingml/2006/main">
                  <a:graphicData uri="http://schemas.microsoft.com/office/word/2010/wordprocessingShape">
                    <wps:wsp>
                      <wps:cNvSpPr txBox="1"/>
                      <wps:spPr>
                        <a:xfrm>
                          <a:off x="0" y="0"/>
                          <a:ext cx="2659380" cy="457200"/>
                        </a:xfrm>
                        <a:prstGeom prst="rect">
                          <a:avLst/>
                        </a:prstGeom>
                        <a:solidFill>
                          <a:prstClr val="white"/>
                        </a:solidFill>
                        <a:ln>
                          <a:noFill/>
                        </a:ln>
                      </wps:spPr>
                      <wps:txbx>
                        <w:txbxContent>
                          <w:p w14:paraId="1AF74FAC" w14:textId="37EFDD08" w:rsidR="00C926CA" w:rsidRPr="00C926CA" w:rsidRDefault="00C926CA" w:rsidP="00C926CA">
                            <w:pPr>
                              <w:pStyle w:val="Caption"/>
                              <w:rPr>
                                <w:b/>
                                <w:bCs/>
                                <w:i w:val="0"/>
                                <w:iCs w:val="0"/>
                                <w:noProof/>
                                <w:color w:val="000000" w:themeColor="text1"/>
                                <w:sz w:val="32"/>
                                <w:szCs w:val="32"/>
                                <w:lang w:val="ms"/>
                              </w:rPr>
                            </w:pPr>
                            <w:bookmarkStart w:id="371" w:name="_Toc201061035"/>
                            <w:r w:rsidRPr="00C926CA">
                              <w:rPr>
                                <w:b/>
                                <w:bCs/>
                                <w:i w:val="0"/>
                                <w:iCs w:val="0"/>
                                <w:color w:val="000000" w:themeColor="text1"/>
                                <w:sz w:val="22"/>
                                <w:szCs w:val="22"/>
                              </w:rPr>
                              <w:t>Gambar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Gambar_3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3</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Letak TPST Bantargebang</w:t>
                            </w:r>
                            <w:bookmarkEnd w:id="3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1117F4" id="Text Box 73" o:spid="_x0000_s1040" type="#_x0000_t202" style="position:absolute;left:0;text-align:left;margin-left:158.75pt;margin-top:206.6pt;width:209.4pt;height:36pt;z-index:2516398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" stroked="f">
                <v:textbox inset="0,0,0,0">
                  <w:txbxContent>
                    <w:p w14:paraId="1AF74FAC" w14:textId="37EFDD08" w:rsidR="00C926CA" w:rsidRPr="00C926CA" w:rsidRDefault="00C926CA" w:rsidP="00C926CA">
                      <w:pPr>
                        <w:pStyle w:val="Caption"/>
                        <w:rPr>
                          <w:b/>
                          <w:bCs/>
                          <w:i w:val="0"/>
                          <w:iCs w:val="0"/>
                          <w:noProof/>
                          <w:color w:val="000000" w:themeColor="text1"/>
                          <w:sz w:val="32"/>
                          <w:szCs w:val="32"/>
                          <w:lang w:val="ms"/>
                        </w:rPr>
                      </w:pPr>
                      <w:bookmarkStart w:id="372" w:name="_Toc201061035"/>
                      <w:r w:rsidRPr="00C926CA">
                        <w:rPr>
                          <w:b/>
                          <w:bCs/>
                          <w:i w:val="0"/>
                          <w:iCs w:val="0"/>
                          <w:color w:val="000000" w:themeColor="text1"/>
                          <w:sz w:val="22"/>
                          <w:szCs w:val="22"/>
                        </w:rPr>
                        <w:t>Gambar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Gambar_3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3</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Letak TPST Bantargebang</w:t>
                      </w:r>
                      <w:bookmarkEnd w:id="372"/>
                    </w:p>
                  </w:txbxContent>
                </v:textbox>
                <w10:wrap type="topAndBottom"/>
              </v:shape>
            </w:pict>
          </mc:Fallback>
        </mc:AlternateContent>
      </w:r>
      <w:r w:rsidR="00723234" w:rsidRPr="00B13020">
        <w:rPr>
          <w:noProof/>
        </w:rPr>
        <mc:AlternateContent>
          <mc:Choice Requires="wps">
            <w:drawing>
              <wp:anchor distT="0" distB="0" distL="114300" distR="114300" simplePos="0" relativeHeight="251655168" behindDoc="0" locked="0" layoutInCell="1" allowOverlap="1" wp14:anchorId="1849DEA2" wp14:editId="76DE86CB">
                <wp:simplePos x="0" y="0"/>
                <wp:positionH relativeFrom="column">
                  <wp:posOffset>2500217</wp:posOffset>
                </wp:positionH>
                <wp:positionV relativeFrom="paragraph">
                  <wp:posOffset>5586730</wp:posOffset>
                </wp:positionV>
                <wp:extent cx="1612900" cy="635"/>
                <wp:effectExtent l="0" t="0" r="0" b="0"/>
                <wp:wrapTopAndBottom/>
                <wp:docPr id="21" name="Text Box 21"/>
                <wp:cNvGraphicFramePr/>
                <a:graphic xmlns:a="http://schemas.openxmlformats.org/drawingml/2006/main">
                  <a:graphicData uri="http://schemas.microsoft.com/office/word/2010/wordprocessingShape">
                    <wps:wsp>
                      <wps:cNvSpPr txBox="1"/>
                      <wps:spPr>
                        <a:xfrm>
                          <a:off x="0" y="0"/>
                          <a:ext cx="1612900" cy="635"/>
                        </a:xfrm>
                        <a:prstGeom prst="rect">
                          <a:avLst/>
                        </a:prstGeom>
                        <a:solidFill>
                          <a:prstClr val="white"/>
                        </a:solidFill>
                        <a:ln>
                          <a:noFill/>
                        </a:ln>
                      </wps:spPr>
                      <wps:txbx>
                        <w:txbxContent>
                          <w:p w14:paraId="09233342" w14:textId="77777777" w:rsidR="001A7684" w:rsidRPr="00E775A5" w:rsidRDefault="001A7684" w:rsidP="001A7684">
                            <w:pPr>
                              <w:pStyle w:val="Caption"/>
                              <w:rPr>
                                <w:rFonts w:eastAsiaTheme="minorHAnsi"/>
                                <w:noProof/>
                                <w:sz w:val="28"/>
                                <w:szCs w:val="28"/>
                                <w:lang w:val="en-US"/>
                              </w:rPr>
                            </w:pPr>
                            <w:r w:rsidRPr="00E775A5">
                              <w:t>Sumber: Google Maps,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49DEA2" id="Text Box 21" o:spid="_x0000_s1041" type="#_x0000_t202" style="position:absolute;left:0;text-align:left;margin-left:196.85pt;margin-top:439.9pt;width:127pt;height:.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" stroked="f">
                <v:textbox style="mso-fit-shape-to-text:t" inset="0,0,0,0">
                  <w:txbxContent>
                    <w:p w14:paraId="09233342" w14:textId="77777777" w:rsidR="001A7684" w:rsidRPr="00E775A5" w:rsidRDefault="001A7684" w:rsidP="001A7684">
                      <w:pPr>
                        <w:pStyle w:val="Caption"/>
                        <w:rPr>
                          <w:rFonts w:eastAsiaTheme="minorHAnsi"/>
                          <w:noProof/>
                          <w:sz w:val="28"/>
                          <w:szCs w:val="28"/>
                          <w:lang w:val="en-US"/>
                        </w:rPr>
                      </w:pPr>
                      <w:r w:rsidRPr="00E775A5">
                        <w:t>Sumber: Google Maps, 2025</w:t>
                      </w:r>
                    </w:p>
                  </w:txbxContent>
                </v:textbox>
                <w10:wrap type="topAndBottom"/>
              </v:shape>
            </w:pict>
          </mc:Fallback>
        </mc:AlternateContent>
      </w:r>
      <w:r w:rsidR="001A7684" w:rsidRPr="00B13020">
        <w:rPr>
          <w:sz w:val="24"/>
          <w:szCs w:val="24"/>
        </w:rPr>
        <w:t xml:space="preserve">Kawasan TPST </w:t>
      </w:r>
      <w:proofErr w:type="spellStart"/>
      <w:r w:rsidR="001A7684" w:rsidRPr="00B13020">
        <w:rPr>
          <w:sz w:val="24"/>
          <w:szCs w:val="24"/>
        </w:rPr>
        <w:t>Bantargebang</w:t>
      </w:r>
      <w:proofErr w:type="spellEnd"/>
      <w:r w:rsidR="001A7684" w:rsidRPr="00B13020">
        <w:rPr>
          <w:sz w:val="24"/>
          <w:szCs w:val="24"/>
        </w:rPr>
        <w:t xml:space="preserve"> secara </w:t>
      </w:r>
      <w:proofErr w:type="spellStart"/>
      <w:r w:rsidR="001A7684" w:rsidRPr="00B13020">
        <w:rPr>
          <w:sz w:val="24"/>
          <w:szCs w:val="24"/>
        </w:rPr>
        <w:t>topografis</w:t>
      </w:r>
      <w:proofErr w:type="spellEnd"/>
      <w:r w:rsidR="001A7684" w:rsidRPr="00B13020">
        <w:rPr>
          <w:sz w:val="24"/>
          <w:szCs w:val="24"/>
        </w:rPr>
        <w:t xml:space="preserve"> memiliki </w:t>
      </w:r>
      <w:proofErr w:type="spellStart"/>
      <w:r w:rsidR="001A7684" w:rsidRPr="00B13020">
        <w:rPr>
          <w:sz w:val="24"/>
          <w:szCs w:val="24"/>
        </w:rPr>
        <w:t>karakteristik</w:t>
      </w:r>
      <w:proofErr w:type="spellEnd"/>
      <w:r w:rsidR="001A7684" w:rsidRPr="00B13020">
        <w:rPr>
          <w:sz w:val="24"/>
          <w:szCs w:val="24"/>
        </w:rPr>
        <w:t xml:space="preserve"> lahan yang bergelombang hingga berbukit, dengan </w:t>
      </w:r>
      <w:proofErr w:type="spellStart"/>
      <w:r w:rsidR="001A7684" w:rsidRPr="00B13020">
        <w:rPr>
          <w:sz w:val="24"/>
          <w:szCs w:val="24"/>
        </w:rPr>
        <w:t>kemiringan</w:t>
      </w:r>
      <w:proofErr w:type="spellEnd"/>
      <w:r w:rsidR="001A7684" w:rsidRPr="00B13020">
        <w:rPr>
          <w:sz w:val="24"/>
          <w:szCs w:val="24"/>
        </w:rPr>
        <w:t xml:space="preserve"> lereng bervariasi yang dipengaruhi oleh tumpukan sampah yang telah menggunung selama bertahun-tahun. </w:t>
      </w:r>
      <w:r w:rsidR="001A7684" w:rsidRPr="00B13020">
        <w:rPr>
          <w:sz w:val="24"/>
          <w:szCs w:val="24"/>
          <w:lang w:eastAsia="ar-SA"/>
        </w:rPr>
        <w:t xml:space="preserve">Awalnya, </w:t>
      </w:r>
      <w:proofErr w:type="spellStart"/>
      <w:r w:rsidR="001A7684" w:rsidRPr="00B13020">
        <w:rPr>
          <w:sz w:val="24"/>
          <w:szCs w:val="24"/>
          <w:lang w:val="en-ID" w:eastAsia="ar-SA"/>
        </w:rPr>
        <w:t>ketinggian</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alami</w:t>
      </w:r>
      <w:proofErr w:type="spellEnd"/>
      <w:r w:rsidR="001A7684" w:rsidRPr="00B13020">
        <w:rPr>
          <w:sz w:val="24"/>
          <w:szCs w:val="24"/>
          <w:lang w:val="en-ID" w:eastAsia="ar-SA"/>
        </w:rPr>
        <w:t xml:space="preserve"> wilayah </w:t>
      </w:r>
      <w:proofErr w:type="spellStart"/>
      <w:r w:rsidR="001A7684" w:rsidRPr="00B13020">
        <w:rPr>
          <w:sz w:val="24"/>
          <w:szCs w:val="24"/>
          <w:lang w:val="en-ID" w:eastAsia="ar-SA"/>
        </w:rPr>
        <w:t>Bantargebang</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adalah</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sekitar</w:t>
      </w:r>
      <w:proofErr w:type="spellEnd"/>
      <w:r w:rsidR="001A7684" w:rsidRPr="00B13020">
        <w:rPr>
          <w:sz w:val="24"/>
          <w:szCs w:val="24"/>
          <w:lang w:val="en-ID" w:eastAsia="ar-SA"/>
        </w:rPr>
        <w:t xml:space="preserve"> 30–50 meter di </w:t>
      </w:r>
      <w:proofErr w:type="spellStart"/>
      <w:r w:rsidR="001A7684" w:rsidRPr="00B13020">
        <w:rPr>
          <w:sz w:val="24"/>
          <w:szCs w:val="24"/>
          <w:lang w:val="en-ID" w:eastAsia="ar-SA"/>
        </w:rPr>
        <w:t>atas</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permukaan</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laut</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mdpl</w:t>
      </w:r>
      <w:proofErr w:type="spellEnd"/>
      <w:r w:rsidR="001A7684" w:rsidRPr="00B13020">
        <w:rPr>
          <w:sz w:val="24"/>
          <w:szCs w:val="24"/>
          <w:lang w:val="en-ID" w:eastAsia="ar-SA"/>
        </w:rPr>
        <w:t>)</w:t>
      </w:r>
      <w:r w:rsidR="001A7684" w:rsidRPr="00B13020">
        <w:rPr>
          <w:sz w:val="24"/>
          <w:szCs w:val="24"/>
          <w:lang w:eastAsia="ar-SA"/>
        </w:rPr>
        <w:t xml:space="preserve"> yang terdiri dari lahan datar dan </w:t>
      </w:r>
      <w:proofErr w:type="spellStart"/>
      <w:r w:rsidR="001A7684" w:rsidRPr="00B13020">
        <w:rPr>
          <w:sz w:val="24"/>
          <w:szCs w:val="24"/>
          <w:lang w:eastAsia="ar-SA"/>
        </w:rPr>
        <w:t>cekungan</w:t>
      </w:r>
      <w:proofErr w:type="spellEnd"/>
      <w:r w:rsidR="001A7684" w:rsidRPr="00B13020">
        <w:rPr>
          <w:sz w:val="24"/>
          <w:szCs w:val="24"/>
          <w:lang w:eastAsia="ar-SA"/>
        </w:rPr>
        <w:t xml:space="preserve">, namun sejak mulai beroperasi sebagai tempat pembuangan akhir sejak tahun 1989, kontur alaminya telah berubah </w:t>
      </w:r>
      <w:proofErr w:type="spellStart"/>
      <w:r w:rsidR="001A7684" w:rsidRPr="00B13020">
        <w:rPr>
          <w:sz w:val="24"/>
          <w:szCs w:val="24"/>
          <w:lang w:eastAsia="ar-SA"/>
        </w:rPr>
        <w:t>drastis</w:t>
      </w:r>
      <w:proofErr w:type="spellEnd"/>
      <w:r w:rsidR="001A7684" w:rsidRPr="00B13020">
        <w:rPr>
          <w:sz w:val="24"/>
          <w:szCs w:val="24"/>
          <w:lang w:eastAsia="ar-SA"/>
        </w:rPr>
        <w:t xml:space="preserve"> akibat </w:t>
      </w:r>
      <w:proofErr w:type="spellStart"/>
      <w:r w:rsidR="001A7684" w:rsidRPr="00B13020">
        <w:rPr>
          <w:sz w:val="24"/>
          <w:szCs w:val="24"/>
          <w:lang w:eastAsia="ar-SA"/>
        </w:rPr>
        <w:t>aktivitas</w:t>
      </w:r>
      <w:proofErr w:type="spellEnd"/>
      <w:r w:rsidR="001A7684" w:rsidRPr="00B13020">
        <w:rPr>
          <w:sz w:val="24"/>
          <w:szCs w:val="24"/>
          <w:lang w:eastAsia="ar-SA"/>
        </w:rPr>
        <w:t xml:space="preserve"> penimbunan sampah. </w:t>
      </w:r>
      <w:proofErr w:type="spellStart"/>
      <w:r w:rsidR="001A7684" w:rsidRPr="00B13020">
        <w:rPr>
          <w:sz w:val="24"/>
          <w:szCs w:val="24"/>
          <w:lang w:eastAsia="ar-SA"/>
        </w:rPr>
        <w:t>Gunungan</w:t>
      </w:r>
      <w:proofErr w:type="spellEnd"/>
      <w:r w:rsidR="001A7684" w:rsidRPr="00B13020">
        <w:rPr>
          <w:sz w:val="24"/>
          <w:szCs w:val="24"/>
          <w:lang w:eastAsia="ar-SA"/>
        </w:rPr>
        <w:t xml:space="preserve"> sampah di TPST </w:t>
      </w:r>
      <w:proofErr w:type="spellStart"/>
      <w:r w:rsidR="001A7684" w:rsidRPr="00B13020">
        <w:rPr>
          <w:sz w:val="24"/>
          <w:szCs w:val="24"/>
          <w:lang w:eastAsia="ar-SA"/>
        </w:rPr>
        <w:t>Bantargebang</w:t>
      </w:r>
      <w:proofErr w:type="spellEnd"/>
      <w:r w:rsidR="001A7684" w:rsidRPr="00B13020">
        <w:rPr>
          <w:sz w:val="24"/>
          <w:szCs w:val="24"/>
          <w:lang w:eastAsia="ar-SA"/>
        </w:rPr>
        <w:t xml:space="preserve"> kini telah membentuk bukit buatan yang tingginya diperkirakan mencapai 40–50 meter, bahkan di beberapa titik melebihi 60 meter s</w:t>
      </w:r>
      <w:proofErr w:type="spellStart"/>
      <w:r w:rsidR="001A7684" w:rsidRPr="00B13020">
        <w:rPr>
          <w:sz w:val="24"/>
          <w:szCs w:val="24"/>
          <w:lang w:val="en-ID" w:eastAsia="ar-SA"/>
        </w:rPr>
        <w:t>ehingga</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menciptakan</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topografi</w:t>
      </w:r>
      <w:proofErr w:type="spellEnd"/>
      <w:r w:rsidR="001A7684" w:rsidRPr="00B13020">
        <w:rPr>
          <w:sz w:val="24"/>
          <w:szCs w:val="24"/>
          <w:lang w:val="en-ID" w:eastAsia="ar-SA"/>
        </w:rPr>
        <w:t xml:space="preserve"> </w:t>
      </w:r>
      <w:proofErr w:type="spellStart"/>
      <w:r w:rsidR="001A7684" w:rsidRPr="00B13020">
        <w:rPr>
          <w:sz w:val="24"/>
          <w:szCs w:val="24"/>
          <w:lang w:val="en-ID" w:eastAsia="ar-SA"/>
        </w:rPr>
        <w:t>buatan</w:t>
      </w:r>
      <w:proofErr w:type="spellEnd"/>
      <w:r w:rsidR="001A7684" w:rsidRPr="00B13020">
        <w:rPr>
          <w:sz w:val="24"/>
          <w:szCs w:val="24"/>
          <w:lang w:val="en-ID" w:eastAsia="ar-SA"/>
        </w:rPr>
        <w:t>" (BPS Kota Bekasi, 2024)</w:t>
      </w:r>
      <w:r w:rsidR="001A7684" w:rsidRPr="00B13020">
        <w:rPr>
          <w:sz w:val="24"/>
          <w:szCs w:val="24"/>
          <w:lang w:eastAsia="ar-SA"/>
        </w:rPr>
        <w:t>.</w:t>
      </w:r>
      <w:r w:rsidR="001A7684" w:rsidRPr="00B13020">
        <w:rPr>
          <w:sz w:val="24"/>
          <w:szCs w:val="24"/>
        </w:rPr>
        <w:t xml:space="preserve"> </w:t>
      </w:r>
    </w:p>
    <w:p w14:paraId="2DFFAFEE" w14:textId="4F1B3899" w:rsidR="001A7684" w:rsidRPr="00B13020" w:rsidRDefault="001A7684" w:rsidP="001A7684">
      <w:pPr>
        <w:pStyle w:val="BodyText"/>
        <w:spacing w:line="360" w:lineRule="auto"/>
        <w:ind w:left="1134" w:firstLine="284"/>
        <w:rPr>
          <w:sz w:val="24"/>
          <w:szCs w:val="24"/>
          <w:lang w:eastAsia="ar-SA"/>
        </w:rPr>
      </w:pPr>
      <w:r w:rsidRPr="00B13020">
        <w:rPr>
          <w:sz w:val="24"/>
          <w:szCs w:val="24"/>
          <w:lang w:eastAsia="ar-SA"/>
        </w:rPr>
        <w:t xml:space="preserve">Jenis tanah di kawasan ini </w:t>
      </w:r>
      <w:proofErr w:type="spellStart"/>
      <w:r w:rsidRPr="00B13020">
        <w:rPr>
          <w:sz w:val="24"/>
          <w:szCs w:val="24"/>
          <w:lang w:eastAsia="ar-SA"/>
        </w:rPr>
        <w:t>sebagian</w:t>
      </w:r>
      <w:proofErr w:type="spellEnd"/>
      <w:r w:rsidRPr="00B13020">
        <w:rPr>
          <w:sz w:val="24"/>
          <w:szCs w:val="24"/>
          <w:lang w:eastAsia="ar-SA"/>
        </w:rPr>
        <w:t xml:space="preserve"> besar adalah tanah lempung dan tanah </w:t>
      </w:r>
      <w:proofErr w:type="spellStart"/>
      <w:r w:rsidRPr="00B13020">
        <w:rPr>
          <w:sz w:val="24"/>
          <w:szCs w:val="24"/>
          <w:lang w:eastAsia="ar-SA"/>
        </w:rPr>
        <w:t>aluvial</w:t>
      </w:r>
      <w:proofErr w:type="spellEnd"/>
      <w:r w:rsidRPr="00B13020">
        <w:rPr>
          <w:sz w:val="24"/>
          <w:szCs w:val="24"/>
          <w:lang w:eastAsia="ar-SA"/>
        </w:rPr>
        <w:t xml:space="preserve">, yang memiliki daya serap air terbatas. Hal ini menyebabkan tingginya risiko </w:t>
      </w:r>
      <w:proofErr w:type="spellStart"/>
      <w:r w:rsidRPr="00B13020">
        <w:rPr>
          <w:sz w:val="24"/>
          <w:szCs w:val="24"/>
          <w:lang w:eastAsia="ar-SA"/>
        </w:rPr>
        <w:t>genangan</w:t>
      </w:r>
      <w:proofErr w:type="spellEnd"/>
      <w:r w:rsidRPr="00B13020">
        <w:rPr>
          <w:sz w:val="24"/>
          <w:szCs w:val="24"/>
          <w:lang w:eastAsia="ar-SA"/>
        </w:rPr>
        <w:t xml:space="preserve"> air, </w:t>
      </w:r>
      <w:proofErr w:type="spellStart"/>
      <w:r w:rsidRPr="00B13020">
        <w:rPr>
          <w:sz w:val="24"/>
          <w:szCs w:val="24"/>
          <w:lang w:eastAsia="ar-SA"/>
        </w:rPr>
        <w:t>longsoran</w:t>
      </w:r>
      <w:proofErr w:type="spellEnd"/>
      <w:r w:rsidRPr="00B13020">
        <w:rPr>
          <w:sz w:val="24"/>
          <w:szCs w:val="24"/>
          <w:lang w:eastAsia="ar-SA"/>
        </w:rPr>
        <w:t xml:space="preserve"> sampah, dan rembesan </w:t>
      </w:r>
      <w:proofErr w:type="spellStart"/>
      <w:r w:rsidRPr="00B13020">
        <w:rPr>
          <w:sz w:val="24"/>
          <w:szCs w:val="24"/>
          <w:lang w:eastAsia="ar-SA"/>
        </w:rPr>
        <w:t>lindi</w:t>
      </w:r>
      <w:proofErr w:type="spellEnd"/>
      <w:r w:rsidRPr="00B13020">
        <w:rPr>
          <w:sz w:val="24"/>
          <w:szCs w:val="24"/>
          <w:lang w:eastAsia="ar-SA"/>
        </w:rPr>
        <w:t xml:space="preserve"> (cairan limbah dari sampah) terutama saat musim hujan.</w:t>
      </w:r>
      <w:r w:rsidRPr="00B13020">
        <w:rPr>
          <w:sz w:val="24"/>
          <w:szCs w:val="24"/>
        </w:rPr>
        <w:t xml:space="preserve"> </w:t>
      </w:r>
      <w:r w:rsidRPr="00B13020">
        <w:rPr>
          <w:sz w:val="24"/>
          <w:szCs w:val="24"/>
          <w:lang w:eastAsia="ar-SA"/>
        </w:rPr>
        <w:t xml:space="preserve">Selain itu, </w:t>
      </w:r>
      <w:proofErr w:type="spellStart"/>
      <w:r w:rsidRPr="00B13020">
        <w:rPr>
          <w:sz w:val="24"/>
          <w:szCs w:val="24"/>
          <w:lang w:eastAsia="ar-SA"/>
        </w:rPr>
        <w:t>kondisi</w:t>
      </w:r>
      <w:proofErr w:type="spellEnd"/>
      <w:r w:rsidRPr="00B13020">
        <w:rPr>
          <w:sz w:val="24"/>
          <w:szCs w:val="24"/>
          <w:lang w:eastAsia="ar-SA"/>
        </w:rPr>
        <w:t xml:space="preserve"> topografi yang tidak merata menyebabkan tantangan tersendiri dalam sistem pengelolaan sampah, terutama dalam hal </w:t>
      </w:r>
      <w:proofErr w:type="spellStart"/>
      <w:r w:rsidRPr="00B13020">
        <w:rPr>
          <w:sz w:val="24"/>
          <w:szCs w:val="24"/>
          <w:lang w:eastAsia="ar-SA"/>
        </w:rPr>
        <w:t>distribusi</w:t>
      </w:r>
      <w:proofErr w:type="spellEnd"/>
      <w:r w:rsidRPr="00B13020">
        <w:rPr>
          <w:sz w:val="24"/>
          <w:szCs w:val="24"/>
          <w:lang w:eastAsia="ar-SA"/>
        </w:rPr>
        <w:t xml:space="preserve"> dan </w:t>
      </w:r>
      <w:proofErr w:type="spellStart"/>
      <w:r w:rsidRPr="00B13020">
        <w:rPr>
          <w:sz w:val="24"/>
          <w:szCs w:val="24"/>
          <w:lang w:eastAsia="ar-SA"/>
        </w:rPr>
        <w:t>akses</w:t>
      </w:r>
      <w:proofErr w:type="spellEnd"/>
      <w:r w:rsidRPr="00B13020">
        <w:rPr>
          <w:sz w:val="24"/>
          <w:szCs w:val="24"/>
          <w:lang w:eastAsia="ar-SA"/>
        </w:rPr>
        <w:t xml:space="preserve"> </w:t>
      </w:r>
      <w:proofErr w:type="spellStart"/>
      <w:r w:rsidRPr="00B13020">
        <w:rPr>
          <w:sz w:val="24"/>
          <w:szCs w:val="24"/>
          <w:lang w:eastAsia="ar-SA"/>
        </w:rPr>
        <w:t>kendaraan</w:t>
      </w:r>
      <w:proofErr w:type="spellEnd"/>
      <w:r w:rsidRPr="00B13020">
        <w:rPr>
          <w:sz w:val="24"/>
          <w:szCs w:val="24"/>
          <w:lang w:eastAsia="ar-SA"/>
        </w:rPr>
        <w:t xml:space="preserve"> pengangkut sampah, serta pengelolaan </w:t>
      </w:r>
      <w:proofErr w:type="spellStart"/>
      <w:r w:rsidRPr="00B13020">
        <w:rPr>
          <w:sz w:val="24"/>
          <w:szCs w:val="24"/>
          <w:lang w:eastAsia="ar-SA"/>
        </w:rPr>
        <w:t>drainase</w:t>
      </w:r>
      <w:proofErr w:type="spellEnd"/>
      <w:r w:rsidRPr="00B13020">
        <w:rPr>
          <w:sz w:val="24"/>
          <w:szCs w:val="24"/>
          <w:lang w:eastAsia="ar-SA"/>
        </w:rPr>
        <w:t xml:space="preserve"> dan rembesan. Karena sistem </w:t>
      </w:r>
      <w:proofErr w:type="spellStart"/>
      <w:r w:rsidRPr="00B13020">
        <w:rPr>
          <w:sz w:val="24"/>
          <w:szCs w:val="24"/>
          <w:lang w:eastAsia="ar-SA"/>
        </w:rPr>
        <w:t>drainase</w:t>
      </w:r>
      <w:proofErr w:type="spellEnd"/>
      <w:r w:rsidRPr="00B13020">
        <w:rPr>
          <w:sz w:val="24"/>
          <w:szCs w:val="24"/>
          <w:lang w:eastAsia="ar-SA"/>
        </w:rPr>
        <w:t xml:space="preserve"> alami telah banyak berubah akibat kontur buatan. Permukaan lahan saat ini didominasi oleh timbunan sampah padat, ditutupi </w:t>
      </w:r>
      <w:proofErr w:type="spellStart"/>
      <w:r w:rsidRPr="00B13020">
        <w:rPr>
          <w:sz w:val="24"/>
          <w:szCs w:val="24"/>
          <w:lang w:eastAsia="ar-SA"/>
        </w:rPr>
        <w:t>sebagian</w:t>
      </w:r>
      <w:proofErr w:type="spellEnd"/>
      <w:r w:rsidRPr="00B13020">
        <w:rPr>
          <w:sz w:val="24"/>
          <w:szCs w:val="24"/>
          <w:lang w:eastAsia="ar-SA"/>
        </w:rPr>
        <w:t xml:space="preserve"> oleh tanah penutup (</w:t>
      </w:r>
      <w:proofErr w:type="spellStart"/>
      <w:r w:rsidRPr="005D3A6D">
        <w:rPr>
          <w:i/>
          <w:iCs/>
          <w:sz w:val="24"/>
          <w:szCs w:val="24"/>
          <w:lang w:eastAsia="ar-SA"/>
        </w:rPr>
        <w:t>soil</w:t>
      </w:r>
      <w:proofErr w:type="spellEnd"/>
      <w:r w:rsidRPr="005D3A6D">
        <w:rPr>
          <w:i/>
          <w:iCs/>
          <w:sz w:val="24"/>
          <w:szCs w:val="24"/>
          <w:lang w:eastAsia="ar-SA"/>
        </w:rPr>
        <w:t xml:space="preserve"> </w:t>
      </w:r>
      <w:proofErr w:type="spellStart"/>
      <w:r w:rsidRPr="005D3A6D">
        <w:rPr>
          <w:i/>
          <w:iCs/>
          <w:sz w:val="24"/>
          <w:szCs w:val="24"/>
          <w:lang w:eastAsia="ar-SA"/>
        </w:rPr>
        <w:t>cover</w:t>
      </w:r>
      <w:proofErr w:type="spellEnd"/>
      <w:r w:rsidRPr="00B13020">
        <w:rPr>
          <w:sz w:val="24"/>
          <w:szCs w:val="24"/>
          <w:lang w:eastAsia="ar-SA"/>
        </w:rPr>
        <w:t>).</w:t>
      </w:r>
      <w:r w:rsidRPr="00B13020">
        <w:rPr>
          <w:sz w:val="24"/>
          <w:szCs w:val="24"/>
          <w:lang w:val="en-ID" w:eastAsia="ar-SA"/>
        </w:rPr>
        <w:t xml:space="preserve"> </w:t>
      </w:r>
      <w:r w:rsidRPr="00B13020">
        <w:rPr>
          <w:sz w:val="24"/>
          <w:szCs w:val="24"/>
          <w:lang w:eastAsia="ar-SA"/>
        </w:rPr>
        <w:t xml:space="preserve">Beberapa bagian memiliki </w:t>
      </w:r>
      <w:proofErr w:type="spellStart"/>
      <w:r w:rsidRPr="00B13020">
        <w:rPr>
          <w:sz w:val="24"/>
          <w:szCs w:val="24"/>
          <w:lang w:eastAsia="ar-SA"/>
        </w:rPr>
        <w:t>kemiringan</w:t>
      </w:r>
      <w:proofErr w:type="spellEnd"/>
      <w:r w:rsidRPr="00B13020">
        <w:rPr>
          <w:sz w:val="24"/>
          <w:szCs w:val="24"/>
          <w:lang w:eastAsia="ar-SA"/>
        </w:rPr>
        <w:t xml:space="preserve"> lereng buatan yang perlu </w:t>
      </w:r>
      <w:proofErr w:type="spellStart"/>
      <w:r w:rsidRPr="00B13020">
        <w:rPr>
          <w:sz w:val="24"/>
          <w:szCs w:val="24"/>
          <w:lang w:eastAsia="ar-SA"/>
        </w:rPr>
        <w:t>distabilisasi</w:t>
      </w:r>
      <w:proofErr w:type="spellEnd"/>
      <w:r w:rsidRPr="00B13020">
        <w:rPr>
          <w:sz w:val="24"/>
          <w:szCs w:val="24"/>
          <w:lang w:eastAsia="ar-SA"/>
        </w:rPr>
        <w:t xml:space="preserve"> untuk mencegah </w:t>
      </w:r>
      <w:proofErr w:type="spellStart"/>
      <w:r w:rsidRPr="00B13020">
        <w:rPr>
          <w:sz w:val="24"/>
          <w:szCs w:val="24"/>
          <w:lang w:eastAsia="ar-SA"/>
        </w:rPr>
        <w:t>longsor</w:t>
      </w:r>
      <w:proofErr w:type="spellEnd"/>
      <w:r w:rsidRPr="00B13020">
        <w:rPr>
          <w:sz w:val="24"/>
          <w:szCs w:val="24"/>
          <w:lang w:eastAsia="ar-SA"/>
        </w:rPr>
        <w:t xml:space="preserve"> sampah.</w:t>
      </w:r>
    </w:p>
    <w:p w14:paraId="5DFA76F5" w14:textId="737A676F" w:rsidR="001A7684" w:rsidRPr="00B13020" w:rsidRDefault="001A7684" w:rsidP="001A7684">
      <w:pPr>
        <w:pStyle w:val="BodyText"/>
        <w:spacing w:line="360" w:lineRule="auto"/>
        <w:ind w:left="1134" w:firstLine="284"/>
        <w:rPr>
          <w:sz w:val="24"/>
          <w:szCs w:val="24"/>
          <w:lang w:eastAsia="ar-SA"/>
        </w:rPr>
      </w:pPr>
      <w:r w:rsidRPr="00B13020">
        <w:rPr>
          <w:sz w:val="24"/>
          <w:szCs w:val="24"/>
          <w:lang w:eastAsia="ar-SA"/>
        </w:rPr>
        <w:lastRenderedPageBreak/>
        <w:t xml:space="preserve">Wilayah ini juga dikelilingi oleh permukiman warga dan </w:t>
      </w:r>
      <w:proofErr w:type="spellStart"/>
      <w:r w:rsidRPr="00B13020">
        <w:rPr>
          <w:sz w:val="24"/>
          <w:szCs w:val="24"/>
          <w:lang w:eastAsia="ar-SA"/>
        </w:rPr>
        <w:t>area</w:t>
      </w:r>
      <w:proofErr w:type="spellEnd"/>
      <w:r w:rsidRPr="00B13020">
        <w:rPr>
          <w:sz w:val="24"/>
          <w:szCs w:val="24"/>
          <w:lang w:eastAsia="ar-SA"/>
        </w:rPr>
        <w:t xml:space="preserve"> permukiman informal, termasuk kawasan tempat tinggal para </w:t>
      </w:r>
      <w:proofErr w:type="spellStart"/>
      <w:r w:rsidRPr="00B13020">
        <w:rPr>
          <w:sz w:val="24"/>
          <w:szCs w:val="24"/>
          <w:lang w:eastAsia="ar-SA"/>
        </w:rPr>
        <w:t>pemulung</w:t>
      </w:r>
      <w:proofErr w:type="spellEnd"/>
      <w:r w:rsidRPr="00B13020">
        <w:rPr>
          <w:sz w:val="24"/>
          <w:szCs w:val="24"/>
          <w:lang w:eastAsia="ar-SA"/>
        </w:rPr>
        <w:t xml:space="preserve"> yang menggantungkan hidup dari </w:t>
      </w:r>
      <w:proofErr w:type="spellStart"/>
      <w:r w:rsidRPr="00B13020">
        <w:rPr>
          <w:sz w:val="24"/>
          <w:szCs w:val="24"/>
          <w:lang w:eastAsia="ar-SA"/>
        </w:rPr>
        <w:t>aktivitas</w:t>
      </w:r>
      <w:proofErr w:type="spellEnd"/>
      <w:r w:rsidRPr="00B13020">
        <w:rPr>
          <w:sz w:val="24"/>
          <w:szCs w:val="24"/>
          <w:lang w:eastAsia="ar-SA"/>
        </w:rPr>
        <w:t xml:space="preserve"> di TPST </w:t>
      </w:r>
      <w:proofErr w:type="spellStart"/>
      <w:r w:rsidRPr="00B13020">
        <w:rPr>
          <w:sz w:val="24"/>
          <w:szCs w:val="24"/>
          <w:lang w:eastAsia="ar-SA"/>
        </w:rPr>
        <w:t>Bantargebang</w:t>
      </w:r>
      <w:proofErr w:type="spellEnd"/>
      <w:r w:rsidRPr="00B13020">
        <w:rPr>
          <w:sz w:val="24"/>
          <w:szCs w:val="24"/>
          <w:lang w:eastAsia="ar-SA"/>
        </w:rPr>
        <w:t xml:space="preserve">. </w:t>
      </w:r>
      <w:r w:rsidRPr="00B13020">
        <w:rPr>
          <w:sz w:val="24"/>
          <w:szCs w:val="24"/>
          <w:lang w:val="en-ID" w:eastAsia="ar-SA"/>
        </w:rPr>
        <w:t xml:space="preserve">Peta </w:t>
      </w:r>
      <w:proofErr w:type="spellStart"/>
      <w:r w:rsidRPr="00B13020">
        <w:rPr>
          <w:sz w:val="24"/>
          <w:szCs w:val="24"/>
          <w:lang w:val="en-ID" w:eastAsia="ar-SA"/>
        </w:rPr>
        <w:t>topografi</w:t>
      </w:r>
      <w:proofErr w:type="spellEnd"/>
      <w:r w:rsidRPr="00B13020">
        <w:rPr>
          <w:sz w:val="24"/>
          <w:szCs w:val="24"/>
          <w:lang w:val="en-ID" w:eastAsia="ar-SA"/>
        </w:rPr>
        <w:t xml:space="preserve"> </w:t>
      </w:r>
      <w:proofErr w:type="spellStart"/>
      <w:r w:rsidRPr="00B13020">
        <w:rPr>
          <w:sz w:val="24"/>
          <w:szCs w:val="24"/>
          <w:lang w:val="en-ID" w:eastAsia="ar-SA"/>
        </w:rPr>
        <w:t>Kecamatan</w:t>
      </w:r>
      <w:proofErr w:type="spellEnd"/>
      <w:r w:rsidRPr="00B13020">
        <w:rPr>
          <w:sz w:val="24"/>
          <w:szCs w:val="24"/>
          <w:lang w:val="en-ID" w:eastAsia="ar-SA"/>
        </w:rPr>
        <w:t xml:space="preserve"> </w:t>
      </w:r>
      <w:proofErr w:type="spellStart"/>
      <w:r w:rsidRPr="00B13020">
        <w:rPr>
          <w:sz w:val="24"/>
          <w:szCs w:val="24"/>
          <w:lang w:val="en-ID" w:eastAsia="ar-SA"/>
        </w:rPr>
        <w:t>Bantargebang</w:t>
      </w:r>
      <w:proofErr w:type="spellEnd"/>
      <w:r w:rsidRPr="00B13020">
        <w:rPr>
          <w:sz w:val="24"/>
          <w:szCs w:val="24"/>
          <w:lang w:val="en-ID" w:eastAsia="ar-SA"/>
        </w:rPr>
        <w:t xml:space="preserve"> yang </w:t>
      </w:r>
      <w:proofErr w:type="spellStart"/>
      <w:r w:rsidRPr="00B13020">
        <w:rPr>
          <w:sz w:val="24"/>
          <w:szCs w:val="24"/>
          <w:lang w:val="en-ID" w:eastAsia="ar-SA"/>
        </w:rPr>
        <w:t>menunjukkan</w:t>
      </w:r>
      <w:proofErr w:type="spellEnd"/>
      <w:r w:rsidRPr="00B13020">
        <w:rPr>
          <w:sz w:val="24"/>
          <w:szCs w:val="24"/>
          <w:lang w:val="en-ID" w:eastAsia="ar-SA"/>
        </w:rPr>
        <w:t xml:space="preserve"> </w:t>
      </w:r>
      <w:proofErr w:type="spellStart"/>
      <w:r w:rsidRPr="00B13020">
        <w:rPr>
          <w:sz w:val="24"/>
          <w:szCs w:val="24"/>
          <w:lang w:val="en-ID" w:eastAsia="ar-SA"/>
        </w:rPr>
        <w:t>kondisi</w:t>
      </w:r>
      <w:proofErr w:type="spellEnd"/>
      <w:r w:rsidRPr="00B13020">
        <w:rPr>
          <w:sz w:val="24"/>
          <w:szCs w:val="24"/>
          <w:lang w:val="en-ID" w:eastAsia="ar-SA"/>
        </w:rPr>
        <w:t xml:space="preserve"> </w:t>
      </w:r>
      <w:proofErr w:type="spellStart"/>
      <w:r w:rsidRPr="00B13020">
        <w:rPr>
          <w:sz w:val="24"/>
          <w:szCs w:val="24"/>
          <w:lang w:val="en-ID" w:eastAsia="ar-SA"/>
        </w:rPr>
        <w:t>fisik</w:t>
      </w:r>
      <w:proofErr w:type="spellEnd"/>
      <w:r w:rsidRPr="00B13020">
        <w:rPr>
          <w:sz w:val="24"/>
          <w:szCs w:val="24"/>
          <w:lang w:val="en-ID" w:eastAsia="ar-SA"/>
        </w:rPr>
        <w:t xml:space="preserve"> wilayah, </w:t>
      </w:r>
      <w:proofErr w:type="spellStart"/>
      <w:r w:rsidRPr="00B13020">
        <w:rPr>
          <w:sz w:val="24"/>
          <w:szCs w:val="24"/>
          <w:lang w:val="en-ID" w:eastAsia="ar-SA"/>
        </w:rPr>
        <w:t>termasuk</w:t>
      </w:r>
      <w:proofErr w:type="spellEnd"/>
      <w:r w:rsidRPr="00B13020">
        <w:rPr>
          <w:sz w:val="24"/>
          <w:szCs w:val="24"/>
          <w:lang w:val="en-ID" w:eastAsia="ar-SA"/>
        </w:rPr>
        <w:t xml:space="preserve"> </w:t>
      </w:r>
      <w:proofErr w:type="spellStart"/>
      <w:r w:rsidRPr="00B13020">
        <w:rPr>
          <w:sz w:val="24"/>
          <w:szCs w:val="24"/>
          <w:lang w:val="en-ID" w:eastAsia="ar-SA"/>
        </w:rPr>
        <w:t>kontur</w:t>
      </w:r>
      <w:proofErr w:type="spellEnd"/>
      <w:r w:rsidRPr="00B13020">
        <w:rPr>
          <w:sz w:val="24"/>
          <w:szCs w:val="24"/>
          <w:lang w:val="en-ID" w:eastAsia="ar-SA"/>
        </w:rPr>
        <w:t xml:space="preserve"> </w:t>
      </w:r>
      <w:proofErr w:type="spellStart"/>
      <w:r w:rsidRPr="00B13020">
        <w:rPr>
          <w:sz w:val="24"/>
          <w:szCs w:val="24"/>
          <w:lang w:val="en-ID" w:eastAsia="ar-SA"/>
        </w:rPr>
        <w:t>elevasi</w:t>
      </w:r>
      <w:proofErr w:type="spellEnd"/>
      <w:r w:rsidRPr="00B13020">
        <w:rPr>
          <w:sz w:val="24"/>
          <w:szCs w:val="24"/>
          <w:lang w:val="en-ID" w:eastAsia="ar-SA"/>
        </w:rPr>
        <w:t xml:space="preserve"> dan </w:t>
      </w:r>
      <w:proofErr w:type="spellStart"/>
      <w:r w:rsidRPr="00B13020">
        <w:rPr>
          <w:sz w:val="24"/>
          <w:szCs w:val="24"/>
          <w:lang w:val="en-ID" w:eastAsia="ar-SA"/>
        </w:rPr>
        <w:t>batas</w:t>
      </w:r>
      <w:proofErr w:type="spellEnd"/>
      <w:r w:rsidRPr="00B13020">
        <w:rPr>
          <w:sz w:val="24"/>
          <w:szCs w:val="24"/>
          <w:lang w:val="en-ID" w:eastAsia="ar-SA"/>
        </w:rPr>
        <w:t xml:space="preserve"> </w:t>
      </w:r>
      <w:proofErr w:type="spellStart"/>
      <w:r w:rsidRPr="00B13020">
        <w:rPr>
          <w:sz w:val="24"/>
          <w:szCs w:val="24"/>
          <w:lang w:val="en-ID" w:eastAsia="ar-SA"/>
        </w:rPr>
        <w:t>administratif</w:t>
      </w:r>
      <w:proofErr w:type="spellEnd"/>
      <w:r w:rsidRPr="00B13020">
        <w:rPr>
          <w:sz w:val="24"/>
          <w:szCs w:val="24"/>
          <w:lang w:val="en-ID" w:eastAsia="ar-SA"/>
        </w:rPr>
        <w:t xml:space="preserve">, </w:t>
      </w:r>
      <w:proofErr w:type="spellStart"/>
      <w:r w:rsidRPr="00B13020">
        <w:rPr>
          <w:sz w:val="24"/>
          <w:szCs w:val="24"/>
          <w:lang w:val="en-ID" w:eastAsia="ar-SA"/>
        </w:rPr>
        <w:t>dapat</w:t>
      </w:r>
      <w:proofErr w:type="spellEnd"/>
      <w:r w:rsidRPr="00B13020">
        <w:rPr>
          <w:sz w:val="24"/>
          <w:szCs w:val="24"/>
          <w:lang w:val="en-ID" w:eastAsia="ar-SA"/>
        </w:rPr>
        <w:t xml:space="preserve"> </w:t>
      </w:r>
      <w:proofErr w:type="spellStart"/>
      <w:r w:rsidRPr="00B13020">
        <w:rPr>
          <w:sz w:val="24"/>
          <w:szCs w:val="24"/>
          <w:lang w:val="en-ID" w:eastAsia="ar-SA"/>
        </w:rPr>
        <w:t>dilihat</w:t>
      </w:r>
      <w:proofErr w:type="spellEnd"/>
      <w:r w:rsidRPr="00B13020">
        <w:rPr>
          <w:sz w:val="24"/>
          <w:szCs w:val="24"/>
          <w:lang w:val="en-ID" w:eastAsia="ar-SA"/>
        </w:rPr>
        <w:t xml:space="preserve"> </w:t>
      </w:r>
      <w:proofErr w:type="spellStart"/>
      <w:r w:rsidRPr="00B13020">
        <w:rPr>
          <w:sz w:val="24"/>
          <w:szCs w:val="24"/>
          <w:lang w:val="en-ID" w:eastAsia="ar-SA"/>
        </w:rPr>
        <w:t>melalui</w:t>
      </w:r>
      <w:proofErr w:type="spellEnd"/>
      <w:r w:rsidRPr="00B13020">
        <w:rPr>
          <w:sz w:val="24"/>
          <w:szCs w:val="24"/>
          <w:lang w:val="en-ID" w:eastAsia="ar-SA"/>
        </w:rPr>
        <w:t xml:space="preserve"> </w:t>
      </w:r>
      <w:proofErr w:type="spellStart"/>
      <w:r w:rsidRPr="00B13020">
        <w:rPr>
          <w:sz w:val="24"/>
          <w:szCs w:val="24"/>
          <w:lang w:val="en-ID" w:eastAsia="ar-SA"/>
        </w:rPr>
        <w:t>gambar</w:t>
      </w:r>
      <w:proofErr w:type="spellEnd"/>
      <w:r w:rsidRPr="00B13020">
        <w:rPr>
          <w:sz w:val="24"/>
          <w:szCs w:val="24"/>
          <w:lang w:val="en-ID" w:eastAsia="ar-SA"/>
        </w:rPr>
        <w:t xml:space="preserve"> </w:t>
      </w:r>
      <w:proofErr w:type="spellStart"/>
      <w:r w:rsidRPr="00B13020">
        <w:rPr>
          <w:sz w:val="24"/>
          <w:szCs w:val="24"/>
          <w:lang w:val="en-ID" w:eastAsia="ar-SA"/>
        </w:rPr>
        <w:t>dibawah</w:t>
      </w:r>
      <w:proofErr w:type="spellEnd"/>
      <w:r w:rsidRPr="00B13020">
        <w:rPr>
          <w:sz w:val="24"/>
          <w:szCs w:val="24"/>
          <w:lang w:val="en-ID" w:eastAsia="ar-SA"/>
        </w:rPr>
        <w:t xml:space="preserve">: </w:t>
      </w:r>
    </w:p>
    <w:p w14:paraId="625A6618" w14:textId="39DEF39A" w:rsidR="001A7684" w:rsidRPr="00B13020" w:rsidRDefault="00100560" w:rsidP="00C926CA">
      <w:pPr>
        <w:pStyle w:val="BodyText"/>
        <w:spacing w:line="360" w:lineRule="auto"/>
        <w:ind w:left="2552" w:hanging="284"/>
        <w:rPr>
          <w:b/>
          <w:bCs/>
          <w:sz w:val="24"/>
          <w:szCs w:val="24"/>
          <w:lang w:eastAsia="ar-SA"/>
        </w:rPr>
      </w:pPr>
      <w:r w:rsidRPr="00B13020">
        <w:rPr>
          <w:b/>
          <w:bCs/>
          <w:noProof/>
          <w:sz w:val="24"/>
          <w:szCs w:val="24"/>
          <w:lang w:eastAsia="ar-SA"/>
        </w:rPr>
        <w:drawing>
          <wp:anchor distT="0" distB="0" distL="114300" distR="114300" simplePos="0" relativeHeight="251652096" behindDoc="0" locked="0" layoutInCell="1" allowOverlap="1" wp14:anchorId="6C90609A" wp14:editId="7DDB62C6">
            <wp:simplePos x="0" y="0"/>
            <wp:positionH relativeFrom="column">
              <wp:posOffset>1489287</wp:posOffset>
            </wp:positionH>
            <wp:positionV relativeFrom="paragraph">
              <wp:posOffset>423545</wp:posOffset>
            </wp:positionV>
            <wp:extent cx="3171825" cy="3912235"/>
            <wp:effectExtent l="0" t="0" r="317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1" cstate="print">
                      <a:extLst>
                        <a:ext uri="{28A0092B-C50C-407E-A947-70E740481C1C}">
                          <a14:useLocalDpi xmlns:a14="http://schemas.microsoft.com/office/drawing/2010/main" val="0"/>
                        </a:ext>
                      </a:extLst>
                    </a:blip>
                    <a:srcRect l="11542" t="13594" r="11836" b="15012"/>
                    <a:stretch/>
                  </pic:blipFill>
                  <pic:spPr bwMode="auto">
                    <a:xfrm>
                      <a:off x="0" y="0"/>
                      <a:ext cx="3171825" cy="3912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6CA" w:rsidRPr="00B13020">
        <w:rPr>
          <w:noProof/>
        </w:rPr>
        <mc:AlternateContent>
          <mc:Choice Requires="wps">
            <w:drawing>
              <wp:anchor distT="0" distB="0" distL="114300" distR="114300" simplePos="0" relativeHeight="251638779" behindDoc="0" locked="0" layoutInCell="1" allowOverlap="1" wp14:anchorId="318EC412" wp14:editId="47B719BB">
                <wp:simplePos x="0" y="0"/>
                <wp:positionH relativeFrom="column">
                  <wp:posOffset>1706245</wp:posOffset>
                </wp:positionH>
                <wp:positionV relativeFrom="paragraph">
                  <wp:posOffset>181480</wp:posOffset>
                </wp:positionV>
                <wp:extent cx="3458845" cy="457200"/>
                <wp:effectExtent l="0" t="0" r="0" b="0"/>
                <wp:wrapTopAndBottom/>
                <wp:docPr id="74" name="Text Box 74"/>
                <wp:cNvGraphicFramePr/>
                <a:graphic xmlns:a="http://schemas.openxmlformats.org/drawingml/2006/main">
                  <a:graphicData uri="http://schemas.microsoft.com/office/word/2010/wordprocessingShape">
                    <wps:wsp>
                      <wps:cNvSpPr txBox="1"/>
                      <wps:spPr>
                        <a:xfrm>
                          <a:off x="0" y="0"/>
                          <a:ext cx="3458845" cy="457200"/>
                        </a:xfrm>
                        <a:prstGeom prst="rect">
                          <a:avLst/>
                        </a:prstGeom>
                        <a:solidFill>
                          <a:prstClr val="white"/>
                        </a:solidFill>
                        <a:ln>
                          <a:noFill/>
                        </a:ln>
                      </wps:spPr>
                      <wps:txbx>
                        <w:txbxContent>
                          <w:p w14:paraId="1C6C5898" w14:textId="624E3D74" w:rsidR="00C926CA" w:rsidRPr="00C926CA" w:rsidRDefault="00C926CA" w:rsidP="00C926CA">
                            <w:pPr>
                              <w:pStyle w:val="Caption"/>
                              <w:rPr>
                                <w:b/>
                                <w:bCs/>
                                <w:i w:val="0"/>
                                <w:iCs w:val="0"/>
                                <w:noProof/>
                                <w:color w:val="000000" w:themeColor="text1"/>
                                <w:sz w:val="22"/>
                                <w:szCs w:val="22"/>
                                <w:lang w:val="ms" w:eastAsia="ar-SA"/>
                              </w:rPr>
                            </w:pPr>
                            <w:bookmarkStart w:id="373" w:name="_Toc201061036"/>
                            <w:r w:rsidRPr="00C926CA">
                              <w:rPr>
                                <w:b/>
                                <w:bCs/>
                                <w:i w:val="0"/>
                                <w:iCs w:val="0"/>
                                <w:color w:val="000000" w:themeColor="text1"/>
                                <w:sz w:val="22"/>
                                <w:szCs w:val="22"/>
                              </w:rPr>
                              <w:t>Gambar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Gambar_3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4</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Peta Topografi Bantargebang</w:t>
                            </w:r>
                            <w:bookmarkEnd w:id="3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18EC412" id="Text Box 74" o:spid="_x0000_s1042" type="#_x0000_t202" style="position:absolute;left:0;text-align:left;margin-left:134.35pt;margin-top:14.3pt;width:272.35pt;height:36pt;z-index:2516387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" stroked="f">
                <v:textbox inset="0,0,0,0">
                  <w:txbxContent>
                    <w:p w14:paraId="1C6C5898" w14:textId="624E3D74" w:rsidR="00C926CA" w:rsidRPr="00C926CA" w:rsidRDefault="00C926CA" w:rsidP="00C926CA">
                      <w:pPr>
                        <w:pStyle w:val="Caption"/>
                        <w:rPr>
                          <w:b/>
                          <w:bCs/>
                          <w:i w:val="0"/>
                          <w:iCs w:val="0"/>
                          <w:noProof/>
                          <w:color w:val="000000" w:themeColor="text1"/>
                          <w:sz w:val="22"/>
                          <w:szCs w:val="22"/>
                          <w:lang w:val="ms" w:eastAsia="ar-SA"/>
                        </w:rPr>
                      </w:pPr>
                      <w:bookmarkStart w:id="374" w:name="_Toc201061036"/>
                      <w:r w:rsidRPr="00C926CA">
                        <w:rPr>
                          <w:b/>
                          <w:bCs/>
                          <w:i w:val="0"/>
                          <w:iCs w:val="0"/>
                          <w:color w:val="000000" w:themeColor="text1"/>
                          <w:sz w:val="22"/>
                          <w:szCs w:val="22"/>
                        </w:rPr>
                        <w:t>Gambar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Gambar_3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4</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Peta Topografi Bantargebang</w:t>
                      </w:r>
                      <w:bookmarkEnd w:id="374"/>
                    </w:p>
                  </w:txbxContent>
                </v:textbox>
                <w10:wrap type="topAndBottom"/>
              </v:shape>
            </w:pict>
          </mc:Fallback>
        </mc:AlternateContent>
      </w:r>
    </w:p>
    <w:p w14:paraId="335B9D90" w14:textId="3BBCAE11" w:rsidR="005D3A6D" w:rsidRDefault="005D3A6D" w:rsidP="001A7684">
      <w:pPr>
        <w:pStyle w:val="BodyText"/>
        <w:spacing w:line="360" w:lineRule="auto"/>
        <w:ind w:left="1134" w:firstLine="284"/>
        <w:rPr>
          <w:sz w:val="24"/>
          <w:szCs w:val="24"/>
          <w:lang w:eastAsia="ar-SA"/>
        </w:rPr>
      </w:pPr>
    </w:p>
    <w:p w14:paraId="19C1C894" w14:textId="6469508C" w:rsidR="00B36373" w:rsidRPr="00B13020" w:rsidRDefault="001A7684" w:rsidP="001A7684">
      <w:pPr>
        <w:pStyle w:val="BodyText"/>
        <w:spacing w:line="360" w:lineRule="auto"/>
        <w:ind w:left="1134" w:firstLine="284"/>
        <w:rPr>
          <w:sz w:val="24"/>
          <w:szCs w:val="24"/>
          <w:lang w:eastAsia="ar-SA"/>
        </w:rPr>
      </w:pPr>
      <w:r w:rsidRPr="00B13020">
        <w:rPr>
          <w:sz w:val="24"/>
          <w:szCs w:val="24"/>
          <w:lang w:eastAsia="ar-SA"/>
        </w:rPr>
        <w:t xml:space="preserve">Dengan kata lain, topografi TPST </w:t>
      </w:r>
      <w:proofErr w:type="spellStart"/>
      <w:r w:rsidRPr="00B13020">
        <w:rPr>
          <w:sz w:val="24"/>
          <w:szCs w:val="24"/>
          <w:lang w:eastAsia="ar-SA"/>
        </w:rPr>
        <w:t>Bantargebang</w:t>
      </w:r>
      <w:proofErr w:type="spellEnd"/>
      <w:r w:rsidRPr="00B13020">
        <w:rPr>
          <w:sz w:val="24"/>
          <w:szCs w:val="24"/>
          <w:lang w:eastAsia="ar-SA"/>
        </w:rPr>
        <w:t xml:space="preserve"> bersifat dinamis karena terus berubah akibat </w:t>
      </w:r>
      <w:proofErr w:type="spellStart"/>
      <w:r w:rsidRPr="00B13020">
        <w:rPr>
          <w:sz w:val="24"/>
          <w:szCs w:val="24"/>
          <w:lang w:eastAsia="ar-SA"/>
        </w:rPr>
        <w:t>penumpukan</w:t>
      </w:r>
      <w:proofErr w:type="spellEnd"/>
      <w:r w:rsidRPr="00B13020">
        <w:rPr>
          <w:sz w:val="24"/>
          <w:szCs w:val="24"/>
          <w:lang w:eastAsia="ar-SA"/>
        </w:rPr>
        <w:t xml:space="preserve"> dan </w:t>
      </w:r>
      <w:proofErr w:type="spellStart"/>
      <w:r w:rsidRPr="00B13020">
        <w:rPr>
          <w:sz w:val="24"/>
          <w:szCs w:val="24"/>
          <w:lang w:eastAsia="ar-SA"/>
        </w:rPr>
        <w:t>pemrosesan</w:t>
      </w:r>
      <w:proofErr w:type="spellEnd"/>
      <w:r w:rsidRPr="00B13020">
        <w:rPr>
          <w:sz w:val="24"/>
          <w:szCs w:val="24"/>
          <w:lang w:eastAsia="ar-SA"/>
        </w:rPr>
        <w:t xml:space="preserve"> sampah setiap hari. Setiap harinya, sekitar 6.500 hingga 7.500 </w:t>
      </w:r>
      <w:proofErr w:type="spellStart"/>
      <w:r w:rsidRPr="00B13020">
        <w:rPr>
          <w:sz w:val="24"/>
          <w:szCs w:val="24"/>
          <w:lang w:eastAsia="ar-SA"/>
        </w:rPr>
        <w:t>ton</w:t>
      </w:r>
      <w:proofErr w:type="spellEnd"/>
      <w:r w:rsidRPr="00B13020">
        <w:rPr>
          <w:sz w:val="24"/>
          <w:szCs w:val="24"/>
          <w:lang w:eastAsia="ar-SA"/>
        </w:rPr>
        <w:t xml:space="preserve"> sampah dari wilayah DKI Jakarta ditampung di tempat ini, sehingga kontur dan bentang lahannya terus berkembang dan menantang dari segi </w:t>
      </w:r>
      <w:proofErr w:type="spellStart"/>
      <w:r w:rsidRPr="00B13020">
        <w:rPr>
          <w:sz w:val="24"/>
          <w:szCs w:val="24"/>
          <w:lang w:eastAsia="ar-SA"/>
        </w:rPr>
        <w:t>tata</w:t>
      </w:r>
      <w:proofErr w:type="spellEnd"/>
      <w:r w:rsidRPr="00B13020">
        <w:rPr>
          <w:sz w:val="24"/>
          <w:szCs w:val="24"/>
          <w:lang w:eastAsia="ar-SA"/>
        </w:rPr>
        <w:t xml:space="preserve"> kelola lingkungan.</w:t>
      </w:r>
    </w:p>
    <w:p w14:paraId="755D70EE" w14:textId="10D78310" w:rsidR="001A7684" w:rsidRPr="00B13020" w:rsidRDefault="001A7684" w:rsidP="00444FB6">
      <w:pPr>
        <w:pStyle w:val="Heading3"/>
        <w:numPr>
          <w:ilvl w:val="0"/>
          <w:numId w:val="13"/>
        </w:numPr>
        <w:rPr>
          <w:rFonts w:cs="Times New Roman"/>
        </w:rPr>
      </w:pPr>
      <w:bookmarkStart w:id="375" w:name="_Toc200402203"/>
      <w:bookmarkStart w:id="376" w:name="_Toc200454790"/>
      <w:bookmarkStart w:id="377" w:name="_Toc200479086"/>
      <w:bookmarkStart w:id="378" w:name="_Toc200479971"/>
      <w:bookmarkStart w:id="379" w:name="_Toc200480278"/>
      <w:bookmarkStart w:id="380" w:name="_Toc200481226"/>
      <w:bookmarkStart w:id="381" w:name="_Toc201145069"/>
      <w:bookmarkStart w:id="382" w:name="_Toc202162795"/>
      <w:bookmarkStart w:id="383" w:name="_Toc202882492"/>
      <w:proofErr w:type="spellStart"/>
      <w:r w:rsidRPr="00B13020">
        <w:rPr>
          <w:rFonts w:cs="Times New Roman"/>
        </w:rPr>
        <w:t>Kondisi</w:t>
      </w:r>
      <w:proofErr w:type="spellEnd"/>
      <w:r w:rsidRPr="00B13020">
        <w:rPr>
          <w:rFonts w:cs="Times New Roman"/>
        </w:rPr>
        <w:t xml:space="preserve"> </w:t>
      </w:r>
      <w:proofErr w:type="spellStart"/>
      <w:r w:rsidRPr="00B13020">
        <w:rPr>
          <w:rFonts w:cs="Times New Roman"/>
        </w:rPr>
        <w:t>Demografis</w:t>
      </w:r>
      <w:bookmarkEnd w:id="375"/>
      <w:bookmarkEnd w:id="376"/>
      <w:bookmarkEnd w:id="377"/>
      <w:bookmarkEnd w:id="378"/>
      <w:bookmarkEnd w:id="379"/>
      <w:bookmarkEnd w:id="380"/>
      <w:bookmarkEnd w:id="381"/>
      <w:bookmarkEnd w:id="382"/>
      <w:bookmarkEnd w:id="383"/>
      <w:proofErr w:type="spellEnd"/>
      <w:r w:rsidRPr="00B13020">
        <w:rPr>
          <w:rFonts w:cs="Times New Roman"/>
        </w:rPr>
        <w:t xml:space="preserve"> </w:t>
      </w:r>
    </w:p>
    <w:p w14:paraId="75A74064" w14:textId="11251C2E" w:rsidR="001A7684" w:rsidRPr="00B13020" w:rsidRDefault="001A7684" w:rsidP="00C926CA">
      <w:pPr>
        <w:pStyle w:val="ListParagraph"/>
        <w:spacing w:line="360" w:lineRule="auto"/>
        <w:ind w:left="1080"/>
        <w:jc w:val="both"/>
        <w:rPr>
          <w:rFonts w:ascii="Times New Roman" w:hAnsi="Times New Roman" w:cs="Times New Roman"/>
          <w:sz w:val="28"/>
          <w:szCs w:val="28"/>
        </w:rPr>
      </w:pPr>
      <w:r w:rsidRPr="00B13020">
        <w:rPr>
          <w:rFonts w:ascii="Times New Roman" w:hAnsi="Times New Roman" w:cs="Times New Roman"/>
          <w:sz w:val="28"/>
          <w:szCs w:val="28"/>
        </w:rPr>
        <w:tab/>
      </w:r>
      <w:r w:rsidRPr="00B13020">
        <w:rPr>
          <w:rFonts w:ascii="Times New Roman" w:hAnsi="Times New Roman" w:cs="Times New Roman"/>
          <w:sz w:val="24"/>
          <w:szCs w:val="24"/>
        </w:rPr>
        <w:t xml:space="preserve">Pada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2023, </w:t>
      </w:r>
      <w:proofErr w:type="spellStart"/>
      <w:r w:rsidRPr="00B13020">
        <w:rPr>
          <w:rFonts w:ascii="Times New Roman" w:hAnsi="Times New Roman" w:cs="Times New Roman"/>
          <w:sz w:val="24"/>
          <w:szCs w:val="24"/>
        </w:rPr>
        <w:t>jumlah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penduduk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Kecamatan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tercatat</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Dinas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Kependudukan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Pencatatan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Sipil</w:t>
      </w:r>
      <w:proofErr w:type="spellEnd"/>
      <w:r w:rsidRPr="00B13020">
        <w:rPr>
          <w:rFonts w:ascii="Times New Roman" w:hAnsi="Times New Roman" w:cs="Times New Roman"/>
          <w:sz w:val="24"/>
          <w:szCs w:val="24"/>
        </w:rPr>
        <w:t xml:space="preserve"> Kota Bekasi </w:t>
      </w:r>
      <w:proofErr w:type="spellStart"/>
      <w:r w:rsidRPr="00B13020">
        <w:rPr>
          <w:rFonts w:ascii="Times New Roman" w:hAnsi="Times New Roman" w:cs="Times New Roman"/>
          <w:sz w:val="24"/>
          <w:szCs w:val="24"/>
        </w:rPr>
        <w:t>mencapai</w:t>
      </w:r>
      <w:proofErr w:type="spellEnd"/>
      <w:r w:rsidRPr="00B13020">
        <w:rPr>
          <w:rFonts w:ascii="Times New Roman" w:hAnsi="Times New Roman" w:cs="Times New Roman"/>
          <w:sz w:val="24"/>
          <w:szCs w:val="24"/>
        </w:rPr>
        <w:t xml:space="preserve"> 113.988 </w:t>
      </w:r>
      <w:proofErr w:type="spellStart"/>
      <w:r w:rsidRPr="00B13020">
        <w:rPr>
          <w:rFonts w:ascii="Times New Roman" w:hAnsi="Times New Roman" w:cs="Times New Roman"/>
          <w:sz w:val="24"/>
          <w:szCs w:val="24"/>
        </w:rPr>
        <w:t>jiwa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terdiri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58.047 </w:t>
      </w:r>
      <w:proofErr w:type="spellStart"/>
      <w:r w:rsidRPr="00B13020">
        <w:rPr>
          <w:rFonts w:ascii="Times New Roman" w:hAnsi="Times New Roman" w:cs="Times New Roman"/>
          <w:sz w:val="24"/>
          <w:szCs w:val="24"/>
        </w:rPr>
        <w:t>laki-laki</w:t>
      </w:r>
      <w:proofErr w:type="spellEnd"/>
      <w:r w:rsidRPr="00B13020">
        <w:rPr>
          <w:rFonts w:ascii="Times New Roman" w:hAnsi="Times New Roman" w:cs="Times New Roman"/>
          <w:sz w:val="24"/>
          <w:szCs w:val="24"/>
        </w:rPr>
        <w:t xml:space="preserve"> dan 55.941 </w:t>
      </w:r>
      <w:proofErr w:type="spellStart"/>
      <w:r w:rsidRPr="00B13020">
        <w:rPr>
          <w:rFonts w:ascii="Times New Roman" w:hAnsi="Times New Roman" w:cs="Times New Roman"/>
          <w:sz w:val="24"/>
          <w:szCs w:val="24"/>
        </w:rPr>
        <w:t>perempuan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Sementara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besarnya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angka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rasio</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jenis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kelamin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2023 </w:t>
      </w:r>
      <w:proofErr w:type="spellStart"/>
      <w:r w:rsidRPr="00B13020">
        <w:rPr>
          <w:rFonts w:ascii="Times New Roman" w:hAnsi="Times New Roman" w:cs="Times New Roman"/>
          <w:sz w:val="24"/>
          <w:szCs w:val="24"/>
        </w:rPr>
        <w:t>penduduk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laki-laki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penduduk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perempuan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sebesar</w:t>
      </w:r>
      <w:proofErr w:type="spellEnd"/>
      <w:r w:rsidRPr="00B13020">
        <w:rPr>
          <w:rFonts w:ascii="Times New Roman" w:hAnsi="Times New Roman" w:cs="Times New Roman"/>
          <w:sz w:val="24"/>
          <w:szCs w:val="24"/>
        </w:rPr>
        <w:t xml:space="preserve"> 103. Tingkat </w:t>
      </w:r>
      <w:proofErr w:type="spellStart"/>
      <w:r w:rsidRPr="00B13020">
        <w:rPr>
          <w:rFonts w:ascii="Times New Roman" w:hAnsi="Times New Roman" w:cs="Times New Roman"/>
          <w:sz w:val="24"/>
          <w:szCs w:val="24"/>
        </w:rPr>
        <w:t>kepadatan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penduduk</w:t>
      </w:r>
      <w:proofErr w:type="spellEnd"/>
      <w:r w:rsidRPr="00B13020">
        <w:rPr>
          <w:rFonts w:ascii="Times New Roman" w:hAnsi="Times New Roman" w:cs="Times New Roman"/>
          <w:sz w:val="24"/>
          <w:szCs w:val="24"/>
        </w:rPr>
        <w:t xml:space="preserve"> di wilayah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mencapai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sekitar</w:t>
      </w:r>
      <w:proofErr w:type="spellEnd"/>
      <w:r w:rsidRPr="00B13020">
        <w:rPr>
          <w:rFonts w:ascii="Times New Roman" w:hAnsi="Times New Roman" w:cs="Times New Roman"/>
          <w:sz w:val="24"/>
          <w:szCs w:val="24"/>
        </w:rPr>
        <w:t xml:space="preserve"> 6.000 </w:t>
      </w:r>
      <w:proofErr w:type="spellStart"/>
      <w:r w:rsidRPr="00B13020">
        <w:rPr>
          <w:rFonts w:ascii="Times New Roman" w:hAnsi="Times New Roman" w:cs="Times New Roman"/>
          <w:sz w:val="24"/>
          <w:szCs w:val="24"/>
        </w:rPr>
        <w:lastRenderedPageBreak/>
        <w:t>jiwa</w:t>
      </w:r>
      <w:proofErr w:type="spellEnd"/>
      <w:r w:rsidRPr="00B13020">
        <w:rPr>
          <w:rFonts w:ascii="Times New Roman" w:hAnsi="Times New Roman" w:cs="Times New Roman"/>
          <w:sz w:val="24"/>
          <w:szCs w:val="24"/>
        </w:rPr>
        <w:t xml:space="preserve">/km2. </w:t>
      </w:r>
      <w:proofErr w:type="spellStart"/>
      <w:r w:rsidRPr="00B13020">
        <w:rPr>
          <w:rFonts w:ascii="Times New Roman" w:hAnsi="Times New Roman" w:cs="Times New Roman"/>
          <w:sz w:val="24"/>
          <w:szCs w:val="24"/>
        </w:rPr>
        <w:t>Sebaran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kepadatan</w:t>
      </w:r>
      <w:proofErr w:type="spellEnd"/>
      <w:r w:rsidRPr="00B13020">
        <w:rPr>
          <w:rFonts w:ascii="Times New Roman" w:hAnsi="Times New Roman" w:cs="Times New Roman"/>
          <w:sz w:val="24"/>
          <w:szCs w:val="24"/>
        </w:rPr>
        <w:t xml:space="preserve"> di 4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Kecamatan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cukup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bervariasi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mencatat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angka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tertinggi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8.000 </w:t>
      </w:r>
      <w:proofErr w:type="spellStart"/>
      <w:r w:rsidRPr="00B13020">
        <w:rPr>
          <w:rFonts w:ascii="Times New Roman" w:hAnsi="Times New Roman" w:cs="Times New Roman"/>
          <w:sz w:val="24"/>
          <w:szCs w:val="24"/>
        </w:rPr>
        <w:t>jiwa</w:t>
      </w:r>
      <w:proofErr w:type="spellEnd"/>
      <w:r w:rsidRPr="00B13020">
        <w:rPr>
          <w:rFonts w:ascii="Times New Roman" w:hAnsi="Times New Roman" w:cs="Times New Roman"/>
          <w:sz w:val="24"/>
          <w:szCs w:val="24"/>
        </w:rPr>
        <w:t xml:space="preserve">/km², </w:t>
      </w:r>
      <w:proofErr w:type="spellStart"/>
      <w:r w:rsidRPr="00B13020">
        <w:rPr>
          <w:rFonts w:ascii="Times New Roman" w:hAnsi="Times New Roman" w:cs="Times New Roman"/>
          <w:sz w:val="24"/>
          <w:szCs w:val="24"/>
        </w:rPr>
        <w:t>sedangkan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Sumur</w:t>
      </w:r>
      <w:proofErr w:type="spellEnd"/>
      <w:r w:rsidRPr="00B13020">
        <w:rPr>
          <w:rFonts w:ascii="Times New Roman" w:hAnsi="Times New Roman" w:cs="Times New Roman"/>
          <w:sz w:val="24"/>
          <w:szCs w:val="24"/>
        </w:rPr>
        <w:t xml:space="preserve"> Batu </w:t>
      </w:r>
      <w:proofErr w:type="spellStart"/>
      <w:r w:rsidRPr="00B13020">
        <w:rPr>
          <w:rFonts w:ascii="Times New Roman" w:hAnsi="Times New Roman" w:cs="Times New Roman"/>
          <w:sz w:val="24"/>
          <w:szCs w:val="24"/>
        </w:rPr>
        <w:t>memiliki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kepadatan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terendah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yakni</w:t>
      </w:r>
      <w:proofErr w:type="spellEnd"/>
      <w:r w:rsidRPr="00B13020">
        <w:rPr>
          <w:rFonts w:ascii="Times New Roman" w:hAnsi="Times New Roman" w:cs="Times New Roman"/>
          <w:sz w:val="24"/>
          <w:szCs w:val="24"/>
        </w:rPr>
        <w:t xml:space="preserve"> </w:t>
      </w:r>
      <w:r w:rsidR="00100560">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14:anchorId="29244CFB" wp14:editId="4AC96F91">
                <wp:simplePos x="0" y="0"/>
                <wp:positionH relativeFrom="column">
                  <wp:posOffset>970280</wp:posOffset>
                </wp:positionH>
                <wp:positionV relativeFrom="paragraph">
                  <wp:posOffset>1128395</wp:posOffset>
                </wp:positionV>
                <wp:extent cx="4978400" cy="2173605"/>
                <wp:effectExtent l="0" t="0" r="0" b="0"/>
                <wp:wrapTopAndBottom/>
                <wp:docPr id="94" name="Group 94"/>
                <wp:cNvGraphicFramePr/>
                <a:graphic xmlns:a="http://schemas.openxmlformats.org/drawingml/2006/main">
                  <a:graphicData uri="http://schemas.microsoft.com/office/word/2010/wordprocessingGroup">
                    <wpg:wgp>
                      <wpg:cNvGrpSpPr/>
                      <wpg:grpSpPr>
                        <a:xfrm>
                          <a:off x="0" y="0"/>
                          <a:ext cx="4978400" cy="2173605"/>
                          <a:chOff x="0" y="0"/>
                          <a:chExt cx="5963882" cy="2377440"/>
                        </a:xfrm>
                      </wpg:grpSpPr>
                      <wps:wsp>
                        <wps:cNvPr id="76" name="Text Box 76"/>
                        <wps:cNvSpPr txBox="1"/>
                        <wps:spPr>
                          <a:xfrm>
                            <a:off x="742277" y="0"/>
                            <a:ext cx="5221605" cy="457200"/>
                          </a:xfrm>
                          <a:prstGeom prst="rect">
                            <a:avLst/>
                          </a:prstGeom>
                          <a:solidFill>
                            <a:prstClr val="white"/>
                          </a:solidFill>
                          <a:ln>
                            <a:noFill/>
                          </a:ln>
                        </wps:spPr>
                        <wps:txbx>
                          <w:txbxContent>
                            <w:p w14:paraId="06C6CB30" w14:textId="5555B80A" w:rsidR="00C926CA" w:rsidRPr="00C926CA" w:rsidRDefault="00C926CA" w:rsidP="00C926CA">
                              <w:pPr>
                                <w:pStyle w:val="Caption"/>
                                <w:rPr>
                                  <w:rFonts w:eastAsiaTheme="minorHAnsi"/>
                                  <w:b/>
                                  <w:bCs/>
                                  <w:i w:val="0"/>
                                  <w:iCs w:val="0"/>
                                  <w:noProof/>
                                  <w:color w:val="000000" w:themeColor="text1"/>
                                  <w:sz w:val="22"/>
                                  <w:szCs w:val="22"/>
                                  <w:lang w:val="en-US"/>
                                </w:rPr>
                              </w:pPr>
                              <w:bookmarkStart w:id="384" w:name="_Toc201003421"/>
                              <w:bookmarkStart w:id="385" w:name="_Toc201060552"/>
                              <w:bookmarkStart w:id="386" w:name="_Toc201060629"/>
                              <w:bookmarkStart w:id="387" w:name="_Toc202163170"/>
                              <w:r w:rsidRPr="00C926CA">
                                <w:rPr>
                                  <w:b/>
                                  <w:bCs/>
                                  <w:i w:val="0"/>
                                  <w:iCs w:val="0"/>
                                  <w:color w:val="000000" w:themeColor="text1"/>
                                  <w:sz w:val="22"/>
                                  <w:szCs w:val="22"/>
                                </w:rPr>
                                <w:t>Tabel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Tabel_3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1</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Populasi Penduduk Kecamatan Bantargebang</w:t>
                              </w:r>
                              <w:bookmarkEnd w:id="384"/>
                              <w:bookmarkEnd w:id="385"/>
                              <w:bookmarkEnd w:id="386"/>
                              <w:bookmarkEnd w:id="3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0" name="Picture 60"/>
                          <pic:cNvPicPr>
                            <a:picLocks noChangeAspect="1"/>
                          </pic:cNvPicPr>
                        </pic:nvPicPr>
                        <pic:blipFill rotWithShape="1">
                          <a:blip r:embed="rId42">
                            <a:extLst>
                              <a:ext uri="{28A0092B-C50C-407E-A947-70E740481C1C}">
                                <a14:useLocalDpi xmlns:a14="http://schemas.microsoft.com/office/drawing/2010/main" val="0"/>
                              </a:ext>
                            </a:extLst>
                          </a:blip>
                          <a:srcRect l="18906" t="36195" r="19367" b="29700"/>
                          <a:stretch/>
                        </pic:blipFill>
                        <pic:spPr bwMode="auto">
                          <a:xfrm>
                            <a:off x="0" y="247426"/>
                            <a:ext cx="5221605" cy="1802765"/>
                          </a:xfrm>
                          <a:prstGeom prst="rect">
                            <a:avLst/>
                          </a:prstGeom>
                          <a:ln>
                            <a:noFill/>
                          </a:ln>
                          <a:extLst>
                            <a:ext uri="{53640926-AAD7-44D8-BBD7-CCE9431645EC}">
                              <a14:shadowObscured xmlns:a14="http://schemas.microsoft.com/office/drawing/2010/main"/>
                            </a:ext>
                          </a:extLst>
                        </pic:spPr>
                      </pic:pic>
                      <wps:wsp>
                        <wps:cNvPr id="61" name="Text Box 61"/>
                        <wps:cNvSpPr txBox="1"/>
                        <wps:spPr>
                          <a:xfrm>
                            <a:off x="1376840" y="2118995"/>
                            <a:ext cx="2828982" cy="258445"/>
                          </a:xfrm>
                          <a:prstGeom prst="rect">
                            <a:avLst/>
                          </a:prstGeom>
                          <a:solidFill>
                            <a:prstClr val="white"/>
                          </a:solidFill>
                          <a:ln>
                            <a:noFill/>
                          </a:ln>
                        </wps:spPr>
                        <wps:txbx>
                          <w:txbxContent>
                            <w:p w14:paraId="446D6C49" w14:textId="77777777" w:rsidR="001A7684" w:rsidRPr="00E775A5" w:rsidRDefault="001A7684" w:rsidP="001A7684">
                              <w:pPr>
                                <w:pStyle w:val="Caption"/>
                                <w:rPr>
                                  <w:rFonts w:eastAsiaTheme="minorHAnsi"/>
                                  <w:noProof/>
                                  <w:lang w:val="en-US"/>
                                </w:rPr>
                              </w:pPr>
                              <w:r w:rsidRPr="00E775A5">
                                <w:t>Sumber: Badan Pusat Statistik Kota Bekasi,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244CFB" id="Group 94" o:spid="_x0000_s1043" style="position:absolute;left:0;text-align:left;margin-left:76.4pt;margin-top:88.85pt;width:392pt;height:171.15pt;z-index:251661312;mso-position-horizontal-relative:text;mso-position-vertical-relative:text;mso-width-relative:margin;mso-height-relative:margin" coordsize="59638,237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">
                <v:shape id="Text Box 76" o:spid="_x0000_s1044" type="#_x0000_t202" style="position:absolute;left:7422;width:52216;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" stroked="f">
                  <v:textbox inset="0,0,0,0">
                    <w:txbxContent>
                      <w:p w14:paraId="06C6CB30" w14:textId="5555B80A" w:rsidR="00C926CA" w:rsidRPr="00C926CA" w:rsidRDefault="00C926CA" w:rsidP="00C926CA">
                        <w:pPr>
                          <w:pStyle w:val="Caption"/>
                          <w:rPr>
                            <w:rFonts w:eastAsiaTheme="minorHAnsi"/>
                            <w:b/>
                            <w:bCs/>
                            <w:i w:val="0"/>
                            <w:iCs w:val="0"/>
                            <w:noProof/>
                            <w:color w:val="000000" w:themeColor="text1"/>
                            <w:sz w:val="22"/>
                            <w:szCs w:val="22"/>
                            <w:lang w:val="en-US"/>
                          </w:rPr>
                        </w:pPr>
                        <w:bookmarkStart w:id="388" w:name="_Toc201003421"/>
                        <w:bookmarkStart w:id="389" w:name="_Toc201060552"/>
                        <w:bookmarkStart w:id="390" w:name="_Toc201060629"/>
                        <w:bookmarkStart w:id="391" w:name="_Toc202163170"/>
                        <w:r w:rsidRPr="00C926CA">
                          <w:rPr>
                            <w:b/>
                            <w:bCs/>
                            <w:i w:val="0"/>
                            <w:iCs w:val="0"/>
                            <w:color w:val="000000" w:themeColor="text1"/>
                            <w:sz w:val="22"/>
                            <w:szCs w:val="22"/>
                          </w:rPr>
                          <w:t>Tabel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Tabel_3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1</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Populasi Penduduk Kecamatan Bantargebang</w:t>
                        </w:r>
                        <w:bookmarkEnd w:id="388"/>
                        <w:bookmarkEnd w:id="389"/>
                        <w:bookmarkEnd w:id="390"/>
                        <w:bookmarkEnd w:id="391"/>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45" type="#_x0000_t75" style="position:absolute;top:2474;width:52216;height:180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">
                  <v:imagedata r:id="rId43" o:title="" croptop="23721f" cropbottom="19464f" cropleft="12390f" cropright="12692f"/>
                </v:shape>
                <v:shape id="Text Box 61" o:spid="_x0000_s1046" type="#_x0000_t202" style="position:absolute;left:13768;top:21189;width:28290;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" stroked="f">
                  <v:textbox inset="0,0,0,0">
                    <w:txbxContent>
                      <w:p w14:paraId="446D6C49" w14:textId="77777777" w:rsidR="001A7684" w:rsidRPr="00E775A5" w:rsidRDefault="001A7684" w:rsidP="001A7684">
                        <w:pPr>
                          <w:pStyle w:val="Caption"/>
                          <w:rPr>
                            <w:rFonts w:eastAsiaTheme="minorHAnsi"/>
                            <w:noProof/>
                            <w:lang w:val="en-US"/>
                          </w:rPr>
                        </w:pPr>
                        <w:r w:rsidRPr="00E775A5">
                          <w:t>Sumber: Badan Pusat Statistik Kota Bekasi, 2024</w:t>
                        </w:r>
                      </w:p>
                    </w:txbxContent>
                  </v:textbox>
                </v:shape>
                <w10:wrap type="topAndBottom"/>
              </v:group>
            </w:pict>
          </mc:Fallback>
        </mc:AlternateContent>
      </w:r>
      <w:r w:rsidRPr="00B13020">
        <w:rPr>
          <w:rFonts w:ascii="Times New Roman" w:hAnsi="Times New Roman" w:cs="Times New Roman"/>
          <w:sz w:val="24"/>
          <w:szCs w:val="24"/>
        </w:rPr>
        <w:t xml:space="preserve">5.000 </w:t>
      </w:r>
      <w:proofErr w:type="spellStart"/>
      <w:r w:rsidRPr="00B13020">
        <w:rPr>
          <w:rFonts w:ascii="Times New Roman" w:hAnsi="Times New Roman" w:cs="Times New Roman"/>
          <w:sz w:val="24"/>
          <w:szCs w:val="24"/>
        </w:rPr>
        <w:t>jiwa</w:t>
      </w:r>
      <w:proofErr w:type="spellEnd"/>
      <w:r w:rsidRPr="00B13020">
        <w:rPr>
          <w:rFonts w:ascii="Times New Roman" w:hAnsi="Times New Roman" w:cs="Times New Roman"/>
          <w:sz w:val="24"/>
          <w:szCs w:val="24"/>
        </w:rPr>
        <w:t>/km².</w:t>
      </w:r>
    </w:p>
    <w:p w14:paraId="338D5E73" w14:textId="29DD8D00" w:rsidR="001A7684" w:rsidRPr="00B36373" w:rsidRDefault="00100560" w:rsidP="00B36373">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noProof/>
        </w:rPr>
        <mc:AlternateContent>
          <mc:Choice Requires="wpg">
            <w:drawing>
              <wp:anchor distT="0" distB="0" distL="114300" distR="114300" simplePos="0" relativeHeight="251675648" behindDoc="0" locked="0" layoutInCell="1" allowOverlap="1" wp14:anchorId="38B056C9" wp14:editId="1D886D49">
                <wp:simplePos x="0" y="0"/>
                <wp:positionH relativeFrom="column">
                  <wp:posOffset>496570</wp:posOffset>
                </wp:positionH>
                <wp:positionV relativeFrom="paragraph">
                  <wp:posOffset>3124059</wp:posOffset>
                </wp:positionV>
                <wp:extent cx="5328285" cy="1475740"/>
                <wp:effectExtent l="0" t="0" r="5715" b="0"/>
                <wp:wrapTopAndBottom/>
                <wp:docPr id="99" name="Group 99"/>
                <wp:cNvGraphicFramePr/>
                <a:graphic xmlns:a="http://schemas.openxmlformats.org/drawingml/2006/main">
                  <a:graphicData uri="http://schemas.microsoft.com/office/word/2010/wordprocessingGroup">
                    <wpg:wgp>
                      <wpg:cNvGrpSpPr/>
                      <wpg:grpSpPr>
                        <a:xfrm>
                          <a:off x="0" y="0"/>
                          <a:ext cx="5328285" cy="1475740"/>
                          <a:chOff x="0" y="0"/>
                          <a:chExt cx="5761355" cy="1656715"/>
                        </a:xfrm>
                      </wpg:grpSpPr>
                      <wps:wsp>
                        <wps:cNvPr id="23" name="Text Box 23"/>
                        <wps:cNvSpPr txBox="1"/>
                        <wps:spPr>
                          <a:xfrm>
                            <a:off x="1667435" y="1398270"/>
                            <a:ext cx="2225040" cy="258445"/>
                          </a:xfrm>
                          <a:prstGeom prst="rect">
                            <a:avLst/>
                          </a:prstGeom>
                          <a:solidFill>
                            <a:prstClr val="white"/>
                          </a:solidFill>
                          <a:ln>
                            <a:noFill/>
                          </a:ln>
                        </wps:spPr>
                        <wps:txbx>
                          <w:txbxContent>
                            <w:p w14:paraId="12A2BA9D" w14:textId="77777777" w:rsidR="001A7684" w:rsidRPr="00E775A5" w:rsidRDefault="001A7684" w:rsidP="001A7684">
                              <w:pPr>
                                <w:pStyle w:val="Caption"/>
                                <w:rPr>
                                  <w:rFonts w:eastAsiaTheme="minorHAnsi"/>
                                  <w:b/>
                                  <w:bCs/>
                                  <w:noProof/>
                                  <w:lang w:val="en-US"/>
                                </w:rPr>
                              </w:pPr>
                              <w:r w:rsidRPr="00E775A5">
                                <w:t>Sumber: UPST DLH DKI Jakarta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 name="Text Box 77"/>
                        <wps:cNvSpPr txBox="1"/>
                        <wps:spPr>
                          <a:xfrm>
                            <a:off x="1258644" y="0"/>
                            <a:ext cx="3470275" cy="457200"/>
                          </a:xfrm>
                          <a:prstGeom prst="rect">
                            <a:avLst/>
                          </a:prstGeom>
                          <a:solidFill>
                            <a:prstClr val="white"/>
                          </a:solidFill>
                          <a:ln>
                            <a:noFill/>
                          </a:ln>
                        </wps:spPr>
                        <wps:txbx>
                          <w:txbxContent>
                            <w:p w14:paraId="1261C696" w14:textId="10B8F89C" w:rsidR="00C926CA" w:rsidRPr="00C926CA" w:rsidRDefault="00C926CA" w:rsidP="00C926CA">
                              <w:pPr>
                                <w:pStyle w:val="Caption"/>
                                <w:rPr>
                                  <w:rFonts w:eastAsiaTheme="minorHAnsi"/>
                                  <w:b/>
                                  <w:bCs/>
                                  <w:i w:val="0"/>
                                  <w:iCs w:val="0"/>
                                  <w:noProof/>
                                  <w:color w:val="000000" w:themeColor="text1"/>
                                  <w:sz w:val="32"/>
                                  <w:szCs w:val="32"/>
                                  <w:lang w:val="en-US"/>
                                </w:rPr>
                              </w:pPr>
                              <w:bookmarkStart w:id="392" w:name="_Toc201003422"/>
                              <w:bookmarkStart w:id="393" w:name="_Toc201060553"/>
                              <w:bookmarkStart w:id="394" w:name="_Toc201060630"/>
                              <w:bookmarkStart w:id="395" w:name="_Toc202163171"/>
                              <w:r w:rsidRPr="00C926CA">
                                <w:rPr>
                                  <w:b/>
                                  <w:bCs/>
                                  <w:i w:val="0"/>
                                  <w:iCs w:val="0"/>
                                  <w:color w:val="000000" w:themeColor="text1"/>
                                  <w:sz w:val="22"/>
                                  <w:szCs w:val="22"/>
                                </w:rPr>
                                <w:t>Tabel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Tabel_3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2</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Jumlah Pegawai UPST Bulan Februari 2025</w:t>
                              </w:r>
                              <w:bookmarkEnd w:id="392"/>
                              <w:bookmarkEnd w:id="393"/>
                              <w:bookmarkEnd w:id="394"/>
                              <w:bookmarkEnd w:id="3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2" name="Group 22"/>
                        <wpg:cNvGrpSpPr/>
                        <wpg:grpSpPr>
                          <a:xfrm>
                            <a:off x="0" y="193638"/>
                            <a:ext cx="5761355" cy="1200395"/>
                            <a:chOff x="0" y="0"/>
                            <a:chExt cx="5761355" cy="1200395"/>
                          </a:xfrm>
                        </wpg:grpSpPr>
                        <pic:pic xmlns:pic="http://schemas.openxmlformats.org/drawingml/2006/picture">
                          <pic:nvPicPr>
                            <pic:cNvPr id="5" name="Picture 5"/>
                            <pic:cNvPicPr>
                              <a:picLocks noChangeAspect="1"/>
                            </pic:cNvPicPr>
                          </pic:nvPicPr>
                          <pic:blipFill rotWithShape="1">
                            <a:blip r:embed="rId44">
                              <a:extLst>
                                <a:ext uri="{28A0092B-C50C-407E-A947-70E740481C1C}">
                                  <a14:useLocalDpi xmlns:a14="http://schemas.microsoft.com/office/drawing/2010/main" val="0"/>
                                </a:ext>
                              </a:extLst>
                            </a:blip>
                            <a:srcRect l="4264" t="62469" r="2863" b="3335"/>
                            <a:stretch/>
                          </pic:blipFill>
                          <pic:spPr bwMode="auto">
                            <a:xfrm>
                              <a:off x="0" y="264405"/>
                              <a:ext cx="5761355" cy="9359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44">
                              <a:extLst>
                                <a:ext uri="{28A0092B-C50C-407E-A947-70E740481C1C}">
                                  <a14:useLocalDpi xmlns:a14="http://schemas.microsoft.com/office/drawing/2010/main" val="0"/>
                                </a:ext>
                              </a:extLst>
                            </a:blip>
                            <a:srcRect l="4264" t="10040" r="2863" b="79481"/>
                            <a:stretch/>
                          </pic:blipFill>
                          <pic:spPr bwMode="auto">
                            <a:xfrm>
                              <a:off x="0" y="0"/>
                              <a:ext cx="5761355" cy="26352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8B056C9" id="Group 99" o:spid="_x0000_s1047" style="position:absolute;left:0;text-align:left;margin-left:39.1pt;margin-top:246pt;width:419.55pt;height:116.2pt;z-index:251675648;mso-position-horizontal-relative:text;mso-position-vertical-relative:text;mso-width-relative:margin;mso-height-relative:margin" coordsize="57613,1656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">
                <v:shape id="Text Box 23" o:spid="_x0000_s1048" type="#_x0000_t202" style="position:absolute;left:16674;top:13982;width:22250;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" stroked="f">
                  <v:textbox inset="0,0,0,0">
                    <w:txbxContent>
                      <w:p w14:paraId="12A2BA9D" w14:textId="77777777" w:rsidR="001A7684" w:rsidRPr="00E775A5" w:rsidRDefault="001A7684" w:rsidP="001A7684">
                        <w:pPr>
                          <w:pStyle w:val="Caption"/>
                          <w:rPr>
                            <w:rFonts w:eastAsiaTheme="minorHAnsi"/>
                            <w:b/>
                            <w:bCs/>
                            <w:noProof/>
                            <w:lang w:val="en-US"/>
                          </w:rPr>
                        </w:pPr>
                        <w:r w:rsidRPr="00E775A5">
                          <w:t>Sumber: UPST DLH DKI Jakarta 2025</w:t>
                        </w:r>
                      </w:p>
                    </w:txbxContent>
                  </v:textbox>
                </v:shape>
                <v:shape id="Text Box 77" o:spid="_x0000_s1049" type="#_x0000_t202" style="position:absolute;left:12586;width:34703;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" stroked="f">
                  <v:textbox inset="0,0,0,0">
                    <w:txbxContent>
                      <w:p w14:paraId="1261C696" w14:textId="10B8F89C" w:rsidR="00C926CA" w:rsidRPr="00C926CA" w:rsidRDefault="00C926CA" w:rsidP="00C926CA">
                        <w:pPr>
                          <w:pStyle w:val="Caption"/>
                          <w:rPr>
                            <w:rFonts w:eastAsiaTheme="minorHAnsi"/>
                            <w:b/>
                            <w:bCs/>
                            <w:i w:val="0"/>
                            <w:iCs w:val="0"/>
                            <w:noProof/>
                            <w:color w:val="000000" w:themeColor="text1"/>
                            <w:sz w:val="32"/>
                            <w:szCs w:val="32"/>
                            <w:lang w:val="en-US"/>
                          </w:rPr>
                        </w:pPr>
                        <w:bookmarkStart w:id="396" w:name="_Toc201003422"/>
                        <w:bookmarkStart w:id="397" w:name="_Toc201060553"/>
                        <w:bookmarkStart w:id="398" w:name="_Toc201060630"/>
                        <w:bookmarkStart w:id="399" w:name="_Toc202163171"/>
                        <w:r w:rsidRPr="00C926CA">
                          <w:rPr>
                            <w:b/>
                            <w:bCs/>
                            <w:i w:val="0"/>
                            <w:iCs w:val="0"/>
                            <w:color w:val="000000" w:themeColor="text1"/>
                            <w:sz w:val="22"/>
                            <w:szCs w:val="22"/>
                          </w:rPr>
                          <w:t>Tabel 3</w:t>
                        </w:r>
                        <w:r>
                          <w:rPr>
                            <w:b/>
                            <w:bCs/>
                            <w:i w:val="0"/>
                            <w:iCs w:val="0"/>
                            <w:color w:val="000000" w:themeColor="text1"/>
                            <w:sz w:val="22"/>
                            <w:szCs w:val="22"/>
                          </w:rPr>
                          <w:t>.</w:t>
                        </w:r>
                        <w:r w:rsidRPr="00C926CA">
                          <w:rPr>
                            <w:b/>
                            <w:bCs/>
                            <w:i w:val="0"/>
                            <w:iCs w:val="0"/>
                            <w:color w:val="000000" w:themeColor="text1"/>
                            <w:sz w:val="22"/>
                            <w:szCs w:val="22"/>
                          </w:rPr>
                          <w:t xml:space="preserve"> </w:t>
                        </w:r>
                        <w:r w:rsidRPr="00C926CA">
                          <w:rPr>
                            <w:b/>
                            <w:bCs/>
                            <w:i w:val="0"/>
                            <w:iCs w:val="0"/>
                            <w:color w:val="000000" w:themeColor="text1"/>
                            <w:sz w:val="22"/>
                            <w:szCs w:val="22"/>
                          </w:rPr>
                          <w:fldChar w:fldCharType="begin"/>
                        </w:r>
                        <w:r w:rsidRPr="00C926CA">
                          <w:rPr>
                            <w:b/>
                            <w:bCs/>
                            <w:i w:val="0"/>
                            <w:iCs w:val="0"/>
                            <w:color w:val="000000" w:themeColor="text1"/>
                            <w:sz w:val="22"/>
                            <w:szCs w:val="22"/>
                          </w:rPr>
                          <w:instrText xml:space="preserve"> SEQ Tabel_3 \* ARABIC </w:instrText>
                        </w:r>
                        <w:r w:rsidRPr="00C926CA">
                          <w:rPr>
                            <w:b/>
                            <w:bCs/>
                            <w:i w:val="0"/>
                            <w:iCs w:val="0"/>
                            <w:color w:val="000000" w:themeColor="text1"/>
                            <w:sz w:val="22"/>
                            <w:szCs w:val="22"/>
                          </w:rPr>
                          <w:fldChar w:fldCharType="separate"/>
                        </w:r>
                        <w:r w:rsidR="002B7357">
                          <w:rPr>
                            <w:b/>
                            <w:bCs/>
                            <w:i w:val="0"/>
                            <w:iCs w:val="0"/>
                            <w:noProof/>
                            <w:color w:val="000000" w:themeColor="text1"/>
                            <w:sz w:val="22"/>
                            <w:szCs w:val="22"/>
                          </w:rPr>
                          <w:t>2</w:t>
                        </w:r>
                        <w:r w:rsidRPr="00C926CA">
                          <w:rPr>
                            <w:b/>
                            <w:bCs/>
                            <w:i w:val="0"/>
                            <w:iCs w:val="0"/>
                            <w:color w:val="000000" w:themeColor="text1"/>
                            <w:sz w:val="22"/>
                            <w:szCs w:val="22"/>
                          </w:rPr>
                          <w:fldChar w:fldCharType="end"/>
                        </w:r>
                        <w:r w:rsidRPr="00C926CA">
                          <w:rPr>
                            <w:b/>
                            <w:bCs/>
                            <w:i w:val="0"/>
                            <w:iCs w:val="0"/>
                            <w:color w:val="000000" w:themeColor="text1"/>
                            <w:sz w:val="22"/>
                            <w:szCs w:val="22"/>
                          </w:rPr>
                          <w:t xml:space="preserve"> Jumlah Pegawai UPST Bulan Februari 2025</w:t>
                        </w:r>
                        <w:bookmarkEnd w:id="396"/>
                        <w:bookmarkEnd w:id="397"/>
                        <w:bookmarkEnd w:id="398"/>
                        <w:bookmarkEnd w:id="399"/>
                      </w:p>
                    </w:txbxContent>
                  </v:textbox>
                </v:shape>
                <v:group id="Group 22" o:spid="_x0000_s1050" style="position:absolute;top:1936;width:57613;height:12004" coordsize="57613,120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shape id="Picture 5" o:spid="_x0000_s1051" type="#_x0000_t75" style="position:absolute;top:2644;width:57613;height:93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">
                    <v:imagedata r:id="rId45" o:title="" croptop="40940f" cropbottom="2186f" cropleft="2794f" cropright="1876f"/>
                  </v:shape>
                  <v:shape id="Picture 7" o:spid="_x0000_s1052" type="#_x0000_t75" style="position:absolute;width:57613;height:26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">
                    <v:imagedata r:id="rId45" o:title="" croptop="6580f" cropbottom="52089f" cropleft="2794f" cropright="1876f"/>
                  </v:shape>
                </v:group>
                <w10:wrap type="topAndBottom"/>
              </v:group>
            </w:pict>
          </mc:Fallback>
        </mc:AlternateContent>
      </w:r>
      <w:r w:rsidR="001A7684" w:rsidRPr="00B13020">
        <w:rPr>
          <w:rFonts w:ascii="Times New Roman" w:hAnsi="Times New Roman" w:cs="Times New Roman"/>
        </w:rPr>
        <w:tab/>
      </w:r>
      <w:proofErr w:type="spellStart"/>
      <w:r w:rsidR="001A7684" w:rsidRPr="00B13020">
        <w:rPr>
          <w:rFonts w:ascii="Times New Roman" w:hAnsi="Times New Roman" w:cs="Times New Roman"/>
          <w:sz w:val="24"/>
          <w:szCs w:val="24"/>
        </w:rPr>
        <w:t>Sedangkan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untuk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pegawai</w:t>
      </w:r>
      <w:proofErr w:type="spellEnd"/>
      <w:r w:rsidR="001A7684" w:rsidRPr="00B13020">
        <w:rPr>
          <w:rFonts w:ascii="Times New Roman" w:hAnsi="Times New Roman" w:cs="Times New Roman"/>
          <w:sz w:val="24"/>
          <w:szCs w:val="24"/>
        </w:rPr>
        <w:t xml:space="preserve"> UPST DLH DKI Jakarta yang </w:t>
      </w:r>
      <w:proofErr w:type="spellStart"/>
      <w:r w:rsidR="001A7684" w:rsidRPr="00B13020">
        <w:rPr>
          <w:rFonts w:ascii="Times New Roman" w:hAnsi="Times New Roman" w:cs="Times New Roman"/>
          <w:sz w:val="24"/>
          <w:szCs w:val="24"/>
        </w:rPr>
        <w:t>bekerja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dalam</w:t>
      </w:r>
      <w:proofErr w:type="spellEnd"/>
      <w:r w:rsidR="001A7684" w:rsidRPr="00B13020">
        <w:rPr>
          <w:rFonts w:ascii="Times New Roman" w:hAnsi="Times New Roman" w:cs="Times New Roman"/>
          <w:sz w:val="24"/>
          <w:szCs w:val="24"/>
        </w:rPr>
        <w:t xml:space="preserve"> TPST </w:t>
      </w:r>
      <w:proofErr w:type="spellStart"/>
      <w:r w:rsidR="001A7684" w:rsidRPr="00B13020">
        <w:rPr>
          <w:rFonts w:ascii="Times New Roman" w:hAnsi="Times New Roman" w:cs="Times New Roman"/>
          <w:sz w:val="24"/>
          <w:szCs w:val="24"/>
        </w:rPr>
        <w:t>Bantargebang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ada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sebanyak</w:t>
      </w:r>
      <w:proofErr w:type="spellEnd"/>
      <w:r w:rsidR="001A7684" w:rsidRPr="00B13020">
        <w:rPr>
          <w:rFonts w:ascii="Times New Roman" w:hAnsi="Times New Roman" w:cs="Times New Roman"/>
          <w:sz w:val="24"/>
          <w:szCs w:val="24"/>
        </w:rPr>
        <w:t xml:space="preserve"> 1.048, </w:t>
      </w:r>
      <w:proofErr w:type="spellStart"/>
      <w:r w:rsidR="001A7684" w:rsidRPr="00B13020">
        <w:rPr>
          <w:rFonts w:ascii="Times New Roman" w:hAnsi="Times New Roman" w:cs="Times New Roman"/>
          <w:sz w:val="24"/>
          <w:szCs w:val="24"/>
        </w:rPr>
        <w:t>termasuk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dalam</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pegawai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kantor</w:t>
      </w:r>
      <w:proofErr w:type="spellEnd"/>
      <w:r w:rsidR="001A7684" w:rsidRPr="00B13020">
        <w:rPr>
          <w:rFonts w:ascii="Times New Roman" w:hAnsi="Times New Roman" w:cs="Times New Roman"/>
          <w:sz w:val="24"/>
          <w:szCs w:val="24"/>
        </w:rPr>
        <w:t xml:space="preserve"> dan </w:t>
      </w:r>
      <w:proofErr w:type="spellStart"/>
      <w:r w:rsidR="001A7684" w:rsidRPr="00B13020">
        <w:rPr>
          <w:rFonts w:ascii="Times New Roman" w:hAnsi="Times New Roman" w:cs="Times New Roman"/>
          <w:sz w:val="24"/>
          <w:szCs w:val="24"/>
        </w:rPr>
        <w:t>pegawai</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berada</w:t>
      </w:r>
      <w:proofErr w:type="spellEnd"/>
      <w:r w:rsidR="001A7684" w:rsidRPr="00B13020">
        <w:rPr>
          <w:rFonts w:ascii="Times New Roman" w:hAnsi="Times New Roman" w:cs="Times New Roman"/>
          <w:sz w:val="24"/>
          <w:szCs w:val="24"/>
        </w:rPr>
        <w:t xml:space="preserve"> di </w:t>
      </w:r>
      <w:proofErr w:type="spellStart"/>
      <w:r w:rsidR="001A7684" w:rsidRPr="00B13020">
        <w:rPr>
          <w:rFonts w:ascii="Times New Roman" w:hAnsi="Times New Roman" w:cs="Times New Roman"/>
          <w:sz w:val="24"/>
          <w:szCs w:val="24"/>
        </w:rPr>
        <w:t>lapangan</w:t>
      </w:r>
      <w:proofErr w:type="spellEnd"/>
      <w:r w:rsidR="001A7684" w:rsidRPr="00B13020">
        <w:rPr>
          <w:rFonts w:ascii="Times New Roman" w:hAnsi="Times New Roman" w:cs="Times New Roman"/>
          <w:sz w:val="24"/>
          <w:szCs w:val="24"/>
        </w:rPr>
        <w:t>.</w:t>
      </w:r>
    </w:p>
    <w:p w14:paraId="516D41FC" w14:textId="4A408FE8" w:rsidR="001A7684" w:rsidRPr="00B13020" w:rsidRDefault="001A7684" w:rsidP="00444FB6">
      <w:pPr>
        <w:pStyle w:val="Heading3"/>
        <w:numPr>
          <w:ilvl w:val="0"/>
          <w:numId w:val="13"/>
        </w:numPr>
        <w:spacing w:line="360" w:lineRule="auto"/>
        <w:rPr>
          <w:rFonts w:cs="Times New Roman"/>
        </w:rPr>
      </w:pPr>
      <w:bookmarkStart w:id="400" w:name="_Toc200402204"/>
      <w:bookmarkStart w:id="401" w:name="_Toc200454791"/>
      <w:bookmarkStart w:id="402" w:name="_Toc200479087"/>
      <w:bookmarkStart w:id="403" w:name="_Toc200479972"/>
      <w:bookmarkStart w:id="404" w:name="_Toc200480279"/>
      <w:bookmarkStart w:id="405" w:name="_Toc200481227"/>
      <w:bookmarkStart w:id="406" w:name="_Toc201145070"/>
      <w:bookmarkStart w:id="407" w:name="_Toc202162796"/>
      <w:bookmarkStart w:id="408" w:name="_Toc202882493"/>
      <w:proofErr w:type="spellStart"/>
      <w:r w:rsidRPr="00B13020">
        <w:rPr>
          <w:rFonts w:cs="Times New Roman"/>
        </w:rPr>
        <w:t>Profil</w:t>
      </w:r>
      <w:proofErr w:type="spellEnd"/>
      <w:r w:rsidRPr="00B13020">
        <w:rPr>
          <w:rFonts w:cs="Times New Roman"/>
        </w:rPr>
        <w:t xml:space="preserve"> TPST </w:t>
      </w:r>
      <w:proofErr w:type="spellStart"/>
      <w:r w:rsidRPr="00B13020">
        <w:rPr>
          <w:rFonts w:cs="Times New Roman"/>
        </w:rPr>
        <w:t>Bantargebang</w:t>
      </w:r>
      <w:proofErr w:type="spellEnd"/>
      <w:r w:rsidRPr="00B13020">
        <w:rPr>
          <w:rFonts w:cs="Times New Roman"/>
        </w:rPr>
        <w:t xml:space="preserve"> Kota Bekasi</w:t>
      </w:r>
      <w:bookmarkEnd w:id="400"/>
      <w:bookmarkEnd w:id="401"/>
      <w:bookmarkEnd w:id="402"/>
      <w:bookmarkEnd w:id="403"/>
      <w:bookmarkEnd w:id="404"/>
      <w:bookmarkEnd w:id="405"/>
      <w:bookmarkEnd w:id="406"/>
      <w:bookmarkEnd w:id="407"/>
      <w:bookmarkEnd w:id="408"/>
    </w:p>
    <w:p w14:paraId="67894313" w14:textId="274DC915" w:rsidR="001A7684" w:rsidRPr="00B13020" w:rsidRDefault="001A7684" w:rsidP="001A7684">
      <w:pPr>
        <w:pStyle w:val="ListParagraph"/>
        <w:autoSpaceDE w:val="0"/>
        <w:autoSpaceDN w:val="0"/>
        <w:adjustRightInd w:val="0"/>
        <w:spacing w:line="360" w:lineRule="auto"/>
        <w:ind w:left="1080"/>
        <w:jc w:val="both"/>
        <w:rPr>
          <w:rFonts w:ascii="Times New Roman" w:hAnsi="Times New Roman" w:cs="Times New Roman"/>
          <w:sz w:val="24"/>
          <w:szCs w:val="24"/>
        </w:rPr>
      </w:pPr>
      <w:r w:rsidRPr="00B13020">
        <w:rPr>
          <w:rFonts w:ascii="Times New Roman" w:hAnsi="Times New Roman" w:cs="Times New Roman"/>
        </w:rPr>
        <w:tab/>
      </w:r>
      <w:proofErr w:type="spellStart"/>
      <w:r w:rsidRPr="00B13020">
        <w:rPr>
          <w:rFonts w:ascii="Times New Roman" w:hAnsi="Times New Roman" w:cs="Times New Roman"/>
          <w:sz w:val="24"/>
          <w:szCs w:val="24"/>
        </w:rPr>
        <w:t>Profil</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Kota Bekasi </w:t>
      </w:r>
      <w:proofErr w:type="spellStart"/>
      <w:r w:rsidRPr="00B13020">
        <w:rPr>
          <w:rFonts w:ascii="Times New Roman" w:hAnsi="Times New Roman" w:cs="Times New Roman"/>
          <w:sz w:val="24"/>
          <w:szCs w:val="24"/>
        </w:rPr>
        <w:t>memuat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keterangan-keterangan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mengenai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sejarah</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kronologis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pengeola</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dinamika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pengolahan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di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struktur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organisasi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pemerintahan</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visi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misi</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Kota Bekasi.</w:t>
      </w:r>
    </w:p>
    <w:p w14:paraId="17DF2AA3" w14:textId="5B105EC0" w:rsidR="001A7684" w:rsidRPr="00B13020" w:rsidRDefault="001A7684" w:rsidP="00444FB6">
      <w:pPr>
        <w:pStyle w:val="ListParagraph"/>
        <w:numPr>
          <w:ilvl w:val="0"/>
          <w:numId w:val="19"/>
        </w:numPr>
        <w:autoSpaceDE w:val="0"/>
        <w:autoSpaceDN w:val="0"/>
        <w:adjustRightInd w:val="0"/>
        <w:spacing w:line="360" w:lineRule="auto"/>
        <w:jc w:val="both"/>
        <w:rPr>
          <w:rFonts w:ascii="Times New Roman" w:hAnsi="Times New Roman" w:cs="Times New Roman"/>
          <w:b/>
          <w:bCs/>
          <w:sz w:val="24"/>
          <w:szCs w:val="24"/>
          <w:lang w:val="id-ID"/>
        </w:rPr>
      </w:pPr>
      <w:r w:rsidRPr="00B13020">
        <w:rPr>
          <w:rFonts w:ascii="Times New Roman" w:hAnsi="Times New Roman" w:cs="Times New Roman"/>
          <w:b/>
          <w:bCs/>
          <w:sz w:val="24"/>
          <w:szCs w:val="24"/>
        </w:rPr>
        <w:t xml:space="preserve">Sejarah TPST </w:t>
      </w:r>
      <w:proofErr w:type="spellStart"/>
      <w:r w:rsidRPr="00B13020">
        <w:rPr>
          <w:rFonts w:ascii="Times New Roman" w:hAnsi="Times New Roman" w:cs="Times New Roman"/>
          <w:b/>
          <w:bCs/>
          <w:sz w:val="24"/>
          <w:szCs w:val="24"/>
        </w:rPr>
        <w:t>Bantargebang</w:t>
      </w:r>
      <w:proofErr w:type="spellEnd"/>
      <w:r w:rsidRPr="00B13020">
        <w:rPr>
          <w:rFonts w:ascii="Times New Roman" w:hAnsi="Times New Roman" w:cs="Times New Roman"/>
          <w:b/>
          <w:bCs/>
          <w:sz w:val="24"/>
          <w:szCs w:val="24"/>
        </w:rPr>
        <w:t xml:space="preserve"> Kota Bekasi</w:t>
      </w:r>
    </w:p>
    <w:p w14:paraId="677376EB" w14:textId="77777777" w:rsidR="001A7684" w:rsidRPr="00B13020" w:rsidRDefault="001A7684" w:rsidP="001A7684">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lang w:val="id-ID"/>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Sejak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dioperasikan</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id-ID"/>
        </w:rPr>
        <w:t xml:space="preserve">pada tahun 1989 </w:t>
      </w:r>
      <w:proofErr w:type="spellStart"/>
      <w:r w:rsidRPr="00B13020">
        <w:rPr>
          <w:rFonts w:ascii="Times New Roman" w:hAnsi="Times New Roman" w:cs="Times New Roman"/>
          <w:sz w:val="24"/>
          <w:szCs w:val="24"/>
        </w:rPr>
        <w:t>sampai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sekarang</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id-ID"/>
        </w:rPr>
        <w:t xml:space="preserve">TPST </w:t>
      </w:r>
      <w:proofErr w:type="spellStart"/>
      <w:r w:rsidRPr="00B13020">
        <w:rPr>
          <w:rFonts w:ascii="Times New Roman" w:hAnsi="Times New Roman" w:cs="Times New Roman"/>
          <w:sz w:val="24"/>
          <w:szCs w:val="24"/>
          <w:lang w:val="id-ID"/>
        </w:rPr>
        <w:t>Bantargebang</w:t>
      </w:r>
      <w:proofErr w:type="spellEnd"/>
      <w:r w:rsidRPr="00B13020">
        <w:rPr>
          <w:rFonts w:ascii="Times New Roman" w:hAnsi="Times New Roman" w:cs="Times New Roman"/>
          <w:sz w:val="24"/>
          <w:szCs w:val="24"/>
          <w:lang w:val="id-ID"/>
        </w:rPr>
        <w:t xml:space="preserve"> </w:t>
      </w:r>
      <w:proofErr w:type="spellStart"/>
      <w:r w:rsidRPr="00B13020">
        <w:rPr>
          <w:rFonts w:ascii="Times New Roman" w:hAnsi="Times New Roman" w:cs="Times New Roman"/>
          <w:sz w:val="24"/>
          <w:szCs w:val="24"/>
        </w:rPr>
        <w:t>mengalami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beberapa</w:t>
      </w:r>
      <w:proofErr w:type="spellEnd"/>
      <w:r w:rsidRPr="00B13020">
        <w:rPr>
          <w:rFonts w:ascii="Times New Roman" w:hAnsi="Times New Roman" w:cs="Times New Roman"/>
          <w:sz w:val="24"/>
          <w:szCs w:val="24"/>
        </w:rPr>
        <w:t xml:space="preserve"> kali </w:t>
      </w:r>
      <w:proofErr w:type="spellStart"/>
      <w:r w:rsidRPr="00B13020">
        <w:rPr>
          <w:rFonts w:ascii="Times New Roman" w:hAnsi="Times New Roman" w:cs="Times New Roman"/>
          <w:sz w:val="24"/>
          <w:szCs w:val="24"/>
        </w:rPr>
        <w:t>perubahan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manajemen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Beberapa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periode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lang w:val="id-ID"/>
        </w:rPr>
        <w:t xml:space="preserve"> </w:t>
      </w:r>
      <w:proofErr w:type="spellStart"/>
      <w:r w:rsidRPr="00B13020">
        <w:rPr>
          <w:rFonts w:ascii="Times New Roman" w:hAnsi="Times New Roman" w:cs="Times New Roman"/>
          <w:sz w:val="24"/>
          <w:szCs w:val="24"/>
        </w:rPr>
        <w:t>sama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sempat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terkendala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mengalami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perubahan-perubahan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skema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lang w:val="id-ID"/>
        </w:rPr>
        <w:t xml:space="preserve"> </w:t>
      </w:r>
      <w:proofErr w:type="spellStart"/>
      <w:r w:rsidRPr="00B13020">
        <w:rPr>
          <w:rFonts w:ascii="Times New Roman" w:hAnsi="Times New Roman" w:cs="Times New Roman"/>
          <w:sz w:val="24"/>
          <w:szCs w:val="24"/>
        </w:rPr>
        <w:t>sama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negosiasi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politik</w:t>
      </w:r>
      <w:proofErr w:type="spellEnd"/>
      <w:r w:rsidRPr="00B13020">
        <w:rPr>
          <w:rFonts w:ascii="Times New Roman" w:hAnsi="Times New Roman" w:cs="Times New Roman"/>
          <w:sz w:val="24"/>
          <w:szCs w:val="24"/>
          <w:lang w:val="id-ID"/>
        </w:rPr>
        <w:t>,</w:t>
      </w:r>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kendala</w:t>
      </w:r>
      <w:proofErr w:type="spellEnd"/>
      <w:r w:rsidRPr="00B13020">
        <w:rPr>
          <w:rFonts w:ascii="Times New Roman" w:hAnsi="Times New Roman" w:cs="Times New Roman"/>
          <w:sz w:val="24"/>
          <w:szCs w:val="24"/>
        </w:rPr>
        <w:t xml:space="preserve"> di</w:t>
      </w:r>
      <w:r w:rsidRPr="00B13020">
        <w:rPr>
          <w:rFonts w:ascii="Times New Roman" w:hAnsi="Times New Roman" w:cs="Times New Roman"/>
          <w:sz w:val="24"/>
          <w:szCs w:val="24"/>
          <w:lang w:val="id-ID"/>
        </w:rPr>
        <w:t xml:space="preserve"> </w:t>
      </w:r>
      <w:proofErr w:type="spellStart"/>
      <w:r w:rsidRPr="00B13020">
        <w:rPr>
          <w:rFonts w:ascii="Times New Roman" w:hAnsi="Times New Roman" w:cs="Times New Roman"/>
          <w:sz w:val="24"/>
          <w:szCs w:val="24"/>
        </w:rPr>
        <w:t>lapangan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merupakan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hambatan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lang w:val="id-ID"/>
        </w:rPr>
        <w:t xml:space="preserve"> </w:t>
      </w:r>
      <w:proofErr w:type="spellStart"/>
      <w:r w:rsidRPr="00B13020">
        <w:rPr>
          <w:rFonts w:ascii="Times New Roman" w:hAnsi="Times New Roman" w:cs="Times New Roman"/>
          <w:sz w:val="24"/>
          <w:szCs w:val="24"/>
        </w:rPr>
        <w:t>sama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fasilitasi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Periode</w:t>
      </w:r>
      <w:proofErr w:type="spellEnd"/>
      <w:r w:rsidRPr="00B13020">
        <w:rPr>
          <w:rFonts w:ascii="Times New Roman" w:hAnsi="Times New Roman" w:cs="Times New Roman"/>
          <w:sz w:val="24"/>
          <w:szCs w:val="24"/>
        </w:rPr>
        <w:t xml:space="preserve"> masa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dibagi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enam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tahap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Periode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1989–1999,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rPr>
        <w:lastRenderedPageBreak/>
        <w:t xml:space="preserve">2000–2004,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2004–2006,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2007–2008,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2008–2016, dan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2016-Sekarang.</w:t>
      </w:r>
    </w:p>
    <w:p w14:paraId="53A60F0E" w14:textId="77777777" w:rsidR="001A7684" w:rsidRPr="00B13020" w:rsidRDefault="001A7684" w:rsidP="001A7684">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lang w:val="id-ID"/>
        </w:rPr>
        <w:tab/>
      </w:r>
      <w:r w:rsidRPr="00B13020">
        <w:rPr>
          <w:rFonts w:ascii="Times New Roman" w:hAnsi="Times New Roman" w:cs="Times New Roman"/>
          <w:sz w:val="24"/>
          <w:szCs w:val="24"/>
        </w:rPr>
        <w:t xml:space="preserve">Pada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1989-1999,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dikelola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swakelola</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Dinas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Kebersihan</w:t>
      </w:r>
      <w:proofErr w:type="spellEnd"/>
      <w:r w:rsidRPr="00B13020">
        <w:rPr>
          <w:rFonts w:ascii="Times New Roman" w:hAnsi="Times New Roman" w:cs="Times New Roman"/>
          <w:sz w:val="24"/>
          <w:szCs w:val="24"/>
        </w:rPr>
        <w:t xml:space="preserve"> DKI Jakarta.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ditumpuk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sistem</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sz w:val="24"/>
          <w:szCs w:val="24"/>
        </w:rPr>
        <w:t>open</w:t>
      </w:r>
      <w:r w:rsidRPr="00B13020">
        <w:rPr>
          <w:rFonts w:ascii="Times New Roman" w:hAnsi="Times New Roman" w:cs="Times New Roman"/>
          <w:i/>
          <w:sz w:val="24"/>
          <w:szCs w:val="24"/>
          <w:lang w:val="id-ID"/>
        </w:rPr>
        <w:t xml:space="preserve"> </w:t>
      </w:r>
      <w:r w:rsidRPr="00B13020">
        <w:rPr>
          <w:rFonts w:ascii="Times New Roman" w:hAnsi="Times New Roman" w:cs="Times New Roman"/>
          <w:i/>
          <w:sz w:val="24"/>
          <w:szCs w:val="24"/>
        </w:rPr>
        <w:t>dumping</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fasilitas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pengolahan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sz w:val="24"/>
          <w:szCs w:val="24"/>
        </w:rPr>
        <w:t>leachate</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mengalir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pertanian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Perjalanan</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tersebut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sering</w:t>
      </w:r>
      <w:proofErr w:type="spellEnd"/>
      <w:r w:rsidRPr="00B13020">
        <w:rPr>
          <w:rFonts w:ascii="Times New Roman" w:hAnsi="Times New Roman" w:cs="Times New Roman"/>
          <w:sz w:val="24"/>
          <w:szCs w:val="24"/>
          <w:lang w:val="id-ID"/>
        </w:rPr>
        <w:t xml:space="preserve"> </w:t>
      </w:r>
      <w:r w:rsidRPr="00B13020">
        <w:rPr>
          <w:rFonts w:ascii="Times New Roman" w:hAnsi="Times New Roman" w:cs="Times New Roman"/>
          <w:sz w:val="24"/>
          <w:szCs w:val="24"/>
        </w:rPr>
        <w:t xml:space="preserve">kali </w:t>
      </w:r>
      <w:proofErr w:type="spellStart"/>
      <w:r w:rsidRPr="00B13020">
        <w:rPr>
          <w:rFonts w:ascii="Times New Roman" w:hAnsi="Times New Roman" w:cs="Times New Roman"/>
          <w:sz w:val="24"/>
          <w:szCs w:val="24"/>
        </w:rPr>
        <w:t>menyesak</w:t>
      </w:r>
      <w:proofErr w:type="spellEnd"/>
      <w:r w:rsidRPr="00B13020">
        <w:rPr>
          <w:rFonts w:ascii="Times New Roman" w:hAnsi="Times New Roman" w:cs="Times New Roman"/>
          <w:sz w:val="24"/>
          <w:szCs w:val="24"/>
          <w:lang w:val="id-ID"/>
        </w:rPr>
        <w:t>k</w:t>
      </w:r>
      <w:r w:rsidRPr="00B13020">
        <w:rPr>
          <w:rFonts w:ascii="Times New Roman" w:hAnsi="Times New Roman" w:cs="Times New Roman"/>
          <w:sz w:val="24"/>
          <w:szCs w:val="24"/>
        </w:rPr>
        <w:t xml:space="preserve">an, </w:t>
      </w:r>
      <w:proofErr w:type="spellStart"/>
      <w:r w:rsidRPr="00B13020">
        <w:rPr>
          <w:rFonts w:ascii="Times New Roman" w:hAnsi="Times New Roman" w:cs="Times New Roman"/>
          <w:sz w:val="24"/>
          <w:szCs w:val="24"/>
        </w:rPr>
        <w:t>penuh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konflik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resistensi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penolakan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kelompok</w:t>
      </w:r>
      <w:proofErr w:type="spellEnd"/>
      <w:r w:rsidRPr="00B13020">
        <w:rPr>
          <w:rFonts w:ascii="Times New Roman" w:hAnsi="Times New Roman" w:cs="Times New Roman"/>
          <w:sz w:val="24"/>
          <w:szCs w:val="24"/>
        </w:rPr>
        <w:t xml:space="preserve"> anti-TPA, </w:t>
      </w:r>
      <w:proofErr w:type="spellStart"/>
      <w:r w:rsidRPr="00B13020">
        <w:rPr>
          <w:rFonts w:ascii="Times New Roman" w:hAnsi="Times New Roman" w:cs="Times New Roman"/>
          <w:sz w:val="24"/>
          <w:szCs w:val="24"/>
        </w:rPr>
        <w:t>sangat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mencekam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mengerikan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memakan</w:t>
      </w:r>
      <w:proofErr w:type="spellEnd"/>
      <w:r w:rsidRPr="00B13020">
        <w:rPr>
          <w:rFonts w:ascii="Times New Roman" w:hAnsi="Times New Roman" w:cs="Times New Roman"/>
          <w:sz w:val="24"/>
          <w:szCs w:val="24"/>
        </w:rPr>
        <w:t xml:space="preserve"> korban </w:t>
      </w:r>
      <w:proofErr w:type="spellStart"/>
      <w:r w:rsidRPr="00B13020">
        <w:rPr>
          <w:rFonts w:ascii="Times New Roman" w:hAnsi="Times New Roman" w:cs="Times New Roman"/>
          <w:sz w:val="24"/>
          <w:szCs w:val="24"/>
        </w:rPr>
        <w:t>manusia</w:t>
      </w:r>
      <w:proofErr w:type="spellEnd"/>
      <w:r w:rsidRPr="00B13020">
        <w:rPr>
          <w:rFonts w:ascii="Times New Roman" w:hAnsi="Times New Roman" w:cs="Times New Roman"/>
          <w:sz w:val="24"/>
          <w:szCs w:val="24"/>
          <w:lang w:val="id-ID"/>
        </w:rPr>
        <w:t xml:space="preserve"> (</w:t>
      </w:r>
      <w:r w:rsidRPr="00B13020">
        <w:rPr>
          <w:rFonts w:ascii="Times New Roman" w:hAnsi="Times New Roman" w:cs="Times New Roman"/>
          <w:sz w:val="24"/>
          <w:szCs w:val="24"/>
        </w:rPr>
        <w:t>UPSTDLH</w:t>
      </w:r>
      <w:r w:rsidRPr="00B13020">
        <w:rPr>
          <w:rFonts w:ascii="Times New Roman" w:hAnsi="Times New Roman" w:cs="Times New Roman"/>
          <w:sz w:val="24"/>
          <w:szCs w:val="24"/>
          <w:lang w:val="id-ID"/>
        </w:rPr>
        <w:t>, 20</w:t>
      </w:r>
      <w:r w:rsidRPr="00B13020">
        <w:rPr>
          <w:rFonts w:ascii="Times New Roman" w:hAnsi="Times New Roman" w:cs="Times New Roman"/>
          <w:sz w:val="24"/>
          <w:szCs w:val="24"/>
        </w:rPr>
        <w:t>2</w:t>
      </w:r>
      <w:r w:rsidRPr="00B13020">
        <w:rPr>
          <w:rFonts w:ascii="Times New Roman" w:hAnsi="Times New Roman" w:cs="Times New Roman"/>
          <w:sz w:val="24"/>
          <w:szCs w:val="24"/>
          <w:lang w:val="id-ID"/>
        </w:rPr>
        <w:t>5)</w:t>
      </w:r>
      <w:r w:rsidRPr="00B13020">
        <w:rPr>
          <w:rFonts w:ascii="Times New Roman" w:hAnsi="Times New Roman" w:cs="Times New Roman"/>
          <w:sz w:val="24"/>
          <w:szCs w:val="24"/>
        </w:rPr>
        <w:t>.</w:t>
      </w:r>
      <w:bookmarkStart w:id="409" w:name="_Toc445141716"/>
      <w:r w:rsidRPr="00B13020">
        <w:rPr>
          <w:rFonts w:ascii="Times New Roman" w:hAnsi="Times New Roman" w:cs="Times New Roman"/>
          <w:sz w:val="24"/>
          <w:szCs w:val="24"/>
        </w:rPr>
        <w:t xml:space="preserve"> </w:t>
      </w:r>
    </w:p>
    <w:p w14:paraId="249C6554" w14:textId="77777777" w:rsidR="001A7684" w:rsidRPr="00B13020" w:rsidRDefault="001A7684" w:rsidP="001A7684">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t xml:space="preserve">Pada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2000–2004</w:t>
      </w:r>
      <w:bookmarkEnd w:id="409"/>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Pemerintah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Provinsi</w:t>
      </w:r>
      <w:proofErr w:type="spellEnd"/>
      <w:r w:rsidRPr="00B13020">
        <w:rPr>
          <w:rFonts w:ascii="Times New Roman" w:hAnsi="Times New Roman" w:cs="Times New Roman"/>
          <w:sz w:val="24"/>
          <w:szCs w:val="24"/>
        </w:rPr>
        <w:t xml:space="preserve"> DKI Jakarta </w:t>
      </w:r>
      <w:r w:rsidRPr="00B13020">
        <w:rPr>
          <w:rFonts w:ascii="Times New Roman" w:hAnsi="Times New Roman" w:cs="Times New Roman"/>
          <w:sz w:val="24"/>
          <w:szCs w:val="24"/>
          <w:lang w:val="id-ID"/>
        </w:rPr>
        <w:t xml:space="preserve">melakukan </w:t>
      </w:r>
      <w:proofErr w:type="spellStart"/>
      <w:r w:rsidRPr="00B13020">
        <w:rPr>
          <w:rFonts w:ascii="Times New Roman" w:hAnsi="Times New Roman" w:cs="Times New Roman"/>
          <w:sz w:val="24"/>
          <w:szCs w:val="24"/>
        </w:rPr>
        <w:t>swakelola</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Bantargeban</w:t>
      </w:r>
      <w:proofErr w:type="spellEnd"/>
      <w:r w:rsidRPr="00B13020">
        <w:rPr>
          <w:rFonts w:ascii="Times New Roman" w:hAnsi="Times New Roman" w:cs="Times New Roman"/>
          <w:sz w:val="24"/>
          <w:szCs w:val="24"/>
          <w:lang w:val="id-ID"/>
        </w:rPr>
        <w:t>g</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Meskipun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mendapat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kecaman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kritikan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sangat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keras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demontrasi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sekitar</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Cikiwul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Ciketing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Udik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Sumur</w:t>
      </w:r>
      <w:proofErr w:type="spellEnd"/>
      <w:r w:rsidRPr="00B13020">
        <w:rPr>
          <w:rFonts w:ascii="Times New Roman" w:hAnsi="Times New Roman" w:cs="Times New Roman"/>
          <w:sz w:val="24"/>
          <w:szCs w:val="24"/>
          <w:lang w:val="id-ID"/>
        </w:rPr>
        <w:t xml:space="preserve"> B</w:t>
      </w:r>
      <w:proofErr w:type="spellStart"/>
      <w:r w:rsidRPr="00B13020">
        <w:rPr>
          <w:rFonts w:ascii="Times New Roman" w:hAnsi="Times New Roman" w:cs="Times New Roman"/>
          <w:sz w:val="24"/>
          <w:szCs w:val="24"/>
        </w:rPr>
        <w:t>atu</w:t>
      </w:r>
      <w:proofErr w:type="spellEnd"/>
      <w:r w:rsidRPr="00B13020">
        <w:rPr>
          <w:rFonts w:ascii="Times New Roman" w:hAnsi="Times New Roman" w:cs="Times New Roman"/>
          <w:sz w:val="24"/>
          <w:szCs w:val="24"/>
        </w:rPr>
        <w:t xml:space="preserve">, dan Taman </w:t>
      </w:r>
      <w:proofErr w:type="spellStart"/>
      <w:r w:rsidRPr="00B13020">
        <w:rPr>
          <w:rFonts w:ascii="Times New Roman" w:hAnsi="Times New Roman" w:cs="Times New Roman"/>
          <w:sz w:val="24"/>
          <w:szCs w:val="24"/>
        </w:rPr>
        <w:t>Rahayu</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Kecamatan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merasakan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dampak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diakibatkan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warga</w:t>
      </w:r>
      <w:proofErr w:type="spellEnd"/>
      <w:r w:rsidRPr="00B13020">
        <w:rPr>
          <w:rFonts w:ascii="Times New Roman" w:hAnsi="Times New Roman" w:cs="Times New Roman"/>
          <w:sz w:val="24"/>
          <w:szCs w:val="24"/>
        </w:rPr>
        <w:t xml:space="preserve"> yang </w:t>
      </w:r>
      <w:r w:rsidRPr="00B13020">
        <w:rPr>
          <w:rFonts w:ascii="Times New Roman" w:hAnsi="Times New Roman" w:cs="Times New Roman"/>
          <w:sz w:val="24"/>
          <w:szCs w:val="24"/>
          <w:lang w:val="id-ID"/>
        </w:rPr>
        <w:t xml:space="preserve">sudah </w:t>
      </w:r>
      <w:proofErr w:type="spellStart"/>
      <w:r w:rsidRPr="00B13020">
        <w:rPr>
          <w:rFonts w:ascii="Times New Roman" w:hAnsi="Times New Roman" w:cs="Times New Roman"/>
          <w:sz w:val="24"/>
          <w:szCs w:val="24"/>
        </w:rPr>
        <w:t>tertutup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mencapai</w:t>
      </w:r>
      <w:proofErr w:type="spellEnd"/>
      <w:r w:rsidRPr="00B13020">
        <w:rPr>
          <w:rFonts w:ascii="Times New Roman" w:hAnsi="Times New Roman" w:cs="Times New Roman"/>
          <w:sz w:val="24"/>
          <w:szCs w:val="24"/>
        </w:rPr>
        <w:t xml:space="preserve"> 13 ha (UPSTDLH, 2025). Pada </w:t>
      </w:r>
      <w:proofErr w:type="spellStart"/>
      <w:r w:rsidRPr="00B13020">
        <w:rPr>
          <w:rFonts w:ascii="Times New Roman" w:hAnsi="Times New Roman" w:cs="Times New Roman"/>
          <w:sz w:val="24"/>
          <w:szCs w:val="24"/>
        </w:rPr>
        <w:t>saat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truk-truk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permukiman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diberi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imbalan</w:t>
      </w:r>
      <w:proofErr w:type="spellEnd"/>
      <w:r w:rsidRPr="00B13020">
        <w:rPr>
          <w:rFonts w:ascii="Times New Roman" w:hAnsi="Times New Roman" w:cs="Times New Roman"/>
          <w:sz w:val="24"/>
          <w:szCs w:val="24"/>
        </w:rPr>
        <w:t xml:space="preserve"> Rp</w:t>
      </w:r>
      <w:r w:rsidRPr="00B13020">
        <w:rPr>
          <w:rFonts w:ascii="Times New Roman" w:hAnsi="Times New Roman" w:cs="Times New Roman"/>
          <w:sz w:val="24"/>
          <w:szCs w:val="24"/>
          <w:lang w:val="id-ID"/>
        </w:rPr>
        <w:t xml:space="preserve"> </w:t>
      </w:r>
      <w:r w:rsidRPr="00B13020">
        <w:rPr>
          <w:rFonts w:ascii="Times New Roman" w:hAnsi="Times New Roman" w:cs="Times New Roman"/>
          <w:sz w:val="24"/>
          <w:szCs w:val="24"/>
        </w:rPr>
        <w:t>20 000/</w:t>
      </w:r>
      <w:proofErr w:type="spellStart"/>
      <w:r w:rsidRPr="00B13020">
        <w:rPr>
          <w:rFonts w:ascii="Times New Roman" w:hAnsi="Times New Roman" w:cs="Times New Roman"/>
          <w:sz w:val="24"/>
          <w:szCs w:val="24"/>
        </w:rPr>
        <w:t>truk</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oknum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pengumpul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plastik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bekas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Penyakit</w:t>
      </w:r>
      <w:proofErr w:type="spellEnd"/>
      <w:r w:rsidRPr="00B13020">
        <w:rPr>
          <w:rFonts w:ascii="Times New Roman" w:hAnsi="Times New Roman" w:cs="Times New Roman"/>
          <w:sz w:val="24"/>
          <w:szCs w:val="24"/>
        </w:rPr>
        <w:t xml:space="preserve"> TBC dan </w:t>
      </w:r>
      <w:proofErr w:type="spellStart"/>
      <w:r w:rsidRPr="00B13020">
        <w:rPr>
          <w:rFonts w:ascii="Times New Roman" w:hAnsi="Times New Roman" w:cs="Times New Roman"/>
          <w:sz w:val="24"/>
          <w:szCs w:val="24"/>
        </w:rPr>
        <w:t>kulit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merebak</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1999 </w:t>
      </w:r>
      <w:proofErr w:type="spellStart"/>
      <w:r w:rsidRPr="00B13020">
        <w:rPr>
          <w:rFonts w:ascii="Times New Roman" w:hAnsi="Times New Roman" w:cs="Times New Roman"/>
          <w:sz w:val="24"/>
          <w:szCs w:val="24"/>
        </w:rPr>
        <w:t>tercatat</w:t>
      </w:r>
      <w:proofErr w:type="spellEnd"/>
      <w:r w:rsidRPr="00B13020">
        <w:rPr>
          <w:rFonts w:ascii="Times New Roman" w:hAnsi="Times New Roman" w:cs="Times New Roman"/>
          <w:sz w:val="24"/>
          <w:szCs w:val="24"/>
        </w:rPr>
        <w:t xml:space="preserve"> 6.206 </w:t>
      </w:r>
      <w:proofErr w:type="spellStart"/>
      <w:r w:rsidRPr="00B13020">
        <w:rPr>
          <w:rFonts w:ascii="Times New Roman" w:hAnsi="Times New Roman" w:cs="Times New Roman"/>
          <w:sz w:val="24"/>
          <w:szCs w:val="24"/>
        </w:rPr>
        <w:t>penderita</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2000 </w:t>
      </w:r>
      <w:proofErr w:type="spellStart"/>
      <w:r w:rsidRPr="00B13020">
        <w:rPr>
          <w:rFonts w:ascii="Times New Roman" w:hAnsi="Times New Roman" w:cs="Times New Roman"/>
          <w:sz w:val="24"/>
          <w:szCs w:val="24"/>
        </w:rPr>
        <w:t>tercatat</w:t>
      </w:r>
      <w:proofErr w:type="spellEnd"/>
      <w:r w:rsidRPr="00B13020">
        <w:rPr>
          <w:rFonts w:ascii="Times New Roman" w:hAnsi="Times New Roman" w:cs="Times New Roman"/>
          <w:sz w:val="24"/>
          <w:szCs w:val="24"/>
        </w:rPr>
        <w:t xml:space="preserve"> 7.643 dan pada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2001 </w:t>
      </w:r>
      <w:proofErr w:type="spellStart"/>
      <w:r w:rsidRPr="00B13020">
        <w:rPr>
          <w:rFonts w:ascii="Times New Roman" w:hAnsi="Times New Roman" w:cs="Times New Roman"/>
          <w:sz w:val="24"/>
          <w:szCs w:val="24"/>
        </w:rPr>
        <w:t>tercatat</w:t>
      </w:r>
      <w:proofErr w:type="spellEnd"/>
      <w:r w:rsidRPr="00B13020">
        <w:rPr>
          <w:rFonts w:ascii="Times New Roman" w:hAnsi="Times New Roman" w:cs="Times New Roman"/>
          <w:sz w:val="24"/>
          <w:szCs w:val="24"/>
        </w:rPr>
        <w:t xml:space="preserve"> 7.779 </w:t>
      </w:r>
      <w:proofErr w:type="spellStart"/>
      <w:r w:rsidRPr="00B13020">
        <w:rPr>
          <w:rFonts w:ascii="Times New Roman" w:hAnsi="Times New Roman" w:cs="Times New Roman"/>
          <w:sz w:val="24"/>
          <w:szCs w:val="24"/>
        </w:rPr>
        <w:t>penderita</w:t>
      </w:r>
      <w:proofErr w:type="spellEnd"/>
      <w:r w:rsidRPr="00B13020">
        <w:rPr>
          <w:rFonts w:ascii="Times New Roman" w:hAnsi="Times New Roman" w:cs="Times New Roman"/>
          <w:sz w:val="24"/>
          <w:szCs w:val="24"/>
        </w:rPr>
        <w:t xml:space="preserve">. </w:t>
      </w:r>
    </w:p>
    <w:p w14:paraId="1EE807CE" w14:textId="77777777" w:rsidR="001A7684" w:rsidRPr="00B13020" w:rsidRDefault="001A7684" w:rsidP="001A7684">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Keadaan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tersebut</w:t>
      </w:r>
      <w:proofErr w:type="spellEnd"/>
      <w:r w:rsidRPr="00B13020">
        <w:rPr>
          <w:rFonts w:ascii="Times New Roman" w:hAnsi="Times New Roman" w:cs="Times New Roman"/>
          <w:sz w:val="24"/>
          <w:szCs w:val="24"/>
          <w:lang w:val="id-ID"/>
        </w:rPr>
        <w:t xml:space="preserve"> </w:t>
      </w:r>
      <w:proofErr w:type="spellStart"/>
      <w:r w:rsidRPr="00B13020">
        <w:rPr>
          <w:rFonts w:ascii="Times New Roman" w:hAnsi="Times New Roman" w:cs="Times New Roman"/>
          <w:sz w:val="24"/>
          <w:szCs w:val="24"/>
        </w:rPr>
        <w:t>menimbulkan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penutupan</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warga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selama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minggu</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bulan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Desember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2001. Pada </w:t>
      </w:r>
      <w:proofErr w:type="spellStart"/>
      <w:r w:rsidRPr="00B13020">
        <w:rPr>
          <w:rFonts w:ascii="Times New Roman" w:hAnsi="Times New Roman" w:cs="Times New Roman"/>
          <w:sz w:val="24"/>
          <w:szCs w:val="24"/>
        </w:rPr>
        <w:t>saat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truk-truk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dibakar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fasilitas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kantor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dirusak</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ratusan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gubuk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dibakar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Swakelola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melahirkan</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id-ID"/>
        </w:rPr>
        <w:t>k</w:t>
      </w:r>
      <w:proofErr w:type="spellStart"/>
      <w:r w:rsidRPr="00B13020">
        <w:rPr>
          <w:rFonts w:ascii="Times New Roman" w:hAnsi="Times New Roman" w:cs="Times New Roman"/>
          <w:sz w:val="24"/>
          <w:szCs w:val="24"/>
        </w:rPr>
        <w:t>eadaan</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id-ID"/>
        </w:rPr>
        <w:t>d</w:t>
      </w:r>
      <w:proofErr w:type="spellStart"/>
      <w:r w:rsidRPr="00B13020">
        <w:rPr>
          <w:rFonts w:ascii="Times New Roman" w:hAnsi="Times New Roman" w:cs="Times New Roman"/>
          <w:sz w:val="24"/>
          <w:szCs w:val="24"/>
        </w:rPr>
        <w:t>arurat</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id-ID"/>
        </w:rPr>
        <w:t>s</w:t>
      </w:r>
      <w:proofErr w:type="spellStart"/>
      <w:r w:rsidRPr="00B13020">
        <w:rPr>
          <w:rFonts w:ascii="Times New Roman" w:hAnsi="Times New Roman" w:cs="Times New Roman"/>
          <w:sz w:val="24"/>
          <w:szCs w:val="24"/>
        </w:rPr>
        <w:t>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Polemik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mulai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ketika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gubernur</w:t>
      </w:r>
      <w:proofErr w:type="spellEnd"/>
      <w:r w:rsidRPr="00B13020">
        <w:rPr>
          <w:rFonts w:ascii="Times New Roman" w:hAnsi="Times New Roman" w:cs="Times New Roman"/>
          <w:sz w:val="24"/>
          <w:szCs w:val="24"/>
        </w:rPr>
        <w:t xml:space="preserve"> pada masa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menjanjikan</w:t>
      </w:r>
      <w:proofErr w:type="spellEnd"/>
      <w:r w:rsidRPr="00B13020">
        <w:rPr>
          <w:rFonts w:ascii="Times New Roman" w:hAnsi="Times New Roman" w:cs="Times New Roman"/>
          <w:sz w:val="24"/>
          <w:szCs w:val="24"/>
        </w:rPr>
        <w:t xml:space="preserve"> dana </w:t>
      </w:r>
      <w:proofErr w:type="spellStart"/>
      <w:r w:rsidRPr="00B13020">
        <w:rPr>
          <w:rFonts w:ascii="Times New Roman" w:hAnsi="Times New Roman" w:cs="Times New Roman"/>
          <w:sz w:val="24"/>
          <w:szCs w:val="24"/>
        </w:rPr>
        <w:t>kompensasi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sekitar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sebesar</w:t>
      </w:r>
      <w:proofErr w:type="spellEnd"/>
      <w:r w:rsidRPr="00B13020">
        <w:rPr>
          <w:rFonts w:ascii="Times New Roman" w:hAnsi="Times New Roman" w:cs="Times New Roman"/>
          <w:sz w:val="24"/>
          <w:szCs w:val="24"/>
        </w:rPr>
        <w:t xml:space="preserve"> 2 </w:t>
      </w:r>
      <w:proofErr w:type="spellStart"/>
      <w:r w:rsidRPr="00B13020">
        <w:rPr>
          <w:rFonts w:ascii="Times New Roman" w:hAnsi="Times New Roman" w:cs="Times New Roman"/>
          <w:sz w:val="24"/>
          <w:szCs w:val="24"/>
        </w:rPr>
        <w:t>miliar</w:t>
      </w:r>
      <w:proofErr w:type="spellEnd"/>
      <w:r w:rsidRPr="00B13020">
        <w:rPr>
          <w:rFonts w:ascii="Times New Roman" w:hAnsi="Times New Roman" w:cs="Times New Roman"/>
          <w:sz w:val="24"/>
          <w:szCs w:val="24"/>
        </w:rPr>
        <w:t xml:space="preserve"> rupiah pada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anggaran</w:t>
      </w:r>
      <w:proofErr w:type="spellEnd"/>
      <w:r w:rsidRPr="00B13020">
        <w:rPr>
          <w:rFonts w:ascii="Times New Roman" w:hAnsi="Times New Roman" w:cs="Times New Roman"/>
          <w:sz w:val="24"/>
          <w:szCs w:val="24"/>
        </w:rPr>
        <w:t xml:space="preserve"> 2002 dan 2003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pemba</w:t>
      </w:r>
      <w:proofErr w:type="spellEnd"/>
      <w:r w:rsidRPr="00B13020">
        <w:rPr>
          <w:rFonts w:ascii="Times New Roman" w:hAnsi="Times New Roman" w:cs="Times New Roman"/>
          <w:sz w:val="24"/>
          <w:szCs w:val="24"/>
          <w:lang w:val="id-ID"/>
        </w:rPr>
        <w:t>n</w:t>
      </w:r>
      <w:proofErr w:type="spellStart"/>
      <w:r w:rsidRPr="00B13020">
        <w:rPr>
          <w:rFonts w:ascii="Times New Roman" w:hAnsi="Times New Roman" w:cs="Times New Roman"/>
          <w:sz w:val="24"/>
          <w:szCs w:val="24"/>
        </w:rPr>
        <w:t>gunan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sarana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prasarana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berupa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jembatan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fasilitas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olah</w:t>
      </w:r>
      <w:proofErr w:type="spellEnd"/>
      <w:r w:rsidRPr="00B13020">
        <w:rPr>
          <w:rFonts w:ascii="Times New Roman" w:hAnsi="Times New Roman" w:cs="Times New Roman"/>
          <w:sz w:val="24"/>
          <w:szCs w:val="24"/>
        </w:rPr>
        <w:t xml:space="preserve"> raga, </w:t>
      </w:r>
      <w:proofErr w:type="spellStart"/>
      <w:r w:rsidRPr="00B13020">
        <w:rPr>
          <w:rFonts w:ascii="Times New Roman" w:hAnsi="Times New Roman" w:cs="Times New Roman"/>
          <w:sz w:val="24"/>
          <w:szCs w:val="24"/>
        </w:rPr>
        <w:t>pendidikan</w:t>
      </w:r>
      <w:proofErr w:type="spellEnd"/>
      <w:r w:rsidRPr="00B13020">
        <w:rPr>
          <w:rFonts w:ascii="Times New Roman" w:hAnsi="Times New Roman" w:cs="Times New Roman"/>
          <w:sz w:val="24"/>
          <w:szCs w:val="24"/>
        </w:rPr>
        <w:t xml:space="preserve">, ibadah, dan </w:t>
      </w:r>
      <w:proofErr w:type="spellStart"/>
      <w:r w:rsidRPr="00B13020">
        <w:rPr>
          <w:rFonts w:ascii="Times New Roman" w:hAnsi="Times New Roman" w:cs="Times New Roman"/>
          <w:sz w:val="24"/>
          <w:szCs w:val="24"/>
        </w:rPr>
        <w:t>permodalan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koperasi</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lang w:val="id-ID"/>
        </w:rPr>
        <w:t xml:space="preserve">serta </w:t>
      </w:r>
      <w:proofErr w:type="spellStart"/>
      <w:r w:rsidRPr="00B13020">
        <w:rPr>
          <w:rFonts w:ascii="Times New Roman" w:hAnsi="Times New Roman" w:cs="Times New Roman"/>
          <w:sz w:val="24"/>
          <w:szCs w:val="24"/>
        </w:rPr>
        <w:t>perlengkapan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kantor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w:t>
      </w:r>
    </w:p>
    <w:p w14:paraId="46803DD5" w14:textId="77777777" w:rsidR="001A7684" w:rsidRPr="00B13020" w:rsidRDefault="001A7684" w:rsidP="001A7684">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Polemik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mencuat</w:t>
      </w:r>
      <w:proofErr w:type="spellEnd"/>
      <w:r w:rsidRPr="00B13020">
        <w:rPr>
          <w:rFonts w:ascii="Times New Roman" w:hAnsi="Times New Roman" w:cs="Times New Roman"/>
          <w:sz w:val="24"/>
          <w:szCs w:val="24"/>
        </w:rPr>
        <w:t xml:space="preserve"> pada 22 </w:t>
      </w:r>
      <w:proofErr w:type="spellStart"/>
      <w:r w:rsidRPr="00B13020">
        <w:rPr>
          <w:rFonts w:ascii="Times New Roman" w:hAnsi="Times New Roman" w:cs="Times New Roman"/>
          <w:sz w:val="24"/>
          <w:szCs w:val="24"/>
        </w:rPr>
        <w:t>Desember</w:t>
      </w:r>
      <w:proofErr w:type="spellEnd"/>
      <w:r w:rsidRPr="00B13020">
        <w:rPr>
          <w:rFonts w:ascii="Times New Roman" w:hAnsi="Times New Roman" w:cs="Times New Roman"/>
          <w:sz w:val="24"/>
          <w:szCs w:val="24"/>
        </w:rPr>
        <w:t xml:space="preserve"> 2002 </w:t>
      </w:r>
      <w:proofErr w:type="spellStart"/>
      <w:r w:rsidRPr="00B13020">
        <w:rPr>
          <w:rFonts w:ascii="Times New Roman" w:hAnsi="Times New Roman" w:cs="Times New Roman"/>
          <w:sz w:val="24"/>
          <w:szCs w:val="24"/>
        </w:rPr>
        <w:t>ketika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menutup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akses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Persoalan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dimanfaatkan</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pihak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eksekutif</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legislatif</w:t>
      </w:r>
      <w:proofErr w:type="spellEnd"/>
      <w:r w:rsidRPr="00B13020">
        <w:rPr>
          <w:rFonts w:ascii="Times New Roman" w:hAnsi="Times New Roman" w:cs="Times New Roman"/>
          <w:sz w:val="24"/>
          <w:szCs w:val="24"/>
        </w:rPr>
        <w:t xml:space="preserve"> Kota Bekasi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politik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meningkatkan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Pendapatan</w:t>
      </w:r>
      <w:proofErr w:type="spellEnd"/>
      <w:r w:rsidRPr="00B13020">
        <w:rPr>
          <w:rFonts w:ascii="Times New Roman" w:hAnsi="Times New Roman" w:cs="Times New Roman"/>
          <w:sz w:val="24"/>
          <w:szCs w:val="24"/>
        </w:rPr>
        <w:t xml:space="preserve"> Asli Daerah (PAD)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dana </w:t>
      </w:r>
      <w:proofErr w:type="spellStart"/>
      <w:r w:rsidRPr="00B13020">
        <w:rPr>
          <w:rFonts w:ascii="Times New Roman" w:hAnsi="Times New Roman" w:cs="Times New Roman"/>
          <w:sz w:val="24"/>
          <w:szCs w:val="24"/>
        </w:rPr>
        <w:t>kompensasi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swakelola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payung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hukum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permanen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jangka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panjang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justru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memicu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konflik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kekacauan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pemborosan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anggaran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lastRenderedPageBreak/>
        <w:t>sementara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perbaikan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kunjung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terealisasi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meredam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ketegangan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pemerintah</w:t>
      </w:r>
      <w:proofErr w:type="spellEnd"/>
      <w:r w:rsidRPr="00B13020">
        <w:rPr>
          <w:rFonts w:ascii="Times New Roman" w:hAnsi="Times New Roman" w:cs="Times New Roman"/>
          <w:sz w:val="24"/>
          <w:szCs w:val="24"/>
        </w:rPr>
        <w:t xml:space="preserve"> Kota Bekasi </w:t>
      </w:r>
      <w:proofErr w:type="spellStart"/>
      <w:r w:rsidRPr="00B13020">
        <w:rPr>
          <w:rFonts w:ascii="Times New Roman" w:hAnsi="Times New Roman" w:cs="Times New Roman"/>
          <w:sz w:val="24"/>
          <w:szCs w:val="24"/>
        </w:rPr>
        <w:t>memberikan</w:t>
      </w:r>
      <w:proofErr w:type="spellEnd"/>
      <w:r w:rsidRPr="00B13020">
        <w:rPr>
          <w:rFonts w:ascii="Times New Roman" w:hAnsi="Times New Roman" w:cs="Times New Roman"/>
          <w:sz w:val="24"/>
          <w:szCs w:val="24"/>
        </w:rPr>
        <w:t xml:space="preserve"> dana </w:t>
      </w:r>
      <w:proofErr w:type="spellStart"/>
      <w:r w:rsidRPr="00B13020">
        <w:rPr>
          <w:rFonts w:ascii="Times New Roman" w:hAnsi="Times New Roman" w:cs="Times New Roman"/>
          <w:sz w:val="24"/>
          <w:szCs w:val="24"/>
        </w:rPr>
        <w:t>kompensasi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sebesar</w:t>
      </w:r>
      <w:proofErr w:type="spellEnd"/>
      <w:r w:rsidRPr="00B13020">
        <w:rPr>
          <w:rFonts w:ascii="Times New Roman" w:hAnsi="Times New Roman" w:cs="Times New Roman"/>
          <w:sz w:val="24"/>
          <w:szCs w:val="24"/>
        </w:rPr>
        <w:t xml:space="preserve"> Rp50.000/</w:t>
      </w:r>
      <w:proofErr w:type="spellStart"/>
      <w:r w:rsidRPr="00B13020">
        <w:rPr>
          <w:rFonts w:ascii="Times New Roman" w:hAnsi="Times New Roman" w:cs="Times New Roman"/>
          <w:sz w:val="24"/>
          <w:szCs w:val="24"/>
        </w:rPr>
        <w:t>bulan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kepada</w:t>
      </w:r>
      <w:proofErr w:type="spellEnd"/>
      <w:r w:rsidRPr="00B13020">
        <w:rPr>
          <w:rFonts w:ascii="Times New Roman" w:hAnsi="Times New Roman" w:cs="Times New Roman"/>
          <w:sz w:val="24"/>
          <w:szCs w:val="24"/>
        </w:rPr>
        <w:t xml:space="preserve"> 12.000 </w:t>
      </w:r>
      <w:proofErr w:type="spellStart"/>
      <w:r w:rsidRPr="00B13020">
        <w:rPr>
          <w:rFonts w:ascii="Times New Roman" w:hAnsi="Times New Roman" w:cs="Times New Roman"/>
          <w:sz w:val="24"/>
          <w:szCs w:val="24"/>
        </w:rPr>
        <w:t>kepala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tiga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Namun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kebijakan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berlangsung</w:t>
      </w:r>
      <w:proofErr w:type="spellEnd"/>
      <w:r w:rsidRPr="00B13020">
        <w:rPr>
          <w:rFonts w:ascii="Times New Roman" w:hAnsi="Times New Roman" w:cs="Times New Roman"/>
          <w:sz w:val="24"/>
          <w:szCs w:val="24"/>
        </w:rPr>
        <w:t xml:space="preserve"> lima </w:t>
      </w:r>
      <w:proofErr w:type="spellStart"/>
      <w:r w:rsidRPr="00B13020">
        <w:rPr>
          <w:rFonts w:ascii="Times New Roman" w:hAnsi="Times New Roman" w:cs="Times New Roman"/>
          <w:sz w:val="24"/>
          <w:szCs w:val="24"/>
        </w:rPr>
        <w:t>bulan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sebelum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dananya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dialihkan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pembangunan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fasilitas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umum</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Cikiwul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Ciketingudik</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Sumur</w:t>
      </w:r>
      <w:proofErr w:type="spellEnd"/>
      <w:r w:rsidRPr="00B13020">
        <w:rPr>
          <w:rFonts w:ascii="Times New Roman" w:hAnsi="Times New Roman" w:cs="Times New Roman"/>
          <w:sz w:val="24"/>
          <w:szCs w:val="24"/>
        </w:rPr>
        <w:t xml:space="preserve"> Batu.</w:t>
      </w:r>
    </w:p>
    <w:p w14:paraId="40D0DF9B" w14:textId="77777777" w:rsidR="001A7684" w:rsidRPr="00B13020" w:rsidRDefault="001A7684" w:rsidP="001A7684">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Menjelang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akhir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Desember</w:t>
      </w:r>
      <w:proofErr w:type="spellEnd"/>
      <w:r w:rsidRPr="00B13020">
        <w:rPr>
          <w:rFonts w:ascii="Times New Roman" w:hAnsi="Times New Roman" w:cs="Times New Roman"/>
          <w:sz w:val="24"/>
          <w:szCs w:val="24"/>
        </w:rPr>
        <w:t xml:space="preserve"> 2003, </w:t>
      </w:r>
      <w:proofErr w:type="spellStart"/>
      <w:r w:rsidRPr="00B13020">
        <w:rPr>
          <w:rFonts w:ascii="Times New Roman" w:hAnsi="Times New Roman" w:cs="Times New Roman"/>
          <w:sz w:val="24"/>
          <w:szCs w:val="24"/>
        </w:rPr>
        <w:t>perseteruan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antara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Pemerintah</w:t>
      </w:r>
      <w:proofErr w:type="spellEnd"/>
      <w:r w:rsidRPr="00B13020">
        <w:rPr>
          <w:rFonts w:ascii="Times New Roman" w:hAnsi="Times New Roman" w:cs="Times New Roman"/>
          <w:sz w:val="24"/>
          <w:szCs w:val="24"/>
        </w:rPr>
        <w:t xml:space="preserve"> Kota Bekasi dan </w:t>
      </w:r>
      <w:proofErr w:type="spellStart"/>
      <w:r w:rsidRPr="00B13020">
        <w:rPr>
          <w:rFonts w:ascii="Times New Roman" w:hAnsi="Times New Roman" w:cs="Times New Roman"/>
          <w:sz w:val="24"/>
          <w:szCs w:val="24"/>
        </w:rPr>
        <w:t>Pemerintah</w:t>
      </w:r>
      <w:proofErr w:type="spellEnd"/>
      <w:r w:rsidRPr="00B13020">
        <w:rPr>
          <w:rFonts w:ascii="Times New Roman" w:hAnsi="Times New Roman" w:cs="Times New Roman"/>
          <w:sz w:val="24"/>
          <w:szCs w:val="24"/>
        </w:rPr>
        <w:t xml:space="preserve"> DKI Jakarta </w:t>
      </w:r>
      <w:proofErr w:type="spellStart"/>
      <w:r w:rsidRPr="00B13020">
        <w:rPr>
          <w:rFonts w:ascii="Times New Roman" w:hAnsi="Times New Roman" w:cs="Times New Roman"/>
          <w:sz w:val="24"/>
          <w:szCs w:val="24"/>
        </w:rPr>
        <w:t>terkait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dampak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masih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Penutupan</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respons</w:t>
      </w:r>
      <w:proofErr w:type="spellEnd"/>
      <w:r w:rsidRPr="00B13020">
        <w:rPr>
          <w:rFonts w:ascii="Times New Roman" w:hAnsi="Times New Roman" w:cs="Times New Roman"/>
          <w:sz w:val="24"/>
          <w:szCs w:val="24"/>
        </w:rPr>
        <w:t xml:space="preserve">, Kota Bekasi </w:t>
      </w:r>
      <w:proofErr w:type="spellStart"/>
      <w:r w:rsidRPr="00B13020">
        <w:rPr>
          <w:rFonts w:ascii="Times New Roman" w:hAnsi="Times New Roman" w:cs="Times New Roman"/>
          <w:sz w:val="24"/>
          <w:szCs w:val="24"/>
        </w:rPr>
        <w:t>menghentikan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pembuangan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lokasi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tersebut</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memilih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membangun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tempat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pembuangan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baru</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Sumur</w:t>
      </w:r>
      <w:proofErr w:type="spellEnd"/>
      <w:r w:rsidRPr="00B13020">
        <w:rPr>
          <w:rFonts w:ascii="Times New Roman" w:hAnsi="Times New Roman" w:cs="Times New Roman"/>
          <w:sz w:val="24"/>
          <w:szCs w:val="24"/>
        </w:rPr>
        <w:t xml:space="preserve"> Batu. </w:t>
      </w:r>
      <w:proofErr w:type="spellStart"/>
      <w:r w:rsidRPr="00B13020">
        <w:rPr>
          <w:rFonts w:ascii="Times New Roman" w:hAnsi="Times New Roman" w:cs="Times New Roman"/>
          <w:sz w:val="24"/>
          <w:szCs w:val="24"/>
        </w:rPr>
        <w:t>Sejak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Maret</w:t>
      </w:r>
      <w:proofErr w:type="spellEnd"/>
      <w:r w:rsidRPr="00B13020">
        <w:rPr>
          <w:rFonts w:ascii="Times New Roman" w:hAnsi="Times New Roman" w:cs="Times New Roman"/>
          <w:sz w:val="24"/>
          <w:szCs w:val="24"/>
        </w:rPr>
        <w:t xml:space="preserve"> 2004,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diserahkan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kepada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pihak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swasta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yakni</w:t>
      </w:r>
      <w:proofErr w:type="spellEnd"/>
      <w:r w:rsidRPr="00B13020">
        <w:rPr>
          <w:rFonts w:ascii="Times New Roman" w:hAnsi="Times New Roman" w:cs="Times New Roman"/>
          <w:sz w:val="24"/>
          <w:szCs w:val="24"/>
        </w:rPr>
        <w:t xml:space="preserve"> PT. Patriot Bekasi </w:t>
      </w:r>
      <w:proofErr w:type="spellStart"/>
      <w:r w:rsidRPr="00B13020">
        <w:rPr>
          <w:rFonts w:ascii="Times New Roman" w:hAnsi="Times New Roman" w:cs="Times New Roman"/>
          <w:sz w:val="24"/>
          <w:szCs w:val="24"/>
        </w:rPr>
        <w:t>Bangkit</w:t>
      </w:r>
      <w:proofErr w:type="spellEnd"/>
      <w:r w:rsidRPr="00B13020">
        <w:rPr>
          <w:rFonts w:ascii="Times New Roman" w:hAnsi="Times New Roman" w:cs="Times New Roman"/>
          <w:sz w:val="24"/>
          <w:szCs w:val="24"/>
        </w:rPr>
        <w:t xml:space="preserve"> (PBB). Dari total dana tipping fee </w:t>
      </w:r>
      <w:proofErr w:type="spellStart"/>
      <w:r w:rsidRPr="00B13020">
        <w:rPr>
          <w:rFonts w:ascii="Times New Roman" w:hAnsi="Times New Roman" w:cs="Times New Roman"/>
          <w:sz w:val="24"/>
          <w:szCs w:val="24"/>
        </w:rPr>
        <w:t>sebesar</w:t>
      </w:r>
      <w:proofErr w:type="spellEnd"/>
      <w:r w:rsidRPr="00B13020">
        <w:rPr>
          <w:rFonts w:ascii="Times New Roman" w:hAnsi="Times New Roman" w:cs="Times New Roman"/>
          <w:sz w:val="24"/>
          <w:szCs w:val="24"/>
        </w:rPr>
        <w:t xml:space="preserve"> Rp52.000 per ton yang </w:t>
      </w:r>
      <w:proofErr w:type="spellStart"/>
      <w:r w:rsidRPr="00B13020">
        <w:rPr>
          <w:rFonts w:ascii="Times New Roman" w:hAnsi="Times New Roman" w:cs="Times New Roman"/>
          <w:sz w:val="24"/>
          <w:szCs w:val="24"/>
        </w:rPr>
        <w:t>diterima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Pemerintah</w:t>
      </w:r>
      <w:proofErr w:type="spellEnd"/>
      <w:r w:rsidRPr="00B13020">
        <w:rPr>
          <w:rFonts w:ascii="Times New Roman" w:hAnsi="Times New Roman" w:cs="Times New Roman"/>
          <w:sz w:val="24"/>
          <w:szCs w:val="24"/>
        </w:rPr>
        <w:t xml:space="preserve"> Kota Bekasi, 20% </w:t>
      </w:r>
      <w:proofErr w:type="spellStart"/>
      <w:r w:rsidRPr="00B13020">
        <w:rPr>
          <w:rFonts w:ascii="Times New Roman" w:hAnsi="Times New Roman" w:cs="Times New Roman"/>
          <w:sz w:val="24"/>
          <w:szCs w:val="24"/>
        </w:rPr>
        <w:t>dialokasikan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masing-masing </w:t>
      </w:r>
      <w:proofErr w:type="spellStart"/>
      <w:r w:rsidRPr="00B13020">
        <w:rPr>
          <w:rFonts w:ascii="Times New Roman" w:hAnsi="Times New Roman" w:cs="Times New Roman"/>
          <w:sz w:val="24"/>
          <w:szCs w:val="24"/>
        </w:rPr>
        <w:t>kelurahan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setara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Rp212 </w:t>
      </w:r>
      <w:proofErr w:type="spellStart"/>
      <w:r w:rsidRPr="00B13020">
        <w:rPr>
          <w:rFonts w:ascii="Times New Roman" w:hAnsi="Times New Roman" w:cs="Times New Roman"/>
          <w:sz w:val="24"/>
          <w:szCs w:val="24"/>
        </w:rPr>
        <w:t>juta</w:t>
      </w:r>
      <w:proofErr w:type="spellEnd"/>
      <w:r w:rsidRPr="00B13020">
        <w:rPr>
          <w:rFonts w:ascii="Times New Roman" w:hAnsi="Times New Roman" w:cs="Times New Roman"/>
          <w:sz w:val="24"/>
          <w:szCs w:val="24"/>
        </w:rPr>
        <w:t xml:space="preserve"> per </w:t>
      </w:r>
      <w:proofErr w:type="spellStart"/>
      <w:r w:rsidRPr="00B13020">
        <w:rPr>
          <w:rFonts w:ascii="Times New Roman" w:hAnsi="Times New Roman" w:cs="Times New Roman"/>
          <w:sz w:val="24"/>
          <w:szCs w:val="24"/>
        </w:rPr>
        <w:t>bulan</w:t>
      </w:r>
      <w:proofErr w:type="spellEnd"/>
      <w:r w:rsidRPr="00B13020">
        <w:rPr>
          <w:rFonts w:ascii="Times New Roman" w:hAnsi="Times New Roman" w:cs="Times New Roman"/>
          <w:sz w:val="24"/>
          <w:szCs w:val="24"/>
        </w:rPr>
        <w:t xml:space="preserve"> (UPSTDLH, 2025).</w:t>
      </w:r>
    </w:p>
    <w:p w14:paraId="75A83B6B" w14:textId="77777777" w:rsidR="00290A47" w:rsidRPr="00B13020" w:rsidRDefault="001A7684" w:rsidP="00290A47">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t xml:space="preserve">Pada April 2006,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perhatian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publik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akibat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standar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penutupan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coversoil</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terpenuhi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kebakaran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terjadi</w:t>
      </w:r>
      <w:proofErr w:type="spellEnd"/>
      <w:r w:rsidRPr="00B13020">
        <w:rPr>
          <w:rFonts w:ascii="Times New Roman" w:hAnsi="Times New Roman" w:cs="Times New Roman"/>
          <w:sz w:val="24"/>
          <w:szCs w:val="24"/>
        </w:rPr>
        <w:t xml:space="preserve"> di zona landfill,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air </w:t>
      </w:r>
      <w:proofErr w:type="spellStart"/>
      <w:r w:rsidRPr="00B13020">
        <w:rPr>
          <w:rFonts w:ascii="Times New Roman" w:hAnsi="Times New Roman" w:cs="Times New Roman"/>
          <w:sz w:val="24"/>
          <w:szCs w:val="24"/>
        </w:rPr>
        <w:t>lindi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mencemari</w:t>
      </w:r>
      <w:proofErr w:type="spellEnd"/>
      <w:r w:rsidRPr="00B13020">
        <w:rPr>
          <w:rFonts w:ascii="Times New Roman" w:hAnsi="Times New Roman" w:cs="Times New Roman"/>
          <w:sz w:val="24"/>
          <w:szCs w:val="24"/>
        </w:rPr>
        <w:t xml:space="preserve"> badan air. </w:t>
      </w:r>
      <w:proofErr w:type="spellStart"/>
      <w:r w:rsidRPr="00B13020">
        <w:rPr>
          <w:rFonts w:ascii="Times New Roman" w:hAnsi="Times New Roman" w:cs="Times New Roman"/>
          <w:sz w:val="24"/>
          <w:szCs w:val="24"/>
        </w:rPr>
        <w:t>Aksi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mogok</w:t>
      </w:r>
      <w:proofErr w:type="spellEnd"/>
      <w:r w:rsidRPr="00B13020">
        <w:rPr>
          <w:rFonts w:ascii="Times New Roman" w:hAnsi="Times New Roman" w:cs="Times New Roman"/>
          <w:sz w:val="24"/>
          <w:szCs w:val="24"/>
        </w:rPr>
        <w:t xml:space="preserve"> operator </w:t>
      </w:r>
      <w:proofErr w:type="spellStart"/>
      <w:r w:rsidRPr="00B13020">
        <w:rPr>
          <w:rFonts w:ascii="Times New Roman" w:hAnsi="Times New Roman" w:cs="Times New Roman"/>
          <w:sz w:val="24"/>
          <w:szCs w:val="24"/>
        </w:rPr>
        <w:t>alat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menyebabkan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antrean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truk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menumpuk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karena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bisa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ditangani</w:t>
      </w:r>
      <w:proofErr w:type="spellEnd"/>
      <w:r w:rsidRPr="00B13020">
        <w:rPr>
          <w:rFonts w:ascii="Times New Roman" w:hAnsi="Times New Roman" w:cs="Times New Roman"/>
          <w:sz w:val="24"/>
          <w:szCs w:val="24"/>
        </w:rPr>
        <w:t xml:space="preserve">. Pada September 2006, </w:t>
      </w:r>
      <w:proofErr w:type="spellStart"/>
      <w:r w:rsidRPr="00B13020">
        <w:rPr>
          <w:rFonts w:ascii="Times New Roman" w:hAnsi="Times New Roman" w:cs="Times New Roman"/>
          <w:sz w:val="24"/>
          <w:szCs w:val="24"/>
        </w:rPr>
        <w:t>pengabaian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SOP oleh </w:t>
      </w:r>
      <w:proofErr w:type="spellStart"/>
      <w:r w:rsidRPr="00B13020">
        <w:rPr>
          <w:rFonts w:ascii="Times New Roman" w:hAnsi="Times New Roman" w:cs="Times New Roman"/>
          <w:sz w:val="24"/>
          <w:szCs w:val="24"/>
        </w:rPr>
        <w:t>pihak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w:t>
      </w:r>
      <w:proofErr w:type="spellEnd"/>
      <w:r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mengakibatkan</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longsor</w:t>
      </w:r>
      <w:proofErr w:type="spellEnd"/>
      <w:r w:rsidR="00290A47" w:rsidRPr="00B13020">
        <w:rPr>
          <w:rFonts w:ascii="Times New Roman" w:hAnsi="Times New Roman" w:cs="Times New Roman"/>
          <w:sz w:val="24"/>
          <w:szCs w:val="24"/>
        </w:rPr>
        <w:t xml:space="preserve"> di Zona III yang </w:t>
      </w:r>
      <w:proofErr w:type="spellStart"/>
      <w:r w:rsidR="00290A47" w:rsidRPr="00B13020">
        <w:rPr>
          <w:rFonts w:ascii="Times New Roman" w:hAnsi="Times New Roman" w:cs="Times New Roman"/>
          <w:sz w:val="24"/>
          <w:szCs w:val="24"/>
        </w:rPr>
        <w:t>menewaskan</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tiga</w:t>
      </w:r>
      <w:proofErr w:type="spellEnd"/>
      <w:r w:rsidR="00290A47" w:rsidRPr="00B13020">
        <w:rPr>
          <w:rFonts w:ascii="Times New Roman" w:hAnsi="Times New Roman" w:cs="Times New Roman"/>
          <w:sz w:val="24"/>
          <w:szCs w:val="24"/>
        </w:rPr>
        <w:t xml:space="preserve"> orang, </w:t>
      </w:r>
      <w:proofErr w:type="spellStart"/>
      <w:r w:rsidR="00290A47" w:rsidRPr="00B13020">
        <w:rPr>
          <w:rFonts w:ascii="Times New Roman" w:hAnsi="Times New Roman" w:cs="Times New Roman"/>
          <w:sz w:val="24"/>
          <w:szCs w:val="24"/>
        </w:rPr>
        <w:t>menyusul</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tiga</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insiden</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serupa</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dalam</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dua</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bulan</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sebelumnya</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Kontrak</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kerja</w:t>
      </w:r>
      <w:proofErr w:type="spellEnd"/>
      <w:r w:rsidR="00290A47" w:rsidRPr="00B13020">
        <w:rPr>
          <w:rFonts w:ascii="Times New Roman" w:hAnsi="Times New Roman" w:cs="Times New Roman"/>
          <w:sz w:val="24"/>
          <w:szCs w:val="24"/>
        </w:rPr>
        <w:t xml:space="preserve"> PT. PBB </w:t>
      </w:r>
      <w:proofErr w:type="spellStart"/>
      <w:r w:rsidR="00290A47" w:rsidRPr="00B13020">
        <w:rPr>
          <w:rFonts w:ascii="Times New Roman" w:hAnsi="Times New Roman" w:cs="Times New Roman"/>
          <w:sz w:val="24"/>
          <w:szCs w:val="24"/>
        </w:rPr>
        <w:t>berakhir</w:t>
      </w:r>
      <w:proofErr w:type="spellEnd"/>
      <w:r w:rsidR="00290A47" w:rsidRPr="00B13020">
        <w:rPr>
          <w:rFonts w:ascii="Times New Roman" w:hAnsi="Times New Roman" w:cs="Times New Roman"/>
          <w:sz w:val="24"/>
          <w:szCs w:val="24"/>
        </w:rPr>
        <w:t xml:space="preserve"> pada </w:t>
      </w:r>
      <w:proofErr w:type="spellStart"/>
      <w:r w:rsidR="00290A47" w:rsidRPr="00B13020">
        <w:rPr>
          <w:rFonts w:ascii="Times New Roman" w:hAnsi="Times New Roman" w:cs="Times New Roman"/>
          <w:sz w:val="24"/>
          <w:szCs w:val="24"/>
        </w:rPr>
        <w:t>Desember</w:t>
      </w:r>
      <w:proofErr w:type="spellEnd"/>
      <w:r w:rsidR="00290A47" w:rsidRPr="00B13020">
        <w:rPr>
          <w:rFonts w:ascii="Times New Roman" w:hAnsi="Times New Roman" w:cs="Times New Roman"/>
          <w:sz w:val="24"/>
          <w:szCs w:val="24"/>
        </w:rPr>
        <w:t xml:space="preserve"> 2006 </w:t>
      </w:r>
      <w:proofErr w:type="spellStart"/>
      <w:r w:rsidR="00290A47" w:rsidRPr="00B13020">
        <w:rPr>
          <w:rFonts w:ascii="Times New Roman" w:hAnsi="Times New Roman" w:cs="Times New Roman"/>
          <w:sz w:val="24"/>
          <w:szCs w:val="24"/>
        </w:rPr>
        <w:t>setelah</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sempat</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diperpanjang</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selama</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enam</w:t>
      </w:r>
      <w:proofErr w:type="spellEnd"/>
      <w:r w:rsidR="00290A47" w:rsidRPr="00B13020">
        <w:rPr>
          <w:rFonts w:ascii="Times New Roman" w:hAnsi="Times New Roman" w:cs="Times New Roman"/>
          <w:sz w:val="24"/>
          <w:szCs w:val="24"/>
        </w:rPr>
        <w:t xml:space="preserve"> </w:t>
      </w:r>
      <w:proofErr w:type="spellStart"/>
      <w:r w:rsidR="00290A47" w:rsidRPr="00B13020">
        <w:rPr>
          <w:rFonts w:ascii="Times New Roman" w:hAnsi="Times New Roman" w:cs="Times New Roman"/>
          <w:sz w:val="24"/>
          <w:szCs w:val="24"/>
        </w:rPr>
        <w:t>bulan</w:t>
      </w:r>
      <w:proofErr w:type="spellEnd"/>
      <w:r w:rsidR="00290A47" w:rsidRPr="00B13020">
        <w:rPr>
          <w:rFonts w:ascii="Times New Roman" w:hAnsi="Times New Roman" w:cs="Times New Roman"/>
          <w:sz w:val="24"/>
          <w:szCs w:val="24"/>
        </w:rPr>
        <w:t>.</w:t>
      </w:r>
    </w:p>
    <w:p w14:paraId="1137632A" w14:textId="40F997F9" w:rsidR="00053442" w:rsidRDefault="00290A47" w:rsidP="00B36373">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Setelahnya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TPA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diambil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alih</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Pemerintah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Provinsi</w:t>
      </w:r>
      <w:proofErr w:type="spellEnd"/>
      <w:r w:rsidRPr="00B13020">
        <w:rPr>
          <w:rFonts w:ascii="Times New Roman" w:hAnsi="Times New Roman" w:cs="Times New Roman"/>
          <w:sz w:val="24"/>
          <w:szCs w:val="24"/>
        </w:rPr>
        <w:t xml:space="preserve"> DKI Jakarta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sistem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swakelola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Sebagaimana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sebelumnya</w:t>
      </w:r>
      <w:proofErr w:type="spellEnd"/>
      <w:r w:rsidRPr="00B13020">
        <w:rPr>
          <w:rFonts w:ascii="Times New Roman" w:hAnsi="Times New Roman" w:cs="Times New Roman"/>
          <w:sz w:val="24"/>
          <w:szCs w:val="24"/>
        </w:rPr>
        <w:t xml:space="preserve">, 20%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dana tipping fee yang </w:t>
      </w:r>
      <w:proofErr w:type="spellStart"/>
      <w:r w:rsidRPr="00B13020">
        <w:rPr>
          <w:rFonts w:ascii="Times New Roman" w:hAnsi="Times New Roman" w:cs="Times New Roman"/>
          <w:sz w:val="24"/>
          <w:szCs w:val="24"/>
        </w:rPr>
        <w:t>dibayarkan</w:t>
      </w:r>
      <w:proofErr w:type="spellEnd"/>
      <w:r w:rsidRPr="00B13020">
        <w:rPr>
          <w:rFonts w:ascii="Times New Roman" w:hAnsi="Times New Roman" w:cs="Times New Roman"/>
          <w:sz w:val="24"/>
          <w:szCs w:val="24"/>
        </w:rPr>
        <w:t xml:space="preserve"> per ton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Pemprov</w:t>
      </w:r>
      <w:proofErr w:type="spellEnd"/>
      <w:r w:rsidRPr="00B13020">
        <w:rPr>
          <w:rFonts w:ascii="Times New Roman" w:hAnsi="Times New Roman" w:cs="Times New Roman"/>
          <w:sz w:val="24"/>
          <w:szCs w:val="24"/>
        </w:rPr>
        <w:t xml:space="preserve"> DKI Jakarta </w:t>
      </w:r>
      <w:proofErr w:type="spellStart"/>
      <w:r w:rsidRPr="00B13020">
        <w:rPr>
          <w:rFonts w:ascii="Times New Roman" w:hAnsi="Times New Roman" w:cs="Times New Roman"/>
          <w:sz w:val="24"/>
          <w:szCs w:val="24"/>
        </w:rPr>
        <w:t>disalurkan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Pemerintah</w:t>
      </w:r>
      <w:proofErr w:type="spellEnd"/>
      <w:r w:rsidRPr="00B13020">
        <w:rPr>
          <w:rFonts w:ascii="Times New Roman" w:hAnsi="Times New Roman" w:cs="Times New Roman"/>
          <w:sz w:val="24"/>
          <w:szCs w:val="24"/>
        </w:rPr>
        <w:t xml:space="preserve"> Kota Bekasi (UPSTDLH, 2025).</w:t>
      </w:r>
    </w:p>
    <w:p w14:paraId="424809B8" w14:textId="15F3320D" w:rsidR="003F3D7F" w:rsidRDefault="003F3D7F" w:rsidP="00B36373">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p>
    <w:p w14:paraId="2DD3D884" w14:textId="77777777" w:rsidR="003F3D7F" w:rsidRPr="00B36373" w:rsidRDefault="003F3D7F" w:rsidP="00B36373">
      <w:pPr>
        <w:pStyle w:val="ListParagraph"/>
        <w:tabs>
          <w:tab w:val="left" w:pos="1985"/>
          <w:tab w:val="left" w:pos="2127"/>
        </w:tabs>
        <w:autoSpaceDE w:val="0"/>
        <w:autoSpaceDN w:val="0"/>
        <w:adjustRightInd w:val="0"/>
        <w:spacing w:line="360" w:lineRule="auto"/>
        <w:ind w:left="1440"/>
        <w:jc w:val="both"/>
        <w:rPr>
          <w:rFonts w:ascii="Times New Roman" w:hAnsi="Times New Roman" w:cs="Times New Roman"/>
          <w:sz w:val="24"/>
          <w:szCs w:val="24"/>
        </w:rPr>
      </w:pPr>
    </w:p>
    <w:p w14:paraId="7C14192B" w14:textId="23D138CD" w:rsidR="00053442" w:rsidRPr="00B13020" w:rsidRDefault="00053442" w:rsidP="00053442">
      <w:pPr>
        <w:pStyle w:val="Caption"/>
        <w:keepNext/>
        <w:jc w:val="center"/>
        <w:rPr>
          <w:b/>
          <w:bCs/>
          <w:i w:val="0"/>
          <w:iCs w:val="0"/>
          <w:color w:val="000000" w:themeColor="text1"/>
          <w:sz w:val="22"/>
          <w:szCs w:val="22"/>
        </w:rPr>
      </w:pPr>
      <w:bookmarkStart w:id="410" w:name="_Toc201003423"/>
      <w:bookmarkStart w:id="411" w:name="_Toc201060554"/>
      <w:bookmarkStart w:id="412" w:name="_Toc201060631"/>
      <w:bookmarkStart w:id="413" w:name="_Toc202163172"/>
      <w:proofErr w:type="spellStart"/>
      <w:r w:rsidRPr="00B13020">
        <w:rPr>
          <w:b/>
          <w:bCs/>
          <w:i w:val="0"/>
          <w:iCs w:val="0"/>
          <w:color w:val="000000" w:themeColor="text1"/>
          <w:sz w:val="22"/>
          <w:szCs w:val="22"/>
        </w:rPr>
        <w:lastRenderedPageBreak/>
        <w:t>Tabel</w:t>
      </w:r>
      <w:proofErr w:type="spellEnd"/>
      <w:r w:rsidRPr="00B13020">
        <w:rPr>
          <w:b/>
          <w:bCs/>
          <w:i w:val="0"/>
          <w:iCs w:val="0"/>
          <w:color w:val="000000" w:themeColor="text1"/>
          <w:sz w:val="22"/>
          <w:szCs w:val="22"/>
        </w:rPr>
        <w:t xml:space="preserve"> 3. </w:t>
      </w:r>
      <w:r w:rsidRPr="00B13020">
        <w:rPr>
          <w:b/>
          <w:bCs/>
          <w:i w:val="0"/>
          <w:iCs w:val="0"/>
          <w:color w:val="000000" w:themeColor="text1"/>
          <w:sz w:val="22"/>
          <w:szCs w:val="22"/>
        </w:rPr>
        <w:fldChar w:fldCharType="begin"/>
      </w:r>
      <w:r w:rsidRPr="00B13020">
        <w:rPr>
          <w:b/>
          <w:bCs/>
          <w:i w:val="0"/>
          <w:iCs w:val="0"/>
          <w:color w:val="000000" w:themeColor="text1"/>
          <w:sz w:val="22"/>
          <w:szCs w:val="22"/>
        </w:rPr>
        <w:instrText xml:space="preserve"> SEQ Tabel_3 \* ARABIC </w:instrText>
      </w:r>
      <w:r w:rsidRPr="00B13020">
        <w:rPr>
          <w:b/>
          <w:bCs/>
          <w:i w:val="0"/>
          <w:iCs w:val="0"/>
          <w:color w:val="000000" w:themeColor="text1"/>
          <w:sz w:val="22"/>
          <w:szCs w:val="22"/>
        </w:rPr>
        <w:fldChar w:fldCharType="separate"/>
      </w:r>
      <w:r w:rsidR="002B7357">
        <w:rPr>
          <w:b/>
          <w:bCs/>
          <w:i w:val="0"/>
          <w:iCs w:val="0"/>
          <w:noProof/>
          <w:color w:val="000000" w:themeColor="text1"/>
          <w:sz w:val="22"/>
          <w:szCs w:val="22"/>
        </w:rPr>
        <w:t>3</w:t>
      </w:r>
      <w:r w:rsidRPr="00B13020">
        <w:rPr>
          <w:b/>
          <w:bCs/>
          <w:i w:val="0"/>
          <w:iCs w:val="0"/>
          <w:color w:val="000000" w:themeColor="text1"/>
          <w:sz w:val="22"/>
          <w:szCs w:val="22"/>
        </w:rPr>
        <w:fldChar w:fldCharType="end"/>
      </w:r>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Rincian</w:t>
      </w:r>
      <w:proofErr w:type="spellEnd"/>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Kronologis</w:t>
      </w:r>
      <w:proofErr w:type="spellEnd"/>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Pengelola</w:t>
      </w:r>
      <w:proofErr w:type="spellEnd"/>
      <w:r w:rsidRPr="00B13020">
        <w:rPr>
          <w:b/>
          <w:bCs/>
          <w:i w:val="0"/>
          <w:iCs w:val="0"/>
          <w:color w:val="000000" w:themeColor="text1"/>
          <w:sz w:val="22"/>
          <w:szCs w:val="22"/>
        </w:rPr>
        <w:t xml:space="preserve"> TPST </w:t>
      </w:r>
      <w:proofErr w:type="spellStart"/>
      <w:r w:rsidRPr="00B13020">
        <w:rPr>
          <w:b/>
          <w:bCs/>
          <w:i w:val="0"/>
          <w:iCs w:val="0"/>
          <w:color w:val="000000" w:themeColor="text1"/>
          <w:sz w:val="22"/>
          <w:szCs w:val="22"/>
        </w:rPr>
        <w:t>Bantargebang</w:t>
      </w:r>
      <w:bookmarkEnd w:id="410"/>
      <w:bookmarkEnd w:id="411"/>
      <w:bookmarkEnd w:id="412"/>
      <w:bookmarkEnd w:id="413"/>
      <w:proofErr w:type="spellEnd"/>
    </w:p>
    <w:tbl>
      <w:tblPr>
        <w:tblStyle w:val="TableGrid"/>
        <w:tblW w:w="8774" w:type="dxa"/>
        <w:tblInd w:w="593" w:type="dxa"/>
        <w:tblLook w:val="04A0" w:firstRow="1" w:lastRow="0" w:firstColumn="1" w:lastColumn="0" w:noHBand="0" w:noVBand="1"/>
      </w:tblPr>
      <w:tblGrid>
        <w:gridCol w:w="2193"/>
        <w:gridCol w:w="2193"/>
        <w:gridCol w:w="2194"/>
        <w:gridCol w:w="2194"/>
      </w:tblGrid>
      <w:tr w:rsidR="00053442" w:rsidRPr="00B13020" w14:paraId="2C935EE4" w14:textId="77777777" w:rsidTr="001B5132">
        <w:trPr>
          <w:trHeight w:val="265"/>
        </w:trPr>
        <w:tc>
          <w:tcPr>
            <w:tcW w:w="2193" w:type="dxa"/>
            <w:vAlign w:val="center"/>
          </w:tcPr>
          <w:p w14:paraId="0E29EDCB" w14:textId="2070B9A2" w:rsidR="00053442" w:rsidRPr="00B13020" w:rsidRDefault="00053442" w:rsidP="001B5132">
            <w:pPr>
              <w:spacing w:line="276" w:lineRule="auto"/>
              <w:jc w:val="center"/>
              <w:rPr>
                <w:b/>
                <w:bCs/>
                <w:sz w:val="22"/>
                <w:szCs w:val="22"/>
              </w:rPr>
            </w:pPr>
            <w:proofErr w:type="spellStart"/>
            <w:r w:rsidRPr="00B13020">
              <w:rPr>
                <w:b/>
                <w:bCs/>
                <w:sz w:val="22"/>
                <w:szCs w:val="22"/>
              </w:rPr>
              <w:t>Tahun</w:t>
            </w:r>
            <w:proofErr w:type="spellEnd"/>
          </w:p>
        </w:tc>
        <w:tc>
          <w:tcPr>
            <w:tcW w:w="2193" w:type="dxa"/>
            <w:vAlign w:val="center"/>
          </w:tcPr>
          <w:p w14:paraId="7994391E" w14:textId="547A2957" w:rsidR="00053442" w:rsidRPr="00B13020" w:rsidRDefault="00053442" w:rsidP="001B5132">
            <w:pPr>
              <w:spacing w:line="276" w:lineRule="auto"/>
              <w:jc w:val="center"/>
              <w:rPr>
                <w:b/>
                <w:bCs/>
                <w:sz w:val="22"/>
                <w:szCs w:val="22"/>
              </w:rPr>
            </w:pPr>
            <w:proofErr w:type="spellStart"/>
            <w:r w:rsidRPr="00B13020">
              <w:rPr>
                <w:b/>
                <w:bCs/>
                <w:sz w:val="22"/>
                <w:szCs w:val="22"/>
              </w:rPr>
              <w:t>Pihak</w:t>
            </w:r>
            <w:proofErr w:type="spellEnd"/>
            <w:r w:rsidRPr="00B13020">
              <w:rPr>
                <w:b/>
                <w:bCs/>
                <w:sz w:val="22"/>
                <w:szCs w:val="22"/>
              </w:rPr>
              <w:t xml:space="preserve"> yang </w:t>
            </w:r>
            <w:proofErr w:type="spellStart"/>
            <w:r w:rsidRPr="00B13020">
              <w:rPr>
                <w:b/>
                <w:bCs/>
                <w:sz w:val="22"/>
                <w:szCs w:val="22"/>
              </w:rPr>
              <w:t>Terkait</w:t>
            </w:r>
            <w:proofErr w:type="spellEnd"/>
          </w:p>
        </w:tc>
        <w:tc>
          <w:tcPr>
            <w:tcW w:w="2194" w:type="dxa"/>
            <w:vAlign w:val="center"/>
          </w:tcPr>
          <w:p w14:paraId="466032D4" w14:textId="713017F6" w:rsidR="00053442" w:rsidRPr="00B13020" w:rsidRDefault="00053442" w:rsidP="001B5132">
            <w:pPr>
              <w:spacing w:line="276" w:lineRule="auto"/>
              <w:jc w:val="center"/>
              <w:rPr>
                <w:b/>
                <w:bCs/>
                <w:sz w:val="22"/>
                <w:szCs w:val="22"/>
              </w:rPr>
            </w:pPr>
            <w:r w:rsidRPr="00B13020">
              <w:rPr>
                <w:b/>
                <w:bCs/>
                <w:sz w:val="22"/>
                <w:szCs w:val="22"/>
              </w:rPr>
              <w:t xml:space="preserve">Operator </w:t>
            </w:r>
            <w:proofErr w:type="spellStart"/>
            <w:r w:rsidRPr="00B13020">
              <w:rPr>
                <w:b/>
                <w:bCs/>
                <w:sz w:val="22"/>
                <w:szCs w:val="22"/>
              </w:rPr>
              <w:t>Lapangan</w:t>
            </w:r>
            <w:proofErr w:type="spellEnd"/>
          </w:p>
        </w:tc>
        <w:tc>
          <w:tcPr>
            <w:tcW w:w="2194" w:type="dxa"/>
            <w:vAlign w:val="center"/>
          </w:tcPr>
          <w:p w14:paraId="738ABD76" w14:textId="6B36F740" w:rsidR="00053442" w:rsidRPr="00B13020" w:rsidRDefault="00053442" w:rsidP="001B5132">
            <w:pPr>
              <w:spacing w:line="276" w:lineRule="auto"/>
              <w:jc w:val="center"/>
              <w:rPr>
                <w:b/>
                <w:bCs/>
                <w:sz w:val="22"/>
                <w:szCs w:val="22"/>
              </w:rPr>
            </w:pPr>
            <w:proofErr w:type="spellStart"/>
            <w:r w:rsidRPr="00B13020">
              <w:rPr>
                <w:b/>
                <w:bCs/>
                <w:sz w:val="22"/>
                <w:szCs w:val="22"/>
              </w:rPr>
              <w:t>Bentuk</w:t>
            </w:r>
            <w:proofErr w:type="spellEnd"/>
            <w:r w:rsidRPr="00B13020">
              <w:rPr>
                <w:b/>
                <w:bCs/>
                <w:sz w:val="22"/>
                <w:szCs w:val="22"/>
              </w:rPr>
              <w:t xml:space="preserve"> </w:t>
            </w:r>
            <w:proofErr w:type="spellStart"/>
            <w:r w:rsidRPr="00B13020">
              <w:rPr>
                <w:b/>
                <w:bCs/>
                <w:sz w:val="22"/>
                <w:szCs w:val="22"/>
              </w:rPr>
              <w:t>Kerja</w:t>
            </w:r>
            <w:proofErr w:type="spellEnd"/>
            <w:r w:rsidRPr="00B13020">
              <w:rPr>
                <w:b/>
                <w:bCs/>
                <w:sz w:val="22"/>
                <w:szCs w:val="22"/>
              </w:rPr>
              <w:t xml:space="preserve"> Sama</w:t>
            </w:r>
          </w:p>
        </w:tc>
      </w:tr>
      <w:tr w:rsidR="00053442" w:rsidRPr="00B13020" w14:paraId="0E492CE5" w14:textId="77777777" w:rsidTr="001B5132">
        <w:trPr>
          <w:trHeight w:val="283"/>
        </w:trPr>
        <w:tc>
          <w:tcPr>
            <w:tcW w:w="2193" w:type="dxa"/>
            <w:vAlign w:val="center"/>
          </w:tcPr>
          <w:p w14:paraId="2CAC1098" w14:textId="50ED015E" w:rsidR="00053442" w:rsidRPr="00B13020" w:rsidRDefault="00053442" w:rsidP="001B5132">
            <w:pPr>
              <w:spacing w:line="276" w:lineRule="auto"/>
              <w:jc w:val="center"/>
              <w:rPr>
                <w:sz w:val="22"/>
                <w:szCs w:val="22"/>
              </w:rPr>
            </w:pPr>
            <w:r w:rsidRPr="00B13020">
              <w:rPr>
                <w:sz w:val="22"/>
                <w:szCs w:val="22"/>
              </w:rPr>
              <w:t>1989-1999</w:t>
            </w:r>
          </w:p>
        </w:tc>
        <w:tc>
          <w:tcPr>
            <w:tcW w:w="2193" w:type="dxa"/>
            <w:vAlign w:val="center"/>
          </w:tcPr>
          <w:p w14:paraId="600560CC" w14:textId="1F7222B6" w:rsidR="00053442" w:rsidRPr="00B13020" w:rsidRDefault="00053442" w:rsidP="001B5132">
            <w:pPr>
              <w:spacing w:line="276" w:lineRule="auto"/>
              <w:jc w:val="center"/>
              <w:rPr>
                <w:sz w:val="22"/>
                <w:szCs w:val="22"/>
              </w:rPr>
            </w:pPr>
            <w:proofErr w:type="spellStart"/>
            <w:r w:rsidRPr="00B13020">
              <w:rPr>
                <w:sz w:val="22"/>
                <w:szCs w:val="22"/>
              </w:rPr>
              <w:t>Pemkot</w:t>
            </w:r>
            <w:proofErr w:type="spellEnd"/>
            <w:r w:rsidRPr="00B13020">
              <w:rPr>
                <w:sz w:val="22"/>
                <w:szCs w:val="22"/>
              </w:rPr>
              <w:t xml:space="preserve"> Bekasi </w:t>
            </w:r>
            <w:proofErr w:type="spellStart"/>
            <w:r w:rsidRPr="00B13020">
              <w:rPr>
                <w:sz w:val="22"/>
                <w:szCs w:val="22"/>
              </w:rPr>
              <w:t>Pemprov</w:t>
            </w:r>
            <w:proofErr w:type="spellEnd"/>
            <w:r w:rsidRPr="00B13020">
              <w:rPr>
                <w:sz w:val="22"/>
                <w:szCs w:val="22"/>
              </w:rPr>
              <w:t xml:space="preserve"> DKI Jakarta</w:t>
            </w:r>
          </w:p>
        </w:tc>
        <w:tc>
          <w:tcPr>
            <w:tcW w:w="2194" w:type="dxa"/>
            <w:vAlign w:val="center"/>
          </w:tcPr>
          <w:p w14:paraId="3C1E59E4" w14:textId="77777777" w:rsidR="00053442" w:rsidRPr="00B13020" w:rsidRDefault="00053442" w:rsidP="001B5132">
            <w:pPr>
              <w:autoSpaceDE w:val="0"/>
              <w:autoSpaceDN w:val="0"/>
              <w:adjustRightInd w:val="0"/>
              <w:spacing w:line="276" w:lineRule="auto"/>
              <w:jc w:val="center"/>
              <w:rPr>
                <w:sz w:val="22"/>
                <w:szCs w:val="22"/>
              </w:rPr>
            </w:pPr>
            <w:proofErr w:type="spellStart"/>
            <w:r w:rsidRPr="00B13020">
              <w:rPr>
                <w:sz w:val="22"/>
                <w:szCs w:val="22"/>
              </w:rPr>
              <w:t>Pemprov</w:t>
            </w:r>
            <w:proofErr w:type="spellEnd"/>
          </w:p>
          <w:p w14:paraId="736B5D43" w14:textId="77777777" w:rsidR="00053442" w:rsidRPr="00B13020" w:rsidRDefault="00053442" w:rsidP="001B5132">
            <w:pPr>
              <w:autoSpaceDE w:val="0"/>
              <w:autoSpaceDN w:val="0"/>
              <w:adjustRightInd w:val="0"/>
              <w:spacing w:line="276" w:lineRule="auto"/>
              <w:jc w:val="center"/>
              <w:rPr>
                <w:sz w:val="22"/>
                <w:szCs w:val="22"/>
              </w:rPr>
            </w:pPr>
            <w:r w:rsidRPr="00B13020">
              <w:rPr>
                <w:sz w:val="22"/>
                <w:szCs w:val="22"/>
              </w:rPr>
              <w:t>DKI Jakarta</w:t>
            </w:r>
          </w:p>
          <w:p w14:paraId="495F5A2F" w14:textId="77777777" w:rsidR="00053442" w:rsidRPr="00B13020" w:rsidRDefault="00053442" w:rsidP="001B5132">
            <w:pPr>
              <w:spacing w:line="276" w:lineRule="auto"/>
              <w:jc w:val="center"/>
              <w:rPr>
                <w:sz w:val="22"/>
                <w:szCs w:val="22"/>
              </w:rPr>
            </w:pPr>
          </w:p>
        </w:tc>
        <w:tc>
          <w:tcPr>
            <w:tcW w:w="2194" w:type="dxa"/>
            <w:vAlign w:val="center"/>
          </w:tcPr>
          <w:p w14:paraId="6A13A260" w14:textId="2EDCA29E" w:rsidR="00053442" w:rsidRPr="00B13020" w:rsidRDefault="00053442" w:rsidP="001B5132">
            <w:pPr>
              <w:spacing w:line="276" w:lineRule="auto"/>
              <w:rPr>
                <w:sz w:val="22"/>
                <w:szCs w:val="22"/>
              </w:rPr>
            </w:pPr>
            <w:proofErr w:type="spellStart"/>
            <w:r w:rsidRPr="00B13020">
              <w:rPr>
                <w:sz w:val="22"/>
                <w:szCs w:val="22"/>
              </w:rPr>
              <w:t>Pemerintah</w:t>
            </w:r>
            <w:proofErr w:type="spellEnd"/>
            <w:r w:rsidRPr="00B13020">
              <w:rPr>
                <w:sz w:val="22"/>
                <w:szCs w:val="22"/>
              </w:rPr>
              <w:t xml:space="preserve"> DKI Jakarta </w:t>
            </w:r>
            <w:proofErr w:type="spellStart"/>
            <w:r w:rsidRPr="00B13020">
              <w:rPr>
                <w:sz w:val="22"/>
                <w:szCs w:val="22"/>
              </w:rPr>
              <w:t>memberikan</w:t>
            </w:r>
            <w:proofErr w:type="spellEnd"/>
            <w:r w:rsidRPr="00B13020">
              <w:rPr>
                <w:sz w:val="22"/>
                <w:szCs w:val="22"/>
              </w:rPr>
              <w:t xml:space="preserve"> </w:t>
            </w:r>
            <w:proofErr w:type="spellStart"/>
            <w:r w:rsidRPr="00B13020">
              <w:rPr>
                <w:sz w:val="22"/>
                <w:szCs w:val="22"/>
              </w:rPr>
              <w:t>kompensasi</w:t>
            </w:r>
            <w:proofErr w:type="spellEnd"/>
            <w:r w:rsidRPr="00B13020">
              <w:rPr>
                <w:sz w:val="22"/>
                <w:szCs w:val="22"/>
              </w:rPr>
              <w:t xml:space="preserve"> </w:t>
            </w:r>
            <w:proofErr w:type="spellStart"/>
            <w:r w:rsidRPr="00B13020">
              <w:rPr>
                <w:sz w:val="22"/>
                <w:szCs w:val="22"/>
              </w:rPr>
              <w:t>berupa</w:t>
            </w:r>
            <w:proofErr w:type="spellEnd"/>
            <w:r w:rsidRPr="00B13020">
              <w:rPr>
                <w:sz w:val="22"/>
                <w:szCs w:val="22"/>
              </w:rPr>
              <w:t xml:space="preserve"> dana </w:t>
            </w:r>
            <w:proofErr w:type="spellStart"/>
            <w:r w:rsidRPr="00B13020">
              <w:rPr>
                <w:sz w:val="22"/>
                <w:szCs w:val="22"/>
              </w:rPr>
              <w:t>tunai</w:t>
            </w:r>
            <w:proofErr w:type="spellEnd"/>
            <w:r w:rsidRPr="00B13020">
              <w:rPr>
                <w:sz w:val="22"/>
                <w:szCs w:val="22"/>
              </w:rPr>
              <w:t xml:space="preserve"> </w:t>
            </w:r>
            <w:proofErr w:type="spellStart"/>
            <w:r w:rsidRPr="00B13020">
              <w:rPr>
                <w:sz w:val="22"/>
                <w:szCs w:val="22"/>
              </w:rPr>
              <w:t>ke</w:t>
            </w:r>
            <w:proofErr w:type="spellEnd"/>
            <w:r w:rsidRPr="00B13020">
              <w:rPr>
                <w:sz w:val="22"/>
                <w:szCs w:val="22"/>
              </w:rPr>
              <w:t xml:space="preserve"> </w:t>
            </w:r>
            <w:proofErr w:type="spellStart"/>
            <w:r w:rsidRPr="00B13020">
              <w:rPr>
                <w:sz w:val="22"/>
                <w:szCs w:val="22"/>
              </w:rPr>
              <w:t>Pemkot</w:t>
            </w:r>
            <w:proofErr w:type="spellEnd"/>
            <w:r w:rsidRPr="00B13020">
              <w:rPr>
                <w:sz w:val="22"/>
                <w:szCs w:val="22"/>
              </w:rPr>
              <w:t xml:space="preserve"> Bekasi dan </w:t>
            </w:r>
            <w:proofErr w:type="spellStart"/>
            <w:r w:rsidRPr="00B13020">
              <w:rPr>
                <w:sz w:val="22"/>
                <w:szCs w:val="22"/>
              </w:rPr>
              <w:t>Pemprov</w:t>
            </w:r>
            <w:proofErr w:type="spellEnd"/>
            <w:r w:rsidRPr="00B13020">
              <w:rPr>
                <w:sz w:val="22"/>
                <w:szCs w:val="22"/>
              </w:rPr>
              <w:t xml:space="preserve"> DKI Jakarta</w:t>
            </w:r>
            <w:r w:rsidR="001B5132" w:rsidRPr="00B13020">
              <w:rPr>
                <w:sz w:val="22"/>
                <w:szCs w:val="22"/>
              </w:rPr>
              <w:t xml:space="preserve"> </w:t>
            </w:r>
            <w:proofErr w:type="spellStart"/>
            <w:r w:rsidRPr="00B13020">
              <w:rPr>
                <w:sz w:val="22"/>
                <w:szCs w:val="22"/>
              </w:rPr>
              <w:t>bertanggungjawab</w:t>
            </w:r>
            <w:proofErr w:type="spellEnd"/>
            <w:r w:rsidRPr="00B13020">
              <w:rPr>
                <w:sz w:val="22"/>
                <w:szCs w:val="22"/>
              </w:rPr>
              <w:t xml:space="preserve"> </w:t>
            </w:r>
            <w:proofErr w:type="spellStart"/>
            <w:r w:rsidRPr="00B13020">
              <w:rPr>
                <w:sz w:val="22"/>
                <w:szCs w:val="22"/>
              </w:rPr>
              <w:t>atas</w:t>
            </w:r>
            <w:proofErr w:type="spellEnd"/>
            <w:r w:rsidRPr="00B13020">
              <w:rPr>
                <w:sz w:val="22"/>
                <w:szCs w:val="22"/>
              </w:rPr>
              <w:t xml:space="preserve"> </w:t>
            </w:r>
            <w:proofErr w:type="spellStart"/>
            <w:r w:rsidRPr="00B13020">
              <w:rPr>
                <w:sz w:val="22"/>
                <w:szCs w:val="22"/>
              </w:rPr>
              <w:t>Infrastruktur</w:t>
            </w:r>
            <w:proofErr w:type="spellEnd"/>
            <w:r w:rsidRPr="00B13020">
              <w:rPr>
                <w:sz w:val="22"/>
                <w:szCs w:val="22"/>
              </w:rPr>
              <w:t xml:space="preserve"> di </w:t>
            </w:r>
            <w:proofErr w:type="spellStart"/>
            <w:r w:rsidRPr="00B13020">
              <w:rPr>
                <w:sz w:val="22"/>
                <w:szCs w:val="22"/>
              </w:rPr>
              <w:t>lingkungan</w:t>
            </w:r>
            <w:proofErr w:type="spellEnd"/>
            <w:r w:rsidRPr="00B13020">
              <w:rPr>
                <w:sz w:val="22"/>
                <w:szCs w:val="22"/>
              </w:rPr>
              <w:t xml:space="preserve"> </w:t>
            </w:r>
            <w:proofErr w:type="spellStart"/>
            <w:r w:rsidRPr="00B13020">
              <w:rPr>
                <w:sz w:val="22"/>
                <w:szCs w:val="22"/>
              </w:rPr>
              <w:t>sekitar</w:t>
            </w:r>
            <w:proofErr w:type="spellEnd"/>
            <w:r w:rsidRPr="00B13020">
              <w:rPr>
                <w:sz w:val="22"/>
                <w:szCs w:val="22"/>
              </w:rPr>
              <w:t xml:space="preserve"> (</w:t>
            </w:r>
            <w:proofErr w:type="spellStart"/>
            <w:r w:rsidRPr="00B13020">
              <w:rPr>
                <w:sz w:val="22"/>
                <w:szCs w:val="22"/>
              </w:rPr>
              <w:t>Perbaikan</w:t>
            </w:r>
            <w:proofErr w:type="spellEnd"/>
            <w:r w:rsidRPr="00B13020">
              <w:rPr>
                <w:sz w:val="22"/>
                <w:szCs w:val="22"/>
              </w:rPr>
              <w:t xml:space="preserve"> Jalan, Sarana Kesehatan, </w:t>
            </w:r>
            <w:proofErr w:type="spellStart"/>
            <w:r w:rsidRPr="00B13020">
              <w:rPr>
                <w:sz w:val="22"/>
                <w:szCs w:val="22"/>
              </w:rPr>
              <w:t>dll</w:t>
            </w:r>
            <w:proofErr w:type="spellEnd"/>
            <w:r w:rsidRPr="00B13020">
              <w:rPr>
                <w:sz w:val="22"/>
                <w:szCs w:val="22"/>
              </w:rPr>
              <w:t>)</w:t>
            </w:r>
          </w:p>
        </w:tc>
      </w:tr>
      <w:tr w:rsidR="00053442" w:rsidRPr="00B13020" w14:paraId="6153BCBA" w14:textId="77777777" w:rsidTr="001B5132">
        <w:trPr>
          <w:trHeight w:val="265"/>
        </w:trPr>
        <w:tc>
          <w:tcPr>
            <w:tcW w:w="2193" w:type="dxa"/>
            <w:vAlign w:val="center"/>
          </w:tcPr>
          <w:p w14:paraId="284C15E0" w14:textId="41344C3D" w:rsidR="00053442" w:rsidRPr="00B13020" w:rsidRDefault="00053442" w:rsidP="001B5132">
            <w:pPr>
              <w:spacing w:line="276" w:lineRule="auto"/>
              <w:jc w:val="center"/>
              <w:rPr>
                <w:sz w:val="22"/>
                <w:szCs w:val="22"/>
              </w:rPr>
            </w:pPr>
            <w:r w:rsidRPr="00B13020">
              <w:rPr>
                <w:sz w:val="22"/>
                <w:szCs w:val="22"/>
              </w:rPr>
              <w:t>2000-2004</w:t>
            </w:r>
          </w:p>
        </w:tc>
        <w:tc>
          <w:tcPr>
            <w:tcW w:w="2193" w:type="dxa"/>
            <w:vAlign w:val="center"/>
          </w:tcPr>
          <w:p w14:paraId="09EFED33" w14:textId="71556A59" w:rsidR="00053442" w:rsidRPr="00B13020" w:rsidRDefault="00053442" w:rsidP="001B5132">
            <w:pPr>
              <w:spacing w:line="276" w:lineRule="auto"/>
              <w:jc w:val="center"/>
              <w:rPr>
                <w:sz w:val="22"/>
                <w:szCs w:val="22"/>
              </w:rPr>
            </w:pPr>
            <w:proofErr w:type="spellStart"/>
            <w:r w:rsidRPr="00B13020">
              <w:rPr>
                <w:sz w:val="22"/>
                <w:szCs w:val="22"/>
              </w:rPr>
              <w:t>Pemkot</w:t>
            </w:r>
            <w:proofErr w:type="spellEnd"/>
            <w:r w:rsidRPr="00B13020">
              <w:rPr>
                <w:sz w:val="22"/>
                <w:szCs w:val="22"/>
              </w:rPr>
              <w:t xml:space="preserve"> Bekasi </w:t>
            </w:r>
            <w:proofErr w:type="spellStart"/>
            <w:r w:rsidRPr="00B13020">
              <w:rPr>
                <w:sz w:val="22"/>
                <w:szCs w:val="22"/>
              </w:rPr>
              <w:t>Pemprov</w:t>
            </w:r>
            <w:proofErr w:type="spellEnd"/>
            <w:r w:rsidRPr="00B13020">
              <w:rPr>
                <w:sz w:val="22"/>
                <w:szCs w:val="22"/>
              </w:rPr>
              <w:t xml:space="preserve"> DKI Jakarta</w:t>
            </w:r>
          </w:p>
        </w:tc>
        <w:tc>
          <w:tcPr>
            <w:tcW w:w="2194" w:type="dxa"/>
            <w:vAlign w:val="center"/>
          </w:tcPr>
          <w:p w14:paraId="5F51468A" w14:textId="77777777" w:rsidR="00053442" w:rsidRPr="00B13020" w:rsidRDefault="00053442" w:rsidP="001B5132">
            <w:pPr>
              <w:autoSpaceDE w:val="0"/>
              <w:autoSpaceDN w:val="0"/>
              <w:adjustRightInd w:val="0"/>
              <w:spacing w:line="276" w:lineRule="auto"/>
              <w:jc w:val="center"/>
              <w:rPr>
                <w:sz w:val="22"/>
                <w:szCs w:val="22"/>
              </w:rPr>
            </w:pPr>
            <w:proofErr w:type="spellStart"/>
            <w:r w:rsidRPr="00B13020">
              <w:rPr>
                <w:sz w:val="22"/>
                <w:szCs w:val="22"/>
              </w:rPr>
              <w:t>Pemprov</w:t>
            </w:r>
            <w:proofErr w:type="spellEnd"/>
          </w:p>
          <w:p w14:paraId="546B6131" w14:textId="4C0C10A5" w:rsidR="00053442" w:rsidRPr="00B13020" w:rsidRDefault="00053442" w:rsidP="001B5132">
            <w:pPr>
              <w:spacing w:line="276" w:lineRule="auto"/>
              <w:jc w:val="center"/>
              <w:rPr>
                <w:sz w:val="22"/>
                <w:szCs w:val="22"/>
              </w:rPr>
            </w:pPr>
            <w:r w:rsidRPr="00B13020">
              <w:rPr>
                <w:sz w:val="22"/>
                <w:szCs w:val="22"/>
              </w:rPr>
              <w:t>DKI Jakarta</w:t>
            </w:r>
          </w:p>
        </w:tc>
        <w:tc>
          <w:tcPr>
            <w:tcW w:w="2194" w:type="dxa"/>
          </w:tcPr>
          <w:p w14:paraId="367C8053" w14:textId="2F295EEE" w:rsidR="00053442" w:rsidRPr="00B13020" w:rsidRDefault="00053442" w:rsidP="001B5132">
            <w:pPr>
              <w:spacing w:line="276" w:lineRule="auto"/>
              <w:rPr>
                <w:sz w:val="22"/>
                <w:szCs w:val="22"/>
              </w:rPr>
            </w:pPr>
            <w:r w:rsidRPr="00B13020">
              <w:rPr>
                <w:sz w:val="22"/>
                <w:szCs w:val="22"/>
              </w:rPr>
              <w:t xml:space="preserve">Karena </w:t>
            </w:r>
            <w:proofErr w:type="spellStart"/>
            <w:r w:rsidRPr="00B13020">
              <w:rPr>
                <w:sz w:val="22"/>
                <w:szCs w:val="22"/>
              </w:rPr>
              <w:t>terjadi</w:t>
            </w:r>
            <w:proofErr w:type="spellEnd"/>
            <w:r w:rsidRPr="00B13020">
              <w:rPr>
                <w:sz w:val="22"/>
                <w:szCs w:val="22"/>
              </w:rPr>
              <w:t xml:space="preserve"> </w:t>
            </w:r>
            <w:proofErr w:type="spellStart"/>
            <w:r w:rsidRPr="00B13020">
              <w:rPr>
                <w:sz w:val="22"/>
                <w:szCs w:val="22"/>
              </w:rPr>
              <w:t>gejolak</w:t>
            </w:r>
            <w:proofErr w:type="spellEnd"/>
            <w:r w:rsidRPr="00B13020">
              <w:rPr>
                <w:sz w:val="22"/>
                <w:szCs w:val="22"/>
              </w:rPr>
              <w:t xml:space="preserve"> </w:t>
            </w:r>
            <w:proofErr w:type="spellStart"/>
            <w:r w:rsidRPr="00B13020">
              <w:rPr>
                <w:sz w:val="22"/>
                <w:szCs w:val="22"/>
              </w:rPr>
              <w:t>politik</w:t>
            </w:r>
            <w:proofErr w:type="spellEnd"/>
            <w:r w:rsidRPr="00B13020">
              <w:rPr>
                <w:sz w:val="22"/>
                <w:szCs w:val="22"/>
              </w:rPr>
              <w:t xml:space="preserve">, </w:t>
            </w:r>
            <w:proofErr w:type="spellStart"/>
            <w:r w:rsidRPr="00B13020">
              <w:rPr>
                <w:sz w:val="22"/>
                <w:szCs w:val="22"/>
              </w:rPr>
              <w:t>bentuk</w:t>
            </w:r>
            <w:proofErr w:type="spellEnd"/>
            <w:r w:rsidRPr="00B13020">
              <w:rPr>
                <w:sz w:val="22"/>
                <w:szCs w:val="22"/>
              </w:rPr>
              <w:t xml:space="preserve"> </w:t>
            </w:r>
            <w:proofErr w:type="spellStart"/>
            <w:r w:rsidRPr="00B13020">
              <w:rPr>
                <w:sz w:val="22"/>
                <w:szCs w:val="22"/>
              </w:rPr>
              <w:t>kerja</w:t>
            </w:r>
            <w:proofErr w:type="spellEnd"/>
            <w:r w:rsidRPr="00B13020">
              <w:rPr>
                <w:sz w:val="22"/>
                <w:szCs w:val="22"/>
                <w:lang w:val="id-ID"/>
              </w:rPr>
              <w:t xml:space="preserve"> </w:t>
            </w:r>
            <w:proofErr w:type="spellStart"/>
            <w:r w:rsidRPr="00B13020">
              <w:rPr>
                <w:sz w:val="22"/>
                <w:szCs w:val="22"/>
              </w:rPr>
              <w:t>sama</w:t>
            </w:r>
            <w:proofErr w:type="spellEnd"/>
            <w:r w:rsidRPr="00B13020">
              <w:rPr>
                <w:sz w:val="22"/>
                <w:szCs w:val="22"/>
              </w:rPr>
              <w:t xml:space="preserve"> pada masa </w:t>
            </w:r>
            <w:proofErr w:type="spellStart"/>
            <w:r w:rsidRPr="00B13020">
              <w:rPr>
                <w:sz w:val="22"/>
                <w:szCs w:val="22"/>
              </w:rPr>
              <w:t>ini</w:t>
            </w:r>
            <w:proofErr w:type="spellEnd"/>
            <w:r w:rsidRPr="00B13020">
              <w:rPr>
                <w:sz w:val="22"/>
                <w:szCs w:val="22"/>
              </w:rPr>
              <w:t xml:space="preserve"> </w:t>
            </w:r>
            <w:proofErr w:type="spellStart"/>
            <w:r w:rsidRPr="00B13020">
              <w:rPr>
                <w:sz w:val="22"/>
                <w:szCs w:val="22"/>
              </w:rPr>
              <w:t>dikaji</w:t>
            </w:r>
            <w:proofErr w:type="spellEnd"/>
            <w:r w:rsidRPr="00B13020">
              <w:rPr>
                <w:sz w:val="22"/>
                <w:szCs w:val="22"/>
              </w:rPr>
              <w:t xml:space="preserve"> </w:t>
            </w:r>
            <w:proofErr w:type="spellStart"/>
            <w:r w:rsidRPr="00B13020">
              <w:rPr>
                <w:sz w:val="22"/>
                <w:szCs w:val="22"/>
              </w:rPr>
              <w:t>ulang</w:t>
            </w:r>
            <w:proofErr w:type="spellEnd"/>
            <w:r w:rsidRPr="00B13020">
              <w:rPr>
                <w:sz w:val="22"/>
                <w:szCs w:val="22"/>
              </w:rPr>
              <w:t xml:space="preserve">. </w:t>
            </w:r>
            <w:proofErr w:type="spellStart"/>
            <w:r w:rsidRPr="00B13020">
              <w:rPr>
                <w:sz w:val="22"/>
                <w:szCs w:val="22"/>
              </w:rPr>
              <w:t>Namun</w:t>
            </w:r>
            <w:proofErr w:type="spellEnd"/>
            <w:r w:rsidRPr="00B13020">
              <w:rPr>
                <w:sz w:val="22"/>
                <w:szCs w:val="22"/>
              </w:rPr>
              <w:t xml:space="preserve"> </w:t>
            </w:r>
            <w:proofErr w:type="spellStart"/>
            <w:r w:rsidRPr="00B13020">
              <w:rPr>
                <w:sz w:val="22"/>
                <w:szCs w:val="22"/>
              </w:rPr>
              <w:t>Operasional</w:t>
            </w:r>
            <w:proofErr w:type="spellEnd"/>
            <w:r w:rsidRPr="00B13020">
              <w:rPr>
                <w:sz w:val="22"/>
                <w:szCs w:val="22"/>
              </w:rPr>
              <w:t xml:space="preserve"> </w:t>
            </w:r>
            <w:proofErr w:type="spellStart"/>
            <w:r w:rsidRPr="00B13020">
              <w:rPr>
                <w:sz w:val="22"/>
                <w:szCs w:val="22"/>
              </w:rPr>
              <w:t>tetap</w:t>
            </w:r>
            <w:proofErr w:type="spellEnd"/>
            <w:r w:rsidRPr="00B13020">
              <w:rPr>
                <w:sz w:val="22"/>
                <w:szCs w:val="22"/>
              </w:rPr>
              <w:t xml:space="preserve"> </w:t>
            </w:r>
            <w:proofErr w:type="spellStart"/>
            <w:r w:rsidRPr="00B13020">
              <w:rPr>
                <w:sz w:val="22"/>
                <w:szCs w:val="22"/>
              </w:rPr>
              <w:t>berjalan</w:t>
            </w:r>
            <w:proofErr w:type="spellEnd"/>
            <w:r w:rsidRPr="00B13020">
              <w:rPr>
                <w:sz w:val="22"/>
                <w:szCs w:val="22"/>
              </w:rPr>
              <w:t>.</w:t>
            </w:r>
          </w:p>
        </w:tc>
      </w:tr>
      <w:tr w:rsidR="00053442" w:rsidRPr="00B13020" w14:paraId="3A343AB7" w14:textId="77777777" w:rsidTr="001B5132">
        <w:trPr>
          <w:trHeight w:val="283"/>
        </w:trPr>
        <w:tc>
          <w:tcPr>
            <w:tcW w:w="2193" w:type="dxa"/>
            <w:vAlign w:val="center"/>
          </w:tcPr>
          <w:p w14:paraId="647C1DD6" w14:textId="31DAA682" w:rsidR="00053442" w:rsidRPr="00B13020" w:rsidRDefault="00053442" w:rsidP="001B5132">
            <w:pPr>
              <w:spacing w:line="276" w:lineRule="auto"/>
              <w:jc w:val="center"/>
              <w:rPr>
                <w:sz w:val="22"/>
                <w:szCs w:val="22"/>
              </w:rPr>
            </w:pPr>
            <w:r w:rsidRPr="00B13020">
              <w:rPr>
                <w:sz w:val="22"/>
                <w:szCs w:val="22"/>
              </w:rPr>
              <w:t>2004-2006</w:t>
            </w:r>
          </w:p>
        </w:tc>
        <w:tc>
          <w:tcPr>
            <w:tcW w:w="2193" w:type="dxa"/>
            <w:vAlign w:val="center"/>
          </w:tcPr>
          <w:p w14:paraId="089174A9" w14:textId="3D4AA97A" w:rsidR="00053442" w:rsidRPr="00B13020" w:rsidRDefault="00053442" w:rsidP="001B5132">
            <w:pPr>
              <w:spacing w:line="276" w:lineRule="auto"/>
              <w:jc w:val="center"/>
              <w:rPr>
                <w:sz w:val="22"/>
                <w:szCs w:val="22"/>
              </w:rPr>
            </w:pPr>
            <w:proofErr w:type="spellStart"/>
            <w:r w:rsidRPr="00B13020">
              <w:rPr>
                <w:sz w:val="22"/>
                <w:szCs w:val="22"/>
              </w:rPr>
              <w:t>Pemkot</w:t>
            </w:r>
            <w:proofErr w:type="spellEnd"/>
            <w:r w:rsidRPr="00B13020">
              <w:rPr>
                <w:sz w:val="22"/>
                <w:szCs w:val="22"/>
              </w:rPr>
              <w:t xml:space="preserve"> Bekasi </w:t>
            </w:r>
            <w:proofErr w:type="spellStart"/>
            <w:r w:rsidRPr="00B13020">
              <w:rPr>
                <w:sz w:val="22"/>
                <w:szCs w:val="22"/>
              </w:rPr>
              <w:t>Pemprov</w:t>
            </w:r>
            <w:proofErr w:type="spellEnd"/>
            <w:r w:rsidRPr="00B13020">
              <w:rPr>
                <w:sz w:val="22"/>
                <w:szCs w:val="22"/>
              </w:rPr>
              <w:t xml:space="preserve"> DKI</w:t>
            </w:r>
          </w:p>
        </w:tc>
        <w:tc>
          <w:tcPr>
            <w:tcW w:w="2194" w:type="dxa"/>
            <w:vAlign w:val="center"/>
          </w:tcPr>
          <w:p w14:paraId="4F3529AC" w14:textId="23CB6835" w:rsidR="00053442" w:rsidRPr="00B13020" w:rsidRDefault="00053442" w:rsidP="001B5132">
            <w:pPr>
              <w:spacing w:line="276" w:lineRule="auto"/>
              <w:jc w:val="center"/>
              <w:rPr>
                <w:sz w:val="22"/>
                <w:szCs w:val="22"/>
              </w:rPr>
            </w:pPr>
            <w:r w:rsidRPr="00B13020">
              <w:rPr>
                <w:sz w:val="22"/>
                <w:szCs w:val="22"/>
              </w:rPr>
              <w:t xml:space="preserve">Jakarta - </w:t>
            </w:r>
            <w:proofErr w:type="spellStart"/>
            <w:r w:rsidRPr="00B13020">
              <w:rPr>
                <w:sz w:val="22"/>
                <w:szCs w:val="22"/>
              </w:rPr>
              <w:t>Swasta</w:t>
            </w:r>
            <w:proofErr w:type="spellEnd"/>
            <w:r w:rsidRPr="00B13020">
              <w:rPr>
                <w:sz w:val="22"/>
                <w:szCs w:val="22"/>
              </w:rPr>
              <w:t xml:space="preserve"> (PT. PBB)</w:t>
            </w:r>
          </w:p>
        </w:tc>
        <w:tc>
          <w:tcPr>
            <w:tcW w:w="2194" w:type="dxa"/>
          </w:tcPr>
          <w:p w14:paraId="458C80C1" w14:textId="3BDC3E69" w:rsidR="00053442" w:rsidRPr="00B13020" w:rsidRDefault="00053442" w:rsidP="001B5132">
            <w:pPr>
              <w:autoSpaceDE w:val="0"/>
              <w:autoSpaceDN w:val="0"/>
              <w:adjustRightInd w:val="0"/>
              <w:spacing w:line="276" w:lineRule="auto"/>
              <w:rPr>
                <w:sz w:val="22"/>
                <w:szCs w:val="22"/>
              </w:rPr>
            </w:pPr>
            <w:proofErr w:type="spellStart"/>
            <w:r w:rsidRPr="00B13020">
              <w:rPr>
                <w:sz w:val="22"/>
                <w:szCs w:val="22"/>
              </w:rPr>
              <w:t>Sebesar</w:t>
            </w:r>
            <w:proofErr w:type="spellEnd"/>
            <w:r w:rsidRPr="00B13020">
              <w:rPr>
                <w:sz w:val="22"/>
                <w:szCs w:val="22"/>
              </w:rPr>
              <w:t xml:space="preserve"> 20% </w:t>
            </w:r>
            <w:proofErr w:type="spellStart"/>
            <w:r w:rsidRPr="00B13020">
              <w:rPr>
                <w:sz w:val="22"/>
                <w:szCs w:val="22"/>
              </w:rPr>
              <w:t>dari</w:t>
            </w:r>
            <w:proofErr w:type="spellEnd"/>
            <w:r w:rsidRPr="00B13020">
              <w:rPr>
                <w:sz w:val="22"/>
                <w:szCs w:val="22"/>
              </w:rPr>
              <w:t xml:space="preserve"> </w:t>
            </w:r>
            <w:proofErr w:type="spellStart"/>
            <w:r w:rsidRPr="00B13020">
              <w:rPr>
                <w:sz w:val="22"/>
                <w:szCs w:val="22"/>
              </w:rPr>
              <w:t>pembayaran</w:t>
            </w:r>
            <w:proofErr w:type="spellEnd"/>
            <w:r w:rsidRPr="00B13020">
              <w:rPr>
                <w:sz w:val="22"/>
                <w:szCs w:val="22"/>
              </w:rPr>
              <w:t xml:space="preserve"> Tipping Fee </w:t>
            </w:r>
            <w:proofErr w:type="spellStart"/>
            <w:r w:rsidRPr="00B13020">
              <w:rPr>
                <w:sz w:val="22"/>
                <w:szCs w:val="22"/>
              </w:rPr>
              <w:t>setiap</w:t>
            </w:r>
            <w:proofErr w:type="spellEnd"/>
            <w:r w:rsidRPr="00B13020">
              <w:rPr>
                <w:sz w:val="22"/>
                <w:szCs w:val="22"/>
              </w:rPr>
              <w:t xml:space="preserve"> Ton </w:t>
            </w:r>
            <w:proofErr w:type="spellStart"/>
            <w:r w:rsidRPr="00B13020">
              <w:rPr>
                <w:sz w:val="22"/>
                <w:szCs w:val="22"/>
              </w:rPr>
              <w:t>sampah</w:t>
            </w:r>
            <w:proofErr w:type="spellEnd"/>
            <w:r w:rsidRPr="00B13020">
              <w:rPr>
                <w:sz w:val="22"/>
                <w:szCs w:val="22"/>
              </w:rPr>
              <w:t xml:space="preserve"> </w:t>
            </w:r>
            <w:proofErr w:type="spellStart"/>
            <w:r w:rsidRPr="00B13020">
              <w:rPr>
                <w:sz w:val="22"/>
                <w:szCs w:val="22"/>
              </w:rPr>
              <w:t>dari</w:t>
            </w:r>
            <w:proofErr w:type="spellEnd"/>
            <w:r w:rsidRPr="00B13020">
              <w:rPr>
                <w:sz w:val="22"/>
                <w:szCs w:val="22"/>
              </w:rPr>
              <w:t xml:space="preserve"> </w:t>
            </w:r>
            <w:proofErr w:type="spellStart"/>
            <w:r w:rsidRPr="00B13020">
              <w:rPr>
                <w:sz w:val="22"/>
                <w:szCs w:val="22"/>
              </w:rPr>
              <w:t>Pemprov</w:t>
            </w:r>
            <w:proofErr w:type="spellEnd"/>
            <w:r w:rsidRPr="00B13020">
              <w:rPr>
                <w:sz w:val="22"/>
                <w:szCs w:val="22"/>
              </w:rPr>
              <w:t xml:space="preserve"> DKI Jakarta </w:t>
            </w:r>
            <w:proofErr w:type="spellStart"/>
            <w:r w:rsidRPr="00B13020">
              <w:rPr>
                <w:sz w:val="22"/>
                <w:szCs w:val="22"/>
              </w:rPr>
              <w:t>ke</w:t>
            </w:r>
            <w:proofErr w:type="spellEnd"/>
            <w:r w:rsidRPr="00B13020">
              <w:rPr>
                <w:sz w:val="22"/>
                <w:szCs w:val="22"/>
              </w:rPr>
              <w:t xml:space="preserve"> PT. PBB </w:t>
            </w:r>
            <w:proofErr w:type="spellStart"/>
            <w:r w:rsidRPr="00B13020">
              <w:rPr>
                <w:sz w:val="22"/>
                <w:szCs w:val="22"/>
              </w:rPr>
              <w:t>dibayarkan</w:t>
            </w:r>
            <w:proofErr w:type="spellEnd"/>
            <w:r w:rsidRPr="00B13020">
              <w:rPr>
                <w:sz w:val="22"/>
                <w:szCs w:val="22"/>
              </w:rPr>
              <w:t xml:space="preserve"> </w:t>
            </w:r>
            <w:proofErr w:type="spellStart"/>
            <w:r w:rsidRPr="00B13020">
              <w:rPr>
                <w:sz w:val="22"/>
                <w:szCs w:val="22"/>
              </w:rPr>
              <w:t>ke</w:t>
            </w:r>
            <w:proofErr w:type="spellEnd"/>
            <w:r w:rsidRPr="00B13020">
              <w:rPr>
                <w:sz w:val="22"/>
                <w:szCs w:val="22"/>
              </w:rPr>
              <w:t xml:space="preserve"> </w:t>
            </w:r>
            <w:proofErr w:type="spellStart"/>
            <w:r w:rsidRPr="00B13020">
              <w:rPr>
                <w:sz w:val="22"/>
                <w:szCs w:val="22"/>
              </w:rPr>
              <w:t>Pemkot</w:t>
            </w:r>
            <w:proofErr w:type="spellEnd"/>
            <w:r w:rsidRPr="00B13020">
              <w:rPr>
                <w:sz w:val="22"/>
                <w:szCs w:val="22"/>
              </w:rPr>
              <w:t xml:space="preserve"> Bekasi.</w:t>
            </w:r>
          </w:p>
        </w:tc>
      </w:tr>
      <w:tr w:rsidR="00053442" w:rsidRPr="00B13020" w14:paraId="38C76017" w14:textId="77777777" w:rsidTr="001B5132">
        <w:trPr>
          <w:trHeight w:val="265"/>
        </w:trPr>
        <w:tc>
          <w:tcPr>
            <w:tcW w:w="2193" w:type="dxa"/>
            <w:vAlign w:val="center"/>
          </w:tcPr>
          <w:p w14:paraId="00BD46B7" w14:textId="3BC9C938" w:rsidR="00053442" w:rsidRPr="00B13020" w:rsidRDefault="00053442" w:rsidP="001B5132">
            <w:pPr>
              <w:spacing w:line="276" w:lineRule="auto"/>
              <w:jc w:val="center"/>
              <w:rPr>
                <w:sz w:val="22"/>
                <w:szCs w:val="22"/>
              </w:rPr>
            </w:pPr>
            <w:r w:rsidRPr="00B13020">
              <w:rPr>
                <w:sz w:val="22"/>
                <w:szCs w:val="22"/>
              </w:rPr>
              <w:t>2007-2008</w:t>
            </w:r>
          </w:p>
        </w:tc>
        <w:tc>
          <w:tcPr>
            <w:tcW w:w="2193" w:type="dxa"/>
            <w:vAlign w:val="center"/>
          </w:tcPr>
          <w:p w14:paraId="784E91D9" w14:textId="6491EFBA" w:rsidR="00053442" w:rsidRPr="00B13020" w:rsidRDefault="00053442" w:rsidP="001B5132">
            <w:pPr>
              <w:spacing w:line="276" w:lineRule="auto"/>
              <w:jc w:val="center"/>
              <w:rPr>
                <w:sz w:val="22"/>
                <w:szCs w:val="22"/>
              </w:rPr>
            </w:pPr>
            <w:proofErr w:type="spellStart"/>
            <w:r w:rsidRPr="00B13020">
              <w:rPr>
                <w:sz w:val="22"/>
                <w:szCs w:val="22"/>
              </w:rPr>
              <w:t>Pemkot</w:t>
            </w:r>
            <w:proofErr w:type="spellEnd"/>
            <w:r w:rsidRPr="00B13020">
              <w:rPr>
                <w:sz w:val="22"/>
                <w:szCs w:val="22"/>
              </w:rPr>
              <w:t xml:space="preserve"> Bekasi </w:t>
            </w:r>
            <w:proofErr w:type="spellStart"/>
            <w:r w:rsidRPr="00B13020">
              <w:rPr>
                <w:sz w:val="22"/>
                <w:szCs w:val="22"/>
              </w:rPr>
              <w:t>Pemprov</w:t>
            </w:r>
            <w:proofErr w:type="spellEnd"/>
            <w:r w:rsidRPr="00B13020">
              <w:rPr>
                <w:sz w:val="22"/>
                <w:szCs w:val="22"/>
              </w:rPr>
              <w:t xml:space="preserve"> DKI Jakarta</w:t>
            </w:r>
          </w:p>
        </w:tc>
        <w:tc>
          <w:tcPr>
            <w:tcW w:w="2194" w:type="dxa"/>
            <w:vAlign w:val="center"/>
          </w:tcPr>
          <w:p w14:paraId="793E3AF3" w14:textId="4BE0D42A" w:rsidR="00053442" w:rsidRPr="00B13020" w:rsidRDefault="00053442" w:rsidP="001B5132">
            <w:pPr>
              <w:spacing w:line="276" w:lineRule="auto"/>
              <w:jc w:val="center"/>
              <w:rPr>
                <w:sz w:val="22"/>
                <w:szCs w:val="22"/>
              </w:rPr>
            </w:pPr>
            <w:proofErr w:type="spellStart"/>
            <w:r w:rsidRPr="00B13020">
              <w:rPr>
                <w:sz w:val="22"/>
                <w:szCs w:val="22"/>
              </w:rPr>
              <w:t>Pemprov</w:t>
            </w:r>
            <w:proofErr w:type="spellEnd"/>
            <w:r w:rsidRPr="00B13020">
              <w:rPr>
                <w:sz w:val="22"/>
                <w:szCs w:val="22"/>
              </w:rPr>
              <w:t xml:space="preserve"> DKI Jakarta</w:t>
            </w:r>
          </w:p>
        </w:tc>
        <w:tc>
          <w:tcPr>
            <w:tcW w:w="2194" w:type="dxa"/>
          </w:tcPr>
          <w:p w14:paraId="3193E5ED" w14:textId="77777777" w:rsidR="00053442" w:rsidRPr="00B13020" w:rsidRDefault="00053442" w:rsidP="001B5132">
            <w:pPr>
              <w:autoSpaceDE w:val="0"/>
              <w:autoSpaceDN w:val="0"/>
              <w:adjustRightInd w:val="0"/>
              <w:spacing w:line="276" w:lineRule="auto"/>
              <w:jc w:val="both"/>
              <w:rPr>
                <w:sz w:val="22"/>
                <w:szCs w:val="22"/>
              </w:rPr>
            </w:pPr>
            <w:proofErr w:type="spellStart"/>
            <w:r w:rsidRPr="00B13020">
              <w:rPr>
                <w:sz w:val="22"/>
                <w:szCs w:val="22"/>
              </w:rPr>
              <w:t>Sebesar</w:t>
            </w:r>
            <w:proofErr w:type="spellEnd"/>
            <w:r w:rsidRPr="00B13020">
              <w:rPr>
                <w:sz w:val="22"/>
                <w:szCs w:val="22"/>
              </w:rPr>
              <w:t xml:space="preserve"> 20% </w:t>
            </w:r>
            <w:proofErr w:type="spellStart"/>
            <w:r w:rsidRPr="00B13020">
              <w:rPr>
                <w:sz w:val="22"/>
                <w:szCs w:val="22"/>
              </w:rPr>
              <w:t>dari</w:t>
            </w:r>
            <w:proofErr w:type="spellEnd"/>
            <w:r w:rsidRPr="00B13020">
              <w:rPr>
                <w:sz w:val="22"/>
                <w:szCs w:val="22"/>
              </w:rPr>
              <w:t xml:space="preserve"> </w:t>
            </w:r>
            <w:proofErr w:type="spellStart"/>
            <w:r w:rsidRPr="00B13020">
              <w:rPr>
                <w:sz w:val="22"/>
                <w:szCs w:val="22"/>
              </w:rPr>
              <w:t>pembayaran</w:t>
            </w:r>
            <w:proofErr w:type="spellEnd"/>
            <w:r w:rsidRPr="00B13020">
              <w:rPr>
                <w:sz w:val="22"/>
                <w:szCs w:val="22"/>
              </w:rPr>
              <w:t xml:space="preserve"> Tipping Fee </w:t>
            </w:r>
            <w:proofErr w:type="spellStart"/>
            <w:r w:rsidRPr="00B13020">
              <w:rPr>
                <w:sz w:val="22"/>
                <w:szCs w:val="22"/>
              </w:rPr>
              <w:t>setiap</w:t>
            </w:r>
            <w:proofErr w:type="spellEnd"/>
            <w:r w:rsidRPr="00B13020">
              <w:rPr>
                <w:sz w:val="22"/>
                <w:szCs w:val="22"/>
              </w:rPr>
              <w:t xml:space="preserve"> Ton </w:t>
            </w:r>
            <w:proofErr w:type="spellStart"/>
            <w:r w:rsidRPr="00B13020">
              <w:rPr>
                <w:sz w:val="22"/>
                <w:szCs w:val="22"/>
              </w:rPr>
              <w:t>sampah</w:t>
            </w:r>
            <w:proofErr w:type="spellEnd"/>
            <w:r w:rsidRPr="00B13020">
              <w:rPr>
                <w:sz w:val="22"/>
                <w:szCs w:val="22"/>
              </w:rPr>
              <w:t xml:space="preserve"> </w:t>
            </w:r>
            <w:proofErr w:type="spellStart"/>
            <w:r w:rsidRPr="00B13020">
              <w:rPr>
                <w:sz w:val="22"/>
                <w:szCs w:val="22"/>
              </w:rPr>
              <w:t>dari</w:t>
            </w:r>
            <w:proofErr w:type="spellEnd"/>
            <w:r w:rsidRPr="00B13020">
              <w:rPr>
                <w:sz w:val="22"/>
                <w:szCs w:val="22"/>
              </w:rPr>
              <w:t xml:space="preserve"> </w:t>
            </w:r>
            <w:proofErr w:type="spellStart"/>
            <w:r w:rsidRPr="00B13020">
              <w:rPr>
                <w:sz w:val="22"/>
                <w:szCs w:val="22"/>
              </w:rPr>
              <w:t>Pemprov</w:t>
            </w:r>
            <w:proofErr w:type="spellEnd"/>
            <w:r w:rsidRPr="00B13020">
              <w:rPr>
                <w:sz w:val="22"/>
                <w:szCs w:val="22"/>
              </w:rPr>
              <w:t xml:space="preserve"> DKI Jakarta yang </w:t>
            </w:r>
            <w:proofErr w:type="spellStart"/>
            <w:r w:rsidRPr="00B13020">
              <w:rPr>
                <w:sz w:val="22"/>
                <w:szCs w:val="22"/>
              </w:rPr>
              <w:t>masuk</w:t>
            </w:r>
            <w:proofErr w:type="spellEnd"/>
            <w:r w:rsidRPr="00B13020">
              <w:rPr>
                <w:sz w:val="22"/>
                <w:szCs w:val="22"/>
              </w:rPr>
              <w:t xml:space="preserve"> </w:t>
            </w:r>
            <w:proofErr w:type="spellStart"/>
            <w:r w:rsidRPr="00B13020">
              <w:rPr>
                <w:sz w:val="22"/>
                <w:szCs w:val="22"/>
              </w:rPr>
              <w:t>ke</w:t>
            </w:r>
            <w:proofErr w:type="spellEnd"/>
            <w:r w:rsidRPr="00B13020">
              <w:rPr>
                <w:sz w:val="22"/>
                <w:szCs w:val="22"/>
              </w:rPr>
              <w:t xml:space="preserve"> TPST </w:t>
            </w:r>
            <w:proofErr w:type="spellStart"/>
            <w:r w:rsidRPr="00B13020">
              <w:rPr>
                <w:sz w:val="22"/>
                <w:szCs w:val="22"/>
              </w:rPr>
              <w:t>dibayarkan</w:t>
            </w:r>
            <w:proofErr w:type="spellEnd"/>
            <w:r w:rsidRPr="00B13020">
              <w:rPr>
                <w:sz w:val="22"/>
                <w:szCs w:val="22"/>
              </w:rPr>
              <w:t xml:space="preserve"> </w:t>
            </w:r>
            <w:proofErr w:type="spellStart"/>
            <w:r w:rsidRPr="00B13020">
              <w:rPr>
                <w:sz w:val="22"/>
                <w:szCs w:val="22"/>
              </w:rPr>
              <w:t>ke</w:t>
            </w:r>
            <w:proofErr w:type="spellEnd"/>
            <w:r w:rsidRPr="00B13020">
              <w:rPr>
                <w:sz w:val="22"/>
                <w:szCs w:val="22"/>
              </w:rPr>
              <w:t xml:space="preserve"> </w:t>
            </w:r>
            <w:proofErr w:type="spellStart"/>
            <w:r w:rsidRPr="00B13020">
              <w:rPr>
                <w:sz w:val="22"/>
                <w:szCs w:val="22"/>
              </w:rPr>
              <w:t>Pemkot</w:t>
            </w:r>
            <w:proofErr w:type="spellEnd"/>
          </w:p>
          <w:p w14:paraId="63687117" w14:textId="11E87384" w:rsidR="00053442" w:rsidRPr="00B13020" w:rsidRDefault="00053442" w:rsidP="001B5132">
            <w:pPr>
              <w:spacing w:line="276" w:lineRule="auto"/>
              <w:rPr>
                <w:sz w:val="22"/>
                <w:szCs w:val="22"/>
              </w:rPr>
            </w:pPr>
            <w:r w:rsidRPr="00B13020">
              <w:rPr>
                <w:sz w:val="22"/>
                <w:szCs w:val="22"/>
              </w:rPr>
              <w:t>Bekasi.</w:t>
            </w:r>
          </w:p>
        </w:tc>
      </w:tr>
      <w:tr w:rsidR="00053442" w:rsidRPr="00B13020" w14:paraId="2A264BB0" w14:textId="77777777" w:rsidTr="001B5132">
        <w:trPr>
          <w:trHeight w:val="265"/>
        </w:trPr>
        <w:tc>
          <w:tcPr>
            <w:tcW w:w="2193" w:type="dxa"/>
            <w:vAlign w:val="center"/>
          </w:tcPr>
          <w:p w14:paraId="53BE18F0" w14:textId="2AB08112" w:rsidR="00053442" w:rsidRPr="00B13020" w:rsidRDefault="00053442" w:rsidP="001B5132">
            <w:pPr>
              <w:spacing w:line="276" w:lineRule="auto"/>
              <w:jc w:val="center"/>
              <w:rPr>
                <w:sz w:val="22"/>
                <w:szCs w:val="22"/>
              </w:rPr>
            </w:pPr>
            <w:r w:rsidRPr="00B13020">
              <w:rPr>
                <w:sz w:val="22"/>
                <w:szCs w:val="22"/>
              </w:rPr>
              <w:t>2008-2016</w:t>
            </w:r>
          </w:p>
        </w:tc>
        <w:tc>
          <w:tcPr>
            <w:tcW w:w="2193" w:type="dxa"/>
            <w:vAlign w:val="center"/>
          </w:tcPr>
          <w:p w14:paraId="3310FCE5" w14:textId="77777777" w:rsidR="00053442" w:rsidRPr="00B13020" w:rsidRDefault="00053442" w:rsidP="001B5132">
            <w:pPr>
              <w:autoSpaceDE w:val="0"/>
              <w:autoSpaceDN w:val="0"/>
              <w:adjustRightInd w:val="0"/>
              <w:spacing w:line="276" w:lineRule="auto"/>
              <w:jc w:val="center"/>
              <w:rPr>
                <w:sz w:val="22"/>
                <w:szCs w:val="22"/>
              </w:rPr>
            </w:pPr>
            <w:proofErr w:type="spellStart"/>
            <w:r w:rsidRPr="00B13020">
              <w:rPr>
                <w:sz w:val="22"/>
                <w:szCs w:val="22"/>
              </w:rPr>
              <w:t>Pemkot</w:t>
            </w:r>
            <w:proofErr w:type="spellEnd"/>
            <w:r w:rsidRPr="00B13020">
              <w:rPr>
                <w:sz w:val="22"/>
                <w:szCs w:val="22"/>
              </w:rPr>
              <w:t xml:space="preserve"> Bekasi-</w:t>
            </w:r>
            <w:proofErr w:type="spellStart"/>
            <w:r w:rsidRPr="00B13020">
              <w:rPr>
                <w:sz w:val="22"/>
                <w:szCs w:val="22"/>
              </w:rPr>
              <w:t>Pemprov</w:t>
            </w:r>
            <w:proofErr w:type="spellEnd"/>
            <w:r w:rsidRPr="00B13020">
              <w:rPr>
                <w:sz w:val="22"/>
                <w:szCs w:val="22"/>
              </w:rPr>
              <w:t xml:space="preserve"> DKI Jakarta - </w:t>
            </w:r>
            <w:proofErr w:type="spellStart"/>
            <w:r w:rsidRPr="00B13020">
              <w:rPr>
                <w:sz w:val="22"/>
                <w:szCs w:val="22"/>
              </w:rPr>
              <w:t>Swasta</w:t>
            </w:r>
            <w:proofErr w:type="spellEnd"/>
            <w:r w:rsidRPr="00B13020">
              <w:rPr>
                <w:sz w:val="22"/>
                <w:szCs w:val="22"/>
              </w:rPr>
              <w:t xml:space="preserve"> (PT. </w:t>
            </w:r>
            <w:proofErr w:type="spellStart"/>
            <w:r w:rsidRPr="00B13020">
              <w:rPr>
                <w:sz w:val="22"/>
                <w:szCs w:val="22"/>
              </w:rPr>
              <w:t>Godang</w:t>
            </w:r>
            <w:proofErr w:type="spellEnd"/>
          </w:p>
          <w:p w14:paraId="2DC2AA38" w14:textId="77777777" w:rsidR="00053442" w:rsidRPr="00B13020" w:rsidRDefault="00053442" w:rsidP="001B5132">
            <w:pPr>
              <w:autoSpaceDE w:val="0"/>
              <w:autoSpaceDN w:val="0"/>
              <w:adjustRightInd w:val="0"/>
              <w:spacing w:line="276" w:lineRule="auto"/>
              <w:jc w:val="center"/>
              <w:rPr>
                <w:sz w:val="22"/>
                <w:szCs w:val="22"/>
              </w:rPr>
            </w:pPr>
            <w:proofErr w:type="spellStart"/>
            <w:r w:rsidRPr="00B13020">
              <w:rPr>
                <w:sz w:val="22"/>
                <w:szCs w:val="22"/>
              </w:rPr>
              <w:t>Tua</w:t>
            </w:r>
            <w:proofErr w:type="spellEnd"/>
            <w:r w:rsidRPr="00B13020">
              <w:rPr>
                <w:sz w:val="22"/>
                <w:szCs w:val="22"/>
              </w:rPr>
              <w:t xml:space="preserve"> Jaya Jo. PT.</w:t>
            </w:r>
          </w:p>
          <w:p w14:paraId="3ECF8D13" w14:textId="2008F5B2" w:rsidR="00053442" w:rsidRPr="00B13020" w:rsidRDefault="00053442" w:rsidP="001B5132">
            <w:pPr>
              <w:spacing w:line="276" w:lineRule="auto"/>
              <w:jc w:val="center"/>
              <w:rPr>
                <w:sz w:val="22"/>
                <w:szCs w:val="22"/>
              </w:rPr>
            </w:pPr>
            <w:proofErr w:type="spellStart"/>
            <w:r w:rsidRPr="00B13020">
              <w:rPr>
                <w:sz w:val="22"/>
                <w:szCs w:val="22"/>
              </w:rPr>
              <w:t>Navigat</w:t>
            </w:r>
            <w:proofErr w:type="spellEnd"/>
            <w:r w:rsidRPr="00B13020">
              <w:rPr>
                <w:sz w:val="22"/>
                <w:szCs w:val="22"/>
              </w:rPr>
              <w:t xml:space="preserve"> Organic </w:t>
            </w:r>
            <w:proofErr w:type="spellStart"/>
            <w:r w:rsidRPr="00B13020">
              <w:rPr>
                <w:sz w:val="22"/>
                <w:szCs w:val="22"/>
              </w:rPr>
              <w:t>Energi</w:t>
            </w:r>
            <w:proofErr w:type="spellEnd"/>
            <w:r w:rsidRPr="00B13020">
              <w:rPr>
                <w:sz w:val="22"/>
                <w:szCs w:val="22"/>
              </w:rPr>
              <w:t xml:space="preserve"> Indonesia).</w:t>
            </w:r>
          </w:p>
        </w:tc>
        <w:tc>
          <w:tcPr>
            <w:tcW w:w="2194" w:type="dxa"/>
            <w:vAlign w:val="center"/>
          </w:tcPr>
          <w:p w14:paraId="799365C4" w14:textId="77777777" w:rsidR="00053442" w:rsidRPr="00B13020" w:rsidRDefault="00053442" w:rsidP="001B5132">
            <w:pPr>
              <w:autoSpaceDE w:val="0"/>
              <w:autoSpaceDN w:val="0"/>
              <w:adjustRightInd w:val="0"/>
              <w:spacing w:line="276" w:lineRule="auto"/>
              <w:jc w:val="center"/>
              <w:rPr>
                <w:sz w:val="22"/>
                <w:szCs w:val="22"/>
              </w:rPr>
            </w:pPr>
            <w:r w:rsidRPr="00B13020">
              <w:rPr>
                <w:sz w:val="22"/>
                <w:szCs w:val="22"/>
              </w:rPr>
              <w:t xml:space="preserve">PT. </w:t>
            </w:r>
            <w:proofErr w:type="spellStart"/>
            <w:r w:rsidRPr="00B13020">
              <w:rPr>
                <w:sz w:val="22"/>
                <w:szCs w:val="22"/>
              </w:rPr>
              <w:t>Godang</w:t>
            </w:r>
            <w:proofErr w:type="spellEnd"/>
          </w:p>
          <w:p w14:paraId="26B3FBE1" w14:textId="77777777" w:rsidR="00053442" w:rsidRPr="00B13020" w:rsidRDefault="00053442" w:rsidP="001B5132">
            <w:pPr>
              <w:autoSpaceDE w:val="0"/>
              <w:autoSpaceDN w:val="0"/>
              <w:adjustRightInd w:val="0"/>
              <w:spacing w:line="276" w:lineRule="auto"/>
              <w:jc w:val="center"/>
              <w:rPr>
                <w:sz w:val="22"/>
                <w:szCs w:val="22"/>
              </w:rPr>
            </w:pPr>
            <w:proofErr w:type="spellStart"/>
            <w:r w:rsidRPr="00B13020">
              <w:rPr>
                <w:sz w:val="22"/>
                <w:szCs w:val="22"/>
              </w:rPr>
              <w:t>Tua</w:t>
            </w:r>
            <w:proofErr w:type="spellEnd"/>
            <w:r w:rsidRPr="00B13020">
              <w:rPr>
                <w:sz w:val="22"/>
                <w:szCs w:val="22"/>
              </w:rPr>
              <w:t xml:space="preserve"> Jaya Jo. PT.</w:t>
            </w:r>
          </w:p>
          <w:p w14:paraId="3B63DC3B" w14:textId="61D29AF6" w:rsidR="00053442" w:rsidRPr="00B13020" w:rsidRDefault="00053442" w:rsidP="001B5132">
            <w:pPr>
              <w:spacing w:line="276" w:lineRule="auto"/>
              <w:jc w:val="center"/>
              <w:rPr>
                <w:sz w:val="22"/>
                <w:szCs w:val="22"/>
              </w:rPr>
            </w:pPr>
            <w:proofErr w:type="spellStart"/>
            <w:r w:rsidRPr="00B13020">
              <w:rPr>
                <w:sz w:val="22"/>
                <w:szCs w:val="22"/>
              </w:rPr>
              <w:t>Navigat</w:t>
            </w:r>
            <w:proofErr w:type="spellEnd"/>
            <w:r w:rsidRPr="00B13020">
              <w:rPr>
                <w:sz w:val="22"/>
                <w:szCs w:val="22"/>
              </w:rPr>
              <w:t xml:space="preserve"> Organic </w:t>
            </w:r>
            <w:proofErr w:type="spellStart"/>
            <w:r w:rsidRPr="00B13020">
              <w:rPr>
                <w:sz w:val="22"/>
                <w:szCs w:val="22"/>
              </w:rPr>
              <w:t>Energi</w:t>
            </w:r>
            <w:proofErr w:type="spellEnd"/>
            <w:r w:rsidRPr="00B13020">
              <w:rPr>
                <w:sz w:val="22"/>
                <w:szCs w:val="22"/>
              </w:rPr>
              <w:t xml:space="preserve"> Indonesia</w:t>
            </w:r>
          </w:p>
        </w:tc>
        <w:tc>
          <w:tcPr>
            <w:tcW w:w="2194" w:type="dxa"/>
          </w:tcPr>
          <w:p w14:paraId="353C89BB" w14:textId="77777777" w:rsidR="00053442" w:rsidRPr="00B13020" w:rsidRDefault="00053442" w:rsidP="001B5132">
            <w:pPr>
              <w:autoSpaceDE w:val="0"/>
              <w:autoSpaceDN w:val="0"/>
              <w:adjustRightInd w:val="0"/>
              <w:spacing w:line="276" w:lineRule="auto"/>
              <w:jc w:val="both"/>
              <w:rPr>
                <w:sz w:val="22"/>
                <w:szCs w:val="22"/>
              </w:rPr>
            </w:pPr>
            <w:proofErr w:type="spellStart"/>
            <w:r w:rsidRPr="00B13020">
              <w:rPr>
                <w:sz w:val="22"/>
                <w:szCs w:val="22"/>
              </w:rPr>
              <w:t>Sebesar</w:t>
            </w:r>
            <w:proofErr w:type="spellEnd"/>
            <w:r w:rsidRPr="00B13020">
              <w:rPr>
                <w:sz w:val="22"/>
                <w:szCs w:val="22"/>
              </w:rPr>
              <w:t xml:space="preserve"> 20% </w:t>
            </w:r>
            <w:proofErr w:type="spellStart"/>
            <w:r w:rsidRPr="00B13020">
              <w:rPr>
                <w:sz w:val="22"/>
                <w:szCs w:val="22"/>
              </w:rPr>
              <w:t>dari</w:t>
            </w:r>
            <w:proofErr w:type="spellEnd"/>
            <w:r w:rsidRPr="00B13020">
              <w:rPr>
                <w:sz w:val="22"/>
                <w:szCs w:val="22"/>
              </w:rPr>
              <w:t xml:space="preserve"> </w:t>
            </w:r>
            <w:proofErr w:type="spellStart"/>
            <w:r w:rsidRPr="00B13020">
              <w:rPr>
                <w:sz w:val="22"/>
                <w:szCs w:val="22"/>
              </w:rPr>
              <w:t>pembayaran</w:t>
            </w:r>
            <w:proofErr w:type="spellEnd"/>
            <w:r w:rsidRPr="00B13020">
              <w:rPr>
                <w:sz w:val="22"/>
                <w:szCs w:val="22"/>
              </w:rPr>
              <w:t xml:space="preserve"> Tipping Fee </w:t>
            </w:r>
            <w:proofErr w:type="spellStart"/>
            <w:r w:rsidRPr="00B13020">
              <w:rPr>
                <w:sz w:val="22"/>
                <w:szCs w:val="22"/>
              </w:rPr>
              <w:t>setiap</w:t>
            </w:r>
            <w:proofErr w:type="spellEnd"/>
            <w:r w:rsidRPr="00B13020">
              <w:rPr>
                <w:sz w:val="22"/>
                <w:szCs w:val="22"/>
              </w:rPr>
              <w:t xml:space="preserve"> Ton </w:t>
            </w:r>
            <w:proofErr w:type="spellStart"/>
            <w:r w:rsidRPr="00B13020">
              <w:rPr>
                <w:sz w:val="22"/>
                <w:szCs w:val="22"/>
              </w:rPr>
              <w:t>sampah</w:t>
            </w:r>
            <w:proofErr w:type="spellEnd"/>
            <w:r w:rsidRPr="00B13020">
              <w:rPr>
                <w:sz w:val="22"/>
                <w:szCs w:val="22"/>
              </w:rPr>
              <w:t xml:space="preserve"> </w:t>
            </w:r>
            <w:proofErr w:type="spellStart"/>
            <w:r w:rsidRPr="00B13020">
              <w:rPr>
                <w:sz w:val="22"/>
                <w:szCs w:val="22"/>
              </w:rPr>
              <w:t>dari</w:t>
            </w:r>
            <w:proofErr w:type="spellEnd"/>
            <w:r w:rsidRPr="00B13020">
              <w:rPr>
                <w:sz w:val="22"/>
                <w:szCs w:val="22"/>
              </w:rPr>
              <w:t xml:space="preserve"> </w:t>
            </w:r>
            <w:proofErr w:type="spellStart"/>
            <w:r w:rsidRPr="00B13020">
              <w:rPr>
                <w:sz w:val="22"/>
                <w:szCs w:val="22"/>
              </w:rPr>
              <w:t>Pemprov</w:t>
            </w:r>
            <w:proofErr w:type="spellEnd"/>
            <w:r w:rsidRPr="00B13020">
              <w:rPr>
                <w:sz w:val="22"/>
                <w:szCs w:val="22"/>
              </w:rPr>
              <w:t xml:space="preserve"> DKI Jakarta yang </w:t>
            </w:r>
            <w:proofErr w:type="spellStart"/>
            <w:r w:rsidRPr="00B13020">
              <w:rPr>
                <w:sz w:val="22"/>
                <w:szCs w:val="22"/>
              </w:rPr>
              <w:t>masuk</w:t>
            </w:r>
            <w:proofErr w:type="spellEnd"/>
            <w:r w:rsidRPr="00B13020">
              <w:rPr>
                <w:sz w:val="22"/>
                <w:szCs w:val="22"/>
              </w:rPr>
              <w:t xml:space="preserve"> </w:t>
            </w:r>
            <w:proofErr w:type="spellStart"/>
            <w:r w:rsidRPr="00B13020">
              <w:rPr>
                <w:sz w:val="22"/>
                <w:szCs w:val="22"/>
              </w:rPr>
              <w:t>ke</w:t>
            </w:r>
            <w:proofErr w:type="spellEnd"/>
            <w:r w:rsidRPr="00B13020">
              <w:rPr>
                <w:sz w:val="22"/>
                <w:szCs w:val="22"/>
              </w:rPr>
              <w:t xml:space="preserve"> TPST </w:t>
            </w:r>
            <w:proofErr w:type="spellStart"/>
            <w:r w:rsidRPr="00B13020">
              <w:rPr>
                <w:sz w:val="22"/>
                <w:szCs w:val="22"/>
              </w:rPr>
              <w:t>dibayarkan</w:t>
            </w:r>
            <w:proofErr w:type="spellEnd"/>
            <w:r w:rsidRPr="00B13020">
              <w:rPr>
                <w:sz w:val="22"/>
                <w:szCs w:val="22"/>
              </w:rPr>
              <w:t xml:space="preserve"> </w:t>
            </w:r>
            <w:proofErr w:type="spellStart"/>
            <w:r w:rsidRPr="00B13020">
              <w:rPr>
                <w:sz w:val="22"/>
                <w:szCs w:val="22"/>
              </w:rPr>
              <w:t>ke</w:t>
            </w:r>
            <w:proofErr w:type="spellEnd"/>
            <w:r w:rsidRPr="00B13020">
              <w:rPr>
                <w:sz w:val="22"/>
                <w:szCs w:val="22"/>
              </w:rPr>
              <w:t xml:space="preserve"> </w:t>
            </w:r>
            <w:proofErr w:type="spellStart"/>
            <w:r w:rsidRPr="00B13020">
              <w:rPr>
                <w:sz w:val="22"/>
                <w:szCs w:val="22"/>
              </w:rPr>
              <w:t>Pemkot</w:t>
            </w:r>
            <w:proofErr w:type="spellEnd"/>
          </w:p>
          <w:p w14:paraId="0104A478" w14:textId="6E7CA6F1" w:rsidR="00053442" w:rsidRPr="00B13020" w:rsidRDefault="00053442" w:rsidP="001B5132">
            <w:pPr>
              <w:spacing w:line="276" w:lineRule="auto"/>
              <w:rPr>
                <w:sz w:val="22"/>
                <w:szCs w:val="22"/>
              </w:rPr>
            </w:pPr>
            <w:r w:rsidRPr="00B13020">
              <w:rPr>
                <w:sz w:val="22"/>
                <w:szCs w:val="22"/>
              </w:rPr>
              <w:t>Bekasi</w:t>
            </w:r>
          </w:p>
        </w:tc>
      </w:tr>
      <w:tr w:rsidR="001B5132" w:rsidRPr="00B13020" w14:paraId="7BDCC0EB" w14:textId="77777777" w:rsidTr="001B5132">
        <w:trPr>
          <w:trHeight w:val="265"/>
        </w:trPr>
        <w:tc>
          <w:tcPr>
            <w:tcW w:w="2193" w:type="dxa"/>
            <w:vAlign w:val="center"/>
          </w:tcPr>
          <w:p w14:paraId="46E2C4BD" w14:textId="6E647C08" w:rsidR="001B5132" w:rsidRPr="00B13020" w:rsidRDefault="001B5132" w:rsidP="001B5132">
            <w:pPr>
              <w:spacing w:line="276" w:lineRule="auto"/>
              <w:jc w:val="center"/>
              <w:rPr>
                <w:sz w:val="22"/>
                <w:szCs w:val="22"/>
              </w:rPr>
            </w:pPr>
            <w:r w:rsidRPr="00B13020">
              <w:rPr>
                <w:sz w:val="22"/>
                <w:szCs w:val="22"/>
              </w:rPr>
              <w:t>2016-sekarang</w:t>
            </w:r>
          </w:p>
        </w:tc>
        <w:tc>
          <w:tcPr>
            <w:tcW w:w="2193" w:type="dxa"/>
            <w:vAlign w:val="center"/>
          </w:tcPr>
          <w:p w14:paraId="04A25BA2" w14:textId="01716211" w:rsidR="001B5132" w:rsidRPr="00B13020" w:rsidRDefault="001B5132" w:rsidP="001B5132">
            <w:pPr>
              <w:autoSpaceDE w:val="0"/>
              <w:autoSpaceDN w:val="0"/>
              <w:adjustRightInd w:val="0"/>
              <w:spacing w:line="276" w:lineRule="auto"/>
              <w:jc w:val="center"/>
              <w:rPr>
                <w:sz w:val="22"/>
                <w:szCs w:val="22"/>
              </w:rPr>
            </w:pPr>
            <w:r w:rsidRPr="00B13020">
              <w:rPr>
                <w:sz w:val="22"/>
                <w:szCs w:val="22"/>
              </w:rPr>
              <w:t>UPST DLH Prov. DKI Jakarta</w:t>
            </w:r>
          </w:p>
        </w:tc>
        <w:tc>
          <w:tcPr>
            <w:tcW w:w="2194" w:type="dxa"/>
            <w:vAlign w:val="center"/>
          </w:tcPr>
          <w:p w14:paraId="63A20893" w14:textId="27B70E92" w:rsidR="001B5132" w:rsidRPr="00B13020" w:rsidRDefault="001B5132" w:rsidP="001B5132">
            <w:pPr>
              <w:autoSpaceDE w:val="0"/>
              <w:autoSpaceDN w:val="0"/>
              <w:adjustRightInd w:val="0"/>
              <w:spacing w:line="276" w:lineRule="auto"/>
              <w:jc w:val="center"/>
              <w:rPr>
                <w:sz w:val="22"/>
                <w:szCs w:val="22"/>
              </w:rPr>
            </w:pPr>
            <w:r w:rsidRPr="00B13020">
              <w:rPr>
                <w:sz w:val="22"/>
                <w:szCs w:val="22"/>
              </w:rPr>
              <w:t>UPST DLH Prov. DKI Jakarta</w:t>
            </w:r>
          </w:p>
        </w:tc>
        <w:tc>
          <w:tcPr>
            <w:tcW w:w="2194" w:type="dxa"/>
          </w:tcPr>
          <w:p w14:paraId="5A2FEE7B" w14:textId="77777777" w:rsidR="001B5132" w:rsidRPr="00B13020" w:rsidRDefault="001B5132" w:rsidP="001B5132">
            <w:pPr>
              <w:autoSpaceDE w:val="0"/>
              <w:autoSpaceDN w:val="0"/>
              <w:adjustRightInd w:val="0"/>
              <w:spacing w:line="276" w:lineRule="auto"/>
              <w:jc w:val="both"/>
              <w:rPr>
                <w:sz w:val="22"/>
                <w:szCs w:val="22"/>
              </w:rPr>
            </w:pPr>
          </w:p>
        </w:tc>
      </w:tr>
    </w:tbl>
    <w:p w14:paraId="69A699A7" w14:textId="77777777" w:rsidR="00053442" w:rsidRPr="00B13020" w:rsidRDefault="00053442" w:rsidP="00053442"/>
    <w:p w14:paraId="6B8C01C2" w14:textId="2217EB1B" w:rsidR="00100560" w:rsidRPr="003F3D7F" w:rsidRDefault="001A7684" w:rsidP="003F3D7F">
      <w:pPr>
        <w:pStyle w:val="ListParagraph"/>
        <w:spacing w:line="360" w:lineRule="auto"/>
        <w:ind w:left="1080"/>
        <w:jc w:val="center"/>
        <w:rPr>
          <w:rFonts w:ascii="Times New Roman" w:hAnsi="Times New Roman" w:cs="Times New Roman"/>
          <w:i/>
          <w:iCs/>
          <w:sz w:val="18"/>
          <w:szCs w:val="18"/>
        </w:rPr>
      </w:pPr>
      <w:proofErr w:type="spellStart"/>
      <w:r w:rsidRPr="00B13020">
        <w:rPr>
          <w:rFonts w:ascii="Times New Roman" w:hAnsi="Times New Roman" w:cs="Times New Roman"/>
          <w:i/>
          <w:iCs/>
          <w:sz w:val="18"/>
          <w:szCs w:val="18"/>
        </w:rPr>
        <w:t>Sumber</w:t>
      </w:r>
      <w:proofErr w:type="spellEnd"/>
      <w:r w:rsidRPr="00B13020">
        <w:rPr>
          <w:rFonts w:ascii="Times New Roman" w:hAnsi="Times New Roman" w:cs="Times New Roman"/>
          <w:i/>
          <w:iCs/>
          <w:sz w:val="18"/>
          <w:szCs w:val="18"/>
        </w:rPr>
        <w:t>: UPST DLH DKI Jakarta, 2024</w:t>
      </w:r>
    </w:p>
    <w:p w14:paraId="274883B0" w14:textId="656B96FB" w:rsidR="001A7684" w:rsidRPr="00B13020" w:rsidRDefault="001A7684" w:rsidP="00444FB6">
      <w:pPr>
        <w:pStyle w:val="ListParagraph"/>
        <w:numPr>
          <w:ilvl w:val="0"/>
          <w:numId w:val="19"/>
        </w:numPr>
        <w:spacing w:line="360" w:lineRule="auto"/>
        <w:rPr>
          <w:rFonts w:ascii="Times New Roman" w:hAnsi="Times New Roman" w:cs="Times New Roman"/>
          <w:b/>
          <w:bCs/>
          <w:sz w:val="24"/>
          <w:szCs w:val="24"/>
        </w:rPr>
      </w:pPr>
      <w:proofErr w:type="spellStart"/>
      <w:r w:rsidRPr="00B13020">
        <w:rPr>
          <w:rFonts w:ascii="Times New Roman" w:hAnsi="Times New Roman" w:cs="Times New Roman"/>
          <w:b/>
          <w:bCs/>
          <w:sz w:val="24"/>
          <w:szCs w:val="24"/>
        </w:rPr>
        <w:lastRenderedPageBreak/>
        <w:t>Sistem</w:t>
      </w:r>
      <w:proofErr w:type="spellEnd"/>
      <w:r w:rsidRPr="00B13020">
        <w:rPr>
          <w:rFonts w:ascii="Times New Roman" w:hAnsi="Times New Roman" w:cs="Times New Roman"/>
          <w:b/>
          <w:bCs/>
          <w:sz w:val="24"/>
          <w:szCs w:val="24"/>
        </w:rPr>
        <w:t xml:space="preserve"> </w:t>
      </w:r>
      <w:proofErr w:type="spellStart"/>
      <w:r w:rsidRPr="00B13020">
        <w:rPr>
          <w:rFonts w:ascii="Times New Roman" w:hAnsi="Times New Roman" w:cs="Times New Roman"/>
          <w:b/>
          <w:bCs/>
          <w:sz w:val="24"/>
          <w:szCs w:val="24"/>
        </w:rPr>
        <w:t>pengolahan</w:t>
      </w:r>
      <w:proofErr w:type="spellEnd"/>
      <w:r w:rsidRPr="00B13020">
        <w:rPr>
          <w:rFonts w:ascii="Times New Roman" w:hAnsi="Times New Roman" w:cs="Times New Roman"/>
          <w:b/>
          <w:bCs/>
          <w:sz w:val="24"/>
          <w:szCs w:val="24"/>
        </w:rPr>
        <w:t xml:space="preserve"> </w:t>
      </w:r>
      <w:proofErr w:type="spellStart"/>
      <w:r w:rsidRPr="00B13020">
        <w:rPr>
          <w:rFonts w:ascii="Times New Roman" w:hAnsi="Times New Roman" w:cs="Times New Roman"/>
          <w:b/>
          <w:bCs/>
          <w:sz w:val="24"/>
          <w:szCs w:val="24"/>
        </w:rPr>
        <w:t>sampah</w:t>
      </w:r>
      <w:proofErr w:type="spellEnd"/>
      <w:r w:rsidRPr="00B13020">
        <w:rPr>
          <w:rFonts w:ascii="Times New Roman" w:hAnsi="Times New Roman" w:cs="Times New Roman"/>
          <w:b/>
          <w:bCs/>
          <w:sz w:val="24"/>
          <w:szCs w:val="24"/>
        </w:rPr>
        <w:t xml:space="preserve"> TPST </w:t>
      </w:r>
      <w:proofErr w:type="spellStart"/>
      <w:r w:rsidRPr="00B13020">
        <w:rPr>
          <w:rFonts w:ascii="Times New Roman" w:hAnsi="Times New Roman" w:cs="Times New Roman"/>
          <w:b/>
          <w:bCs/>
          <w:sz w:val="24"/>
          <w:szCs w:val="24"/>
        </w:rPr>
        <w:t>Bantargebang</w:t>
      </w:r>
      <w:proofErr w:type="spellEnd"/>
    </w:p>
    <w:p w14:paraId="6835B795" w14:textId="59BC929A" w:rsidR="001A7684" w:rsidRPr="00B13020" w:rsidRDefault="00BC7C8A" w:rsidP="001B5132">
      <w:pPr>
        <w:pStyle w:val="ListParagraph"/>
        <w:tabs>
          <w:tab w:val="left" w:pos="1985"/>
          <w:tab w:val="left" w:pos="2127"/>
        </w:tabs>
        <w:spacing w:line="360" w:lineRule="auto"/>
        <w:ind w:left="144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0528" behindDoc="0" locked="0" layoutInCell="1" allowOverlap="1" wp14:anchorId="03CBA1FB" wp14:editId="4DBC83AD">
                <wp:simplePos x="0" y="0"/>
                <wp:positionH relativeFrom="column">
                  <wp:posOffset>1614170</wp:posOffset>
                </wp:positionH>
                <wp:positionV relativeFrom="paragraph">
                  <wp:posOffset>5121910</wp:posOffset>
                </wp:positionV>
                <wp:extent cx="4018280" cy="2381885"/>
                <wp:effectExtent l="0" t="0" r="0" b="5715"/>
                <wp:wrapTopAndBottom/>
                <wp:docPr id="101" name="Group 101"/>
                <wp:cNvGraphicFramePr/>
                <a:graphic xmlns:a="http://schemas.openxmlformats.org/drawingml/2006/main">
                  <a:graphicData uri="http://schemas.microsoft.com/office/word/2010/wordprocessingGroup">
                    <wpg:wgp>
                      <wpg:cNvGrpSpPr/>
                      <wpg:grpSpPr>
                        <a:xfrm>
                          <a:off x="0" y="0"/>
                          <a:ext cx="4018280" cy="2381885"/>
                          <a:chOff x="-345872" y="5734"/>
                          <a:chExt cx="4924511" cy="2995276"/>
                        </a:xfrm>
                      </wpg:grpSpPr>
                      <wpg:grpSp>
                        <wpg:cNvPr id="83" name="Group 83"/>
                        <wpg:cNvGrpSpPr/>
                        <wpg:grpSpPr>
                          <a:xfrm>
                            <a:off x="-345872" y="5734"/>
                            <a:ext cx="4924511" cy="2995276"/>
                            <a:chOff x="-345872" y="-242129"/>
                            <a:chExt cx="4924511" cy="2995895"/>
                          </a:xfrm>
                        </wpg:grpSpPr>
                        <wps:wsp>
                          <wps:cNvPr id="82" name="Text Box 82"/>
                          <wps:cNvSpPr txBox="1"/>
                          <wps:spPr>
                            <a:xfrm>
                              <a:off x="-345872" y="-242129"/>
                              <a:ext cx="4924511" cy="457200"/>
                            </a:xfrm>
                            <a:prstGeom prst="rect">
                              <a:avLst/>
                            </a:prstGeom>
                            <a:solidFill>
                              <a:prstClr val="white"/>
                            </a:solidFill>
                            <a:ln>
                              <a:noFill/>
                            </a:ln>
                          </wps:spPr>
                          <wps:txbx>
                            <w:txbxContent>
                              <w:p w14:paraId="25B4A6F9" w14:textId="201EF54B" w:rsidR="001B5132" w:rsidRPr="001B5132" w:rsidRDefault="001B5132" w:rsidP="001B5132">
                                <w:pPr>
                                  <w:pStyle w:val="Caption"/>
                                  <w:rPr>
                                    <w:rFonts w:eastAsiaTheme="minorHAnsi"/>
                                    <w:b/>
                                    <w:bCs/>
                                    <w:i w:val="0"/>
                                    <w:iCs w:val="0"/>
                                    <w:noProof/>
                                    <w:color w:val="000000" w:themeColor="text1"/>
                                    <w:sz w:val="32"/>
                                    <w:szCs w:val="32"/>
                                    <w:lang w:val="en-US"/>
                                  </w:rPr>
                                </w:pPr>
                                <w:bookmarkStart w:id="414" w:name="_Toc201061038"/>
                                <w:r w:rsidRPr="001B5132">
                                  <w:rPr>
                                    <w:b/>
                                    <w:bCs/>
                                    <w:i w:val="0"/>
                                    <w:iCs w:val="0"/>
                                    <w:color w:val="000000" w:themeColor="text1"/>
                                    <w:sz w:val="22"/>
                                    <w:szCs w:val="22"/>
                                  </w:rPr>
                                  <w:t xml:space="preserve">Gambar 3.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Gambar_3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6</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Komposisi Sampah di TPST Bantargebang (%)</w:t>
                                </w:r>
                                <w:bookmarkEnd w:id="4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 name="Picture 25"/>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561860" y="209321"/>
                              <a:ext cx="2544445" cy="2544445"/>
                            </a:xfrm>
                            <a:prstGeom prst="rect">
                              <a:avLst/>
                            </a:prstGeom>
                            <a:noFill/>
                            <a:ln>
                              <a:noFill/>
                            </a:ln>
                          </pic:spPr>
                        </pic:pic>
                      </wpg:grpSp>
                      <wps:wsp>
                        <wps:cNvPr id="65" name="Text Box 65"/>
                        <wps:cNvSpPr txBox="1"/>
                        <wps:spPr>
                          <a:xfrm>
                            <a:off x="1054249" y="204395"/>
                            <a:ext cx="1608455" cy="258445"/>
                          </a:xfrm>
                          <a:prstGeom prst="rect">
                            <a:avLst/>
                          </a:prstGeom>
                          <a:solidFill>
                            <a:prstClr val="white"/>
                          </a:solidFill>
                          <a:ln>
                            <a:noFill/>
                          </a:ln>
                        </wps:spPr>
                        <wps:txbx>
                          <w:txbxContent>
                            <w:p w14:paraId="30B2ADB3" w14:textId="77777777" w:rsidR="001A7684" w:rsidRPr="001A54B4" w:rsidRDefault="001A7684" w:rsidP="001A7684">
                              <w:pPr>
                                <w:pStyle w:val="Caption"/>
                                <w:rPr>
                                  <w:rFonts w:eastAsiaTheme="minorHAnsi"/>
                                  <w:b/>
                                  <w:bCs/>
                                  <w:noProof/>
                                  <w:sz w:val="22"/>
                                  <w:szCs w:val="22"/>
                                  <w:lang w:val="en-US"/>
                                </w:rPr>
                              </w:pPr>
                              <w:r w:rsidRPr="001A54B4">
                                <w:t>Sumber: UPST DLH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CBA1FB" id="Group 101" o:spid="_x0000_s1053" style="position:absolute;left:0;text-align:left;margin-left:127.1pt;margin-top:403.3pt;width:316.4pt;height:187.55pt;z-index:251670528;mso-position-horizontal-relative:text;mso-position-vertical-relative:text;mso-width-relative:margin;mso-height-relative:margin" coordorigin="-3458,57" coordsize="49245,299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">
                <v:group id="Group 83" o:spid="_x0000_s1054" style="position:absolute;left:-3458;top:57;width:49244;height:29953" coordorigin="-3458,-2421" coordsize="49245,29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">
                  <v:shape id="Text Box 82" o:spid="_x0000_s1055" type="#_x0000_t202" style="position:absolute;left:-3458;top:-2421;width:49244;height:45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" stroked="f">
                    <v:textbox inset="0,0,0,0">
                      <w:txbxContent>
                        <w:p w14:paraId="25B4A6F9" w14:textId="201EF54B" w:rsidR="001B5132" w:rsidRPr="001B5132" w:rsidRDefault="001B5132" w:rsidP="001B5132">
                          <w:pPr>
                            <w:pStyle w:val="Caption"/>
                            <w:rPr>
                              <w:rFonts w:eastAsiaTheme="minorHAnsi"/>
                              <w:b/>
                              <w:bCs/>
                              <w:i w:val="0"/>
                              <w:iCs w:val="0"/>
                              <w:noProof/>
                              <w:color w:val="000000" w:themeColor="text1"/>
                              <w:sz w:val="32"/>
                              <w:szCs w:val="32"/>
                              <w:lang w:val="en-US"/>
                            </w:rPr>
                          </w:pPr>
                          <w:bookmarkStart w:id="415" w:name="_Toc201061038"/>
                          <w:r w:rsidRPr="001B5132">
                            <w:rPr>
                              <w:b/>
                              <w:bCs/>
                              <w:i w:val="0"/>
                              <w:iCs w:val="0"/>
                              <w:color w:val="000000" w:themeColor="text1"/>
                              <w:sz w:val="22"/>
                              <w:szCs w:val="22"/>
                            </w:rPr>
                            <w:t xml:space="preserve">Gambar 3.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Gambar_3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6</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Komposisi Sampah di TPST Bantargebang (%)</w:t>
                          </w:r>
                          <w:bookmarkEnd w:id="415"/>
                        </w:p>
                      </w:txbxContent>
                    </v:textbox>
                  </v:shape>
                  <v:shape id="Picture 25" o:spid="_x0000_s1056" type="#_x0000_t75" style="position:absolute;left:5618;top:2093;width:25445;height:254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">
                    <v:imagedata r:id="rId47" o:title=""/>
                  </v:shape>
                </v:group>
                <v:shape id="Text Box 65" o:spid="_x0000_s1057" type="#_x0000_t202" style="position:absolute;left:10542;top:2043;width:16085;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" stroked="f">
                  <v:textbox inset="0,0,0,0">
                    <w:txbxContent>
                      <w:p w14:paraId="30B2ADB3" w14:textId="77777777" w:rsidR="001A7684" w:rsidRPr="001A54B4" w:rsidRDefault="001A7684" w:rsidP="001A7684">
                        <w:pPr>
                          <w:pStyle w:val="Caption"/>
                          <w:rPr>
                            <w:rFonts w:eastAsiaTheme="minorHAnsi"/>
                            <w:b/>
                            <w:bCs/>
                            <w:noProof/>
                            <w:sz w:val="22"/>
                            <w:szCs w:val="22"/>
                            <w:lang w:val="en-US"/>
                          </w:rPr>
                        </w:pPr>
                        <w:r w:rsidRPr="001A54B4">
                          <w:t>Sumber: UPST DLH 2025</w:t>
                        </w:r>
                      </w:p>
                    </w:txbxContent>
                  </v:textbox>
                </v:shape>
                <w10:wrap type="topAndBottom"/>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4130DED0" wp14:editId="39CECD68">
                <wp:simplePos x="0" y="0"/>
                <wp:positionH relativeFrom="column">
                  <wp:posOffset>1151396</wp:posOffset>
                </wp:positionH>
                <wp:positionV relativeFrom="paragraph">
                  <wp:posOffset>2683087</wp:posOffset>
                </wp:positionV>
                <wp:extent cx="4289425" cy="2331085"/>
                <wp:effectExtent l="0" t="0" r="3175" b="5715"/>
                <wp:wrapTopAndBottom/>
                <wp:docPr id="100" name="Group 100"/>
                <wp:cNvGraphicFramePr/>
                <a:graphic xmlns:a="http://schemas.openxmlformats.org/drawingml/2006/main">
                  <a:graphicData uri="http://schemas.microsoft.com/office/word/2010/wordprocessingGroup">
                    <wpg:wgp>
                      <wpg:cNvGrpSpPr/>
                      <wpg:grpSpPr>
                        <a:xfrm>
                          <a:off x="0" y="0"/>
                          <a:ext cx="4289425" cy="2331085"/>
                          <a:chOff x="0" y="0"/>
                          <a:chExt cx="4538345" cy="2410685"/>
                        </a:xfrm>
                      </wpg:grpSpPr>
                      <wps:wsp>
                        <wps:cNvPr id="81" name="Text Box 81"/>
                        <wps:cNvSpPr txBox="1"/>
                        <wps:spPr>
                          <a:xfrm>
                            <a:off x="1075764" y="0"/>
                            <a:ext cx="2731770" cy="457200"/>
                          </a:xfrm>
                          <a:prstGeom prst="rect">
                            <a:avLst/>
                          </a:prstGeom>
                          <a:solidFill>
                            <a:prstClr val="white"/>
                          </a:solidFill>
                          <a:ln>
                            <a:noFill/>
                          </a:ln>
                        </wps:spPr>
                        <wps:txbx>
                          <w:txbxContent>
                            <w:p w14:paraId="469E6BEE" w14:textId="35FFEBF5" w:rsidR="001B5132" w:rsidRPr="001B5132" w:rsidRDefault="001B5132" w:rsidP="001B5132">
                              <w:pPr>
                                <w:pStyle w:val="Caption"/>
                                <w:rPr>
                                  <w:rFonts w:eastAsiaTheme="minorHAnsi"/>
                                  <w:b/>
                                  <w:bCs/>
                                  <w:i w:val="0"/>
                                  <w:iCs w:val="0"/>
                                  <w:noProof/>
                                  <w:color w:val="000000" w:themeColor="text1"/>
                                  <w:sz w:val="32"/>
                                  <w:szCs w:val="32"/>
                                  <w:lang w:val="en-US"/>
                                </w:rPr>
                              </w:pPr>
                              <w:bookmarkStart w:id="416" w:name="_Toc201061037"/>
                              <w:r w:rsidRPr="001B5132">
                                <w:rPr>
                                  <w:b/>
                                  <w:bCs/>
                                  <w:i w:val="0"/>
                                  <w:iCs w:val="0"/>
                                  <w:color w:val="000000" w:themeColor="text1"/>
                                  <w:sz w:val="22"/>
                                  <w:szCs w:val="22"/>
                                </w:rPr>
                                <w:t>Gambar 3</w:t>
                              </w:r>
                              <w:r>
                                <w:rPr>
                                  <w:b/>
                                  <w:bCs/>
                                  <w:i w:val="0"/>
                                  <w:iCs w:val="0"/>
                                  <w:color w:val="000000" w:themeColor="text1"/>
                                  <w:sz w:val="22"/>
                                  <w:szCs w:val="22"/>
                                </w:rPr>
                                <w:t>.</w:t>
                              </w:r>
                              <w:r w:rsidRPr="001B5132">
                                <w:rPr>
                                  <w:b/>
                                  <w:bCs/>
                                  <w:i w:val="0"/>
                                  <w:iCs w:val="0"/>
                                  <w:color w:val="000000" w:themeColor="text1"/>
                                  <w:sz w:val="22"/>
                                  <w:szCs w:val="22"/>
                                </w:rPr>
                                <w:t xml:space="preserve">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Gambar_3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5</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Sistem Pengolahan Sampah</w:t>
                              </w:r>
                              <w:bookmarkEnd w:id="4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rotWithShape="1">
                          <a:blip r:embed="rId48" cstate="print">
                            <a:extLst>
                              <a:ext uri="{28A0092B-C50C-407E-A947-70E740481C1C}">
                                <a14:useLocalDpi xmlns:a14="http://schemas.microsoft.com/office/drawing/2010/main" val="0"/>
                              </a:ext>
                            </a:extLst>
                          </a:blip>
                          <a:srcRect t="4292"/>
                          <a:stretch/>
                        </pic:blipFill>
                        <pic:spPr bwMode="auto">
                          <a:xfrm>
                            <a:off x="0" y="204396"/>
                            <a:ext cx="4538345" cy="1933575"/>
                          </a:xfrm>
                          <a:prstGeom prst="rect">
                            <a:avLst/>
                          </a:prstGeom>
                          <a:noFill/>
                          <a:ln>
                            <a:noFill/>
                          </a:ln>
                          <a:extLst>
                            <a:ext uri="{53640926-AAD7-44D8-BBD7-CCE9431645EC}">
                              <a14:shadowObscured xmlns:a14="http://schemas.microsoft.com/office/drawing/2010/main"/>
                            </a:ext>
                          </a:extLst>
                        </pic:spPr>
                      </pic:pic>
                      <wps:wsp>
                        <wps:cNvPr id="62" name="Text Box 62"/>
                        <wps:cNvSpPr txBox="1"/>
                        <wps:spPr>
                          <a:xfrm>
                            <a:off x="1021976" y="2130015"/>
                            <a:ext cx="2092960" cy="280670"/>
                          </a:xfrm>
                          <a:prstGeom prst="rect">
                            <a:avLst/>
                          </a:prstGeom>
                          <a:solidFill>
                            <a:prstClr val="white"/>
                          </a:solidFill>
                          <a:ln>
                            <a:noFill/>
                          </a:ln>
                        </wps:spPr>
                        <wps:txbx>
                          <w:txbxContent>
                            <w:p w14:paraId="62BC521B" w14:textId="77777777" w:rsidR="001A7684" w:rsidRPr="001A54B4" w:rsidRDefault="001A7684" w:rsidP="001A7684">
                              <w:pPr>
                                <w:pStyle w:val="Caption"/>
                                <w:rPr>
                                  <w:rFonts w:eastAsiaTheme="minorHAnsi"/>
                                  <w:noProof/>
                                  <w:sz w:val="22"/>
                                  <w:szCs w:val="22"/>
                                  <w:lang w:val="en-US"/>
                                </w:rPr>
                              </w:pPr>
                              <w:r w:rsidRPr="001A54B4">
                                <w:t>Sumber: UPST DLH DKI Jakarta,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30DED0" id="Group 100" o:spid="_x0000_s1058" style="position:absolute;left:0;text-align:left;margin-left:90.65pt;margin-top:211.25pt;width:337.75pt;height:183.55pt;z-index:251663360;mso-position-horizontal-relative:text;mso-position-vertical-relative:text;mso-width-relative:margin;mso-height-relative:margin" coordsize="45383,2410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wBDAAEBAQEBAQIBAQICAgIC&#13;&#10;AgMCAgICAwQDAwMDAwQFBAQEBAQEBQUFBQUFBQUGBgYGBgYHBwcHBwgICAgICAgICAj/2wBDAQEB&#13;&#10;AQICAgMCAgMIBQUFCAgICAgICAgICAgICAgICAgICAgICAgICAgICAgICAgICAgICAgICAgICAgI&#13;&#10;CAgICAj/3QAEAEH/2gAMAwEAAhEDEQA/AP78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0P78KKKKACiiigAooooAKKKKACiiigAooooAKKKKACiiigAooooAKKKz9QUNbEFd3IJU9T9K&#13;&#10;CoxuXwQelLXnHhvx7pGreINW8MRbxcaTLBHcA85NxGJFIHpg4r0VG3LuHQ//AK65sJjIV489N3V2&#13;&#10;vudmXVpOL5ZDqKKK6TI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H//S&#13;&#10;/vwooooAKKKKACiiigAooooAKKKKACiiigAooooAKKKKACiiigAqGZWMeAfc1NTZPu49auG5UNz5&#13;&#10;x0uVx8YJ93XbJGfTOwe9fRkY/dr9Aa+bLAn/AIW5O4/57TD8k/8ArV9Jx42DHTFeZlb0mvNnViuh&#13;&#10;JRRRXoHG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">
                <v:shape id="Text Box 81" o:spid="_x0000_s1059" type="#_x0000_t202" style="position:absolute;left:10757;width:27318;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" stroked="f">
                  <v:textbox inset="0,0,0,0">
                    <w:txbxContent>
                      <w:p w14:paraId="469E6BEE" w14:textId="35FFEBF5" w:rsidR="001B5132" w:rsidRPr="001B5132" w:rsidRDefault="001B5132" w:rsidP="001B5132">
                        <w:pPr>
                          <w:pStyle w:val="Caption"/>
                          <w:rPr>
                            <w:rFonts w:eastAsiaTheme="minorHAnsi"/>
                            <w:b/>
                            <w:bCs/>
                            <w:i w:val="0"/>
                            <w:iCs w:val="0"/>
                            <w:noProof/>
                            <w:color w:val="000000" w:themeColor="text1"/>
                            <w:sz w:val="32"/>
                            <w:szCs w:val="32"/>
                            <w:lang w:val="en-US"/>
                          </w:rPr>
                        </w:pPr>
                        <w:bookmarkStart w:id="417" w:name="_Toc201061037"/>
                        <w:r w:rsidRPr="001B5132">
                          <w:rPr>
                            <w:b/>
                            <w:bCs/>
                            <w:i w:val="0"/>
                            <w:iCs w:val="0"/>
                            <w:color w:val="000000" w:themeColor="text1"/>
                            <w:sz w:val="22"/>
                            <w:szCs w:val="22"/>
                          </w:rPr>
                          <w:t>Gambar 3</w:t>
                        </w:r>
                        <w:r>
                          <w:rPr>
                            <w:b/>
                            <w:bCs/>
                            <w:i w:val="0"/>
                            <w:iCs w:val="0"/>
                            <w:color w:val="000000" w:themeColor="text1"/>
                            <w:sz w:val="22"/>
                            <w:szCs w:val="22"/>
                          </w:rPr>
                          <w:t>.</w:t>
                        </w:r>
                        <w:r w:rsidRPr="001B5132">
                          <w:rPr>
                            <w:b/>
                            <w:bCs/>
                            <w:i w:val="0"/>
                            <w:iCs w:val="0"/>
                            <w:color w:val="000000" w:themeColor="text1"/>
                            <w:sz w:val="22"/>
                            <w:szCs w:val="22"/>
                          </w:rPr>
                          <w:t xml:space="preserve">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Gambar_3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5</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Sistem Pengolahan Sampah</w:t>
                        </w:r>
                        <w:bookmarkEnd w:id="417"/>
                      </w:p>
                    </w:txbxContent>
                  </v:textbox>
                </v:shape>
                <v:shape id="Picture 18" o:spid="_x0000_s1060" type="#_x0000_t75" style="position:absolute;top:2043;width:45383;height:193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">
                  <v:imagedata r:id="rId49" o:title="" croptop="2813f"/>
                </v:shape>
                <v:shape id="Text Box 62" o:spid="_x0000_s1061" type="#_x0000_t202" style="position:absolute;left:10219;top:21300;width:20930;height:28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" stroked="f">
                  <v:textbox inset="0,0,0,0">
                    <w:txbxContent>
                      <w:p w14:paraId="62BC521B" w14:textId="77777777" w:rsidR="001A7684" w:rsidRPr="001A54B4" w:rsidRDefault="001A7684" w:rsidP="001A7684">
                        <w:pPr>
                          <w:pStyle w:val="Caption"/>
                          <w:rPr>
                            <w:rFonts w:eastAsiaTheme="minorHAnsi"/>
                            <w:noProof/>
                            <w:sz w:val="22"/>
                            <w:szCs w:val="22"/>
                            <w:lang w:val="en-US"/>
                          </w:rPr>
                        </w:pPr>
                        <w:r w:rsidRPr="001A54B4">
                          <w:t>Sumber: UPST DLH DKI Jakarta, 2025</w:t>
                        </w:r>
                      </w:p>
                    </w:txbxContent>
                  </v:textbox>
                </v:shape>
                <w10:wrap type="topAndBottom"/>
              </v:group>
            </w:pict>
          </mc:Fallback>
        </mc:AlternateContent>
      </w:r>
      <w:r w:rsidR="001A7684" w:rsidRPr="00B13020">
        <w:rPr>
          <w:rFonts w:ascii="Times New Roman" w:hAnsi="Times New Roman" w:cs="Times New Roman"/>
          <w:sz w:val="24"/>
          <w:szCs w:val="24"/>
        </w:rPr>
        <w:tab/>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dari</w:t>
      </w:r>
      <w:proofErr w:type="spellEnd"/>
      <w:r w:rsidR="001A7684" w:rsidRPr="00B13020">
        <w:rPr>
          <w:rFonts w:ascii="Times New Roman" w:hAnsi="Times New Roman" w:cs="Times New Roman"/>
          <w:sz w:val="24"/>
          <w:szCs w:val="24"/>
        </w:rPr>
        <w:t xml:space="preserve"> Jakarta </w:t>
      </w:r>
      <w:proofErr w:type="spellStart"/>
      <w:r w:rsidR="001A7684" w:rsidRPr="00B13020">
        <w:rPr>
          <w:rFonts w:ascii="Times New Roman" w:hAnsi="Times New Roman" w:cs="Times New Roman"/>
          <w:sz w:val="24"/>
          <w:szCs w:val="24"/>
        </w:rPr>
        <w:t>dibersihkan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secara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berkala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kemudian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diangkut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w:t>
      </w:r>
      <w:proofErr w:type="spellEnd"/>
      <w:r w:rsidR="001A7684" w:rsidRPr="00B13020">
        <w:rPr>
          <w:rFonts w:ascii="Times New Roman" w:hAnsi="Times New Roman" w:cs="Times New Roman"/>
          <w:sz w:val="24"/>
          <w:szCs w:val="24"/>
        </w:rPr>
        <w:t xml:space="preserve"> TPST </w:t>
      </w:r>
      <w:proofErr w:type="spellStart"/>
      <w:r w:rsidR="001A7684" w:rsidRPr="00B13020">
        <w:rPr>
          <w:rFonts w:ascii="Times New Roman" w:hAnsi="Times New Roman" w:cs="Times New Roman"/>
          <w:sz w:val="24"/>
          <w:szCs w:val="24"/>
        </w:rPr>
        <w:t>Bantargebang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kemudian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setiap</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kendaraan</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masuk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w:t>
      </w:r>
      <w:proofErr w:type="spellEnd"/>
      <w:r w:rsidR="001A7684" w:rsidRPr="00B13020">
        <w:rPr>
          <w:rFonts w:ascii="Times New Roman" w:hAnsi="Times New Roman" w:cs="Times New Roman"/>
          <w:sz w:val="24"/>
          <w:szCs w:val="24"/>
        </w:rPr>
        <w:t xml:space="preserve"> TPST </w:t>
      </w:r>
      <w:proofErr w:type="spellStart"/>
      <w:r w:rsidR="001A7684" w:rsidRPr="00B13020">
        <w:rPr>
          <w:rFonts w:ascii="Times New Roman" w:hAnsi="Times New Roman" w:cs="Times New Roman"/>
          <w:sz w:val="24"/>
          <w:szCs w:val="24"/>
        </w:rPr>
        <w:t>Bantargebang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akan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didata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validasi</w:t>
      </w:r>
      <w:proofErr w:type="spellEnd"/>
      <w:r w:rsidR="001A7684" w:rsidRPr="00B13020">
        <w:rPr>
          <w:rFonts w:ascii="Times New Roman" w:hAnsi="Times New Roman" w:cs="Times New Roman"/>
          <w:sz w:val="24"/>
          <w:szCs w:val="24"/>
        </w:rPr>
        <w:t xml:space="preserve">, dan </w:t>
      </w:r>
      <w:proofErr w:type="spellStart"/>
      <w:r w:rsidR="001A7684" w:rsidRPr="00B13020">
        <w:rPr>
          <w:rFonts w:ascii="Times New Roman" w:hAnsi="Times New Roman" w:cs="Times New Roman"/>
          <w:sz w:val="24"/>
          <w:szCs w:val="24"/>
        </w:rPr>
        <w:t>ditimbang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menggunakan</w:t>
      </w:r>
      <w:proofErr w:type="spellEnd"/>
      <w:r w:rsidR="001A7684" w:rsidRPr="00B13020">
        <w:rPr>
          <w:rFonts w:ascii="Times New Roman" w:hAnsi="Times New Roman" w:cs="Times New Roman"/>
          <w:sz w:val="24"/>
          <w:szCs w:val="24"/>
        </w:rPr>
        <w:t xml:space="preserve"> computer. Lalu </w:t>
      </w:r>
      <w:proofErr w:type="spellStart"/>
      <w:r w:rsidR="001A7684" w:rsidRPr="00B13020">
        <w:rPr>
          <w:rFonts w:ascii="Times New Roman" w:hAnsi="Times New Roman" w:cs="Times New Roman"/>
          <w:sz w:val="24"/>
          <w:szCs w:val="24"/>
        </w:rPr>
        <w:t>pembongkaran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dari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truk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titik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buang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secara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estafet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menggunakan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alat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berat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organic </w:t>
      </w:r>
      <w:proofErr w:type="spellStart"/>
      <w:r w:rsidR="001A7684" w:rsidRPr="00B13020">
        <w:rPr>
          <w:rFonts w:ascii="Times New Roman" w:hAnsi="Times New Roman" w:cs="Times New Roman"/>
          <w:sz w:val="24"/>
          <w:szCs w:val="24"/>
        </w:rPr>
        <w:t>dititik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pengolahan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kompos</w:t>
      </w:r>
      <w:proofErr w:type="spellEnd"/>
      <w:r w:rsidR="001A7684" w:rsidRPr="00B13020">
        <w:rPr>
          <w:rFonts w:ascii="Times New Roman" w:hAnsi="Times New Roman" w:cs="Times New Roman"/>
          <w:sz w:val="24"/>
          <w:szCs w:val="24"/>
        </w:rPr>
        <w:t xml:space="preserve">. Setelah </w:t>
      </w:r>
      <w:proofErr w:type="spellStart"/>
      <w:r w:rsidR="001A7684" w:rsidRPr="00B13020">
        <w:rPr>
          <w:rFonts w:ascii="Times New Roman" w:hAnsi="Times New Roman" w:cs="Times New Roman"/>
          <w:sz w:val="24"/>
          <w:szCs w:val="24"/>
        </w:rPr>
        <w:t>itu</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meratakan</w:t>
      </w:r>
      <w:proofErr w:type="spellEnd"/>
      <w:r w:rsidR="001A7684" w:rsidRPr="00B13020">
        <w:rPr>
          <w:rFonts w:ascii="Times New Roman" w:hAnsi="Times New Roman" w:cs="Times New Roman"/>
          <w:sz w:val="24"/>
          <w:szCs w:val="24"/>
        </w:rPr>
        <w:t xml:space="preserve"> dan </w:t>
      </w:r>
      <w:proofErr w:type="spellStart"/>
      <w:r w:rsidR="001A7684" w:rsidRPr="00B13020">
        <w:rPr>
          <w:rFonts w:ascii="Times New Roman" w:hAnsi="Times New Roman" w:cs="Times New Roman"/>
          <w:sz w:val="24"/>
          <w:szCs w:val="24"/>
        </w:rPr>
        <w:t>memadatkan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dengan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alat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berat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Kemudian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penutupan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tanah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harian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setebal</w:t>
      </w:r>
      <w:proofErr w:type="spellEnd"/>
      <w:r w:rsidR="001A7684" w:rsidRPr="00B13020">
        <w:rPr>
          <w:rFonts w:ascii="Times New Roman" w:hAnsi="Times New Roman" w:cs="Times New Roman"/>
          <w:sz w:val="24"/>
          <w:szCs w:val="24"/>
        </w:rPr>
        <w:t xml:space="preserve"> 20cm, </w:t>
      </w:r>
      <w:proofErr w:type="spellStart"/>
      <w:r w:rsidR="001A7684" w:rsidRPr="00B13020">
        <w:rPr>
          <w:rFonts w:ascii="Times New Roman" w:hAnsi="Times New Roman" w:cs="Times New Roman"/>
          <w:sz w:val="24"/>
          <w:szCs w:val="24"/>
        </w:rPr>
        <w:t>apabila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ketinggian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mencapai</w:t>
      </w:r>
      <w:proofErr w:type="spellEnd"/>
      <w:r w:rsidR="001A7684" w:rsidRPr="00B13020">
        <w:rPr>
          <w:rFonts w:ascii="Times New Roman" w:hAnsi="Times New Roman" w:cs="Times New Roman"/>
          <w:sz w:val="24"/>
          <w:szCs w:val="24"/>
        </w:rPr>
        <w:t xml:space="preserve"> 5m, </w:t>
      </w:r>
      <w:proofErr w:type="spellStart"/>
      <w:r w:rsidR="001A7684" w:rsidRPr="00B13020">
        <w:rPr>
          <w:rFonts w:ascii="Times New Roman" w:hAnsi="Times New Roman" w:cs="Times New Roman"/>
          <w:sz w:val="24"/>
          <w:szCs w:val="24"/>
        </w:rPr>
        <w:t>penutupan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tanah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menjadi</w:t>
      </w:r>
      <w:proofErr w:type="spellEnd"/>
      <w:r w:rsidR="001A7684" w:rsidRPr="00B13020">
        <w:rPr>
          <w:rFonts w:ascii="Times New Roman" w:hAnsi="Times New Roman" w:cs="Times New Roman"/>
          <w:sz w:val="24"/>
          <w:szCs w:val="24"/>
        </w:rPr>
        <w:t xml:space="preserve"> 30cm. dan yang </w:t>
      </w:r>
      <w:proofErr w:type="spellStart"/>
      <w:r w:rsidR="001A7684" w:rsidRPr="00B13020">
        <w:rPr>
          <w:rFonts w:ascii="Times New Roman" w:hAnsi="Times New Roman" w:cs="Times New Roman"/>
          <w:sz w:val="24"/>
          <w:szCs w:val="24"/>
        </w:rPr>
        <w:t>terakhir</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tumpukan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di landfill </w:t>
      </w:r>
      <w:proofErr w:type="spellStart"/>
      <w:r w:rsidR="001A7684" w:rsidRPr="00B13020">
        <w:rPr>
          <w:rFonts w:ascii="Times New Roman" w:hAnsi="Times New Roman" w:cs="Times New Roman"/>
          <w:sz w:val="24"/>
          <w:szCs w:val="24"/>
        </w:rPr>
        <w:t>perlu</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diproses</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lanjutan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antara</w:t>
      </w:r>
      <w:proofErr w:type="spellEnd"/>
      <w:r w:rsidR="001A7684" w:rsidRPr="00B13020">
        <w:rPr>
          <w:rFonts w:ascii="Times New Roman" w:hAnsi="Times New Roman" w:cs="Times New Roman"/>
          <w:sz w:val="24"/>
          <w:szCs w:val="24"/>
        </w:rPr>
        <w:t xml:space="preserve"> lain: IPAS, Power House, </w:t>
      </w:r>
      <w:proofErr w:type="spellStart"/>
      <w:r w:rsidR="001A7684" w:rsidRPr="00B13020">
        <w:rPr>
          <w:rFonts w:ascii="Times New Roman" w:hAnsi="Times New Roman" w:cs="Times New Roman"/>
          <w:sz w:val="24"/>
          <w:szCs w:val="24"/>
        </w:rPr>
        <w:t>Terasering</w:t>
      </w:r>
      <w:proofErr w:type="spellEnd"/>
      <w:r w:rsidR="001A7684" w:rsidRPr="00B13020">
        <w:rPr>
          <w:rFonts w:ascii="Times New Roman" w:hAnsi="Times New Roman" w:cs="Times New Roman"/>
          <w:sz w:val="24"/>
          <w:szCs w:val="24"/>
        </w:rPr>
        <w:t>/</w:t>
      </w:r>
      <w:proofErr w:type="spellStart"/>
      <w:r w:rsidR="001A7684" w:rsidRPr="00B13020">
        <w:rPr>
          <w:rFonts w:ascii="Times New Roman" w:hAnsi="Times New Roman" w:cs="Times New Roman"/>
          <w:sz w:val="24"/>
          <w:szCs w:val="24"/>
        </w:rPr>
        <w:t>Counturing</w:t>
      </w:r>
      <w:proofErr w:type="spellEnd"/>
      <w:r w:rsidR="001A7684" w:rsidRPr="00B13020">
        <w:rPr>
          <w:rFonts w:ascii="Times New Roman" w:hAnsi="Times New Roman" w:cs="Times New Roman"/>
          <w:sz w:val="24"/>
          <w:szCs w:val="24"/>
        </w:rPr>
        <w:t xml:space="preserve"> Landfill.</w:t>
      </w:r>
    </w:p>
    <w:p w14:paraId="5F3B00C6" w14:textId="0741B6B4" w:rsidR="001B5132" w:rsidRPr="00B13020" w:rsidRDefault="001A7684" w:rsidP="001B5132">
      <w:pPr>
        <w:pStyle w:val="ListParagraph"/>
        <w:tabs>
          <w:tab w:val="left" w:pos="1985"/>
          <w:tab w:val="left" w:pos="2127"/>
        </w:tabs>
        <w:spacing w:line="360" w:lineRule="auto"/>
        <w:ind w:left="1440"/>
        <w:jc w:val="both"/>
        <w:rPr>
          <w:rFonts w:ascii="Times New Roman" w:hAnsi="Times New Roman" w:cs="Times New Roman"/>
          <w:lang w:val="en-ID"/>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ada</w:t>
      </w:r>
      <w:proofErr w:type="spellEnd"/>
      <w:r w:rsidRPr="00B13020">
        <w:rPr>
          <w:rFonts w:ascii="Times New Roman" w:hAnsi="Times New Roman" w:cs="Times New Roman"/>
          <w:sz w:val="24"/>
          <w:szCs w:val="24"/>
        </w:rPr>
        <w:t xml:space="preserve"> di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didominasi</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sebanyak</w:t>
      </w:r>
      <w:proofErr w:type="spellEnd"/>
      <w:r w:rsidRPr="00B13020">
        <w:rPr>
          <w:rFonts w:ascii="Times New Roman" w:hAnsi="Times New Roman" w:cs="Times New Roman"/>
          <w:sz w:val="24"/>
          <w:szCs w:val="24"/>
        </w:rPr>
        <w:t xml:space="preserve"> 43%, </w:t>
      </w:r>
      <w:proofErr w:type="spellStart"/>
      <w:r w:rsidRPr="00B13020">
        <w:rPr>
          <w:rFonts w:ascii="Times New Roman" w:hAnsi="Times New Roman" w:cs="Times New Roman"/>
          <w:sz w:val="24"/>
          <w:szCs w:val="24"/>
        </w:rPr>
        <w:t>lalu</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susul</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plastik</w:t>
      </w:r>
      <w:proofErr w:type="spellEnd"/>
      <w:r w:rsidRPr="00B13020">
        <w:rPr>
          <w:rFonts w:ascii="Times New Roman" w:hAnsi="Times New Roman" w:cs="Times New Roman"/>
          <w:sz w:val="24"/>
          <w:szCs w:val="24"/>
        </w:rPr>
        <w:t xml:space="preserve"> 28%, </w:t>
      </w:r>
      <w:proofErr w:type="spellStart"/>
      <w:r w:rsidRPr="00B13020">
        <w:rPr>
          <w:rFonts w:ascii="Times New Roman" w:hAnsi="Times New Roman" w:cs="Times New Roman"/>
          <w:sz w:val="24"/>
          <w:szCs w:val="24"/>
        </w:rPr>
        <w:t>kain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bekas</w:t>
      </w:r>
      <w:proofErr w:type="spellEnd"/>
      <w:r w:rsidRPr="00B13020">
        <w:rPr>
          <w:rFonts w:ascii="Times New Roman" w:hAnsi="Times New Roman" w:cs="Times New Roman"/>
          <w:sz w:val="24"/>
          <w:szCs w:val="24"/>
        </w:rPr>
        <w:t xml:space="preserve"> 8%, </w:t>
      </w:r>
      <w:proofErr w:type="spellStart"/>
      <w:r w:rsidRPr="00B13020">
        <w:rPr>
          <w:rFonts w:ascii="Times New Roman" w:hAnsi="Times New Roman" w:cs="Times New Roman"/>
          <w:sz w:val="24"/>
          <w:szCs w:val="24"/>
        </w:rPr>
        <w:t>kertas</w:t>
      </w:r>
      <w:proofErr w:type="spellEnd"/>
      <w:r w:rsidRPr="00B13020">
        <w:rPr>
          <w:rFonts w:ascii="Times New Roman" w:hAnsi="Times New Roman" w:cs="Times New Roman"/>
          <w:sz w:val="24"/>
          <w:szCs w:val="24"/>
        </w:rPr>
        <w:t xml:space="preserve"> 5%, </w:t>
      </w:r>
      <w:proofErr w:type="spellStart"/>
      <w:r w:rsidRPr="00B13020">
        <w:rPr>
          <w:rFonts w:ascii="Times New Roman" w:hAnsi="Times New Roman" w:cs="Times New Roman"/>
          <w:sz w:val="24"/>
          <w:szCs w:val="24"/>
        </w:rPr>
        <w:t>kayu</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rumput</w:t>
      </w:r>
      <w:proofErr w:type="spellEnd"/>
      <w:r w:rsidRPr="00B13020">
        <w:rPr>
          <w:rFonts w:ascii="Times New Roman" w:hAnsi="Times New Roman" w:cs="Times New Roman"/>
          <w:sz w:val="24"/>
          <w:szCs w:val="24"/>
        </w:rPr>
        <w:t xml:space="preserve"> 4%,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B3 (</w:t>
      </w:r>
      <w:proofErr w:type="spellStart"/>
      <w:r w:rsidRPr="00B13020">
        <w:rPr>
          <w:rFonts w:ascii="Times New Roman" w:hAnsi="Times New Roman" w:cs="Times New Roman"/>
          <w:sz w:val="24"/>
          <w:szCs w:val="24"/>
        </w:rPr>
        <w:t>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berbahaya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beracun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baterai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bekas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bohlam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kaleng</w:t>
      </w:r>
      <w:proofErr w:type="spellEnd"/>
      <w:r w:rsidRPr="00B13020">
        <w:rPr>
          <w:rFonts w:ascii="Times New Roman" w:hAnsi="Times New Roman" w:cs="Times New Roman"/>
          <w:sz w:val="24"/>
          <w:szCs w:val="24"/>
        </w:rPr>
        <w:t xml:space="preserve"> cat, </w:t>
      </w:r>
      <w:proofErr w:type="spellStart"/>
      <w:r w:rsidRPr="00B13020">
        <w:rPr>
          <w:rFonts w:ascii="Times New Roman" w:hAnsi="Times New Roman" w:cs="Times New Roman"/>
          <w:sz w:val="24"/>
          <w:szCs w:val="24"/>
        </w:rPr>
        <w:t>minyak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jelantah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dll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menyumbang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sebanyak</w:t>
      </w:r>
      <w:proofErr w:type="spellEnd"/>
      <w:r w:rsidRPr="00B13020">
        <w:rPr>
          <w:rFonts w:ascii="Times New Roman" w:hAnsi="Times New Roman" w:cs="Times New Roman"/>
          <w:sz w:val="24"/>
          <w:szCs w:val="24"/>
        </w:rPr>
        <w:t xml:space="preserve"> </w:t>
      </w:r>
      <w:r w:rsidRPr="00B13020">
        <w:rPr>
          <w:rFonts w:ascii="Times New Roman" w:hAnsi="Times New Roman" w:cs="Times New Roman"/>
          <w:sz w:val="24"/>
          <w:szCs w:val="24"/>
        </w:rPr>
        <w:lastRenderedPageBreak/>
        <w:t xml:space="preserve">3%,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PET (</w:t>
      </w:r>
      <w:proofErr w:type="spellStart"/>
      <w:r w:rsidRPr="00B13020">
        <w:rPr>
          <w:rFonts w:ascii="Times New Roman" w:hAnsi="Times New Roman" w:cs="Times New Roman"/>
          <w:sz w:val="24"/>
          <w:szCs w:val="24"/>
          <w:lang w:val="en-ID"/>
        </w:rPr>
        <w:t>sampah</w:t>
      </w:r>
      <w:proofErr w:type="spellEnd"/>
      <w:r w:rsidRPr="00B13020">
        <w:rPr>
          <w:rFonts w:ascii="Times New Roman" w:hAnsi="Times New Roman" w:cs="Times New Roman"/>
          <w:sz w:val="24"/>
          <w:szCs w:val="24"/>
          <w:lang w:val="en-ID"/>
        </w:rPr>
        <w:t xml:space="preserve"> yang </w:t>
      </w:r>
      <w:proofErr w:type="spellStart"/>
      <w:r w:rsidRPr="00B13020">
        <w:rPr>
          <w:rFonts w:ascii="Times New Roman" w:hAnsi="Times New Roman" w:cs="Times New Roman"/>
          <w:sz w:val="24"/>
          <w:szCs w:val="24"/>
          <w:lang w:val="en-ID"/>
        </w:rPr>
        <w:t>berasal</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dari</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plastik</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jenis</w:t>
      </w:r>
      <w:proofErr w:type="spellEnd"/>
      <w:r w:rsidRPr="00B13020">
        <w:rPr>
          <w:rFonts w:ascii="Times New Roman" w:hAnsi="Times New Roman" w:cs="Times New Roman"/>
          <w:sz w:val="24"/>
          <w:szCs w:val="24"/>
          <w:lang w:val="en-ID"/>
        </w:rPr>
        <w:t xml:space="preserve"> Polyethylene Terephthalate) 3%, </w:t>
      </w:r>
      <w:proofErr w:type="spellStart"/>
      <w:r w:rsidRPr="00B13020">
        <w:rPr>
          <w:rFonts w:ascii="Times New Roman" w:hAnsi="Times New Roman" w:cs="Times New Roman"/>
          <w:sz w:val="24"/>
          <w:szCs w:val="24"/>
          <w:lang w:val="en-ID"/>
        </w:rPr>
        <w:t>karet</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atau</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kulit</w:t>
      </w:r>
      <w:proofErr w:type="spellEnd"/>
      <w:r w:rsidRPr="00B13020">
        <w:rPr>
          <w:rFonts w:ascii="Times New Roman" w:hAnsi="Times New Roman" w:cs="Times New Roman"/>
          <w:sz w:val="24"/>
          <w:szCs w:val="24"/>
          <w:lang w:val="en-ID"/>
        </w:rPr>
        <w:t xml:space="preserve"> 2%, dan </w:t>
      </w:r>
      <w:proofErr w:type="spellStart"/>
      <w:r w:rsidRPr="00B13020">
        <w:rPr>
          <w:rFonts w:ascii="Times New Roman" w:hAnsi="Times New Roman" w:cs="Times New Roman"/>
          <w:sz w:val="24"/>
          <w:szCs w:val="24"/>
          <w:lang w:val="en-ID"/>
        </w:rPr>
        <w:t>sampah</w:t>
      </w:r>
      <w:proofErr w:type="spellEnd"/>
      <w:r w:rsidRPr="00B13020">
        <w:rPr>
          <w:rFonts w:ascii="Times New Roman" w:hAnsi="Times New Roman" w:cs="Times New Roman"/>
          <w:sz w:val="24"/>
          <w:szCs w:val="24"/>
          <w:lang w:val="en-ID"/>
        </w:rPr>
        <w:t xml:space="preserve"> </w:t>
      </w:r>
      <w:proofErr w:type="spellStart"/>
      <w:r w:rsidRPr="00B13020">
        <w:rPr>
          <w:rFonts w:ascii="Times New Roman" w:hAnsi="Times New Roman" w:cs="Times New Roman"/>
          <w:sz w:val="24"/>
          <w:szCs w:val="24"/>
          <w:lang w:val="en-ID"/>
        </w:rPr>
        <w:t>lainnya</w:t>
      </w:r>
      <w:proofErr w:type="spellEnd"/>
      <w:r w:rsidRPr="00B13020">
        <w:rPr>
          <w:rFonts w:ascii="Times New Roman" w:hAnsi="Times New Roman" w:cs="Times New Roman"/>
          <w:sz w:val="24"/>
          <w:szCs w:val="24"/>
          <w:lang w:val="en-ID"/>
        </w:rPr>
        <w:t xml:space="preserve"> 3%.</w:t>
      </w:r>
    </w:p>
    <w:p w14:paraId="40D813DC" w14:textId="7F48224D" w:rsidR="001B5132" w:rsidRPr="00B13020" w:rsidRDefault="00BC7C8A" w:rsidP="001B5132">
      <w:pPr>
        <w:pStyle w:val="ListParagraph"/>
        <w:tabs>
          <w:tab w:val="left" w:pos="1985"/>
          <w:tab w:val="left" w:pos="2127"/>
        </w:tabs>
        <w:spacing w:line="360" w:lineRule="auto"/>
        <w:ind w:left="144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14:anchorId="0C68F208" wp14:editId="3920C913">
                <wp:simplePos x="0" y="0"/>
                <wp:positionH relativeFrom="column">
                  <wp:posOffset>1049655</wp:posOffset>
                </wp:positionH>
                <wp:positionV relativeFrom="paragraph">
                  <wp:posOffset>2171700</wp:posOffset>
                </wp:positionV>
                <wp:extent cx="4797425" cy="2622550"/>
                <wp:effectExtent l="0" t="0" r="3175" b="6350"/>
                <wp:wrapTopAndBottom/>
                <wp:docPr id="102" name="Group 102"/>
                <wp:cNvGraphicFramePr/>
                <a:graphic xmlns:a="http://schemas.openxmlformats.org/drawingml/2006/main">
                  <a:graphicData uri="http://schemas.microsoft.com/office/word/2010/wordprocessingGroup">
                    <wpg:wgp>
                      <wpg:cNvGrpSpPr/>
                      <wpg:grpSpPr>
                        <a:xfrm>
                          <a:off x="0" y="0"/>
                          <a:ext cx="4797425" cy="2622550"/>
                          <a:chOff x="0" y="0"/>
                          <a:chExt cx="5548029" cy="2919972"/>
                        </a:xfrm>
                      </wpg:grpSpPr>
                      <wps:wsp>
                        <wps:cNvPr id="84" name="Text Box 84"/>
                        <wps:cNvSpPr txBox="1"/>
                        <wps:spPr>
                          <a:xfrm>
                            <a:off x="0" y="0"/>
                            <a:ext cx="5548029" cy="457200"/>
                          </a:xfrm>
                          <a:prstGeom prst="rect">
                            <a:avLst/>
                          </a:prstGeom>
                          <a:solidFill>
                            <a:prstClr val="white"/>
                          </a:solidFill>
                          <a:ln>
                            <a:noFill/>
                          </a:ln>
                        </wps:spPr>
                        <wps:txbx>
                          <w:txbxContent>
                            <w:p w14:paraId="34CB40A6" w14:textId="7146ACE7" w:rsidR="001B5132" w:rsidRPr="001B5132" w:rsidRDefault="001B5132" w:rsidP="001B5132">
                              <w:pPr>
                                <w:pStyle w:val="Caption"/>
                                <w:rPr>
                                  <w:rFonts w:eastAsiaTheme="minorHAnsi"/>
                                  <w:b/>
                                  <w:bCs/>
                                  <w:i w:val="0"/>
                                  <w:iCs w:val="0"/>
                                  <w:noProof/>
                                  <w:color w:val="000000" w:themeColor="text1"/>
                                  <w:sz w:val="32"/>
                                  <w:szCs w:val="32"/>
                                  <w:lang w:val="en-US"/>
                                </w:rPr>
                              </w:pPr>
                              <w:bookmarkStart w:id="418" w:name="_Toc201003424"/>
                              <w:bookmarkStart w:id="419" w:name="_Toc201060555"/>
                              <w:bookmarkStart w:id="420" w:name="_Toc201060632"/>
                              <w:bookmarkStart w:id="421" w:name="_Toc202163173"/>
                              <w:r w:rsidRPr="001B5132">
                                <w:rPr>
                                  <w:b/>
                                  <w:bCs/>
                                  <w:i w:val="0"/>
                                  <w:iCs w:val="0"/>
                                  <w:color w:val="000000" w:themeColor="text1"/>
                                  <w:sz w:val="22"/>
                                  <w:szCs w:val="22"/>
                                </w:rPr>
                                <w:t xml:space="preserve">Tabel 3.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Tabel_3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4</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Volume Sampah Harian Di TPST Bantargebang Tahun 2022-2024</w:t>
                              </w:r>
                              <w:bookmarkEnd w:id="418"/>
                              <w:bookmarkEnd w:id="419"/>
                              <w:bookmarkEnd w:id="420"/>
                              <w:bookmarkEnd w:id="4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3" name="Picture 63"/>
                          <pic:cNvPicPr>
                            <a:picLocks noChangeAspect="1"/>
                          </pic:cNvPicPr>
                        </pic:nvPicPr>
                        <pic:blipFill rotWithShape="1">
                          <a:blip r:embed="rId50">
                            <a:extLst>
                              <a:ext uri="{28A0092B-C50C-407E-A947-70E740481C1C}">
                                <a14:useLocalDpi xmlns:a14="http://schemas.microsoft.com/office/drawing/2010/main" val="0"/>
                              </a:ext>
                            </a:extLst>
                          </a:blip>
                          <a:srcRect l="30769" t="31743" r="21031" b="27340"/>
                          <a:stretch/>
                        </pic:blipFill>
                        <pic:spPr bwMode="auto">
                          <a:xfrm>
                            <a:off x="385634" y="172025"/>
                            <a:ext cx="4681855" cy="2484120"/>
                          </a:xfrm>
                          <a:prstGeom prst="rect">
                            <a:avLst/>
                          </a:prstGeom>
                          <a:ln>
                            <a:noFill/>
                          </a:ln>
                          <a:extLst>
                            <a:ext uri="{53640926-AAD7-44D8-BBD7-CCE9431645EC}">
                              <a14:shadowObscured xmlns:a14="http://schemas.microsoft.com/office/drawing/2010/main"/>
                            </a:ext>
                          </a:extLst>
                        </pic:spPr>
                      </pic:pic>
                      <wps:wsp>
                        <wps:cNvPr id="64" name="Text Box 64"/>
                        <wps:cNvSpPr txBox="1"/>
                        <wps:spPr>
                          <a:xfrm>
                            <a:off x="2287297" y="2661526"/>
                            <a:ext cx="1299845" cy="258446"/>
                          </a:xfrm>
                          <a:prstGeom prst="rect">
                            <a:avLst/>
                          </a:prstGeom>
                          <a:solidFill>
                            <a:prstClr val="white"/>
                          </a:solidFill>
                          <a:ln>
                            <a:noFill/>
                          </a:ln>
                        </wps:spPr>
                        <wps:txbx>
                          <w:txbxContent>
                            <w:p w14:paraId="13287E16" w14:textId="77777777" w:rsidR="001A7684" w:rsidRPr="001A54B4" w:rsidRDefault="001A7684" w:rsidP="001A7684">
                              <w:pPr>
                                <w:pStyle w:val="Caption"/>
                                <w:rPr>
                                  <w:rFonts w:eastAsiaTheme="minorHAnsi"/>
                                  <w:b/>
                                  <w:bCs/>
                                  <w:noProof/>
                                  <w:lang w:val="en-US"/>
                                </w:rPr>
                              </w:pPr>
                              <w:r w:rsidRPr="001A54B4">
                                <w:t>Sumber: Lawado,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68F208" id="Group 102" o:spid="_x0000_s1062" style="position:absolute;left:0;text-align:left;margin-left:82.65pt;margin-top:171pt;width:377.75pt;height:206.5pt;z-index:251666432;mso-position-horizontal-relative:text;mso-position-vertical-relative:text;mso-width-relative:margin;mso-height-relative:margin" coordsize="55480,291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">
                <v:shape id="Text Box 84" o:spid="_x0000_s1063" type="#_x0000_t202" style="position:absolute;width:55480;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" stroked="f">
                  <v:textbox inset="0,0,0,0">
                    <w:txbxContent>
                      <w:p w14:paraId="34CB40A6" w14:textId="7146ACE7" w:rsidR="001B5132" w:rsidRPr="001B5132" w:rsidRDefault="001B5132" w:rsidP="001B5132">
                        <w:pPr>
                          <w:pStyle w:val="Caption"/>
                          <w:rPr>
                            <w:rFonts w:eastAsiaTheme="minorHAnsi"/>
                            <w:b/>
                            <w:bCs/>
                            <w:i w:val="0"/>
                            <w:iCs w:val="0"/>
                            <w:noProof/>
                            <w:color w:val="000000" w:themeColor="text1"/>
                            <w:sz w:val="32"/>
                            <w:szCs w:val="32"/>
                            <w:lang w:val="en-US"/>
                          </w:rPr>
                        </w:pPr>
                        <w:bookmarkStart w:id="422" w:name="_Toc201003424"/>
                        <w:bookmarkStart w:id="423" w:name="_Toc201060555"/>
                        <w:bookmarkStart w:id="424" w:name="_Toc201060632"/>
                        <w:bookmarkStart w:id="425" w:name="_Toc202163173"/>
                        <w:r w:rsidRPr="001B5132">
                          <w:rPr>
                            <w:b/>
                            <w:bCs/>
                            <w:i w:val="0"/>
                            <w:iCs w:val="0"/>
                            <w:color w:val="000000" w:themeColor="text1"/>
                            <w:sz w:val="22"/>
                            <w:szCs w:val="22"/>
                          </w:rPr>
                          <w:t xml:space="preserve">Tabel 3.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Tabel_3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4</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Volume Sampah Harian Di TPST Bantargebang Tahun 2022-2024</w:t>
                        </w:r>
                        <w:bookmarkEnd w:id="422"/>
                        <w:bookmarkEnd w:id="423"/>
                        <w:bookmarkEnd w:id="424"/>
                        <w:bookmarkEnd w:id="425"/>
                      </w:p>
                    </w:txbxContent>
                  </v:textbox>
                </v:shape>
                <v:shape id="Picture 63" o:spid="_x0000_s1064" type="#_x0000_t75" style="position:absolute;left:3856;top:1720;width:46818;height:248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">
                  <v:imagedata r:id="rId51" o:title="" croptop="20803f" cropbottom="17918f" cropleft="20165f" cropright="13783f"/>
                </v:shape>
                <v:shape id="Text Box 64" o:spid="_x0000_s1065" type="#_x0000_t202" style="position:absolute;left:22872;top:26615;width:12999;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" stroked="f">
                  <v:textbox inset="0,0,0,0">
                    <w:txbxContent>
                      <w:p w14:paraId="13287E16" w14:textId="77777777" w:rsidR="001A7684" w:rsidRPr="001A54B4" w:rsidRDefault="001A7684" w:rsidP="001A7684">
                        <w:pPr>
                          <w:pStyle w:val="Caption"/>
                          <w:rPr>
                            <w:rFonts w:eastAsiaTheme="minorHAnsi"/>
                            <w:b/>
                            <w:bCs/>
                            <w:noProof/>
                            <w:lang w:val="en-US"/>
                          </w:rPr>
                        </w:pPr>
                        <w:r w:rsidRPr="001A54B4">
                          <w:t>Sumber: Lawado, 2025</w:t>
                        </w:r>
                      </w:p>
                    </w:txbxContent>
                  </v:textbox>
                </v:shape>
                <w10:wrap type="topAndBottom"/>
              </v:group>
            </w:pict>
          </mc:Fallback>
        </mc:AlternateContent>
      </w:r>
      <w:r w:rsidR="001A7684" w:rsidRPr="00B13020">
        <w:rPr>
          <w:rFonts w:ascii="Times New Roman" w:hAnsi="Times New Roman" w:cs="Times New Roman"/>
          <w:sz w:val="24"/>
          <w:szCs w:val="24"/>
        </w:rPr>
        <w:tab/>
        <w:t xml:space="preserve">TPST </w:t>
      </w:r>
      <w:proofErr w:type="spellStart"/>
      <w:r w:rsidR="001A7684" w:rsidRPr="00B13020">
        <w:rPr>
          <w:rFonts w:ascii="Times New Roman" w:hAnsi="Times New Roman" w:cs="Times New Roman"/>
          <w:sz w:val="24"/>
          <w:szCs w:val="24"/>
        </w:rPr>
        <w:t>Bantargebang</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sudah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berdiri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sejak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tahun</w:t>
      </w:r>
      <w:proofErr w:type="spellEnd"/>
      <w:r w:rsidR="001A7684" w:rsidRPr="00B13020">
        <w:rPr>
          <w:rFonts w:ascii="Times New Roman" w:hAnsi="Times New Roman" w:cs="Times New Roman"/>
          <w:sz w:val="24"/>
          <w:szCs w:val="24"/>
        </w:rPr>
        <w:t xml:space="preserve"> 1989 </w:t>
      </w:r>
      <w:proofErr w:type="spellStart"/>
      <w:r w:rsidR="001A7684" w:rsidRPr="00B13020">
        <w:rPr>
          <w:rFonts w:ascii="Times New Roman" w:hAnsi="Times New Roman" w:cs="Times New Roman"/>
          <w:sz w:val="24"/>
          <w:szCs w:val="24"/>
        </w:rPr>
        <w:t>ini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menampung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sebesar</w:t>
      </w:r>
      <w:proofErr w:type="spellEnd"/>
      <w:r w:rsidR="001A7684" w:rsidRPr="00B13020">
        <w:rPr>
          <w:rFonts w:ascii="Times New Roman" w:hAnsi="Times New Roman" w:cs="Times New Roman"/>
          <w:sz w:val="24"/>
          <w:szCs w:val="24"/>
        </w:rPr>
        <w:t xml:space="preserve"> 6.500-7.500 ton per </w:t>
      </w:r>
      <w:proofErr w:type="spellStart"/>
      <w:r w:rsidR="001A7684" w:rsidRPr="00B13020">
        <w:rPr>
          <w:rFonts w:ascii="Times New Roman" w:hAnsi="Times New Roman" w:cs="Times New Roman"/>
          <w:sz w:val="24"/>
          <w:szCs w:val="24"/>
        </w:rPr>
        <w:t>hari</w:t>
      </w:r>
      <w:proofErr w:type="spellEnd"/>
      <w:r w:rsidR="001A7684" w:rsidRPr="00B13020">
        <w:rPr>
          <w:rFonts w:ascii="Times New Roman" w:hAnsi="Times New Roman" w:cs="Times New Roman"/>
          <w:sz w:val="24"/>
          <w:szCs w:val="24"/>
        </w:rPr>
        <w:t xml:space="preserve">. Volume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masuk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w:t>
      </w:r>
      <w:proofErr w:type="spellEnd"/>
      <w:r w:rsidR="001A7684" w:rsidRPr="00B13020">
        <w:rPr>
          <w:rFonts w:ascii="Times New Roman" w:hAnsi="Times New Roman" w:cs="Times New Roman"/>
          <w:sz w:val="24"/>
          <w:szCs w:val="24"/>
        </w:rPr>
        <w:t xml:space="preserve"> TPST </w:t>
      </w:r>
      <w:proofErr w:type="spellStart"/>
      <w:r w:rsidR="001A7684" w:rsidRPr="00B13020">
        <w:rPr>
          <w:rFonts w:ascii="Times New Roman" w:hAnsi="Times New Roman" w:cs="Times New Roman"/>
          <w:sz w:val="24"/>
          <w:szCs w:val="24"/>
        </w:rPr>
        <w:t>Bantargebang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menunjukkan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penurunan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dalam</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beberapa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tahun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terakhir</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Berdasarkan</w:t>
      </w:r>
      <w:proofErr w:type="spellEnd"/>
      <w:r w:rsidR="001A7684" w:rsidRPr="00B13020">
        <w:rPr>
          <w:rFonts w:ascii="Times New Roman" w:hAnsi="Times New Roman" w:cs="Times New Roman"/>
          <w:sz w:val="24"/>
          <w:szCs w:val="24"/>
        </w:rPr>
        <w:t xml:space="preserve"> data </w:t>
      </w:r>
      <w:proofErr w:type="spellStart"/>
      <w:r w:rsidR="001A7684" w:rsidRPr="00B13020">
        <w:rPr>
          <w:rFonts w:ascii="Times New Roman" w:hAnsi="Times New Roman" w:cs="Times New Roman"/>
          <w:sz w:val="24"/>
          <w:szCs w:val="24"/>
        </w:rPr>
        <w:t>dari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Dinas</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Lingkungan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Hidup</w:t>
      </w:r>
      <w:proofErr w:type="spellEnd"/>
      <w:r w:rsidR="001A7684" w:rsidRPr="00B13020">
        <w:rPr>
          <w:rFonts w:ascii="Times New Roman" w:hAnsi="Times New Roman" w:cs="Times New Roman"/>
          <w:sz w:val="24"/>
          <w:szCs w:val="24"/>
        </w:rPr>
        <w:t xml:space="preserve"> DKI Jakarta, pada </w:t>
      </w:r>
      <w:proofErr w:type="spellStart"/>
      <w:r w:rsidR="001A7684" w:rsidRPr="00B13020">
        <w:rPr>
          <w:rFonts w:ascii="Times New Roman" w:hAnsi="Times New Roman" w:cs="Times New Roman"/>
          <w:sz w:val="24"/>
          <w:szCs w:val="24"/>
        </w:rPr>
        <w:t>tahun</w:t>
      </w:r>
      <w:proofErr w:type="spellEnd"/>
      <w:r w:rsidR="001A7684" w:rsidRPr="00B13020">
        <w:rPr>
          <w:rFonts w:ascii="Times New Roman" w:hAnsi="Times New Roman" w:cs="Times New Roman"/>
          <w:sz w:val="24"/>
          <w:szCs w:val="24"/>
        </w:rPr>
        <w:t xml:space="preserve"> 2022, rata-rata volume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dikirim</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w:t>
      </w:r>
      <w:proofErr w:type="spellEnd"/>
      <w:r w:rsidR="001A7684" w:rsidRPr="00B13020">
        <w:rPr>
          <w:rFonts w:ascii="Times New Roman" w:hAnsi="Times New Roman" w:cs="Times New Roman"/>
          <w:sz w:val="24"/>
          <w:szCs w:val="24"/>
        </w:rPr>
        <w:t xml:space="preserve"> TPST </w:t>
      </w:r>
      <w:proofErr w:type="spellStart"/>
      <w:r w:rsidR="001A7684" w:rsidRPr="00B13020">
        <w:rPr>
          <w:rFonts w:ascii="Times New Roman" w:hAnsi="Times New Roman" w:cs="Times New Roman"/>
          <w:sz w:val="24"/>
          <w:szCs w:val="24"/>
        </w:rPr>
        <w:t>Bantargebang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mencapai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sekitar</w:t>
      </w:r>
      <w:proofErr w:type="spellEnd"/>
      <w:r w:rsidR="001A7684" w:rsidRPr="00B13020">
        <w:rPr>
          <w:rFonts w:ascii="Times New Roman" w:hAnsi="Times New Roman" w:cs="Times New Roman"/>
          <w:sz w:val="24"/>
          <w:szCs w:val="24"/>
        </w:rPr>
        <w:t xml:space="preserve"> 7.500 ton per </w:t>
      </w:r>
      <w:proofErr w:type="spellStart"/>
      <w:r w:rsidR="001A7684" w:rsidRPr="00B13020">
        <w:rPr>
          <w:rFonts w:ascii="Times New Roman" w:hAnsi="Times New Roman" w:cs="Times New Roman"/>
          <w:sz w:val="24"/>
          <w:szCs w:val="24"/>
        </w:rPr>
        <w:t>hari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Namun</w:t>
      </w:r>
      <w:proofErr w:type="spellEnd"/>
      <w:r w:rsidR="001A7684" w:rsidRPr="00B13020">
        <w:rPr>
          <w:rFonts w:ascii="Times New Roman" w:hAnsi="Times New Roman" w:cs="Times New Roman"/>
          <w:sz w:val="24"/>
          <w:szCs w:val="24"/>
        </w:rPr>
        <w:t xml:space="preserve">, pada </w:t>
      </w:r>
      <w:proofErr w:type="spellStart"/>
      <w:r w:rsidR="001A7684" w:rsidRPr="00B13020">
        <w:rPr>
          <w:rFonts w:ascii="Times New Roman" w:hAnsi="Times New Roman" w:cs="Times New Roman"/>
          <w:sz w:val="24"/>
          <w:szCs w:val="24"/>
        </w:rPr>
        <w:t>tahun</w:t>
      </w:r>
      <w:proofErr w:type="spellEnd"/>
      <w:r w:rsidR="001A7684" w:rsidRPr="00B13020">
        <w:rPr>
          <w:rFonts w:ascii="Times New Roman" w:hAnsi="Times New Roman" w:cs="Times New Roman"/>
          <w:sz w:val="24"/>
          <w:szCs w:val="24"/>
        </w:rPr>
        <w:t xml:space="preserve"> 2024, </w:t>
      </w:r>
      <w:proofErr w:type="spellStart"/>
      <w:r w:rsidR="001A7684" w:rsidRPr="00B13020">
        <w:rPr>
          <w:rFonts w:ascii="Times New Roman" w:hAnsi="Times New Roman" w:cs="Times New Roman"/>
          <w:sz w:val="24"/>
          <w:szCs w:val="24"/>
        </w:rPr>
        <w:t>angka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ini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turun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menjadi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sekitar</w:t>
      </w:r>
      <w:proofErr w:type="spellEnd"/>
      <w:r w:rsidR="001A7684" w:rsidRPr="00B13020">
        <w:rPr>
          <w:rFonts w:ascii="Times New Roman" w:hAnsi="Times New Roman" w:cs="Times New Roman"/>
          <w:sz w:val="24"/>
          <w:szCs w:val="24"/>
        </w:rPr>
        <w:t xml:space="preserve"> 7.200 ton per </w:t>
      </w:r>
      <w:proofErr w:type="spellStart"/>
      <w:r w:rsidR="001A7684" w:rsidRPr="00B13020">
        <w:rPr>
          <w:rFonts w:ascii="Times New Roman" w:hAnsi="Times New Roman" w:cs="Times New Roman"/>
          <w:sz w:val="24"/>
          <w:szCs w:val="24"/>
        </w:rPr>
        <w:t>hari</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berarti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terdapat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pengurangan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sebesar</w:t>
      </w:r>
      <w:proofErr w:type="spellEnd"/>
      <w:r w:rsidR="001A7684" w:rsidRPr="00B13020">
        <w:rPr>
          <w:rFonts w:ascii="Times New Roman" w:hAnsi="Times New Roman" w:cs="Times New Roman"/>
          <w:sz w:val="24"/>
          <w:szCs w:val="24"/>
        </w:rPr>
        <w:t xml:space="preserve"> 500 ton per </w:t>
      </w:r>
      <w:proofErr w:type="spellStart"/>
      <w:r w:rsidR="001A7684" w:rsidRPr="00B13020">
        <w:rPr>
          <w:rFonts w:ascii="Times New Roman" w:hAnsi="Times New Roman" w:cs="Times New Roman"/>
          <w:sz w:val="24"/>
          <w:szCs w:val="24"/>
        </w:rPr>
        <w:t>hari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dibandingkan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tiga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tahun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sebelumnya</w:t>
      </w:r>
      <w:proofErr w:type="spellEnd"/>
      <w:r w:rsidR="001A7684" w:rsidRPr="00B13020">
        <w:rPr>
          <w:rFonts w:ascii="Times New Roman" w:hAnsi="Times New Roman" w:cs="Times New Roman"/>
          <w:sz w:val="24"/>
          <w:szCs w:val="24"/>
        </w:rPr>
        <w:t xml:space="preserve">. </w:t>
      </w:r>
    </w:p>
    <w:p w14:paraId="3CAEB72F" w14:textId="0CE66F4A" w:rsidR="001A7684" w:rsidRPr="00B13020" w:rsidRDefault="001B5132" w:rsidP="001A7684">
      <w:pPr>
        <w:pStyle w:val="ListParagraph"/>
        <w:tabs>
          <w:tab w:val="left" w:pos="1985"/>
          <w:tab w:val="left" w:pos="2127"/>
        </w:tabs>
        <w:spacing w:line="360" w:lineRule="auto"/>
        <w:ind w:left="1440"/>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001A7684" w:rsidRPr="00B13020">
        <w:rPr>
          <w:rFonts w:ascii="Times New Roman" w:hAnsi="Times New Roman" w:cs="Times New Roman"/>
          <w:sz w:val="24"/>
          <w:szCs w:val="24"/>
        </w:rPr>
        <w:t>Penurunan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ini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mencerminkan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adanya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upaya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pengurangan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dari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sumber</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baik</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melalui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kebijakan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pengelolaan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maupun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peningkatan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kesadaran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masyarakat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terhadap</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pentingnya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pengurangan</w:t>
      </w:r>
      <w:proofErr w:type="spellEnd"/>
      <w:r w:rsidR="001A7684" w:rsidRPr="00B13020">
        <w:rPr>
          <w:rFonts w:ascii="Times New Roman" w:hAnsi="Times New Roman" w:cs="Times New Roman"/>
          <w:sz w:val="24"/>
          <w:szCs w:val="24"/>
        </w:rPr>
        <w:t xml:space="preserve"> dan </w:t>
      </w:r>
      <w:proofErr w:type="spellStart"/>
      <w:r w:rsidR="001A7684" w:rsidRPr="00B13020">
        <w:rPr>
          <w:rFonts w:ascii="Times New Roman" w:hAnsi="Times New Roman" w:cs="Times New Roman"/>
          <w:sz w:val="24"/>
          <w:szCs w:val="24"/>
        </w:rPr>
        <w:t>pemilahan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Meskipun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demikian</w:t>
      </w:r>
      <w:proofErr w:type="spellEnd"/>
      <w:r w:rsidR="001A7684" w:rsidRPr="00B13020">
        <w:rPr>
          <w:rFonts w:ascii="Times New Roman" w:hAnsi="Times New Roman" w:cs="Times New Roman"/>
          <w:sz w:val="24"/>
          <w:szCs w:val="24"/>
        </w:rPr>
        <w:t xml:space="preserve">, TPST </w:t>
      </w:r>
      <w:proofErr w:type="spellStart"/>
      <w:r w:rsidR="001A7684" w:rsidRPr="00B13020">
        <w:rPr>
          <w:rFonts w:ascii="Times New Roman" w:hAnsi="Times New Roman" w:cs="Times New Roman"/>
          <w:sz w:val="24"/>
          <w:szCs w:val="24"/>
        </w:rPr>
        <w:t>Bantargebang</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masih</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menerima</w:t>
      </w:r>
      <w:proofErr w:type="spellEnd"/>
      <w:r w:rsidR="001A7684" w:rsidRPr="00B13020">
        <w:rPr>
          <w:rFonts w:ascii="Times New Roman" w:hAnsi="Times New Roman" w:cs="Times New Roman"/>
          <w:sz w:val="24"/>
          <w:szCs w:val="24"/>
        </w:rPr>
        <w:t xml:space="preserve"> volume </w:t>
      </w:r>
      <w:proofErr w:type="spellStart"/>
      <w:r w:rsidR="001A7684" w:rsidRPr="00B13020">
        <w:rPr>
          <w:rFonts w:ascii="Times New Roman" w:hAnsi="Times New Roman" w:cs="Times New Roman"/>
          <w:sz w:val="24"/>
          <w:szCs w:val="24"/>
        </w:rPr>
        <w:t>sampah</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sangat</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besar</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setiap</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harinya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sehingga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pengelolaan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secara</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berkelanjutan</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tetap</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menjadi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tantangan</w:t>
      </w:r>
      <w:proofErr w:type="spellEnd"/>
      <w:r w:rsidR="001A7684" w:rsidRPr="00B13020">
        <w:rPr>
          <w:rFonts w:ascii="Times New Roman" w:hAnsi="Times New Roman" w:cs="Times New Roman"/>
          <w:sz w:val="24"/>
          <w:szCs w:val="24"/>
        </w:rPr>
        <w:t xml:space="preserve"> yang </w:t>
      </w:r>
      <w:proofErr w:type="spellStart"/>
      <w:r w:rsidR="001A7684" w:rsidRPr="00B13020">
        <w:rPr>
          <w:rFonts w:ascii="Times New Roman" w:hAnsi="Times New Roman" w:cs="Times New Roman"/>
          <w:sz w:val="24"/>
          <w:szCs w:val="24"/>
        </w:rPr>
        <w:t>harus</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diatasi</w:t>
      </w:r>
      <w:proofErr w:type="spellEnd"/>
      <w:r w:rsidR="001A7684" w:rsidRPr="00B13020">
        <w:rPr>
          <w:rFonts w:ascii="Times New Roman" w:hAnsi="Times New Roman" w:cs="Times New Roman"/>
          <w:sz w:val="24"/>
          <w:szCs w:val="24"/>
        </w:rPr>
        <w:t xml:space="preserve"> </w:t>
      </w:r>
      <w:proofErr w:type="spellStart"/>
      <w:r w:rsidR="001A7684" w:rsidRPr="00B13020">
        <w:rPr>
          <w:rFonts w:ascii="Times New Roman" w:hAnsi="Times New Roman" w:cs="Times New Roman"/>
          <w:sz w:val="24"/>
          <w:szCs w:val="24"/>
        </w:rPr>
        <w:t>bersama</w:t>
      </w:r>
      <w:proofErr w:type="spellEnd"/>
      <w:r w:rsidR="001A7684" w:rsidRPr="00B13020">
        <w:rPr>
          <w:rFonts w:ascii="Times New Roman" w:hAnsi="Times New Roman" w:cs="Times New Roman"/>
          <w:sz w:val="24"/>
          <w:szCs w:val="24"/>
        </w:rPr>
        <w:t>.</w:t>
      </w:r>
      <w:r w:rsidR="001A7684" w:rsidRPr="00B13020">
        <w:rPr>
          <w:rFonts w:ascii="Times New Roman" w:hAnsi="Times New Roman" w:cs="Times New Roman"/>
          <w:sz w:val="24"/>
          <w:szCs w:val="24"/>
        </w:rPr>
        <w:fldChar w:fldCharType="begin"/>
      </w:r>
      <w:r w:rsidR="001A7684" w:rsidRPr="00B13020">
        <w:rPr>
          <w:rFonts w:ascii="Times New Roman" w:hAnsi="Times New Roman" w:cs="Times New Roman"/>
          <w:sz w:val="24"/>
          <w:szCs w:val="24"/>
        </w:rPr>
        <w:instrText xml:space="preserve"> INCLUDEPICTURE "https://upstdlh.id/dist/images/TPST/a1-01-copy.jpg" \* MERGEFORMATINET </w:instrText>
      </w:r>
      <w:r w:rsidR="001E3507">
        <w:rPr>
          <w:rFonts w:ascii="Times New Roman" w:hAnsi="Times New Roman" w:cs="Times New Roman"/>
          <w:sz w:val="24"/>
          <w:szCs w:val="24"/>
        </w:rPr>
        <w:fldChar w:fldCharType="separate"/>
      </w:r>
      <w:r w:rsidR="001A7684" w:rsidRPr="00B13020">
        <w:rPr>
          <w:rFonts w:ascii="Times New Roman" w:hAnsi="Times New Roman" w:cs="Times New Roman"/>
          <w:sz w:val="24"/>
          <w:szCs w:val="24"/>
        </w:rPr>
        <w:fldChar w:fldCharType="end"/>
      </w:r>
    </w:p>
    <w:p w14:paraId="73E88FFD" w14:textId="77777777" w:rsidR="00144C07" w:rsidRPr="00B13020" w:rsidRDefault="00144C07" w:rsidP="00144C07">
      <w:pPr>
        <w:pStyle w:val="ListParagraph"/>
        <w:numPr>
          <w:ilvl w:val="0"/>
          <w:numId w:val="19"/>
        </w:numPr>
        <w:spacing w:line="360" w:lineRule="auto"/>
        <w:rPr>
          <w:rFonts w:ascii="Times New Roman" w:hAnsi="Times New Roman" w:cs="Times New Roman"/>
          <w:b/>
          <w:bCs/>
          <w:sz w:val="24"/>
          <w:szCs w:val="24"/>
        </w:rPr>
      </w:pPr>
      <w:proofErr w:type="spellStart"/>
      <w:r w:rsidRPr="00B13020">
        <w:rPr>
          <w:rFonts w:ascii="Times New Roman" w:hAnsi="Times New Roman" w:cs="Times New Roman"/>
          <w:b/>
          <w:bCs/>
          <w:sz w:val="24"/>
          <w:szCs w:val="24"/>
        </w:rPr>
        <w:t>Visi</w:t>
      </w:r>
      <w:proofErr w:type="spellEnd"/>
      <w:r w:rsidRPr="00B13020">
        <w:rPr>
          <w:rFonts w:ascii="Times New Roman" w:hAnsi="Times New Roman" w:cs="Times New Roman"/>
          <w:b/>
          <w:bCs/>
          <w:sz w:val="24"/>
          <w:szCs w:val="24"/>
        </w:rPr>
        <w:t xml:space="preserve"> dan </w:t>
      </w:r>
      <w:proofErr w:type="spellStart"/>
      <w:r w:rsidRPr="00B13020">
        <w:rPr>
          <w:rFonts w:ascii="Times New Roman" w:hAnsi="Times New Roman" w:cs="Times New Roman"/>
          <w:b/>
          <w:bCs/>
          <w:sz w:val="24"/>
          <w:szCs w:val="24"/>
        </w:rPr>
        <w:t>Misi</w:t>
      </w:r>
      <w:proofErr w:type="spellEnd"/>
      <w:r w:rsidRPr="00B13020">
        <w:rPr>
          <w:rFonts w:ascii="Times New Roman" w:hAnsi="Times New Roman" w:cs="Times New Roman"/>
          <w:b/>
          <w:bCs/>
          <w:sz w:val="24"/>
          <w:szCs w:val="24"/>
        </w:rPr>
        <w:t xml:space="preserve"> TPST </w:t>
      </w:r>
      <w:proofErr w:type="spellStart"/>
      <w:r w:rsidRPr="00B13020">
        <w:rPr>
          <w:rFonts w:ascii="Times New Roman" w:hAnsi="Times New Roman" w:cs="Times New Roman"/>
          <w:b/>
          <w:bCs/>
          <w:sz w:val="24"/>
          <w:szCs w:val="24"/>
        </w:rPr>
        <w:t>Bantargebang</w:t>
      </w:r>
      <w:proofErr w:type="spellEnd"/>
    </w:p>
    <w:p w14:paraId="3BE8C4C3" w14:textId="77777777" w:rsidR="00144C07" w:rsidRPr="00B13020" w:rsidRDefault="00144C07" w:rsidP="00144C07">
      <w:pPr>
        <w:pStyle w:val="ListParagraph"/>
        <w:spacing w:line="360" w:lineRule="auto"/>
        <w:ind w:left="1440"/>
        <w:jc w:val="both"/>
        <w:rPr>
          <w:rFonts w:ascii="Times New Roman" w:hAnsi="Times New Roman" w:cs="Times New Roman"/>
          <w:sz w:val="24"/>
          <w:szCs w:val="24"/>
        </w:rPr>
      </w:pPr>
      <w:r w:rsidRPr="00B13020">
        <w:rPr>
          <w:rFonts w:ascii="Times New Roman" w:hAnsi="Times New Roman" w:cs="Times New Roman"/>
          <w:b/>
          <w:bCs/>
          <w:sz w:val="24"/>
          <w:szCs w:val="24"/>
        </w:rPr>
        <w:tab/>
      </w:r>
      <w:proofErr w:type="spellStart"/>
      <w:r w:rsidRPr="00B13020">
        <w:rPr>
          <w:rFonts w:ascii="Times New Roman" w:hAnsi="Times New Roman" w:cs="Times New Roman"/>
          <w:sz w:val="24"/>
          <w:szCs w:val="24"/>
        </w:rPr>
        <w:t>Tugas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pokok</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fungsi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tupoksi</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mengelola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terpadu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mendukung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limbah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domestik</w:t>
      </w:r>
      <w:proofErr w:type="spellEnd"/>
      <w:r w:rsidRPr="00B13020">
        <w:rPr>
          <w:rFonts w:ascii="Times New Roman" w:hAnsi="Times New Roman" w:cs="Times New Roman"/>
          <w:sz w:val="24"/>
          <w:szCs w:val="24"/>
        </w:rPr>
        <w:t xml:space="preserve"> DKI Jakarta. TPST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bertanggung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jawab</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mengolah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dihasilkan</w:t>
      </w:r>
      <w:proofErr w:type="spellEnd"/>
      <w:r w:rsidRPr="00B13020">
        <w:rPr>
          <w:rFonts w:ascii="Times New Roman" w:hAnsi="Times New Roman" w:cs="Times New Roman"/>
          <w:sz w:val="24"/>
          <w:szCs w:val="24"/>
        </w:rPr>
        <w:t xml:space="preserve"> oleh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metode</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ramah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efisien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berkelanjutan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Kegiatan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utamanya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mencakup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pengolahan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penimbangan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digital, </w:t>
      </w:r>
      <w:proofErr w:type="spellStart"/>
      <w:r w:rsidRPr="00B13020">
        <w:rPr>
          <w:rFonts w:ascii="Times New Roman" w:hAnsi="Times New Roman" w:cs="Times New Roman"/>
          <w:sz w:val="24"/>
          <w:szCs w:val="24"/>
        </w:rPr>
        <w:t>pemrosesan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organik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lastRenderedPageBreak/>
        <w:t>kompos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komposting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pemanfaatan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energi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Pembangkit</w:t>
      </w:r>
      <w:proofErr w:type="spellEnd"/>
      <w:r w:rsidRPr="00B13020">
        <w:rPr>
          <w:rFonts w:ascii="Times New Roman" w:hAnsi="Times New Roman" w:cs="Times New Roman"/>
          <w:sz w:val="24"/>
          <w:szCs w:val="24"/>
        </w:rPr>
        <w:t xml:space="preserve"> Listrik Tenaga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PLTSa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Instalasi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Pengolahan</w:t>
      </w:r>
      <w:proofErr w:type="spellEnd"/>
      <w:r w:rsidRPr="00B13020">
        <w:rPr>
          <w:rFonts w:ascii="Times New Roman" w:hAnsi="Times New Roman" w:cs="Times New Roman"/>
          <w:sz w:val="24"/>
          <w:szCs w:val="24"/>
        </w:rPr>
        <w:t xml:space="preserve"> Air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(IPAS). </w:t>
      </w:r>
      <w:proofErr w:type="spellStart"/>
      <w:r w:rsidRPr="00B13020">
        <w:rPr>
          <w:rFonts w:ascii="Times New Roman" w:hAnsi="Times New Roman" w:cs="Times New Roman"/>
          <w:sz w:val="24"/>
          <w:szCs w:val="24"/>
        </w:rPr>
        <w:t>Selain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itu</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melaksanakan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penghijauan</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sekitar</w:t>
      </w:r>
      <w:proofErr w:type="spellEnd"/>
      <w:r w:rsidRPr="00B13020">
        <w:rPr>
          <w:rFonts w:ascii="Times New Roman" w:hAnsi="Times New Roman" w:cs="Times New Roman"/>
          <w:sz w:val="24"/>
          <w:szCs w:val="24"/>
        </w:rPr>
        <w:t xml:space="preserve"> area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mengurangi</w:t>
      </w:r>
      <w:proofErr w:type="spellEnd"/>
      <w:r w:rsidRPr="00B13020">
        <w:rPr>
          <w:rFonts w:ascii="Times New Roman" w:hAnsi="Times New Roman" w:cs="Times New Roman"/>
          <w:sz w:val="24"/>
          <w:szCs w:val="24"/>
        </w:rPr>
        <w:t xml:space="preserve"> 78 </w:t>
      </w:r>
      <w:proofErr w:type="spellStart"/>
      <w:r w:rsidRPr="00B13020">
        <w:rPr>
          <w:rFonts w:ascii="Times New Roman" w:hAnsi="Times New Roman" w:cs="Times New Roman"/>
          <w:sz w:val="24"/>
          <w:szCs w:val="24"/>
        </w:rPr>
        <w:t>dampak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polusi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udara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menjaga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kestabilan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ekosistem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menjalankan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tupoksi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berperan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penting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mendukung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terpadu</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efektif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kesehatan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meningkatkan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kualitas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Adapula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visi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misi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UPST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berikut</w:t>
      </w:r>
      <w:proofErr w:type="spellEnd"/>
      <w:r w:rsidRPr="00B13020">
        <w:rPr>
          <w:rFonts w:ascii="Times New Roman" w:hAnsi="Times New Roman" w:cs="Times New Roman"/>
          <w:sz w:val="24"/>
          <w:szCs w:val="24"/>
        </w:rPr>
        <w:t>:</w:t>
      </w:r>
    </w:p>
    <w:p w14:paraId="6BD13D63" w14:textId="77777777" w:rsidR="00144C07" w:rsidRPr="00B13020" w:rsidRDefault="00144C07" w:rsidP="00144C07">
      <w:pPr>
        <w:pStyle w:val="ListParagraph"/>
        <w:numPr>
          <w:ilvl w:val="0"/>
          <w:numId w:val="22"/>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Visi</w:t>
      </w:r>
      <w:proofErr w:type="spellEnd"/>
      <w:r w:rsidRPr="00B13020">
        <w:rPr>
          <w:rFonts w:ascii="Times New Roman" w:hAnsi="Times New Roman" w:cs="Times New Roman"/>
          <w:sz w:val="24"/>
          <w:szCs w:val="24"/>
        </w:rPr>
        <w:t xml:space="preserve"> UPST: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sebuah</w:t>
      </w:r>
      <w:proofErr w:type="spellEnd"/>
      <w:r w:rsidRPr="00B13020">
        <w:rPr>
          <w:rFonts w:ascii="Times New Roman" w:hAnsi="Times New Roman" w:cs="Times New Roman"/>
          <w:sz w:val="24"/>
          <w:szCs w:val="24"/>
        </w:rPr>
        <w:t xml:space="preserve"> badan </w:t>
      </w:r>
      <w:proofErr w:type="spellStart"/>
      <w:r w:rsidRPr="00B13020">
        <w:rPr>
          <w:rFonts w:ascii="Times New Roman" w:hAnsi="Times New Roman" w:cs="Times New Roman"/>
          <w:sz w:val="24"/>
          <w:szCs w:val="24"/>
        </w:rPr>
        <w:t>layanan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mampu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memberikan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pelayanan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terpadu</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komprehensif</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berkelanjutan</w:t>
      </w:r>
      <w:proofErr w:type="spellEnd"/>
      <w:r w:rsidRPr="00B13020">
        <w:rPr>
          <w:rFonts w:ascii="Times New Roman" w:hAnsi="Times New Roman" w:cs="Times New Roman"/>
          <w:sz w:val="24"/>
          <w:szCs w:val="24"/>
        </w:rPr>
        <w:t>”.</w:t>
      </w:r>
    </w:p>
    <w:p w14:paraId="552CE2EB" w14:textId="77777777" w:rsidR="00144C07" w:rsidRPr="00B13020" w:rsidRDefault="00144C07" w:rsidP="00144C07">
      <w:pPr>
        <w:pStyle w:val="ListParagraph"/>
        <w:numPr>
          <w:ilvl w:val="0"/>
          <w:numId w:val="22"/>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Misi</w:t>
      </w:r>
      <w:proofErr w:type="spellEnd"/>
      <w:r w:rsidRPr="00B13020">
        <w:rPr>
          <w:rFonts w:ascii="Times New Roman" w:hAnsi="Times New Roman" w:cs="Times New Roman"/>
          <w:sz w:val="24"/>
          <w:szCs w:val="24"/>
        </w:rPr>
        <w:t xml:space="preserve"> UPST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berikut</w:t>
      </w:r>
      <w:proofErr w:type="spellEnd"/>
      <w:r w:rsidRPr="00B13020">
        <w:rPr>
          <w:rFonts w:ascii="Times New Roman" w:hAnsi="Times New Roman" w:cs="Times New Roman"/>
          <w:sz w:val="24"/>
          <w:szCs w:val="24"/>
        </w:rPr>
        <w:t xml:space="preserve">: </w:t>
      </w:r>
    </w:p>
    <w:p w14:paraId="360A3733" w14:textId="77777777" w:rsidR="00144C07" w:rsidRPr="00B13020" w:rsidRDefault="00144C07" w:rsidP="00144C07">
      <w:pPr>
        <w:pStyle w:val="ListParagraph"/>
        <w:numPr>
          <w:ilvl w:val="0"/>
          <w:numId w:val="23"/>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Menyediakan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pelayanan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pengurangan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penanganan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terpadu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produktif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efektif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efisien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ramah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w:t>
      </w:r>
    </w:p>
    <w:p w14:paraId="40F47399" w14:textId="77777777" w:rsidR="00144C07" w:rsidRPr="00B13020" w:rsidRDefault="00144C07" w:rsidP="00144C07">
      <w:pPr>
        <w:pStyle w:val="ListParagraph"/>
        <w:numPr>
          <w:ilvl w:val="0"/>
          <w:numId w:val="23"/>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Meningkatkan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kompetensi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Sumber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Manusia</w:t>
      </w:r>
      <w:proofErr w:type="spellEnd"/>
      <w:r w:rsidRPr="00B13020">
        <w:rPr>
          <w:rFonts w:ascii="Times New Roman" w:hAnsi="Times New Roman" w:cs="Times New Roman"/>
          <w:sz w:val="24"/>
          <w:szCs w:val="24"/>
        </w:rPr>
        <w:t xml:space="preserve"> yang professional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memberikan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pelayanan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
    <w:p w14:paraId="7D0386C6" w14:textId="77777777" w:rsidR="00144C07" w:rsidRPr="00B13020" w:rsidRDefault="00144C07" w:rsidP="00144C07">
      <w:pPr>
        <w:pStyle w:val="ListParagraph"/>
        <w:numPr>
          <w:ilvl w:val="0"/>
          <w:numId w:val="23"/>
        </w:numPr>
        <w:spacing w:line="360" w:lineRule="auto"/>
        <w:jc w:val="both"/>
        <w:rPr>
          <w:rFonts w:ascii="Times New Roman" w:hAnsi="Times New Roman" w:cs="Times New Roman"/>
          <w:sz w:val="24"/>
          <w:szCs w:val="24"/>
        </w:rPr>
      </w:pPr>
      <w:proofErr w:type="spellStart"/>
      <w:r w:rsidRPr="00B13020">
        <w:rPr>
          <w:rFonts w:ascii="Times New Roman" w:hAnsi="Times New Roman" w:cs="Times New Roman"/>
          <w:sz w:val="24"/>
          <w:szCs w:val="24"/>
        </w:rPr>
        <w:t>Meningkatkan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inovasi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pemanfaatan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sumber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salah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langkah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perlindungan</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pengelolaan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lingkungan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w:t>
      </w:r>
    </w:p>
    <w:p w14:paraId="15B65A4C" w14:textId="52D32C42" w:rsidR="001A7684" w:rsidRDefault="001A7684" w:rsidP="00444FB6">
      <w:pPr>
        <w:pStyle w:val="ListParagraph"/>
        <w:numPr>
          <w:ilvl w:val="0"/>
          <w:numId w:val="19"/>
        </w:numPr>
        <w:spacing w:line="360" w:lineRule="auto"/>
        <w:rPr>
          <w:rFonts w:ascii="Times New Roman" w:hAnsi="Times New Roman" w:cs="Times New Roman"/>
          <w:b/>
          <w:bCs/>
          <w:sz w:val="24"/>
          <w:szCs w:val="24"/>
        </w:rPr>
      </w:pPr>
      <w:proofErr w:type="spellStart"/>
      <w:r w:rsidRPr="00B13020">
        <w:rPr>
          <w:rFonts w:ascii="Times New Roman" w:hAnsi="Times New Roman" w:cs="Times New Roman"/>
          <w:b/>
          <w:bCs/>
          <w:sz w:val="24"/>
          <w:szCs w:val="24"/>
        </w:rPr>
        <w:t>Struktur</w:t>
      </w:r>
      <w:proofErr w:type="spellEnd"/>
      <w:r w:rsidRPr="00B13020">
        <w:rPr>
          <w:rFonts w:ascii="Times New Roman" w:hAnsi="Times New Roman" w:cs="Times New Roman"/>
          <w:b/>
          <w:bCs/>
          <w:sz w:val="24"/>
          <w:szCs w:val="24"/>
        </w:rPr>
        <w:t xml:space="preserve"> TPST </w:t>
      </w:r>
      <w:proofErr w:type="spellStart"/>
      <w:r w:rsidRPr="00B13020">
        <w:rPr>
          <w:rFonts w:ascii="Times New Roman" w:hAnsi="Times New Roman" w:cs="Times New Roman"/>
          <w:b/>
          <w:bCs/>
          <w:sz w:val="24"/>
          <w:szCs w:val="24"/>
        </w:rPr>
        <w:t>Bantargebang</w:t>
      </w:r>
      <w:proofErr w:type="spellEnd"/>
    </w:p>
    <w:p w14:paraId="0A55B5A0" w14:textId="2DD052F7" w:rsidR="00BC7C8A" w:rsidRDefault="00BC7C8A" w:rsidP="00BC7C8A">
      <w:pPr>
        <w:pStyle w:val="ListParagraph"/>
        <w:spacing w:line="360" w:lineRule="auto"/>
        <w:ind w:left="1440"/>
        <w:rPr>
          <w:rFonts w:ascii="Times New Roman" w:hAnsi="Times New Roman" w:cs="Times New Roman"/>
          <w:b/>
          <w:bCs/>
          <w:sz w:val="24"/>
          <w:szCs w:val="24"/>
        </w:rPr>
      </w:pPr>
      <w:r>
        <w:rPr>
          <w:rFonts w:ascii="Times New Roman" w:hAnsi="Times New Roman" w:cs="Times New Roman"/>
          <w:sz w:val="24"/>
          <w:szCs w:val="24"/>
        </w:rPr>
        <w:tab/>
      </w:r>
      <w:r w:rsidRPr="00B13020">
        <w:rPr>
          <w:rFonts w:ascii="Times New Roman" w:hAnsi="Times New Roman" w:cs="Times New Roman"/>
          <w:sz w:val="24"/>
          <w:szCs w:val="24"/>
        </w:rPr>
        <w:t xml:space="preserve">Pada Keputusan </w:t>
      </w:r>
      <w:proofErr w:type="spellStart"/>
      <w:r w:rsidRPr="00B13020">
        <w:rPr>
          <w:rFonts w:ascii="Times New Roman" w:hAnsi="Times New Roman" w:cs="Times New Roman"/>
          <w:sz w:val="24"/>
          <w:szCs w:val="24"/>
        </w:rPr>
        <w:t>Gubernur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Nomor</w:t>
      </w:r>
      <w:proofErr w:type="spellEnd"/>
      <w:r w:rsidRPr="00B13020">
        <w:rPr>
          <w:rFonts w:ascii="Times New Roman" w:hAnsi="Times New Roman" w:cs="Times New Roman"/>
          <w:sz w:val="24"/>
          <w:szCs w:val="24"/>
        </w:rPr>
        <w:t xml:space="preserve"> 1593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2021 </w:t>
      </w:r>
      <w:proofErr w:type="spellStart"/>
      <w:r w:rsidRPr="00B13020">
        <w:rPr>
          <w:rFonts w:ascii="Times New Roman" w:hAnsi="Times New Roman" w:cs="Times New Roman"/>
          <w:sz w:val="24"/>
          <w:szCs w:val="24"/>
        </w:rPr>
        <w:t>tentang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penetapan</w:t>
      </w:r>
      <w:proofErr w:type="spellEnd"/>
      <w:r w:rsidRPr="00B13020">
        <w:rPr>
          <w:rFonts w:ascii="Times New Roman" w:hAnsi="Times New Roman" w:cs="Times New Roman"/>
          <w:sz w:val="24"/>
          <w:szCs w:val="24"/>
        </w:rPr>
        <w:t xml:space="preserve"> Unit </w:t>
      </w:r>
      <w:proofErr w:type="spellStart"/>
      <w:r w:rsidRPr="00B13020">
        <w:rPr>
          <w:rFonts w:ascii="Times New Roman" w:hAnsi="Times New Roman" w:cs="Times New Roman"/>
          <w:sz w:val="24"/>
          <w:szCs w:val="24"/>
        </w:rPr>
        <w:t>Pengelola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Terpadu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sebagai</w:t>
      </w:r>
      <w:proofErr w:type="spellEnd"/>
      <w:r w:rsidRPr="00B13020">
        <w:rPr>
          <w:rFonts w:ascii="Times New Roman" w:hAnsi="Times New Roman" w:cs="Times New Roman"/>
          <w:sz w:val="24"/>
          <w:szCs w:val="24"/>
        </w:rPr>
        <w:t xml:space="preserve"> Badan </w:t>
      </w:r>
      <w:proofErr w:type="spellStart"/>
      <w:r w:rsidRPr="00B13020">
        <w:rPr>
          <w:rFonts w:ascii="Times New Roman" w:hAnsi="Times New Roman" w:cs="Times New Roman"/>
          <w:sz w:val="24"/>
          <w:szCs w:val="24"/>
        </w:rPr>
        <w:t>Layanan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Umum</w:t>
      </w:r>
      <w:proofErr w:type="spellEnd"/>
      <w:r w:rsidRPr="00B13020">
        <w:rPr>
          <w:rFonts w:ascii="Times New Roman" w:hAnsi="Times New Roman" w:cs="Times New Roman"/>
          <w:sz w:val="24"/>
          <w:szCs w:val="24"/>
        </w:rPr>
        <w:t xml:space="preserve"> Daerah yang </w:t>
      </w:r>
      <w:proofErr w:type="spellStart"/>
      <w:r w:rsidRPr="00B13020">
        <w:rPr>
          <w:rFonts w:ascii="Times New Roman" w:hAnsi="Times New Roman" w:cs="Times New Roman"/>
          <w:sz w:val="24"/>
          <w:szCs w:val="24"/>
        </w:rPr>
        <w:t>mengatur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perubahan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nomenklatur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bendahara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penerimaan</w:t>
      </w:r>
      <w:proofErr w:type="spellEnd"/>
      <w:r w:rsidRPr="00B13020">
        <w:rPr>
          <w:rFonts w:ascii="Times New Roman" w:hAnsi="Times New Roman" w:cs="Times New Roman"/>
          <w:sz w:val="24"/>
          <w:szCs w:val="24"/>
        </w:rPr>
        <w:t xml:space="preserve"> BLUD. Lalu, pada </w:t>
      </w:r>
      <w:proofErr w:type="spellStart"/>
      <w:r w:rsidRPr="00B13020">
        <w:rPr>
          <w:rFonts w:ascii="Times New Roman" w:hAnsi="Times New Roman" w:cs="Times New Roman"/>
          <w:sz w:val="24"/>
          <w:szCs w:val="24"/>
        </w:rPr>
        <w:t>Peraturan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Gubernur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Nomor</w:t>
      </w:r>
      <w:proofErr w:type="spellEnd"/>
      <w:r w:rsidRPr="00B13020">
        <w:rPr>
          <w:rFonts w:ascii="Times New Roman" w:hAnsi="Times New Roman" w:cs="Times New Roman"/>
          <w:sz w:val="24"/>
          <w:szCs w:val="24"/>
        </w:rPr>
        <w:t xml:space="preserve"> 57 </w:t>
      </w:r>
      <w:proofErr w:type="spellStart"/>
      <w:r w:rsidRPr="00B13020">
        <w:rPr>
          <w:rFonts w:ascii="Times New Roman" w:hAnsi="Times New Roman" w:cs="Times New Roman"/>
          <w:sz w:val="24"/>
          <w:szCs w:val="24"/>
        </w:rPr>
        <w:t>Tahun</w:t>
      </w:r>
      <w:proofErr w:type="spellEnd"/>
      <w:r w:rsidRPr="00B13020">
        <w:rPr>
          <w:rFonts w:ascii="Times New Roman" w:hAnsi="Times New Roman" w:cs="Times New Roman"/>
          <w:sz w:val="24"/>
          <w:szCs w:val="24"/>
        </w:rPr>
        <w:t xml:space="preserve"> 2022 </w:t>
      </w:r>
      <w:proofErr w:type="spellStart"/>
      <w:r w:rsidRPr="00B13020">
        <w:rPr>
          <w:rFonts w:ascii="Times New Roman" w:hAnsi="Times New Roman" w:cs="Times New Roman"/>
          <w:sz w:val="24"/>
          <w:szCs w:val="24"/>
        </w:rPr>
        <w:t>tentang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Organisasi</w:t>
      </w:r>
      <w:proofErr w:type="spellEnd"/>
      <w:r w:rsidRPr="00B13020">
        <w:rPr>
          <w:rFonts w:ascii="Times New Roman" w:hAnsi="Times New Roman" w:cs="Times New Roman"/>
          <w:sz w:val="24"/>
          <w:szCs w:val="24"/>
        </w:rPr>
        <w:t xml:space="preserve"> dan Tata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Perangkat</w:t>
      </w:r>
      <w:proofErr w:type="spellEnd"/>
      <w:r w:rsidRPr="00B13020">
        <w:rPr>
          <w:rFonts w:ascii="Times New Roman" w:hAnsi="Times New Roman" w:cs="Times New Roman"/>
          <w:sz w:val="24"/>
          <w:szCs w:val="24"/>
        </w:rPr>
        <w:t xml:space="preserve"> Daerah, </w:t>
      </w:r>
      <w:proofErr w:type="spellStart"/>
      <w:r w:rsidRPr="00B13020">
        <w:rPr>
          <w:rFonts w:ascii="Times New Roman" w:hAnsi="Times New Roman" w:cs="Times New Roman"/>
          <w:sz w:val="24"/>
          <w:szCs w:val="24"/>
        </w:rPr>
        <w:t>dibagi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4 </w:t>
      </w:r>
      <w:proofErr w:type="spellStart"/>
      <w:r w:rsidRPr="00B13020">
        <w:rPr>
          <w:rFonts w:ascii="Times New Roman" w:hAnsi="Times New Roman" w:cs="Times New Roman"/>
          <w:sz w:val="24"/>
          <w:szCs w:val="24"/>
        </w:rPr>
        <w:t>satuan</w:t>
      </w:r>
      <w:proofErr w:type="spellEnd"/>
      <w:r w:rsidRPr="00B13020">
        <w:rPr>
          <w:rFonts w:ascii="Times New Roman" w:hAnsi="Times New Roman" w:cs="Times New Roman"/>
          <w:sz w:val="24"/>
          <w:szCs w:val="24"/>
        </w:rPr>
        <w:t xml:space="preserve">. Antara lain: </w:t>
      </w:r>
      <w:proofErr w:type="spellStart"/>
      <w:r w:rsidRPr="00B13020">
        <w:rPr>
          <w:rFonts w:ascii="Times New Roman" w:hAnsi="Times New Roman" w:cs="Times New Roman"/>
          <w:sz w:val="24"/>
          <w:szCs w:val="24"/>
        </w:rPr>
        <w:t>Satuan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Pelaksana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Prasarana</w:t>
      </w:r>
      <w:proofErr w:type="spellEnd"/>
      <w:r w:rsidRPr="00B13020">
        <w:rPr>
          <w:rFonts w:ascii="Times New Roman" w:hAnsi="Times New Roman" w:cs="Times New Roman"/>
          <w:sz w:val="24"/>
          <w:szCs w:val="24"/>
        </w:rPr>
        <w:t xml:space="preserve"> dan Sarana, </w:t>
      </w:r>
      <w:proofErr w:type="spellStart"/>
      <w:r w:rsidRPr="00B13020">
        <w:rPr>
          <w:rFonts w:ascii="Times New Roman" w:hAnsi="Times New Roman" w:cs="Times New Roman"/>
          <w:sz w:val="24"/>
          <w:szCs w:val="24"/>
        </w:rPr>
        <w:t>Satuan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Pengembangan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Bisnis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Pelaksana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Pemrosesan</w:t>
      </w:r>
      <w:proofErr w:type="spellEnd"/>
      <w:r w:rsidRPr="00B13020">
        <w:rPr>
          <w:rFonts w:ascii="Times New Roman" w:hAnsi="Times New Roman" w:cs="Times New Roman"/>
          <w:sz w:val="24"/>
          <w:szCs w:val="24"/>
        </w:rPr>
        <w:t xml:space="preserve"> Akhir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Pelaksana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Pengolahan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Berikut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struktur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organisasi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UPST DLH DKI Jakarta.</w:t>
      </w:r>
    </w:p>
    <w:p w14:paraId="5DB1077D" w14:textId="7C1A94F2" w:rsidR="00BC7C8A" w:rsidRDefault="00BC7C8A" w:rsidP="00BC7C8A">
      <w:pPr>
        <w:spacing w:line="360" w:lineRule="auto"/>
        <w:rPr>
          <w:b/>
          <w:bCs/>
        </w:rPr>
      </w:pPr>
    </w:p>
    <w:p w14:paraId="22D0FD54" w14:textId="46934B45" w:rsidR="00BC7C8A" w:rsidRDefault="00BC7C8A" w:rsidP="00BC7C8A">
      <w:pPr>
        <w:spacing w:line="360" w:lineRule="auto"/>
        <w:rPr>
          <w:b/>
          <w:bCs/>
        </w:rPr>
      </w:pPr>
    </w:p>
    <w:p w14:paraId="1BBB620C" w14:textId="77777777" w:rsidR="00BC7C8A" w:rsidRPr="00BC7C8A" w:rsidRDefault="00BC7C8A" w:rsidP="00BC7C8A">
      <w:pPr>
        <w:spacing w:line="360" w:lineRule="auto"/>
        <w:rPr>
          <w:b/>
          <w:bCs/>
        </w:rPr>
      </w:pPr>
    </w:p>
    <w:p w14:paraId="4AB8FEA7" w14:textId="6AE98D4F" w:rsidR="001A7684" w:rsidRPr="00144C07" w:rsidRDefault="00BC7C8A" w:rsidP="001B5132">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noProof/>
        </w:rPr>
        <w:lastRenderedPageBreak/>
        <mc:AlternateContent>
          <mc:Choice Requires="wpg">
            <w:drawing>
              <wp:anchor distT="0" distB="0" distL="114300" distR="114300" simplePos="0" relativeHeight="251673600" behindDoc="0" locked="0" layoutInCell="1" allowOverlap="1" wp14:anchorId="1516F2C3" wp14:editId="7CE17B35">
                <wp:simplePos x="0" y="0"/>
                <wp:positionH relativeFrom="column">
                  <wp:posOffset>699558</wp:posOffset>
                </wp:positionH>
                <wp:positionV relativeFrom="paragraph">
                  <wp:posOffset>0</wp:posOffset>
                </wp:positionV>
                <wp:extent cx="4863465" cy="2505710"/>
                <wp:effectExtent l="0" t="0" r="635" b="0"/>
                <wp:wrapTopAndBottom/>
                <wp:docPr id="103" name="Group 103"/>
                <wp:cNvGraphicFramePr/>
                <a:graphic xmlns:a="http://schemas.openxmlformats.org/drawingml/2006/main">
                  <a:graphicData uri="http://schemas.microsoft.com/office/word/2010/wordprocessingGroup">
                    <wpg:wgp>
                      <wpg:cNvGrpSpPr/>
                      <wpg:grpSpPr>
                        <a:xfrm>
                          <a:off x="0" y="0"/>
                          <a:ext cx="4863465" cy="2505710"/>
                          <a:chOff x="0" y="0"/>
                          <a:chExt cx="5585049" cy="3162935"/>
                        </a:xfrm>
                      </wpg:grpSpPr>
                      <wps:wsp>
                        <wps:cNvPr id="85" name="Text Box 85"/>
                        <wps:cNvSpPr txBox="1"/>
                        <wps:spPr>
                          <a:xfrm>
                            <a:off x="666974" y="0"/>
                            <a:ext cx="4918075" cy="357505"/>
                          </a:xfrm>
                          <a:prstGeom prst="rect">
                            <a:avLst/>
                          </a:prstGeom>
                          <a:solidFill>
                            <a:prstClr val="white"/>
                          </a:solidFill>
                          <a:ln>
                            <a:noFill/>
                          </a:ln>
                        </wps:spPr>
                        <wps:txbx>
                          <w:txbxContent>
                            <w:p w14:paraId="311BBADF" w14:textId="256C8F1A" w:rsidR="001B5132" w:rsidRPr="001B5132" w:rsidRDefault="001B5132" w:rsidP="001B5132">
                              <w:pPr>
                                <w:pStyle w:val="Caption"/>
                                <w:rPr>
                                  <w:rFonts w:eastAsiaTheme="minorHAnsi"/>
                                  <w:b/>
                                  <w:bCs/>
                                  <w:i w:val="0"/>
                                  <w:iCs w:val="0"/>
                                  <w:noProof/>
                                  <w:color w:val="000000" w:themeColor="text1"/>
                                  <w:sz w:val="32"/>
                                  <w:szCs w:val="32"/>
                                  <w:lang w:val="en-US"/>
                                </w:rPr>
                              </w:pPr>
                              <w:bookmarkStart w:id="426" w:name="_Toc201061039"/>
                              <w:r w:rsidRPr="001B5132">
                                <w:rPr>
                                  <w:b/>
                                  <w:bCs/>
                                  <w:i w:val="0"/>
                                  <w:iCs w:val="0"/>
                                  <w:color w:val="000000" w:themeColor="text1"/>
                                  <w:sz w:val="22"/>
                                  <w:szCs w:val="22"/>
                                </w:rPr>
                                <w:t xml:space="preserve">Gambar 3.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Gambar_3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7</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Struktur UPST DLH: TPST Bantargebang</w:t>
                              </w:r>
                              <w:bookmarkEnd w:id="4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 name="Picture 20" descr="Bagan Organisasi UPST Dinas Lingkungan Hidup DKI Jakarta"/>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258184"/>
                            <a:ext cx="4990465" cy="2517140"/>
                          </a:xfrm>
                          <a:prstGeom prst="rect">
                            <a:avLst/>
                          </a:prstGeom>
                          <a:noFill/>
                          <a:ln>
                            <a:noFill/>
                          </a:ln>
                        </pic:spPr>
                      </pic:pic>
                      <wps:wsp>
                        <wps:cNvPr id="66" name="Text Box 66"/>
                        <wps:cNvSpPr txBox="1"/>
                        <wps:spPr>
                          <a:xfrm>
                            <a:off x="1387680" y="2904490"/>
                            <a:ext cx="2125980" cy="258445"/>
                          </a:xfrm>
                          <a:prstGeom prst="rect">
                            <a:avLst/>
                          </a:prstGeom>
                          <a:solidFill>
                            <a:prstClr val="white"/>
                          </a:solidFill>
                          <a:ln>
                            <a:noFill/>
                          </a:ln>
                        </wps:spPr>
                        <wps:txbx>
                          <w:txbxContent>
                            <w:p w14:paraId="40FE2540" w14:textId="77777777" w:rsidR="001A7684" w:rsidRPr="001A54B4" w:rsidRDefault="001A7684" w:rsidP="001A7684">
                              <w:pPr>
                                <w:pStyle w:val="Caption"/>
                                <w:rPr>
                                  <w:rFonts w:eastAsiaTheme="minorHAnsi"/>
                                  <w:noProof/>
                                  <w:sz w:val="22"/>
                                  <w:szCs w:val="22"/>
                                  <w:lang w:val="en-US"/>
                                </w:rPr>
                              </w:pPr>
                              <w:r w:rsidRPr="001A54B4">
                                <w:t>Sumber: UPST DLH DKI Jakarta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16F2C3" id="Group 103" o:spid="_x0000_s1066" style="position:absolute;left:0;text-align:left;margin-left:55.1pt;margin-top:0;width:382.95pt;height:197.3pt;z-index:251673600;mso-position-horizontal-relative:text;mso-position-vertical-relative:text;mso-width-relative:margin;mso-height-relative:margin" coordsize="55850,316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">
                <v:shape id="Text Box 85" o:spid="_x0000_s1067" type="#_x0000_t202" style="position:absolute;left:6669;width:49181;height:35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" stroked="f">
                  <v:textbox inset="0,0,0,0">
                    <w:txbxContent>
                      <w:p w14:paraId="311BBADF" w14:textId="256C8F1A" w:rsidR="001B5132" w:rsidRPr="001B5132" w:rsidRDefault="001B5132" w:rsidP="001B5132">
                        <w:pPr>
                          <w:pStyle w:val="Caption"/>
                          <w:rPr>
                            <w:rFonts w:eastAsiaTheme="minorHAnsi"/>
                            <w:b/>
                            <w:bCs/>
                            <w:i w:val="0"/>
                            <w:iCs w:val="0"/>
                            <w:noProof/>
                            <w:color w:val="000000" w:themeColor="text1"/>
                            <w:sz w:val="32"/>
                            <w:szCs w:val="32"/>
                            <w:lang w:val="en-US"/>
                          </w:rPr>
                        </w:pPr>
                        <w:bookmarkStart w:id="427" w:name="_Toc201061039"/>
                        <w:r w:rsidRPr="001B5132">
                          <w:rPr>
                            <w:b/>
                            <w:bCs/>
                            <w:i w:val="0"/>
                            <w:iCs w:val="0"/>
                            <w:color w:val="000000" w:themeColor="text1"/>
                            <w:sz w:val="22"/>
                            <w:szCs w:val="22"/>
                          </w:rPr>
                          <w:t xml:space="preserve">Gambar 3. </w:t>
                        </w:r>
                        <w:r w:rsidRPr="001B5132">
                          <w:rPr>
                            <w:b/>
                            <w:bCs/>
                            <w:i w:val="0"/>
                            <w:iCs w:val="0"/>
                            <w:color w:val="000000" w:themeColor="text1"/>
                            <w:sz w:val="22"/>
                            <w:szCs w:val="22"/>
                          </w:rPr>
                          <w:fldChar w:fldCharType="begin"/>
                        </w:r>
                        <w:r w:rsidRPr="001B5132">
                          <w:rPr>
                            <w:b/>
                            <w:bCs/>
                            <w:i w:val="0"/>
                            <w:iCs w:val="0"/>
                            <w:color w:val="000000" w:themeColor="text1"/>
                            <w:sz w:val="22"/>
                            <w:szCs w:val="22"/>
                          </w:rPr>
                          <w:instrText xml:space="preserve"> SEQ Gambar_3 \* ARABIC </w:instrText>
                        </w:r>
                        <w:r w:rsidRPr="001B5132">
                          <w:rPr>
                            <w:b/>
                            <w:bCs/>
                            <w:i w:val="0"/>
                            <w:iCs w:val="0"/>
                            <w:color w:val="000000" w:themeColor="text1"/>
                            <w:sz w:val="22"/>
                            <w:szCs w:val="22"/>
                          </w:rPr>
                          <w:fldChar w:fldCharType="separate"/>
                        </w:r>
                        <w:r w:rsidR="002B7357">
                          <w:rPr>
                            <w:b/>
                            <w:bCs/>
                            <w:i w:val="0"/>
                            <w:iCs w:val="0"/>
                            <w:noProof/>
                            <w:color w:val="000000" w:themeColor="text1"/>
                            <w:sz w:val="22"/>
                            <w:szCs w:val="22"/>
                          </w:rPr>
                          <w:t>7</w:t>
                        </w:r>
                        <w:r w:rsidRPr="001B5132">
                          <w:rPr>
                            <w:b/>
                            <w:bCs/>
                            <w:i w:val="0"/>
                            <w:iCs w:val="0"/>
                            <w:color w:val="000000" w:themeColor="text1"/>
                            <w:sz w:val="22"/>
                            <w:szCs w:val="22"/>
                          </w:rPr>
                          <w:fldChar w:fldCharType="end"/>
                        </w:r>
                        <w:r w:rsidRPr="001B5132">
                          <w:rPr>
                            <w:b/>
                            <w:bCs/>
                            <w:i w:val="0"/>
                            <w:iCs w:val="0"/>
                            <w:color w:val="000000" w:themeColor="text1"/>
                            <w:sz w:val="22"/>
                            <w:szCs w:val="22"/>
                          </w:rPr>
                          <w:t xml:space="preserve"> Struktur UPST DLH: TPST Bantargebang</w:t>
                        </w:r>
                        <w:bookmarkEnd w:id="427"/>
                      </w:p>
                    </w:txbxContent>
                  </v:textbox>
                </v:shape>
                <v:shape id="Picture 20" o:spid="_x0000_s1068" type="#_x0000_t75" alt="Bagan Organisasi UPST Dinas Lingkungan Hidup DKI Jakarta" style="position:absolute;top:2581;width:49904;height:251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">
                  <v:imagedata r:id="rId53" o:title="Bagan Organisasi UPST Dinas Lingkungan Hidup DKI Jakarta"/>
                </v:shape>
                <v:shape id="Text Box 66" o:spid="_x0000_s1069" type="#_x0000_t202" style="position:absolute;left:13876;top:29044;width:21260;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" stroked="f">
                  <v:textbox inset="0,0,0,0">
                    <w:txbxContent>
                      <w:p w14:paraId="40FE2540" w14:textId="77777777" w:rsidR="001A7684" w:rsidRPr="001A54B4" w:rsidRDefault="001A7684" w:rsidP="001A7684">
                        <w:pPr>
                          <w:pStyle w:val="Caption"/>
                          <w:rPr>
                            <w:rFonts w:eastAsiaTheme="minorHAnsi"/>
                            <w:noProof/>
                            <w:sz w:val="22"/>
                            <w:szCs w:val="22"/>
                            <w:lang w:val="en-US"/>
                          </w:rPr>
                        </w:pPr>
                        <w:r w:rsidRPr="001A54B4">
                          <w:t>Sumber: UPST DLH DKI Jakarta 2025</w:t>
                        </w:r>
                      </w:p>
                    </w:txbxContent>
                  </v:textbox>
                </v:shape>
                <w10:wrap type="topAndBottom"/>
              </v:group>
            </w:pict>
          </mc:Fallback>
        </mc:AlternateContent>
      </w:r>
      <w:r w:rsidR="001A7684" w:rsidRPr="00B13020">
        <w:rPr>
          <w:rFonts w:ascii="Times New Roman" w:hAnsi="Times New Roman" w:cs="Times New Roman"/>
          <w:b/>
          <w:bCs/>
          <w:sz w:val="24"/>
          <w:szCs w:val="24"/>
        </w:rPr>
        <w:tab/>
      </w:r>
      <w:r w:rsidR="001A7684" w:rsidRPr="00B13020">
        <w:rPr>
          <w:rFonts w:ascii="Times New Roman" w:hAnsi="Times New Roman" w:cs="Times New Roman"/>
        </w:rPr>
        <w:fldChar w:fldCharType="begin"/>
      </w:r>
      <w:r w:rsidR="001A7684" w:rsidRPr="00B13020">
        <w:rPr>
          <w:rFonts w:ascii="Times New Roman" w:hAnsi="Times New Roman" w:cs="Times New Roman"/>
        </w:rPr>
        <w:instrText xml:space="preserve"> INCLUDEPICTURE "https://upstdlh.id/images/struktur_organisasi.png" \* MERGEFORMATINET </w:instrText>
      </w:r>
      <w:r w:rsidR="001E3507">
        <w:rPr>
          <w:rFonts w:ascii="Times New Roman" w:hAnsi="Times New Roman" w:cs="Times New Roman"/>
        </w:rPr>
        <w:fldChar w:fldCharType="separate"/>
      </w:r>
      <w:r w:rsidR="001A7684" w:rsidRPr="00B13020">
        <w:rPr>
          <w:rFonts w:ascii="Times New Roman" w:hAnsi="Times New Roman" w:cs="Times New Roman"/>
        </w:rPr>
        <w:fldChar w:fldCharType="end"/>
      </w:r>
    </w:p>
    <w:p w14:paraId="41C5CB0C" w14:textId="0266F5CF" w:rsidR="001A7684" w:rsidRPr="00B13020" w:rsidRDefault="001A7684" w:rsidP="00444FB6">
      <w:pPr>
        <w:pStyle w:val="Heading2"/>
        <w:numPr>
          <w:ilvl w:val="0"/>
          <w:numId w:val="12"/>
        </w:numPr>
        <w:spacing w:line="360" w:lineRule="auto"/>
        <w:rPr>
          <w:rFonts w:ascii="Times New Roman" w:hAnsi="Times New Roman" w:cs="Times New Roman"/>
          <w:b/>
          <w:bCs/>
          <w:color w:val="000000" w:themeColor="text1"/>
          <w:sz w:val="24"/>
          <w:szCs w:val="24"/>
          <w:lang w:eastAsia="ar-SA"/>
        </w:rPr>
      </w:pPr>
      <w:bookmarkStart w:id="428" w:name="_Toc200402205"/>
      <w:bookmarkStart w:id="429" w:name="_Toc200454792"/>
      <w:bookmarkStart w:id="430" w:name="_Toc200479088"/>
      <w:bookmarkStart w:id="431" w:name="_Toc200479973"/>
      <w:bookmarkStart w:id="432" w:name="_Toc200480280"/>
      <w:bookmarkStart w:id="433" w:name="_Toc200481228"/>
      <w:bookmarkStart w:id="434" w:name="_Toc201145071"/>
      <w:bookmarkStart w:id="435" w:name="_Toc202162797"/>
      <w:bookmarkStart w:id="436" w:name="_Toc202882494"/>
      <w:proofErr w:type="spellStart"/>
      <w:r w:rsidRPr="00B13020">
        <w:rPr>
          <w:rFonts w:ascii="Times New Roman" w:hAnsi="Times New Roman" w:cs="Times New Roman"/>
          <w:b/>
          <w:bCs/>
          <w:color w:val="000000" w:themeColor="text1"/>
          <w:sz w:val="24"/>
          <w:szCs w:val="24"/>
          <w:lang w:eastAsia="ar-SA"/>
        </w:rPr>
        <w:t>Pemulung</w:t>
      </w:r>
      <w:proofErr w:type="spellEnd"/>
      <w:r w:rsidRPr="00B13020">
        <w:rPr>
          <w:rFonts w:ascii="Times New Roman" w:hAnsi="Times New Roman" w:cs="Times New Roman"/>
          <w:b/>
          <w:bCs/>
          <w:color w:val="000000" w:themeColor="text1"/>
          <w:sz w:val="24"/>
          <w:szCs w:val="24"/>
          <w:lang w:eastAsia="ar-SA"/>
        </w:rPr>
        <w:t xml:space="preserve"> TPST </w:t>
      </w:r>
      <w:proofErr w:type="spellStart"/>
      <w:r w:rsidRPr="00B13020">
        <w:rPr>
          <w:rFonts w:ascii="Times New Roman" w:hAnsi="Times New Roman" w:cs="Times New Roman"/>
          <w:b/>
          <w:bCs/>
          <w:color w:val="000000" w:themeColor="text1"/>
          <w:sz w:val="24"/>
          <w:szCs w:val="24"/>
          <w:lang w:eastAsia="ar-SA"/>
        </w:rPr>
        <w:t>Bantargebang</w:t>
      </w:r>
      <w:proofErr w:type="spellEnd"/>
      <w:r w:rsidRPr="00B13020">
        <w:rPr>
          <w:rFonts w:ascii="Times New Roman" w:hAnsi="Times New Roman" w:cs="Times New Roman"/>
          <w:b/>
          <w:bCs/>
          <w:color w:val="000000" w:themeColor="text1"/>
          <w:sz w:val="24"/>
          <w:szCs w:val="24"/>
          <w:lang w:eastAsia="ar-SA"/>
        </w:rPr>
        <w:t xml:space="preserve"> Kota Bekasi</w:t>
      </w:r>
      <w:bookmarkEnd w:id="428"/>
      <w:bookmarkEnd w:id="429"/>
      <w:bookmarkEnd w:id="430"/>
      <w:bookmarkEnd w:id="431"/>
      <w:bookmarkEnd w:id="432"/>
      <w:bookmarkEnd w:id="433"/>
      <w:bookmarkEnd w:id="434"/>
      <w:bookmarkEnd w:id="435"/>
      <w:bookmarkEnd w:id="436"/>
    </w:p>
    <w:p w14:paraId="5C0B6665" w14:textId="5ED3AFAF" w:rsidR="001A7684" w:rsidRPr="00B13020" w:rsidRDefault="001A7684" w:rsidP="001A7684">
      <w:pPr>
        <w:pStyle w:val="BodyText"/>
        <w:spacing w:line="360" w:lineRule="auto"/>
        <w:ind w:left="720" w:firstLine="0"/>
        <w:rPr>
          <w:b/>
          <w:bCs/>
          <w:color w:val="000000" w:themeColor="text1"/>
          <w:sz w:val="28"/>
          <w:szCs w:val="28"/>
        </w:rPr>
      </w:pPr>
      <w:r w:rsidRPr="00B13020">
        <w:rPr>
          <w:sz w:val="24"/>
          <w:szCs w:val="24"/>
        </w:rPr>
        <w:tab/>
        <w:t xml:space="preserve">Profil </w:t>
      </w:r>
      <w:proofErr w:type="spellStart"/>
      <w:r w:rsidRPr="00B13020">
        <w:rPr>
          <w:sz w:val="24"/>
          <w:szCs w:val="24"/>
        </w:rPr>
        <w:t>Pemulung</w:t>
      </w:r>
      <w:proofErr w:type="spellEnd"/>
      <w:r w:rsidRPr="00B13020">
        <w:rPr>
          <w:sz w:val="24"/>
          <w:szCs w:val="24"/>
        </w:rPr>
        <w:t xml:space="preserve"> pada penelitian ini memuat keterangan-keterangan mengenai potret kehidupan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Kota </w:t>
      </w:r>
      <w:proofErr w:type="spellStart"/>
      <w:r w:rsidRPr="00B13020">
        <w:rPr>
          <w:sz w:val="24"/>
          <w:szCs w:val="24"/>
        </w:rPr>
        <w:t>Bekasi</w:t>
      </w:r>
      <w:proofErr w:type="spellEnd"/>
      <w:r w:rsidRPr="00B13020">
        <w:rPr>
          <w:sz w:val="24"/>
          <w:szCs w:val="24"/>
        </w:rPr>
        <w:t>, serta profil para informan dalam penelitian ini.</w:t>
      </w:r>
    </w:p>
    <w:p w14:paraId="3C642521" w14:textId="6504CF2C" w:rsidR="001A7684" w:rsidRPr="00B13020" w:rsidRDefault="001A7684" w:rsidP="00444FB6">
      <w:pPr>
        <w:pStyle w:val="Heading3"/>
        <w:numPr>
          <w:ilvl w:val="0"/>
          <w:numId w:val="18"/>
        </w:numPr>
        <w:rPr>
          <w:rFonts w:cs="Times New Roman"/>
        </w:rPr>
      </w:pPr>
      <w:bookmarkStart w:id="437" w:name="_Toc200402206"/>
      <w:bookmarkStart w:id="438" w:name="_Toc200454793"/>
      <w:bookmarkStart w:id="439" w:name="_Toc200479089"/>
      <w:bookmarkStart w:id="440" w:name="_Toc200479974"/>
      <w:bookmarkStart w:id="441" w:name="_Toc200480281"/>
      <w:bookmarkStart w:id="442" w:name="_Toc200481229"/>
      <w:bookmarkStart w:id="443" w:name="_Toc201145072"/>
      <w:bookmarkStart w:id="444" w:name="_Toc202162798"/>
      <w:bookmarkStart w:id="445" w:name="_Toc202882495"/>
      <w:proofErr w:type="spellStart"/>
      <w:r w:rsidRPr="00B13020">
        <w:rPr>
          <w:rFonts w:cs="Times New Roman"/>
        </w:rPr>
        <w:t>Potret</w:t>
      </w:r>
      <w:proofErr w:type="spellEnd"/>
      <w:r w:rsidRPr="00B13020">
        <w:rPr>
          <w:rFonts w:cs="Times New Roman"/>
        </w:rPr>
        <w:t xml:space="preserve"> </w:t>
      </w:r>
      <w:proofErr w:type="spellStart"/>
      <w:r w:rsidRPr="00B13020">
        <w:rPr>
          <w:rFonts w:cs="Times New Roman"/>
        </w:rPr>
        <w:t>Pemulung</w:t>
      </w:r>
      <w:proofErr w:type="spellEnd"/>
      <w:r w:rsidRPr="00B13020">
        <w:rPr>
          <w:rFonts w:cs="Times New Roman"/>
        </w:rPr>
        <w:t xml:space="preserve"> TPST </w:t>
      </w:r>
      <w:proofErr w:type="spellStart"/>
      <w:r w:rsidRPr="00B13020">
        <w:rPr>
          <w:rFonts w:cs="Times New Roman"/>
        </w:rPr>
        <w:t>Bantargebang</w:t>
      </w:r>
      <w:proofErr w:type="spellEnd"/>
      <w:r w:rsidRPr="00B13020">
        <w:rPr>
          <w:rFonts w:cs="Times New Roman"/>
        </w:rPr>
        <w:t xml:space="preserve"> Kota Bekasi</w:t>
      </w:r>
      <w:bookmarkEnd w:id="437"/>
      <w:bookmarkEnd w:id="438"/>
      <w:bookmarkEnd w:id="439"/>
      <w:bookmarkEnd w:id="440"/>
      <w:bookmarkEnd w:id="441"/>
      <w:bookmarkEnd w:id="442"/>
      <w:bookmarkEnd w:id="443"/>
      <w:bookmarkEnd w:id="444"/>
      <w:bookmarkEnd w:id="445"/>
    </w:p>
    <w:p w14:paraId="68F1472A" w14:textId="77777777" w:rsidR="001A7684" w:rsidRPr="00B13020" w:rsidRDefault="001A7684" w:rsidP="001A7684">
      <w:pPr>
        <w:pStyle w:val="BodyText"/>
        <w:spacing w:line="360" w:lineRule="auto"/>
        <w:ind w:left="1134" w:firstLine="284"/>
        <w:rPr>
          <w:sz w:val="24"/>
          <w:szCs w:val="24"/>
        </w:rPr>
      </w:pPr>
      <w:r w:rsidRPr="00B13020">
        <w:rPr>
          <w:sz w:val="24"/>
          <w:szCs w:val="24"/>
        </w:rPr>
        <w:tab/>
        <w:t xml:space="preserve">TPST (Tempat Pengelolaan Sampah Terpadu) </w:t>
      </w:r>
      <w:proofErr w:type="spellStart"/>
      <w:r w:rsidRPr="00B13020">
        <w:rPr>
          <w:sz w:val="24"/>
          <w:szCs w:val="24"/>
        </w:rPr>
        <w:t>Bantargebang</w:t>
      </w:r>
      <w:proofErr w:type="spellEnd"/>
      <w:r w:rsidRPr="00B13020">
        <w:rPr>
          <w:sz w:val="24"/>
          <w:szCs w:val="24"/>
        </w:rPr>
        <w:t xml:space="preserve"> merupakan salah satu lokasi pengelolaan sampah terbesar di Indonesia, yang terletak di Kota </w:t>
      </w:r>
      <w:proofErr w:type="spellStart"/>
      <w:r w:rsidRPr="00B13020">
        <w:rPr>
          <w:sz w:val="24"/>
          <w:szCs w:val="24"/>
        </w:rPr>
        <w:t>Bekasi</w:t>
      </w:r>
      <w:proofErr w:type="spellEnd"/>
      <w:r w:rsidRPr="00B13020">
        <w:rPr>
          <w:sz w:val="24"/>
          <w:szCs w:val="24"/>
        </w:rPr>
        <w:t xml:space="preserve"> dan menjadi pusat </w:t>
      </w:r>
      <w:proofErr w:type="spellStart"/>
      <w:r w:rsidRPr="00B13020">
        <w:rPr>
          <w:sz w:val="24"/>
          <w:szCs w:val="24"/>
        </w:rPr>
        <w:t>aktivitas</w:t>
      </w:r>
      <w:proofErr w:type="spellEnd"/>
      <w:r w:rsidRPr="00B13020">
        <w:rPr>
          <w:sz w:val="24"/>
          <w:szCs w:val="24"/>
        </w:rPr>
        <w:t xml:space="preserve"> ekonomi informal yang melibatkan ribuan </w:t>
      </w:r>
      <w:proofErr w:type="spellStart"/>
      <w:r w:rsidRPr="00B13020">
        <w:rPr>
          <w:sz w:val="24"/>
          <w:szCs w:val="24"/>
        </w:rPr>
        <w:t>pemulung</w:t>
      </w:r>
      <w:proofErr w:type="spellEnd"/>
      <w:r w:rsidRPr="00B13020">
        <w:rPr>
          <w:sz w:val="24"/>
          <w:szCs w:val="24"/>
        </w:rPr>
        <w:t xml:space="preserve">. Keberadaan TPST </w:t>
      </w:r>
      <w:proofErr w:type="spellStart"/>
      <w:r w:rsidRPr="00B13020">
        <w:rPr>
          <w:sz w:val="24"/>
          <w:szCs w:val="24"/>
        </w:rPr>
        <w:t>Bantargebang</w:t>
      </w:r>
      <w:proofErr w:type="spellEnd"/>
      <w:r w:rsidRPr="00B13020">
        <w:rPr>
          <w:sz w:val="24"/>
          <w:szCs w:val="24"/>
        </w:rPr>
        <w:t xml:space="preserve"> tidak hanya sebagai tempat pembuangan dan pengolahan sampah dari wilayah DKI Jakarta, tetapi juga menjadi ruang hidup dan ruang kerja bagi masyarakat marginal yang menggantungkan penghidupannya dari </w:t>
      </w:r>
      <w:proofErr w:type="spellStart"/>
      <w:r w:rsidRPr="00B13020">
        <w:rPr>
          <w:sz w:val="24"/>
          <w:szCs w:val="24"/>
        </w:rPr>
        <w:t>aktivitas</w:t>
      </w:r>
      <w:proofErr w:type="spellEnd"/>
      <w:r w:rsidRPr="00B13020">
        <w:rPr>
          <w:sz w:val="24"/>
          <w:szCs w:val="24"/>
        </w:rPr>
        <w:t xml:space="preserve"> </w:t>
      </w:r>
      <w:proofErr w:type="spellStart"/>
      <w:r w:rsidRPr="00B13020">
        <w:rPr>
          <w:sz w:val="24"/>
          <w:szCs w:val="24"/>
        </w:rPr>
        <w:t>memilah</w:t>
      </w:r>
      <w:proofErr w:type="spellEnd"/>
      <w:r w:rsidRPr="00B13020">
        <w:rPr>
          <w:sz w:val="24"/>
          <w:szCs w:val="24"/>
        </w:rPr>
        <w:t xml:space="preserve"> dan menjual barang-barang bekas bernilai ekonomis, tetapi juga menciptakan </w:t>
      </w:r>
      <w:proofErr w:type="spellStart"/>
      <w:r w:rsidRPr="00B13020">
        <w:rPr>
          <w:sz w:val="24"/>
          <w:szCs w:val="24"/>
        </w:rPr>
        <w:t>dinamika</w:t>
      </w:r>
      <w:proofErr w:type="spellEnd"/>
      <w:r w:rsidRPr="00B13020">
        <w:rPr>
          <w:sz w:val="24"/>
          <w:szCs w:val="24"/>
        </w:rPr>
        <w:t xml:space="preserve"> sosial dan budaya di sekitarnya. Di tengah tumpukan sampah yang menggunung, terdapat ribuan </w:t>
      </w:r>
      <w:proofErr w:type="spellStart"/>
      <w:r w:rsidRPr="00B13020">
        <w:rPr>
          <w:sz w:val="24"/>
          <w:szCs w:val="24"/>
        </w:rPr>
        <w:t>pemulung</w:t>
      </w:r>
      <w:proofErr w:type="spellEnd"/>
      <w:r w:rsidRPr="00B13020">
        <w:rPr>
          <w:sz w:val="24"/>
          <w:szCs w:val="24"/>
        </w:rPr>
        <w:t xml:space="preserve"> yang menggantungkan hidupnya dari hasil </w:t>
      </w:r>
      <w:proofErr w:type="spellStart"/>
      <w:r w:rsidRPr="00B13020">
        <w:rPr>
          <w:sz w:val="24"/>
          <w:szCs w:val="24"/>
        </w:rPr>
        <w:t>memilah</w:t>
      </w:r>
      <w:proofErr w:type="spellEnd"/>
      <w:r w:rsidRPr="00B13020">
        <w:rPr>
          <w:sz w:val="24"/>
          <w:szCs w:val="24"/>
        </w:rPr>
        <w:t xml:space="preserve"> dan mengumpulkan barang-barang bekas bernilai. </w:t>
      </w:r>
    </w:p>
    <w:p w14:paraId="0B4410D8" w14:textId="77777777" w:rsidR="001A7684" w:rsidRPr="00B13020" w:rsidRDefault="001A7684" w:rsidP="001A7684">
      <w:pPr>
        <w:pStyle w:val="BodyText"/>
        <w:spacing w:line="360" w:lineRule="auto"/>
        <w:ind w:left="1134" w:firstLine="284"/>
        <w:rPr>
          <w:sz w:val="24"/>
          <w:szCs w:val="24"/>
        </w:rPr>
      </w:pPr>
      <w:r w:rsidRPr="00B13020">
        <w:rPr>
          <w:sz w:val="24"/>
          <w:szCs w:val="24"/>
        </w:rPr>
        <w:t xml:space="preserve">Dengan luasnya </w:t>
      </w:r>
      <w:proofErr w:type="spellStart"/>
      <w:r w:rsidRPr="00B13020">
        <w:rPr>
          <w:sz w:val="24"/>
          <w:szCs w:val="24"/>
        </w:rPr>
        <w:t>area</w:t>
      </w:r>
      <w:proofErr w:type="spellEnd"/>
      <w:r w:rsidRPr="00B13020">
        <w:rPr>
          <w:sz w:val="24"/>
          <w:szCs w:val="24"/>
        </w:rPr>
        <w:t xml:space="preserve"> pengolahan dan </w:t>
      </w:r>
      <w:proofErr w:type="spellStart"/>
      <w:r w:rsidRPr="00B13020">
        <w:rPr>
          <w:sz w:val="24"/>
          <w:szCs w:val="24"/>
        </w:rPr>
        <w:t>volume</w:t>
      </w:r>
      <w:proofErr w:type="spellEnd"/>
      <w:r w:rsidRPr="00B13020">
        <w:rPr>
          <w:sz w:val="24"/>
          <w:szCs w:val="24"/>
        </w:rPr>
        <w:t xml:space="preserve"> sampah yang datang setiap hari, TPST </w:t>
      </w:r>
      <w:proofErr w:type="spellStart"/>
      <w:r w:rsidRPr="00B13020">
        <w:rPr>
          <w:sz w:val="24"/>
          <w:szCs w:val="24"/>
        </w:rPr>
        <w:t>Bantargebang</w:t>
      </w:r>
      <w:proofErr w:type="spellEnd"/>
      <w:r w:rsidRPr="00B13020">
        <w:rPr>
          <w:sz w:val="24"/>
          <w:szCs w:val="24"/>
        </w:rPr>
        <w:t xml:space="preserve"> menciptakan lingkungan yang dinamis dan kompleks, yang menjadi pusat </w:t>
      </w:r>
      <w:proofErr w:type="spellStart"/>
      <w:r w:rsidRPr="00B13020">
        <w:rPr>
          <w:sz w:val="24"/>
          <w:szCs w:val="24"/>
        </w:rPr>
        <w:t>aktivitas</w:t>
      </w:r>
      <w:proofErr w:type="spellEnd"/>
      <w:r w:rsidRPr="00B13020">
        <w:rPr>
          <w:sz w:val="24"/>
          <w:szCs w:val="24"/>
        </w:rPr>
        <w:t xml:space="preserve"> ekonomi informal bagi ribuan </w:t>
      </w:r>
      <w:proofErr w:type="spellStart"/>
      <w:r w:rsidRPr="00B13020">
        <w:rPr>
          <w:sz w:val="24"/>
          <w:szCs w:val="24"/>
        </w:rPr>
        <w:t>pemulung</w:t>
      </w:r>
      <w:proofErr w:type="spellEnd"/>
      <w:r w:rsidRPr="00B13020">
        <w:rPr>
          <w:sz w:val="24"/>
          <w:szCs w:val="24"/>
        </w:rPr>
        <w:t xml:space="preserve">. Di tengah tumpukan sampah yang menjulang, para </w:t>
      </w:r>
      <w:proofErr w:type="spellStart"/>
      <w:r w:rsidRPr="00B13020">
        <w:rPr>
          <w:sz w:val="24"/>
          <w:szCs w:val="24"/>
        </w:rPr>
        <w:t>pemulung</w:t>
      </w:r>
      <w:proofErr w:type="spellEnd"/>
      <w:r w:rsidRPr="00B13020">
        <w:rPr>
          <w:sz w:val="24"/>
          <w:szCs w:val="24"/>
        </w:rPr>
        <w:t xml:space="preserve"> tersebar di berbagai titik </w:t>
      </w:r>
      <w:proofErr w:type="spellStart"/>
      <w:r w:rsidRPr="00B13020">
        <w:rPr>
          <w:sz w:val="24"/>
          <w:szCs w:val="24"/>
        </w:rPr>
        <w:t>zona</w:t>
      </w:r>
      <w:proofErr w:type="spellEnd"/>
      <w:r w:rsidRPr="00B13020">
        <w:rPr>
          <w:sz w:val="24"/>
          <w:szCs w:val="24"/>
        </w:rPr>
        <w:t xml:space="preserve"> kerja, menciptakan pemandangan yang hidup, di mana </w:t>
      </w:r>
      <w:proofErr w:type="spellStart"/>
      <w:r w:rsidRPr="00B13020">
        <w:rPr>
          <w:sz w:val="24"/>
          <w:szCs w:val="24"/>
        </w:rPr>
        <w:t>aktivitas</w:t>
      </w:r>
      <w:proofErr w:type="spellEnd"/>
      <w:r w:rsidRPr="00B13020">
        <w:rPr>
          <w:sz w:val="24"/>
          <w:szCs w:val="24"/>
        </w:rPr>
        <w:t xml:space="preserve"> </w:t>
      </w:r>
      <w:proofErr w:type="spellStart"/>
      <w:r w:rsidRPr="00B13020">
        <w:rPr>
          <w:sz w:val="24"/>
          <w:szCs w:val="24"/>
        </w:rPr>
        <w:t>memilah</w:t>
      </w:r>
      <w:proofErr w:type="spellEnd"/>
      <w:r w:rsidRPr="00B13020">
        <w:rPr>
          <w:sz w:val="24"/>
          <w:szCs w:val="24"/>
        </w:rPr>
        <w:t xml:space="preserve">, mengumpulkan, dan mengangkut barang-barang bekas berlangsung secara terus-menerus dari pagi hingga malam. Lingkungan ini menjadi ruang interaksi sosial </w:t>
      </w:r>
      <w:r w:rsidRPr="00B13020">
        <w:rPr>
          <w:sz w:val="24"/>
          <w:szCs w:val="24"/>
        </w:rPr>
        <w:lastRenderedPageBreak/>
        <w:t xml:space="preserve">yang khas di antara para </w:t>
      </w:r>
      <w:proofErr w:type="spellStart"/>
      <w:r w:rsidRPr="00B13020">
        <w:rPr>
          <w:sz w:val="24"/>
          <w:szCs w:val="24"/>
        </w:rPr>
        <w:t>pemulung</w:t>
      </w:r>
      <w:proofErr w:type="spellEnd"/>
      <w:r w:rsidRPr="00B13020">
        <w:rPr>
          <w:sz w:val="24"/>
          <w:szCs w:val="24"/>
        </w:rPr>
        <w:t xml:space="preserve">. Komunikasi, kerja sama, dan persaingan menjadi bagian dari </w:t>
      </w:r>
      <w:proofErr w:type="spellStart"/>
      <w:r w:rsidRPr="00B13020">
        <w:rPr>
          <w:sz w:val="24"/>
          <w:szCs w:val="24"/>
        </w:rPr>
        <w:t>dinamika</w:t>
      </w:r>
      <w:proofErr w:type="spellEnd"/>
      <w:r w:rsidRPr="00B13020">
        <w:rPr>
          <w:sz w:val="24"/>
          <w:szCs w:val="24"/>
        </w:rPr>
        <w:t xml:space="preserve"> harian mereka. Di balik kesan kumuh dan keras, tersimpan relasi sosial yang erat, di mana mereka saling </w:t>
      </w:r>
      <w:proofErr w:type="spellStart"/>
      <w:r w:rsidRPr="00B13020">
        <w:rPr>
          <w:sz w:val="24"/>
          <w:szCs w:val="24"/>
        </w:rPr>
        <w:t>berbagi</w:t>
      </w:r>
      <w:proofErr w:type="spellEnd"/>
      <w:r w:rsidRPr="00B13020">
        <w:rPr>
          <w:sz w:val="24"/>
          <w:szCs w:val="24"/>
        </w:rPr>
        <w:t xml:space="preserve"> informasi, perlindungan, dan bahkan makanan. </w:t>
      </w:r>
      <w:proofErr w:type="spellStart"/>
      <w:r w:rsidRPr="00B13020">
        <w:rPr>
          <w:sz w:val="24"/>
          <w:szCs w:val="24"/>
        </w:rPr>
        <w:t>Aktivitas</w:t>
      </w:r>
      <w:proofErr w:type="spellEnd"/>
      <w:r w:rsidRPr="00B13020">
        <w:rPr>
          <w:sz w:val="24"/>
          <w:szCs w:val="24"/>
        </w:rPr>
        <w:t xml:space="preserve"> mereka bukan sekadar kerja </w:t>
      </w:r>
      <w:proofErr w:type="spellStart"/>
      <w:r w:rsidRPr="00B13020">
        <w:rPr>
          <w:sz w:val="24"/>
          <w:szCs w:val="24"/>
        </w:rPr>
        <w:t>fisik</w:t>
      </w:r>
      <w:proofErr w:type="spellEnd"/>
      <w:r w:rsidRPr="00B13020">
        <w:rPr>
          <w:sz w:val="24"/>
          <w:szCs w:val="24"/>
        </w:rPr>
        <w:t xml:space="preserve">, tetapi juga upaya </w:t>
      </w:r>
      <w:proofErr w:type="spellStart"/>
      <w:r w:rsidRPr="00B13020">
        <w:rPr>
          <w:sz w:val="24"/>
          <w:szCs w:val="24"/>
        </w:rPr>
        <w:t>negosiasi</w:t>
      </w:r>
      <w:proofErr w:type="spellEnd"/>
      <w:r w:rsidRPr="00B13020">
        <w:rPr>
          <w:sz w:val="24"/>
          <w:szCs w:val="24"/>
        </w:rPr>
        <w:t xml:space="preserve"> terhadap tekanan ekonomi, sosial, dan lingkungan yang mereka hadapi setiap hari.</w:t>
      </w:r>
    </w:p>
    <w:p w14:paraId="4D46E83D" w14:textId="77777777" w:rsidR="001A7684" w:rsidRPr="00B13020" w:rsidRDefault="001A7684" w:rsidP="001A7684">
      <w:pPr>
        <w:pStyle w:val="BodyText"/>
        <w:spacing w:line="360" w:lineRule="auto"/>
        <w:ind w:left="1134" w:firstLine="284"/>
        <w:rPr>
          <w:sz w:val="24"/>
          <w:szCs w:val="24"/>
        </w:rPr>
      </w:pPr>
      <w:r w:rsidRPr="00B13020">
        <w:rPr>
          <w:sz w:val="24"/>
          <w:szCs w:val="24"/>
        </w:rPr>
        <w:t xml:space="preserve">Selain itu, TPST </w:t>
      </w:r>
      <w:proofErr w:type="spellStart"/>
      <w:r w:rsidRPr="00B13020">
        <w:rPr>
          <w:sz w:val="24"/>
          <w:szCs w:val="24"/>
        </w:rPr>
        <w:t>Bantargebang</w:t>
      </w:r>
      <w:proofErr w:type="spellEnd"/>
      <w:r w:rsidRPr="00B13020">
        <w:rPr>
          <w:sz w:val="24"/>
          <w:szCs w:val="24"/>
        </w:rPr>
        <w:t xml:space="preserve"> juga berfungsi sebagai pusat ekonomi mikro informal. Para </w:t>
      </w:r>
      <w:proofErr w:type="spellStart"/>
      <w:r w:rsidRPr="00B13020">
        <w:rPr>
          <w:sz w:val="24"/>
          <w:szCs w:val="24"/>
        </w:rPr>
        <w:t>pemulung</w:t>
      </w:r>
      <w:proofErr w:type="spellEnd"/>
      <w:r w:rsidRPr="00B13020">
        <w:rPr>
          <w:sz w:val="24"/>
          <w:szCs w:val="24"/>
        </w:rPr>
        <w:t xml:space="preserve">, dengan modal dan sarana terbatas, membentuk sistem ekonomi tersendiri melalui kerja sama dengan bos </w:t>
      </w:r>
      <w:proofErr w:type="spellStart"/>
      <w:r w:rsidRPr="00B13020">
        <w:rPr>
          <w:sz w:val="24"/>
          <w:szCs w:val="24"/>
        </w:rPr>
        <w:t>yaitu</w:t>
      </w:r>
      <w:proofErr w:type="spellEnd"/>
      <w:r w:rsidRPr="00B13020">
        <w:rPr>
          <w:sz w:val="24"/>
          <w:szCs w:val="24"/>
        </w:rPr>
        <w:t xml:space="preserve"> </w:t>
      </w:r>
      <w:proofErr w:type="spellStart"/>
      <w:r w:rsidRPr="00B13020">
        <w:rPr>
          <w:sz w:val="24"/>
          <w:szCs w:val="24"/>
        </w:rPr>
        <w:t>pengepul</w:t>
      </w:r>
      <w:proofErr w:type="spellEnd"/>
      <w:r w:rsidRPr="00B13020">
        <w:rPr>
          <w:sz w:val="24"/>
          <w:szCs w:val="24"/>
        </w:rPr>
        <w:t xml:space="preserve">, pemilik lapak, dan sesama </w:t>
      </w:r>
      <w:proofErr w:type="spellStart"/>
      <w:r w:rsidRPr="00B13020">
        <w:rPr>
          <w:sz w:val="24"/>
          <w:szCs w:val="24"/>
        </w:rPr>
        <w:t>pemulung</w:t>
      </w:r>
      <w:proofErr w:type="spellEnd"/>
      <w:r w:rsidRPr="00B13020">
        <w:rPr>
          <w:sz w:val="24"/>
          <w:szCs w:val="24"/>
        </w:rPr>
        <w:t xml:space="preserve">. Banyak di antara mereka yang mengandalkan kegiatan ini sebagai satu-satunya sumber penghidupan, sehingga keberadaan TPST </w:t>
      </w:r>
      <w:proofErr w:type="spellStart"/>
      <w:r w:rsidRPr="00B13020">
        <w:rPr>
          <w:sz w:val="24"/>
          <w:szCs w:val="24"/>
        </w:rPr>
        <w:t>Bantargebang</w:t>
      </w:r>
      <w:proofErr w:type="spellEnd"/>
      <w:r w:rsidRPr="00B13020">
        <w:rPr>
          <w:sz w:val="24"/>
          <w:szCs w:val="24"/>
        </w:rPr>
        <w:t xml:space="preserve"> memberi peluang usaha di tengah keterbatasan </w:t>
      </w:r>
      <w:proofErr w:type="spellStart"/>
      <w:r w:rsidRPr="00B13020">
        <w:rPr>
          <w:sz w:val="24"/>
          <w:szCs w:val="24"/>
        </w:rPr>
        <w:t>akses</w:t>
      </w:r>
      <w:proofErr w:type="spellEnd"/>
      <w:r w:rsidRPr="00B13020">
        <w:rPr>
          <w:sz w:val="24"/>
          <w:szCs w:val="24"/>
        </w:rPr>
        <w:t xml:space="preserve"> terhadap pekerjaan formal. Tak hanya itu, kehadiran para </w:t>
      </w:r>
      <w:proofErr w:type="spellStart"/>
      <w:r w:rsidRPr="00B13020">
        <w:rPr>
          <w:sz w:val="24"/>
          <w:szCs w:val="24"/>
        </w:rPr>
        <w:t>pemulung</w:t>
      </w:r>
      <w:proofErr w:type="spellEnd"/>
      <w:r w:rsidRPr="00B13020">
        <w:rPr>
          <w:sz w:val="24"/>
          <w:szCs w:val="24"/>
        </w:rPr>
        <w:t xml:space="preserve"> secara tidak langsung </w:t>
      </w:r>
      <w:proofErr w:type="spellStart"/>
      <w:r w:rsidRPr="00B13020">
        <w:rPr>
          <w:sz w:val="24"/>
          <w:szCs w:val="24"/>
        </w:rPr>
        <w:t>berkontribusi</w:t>
      </w:r>
      <w:proofErr w:type="spellEnd"/>
      <w:r w:rsidRPr="00B13020">
        <w:rPr>
          <w:sz w:val="24"/>
          <w:szCs w:val="24"/>
        </w:rPr>
        <w:t xml:space="preserve"> terhadap upaya pengurangan sampah dan daur ulang di kota metropolitan. Di tengah berbagai tekanan lingkungan, mereka menunjukkan </w:t>
      </w:r>
      <w:proofErr w:type="spellStart"/>
      <w:r w:rsidRPr="00B13020">
        <w:rPr>
          <w:sz w:val="24"/>
          <w:szCs w:val="24"/>
        </w:rPr>
        <w:t>kapasitas</w:t>
      </w:r>
      <w:proofErr w:type="spellEnd"/>
      <w:r w:rsidRPr="00B13020">
        <w:rPr>
          <w:sz w:val="24"/>
          <w:szCs w:val="24"/>
        </w:rPr>
        <w:t xml:space="preserve"> adaptasi dan strategi </w:t>
      </w:r>
      <w:proofErr w:type="spellStart"/>
      <w:r w:rsidRPr="000A2171">
        <w:rPr>
          <w:i/>
          <w:iCs/>
          <w:sz w:val="24"/>
          <w:szCs w:val="24"/>
        </w:rPr>
        <w:t>survival</w:t>
      </w:r>
      <w:proofErr w:type="spellEnd"/>
      <w:r w:rsidRPr="00B13020">
        <w:rPr>
          <w:sz w:val="24"/>
          <w:szCs w:val="24"/>
        </w:rPr>
        <w:t xml:space="preserve"> yang luar biasa. Kehidupan mereka mencerminkan </w:t>
      </w:r>
      <w:proofErr w:type="spellStart"/>
      <w:r w:rsidRPr="00B13020">
        <w:rPr>
          <w:sz w:val="24"/>
          <w:szCs w:val="24"/>
        </w:rPr>
        <w:t>realitas</w:t>
      </w:r>
      <w:proofErr w:type="spellEnd"/>
      <w:r w:rsidRPr="00B13020">
        <w:rPr>
          <w:sz w:val="24"/>
          <w:szCs w:val="24"/>
        </w:rPr>
        <w:t xml:space="preserve"> sosial masyarakat </w:t>
      </w:r>
      <w:proofErr w:type="spellStart"/>
      <w:r w:rsidRPr="00B13020">
        <w:rPr>
          <w:sz w:val="24"/>
          <w:szCs w:val="24"/>
        </w:rPr>
        <w:t>urban</w:t>
      </w:r>
      <w:proofErr w:type="spellEnd"/>
      <w:r w:rsidRPr="00B13020">
        <w:rPr>
          <w:sz w:val="24"/>
          <w:szCs w:val="24"/>
        </w:rPr>
        <w:t xml:space="preserve"> </w:t>
      </w:r>
      <w:proofErr w:type="spellStart"/>
      <w:r w:rsidRPr="00B13020">
        <w:rPr>
          <w:sz w:val="24"/>
          <w:szCs w:val="24"/>
        </w:rPr>
        <w:t>marjinal</w:t>
      </w:r>
      <w:proofErr w:type="spellEnd"/>
      <w:r w:rsidRPr="00B13020">
        <w:rPr>
          <w:sz w:val="24"/>
          <w:szCs w:val="24"/>
        </w:rPr>
        <w:t xml:space="preserve"> yang bertahan hidup di ruang-ruang terpinggirkan namun penuh makna.</w:t>
      </w:r>
    </w:p>
    <w:p w14:paraId="344847B9" w14:textId="77777777" w:rsidR="001A7684" w:rsidRPr="00B13020" w:rsidRDefault="001A7684" w:rsidP="001A7684">
      <w:pPr>
        <w:pStyle w:val="BodyText"/>
        <w:spacing w:line="360" w:lineRule="auto"/>
        <w:ind w:left="1134" w:firstLine="284"/>
        <w:rPr>
          <w:sz w:val="24"/>
          <w:szCs w:val="24"/>
          <w:shd w:val="clear" w:color="auto" w:fill="FFFFFF"/>
        </w:rPr>
      </w:pPr>
      <w:r w:rsidRPr="00B13020">
        <w:rPr>
          <w:sz w:val="24"/>
          <w:szCs w:val="24"/>
          <w:shd w:val="clear" w:color="auto" w:fill="FFFFFF"/>
        </w:rPr>
        <w:t xml:space="preserve">Beberapa alasan mengapa masyarakat memilih bekerja sebagai </w:t>
      </w:r>
      <w:proofErr w:type="spellStart"/>
      <w:r w:rsidRPr="00B13020">
        <w:rPr>
          <w:sz w:val="24"/>
          <w:szCs w:val="24"/>
          <w:shd w:val="clear" w:color="auto" w:fill="FFFFFF"/>
        </w:rPr>
        <w:t>pemulung</w:t>
      </w:r>
      <w:proofErr w:type="spellEnd"/>
      <w:r w:rsidRPr="00B13020">
        <w:rPr>
          <w:sz w:val="24"/>
          <w:szCs w:val="24"/>
          <w:shd w:val="clear" w:color="auto" w:fill="FFFFFF"/>
        </w:rPr>
        <w:t xml:space="preserve">, </w:t>
      </w:r>
      <w:proofErr w:type="spellStart"/>
      <w:r w:rsidRPr="00B13020">
        <w:rPr>
          <w:sz w:val="24"/>
          <w:szCs w:val="24"/>
          <w:shd w:val="clear" w:color="auto" w:fill="FFFFFF"/>
        </w:rPr>
        <w:t>yaitu</w:t>
      </w:r>
      <w:proofErr w:type="spellEnd"/>
      <w:r w:rsidRPr="00B13020">
        <w:rPr>
          <w:sz w:val="24"/>
          <w:szCs w:val="24"/>
          <w:shd w:val="clear" w:color="auto" w:fill="FFFFFF"/>
        </w:rPr>
        <w:t xml:space="preserve"> faktor ekonomi, tingkat pendidikan yang rendah dan tidak memiliki keterampilan. Dilihat dari keadaan perekonomian masyarakat </w:t>
      </w:r>
      <w:proofErr w:type="spellStart"/>
      <w:r w:rsidRPr="00B13020">
        <w:rPr>
          <w:sz w:val="24"/>
          <w:szCs w:val="24"/>
          <w:shd w:val="clear" w:color="auto" w:fill="FFFFFF"/>
        </w:rPr>
        <w:t>pemulung</w:t>
      </w:r>
      <w:proofErr w:type="spellEnd"/>
      <w:r w:rsidRPr="00B13020">
        <w:rPr>
          <w:sz w:val="24"/>
          <w:szCs w:val="24"/>
          <w:shd w:val="clear" w:color="auto" w:fill="FFFFFF"/>
        </w:rPr>
        <w:t xml:space="preserve">, mereka berasal dari keluarga yang kurang mampu. Tingkat ekonomi dari </w:t>
      </w:r>
      <w:proofErr w:type="spellStart"/>
      <w:r w:rsidRPr="00B13020">
        <w:rPr>
          <w:sz w:val="24"/>
          <w:szCs w:val="24"/>
          <w:shd w:val="clear" w:color="auto" w:fill="FFFFFF"/>
        </w:rPr>
        <w:t>masayarakat</w:t>
      </w:r>
      <w:proofErr w:type="spellEnd"/>
      <w:r w:rsidRPr="00B13020">
        <w:rPr>
          <w:sz w:val="24"/>
          <w:szCs w:val="24"/>
          <w:shd w:val="clear" w:color="auto" w:fill="FFFFFF"/>
        </w:rPr>
        <w:t xml:space="preserve"> sangatlah rendah, </w:t>
      </w:r>
      <w:proofErr w:type="spellStart"/>
      <w:r w:rsidRPr="00B13020">
        <w:rPr>
          <w:sz w:val="24"/>
          <w:szCs w:val="24"/>
          <w:shd w:val="clear" w:color="auto" w:fill="FFFFFF"/>
        </w:rPr>
        <w:t>dimana</w:t>
      </w:r>
      <w:proofErr w:type="spellEnd"/>
      <w:r w:rsidRPr="00B13020">
        <w:rPr>
          <w:sz w:val="24"/>
          <w:szCs w:val="24"/>
          <w:shd w:val="clear" w:color="auto" w:fill="FFFFFF"/>
        </w:rPr>
        <w:t xml:space="preserve"> mereka dapat digolongkan sebagai masyarakat miskin dan tingkat penghasilan yang mereka miliki tergolong tidak cukup untuk kebutuhan mereka sehari-hari. Selanjutnya adalah tingkat pendidikan yang rendah. Berdasarkan data hasil penelitian yang dilakukan di kawasan TPST </w:t>
      </w:r>
      <w:proofErr w:type="spellStart"/>
      <w:r w:rsidRPr="00B13020">
        <w:rPr>
          <w:sz w:val="24"/>
          <w:szCs w:val="24"/>
          <w:shd w:val="clear" w:color="auto" w:fill="FFFFFF"/>
        </w:rPr>
        <w:t>Bantargebang</w:t>
      </w:r>
      <w:proofErr w:type="spellEnd"/>
      <w:r w:rsidRPr="00B13020">
        <w:rPr>
          <w:sz w:val="24"/>
          <w:szCs w:val="24"/>
          <w:shd w:val="clear" w:color="auto" w:fill="FFFFFF"/>
        </w:rPr>
        <w:t xml:space="preserve"> Kota </w:t>
      </w:r>
      <w:proofErr w:type="spellStart"/>
      <w:r w:rsidRPr="00B13020">
        <w:rPr>
          <w:sz w:val="24"/>
          <w:szCs w:val="24"/>
          <w:shd w:val="clear" w:color="auto" w:fill="FFFFFF"/>
        </w:rPr>
        <w:t>Bekasi</w:t>
      </w:r>
      <w:proofErr w:type="spellEnd"/>
      <w:r w:rsidRPr="00B13020">
        <w:rPr>
          <w:sz w:val="24"/>
          <w:szCs w:val="24"/>
          <w:shd w:val="clear" w:color="auto" w:fill="FFFFFF"/>
        </w:rPr>
        <w:t xml:space="preserve"> mengenai tingkat pendidikan masyarakat </w:t>
      </w:r>
      <w:proofErr w:type="spellStart"/>
      <w:r w:rsidRPr="00B13020">
        <w:rPr>
          <w:sz w:val="24"/>
          <w:szCs w:val="24"/>
          <w:shd w:val="clear" w:color="auto" w:fill="FFFFFF"/>
        </w:rPr>
        <w:t>pemulung</w:t>
      </w:r>
      <w:proofErr w:type="spellEnd"/>
      <w:r w:rsidRPr="00B13020">
        <w:rPr>
          <w:sz w:val="24"/>
          <w:szCs w:val="24"/>
          <w:shd w:val="clear" w:color="auto" w:fill="FFFFFF"/>
        </w:rPr>
        <w:t xml:space="preserve"> menunjukkan </w:t>
      </w:r>
      <w:proofErr w:type="spellStart"/>
      <w:r w:rsidRPr="00B13020">
        <w:rPr>
          <w:sz w:val="24"/>
          <w:szCs w:val="24"/>
          <w:shd w:val="clear" w:color="auto" w:fill="FFFFFF"/>
        </w:rPr>
        <w:t>bahwa</w:t>
      </w:r>
      <w:proofErr w:type="spellEnd"/>
      <w:r w:rsidRPr="00B13020">
        <w:rPr>
          <w:sz w:val="24"/>
          <w:szCs w:val="24"/>
          <w:shd w:val="clear" w:color="auto" w:fill="FFFFFF"/>
        </w:rPr>
        <w:t xml:space="preserve"> dari 6 informan, 2 </w:t>
      </w:r>
      <w:proofErr w:type="spellStart"/>
      <w:r w:rsidRPr="00B13020">
        <w:rPr>
          <w:sz w:val="24"/>
          <w:szCs w:val="24"/>
          <w:shd w:val="clear" w:color="auto" w:fill="FFFFFF"/>
        </w:rPr>
        <w:t>pemulung</w:t>
      </w:r>
      <w:proofErr w:type="spellEnd"/>
      <w:r w:rsidRPr="00B13020">
        <w:rPr>
          <w:sz w:val="24"/>
          <w:szCs w:val="24"/>
          <w:shd w:val="clear" w:color="auto" w:fill="FFFFFF"/>
        </w:rPr>
        <w:t xml:space="preserve"> tidak tamat SD, 2 </w:t>
      </w:r>
      <w:proofErr w:type="spellStart"/>
      <w:r w:rsidRPr="00B13020">
        <w:rPr>
          <w:sz w:val="24"/>
          <w:szCs w:val="24"/>
          <w:shd w:val="clear" w:color="auto" w:fill="FFFFFF"/>
        </w:rPr>
        <w:t>pemulung</w:t>
      </w:r>
      <w:proofErr w:type="spellEnd"/>
      <w:r w:rsidRPr="00B13020">
        <w:rPr>
          <w:sz w:val="24"/>
          <w:szCs w:val="24"/>
          <w:shd w:val="clear" w:color="auto" w:fill="FFFFFF"/>
        </w:rPr>
        <w:t xml:space="preserve"> hanya tamat SD dan 1 </w:t>
      </w:r>
      <w:proofErr w:type="spellStart"/>
      <w:r w:rsidRPr="00B13020">
        <w:rPr>
          <w:sz w:val="24"/>
          <w:szCs w:val="24"/>
          <w:shd w:val="clear" w:color="auto" w:fill="FFFFFF"/>
        </w:rPr>
        <w:t>pemulung</w:t>
      </w:r>
      <w:proofErr w:type="spellEnd"/>
      <w:r w:rsidRPr="00B13020">
        <w:rPr>
          <w:sz w:val="24"/>
          <w:szCs w:val="24"/>
          <w:shd w:val="clear" w:color="auto" w:fill="FFFFFF"/>
        </w:rPr>
        <w:t xml:space="preserve"> hanya tamat SMP, dan 1 </w:t>
      </w:r>
      <w:proofErr w:type="spellStart"/>
      <w:r w:rsidRPr="00B13020">
        <w:rPr>
          <w:sz w:val="24"/>
          <w:szCs w:val="24"/>
          <w:shd w:val="clear" w:color="auto" w:fill="FFFFFF"/>
        </w:rPr>
        <w:t>pemulung</w:t>
      </w:r>
      <w:proofErr w:type="spellEnd"/>
      <w:r w:rsidRPr="00B13020">
        <w:rPr>
          <w:sz w:val="24"/>
          <w:szCs w:val="24"/>
          <w:shd w:val="clear" w:color="auto" w:fill="FFFFFF"/>
        </w:rPr>
        <w:t xml:space="preserve"> tamat SMA. Dengan pendidikan yang cenderung rendah, masyarakat akan sulit untuk mencari pekerjaan yang tergolong layak </w:t>
      </w:r>
      <w:proofErr w:type="spellStart"/>
      <w:r w:rsidRPr="00B13020">
        <w:rPr>
          <w:sz w:val="24"/>
          <w:szCs w:val="24"/>
          <w:shd w:val="clear" w:color="auto" w:fill="FFFFFF"/>
        </w:rPr>
        <w:t>dikarenakan</w:t>
      </w:r>
      <w:proofErr w:type="spellEnd"/>
      <w:r w:rsidRPr="00B13020">
        <w:rPr>
          <w:sz w:val="24"/>
          <w:szCs w:val="24"/>
          <w:shd w:val="clear" w:color="auto" w:fill="FFFFFF"/>
        </w:rPr>
        <w:t xml:space="preserve"> lapangan pekerjaan yang sesuai bagi mereka tidak ada (</w:t>
      </w:r>
      <w:proofErr w:type="spellStart"/>
      <w:r w:rsidRPr="00B13020">
        <w:rPr>
          <w:sz w:val="24"/>
          <w:szCs w:val="24"/>
          <w:shd w:val="clear" w:color="auto" w:fill="FFFFFF"/>
        </w:rPr>
        <w:t>Yantos</w:t>
      </w:r>
      <w:proofErr w:type="spellEnd"/>
      <w:r w:rsidRPr="00B13020">
        <w:rPr>
          <w:sz w:val="24"/>
          <w:szCs w:val="24"/>
          <w:shd w:val="clear" w:color="auto" w:fill="FFFFFF"/>
        </w:rPr>
        <w:t xml:space="preserve">, 2017). </w:t>
      </w:r>
    </w:p>
    <w:p w14:paraId="53F45CB2" w14:textId="77777777" w:rsidR="001A7684" w:rsidRPr="00B13020" w:rsidRDefault="001A7684" w:rsidP="001A7684">
      <w:pPr>
        <w:pStyle w:val="BodyText"/>
        <w:spacing w:line="360" w:lineRule="auto"/>
        <w:ind w:left="1134" w:firstLine="284"/>
        <w:rPr>
          <w:sz w:val="24"/>
          <w:szCs w:val="24"/>
        </w:rPr>
      </w:pPr>
      <w:r w:rsidRPr="00B13020">
        <w:rPr>
          <w:sz w:val="24"/>
          <w:szCs w:val="24"/>
          <w:shd w:val="clear" w:color="auto" w:fill="FFFFFF"/>
        </w:rPr>
        <w:t xml:space="preserve">Masyarakat yang tumbuh dalam lingkungan yang kurang mampu tidak memiliki sumber daya atau kesempatan untuk mengembangkan keterampilan tertentu yang </w:t>
      </w:r>
      <w:r w:rsidRPr="00B13020">
        <w:rPr>
          <w:sz w:val="24"/>
          <w:szCs w:val="24"/>
          <w:shd w:val="clear" w:color="auto" w:fill="FFFFFF"/>
        </w:rPr>
        <w:lastRenderedPageBreak/>
        <w:t xml:space="preserve">dibutuhkan untuk pekerjaan yang lebih baik. Maka dari itu, </w:t>
      </w:r>
      <w:proofErr w:type="spellStart"/>
      <w:r w:rsidRPr="00B13020">
        <w:rPr>
          <w:sz w:val="24"/>
          <w:szCs w:val="24"/>
          <w:shd w:val="clear" w:color="auto" w:fill="FFFFFF"/>
        </w:rPr>
        <w:t>sebagian</w:t>
      </w:r>
      <w:proofErr w:type="spellEnd"/>
      <w:r w:rsidRPr="00B13020">
        <w:rPr>
          <w:sz w:val="24"/>
          <w:szCs w:val="24"/>
          <w:shd w:val="clear" w:color="auto" w:fill="FFFFFF"/>
        </w:rPr>
        <w:t xml:space="preserve"> masyarakat terpaksa beralih ke pekerjaan yang memerlukan keterampilan yang lebih sedikit, seperti memulung (Kadir, 2023).</w:t>
      </w:r>
      <w:r w:rsidRPr="00B13020">
        <w:rPr>
          <w:sz w:val="24"/>
          <w:szCs w:val="24"/>
        </w:rPr>
        <w:t xml:space="preserve"> </w:t>
      </w:r>
    </w:p>
    <w:p w14:paraId="6095065B" w14:textId="77777777" w:rsidR="001A7684" w:rsidRPr="00B13020" w:rsidRDefault="001A7684" w:rsidP="001A7684">
      <w:pPr>
        <w:pStyle w:val="BodyText"/>
        <w:spacing w:line="360" w:lineRule="auto"/>
        <w:ind w:left="1134" w:firstLine="284"/>
        <w:rPr>
          <w:sz w:val="24"/>
          <w:szCs w:val="24"/>
        </w:rPr>
      </w:pPr>
      <w:r w:rsidRPr="00B13020">
        <w:rPr>
          <w:sz w:val="24"/>
          <w:szCs w:val="24"/>
        </w:rPr>
        <w:t xml:space="preserve">Para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umumnya berasal dari kelompok masyarakat ekonomi menengah ke bawah, dengan tingkat pendidikan yang rendah, serta </w:t>
      </w:r>
      <w:proofErr w:type="spellStart"/>
      <w:r w:rsidRPr="00B13020">
        <w:rPr>
          <w:sz w:val="24"/>
          <w:szCs w:val="24"/>
        </w:rPr>
        <w:t>akses</w:t>
      </w:r>
      <w:proofErr w:type="spellEnd"/>
      <w:r w:rsidRPr="00B13020">
        <w:rPr>
          <w:sz w:val="24"/>
          <w:szCs w:val="24"/>
        </w:rPr>
        <w:t xml:space="preserve"> terhadap layanan </w:t>
      </w:r>
      <w:proofErr w:type="spellStart"/>
      <w:r w:rsidRPr="00B13020">
        <w:rPr>
          <w:sz w:val="24"/>
          <w:szCs w:val="24"/>
        </w:rPr>
        <w:t>kesehatan</w:t>
      </w:r>
      <w:proofErr w:type="spellEnd"/>
      <w:r w:rsidRPr="00B13020">
        <w:rPr>
          <w:sz w:val="24"/>
          <w:szCs w:val="24"/>
        </w:rPr>
        <w:t xml:space="preserve"> dan pendidikan yang terbatas. </w:t>
      </w:r>
      <w:proofErr w:type="spellStart"/>
      <w:r w:rsidRPr="00B13020">
        <w:rPr>
          <w:sz w:val="24"/>
          <w:szCs w:val="24"/>
        </w:rPr>
        <w:t>Aktivitas</w:t>
      </w:r>
      <w:proofErr w:type="spellEnd"/>
      <w:r w:rsidRPr="00B13020">
        <w:rPr>
          <w:sz w:val="24"/>
          <w:szCs w:val="24"/>
        </w:rPr>
        <w:t xml:space="preserve"> memulung dimulai sejak pagi hari hingga sore, bahkan ada yang bekerja hingga malam, dengan risiko </w:t>
      </w:r>
      <w:proofErr w:type="spellStart"/>
      <w:r w:rsidRPr="00B13020">
        <w:rPr>
          <w:sz w:val="24"/>
          <w:szCs w:val="24"/>
        </w:rPr>
        <w:t>kesehatan</w:t>
      </w:r>
      <w:proofErr w:type="spellEnd"/>
      <w:r w:rsidRPr="00B13020">
        <w:rPr>
          <w:sz w:val="24"/>
          <w:szCs w:val="24"/>
        </w:rPr>
        <w:t xml:space="preserve"> yang tinggi akibat paparan limbah berbahaya, bau menyengat, dan </w:t>
      </w:r>
      <w:proofErr w:type="spellStart"/>
      <w:r w:rsidRPr="00B13020">
        <w:rPr>
          <w:sz w:val="24"/>
          <w:szCs w:val="24"/>
        </w:rPr>
        <w:t>kondisi</w:t>
      </w:r>
      <w:proofErr w:type="spellEnd"/>
      <w:r w:rsidRPr="00B13020">
        <w:rPr>
          <w:sz w:val="24"/>
          <w:szCs w:val="24"/>
        </w:rPr>
        <w:t xml:space="preserve"> kerja yang tidak layak. </w:t>
      </w:r>
      <w:proofErr w:type="spellStart"/>
      <w:r w:rsidRPr="00B13020">
        <w:rPr>
          <w:sz w:val="24"/>
          <w:szCs w:val="24"/>
        </w:rPr>
        <w:t>Sebagian</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bekerja secara mandiri, sementara </w:t>
      </w:r>
      <w:proofErr w:type="spellStart"/>
      <w:r w:rsidRPr="00B13020">
        <w:rPr>
          <w:sz w:val="24"/>
          <w:szCs w:val="24"/>
        </w:rPr>
        <w:t>sebagian</w:t>
      </w:r>
      <w:proofErr w:type="spellEnd"/>
      <w:r w:rsidRPr="00B13020">
        <w:rPr>
          <w:sz w:val="24"/>
          <w:szCs w:val="24"/>
        </w:rPr>
        <w:t xml:space="preserve"> besar lainnya tergabung dalam </w:t>
      </w:r>
      <w:proofErr w:type="spellStart"/>
      <w:r w:rsidRPr="00B13020">
        <w:rPr>
          <w:sz w:val="24"/>
          <w:szCs w:val="24"/>
        </w:rPr>
        <w:t>komunitas</w:t>
      </w:r>
      <w:proofErr w:type="spellEnd"/>
      <w:r w:rsidRPr="00B13020">
        <w:rPr>
          <w:sz w:val="24"/>
          <w:szCs w:val="24"/>
        </w:rPr>
        <w:t xml:space="preserve"> atau kelompok kerja informal. Mereka </w:t>
      </w:r>
      <w:proofErr w:type="spellStart"/>
      <w:r w:rsidRPr="00B13020">
        <w:rPr>
          <w:sz w:val="24"/>
          <w:szCs w:val="24"/>
        </w:rPr>
        <w:t>memilah</w:t>
      </w:r>
      <w:proofErr w:type="spellEnd"/>
      <w:r w:rsidRPr="00B13020">
        <w:rPr>
          <w:sz w:val="24"/>
          <w:szCs w:val="24"/>
        </w:rPr>
        <w:t xml:space="preserve"> sampah organik dan </w:t>
      </w:r>
      <w:proofErr w:type="spellStart"/>
      <w:r w:rsidRPr="00B13020">
        <w:rPr>
          <w:sz w:val="24"/>
          <w:szCs w:val="24"/>
        </w:rPr>
        <w:t>anorganik</w:t>
      </w:r>
      <w:proofErr w:type="spellEnd"/>
      <w:r w:rsidRPr="00B13020">
        <w:rPr>
          <w:sz w:val="24"/>
          <w:szCs w:val="24"/>
        </w:rPr>
        <w:t xml:space="preserve">, lalu menjual hasilnya kepada </w:t>
      </w:r>
      <w:proofErr w:type="spellStart"/>
      <w:r w:rsidRPr="00B13020">
        <w:rPr>
          <w:sz w:val="24"/>
          <w:szCs w:val="24"/>
        </w:rPr>
        <w:t>pengepul</w:t>
      </w:r>
      <w:proofErr w:type="spellEnd"/>
      <w:r w:rsidRPr="00B13020">
        <w:rPr>
          <w:sz w:val="24"/>
          <w:szCs w:val="24"/>
        </w:rPr>
        <w:t xml:space="preserve">. Pendapatan yang diperoleh sangat bervariasi, bergantung pada jumlah dan jenis barang yang berhasil dikumpulkan, serta </w:t>
      </w:r>
      <w:proofErr w:type="spellStart"/>
      <w:r w:rsidRPr="00B13020">
        <w:rPr>
          <w:sz w:val="24"/>
          <w:szCs w:val="24"/>
        </w:rPr>
        <w:t>fluktuasi</w:t>
      </w:r>
      <w:proofErr w:type="spellEnd"/>
      <w:r w:rsidRPr="00B13020">
        <w:rPr>
          <w:sz w:val="24"/>
          <w:szCs w:val="24"/>
        </w:rPr>
        <w:t xml:space="preserve"> harga pasar barang bekas.</w:t>
      </w:r>
    </w:p>
    <w:p w14:paraId="5021CE43" w14:textId="77777777" w:rsidR="001A7684" w:rsidRPr="00B13020" w:rsidRDefault="001A7684" w:rsidP="001A7684">
      <w:pPr>
        <w:pStyle w:val="BodyText"/>
        <w:spacing w:line="360" w:lineRule="auto"/>
        <w:ind w:left="1134" w:firstLine="284"/>
        <w:rPr>
          <w:sz w:val="24"/>
          <w:szCs w:val="24"/>
        </w:rPr>
      </w:pPr>
      <w:r w:rsidRPr="00B13020">
        <w:rPr>
          <w:sz w:val="24"/>
          <w:szCs w:val="24"/>
        </w:rPr>
        <w:t xml:space="preserve">Kehidupan sosial </w:t>
      </w:r>
      <w:proofErr w:type="spellStart"/>
      <w:r w:rsidRPr="00B13020">
        <w:rPr>
          <w:sz w:val="24"/>
          <w:szCs w:val="24"/>
        </w:rPr>
        <w:t>pemulung</w:t>
      </w:r>
      <w:proofErr w:type="spellEnd"/>
      <w:r w:rsidRPr="00B13020">
        <w:rPr>
          <w:sz w:val="24"/>
          <w:szCs w:val="24"/>
        </w:rPr>
        <w:t xml:space="preserve"> juga mencerminkan </w:t>
      </w:r>
      <w:proofErr w:type="spellStart"/>
      <w:r w:rsidRPr="00B13020">
        <w:rPr>
          <w:sz w:val="24"/>
          <w:szCs w:val="24"/>
        </w:rPr>
        <w:t>dinamika</w:t>
      </w:r>
      <w:proofErr w:type="spellEnd"/>
      <w:r w:rsidRPr="00B13020">
        <w:rPr>
          <w:sz w:val="24"/>
          <w:szCs w:val="24"/>
        </w:rPr>
        <w:t xml:space="preserve"> yang kompleks. Di satu sisi, mereka saling membantu dan </w:t>
      </w:r>
      <w:proofErr w:type="spellStart"/>
      <w:r w:rsidRPr="00B13020">
        <w:rPr>
          <w:sz w:val="24"/>
          <w:szCs w:val="24"/>
        </w:rPr>
        <w:t>berbagi</w:t>
      </w:r>
      <w:proofErr w:type="spellEnd"/>
      <w:r w:rsidRPr="00B13020">
        <w:rPr>
          <w:sz w:val="24"/>
          <w:szCs w:val="24"/>
        </w:rPr>
        <w:t xml:space="preserve"> informasi tentang titik-titik lokasi yang </w:t>
      </w:r>
      <w:proofErr w:type="spellStart"/>
      <w:r w:rsidRPr="00B13020">
        <w:rPr>
          <w:sz w:val="24"/>
          <w:szCs w:val="24"/>
        </w:rPr>
        <w:t>potensial</w:t>
      </w:r>
      <w:proofErr w:type="spellEnd"/>
      <w:r w:rsidRPr="00B13020">
        <w:rPr>
          <w:sz w:val="24"/>
          <w:szCs w:val="24"/>
        </w:rPr>
        <w:t xml:space="preserve">. Namun di sisi lain, persaingan dalam mendapatkan barang bekas seringkali </w:t>
      </w:r>
      <w:proofErr w:type="spellStart"/>
      <w:r w:rsidRPr="00B13020">
        <w:rPr>
          <w:sz w:val="24"/>
          <w:szCs w:val="24"/>
        </w:rPr>
        <w:t>memicu</w:t>
      </w:r>
      <w:proofErr w:type="spellEnd"/>
      <w:r w:rsidRPr="00B13020">
        <w:rPr>
          <w:sz w:val="24"/>
          <w:szCs w:val="24"/>
        </w:rPr>
        <w:t xml:space="preserve"> konflik antar individu atau kelompok. Anak-anak </w:t>
      </w:r>
      <w:proofErr w:type="spellStart"/>
      <w:r w:rsidRPr="00B13020">
        <w:rPr>
          <w:sz w:val="24"/>
          <w:szCs w:val="24"/>
        </w:rPr>
        <w:t>pemulung</w:t>
      </w:r>
      <w:proofErr w:type="spellEnd"/>
      <w:r w:rsidRPr="00B13020">
        <w:rPr>
          <w:sz w:val="24"/>
          <w:szCs w:val="24"/>
        </w:rPr>
        <w:t xml:space="preserve"> seringkali turut serta bekerja, mengorbankan </w:t>
      </w:r>
      <w:proofErr w:type="spellStart"/>
      <w:r w:rsidRPr="00B13020">
        <w:rPr>
          <w:sz w:val="24"/>
          <w:szCs w:val="24"/>
        </w:rPr>
        <w:t>akses</w:t>
      </w:r>
      <w:proofErr w:type="spellEnd"/>
      <w:r w:rsidRPr="00B13020">
        <w:rPr>
          <w:sz w:val="24"/>
          <w:szCs w:val="24"/>
        </w:rPr>
        <w:t xml:space="preserve"> mereka terhadap pendidikan formal. Dengan berbagai jenis sampah yang datang setiap harinya, mulai dari plastik, logam, kertas, kardus, hingga barang elektronik </w:t>
      </w:r>
      <w:proofErr w:type="spellStart"/>
      <w:r w:rsidRPr="00B13020">
        <w:rPr>
          <w:sz w:val="24"/>
          <w:szCs w:val="24"/>
        </w:rPr>
        <w:t>rusak</w:t>
      </w:r>
      <w:proofErr w:type="spellEnd"/>
      <w:r w:rsidRPr="00B13020">
        <w:rPr>
          <w:sz w:val="24"/>
          <w:szCs w:val="24"/>
        </w:rPr>
        <w:t xml:space="preserve">, para </w:t>
      </w:r>
      <w:proofErr w:type="spellStart"/>
      <w:r w:rsidRPr="00B13020">
        <w:rPr>
          <w:sz w:val="24"/>
          <w:szCs w:val="24"/>
        </w:rPr>
        <w:t>pemulung</w:t>
      </w:r>
      <w:proofErr w:type="spellEnd"/>
      <w:r w:rsidRPr="00B13020">
        <w:rPr>
          <w:sz w:val="24"/>
          <w:szCs w:val="24"/>
        </w:rPr>
        <w:t xml:space="preserve"> menjalankan </w:t>
      </w:r>
      <w:proofErr w:type="spellStart"/>
      <w:r w:rsidRPr="00B13020">
        <w:rPr>
          <w:sz w:val="24"/>
          <w:szCs w:val="24"/>
        </w:rPr>
        <w:t>aktivitas</w:t>
      </w:r>
      <w:proofErr w:type="spellEnd"/>
      <w:r w:rsidRPr="00B13020">
        <w:rPr>
          <w:sz w:val="24"/>
          <w:szCs w:val="24"/>
        </w:rPr>
        <w:t xml:space="preserve"> </w:t>
      </w:r>
      <w:proofErr w:type="spellStart"/>
      <w:r w:rsidRPr="00B13020">
        <w:rPr>
          <w:sz w:val="24"/>
          <w:szCs w:val="24"/>
        </w:rPr>
        <w:t>pemilahan</w:t>
      </w:r>
      <w:proofErr w:type="spellEnd"/>
      <w:r w:rsidRPr="00B13020">
        <w:rPr>
          <w:sz w:val="24"/>
          <w:szCs w:val="24"/>
        </w:rPr>
        <w:t xml:space="preserve"> dan pengumpulan sebagai upaya memenuhi kebutuhan hidup sehari-hari. </w:t>
      </w:r>
      <w:proofErr w:type="spellStart"/>
      <w:r w:rsidRPr="00B13020">
        <w:rPr>
          <w:sz w:val="24"/>
          <w:szCs w:val="24"/>
        </w:rPr>
        <w:t>Aktivitas</w:t>
      </w:r>
      <w:proofErr w:type="spellEnd"/>
      <w:r w:rsidRPr="00B13020">
        <w:rPr>
          <w:sz w:val="24"/>
          <w:szCs w:val="24"/>
        </w:rPr>
        <w:t xml:space="preserve"> ini menjadi mata </w:t>
      </w:r>
      <w:proofErr w:type="spellStart"/>
      <w:r w:rsidRPr="00B13020">
        <w:rPr>
          <w:sz w:val="24"/>
          <w:szCs w:val="24"/>
        </w:rPr>
        <w:t>pencaharian</w:t>
      </w:r>
      <w:proofErr w:type="spellEnd"/>
      <w:r w:rsidRPr="00B13020">
        <w:rPr>
          <w:sz w:val="24"/>
          <w:szCs w:val="24"/>
        </w:rPr>
        <w:t xml:space="preserve"> utama bagi mereka, meskipun dilakukan dalam </w:t>
      </w:r>
      <w:proofErr w:type="spellStart"/>
      <w:r w:rsidRPr="00B13020">
        <w:rPr>
          <w:sz w:val="24"/>
          <w:szCs w:val="24"/>
        </w:rPr>
        <w:t>kondisi</w:t>
      </w:r>
      <w:proofErr w:type="spellEnd"/>
      <w:r w:rsidRPr="00B13020">
        <w:rPr>
          <w:sz w:val="24"/>
          <w:szCs w:val="24"/>
        </w:rPr>
        <w:t xml:space="preserve"> lingkungan yang penuh risiko.</w:t>
      </w:r>
    </w:p>
    <w:p w14:paraId="1EFBC2AB" w14:textId="39CEBC2A" w:rsidR="00AC6182" w:rsidRDefault="001A7684" w:rsidP="001A7684">
      <w:pPr>
        <w:pStyle w:val="BodyText"/>
        <w:spacing w:line="360" w:lineRule="auto"/>
        <w:ind w:left="1134" w:firstLine="284"/>
        <w:rPr>
          <w:sz w:val="24"/>
          <w:szCs w:val="24"/>
        </w:rPr>
      </w:pPr>
      <w:r w:rsidRPr="00B13020">
        <w:rPr>
          <w:sz w:val="24"/>
          <w:szCs w:val="24"/>
        </w:rPr>
        <w:t xml:space="preserve">Sebagai pusat pengolahan sampah yang signifikan, penting untuk menjaga </w:t>
      </w:r>
      <w:proofErr w:type="spellStart"/>
      <w:r w:rsidRPr="00B13020">
        <w:rPr>
          <w:sz w:val="24"/>
          <w:szCs w:val="24"/>
        </w:rPr>
        <w:t>keberlanjutan</w:t>
      </w:r>
      <w:proofErr w:type="spellEnd"/>
      <w:r w:rsidRPr="00B13020">
        <w:rPr>
          <w:sz w:val="24"/>
          <w:szCs w:val="24"/>
        </w:rPr>
        <w:t xml:space="preserve"> dan pengelolaan yang baik terhadap TPST </w:t>
      </w:r>
      <w:proofErr w:type="spellStart"/>
      <w:r w:rsidRPr="00B13020">
        <w:rPr>
          <w:sz w:val="24"/>
          <w:szCs w:val="24"/>
        </w:rPr>
        <w:t>Bantargebang</w:t>
      </w:r>
      <w:proofErr w:type="spellEnd"/>
      <w:r w:rsidRPr="00B13020">
        <w:rPr>
          <w:sz w:val="24"/>
          <w:szCs w:val="24"/>
        </w:rPr>
        <w:t xml:space="preserve">. Dukungan dari pemerintah setempat dan partisipasi aktif masyarakat dalam menjaga kebersihan, keamanan, dan </w:t>
      </w:r>
      <w:proofErr w:type="spellStart"/>
      <w:r w:rsidRPr="00B13020">
        <w:rPr>
          <w:sz w:val="24"/>
          <w:szCs w:val="24"/>
        </w:rPr>
        <w:t>regulasi</w:t>
      </w:r>
      <w:proofErr w:type="spellEnd"/>
      <w:r w:rsidRPr="00B13020">
        <w:rPr>
          <w:sz w:val="24"/>
          <w:szCs w:val="24"/>
        </w:rPr>
        <w:t xml:space="preserve"> TPST dapat memastikan berlanjutnya peran TPST ini dalam mendukung kehidupan ekonomi dan sosial masyarakat setempat. Tidak ada data pasti berapa semua </w:t>
      </w:r>
      <w:proofErr w:type="spellStart"/>
      <w:r w:rsidRPr="00B13020">
        <w:rPr>
          <w:sz w:val="24"/>
          <w:szCs w:val="24"/>
        </w:rPr>
        <w:t>pemulung</w:t>
      </w:r>
      <w:proofErr w:type="spellEnd"/>
      <w:r w:rsidRPr="00B13020">
        <w:rPr>
          <w:sz w:val="24"/>
          <w:szCs w:val="24"/>
        </w:rPr>
        <w:t xml:space="preserve"> yang ada di kawasan TPST, tetapi menurut data yang di dapat dari </w:t>
      </w:r>
      <w:proofErr w:type="spellStart"/>
      <w:r w:rsidRPr="00B13020">
        <w:rPr>
          <w:sz w:val="24"/>
          <w:szCs w:val="24"/>
        </w:rPr>
        <w:t>staff</w:t>
      </w:r>
      <w:proofErr w:type="spellEnd"/>
      <w:r w:rsidRPr="00B13020">
        <w:rPr>
          <w:sz w:val="24"/>
          <w:szCs w:val="24"/>
        </w:rPr>
        <w:t xml:space="preserve"> UPST DLH DKI Jakarta </w:t>
      </w:r>
      <w:proofErr w:type="spellStart"/>
      <w:r w:rsidRPr="00B13020">
        <w:rPr>
          <w:sz w:val="24"/>
          <w:szCs w:val="24"/>
        </w:rPr>
        <w:t>yaitu</w:t>
      </w:r>
      <w:proofErr w:type="spellEnd"/>
      <w:r w:rsidRPr="00B13020">
        <w:rPr>
          <w:sz w:val="24"/>
          <w:szCs w:val="24"/>
        </w:rPr>
        <w:t xml:space="preserve"> bapak </w:t>
      </w:r>
      <w:proofErr w:type="spellStart"/>
      <w:r w:rsidRPr="00B13020">
        <w:rPr>
          <w:sz w:val="24"/>
          <w:szCs w:val="24"/>
        </w:rPr>
        <w:t>Roy</w:t>
      </w:r>
      <w:proofErr w:type="spellEnd"/>
      <w:r w:rsidRPr="00B13020">
        <w:rPr>
          <w:sz w:val="24"/>
          <w:szCs w:val="24"/>
        </w:rPr>
        <w:t xml:space="preserve"> </w:t>
      </w:r>
      <w:proofErr w:type="spellStart"/>
      <w:r w:rsidRPr="00B13020">
        <w:rPr>
          <w:sz w:val="24"/>
          <w:szCs w:val="24"/>
        </w:rPr>
        <w:t>Sihombing</w:t>
      </w:r>
      <w:proofErr w:type="spellEnd"/>
      <w:r w:rsidRPr="00B13020">
        <w:rPr>
          <w:sz w:val="24"/>
          <w:szCs w:val="24"/>
        </w:rPr>
        <w:t xml:space="preserve"> (2025), ada sekitar 4.000 </w:t>
      </w:r>
      <w:proofErr w:type="spellStart"/>
      <w:r w:rsidRPr="00B13020">
        <w:rPr>
          <w:sz w:val="24"/>
          <w:szCs w:val="24"/>
        </w:rPr>
        <w:t>pemulung</w:t>
      </w:r>
      <w:proofErr w:type="spellEnd"/>
      <w:r w:rsidRPr="00B13020">
        <w:rPr>
          <w:sz w:val="24"/>
          <w:szCs w:val="24"/>
        </w:rPr>
        <w:t xml:space="preserve"> yang BPJS </w:t>
      </w:r>
      <w:proofErr w:type="spellStart"/>
      <w:r w:rsidRPr="00B13020">
        <w:rPr>
          <w:sz w:val="24"/>
          <w:szCs w:val="24"/>
        </w:rPr>
        <w:t>ketenagakerja</w:t>
      </w:r>
      <w:proofErr w:type="spellEnd"/>
      <w:r w:rsidRPr="00B13020">
        <w:rPr>
          <w:sz w:val="24"/>
          <w:szCs w:val="24"/>
        </w:rPr>
        <w:t xml:space="preserve"> </w:t>
      </w:r>
      <w:proofErr w:type="spellStart"/>
      <w:r w:rsidRPr="00B13020">
        <w:rPr>
          <w:sz w:val="24"/>
          <w:szCs w:val="24"/>
        </w:rPr>
        <w:t>nya</w:t>
      </w:r>
      <w:proofErr w:type="spellEnd"/>
      <w:r w:rsidRPr="00B13020">
        <w:rPr>
          <w:sz w:val="24"/>
          <w:szCs w:val="24"/>
        </w:rPr>
        <w:t xml:space="preserve"> dibiayai oleh Pemerintah Provinsi DKI Jakarta. </w:t>
      </w:r>
    </w:p>
    <w:p w14:paraId="4B155E11" w14:textId="77777777" w:rsidR="00423AD9" w:rsidRDefault="00423AD9" w:rsidP="001A7684">
      <w:pPr>
        <w:pStyle w:val="BodyText"/>
        <w:spacing w:line="360" w:lineRule="auto"/>
        <w:ind w:left="1134" w:firstLine="284"/>
        <w:rPr>
          <w:sz w:val="24"/>
          <w:szCs w:val="24"/>
        </w:rPr>
      </w:pPr>
    </w:p>
    <w:p w14:paraId="6CDCC5DA" w14:textId="66DE1092" w:rsidR="001A7684" w:rsidRPr="00B13020" w:rsidRDefault="00AC6182" w:rsidP="001A7684">
      <w:pPr>
        <w:pStyle w:val="BodyText"/>
        <w:spacing w:line="360" w:lineRule="auto"/>
        <w:ind w:left="1134" w:firstLine="284"/>
        <w:rPr>
          <w:sz w:val="24"/>
          <w:szCs w:val="24"/>
        </w:rPr>
      </w:pPr>
      <w:r w:rsidRPr="00B13020">
        <w:rPr>
          <w:sz w:val="24"/>
          <w:szCs w:val="24"/>
        </w:rPr>
        <w:lastRenderedPageBreak/>
        <w:t xml:space="preserve">Alasan tidak ada data pasti jumlah keseluruhan </w:t>
      </w:r>
      <w:proofErr w:type="spellStart"/>
      <w:r w:rsidRPr="00B13020">
        <w:rPr>
          <w:sz w:val="24"/>
          <w:szCs w:val="24"/>
        </w:rPr>
        <w:t>pemulung</w:t>
      </w:r>
      <w:proofErr w:type="spellEnd"/>
      <w:r w:rsidRPr="00B13020">
        <w:rPr>
          <w:sz w:val="24"/>
          <w:szCs w:val="24"/>
        </w:rPr>
        <w:t xml:space="preserve"> yang berada di kawasan TPST </w:t>
      </w:r>
      <w:proofErr w:type="spellStart"/>
      <w:r w:rsidRPr="00B13020">
        <w:rPr>
          <w:sz w:val="24"/>
          <w:szCs w:val="24"/>
        </w:rPr>
        <w:t>Bantargebang</w:t>
      </w:r>
      <w:proofErr w:type="spellEnd"/>
      <w:r w:rsidRPr="00B13020">
        <w:rPr>
          <w:sz w:val="24"/>
          <w:szCs w:val="24"/>
        </w:rPr>
        <w:t xml:space="preserve"> karena mereka datang dari berbagai daerah di Indonesia dan </w:t>
      </w:r>
      <w:proofErr w:type="spellStart"/>
      <w:r w:rsidRPr="00B13020">
        <w:rPr>
          <w:sz w:val="24"/>
          <w:szCs w:val="24"/>
        </w:rPr>
        <w:t>siapapun</w:t>
      </w:r>
      <w:proofErr w:type="spellEnd"/>
      <w:r w:rsidRPr="00B13020">
        <w:rPr>
          <w:sz w:val="24"/>
          <w:szCs w:val="24"/>
        </w:rPr>
        <w:t xml:space="preserve"> yang ingin bekerja sebagai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diperbolehkan</w:t>
      </w:r>
      <w:proofErr w:type="spellEnd"/>
      <w:r w:rsidRPr="00B13020">
        <w:rPr>
          <w:sz w:val="24"/>
          <w:szCs w:val="24"/>
        </w:rPr>
        <w:t xml:space="preserve">, tidak ada </w:t>
      </w:r>
      <w:proofErr w:type="spellStart"/>
      <w:r w:rsidRPr="00B13020">
        <w:rPr>
          <w:sz w:val="24"/>
          <w:szCs w:val="24"/>
        </w:rPr>
        <w:t>pendataan</w:t>
      </w:r>
      <w:proofErr w:type="spellEnd"/>
      <w:r w:rsidRPr="00B13020">
        <w:rPr>
          <w:sz w:val="24"/>
          <w:szCs w:val="24"/>
        </w:rPr>
        <w:t xml:space="preserve"> khusus. Salah satunya seperti Bapak </w:t>
      </w:r>
      <w:proofErr w:type="spellStart"/>
      <w:r w:rsidRPr="00B13020">
        <w:rPr>
          <w:sz w:val="24"/>
          <w:szCs w:val="24"/>
        </w:rPr>
        <w:t>Tarlan</w:t>
      </w:r>
      <w:proofErr w:type="spellEnd"/>
      <w:r w:rsidRPr="00B13020">
        <w:rPr>
          <w:sz w:val="24"/>
          <w:szCs w:val="24"/>
        </w:rPr>
        <w:t xml:space="preserve"> &amp; Ibu </w:t>
      </w:r>
      <w:proofErr w:type="spellStart"/>
      <w:r w:rsidRPr="00B13020">
        <w:rPr>
          <w:sz w:val="24"/>
          <w:szCs w:val="24"/>
        </w:rPr>
        <w:t>Tarisem</w:t>
      </w:r>
      <w:proofErr w:type="spellEnd"/>
      <w:r w:rsidRPr="00B13020">
        <w:rPr>
          <w:sz w:val="24"/>
          <w:szCs w:val="24"/>
        </w:rPr>
        <w:t xml:space="preserve"> yang datang dari </w:t>
      </w:r>
      <w:proofErr w:type="spellStart"/>
      <w:r w:rsidRPr="00B13020">
        <w:rPr>
          <w:sz w:val="24"/>
          <w:szCs w:val="24"/>
        </w:rPr>
        <w:t>Indramayu</w:t>
      </w:r>
      <w:proofErr w:type="spellEnd"/>
      <w:r w:rsidRPr="00B13020">
        <w:rPr>
          <w:sz w:val="24"/>
          <w:szCs w:val="24"/>
        </w:rPr>
        <w:t xml:space="preserve"> dan bekerja di </w:t>
      </w:r>
      <w:proofErr w:type="spellStart"/>
      <w:r w:rsidRPr="00B13020">
        <w:rPr>
          <w:sz w:val="24"/>
          <w:szCs w:val="24"/>
        </w:rPr>
        <w:t>pengepul</w:t>
      </w:r>
      <w:proofErr w:type="spellEnd"/>
      <w:r w:rsidRPr="00B13020">
        <w:rPr>
          <w:sz w:val="24"/>
          <w:szCs w:val="24"/>
        </w:rPr>
        <w:t xml:space="preserve"> yang memang satu daerah dengan mereka. Sepasang suami </w:t>
      </w:r>
      <w:proofErr w:type="spellStart"/>
      <w:r w:rsidRPr="00B13020">
        <w:rPr>
          <w:sz w:val="24"/>
          <w:szCs w:val="24"/>
        </w:rPr>
        <w:t>istri</w:t>
      </w:r>
      <w:proofErr w:type="spellEnd"/>
      <w:r w:rsidRPr="00B13020">
        <w:rPr>
          <w:sz w:val="24"/>
          <w:szCs w:val="24"/>
        </w:rPr>
        <w:t xml:space="preserve"> ini sudah bekerja selama 7 tahun di TPST </w:t>
      </w:r>
      <w:proofErr w:type="spellStart"/>
      <w:r w:rsidRPr="00B13020">
        <w:rPr>
          <w:sz w:val="24"/>
          <w:szCs w:val="24"/>
        </w:rPr>
        <w:t>Bantargebang</w:t>
      </w:r>
      <w:proofErr w:type="spellEnd"/>
      <w:r w:rsidRPr="00B13020">
        <w:rPr>
          <w:sz w:val="24"/>
          <w:szCs w:val="24"/>
        </w:rPr>
        <w:t xml:space="preserve"> dan tidak mempunyai BPJS tenaga kerja dari </w:t>
      </w:r>
      <w:proofErr w:type="spellStart"/>
      <w:r w:rsidRPr="00B13020">
        <w:rPr>
          <w:sz w:val="24"/>
          <w:szCs w:val="24"/>
        </w:rPr>
        <w:t>Pemprov</w:t>
      </w:r>
      <w:proofErr w:type="spellEnd"/>
      <w:r w:rsidRPr="00B13020">
        <w:rPr>
          <w:sz w:val="24"/>
          <w:szCs w:val="24"/>
        </w:rPr>
        <w:t xml:space="preserve"> DKI.</w:t>
      </w:r>
    </w:p>
    <w:p w14:paraId="1DB250A9" w14:textId="5CCD1FA3" w:rsidR="00423AD9" w:rsidRDefault="00423AD9" w:rsidP="00423AD9">
      <w:pPr>
        <w:pStyle w:val="BodyText"/>
        <w:spacing w:line="360" w:lineRule="auto"/>
        <w:ind w:left="1134" w:firstLine="284"/>
        <w:rPr>
          <w:sz w:val="24"/>
          <w:szCs w:val="24"/>
        </w:rPr>
      </w:pPr>
      <w:r>
        <w:rPr>
          <w:noProof/>
          <w:sz w:val="24"/>
          <w:szCs w:val="24"/>
        </w:rPr>
        <mc:AlternateContent>
          <mc:Choice Requires="wpg">
            <w:drawing>
              <wp:anchor distT="0" distB="0" distL="114300" distR="114300" simplePos="0" relativeHeight="251694080" behindDoc="0" locked="0" layoutInCell="1" allowOverlap="1" wp14:anchorId="5249FC3C" wp14:editId="40A97A72">
                <wp:simplePos x="0" y="0"/>
                <wp:positionH relativeFrom="column">
                  <wp:posOffset>669290</wp:posOffset>
                </wp:positionH>
                <wp:positionV relativeFrom="paragraph">
                  <wp:posOffset>2072005</wp:posOffset>
                </wp:positionV>
                <wp:extent cx="5252085" cy="3664585"/>
                <wp:effectExtent l="0" t="0" r="5715" b="5715"/>
                <wp:wrapTopAndBottom/>
                <wp:docPr id="104" name="Group 104"/>
                <wp:cNvGraphicFramePr/>
                <a:graphic xmlns:a="http://schemas.openxmlformats.org/drawingml/2006/main">
                  <a:graphicData uri="http://schemas.microsoft.com/office/word/2010/wordprocessingGroup">
                    <wpg:wgp>
                      <wpg:cNvGrpSpPr/>
                      <wpg:grpSpPr>
                        <a:xfrm>
                          <a:off x="0" y="0"/>
                          <a:ext cx="5252085" cy="3664585"/>
                          <a:chOff x="0" y="0"/>
                          <a:chExt cx="5542018" cy="3827895"/>
                        </a:xfrm>
                      </wpg:grpSpPr>
                      <wpg:grpSp>
                        <wpg:cNvPr id="2" name="Group 2"/>
                        <wpg:cNvGrpSpPr/>
                        <wpg:grpSpPr>
                          <a:xfrm>
                            <a:off x="0" y="64546"/>
                            <a:ext cx="2698750" cy="3763349"/>
                            <a:chOff x="0" y="0"/>
                            <a:chExt cx="2698750" cy="3763349"/>
                          </a:xfrm>
                        </wpg:grpSpPr>
                        <wps:wsp>
                          <wps:cNvPr id="86" name="Text Box 86"/>
                          <wps:cNvSpPr txBox="1"/>
                          <wps:spPr>
                            <a:xfrm>
                              <a:off x="0" y="0"/>
                              <a:ext cx="2698750" cy="457200"/>
                            </a:xfrm>
                            <a:prstGeom prst="rect">
                              <a:avLst/>
                            </a:prstGeom>
                            <a:solidFill>
                              <a:prstClr val="white"/>
                            </a:solidFill>
                            <a:ln>
                              <a:noFill/>
                            </a:ln>
                          </wps:spPr>
                          <wps:txbx>
                            <w:txbxContent>
                              <w:p w14:paraId="1D6AEF52" w14:textId="289EEF9E" w:rsidR="00A53D9D" w:rsidRPr="00A53D9D" w:rsidRDefault="00A53D9D" w:rsidP="00A53D9D">
                                <w:pPr>
                                  <w:pStyle w:val="Caption"/>
                                  <w:rPr>
                                    <w:b/>
                                    <w:bCs/>
                                    <w:i w:val="0"/>
                                    <w:iCs w:val="0"/>
                                    <w:noProof/>
                                    <w:color w:val="000000" w:themeColor="text1"/>
                                    <w:sz w:val="22"/>
                                    <w:szCs w:val="22"/>
                                    <w:lang w:val="ms"/>
                                  </w:rPr>
                                </w:pPr>
                                <w:bookmarkStart w:id="446" w:name="_Toc201061040"/>
                                <w:r w:rsidRPr="00A53D9D">
                                  <w:rPr>
                                    <w:b/>
                                    <w:bCs/>
                                    <w:i w:val="0"/>
                                    <w:iCs w:val="0"/>
                                    <w:color w:val="000000" w:themeColor="text1"/>
                                    <w:sz w:val="22"/>
                                    <w:szCs w:val="22"/>
                                  </w:rPr>
                                  <w:t xml:space="preserve">Gambar 3. </w:t>
                                </w:r>
                                <w:r w:rsidRPr="00A53D9D">
                                  <w:rPr>
                                    <w:b/>
                                    <w:bCs/>
                                    <w:i w:val="0"/>
                                    <w:iCs w:val="0"/>
                                    <w:color w:val="000000" w:themeColor="text1"/>
                                    <w:sz w:val="22"/>
                                    <w:szCs w:val="22"/>
                                  </w:rPr>
                                  <w:fldChar w:fldCharType="begin"/>
                                </w:r>
                                <w:r w:rsidRPr="00A53D9D">
                                  <w:rPr>
                                    <w:b/>
                                    <w:bCs/>
                                    <w:i w:val="0"/>
                                    <w:iCs w:val="0"/>
                                    <w:color w:val="000000" w:themeColor="text1"/>
                                    <w:sz w:val="22"/>
                                    <w:szCs w:val="22"/>
                                  </w:rPr>
                                  <w:instrText xml:space="preserve"> SEQ Gambar_3 \* ARABIC </w:instrText>
                                </w:r>
                                <w:r w:rsidRPr="00A53D9D">
                                  <w:rPr>
                                    <w:b/>
                                    <w:bCs/>
                                    <w:i w:val="0"/>
                                    <w:iCs w:val="0"/>
                                    <w:color w:val="000000" w:themeColor="text1"/>
                                    <w:sz w:val="22"/>
                                    <w:szCs w:val="22"/>
                                  </w:rPr>
                                  <w:fldChar w:fldCharType="separate"/>
                                </w:r>
                                <w:r w:rsidR="002B7357">
                                  <w:rPr>
                                    <w:b/>
                                    <w:bCs/>
                                    <w:i w:val="0"/>
                                    <w:iCs w:val="0"/>
                                    <w:noProof/>
                                    <w:color w:val="000000" w:themeColor="text1"/>
                                    <w:sz w:val="22"/>
                                    <w:szCs w:val="22"/>
                                  </w:rPr>
                                  <w:t>9</w:t>
                                </w:r>
                                <w:r w:rsidRPr="00A53D9D">
                                  <w:rPr>
                                    <w:b/>
                                    <w:bCs/>
                                    <w:i w:val="0"/>
                                    <w:iCs w:val="0"/>
                                    <w:color w:val="000000" w:themeColor="text1"/>
                                    <w:sz w:val="22"/>
                                    <w:szCs w:val="22"/>
                                  </w:rPr>
                                  <w:fldChar w:fldCharType="end"/>
                                </w:r>
                                <w:r w:rsidRPr="00A53D9D">
                                  <w:rPr>
                                    <w:b/>
                                    <w:bCs/>
                                    <w:i w:val="0"/>
                                    <w:iCs w:val="0"/>
                                    <w:color w:val="000000" w:themeColor="text1"/>
                                    <w:sz w:val="22"/>
                                    <w:szCs w:val="22"/>
                                  </w:rPr>
                                  <w:t xml:space="preserve"> Lokasi Pemukiman di Cikiwul</w:t>
                                </w:r>
                                <w:bookmarkEnd w:id="4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1" name="Group 51"/>
                          <wpg:cNvGrpSpPr/>
                          <wpg:grpSpPr>
                            <a:xfrm>
                              <a:off x="0" y="380145"/>
                              <a:ext cx="2533650" cy="3383204"/>
                              <a:chOff x="0" y="89689"/>
                              <a:chExt cx="2533650" cy="3383204"/>
                            </a:xfrm>
                          </wpg:grpSpPr>
                          <pic:pic xmlns:pic="http://schemas.openxmlformats.org/drawingml/2006/picture">
                            <pic:nvPicPr>
                              <pic:cNvPr id="40" name="Picture 40"/>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89689"/>
                                <a:ext cx="2403989" cy="3091446"/>
                              </a:xfrm>
                              <a:prstGeom prst="rect">
                                <a:avLst/>
                              </a:prstGeom>
                            </pic:spPr>
                          </pic:pic>
                          <wps:wsp>
                            <wps:cNvPr id="50" name="Text Box 50"/>
                            <wps:cNvSpPr txBox="1"/>
                            <wps:spPr>
                              <a:xfrm>
                                <a:off x="0" y="3214448"/>
                                <a:ext cx="2533650" cy="258445"/>
                              </a:xfrm>
                              <a:prstGeom prst="rect">
                                <a:avLst/>
                              </a:prstGeom>
                              <a:solidFill>
                                <a:prstClr val="white"/>
                              </a:solidFill>
                              <a:ln>
                                <a:noFill/>
                              </a:ln>
                            </wps:spPr>
                            <wps:txbx>
                              <w:txbxContent>
                                <w:p w14:paraId="3C1F87E4" w14:textId="47567712" w:rsidR="001A7684" w:rsidRPr="001A54B4" w:rsidRDefault="001A7684" w:rsidP="001A7684">
                                  <w:pPr>
                                    <w:pStyle w:val="Caption"/>
                                    <w:rPr>
                                      <w:b/>
                                      <w:bCs/>
                                      <w:noProof/>
                                      <w:lang w:val="ms"/>
                                    </w:rPr>
                                  </w:pPr>
                                  <w:r w:rsidRPr="001A54B4">
                                    <w:t xml:space="preserve">Sumber: </w:t>
                                  </w:r>
                                  <w:r w:rsidR="00A53D9D" w:rsidRPr="001A54B4">
                                    <w:t>Google Maps</w:t>
                                  </w:r>
                                  <w:r w:rsidRPr="001A54B4">
                                    <w:t>,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grpSp>
                        <wpg:cNvPr id="39" name="Group 39"/>
                        <wpg:cNvGrpSpPr/>
                        <wpg:grpSpPr>
                          <a:xfrm>
                            <a:off x="2818313" y="0"/>
                            <a:ext cx="2723705" cy="3816796"/>
                            <a:chOff x="-190" y="0"/>
                            <a:chExt cx="2723705" cy="3816796"/>
                          </a:xfrm>
                        </wpg:grpSpPr>
                        <wps:wsp>
                          <wps:cNvPr id="87" name="Text Box 87"/>
                          <wps:cNvSpPr txBox="1"/>
                          <wps:spPr>
                            <a:xfrm>
                              <a:off x="64546" y="0"/>
                              <a:ext cx="2656840" cy="457200"/>
                            </a:xfrm>
                            <a:prstGeom prst="rect">
                              <a:avLst/>
                            </a:prstGeom>
                            <a:solidFill>
                              <a:prstClr val="white"/>
                            </a:solidFill>
                            <a:ln>
                              <a:noFill/>
                            </a:ln>
                          </wps:spPr>
                          <wps:txbx>
                            <w:txbxContent>
                              <w:p w14:paraId="4D2E4572" w14:textId="2323BE0E" w:rsidR="00A53D9D" w:rsidRPr="00A53D9D" w:rsidRDefault="00A53D9D" w:rsidP="00A53D9D">
                                <w:pPr>
                                  <w:pStyle w:val="Caption"/>
                                  <w:rPr>
                                    <w:b/>
                                    <w:bCs/>
                                    <w:i w:val="0"/>
                                    <w:iCs w:val="0"/>
                                    <w:color w:val="000000" w:themeColor="text1"/>
                                    <w:sz w:val="22"/>
                                    <w:szCs w:val="22"/>
                                    <w:lang w:val="ms"/>
                                  </w:rPr>
                                </w:pPr>
                                <w:bookmarkStart w:id="447" w:name="_Toc201061041"/>
                                <w:r w:rsidRPr="00A53D9D">
                                  <w:rPr>
                                    <w:b/>
                                    <w:bCs/>
                                    <w:i w:val="0"/>
                                    <w:iCs w:val="0"/>
                                    <w:color w:val="000000" w:themeColor="text1"/>
                                    <w:sz w:val="22"/>
                                    <w:szCs w:val="22"/>
                                  </w:rPr>
                                  <w:t>Gambar 3</w:t>
                                </w:r>
                                <w:r>
                                  <w:rPr>
                                    <w:b/>
                                    <w:bCs/>
                                    <w:i w:val="0"/>
                                    <w:iCs w:val="0"/>
                                    <w:color w:val="000000" w:themeColor="text1"/>
                                    <w:sz w:val="22"/>
                                    <w:szCs w:val="22"/>
                                  </w:rPr>
                                  <w:t>.</w:t>
                                </w:r>
                                <w:r w:rsidRPr="00A53D9D">
                                  <w:rPr>
                                    <w:b/>
                                    <w:bCs/>
                                    <w:i w:val="0"/>
                                    <w:iCs w:val="0"/>
                                    <w:color w:val="000000" w:themeColor="text1"/>
                                    <w:sz w:val="22"/>
                                    <w:szCs w:val="22"/>
                                  </w:rPr>
                                  <w:t xml:space="preserve"> </w:t>
                                </w:r>
                                <w:r w:rsidRPr="00A53D9D">
                                  <w:rPr>
                                    <w:b/>
                                    <w:bCs/>
                                    <w:i w:val="0"/>
                                    <w:iCs w:val="0"/>
                                    <w:color w:val="000000" w:themeColor="text1"/>
                                    <w:sz w:val="22"/>
                                    <w:szCs w:val="22"/>
                                  </w:rPr>
                                  <w:fldChar w:fldCharType="begin"/>
                                </w:r>
                                <w:r w:rsidRPr="00A53D9D">
                                  <w:rPr>
                                    <w:b/>
                                    <w:bCs/>
                                    <w:i w:val="0"/>
                                    <w:iCs w:val="0"/>
                                    <w:color w:val="000000" w:themeColor="text1"/>
                                    <w:sz w:val="22"/>
                                    <w:szCs w:val="22"/>
                                  </w:rPr>
                                  <w:instrText xml:space="preserve"> SEQ Gambar_3 \* ARABIC </w:instrText>
                                </w:r>
                                <w:r w:rsidRPr="00A53D9D">
                                  <w:rPr>
                                    <w:b/>
                                    <w:bCs/>
                                    <w:i w:val="0"/>
                                    <w:iCs w:val="0"/>
                                    <w:color w:val="000000" w:themeColor="text1"/>
                                    <w:sz w:val="22"/>
                                    <w:szCs w:val="22"/>
                                  </w:rPr>
                                  <w:fldChar w:fldCharType="separate"/>
                                </w:r>
                                <w:r w:rsidR="002B7357">
                                  <w:rPr>
                                    <w:b/>
                                    <w:bCs/>
                                    <w:i w:val="0"/>
                                    <w:iCs w:val="0"/>
                                    <w:noProof/>
                                    <w:color w:val="000000" w:themeColor="text1"/>
                                    <w:sz w:val="22"/>
                                    <w:szCs w:val="22"/>
                                  </w:rPr>
                                  <w:t>9</w:t>
                                </w:r>
                                <w:r w:rsidRPr="00A53D9D">
                                  <w:rPr>
                                    <w:b/>
                                    <w:bCs/>
                                    <w:i w:val="0"/>
                                    <w:iCs w:val="0"/>
                                    <w:color w:val="000000" w:themeColor="text1"/>
                                    <w:sz w:val="22"/>
                                    <w:szCs w:val="22"/>
                                  </w:rPr>
                                  <w:fldChar w:fldCharType="end"/>
                                </w:r>
                                <w:r w:rsidRPr="00A53D9D">
                                  <w:rPr>
                                    <w:b/>
                                    <w:bCs/>
                                    <w:i w:val="0"/>
                                    <w:iCs w:val="0"/>
                                    <w:color w:val="000000" w:themeColor="text1"/>
                                    <w:sz w:val="22"/>
                                    <w:szCs w:val="22"/>
                                  </w:rPr>
                                  <w:t xml:space="preserve"> Lokasi Pemukiman di Sumur Batu</w:t>
                                </w:r>
                                <w:bookmarkEnd w:id="4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67" name="Group 67"/>
                          <wpg:cNvGrpSpPr/>
                          <wpg:grpSpPr>
                            <a:xfrm>
                              <a:off x="-190" y="457199"/>
                              <a:ext cx="2723705" cy="3359597"/>
                              <a:chOff x="-190" y="102197"/>
                              <a:chExt cx="2723705" cy="3359597"/>
                            </a:xfrm>
                          </wpg:grpSpPr>
                          <pic:pic xmlns:pic="http://schemas.openxmlformats.org/drawingml/2006/picture">
                            <pic:nvPicPr>
                              <pic:cNvPr id="48" name="Picture 48"/>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190" y="102197"/>
                                <a:ext cx="2581360" cy="3031723"/>
                              </a:xfrm>
                              <a:prstGeom prst="rect">
                                <a:avLst/>
                              </a:prstGeom>
                            </pic:spPr>
                          </pic:pic>
                          <wps:wsp>
                            <wps:cNvPr id="53" name="Text Box 53"/>
                            <wps:cNvSpPr txBox="1"/>
                            <wps:spPr>
                              <a:xfrm>
                                <a:off x="0" y="3203349"/>
                                <a:ext cx="2723515" cy="258445"/>
                              </a:xfrm>
                              <a:prstGeom prst="rect">
                                <a:avLst/>
                              </a:prstGeom>
                              <a:solidFill>
                                <a:prstClr val="white"/>
                              </a:solidFill>
                              <a:ln>
                                <a:noFill/>
                              </a:ln>
                            </wps:spPr>
                            <wps:txbx>
                              <w:txbxContent>
                                <w:p w14:paraId="09A2EC00" w14:textId="2E4A16ED" w:rsidR="001A7684" w:rsidRPr="001A54B4" w:rsidRDefault="001A7684" w:rsidP="001A7684">
                                  <w:pPr>
                                    <w:pStyle w:val="Caption"/>
                                    <w:rPr>
                                      <w:b/>
                                      <w:bCs/>
                                      <w:noProof/>
                                      <w:lang w:val="ms"/>
                                    </w:rPr>
                                  </w:pPr>
                                  <w:r w:rsidRPr="001A54B4">
                                    <w:t xml:space="preserve">Sumber: </w:t>
                                  </w:r>
                                  <w:r w:rsidR="00A53D9D" w:rsidRPr="001A54B4">
                                    <w:t>Google Maps</w:t>
                                  </w:r>
                                  <w:r w:rsidRPr="001A54B4">
                                    <w:t>,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5249FC3C" id="Group 104" o:spid="_x0000_s1070" style="position:absolute;left:0;text-align:left;margin-left:52.7pt;margin-top:163.15pt;width:413.55pt;height:288.55pt;z-index:251694080;mso-position-horizontal-relative:text;mso-position-vertical-relative:text;mso-width-relative:margin;mso-height-relative:margin" coordsize="55420,3827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">
                <v:group id="Group 2" o:spid="_x0000_s1071" style="position:absolute;top:645;width:26987;height:37633" coordsize="26987,37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 id="Text Box 86" o:spid="_x0000_s1072" type="#_x0000_t202" style="position:absolute;width:26987;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" stroked="f">
                    <v:textbox inset="0,0,0,0">
                      <w:txbxContent>
                        <w:p w14:paraId="1D6AEF52" w14:textId="289EEF9E" w:rsidR="00A53D9D" w:rsidRPr="00A53D9D" w:rsidRDefault="00A53D9D" w:rsidP="00A53D9D">
                          <w:pPr>
                            <w:pStyle w:val="Caption"/>
                            <w:rPr>
                              <w:b/>
                              <w:bCs/>
                              <w:i w:val="0"/>
                              <w:iCs w:val="0"/>
                              <w:noProof/>
                              <w:color w:val="000000" w:themeColor="text1"/>
                              <w:sz w:val="22"/>
                              <w:szCs w:val="22"/>
                              <w:lang w:val="ms"/>
                            </w:rPr>
                          </w:pPr>
                          <w:bookmarkStart w:id="448" w:name="_Toc201061040"/>
                          <w:r w:rsidRPr="00A53D9D">
                            <w:rPr>
                              <w:b/>
                              <w:bCs/>
                              <w:i w:val="0"/>
                              <w:iCs w:val="0"/>
                              <w:color w:val="000000" w:themeColor="text1"/>
                              <w:sz w:val="22"/>
                              <w:szCs w:val="22"/>
                            </w:rPr>
                            <w:t xml:space="preserve">Gambar 3. </w:t>
                          </w:r>
                          <w:r w:rsidRPr="00A53D9D">
                            <w:rPr>
                              <w:b/>
                              <w:bCs/>
                              <w:i w:val="0"/>
                              <w:iCs w:val="0"/>
                              <w:color w:val="000000" w:themeColor="text1"/>
                              <w:sz w:val="22"/>
                              <w:szCs w:val="22"/>
                            </w:rPr>
                            <w:fldChar w:fldCharType="begin"/>
                          </w:r>
                          <w:r w:rsidRPr="00A53D9D">
                            <w:rPr>
                              <w:b/>
                              <w:bCs/>
                              <w:i w:val="0"/>
                              <w:iCs w:val="0"/>
                              <w:color w:val="000000" w:themeColor="text1"/>
                              <w:sz w:val="22"/>
                              <w:szCs w:val="22"/>
                            </w:rPr>
                            <w:instrText xml:space="preserve"> SEQ Gambar_3 \* ARABIC </w:instrText>
                          </w:r>
                          <w:r w:rsidRPr="00A53D9D">
                            <w:rPr>
                              <w:b/>
                              <w:bCs/>
                              <w:i w:val="0"/>
                              <w:iCs w:val="0"/>
                              <w:color w:val="000000" w:themeColor="text1"/>
                              <w:sz w:val="22"/>
                              <w:szCs w:val="22"/>
                            </w:rPr>
                            <w:fldChar w:fldCharType="separate"/>
                          </w:r>
                          <w:r w:rsidR="002B7357">
                            <w:rPr>
                              <w:b/>
                              <w:bCs/>
                              <w:i w:val="0"/>
                              <w:iCs w:val="0"/>
                              <w:noProof/>
                              <w:color w:val="000000" w:themeColor="text1"/>
                              <w:sz w:val="22"/>
                              <w:szCs w:val="22"/>
                            </w:rPr>
                            <w:t>9</w:t>
                          </w:r>
                          <w:r w:rsidRPr="00A53D9D">
                            <w:rPr>
                              <w:b/>
                              <w:bCs/>
                              <w:i w:val="0"/>
                              <w:iCs w:val="0"/>
                              <w:color w:val="000000" w:themeColor="text1"/>
                              <w:sz w:val="22"/>
                              <w:szCs w:val="22"/>
                            </w:rPr>
                            <w:fldChar w:fldCharType="end"/>
                          </w:r>
                          <w:r w:rsidRPr="00A53D9D">
                            <w:rPr>
                              <w:b/>
                              <w:bCs/>
                              <w:i w:val="0"/>
                              <w:iCs w:val="0"/>
                              <w:color w:val="000000" w:themeColor="text1"/>
                              <w:sz w:val="22"/>
                              <w:szCs w:val="22"/>
                            </w:rPr>
                            <w:t xml:space="preserve"> Lokasi Pemukiman di Cikiwul</w:t>
                          </w:r>
                          <w:bookmarkEnd w:id="448"/>
                        </w:p>
                      </w:txbxContent>
                    </v:textbox>
                  </v:shape>
                  <v:group id="Group 51" o:spid="_x0000_s1073" style="position:absolute;top:3801;width:25336;height:33832" coordorigin=",896" coordsize="25336,338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v:shape id="Picture 40" o:spid="_x0000_s1074" type="#_x0000_t75" style="position:absolute;top:896;width:24039;height:309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">
                      <v:imagedata r:id="rId56" o:title=""/>
                    </v:shape>
                    <v:shape id="Text Box 50" o:spid="_x0000_s1075" type="#_x0000_t202" style="position:absolute;top:32144;width:25336;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" stroked="f">
                      <v:textbox inset="0,0,0,0">
                        <w:txbxContent>
                          <w:p w14:paraId="3C1F87E4" w14:textId="47567712" w:rsidR="001A7684" w:rsidRPr="001A54B4" w:rsidRDefault="001A7684" w:rsidP="001A7684">
                            <w:pPr>
                              <w:pStyle w:val="Caption"/>
                              <w:rPr>
                                <w:b/>
                                <w:bCs/>
                                <w:noProof/>
                                <w:lang w:val="ms"/>
                              </w:rPr>
                            </w:pPr>
                            <w:r w:rsidRPr="001A54B4">
                              <w:t xml:space="preserve">Sumber: </w:t>
                            </w:r>
                            <w:r w:rsidR="00A53D9D" w:rsidRPr="001A54B4">
                              <w:t>Google Maps</w:t>
                            </w:r>
                            <w:r w:rsidRPr="001A54B4">
                              <w:t>, 2025</w:t>
                            </w:r>
                          </w:p>
                        </w:txbxContent>
                      </v:textbox>
                    </v:shape>
                  </v:group>
                </v:group>
                <v:group id="Group 39" o:spid="_x0000_s1076" style="position:absolute;left:28183;width:27237;height:38167" coordorigin="-1" coordsize="27237,381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shape id="Text Box 87" o:spid="_x0000_s1077" type="#_x0000_t202" style="position:absolute;left:645;width:26568;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" stroked="f">
                    <v:textbox inset="0,0,0,0">
                      <w:txbxContent>
                        <w:p w14:paraId="4D2E4572" w14:textId="2323BE0E" w:rsidR="00A53D9D" w:rsidRPr="00A53D9D" w:rsidRDefault="00A53D9D" w:rsidP="00A53D9D">
                          <w:pPr>
                            <w:pStyle w:val="Caption"/>
                            <w:rPr>
                              <w:b/>
                              <w:bCs/>
                              <w:i w:val="0"/>
                              <w:iCs w:val="0"/>
                              <w:color w:val="000000" w:themeColor="text1"/>
                              <w:sz w:val="22"/>
                              <w:szCs w:val="22"/>
                              <w:lang w:val="ms"/>
                            </w:rPr>
                          </w:pPr>
                          <w:bookmarkStart w:id="449" w:name="_Toc201061041"/>
                          <w:r w:rsidRPr="00A53D9D">
                            <w:rPr>
                              <w:b/>
                              <w:bCs/>
                              <w:i w:val="0"/>
                              <w:iCs w:val="0"/>
                              <w:color w:val="000000" w:themeColor="text1"/>
                              <w:sz w:val="22"/>
                              <w:szCs w:val="22"/>
                            </w:rPr>
                            <w:t>Gambar 3</w:t>
                          </w:r>
                          <w:r>
                            <w:rPr>
                              <w:b/>
                              <w:bCs/>
                              <w:i w:val="0"/>
                              <w:iCs w:val="0"/>
                              <w:color w:val="000000" w:themeColor="text1"/>
                              <w:sz w:val="22"/>
                              <w:szCs w:val="22"/>
                            </w:rPr>
                            <w:t>.</w:t>
                          </w:r>
                          <w:r w:rsidRPr="00A53D9D">
                            <w:rPr>
                              <w:b/>
                              <w:bCs/>
                              <w:i w:val="0"/>
                              <w:iCs w:val="0"/>
                              <w:color w:val="000000" w:themeColor="text1"/>
                              <w:sz w:val="22"/>
                              <w:szCs w:val="22"/>
                            </w:rPr>
                            <w:t xml:space="preserve"> </w:t>
                          </w:r>
                          <w:r w:rsidRPr="00A53D9D">
                            <w:rPr>
                              <w:b/>
                              <w:bCs/>
                              <w:i w:val="0"/>
                              <w:iCs w:val="0"/>
                              <w:color w:val="000000" w:themeColor="text1"/>
                              <w:sz w:val="22"/>
                              <w:szCs w:val="22"/>
                            </w:rPr>
                            <w:fldChar w:fldCharType="begin"/>
                          </w:r>
                          <w:r w:rsidRPr="00A53D9D">
                            <w:rPr>
                              <w:b/>
                              <w:bCs/>
                              <w:i w:val="0"/>
                              <w:iCs w:val="0"/>
                              <w:color w:val="000000" w:themeColor="text1"/>
                              <w:sz w:val="22"/>
                              <w:szCs w:val="22"/>
                            </w:rPr>
                            <w:instrText xml:space="preserve"> SEQ Gambar_3 \* ARABIC </w:instrText>
                          </w:r>
                          <w:r w:rsidRPr="00A53D9D">
                            <w:rPr>
                              <w:b/>
                              <w:bCs/>
                              <w:i w:val="0"/>
                              <w:iCs w:val="0"/>
                              <w:color w:val="000000" w:themeColor="text1"/>
                              <w:sz w:val="22"/>
                              <w:szCs w:val="22"/>
                            </w:rPr>
                            <w:fldChar w:fldCharType="separate"/>
                          </w:r>
                          <w:r w:rsidR="002B7357">
                            <w:rPr>
                              <w:b/>
                              <w:bCs/>
                              <w:i w:val="0"/>
                              <w:iCs w:val="0"/>
                              <w:noProof/>
                              <w:color w:val="000000" w:themeColor="text1"/>
                              <w:sz w:val="22"/>
                              <w:szCs w:val="22"/>
                            </w:rPr>
                            <w:t>9</w:t>
                          </w:r>
                          <w:r w:rsidRPr="00A53D9D">
                            <w:rPr>
                              <w:b/>
                              <w:bCs/>
                              <w:i w:val="0"/>
                              <w:iCs w:val="0"/>
                              <w:color w:val="000000" w:themeColor="text1"/>
                              <w:sz w:val="22"/>
                              <w:szCs w:val="22"/>
                            </w:rPr>
                            <w:fldChar w:fldCharType="end"/>
                          </w:r>
                          <w:r w:rsidRPr="00A53D9D">
                            <w:rPr>
                              <w:b/>
                              <w:bCs/>
                              <w:i w:val="0"/>
                              <w:iCs w:val="0"/>
                              <w:color w:val="000000" w:themeColor="text1"/>
                              <w:sz w:val="22"/>
                              <w:szCs w:val="22"/>
                            </w:rPr>
                            <w:t xml:space="preserve"> Lokasi Pemukiman di Sumur Batu</w:t>
                          </w:r>
                          <w:bookmarkEnd w:id="449"/>
                        </w:p>
                      </w:txbxContent>
                    </v:textbox>
                  </v:shape>
                  <v:group id="Group 67" o:spid="_x0000_s1078" style="position:absolute;left:-1;top:4571;width:27236;height:33596" coordorigin="-1,1021" coordsize="27237,33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Kc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">
                    <v:shape id="Picture 48" o:spid="_x0000_s1079" type="#_x0000_t75" style="position:absolute;left:-1;top:1021;width:25812;height:30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">
                      <v:imagedata r:id="rId57" o:title=""/>
                    </v:shape>
                    <v:shape id="Text Box 53" o:spid="_x0000_s1080" type="#_x0000_t202" style="position:absolute;top:32033;width:27235;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" stroked="f">
                      <v:textbox inset="0,0,0,0">
                        <w:txbxContent>
                          <w:p w14:paraId="09A2EC00" w14:textId="2E4A16ED" w:rsidR="001A7684" w:rsidRPr="001A54B4" w:rsidRDefault="001A7684" w:rsidP="001A7684">
                            <w:pPr>
                              <w:pStyle w:val="Caption"/>
                              <w:rPr>
                                <w:b/>
                                <w:bCs/>
                                <w:noProof/>
                                <w:lang w:val="ms"/>
                              </w:rPr>
                            </w:pPr>
                            <w:r w:rsidRPr="001A54B4">
                              <w:t xml:space="preserve">Sumber: </w:t>
                            </w:r>
                            <w:r w:rsidR="00A53D9D" w:rsidRPr="001A54B4">
                              <w:t>Google Maps</w:t>
                            </w:r>
                            <w:r w:rsidRPr="001A54B4">
                              <w:t>, 2025</w:t>
                            </w:r>
                          </w:p>
                        </w:txbxContent>
                      </v:textbox>
                    </v:shape>
                  </v:group>
                </v:group>
                <w10:wrap type="topAndBottom"/>
              </v:group>
            </w:pict>
          </mc:Fallback>
        </mc:AlternateContent>
      </w:r>
      <w:proofErr w:type="spellStart"/>
      <w:r w:rsidR="001A7684" w:rsidRPr="00B13020">
        <w:rPr>
          <w:sz w:val="24"/>
          <w:szCs w:val="24"/>
        </w:rPr>
        <w:t>Sebagian</w:t>
      </w:r>
      <w:proofErr w:type="spellEnd"/>
      <w:r w:rsidR="001A7684" w:rsidRPr="00B13020">
        <w:rPr>
          <w:sz w:val="24"/>
          <w:szCs w:val="24"/>
        </w:rPr>
        <w:t xml:space="preserve"> besar </w:t>
      </w:r>
      <w:proofErr w:type="spellStart"/>
      <w:r w:rsidR="001A7684" w:rsidRPr="00B13020">
        <w:rPr>
          <w:sz w:val="24"/>
          <w:szCs w:val="24"/>
        </w:rPr>
        <w:t>pemulung</w:t>
      </w:r>
      <w:proofErr w:type="spellEnd"/>
      <w:r w:rsidR="001A7684" w:rsidRPr="00B13020">
        <w:rPr>
          <w:sz w:val="24"/>
          <w:szCs w:val="24"/>
        </w:rPr>
        <w:t xml:space="preserve"> tidak tinggal di dalam </w:t>
      </w:r>
      <w:proofErr w:type="spellStart"/>
      <w:r w:rsidR="001A7684" w:rsidRPr="00B13020">
        <w:rPr>
          <w:sz w:val="24"/>
          <w:szCs w:val="24"/>
        </w:rPr>
        <w:t>zona</w:t>
      </w:r>
      <w:proofErr w:type="spellEnd"/>
      <w:r w:rsidR="001A7684" w:rsidRPr="00B13020">
        <w:rPr>
          <w:sz w:val="24"/>
          <w:szCs w:val="24"/>
        </w:rPr>
        <w:t xml:space="preserve"> TPST karena </w:t>
      </w:r>
      <w:proofErr w:type="spellStart"/>
      <w:r w:rsidR="001A7684" w:rsidRPr="00B13020">
        <w:rPr>
          <w:sz w:val="24"/>
          <w:szCs w:val="24"/>
        </w:rPr>
        <w:t>pemukiman</w:t>
      </w:r>
      <w:proofErr w:type="spellEnd"/>
      <w:r w:rsidR="001A7684" w:rsidRPr="00B13020">
        <w:rPr>
          <w:sz w:val="24"/>
          <w:szCs w:val="24"/>
        </w:rPr>
        <w:t xml:space="preserve"> dilarang di </w:t>
      </w:r>
      <w:proofErr w:type="spellStart"/>
      <w:r w:rsidR="001A7684" w:rsidRPr="00B13020">
        <w:rPr>
          <w:sz w:val="24"/>
          <w:szCs w:val="24"/>
        </w:rPr>
        <w:t>area</w:t>
      </w:r>
      <w:proofErr w:type="spellEnd"/>
      <w:r w:rsidR="001A7684" w:rsidRPr="00B13020">
        <w:rPr>
          <w:sz w:val="24"/>
          <w:szCs w:val="24"/>
        </w:rPr>
        <w:t xml:space="preserve"> tersebut, namun mereka menetap di luar </w:t>
      </w:r>
      <w:proofErr w:type="spellStart"/>
      <w:r w:rsidR="001A7684" w:rsidRPr="00B13020">
        <w:rPr>
          <w:sz w:val="24"/>
          <w:szCs w:val="24"/>
        </w:rPr>
        <w:t>zona</w:t>
      </w:r>
      <w:proofErr w:type="spellEnd"/>
      <w:r w:rsidR="001A7684" w:rsidRPr="00B13020">
        <w:rPr>
          <w:sz w:val="24"/>
          <w:szCs w:val="24"/>
        </w:rPr>
        <w:t xml:space="preserve"> yang masih berada di sekitar kawasan TPST </w:t>
      </w:r>
      <w:proofErr w:type="spellStart"/>
      <w:r w:rsidR="001A7684" w:rsidRPr="00B13020">
        <w:rPr>
          <w:sz w:val="24"/>
          <w:szCs w:val="24"/>
        </w:rPr>
        <w:t>Bantargebang</w:t>
      </w:r>
      <w:proofErr w:type="spellEnd"/>
      <w:r w:rsidR="001A7684" w:rsidRPr="00B13020">
        <w:rPr>
          <w:sz w:val="24"/>
          <w:szCs w:val="24"/>
        </w:rPr>
        <w:t xml:space="preserve">. Dalam penelitian ini, </w:t>
      </w:r>
      <w:proofErr w:type="spellStart"/>
      <w:r w:rsidR="001A7684" w:rsidRPr="00B13020">
        <w:rPr>
          <w:sz w:val="24"/>
          <w:szCs w:val="24"/>
        </w:rPr>
        <w:t>pemukiman</w:t>
      </w:r>
      <w:proofErr w:type="spellEnd"/>
      <w:r w:rsidR="001A7684" w:rsidRPr="00B13020">
        <w:rPr>
          <w:sz w:val="24"/>
          <w:szCs w:val="24"/>
        </w:rPr>
        <w:t xml:space="preserve"> </w:t>
      </w:r>
      <w:proofErr w:type="spellStart"/>
      <w:r w:rsidR="001A7684" w:rsidRPr="00B13020">
        <w:rPr>
          <w:sz w:val="24"/>
          <w:szCs w:val="24"/>
        </w:rPr>
        <w:t>pemulung</w:t>
      </w:r>
      <w:proofErr w:type="spellEnd"/>
      <w:r w:rsidR="001A7684" w:rsidRPr="00B13020">
        <w:rPr>
          <w:sz w:val="24"/>
          <w:szCs w:val="24"/>
        </w:rPr>
        <w:t xml:space="preserve"> yang diteliti tersebut berada di </w:t>
      </w:r>
      <w:proofErr w:type="spellStart"/>
      <w:r w:rsidR="001A7684" w:rsidRPr="00B13020">
        <w:rPr>
          <w:sz w:val="24"/>
          <w:szCs w:val="24"/>
        </w:rPr>
        <w:t>Rt</w:t>
      </w:r>
      <w:proofErr w:type="spellEnd"/>
      <w:r w:rsidR="001A7684" w:rsidRPr="00B13020">
        <w:rPr>
          <w:sz w:val="24"/>
          <w:szCs w:val="24"/>
        </w:rPr>
        <w:t xml:space="preserve"> 04 </w:t>
      </w:r>
      <w:proofErr w:type="spellStart"/>
      <w:r w:rsidR="001A7684" w:rsidRPr="00B13020">
        <w:rPr>
          <w:sz w:val="24"/>
          <w:szCs w:val="24"/>
        </w:rPr>
        <w:t>Rw</w:t>
      </w:r>
      <w:proofErr w:type="spellEnd"/>
      <w:r w:rsidR="001A7684" w:rsidRPr="00B13020">
        <w:rPr>
          <w:sz w:val="24"/>
          <w:szCs w:val="24"/>
        </w:rPr>
        <w:t xml:space="preserve"> 04 Kelurahan </w:t>
      </w:r>
      <w:proofErr w:type="spellStart"/>
      <w:r w:rsidR="001A7684" w:rsidRPr="00B13020">
        <w:rPr>
          <w:sz w:val="24"/>
          <w:szCs w:val="24"/>
        </w:rPr>
        <w:t>Cikiwul</w:t>
      </w:r>
      <w:proofErr w:type="spellEnd"/>
      <w:r w:rsidR="001A7684" w:rsidRPr="00B13020">
        <w:rPr>
          <w:sz w:val="24"/>
          <w:szCs w:val="24"/>
        </w:rPr>
        <w:t xml:space="preserve">, dan di </w:t>
      </w:r>
      <w:proofErr w:type="spellStart"/>
      <w:r w:rsidR="001A7684" w:rsidRPr="00B13020">
        <w:rPr>
          <w:sz w:val="24"/>
          <w:szCs w:val="24"/>
        </w:rPr>
        <w:t>Rt</w:t>
      </w:r>
      <w:proofErr w:type="spellEnd"/>
      <w:r w:rsidR="001A7684" w:rsidRPr="00B13020">
        <w:rPr>
          <w:sz w:val="24"/>
          <w:szCs w:val="24"/>
        </w:rPr>
        <w:t xml:space="preserve"> 01 </w:t>
      </w:r>
      <w:proofErr w:type="spellStart"/>
      <w:r w:rsidR="001A7684" w:rsidRPr="00B13020">
        <w:rPr>
          <w:sz w:val="24"/>
          <w:szCs w:val="24"/>
        </w:rPr>
        <w:t>Rw</w:t>
      </w:r>
      <w:proofErr w:type="spellEnd"/>
      <w:r w:rsidR="001A7684" w:rsidRPr="00B13020">
        <w:rPr>
          <w:sz w:val="24"/>
          <w:szCs w:val="24"/>
        </w:rPr>
        <w:t xml:space="preserve"> 03 Kelurahan Sumur Batu, Kecamatan </w:t>
      </w:r>
      <w:proofErr w:type="spellStart"/>
      <w:r w:rsidR="001A7684" w:rsidRPr="00B13020">
        <w:rPr>
          <w:sz w:val="24"/>
          <w:szCs w:val="24"/>
        </w:rPr>
        <w:t>Bantargebang</w:t>
      </w:r>
      <w:proofErr w:type="spellEnd"/>
      <w:r w:rsidR="001A7684" w:rsidRPr="00B13020">
        <w:rPr>
          <w:sz w:val="24"/>
          <w:szCs w:val="24"/>
        </w:rPr>
        <w:t xml:space="preserve"> Kota </w:t>
      </w:r>
      <w:proofErr w:type="spellStart"/>
      <w:r w:rsidR="001A7684" w:rsidRPr="00B13020">
        <w:rPr>
          <w:sz w:val="24"/>
          <w:szCs w:val="24"/>
        </w:rPr>
        <w:t>Bekasi</w:t>
      </w:r>
      <w:proofErr w:type="spellEnd"/>
      <w:r w:rsidR="001A7684" w:rsidRPr="00B13020">
        <w:rPr>
          <w:sz w:val="24"/>
          <w:szCs w:val="24"/>
        </w:rPr>
        <w:t xml:space="preserve">, Jawa Barat. </w:t>
      </w:r>
      <w:proofErr w:type="spellStart"/>
      <w:r w:rsidR="001A7684" w:rsidRPr="00B13020">
        <w:rPr>
          <w:sz w:val="24"/>
          <w:szCs w:val="24"/>
        </w:rPr>
        <w:t>Pemukiman</w:t>
      </w:r>
      <w:proofErr w:type="spellEnd"/>
      <w:r w:rsidR="001A7684" w:rsidRPr="00B13020">
        <w:rPr>
          <w:sz w:val="24"/>
          <w:szCs w:val="24"/>
        </w:rPr>
        <w:t xml:space="preserve"> ini menampung banyak </w:t>
      </w:r>
      <w:proofErr w:type="spellStart"/>
      <w:r w:rsidR="001A7684" w:rsidRPr="00B13020">
        <w:rPr>
          <w:sz w:val="24"/>
          <w:szCs w:val="24"/>
        </w:rPr>
        <w:t>pemulung</w:t>
      </w:r>
      <w:proofErr w:type="spellEnd"/>
      <w:r w:rsidR="001A7684" w:rsidRPr="00B13020">
        <w:rPr>
          <w:sz w:val="24"/>
          <w:szCs w:val="24"/>
        </w:rPr>
        <w:t xml:space="preserve"> yang datang dari berbagai daerah di Indonesia. Serta terdapat sarana umum </w:t>
      </w:r>
      <w:proofErr w:type="spellStart"/>
      <w:r w:rsidR="001A7684" w:rsidRPr="00B13020">
        <w:rPr>
          <w:sz w:val="24"/>
          <w:szCs w:val="24"/>
        </w:rPr>
        <w:t>musholla</w:t>
      </w:r>
      <w:proofErr w:type="spellEnd"/>
      <w:r w:rsidR="001A7684" w:rsidRPr="00B13020">
        <w:rPr>
          <w:sz w:val="24"/>
          <w:szCs w:val="24"/>
        </w:rPr>
        <w:t xml:space="preserve"> atau tempat mengaji, dan bangunan </w:t>
      </w:r>
      <w:proofErr w:type="spellStart"/>
      <w:r w:rsidR="001A7684" w:rsidRPr="00B13020">
        <w:rPr>
          <w:sz w:val="24"/>
          <w:szCs w:val="24"/>
        </w:rPr>
        <w:t>komunitas</w:t>
      </w:r>
      <w:proofErr w:type="spellEnd"/>
      <w:r w:rsidR="001A7684" w:rsidRPr="00B13020">
        <w:rPr>
          <w:sz w:val="24"/>
          <w:szCs w:val="24"/>
        </w:rPr>
        <w:t xml:space="preserve"> </w:t>
      </w:r>
      <w:proofErr w:type="spellStart"/>
      <w:r w:rsidR="001A7684" w:rsidRPr="00B13020">
        <w:rPr>
          <w:sz w:val="24"/>
          <w:szCs w:val="24"/>
        </w:rPr>
        <w:t>pemulung</w:t>
      </w:r>
      <w:proofErr w:type="spellEnd"/>
      <w:r w:rsidR="001A7684" w:rsidRPr="00B13020">
        <w:rPr>
          <w:sz w:val="24"/>
          <w:szCs w:val="24"/>
        </w:rPr>
        <w:t>.</w:t>
      </w:r>
    </w:p>
    <w:p w14:paraId="52173AD3" w14:textId="7B2EAE09" w:rsidR="00B7563D" w:rsidRPr="00B13020" w:rsidRDefault="001A7684" w:rsidP="001A7684">
      <w:pPr>
        <w:pStyle w:val="BodyText"/>
        <w:spacing w:line="360" w:lineRule="auto"/>
        <w:ind w:left="1134" w:firstLine="142"/>
        <w:rPr>
          <w:sz w:val="24"/>
          <w:szCs w:val="24"/>
        </w:rPr>
      </w:pPr>
      <w:r w:rsidRPr="00B13020">
        <w:rPr>
          <w:sz w:val="24"/>
          <w:szCs w:val="24"/>
        </w:rPr>
        <w:t xml:space="preserve">Ikatan </w:t>
      </w:r>
      <w:proofErr w:type="spellStart"/>
      <w:r w:rsidRPr="00B13020">
        <w:rPr>
          <w:sz w:val="24"/>
          <w:szCs w:val="24"/>
        </w:rPr>
        <w:t>Pemulung</w:t>
      </w:r>
      <w:proofErr w:type="spellEnd"/>
      <w:r w:rsidRPr="00B13020">
        <w:rPr>
          <w:sz w:val="24"/>
          <w:szCs w:val="24"/>
        </w:rPr>
        <w:t xml:space="preserve"> Indonesia (IPI) didirikan pada tahun 1991 oleh </w:t>
      </w:r>
      <w:proofErr w:type="spellStart"/>
      <w:r w:rsidRPr="00B13020">
        <w:rPr>
          <w:sz w:val="24"/>
          <w:szCs w:val="24"/>
        </w:rPr>
        <w:t>almarhumah</w:t>
      </w:r>
      <w:proofErr w:type="spellEnd"/>
      <w:r w:rsidRPr="00B13020">
        <w:rPr>
          <w:sz w:val="24"/>
          <w:szCs w:val="24"/>
        </w:rPr>
        <w:t xml:space="preserve"> Ibu </w:t>
      </w:r>
      <w:proofErr w:type="spellStart"/>
      <w:r w:rsidRPr="00B13020">
        <w:rPr>
          <w:sz w:val="24"/>
          <w:szCs w:val="24"/>
        </w:rPr>
        <w:t>Cathy</w:t>
      </w:r>
      <w:proofErr w:type="spellEnd"/>
      <w:r w:rsidRPr="00B13020">
        <w:rPr>
          <w:sz w:val="24"/>
          <w:szCs w:val="24"/>
        </w:rPr>
        <w:t xml:space="preserve"> Lengkong bersama rekan-rekan </w:t>
      </w:r>
      <w:proofErr w:type="spellStart"/>
      <w:r w:rsidRPr="00B13020">
        <w:rPr>
          <w:sz w:val="24"/>
          <w:szCs w:val="24"/>
        </w:rPr>
        <w:t>pelapak</w:t>
      </w:r>
      <w:proofErr w:type="spellEnd"/>
      <w:r w:rsidRPr="00B13020">
        <w:rPr>
          <w:sz w:val="24"/>
          <w:szCs w:val="24"/>
        </w:rPr>
        <w:t xml:space="preserve">, sebagai bentuk respons atas kebutuhan para </w:t>
      </w:r>
      <w:proofErr w:type="spellStart"/>
      <w:r w:rsidRPr="00B13020">
        <w:rPr>
          <w:sz w:val="24"/>
          <w:szCs w:val="24"/>
        </w:rPr>
        <w:t>pemulung</w:t>
      </w:r>
      <w:proofErr w:type="spellEnd"/>
      <w:r w:rsidRPr="00B13020">
        <w:rPr>
          <w:sz w:val="24"/>
          <w:szCs w:val="24"/>
        </w:rPr>
        <w:t xml:space="preserve"> dan </w:t>
      </w:r>
      <w:proofErr w:type="spellStart"/>
      <w:r w:rsidRPr="00B13020">
        <w:rPr>
          <w:sz w:val="24"/>
          <w:szCs w:val="24"/>
        </w:rPr>
        <w:t>pelapak</w:t>
      </w:r>
      <w:proofErr w:type="spellEnd"/>
      <w:r w:rsidRPr="00B13020">
        <w:rPr>
          <w:sz w:val="24"/>
          <w:szCs w:val="24"/>
        </w:rPr>
        <w:t xml:space="preserve"> untuk memiliki wadah organisasi yang dapat menampung aspirasi mereka. Sejak pengelolaan TPST </w:t>
      </w:r>
      <w:proofErr w:type="spellStart"/>
      <w:r w:rsidRPr="00B13020">
        <w:rPr>
          <w:sz w:val="24"/>
          <w:szCs w:val="24"/>
        </w:rPr>
        <w:t>Bantargebang</w:t>
      </w:r>
      <w:proofErr w:type="spellEnd"/>
      <w:r w:rsidRPr="00B13020">
        <w:rPr>
          <w:sz w:val="24"/>
          <w:szCs w:val="24"/>
        </w:rPr>
        <w:t xml:space="preserve"> diambil alih oleh </w:t>
      </w:r>
      <w:proofErr w:type="spellStart"/>
      <w:r w:rsidRPr="00B13020">
        <w:rPr>
          <w:sz w:val="24"/>
          <w:szCs w:val="24"/>
        </w:rPr>
        <w:t>Pemprov</w:t>
      </w:r>
      <w:proofErr w:type="spellEnd"/>
      <w:r w:rsidRPr="00B13020">
        <w:rPr>
          <w:sz w:val="24"/>
          <w:szCs w:val="24"/>
        </w:rPr>
        <w:t xml:space="preserve"> DKI Jakarta dengan sistem </w:t>
      </w:r>
      <w:proofErr w:type="spellStart"/>
      <w:r w:rsidRPr="00B13020">
        <w:rPr>
          <w:sz w:val="24"/>
          <w:szCs w:val="24"/>
        </w:rPr>
        <w:t>swakelola</w:t>
      </w:r>
      <w:proofErr w:type="spellEnd"/>
      <w:r w:rsidRPr="00B13020">
        <w:rPr>
          <w:sz w:val="24"/>
          <w:szCs w:val="24"/>
        </w:rPr>
        <w:t xml:space="preserve">, IPI telah aktif membina </w:t>
      </w:r>
      <w:r w:rsidRPr="00B13020">
        <w:rPr>
          <w:sz w:val="24"/>
          <w:szCs w:val="24"/>
        </w:rPr>
        <w:lastRenderedPageBreak/>
        <w:t xml:space="preserve">dan melindungi para </w:t>
      </w:r>
      <w:proofErr w:type="spellStart"/>
      <w:r w:rsidRPr="00B13020">
        <w:rPr>
          <w:sz w:val="24"/>
          <w:szCs w:val="24"/>
        </w:rPr>
        <w:t>pemulung</w:t>
      </w:r>
      <w:proofErr w:type="spellEnd"/>
      <w:r w:rsidRPr="00B13020">
        <w:rPr>
          <w:sz w:val="24"/>
          <w:szCs w:val="24"/>
        </w:rPr>
        <w:t xml:space="preserve"> di lokasi tersebut. Hingga kini, sekitar 6.000 </w:t>
      </w:r>
      <w:proofErr w:type="spellStart"/>
      <w:r w:rsidRPr="00B13020">
        <w:rPr>
          <w:sz w:val="24"/>
          <w:szCs w:val="24"/>
        </w:rPr>
        <w:t>pemulung</w:t>
      </w:r>
      <w:proofErr w:type="spellEnd"/>
      <w:r w:rsidRPr="00B13020">
        <w:rPr>
          <w:sz w:val="24"/>
          <w:szCs w:val="24"/>
        </w:rPr>
        <w:t xml:space="preserve"> berada di bawah naungan IPI dan direncanakan akan menerima </w:t>
      </w:r>
      <w:proofErr w:type="spellStart"/>
      <w:r w:rsidRPr="00B13020">
        <w:rPr>
          <w:sz w:val="24"/>
          <w:szCs w:val="24"/>
        </w:rPr>
        <w:t>fasilitas</w:t>
      </w:r>
      <w:proofErr w:type="spellEnd"/>
      <w:r w:rsidRPr="00B13020">
        <w:rPr>
          <w:sz w:val="24"/>
          <w:szCs w:val="24"/>
        </w:rPr>
        <w:t xml:space="preserve"> BPJS </w:t>
      </w:r>
      <w:proofErr w:type="spellStart"/>
      <w:r w:rsidRPr="00B13020">
        <w:rPr>
          <w:sz w:val="24"/>
          <w:szCs w:val="24"/>
        </w:rPr>
        <w:t>Ketenagakerjaan</w:t>
      </w:r>
      <w:proofErr w:type="spellEnd"/>
      <w:r w:rsidRPr="00B13020">
        <w:rPr>
          <w:sz w:val="24"/>
          <w:szCs w:val="24"/>
        </w:rPr>
        <w:t xml:space="preserve"> dan </w:t>
      </w:r>
      <w:proofErr w:type="spellStart"/>
      <w:r w:rsidRPr="00B13020">
        <w:rPr>
          <w:sz w:val="24"/>
          <w:szCs w:val="24"/>
        </w:rPr>
        <w:t>Kesehatan</w:t>
      </w:r>
      <w:proofErr w:type="spellEnd"/>
      <w:r w:rsidRPr="00B13020">
        <w:rPr>
          <w:sz w:val="24"/>
          <w:szCs w:val="24"/>
        </w:rPr>
        <w:t xml:space="preserve"> secara gratis dari </w:t>
      </w:r>
      <w:proofErr w:type="spellStart"/>
      <w:r w:rsidRPr="00B13020">
        <w:rPr>
          <w:sz w:val="24"/>
          <w:szCs w:val="24"/>
        </w:rPr>
        <w:t>Pemprov</w:t>
      </w:r>
      <w:proofErr w:type="spellEnd"/>
      <w:r w:rsidRPr="00B13020">
        <w:rPr>
          <w:sz w:val="24"/>
          <w:szCs w:val="24"/>
        </w:rPr>
        <w:t xml:space="preserve"> DKI sebagai bentuk komitmen terhadap kesejahteraan mereka. Saat ini, IPI juga tengah melakukan kegiatan sosialisasi dan </w:t>
      </w:r>
      <w:proofErr w:type="spellStart"/>
      <w:r w:rsidRPr="00B13020">
        <w:rPr>
          <w:sz w:val="24"/>
          <w:szCs w:val="24"/>
        </w:rPr>
        <w:t>pendataan</w:t>
      </w:r>
      <w:proofErr w:type="spellEnd"/>
      <w:r w:rsidRPr="00B13020">
        <w:rPr>
          <w:sz w:val="24"/>
          <w:szCs w:val="24"/>
        </w:rPr>
        <w:t xml:space="preserve"> khusus bagi para </w:t>
      </w:r>
      <w:proofErr w:type="spellStart"/>
      <w:r w:rsidRPr="00B13020">
        <w:rPr>
          <w:sz w:val="24"/>
          <w:szCs w:val="24"/>
        </w:rPr>
        <w:t>pemulung</w:t>
      </w:r>
      <w:proofErr w:type="spellEnd"/>
      <w:r w:rsidRPr="00B13020">
        <w:rPr>
          <w:sz w:val="24"/>
          <w:szCs w:val="24"/>
        </w:rPr>
        <w:t xml:space="preserve"> yang bekerja di TPST </w:t>
      </w:r>
      <w:proofErr w:type="spellStart"/>
      <w:r w:rsidRPr="00B13020">
        <w:rPr>
          <w:sz w:val="24"/>
          <w:szCs w:val="24"/>
        </w:rPr>
        <w:t>Bantargebang</w:t>
      </w:r>
      <w:proofErr w:type="spellEnd"/>
      <w:r w:rsidRPr="00B13020">
        <w:rPr>
          <w:sz w:val="24"/>
          <w:szCs w:val="24"/>
        </w:rPr>
        <w:t xml:space="preserve"> (IPI,</w:t>
      </w:r>
      <w:r w:rsidR="00A53D9D" w:rsidRPr="00B13020">
        <w:rPr>
          <w:sz w:val="24"/>
          <w:szCs w:val="24"/>
        </w:rPr>
        <w:t xml:space="preserve"> </w:t>
      </w:r>
      <w:r w:rsidRPr="00B13020">
        <w:rPr>
          <w:sz w:val="24"/>
          <w:szCs w:val="24"/>
        </w:rPr>
        <w:t>202</w:t>
      </w:r>
      <w:r w:rsidR="00A53D9D" w:rsidRPr="00B13020">
        <w:rPr>
          <w:sz w:val="24"/>
          <w:szCs w:val="24"/>
        </w:rPr>
        <w:t>5).</w:t>
      </w:r>
    </w:p>
    <w:p w14:paraId="6458C70E" w14:textId="77777777" w:rsidR="00B659C8" w:rsidRDefault="00AC6182" w:rsidP="001A7684">
      <w:pPr>
        <w:pStyle w:val="BodyText"/>
        <w:spacing w:line="360" w:lineRule="auto"/>
        <w:ind w:left="1134" w:firstLine="284"/>
        <w:rPr>
          <w:sz w:val="24"/>
          <w:szCs w:val="24"/>
        </w:rPr>
      </w:pPr>
      <w:r>
        <w:rPr>
          <w:noProof/>
          <w:sz w:val="24"/>
          <w:szCs w:val="24"/>
        </w:rPr>
        <mc:AlternateContent>
          <mc:Choice Requires="wpg">
            <w:drawing>
              <wp:anchor distT="0" distB="0" distL="114300" distR="114300" simplePos="0" relativeHeight="251716608" behindDoc="0" locked="0" layoutInCell="1" allowOverlap="1" wp14:anchorId="6226ADE4" wp14:editId="789FE028">
                <wp:simplePos x="0" y="0"/>
                <wp:positionH relativeFrom="column">
                  <wp:posOffset>946673</wp:posOffset>
                </wp:positionH>
                <wp:positionV relativeFrom="paragraph">
                  <wp:posOffset>0</wp:posOffset>
                </wp:positionV>
                <wp:extent cx="4351655" cy="3000039"/>
                <wp:effectExtent l="0" t="0" r="4445" b="0"/>
                <wp:wrapTopAndBottom/>
                <wp:docPr id="111" name="Group 111"/>
                <wp:cNvGraphicFramePr/>
                <a:graphic xmlns:a="http://schemas.openxmlformats.org/drawingml/2006/main">
                  <a:graphicData uri="http://schemas.microsoft.com/office/word/2010/wordprocessingGroup">
                    <wpg:wgp>
                      <wpg:cNvGrpSpPr/>
                      <wpg:grpSpPr>
                        <a:xfrm>
                          <a:off x="0" y="0"/>
                          <a:ext cx="4351655" cy="3000039"/>
                          <a:chOff x="0" y="0"/>
                          <a:chExt cx="4351655" cy="3000039"/>
                        </a:xfrm>
                      </wpg:grpSpPr>
                      <wps:wsp>
                        <wps:cNvPr id="106" name="Text Box 106"/>
                        <wps:cNvSpPr txBox="1"/>
                        <wps:spPr>
                          <a:xfrm>
                            <a:off x="0" y="0"/>
                            <a:ext cx="4351655" cy="457200"/>
                          </a:xfrm>
                          <a:prstGeom prst="rect">
                            <a:avLst/>
                          </a:prstGeom>
                          <a:solidFill>
                            <a:prstClr val="white"/>
                          </a:solidFill>
                          <a:ln>
                            <a:noFill/>
                          </a:ln>
                        </wps:spPr>
                        <wps:txbx>
                          <w:txbxContent>
                            <w:p w14:paraId="1FEC448E" w14:textId="0C2E2A27" w:rsidR="00AC6182" w:rsidRPr="00A53D9D" w:rsidRDefault="00AC6182" w:rsidP="00A53D9D">
                              <w:pPr>
                                <w:rPr>
                                  <w:b/>
                                  <w:bCs/>
                                  <w:i/>
                                  <w:iCs/>
                                  <w:noProof/>
                                  <w:color w:val="000000" w:themeColor="text1"/>
                                  <w:sz w:val="22"/>
                                  <w:szCs w:val="22"/>
                                  <w:lang w:val="ms"/>
                                </w:rPr>
                              </w:pPr>
                              <w:r w:rsidRPr="00A53D9D">
                                <w:rPr>
                                  <w:b/>
                                  <w:bCs/>
                                  <w:color w:val="000000" w:themeColor="text1"/>
                                  <w:sz w:val="22"/>
                                  <w:szCs w:val="22"/>
                                </w:rPr>
                                <w:t xml:space="preserve">Gambar 3. </w:t>
                              </w:r>
                              <w:r w:rsidRPr="00A53D9D">
                                <w:rPr>
                                  <w:b/>
                                  <w:bCs/>
                                  <w:i/>
                                  <w:iCs/>
                                  <w:color w:val="000000" w:themeColor="text1"/>
                                  <w:sz w:val="22"/>
                                  <w:szCs w:val="22"/>
                                </w:rPr>
                                <w:fldChar w:fldCharType="begin"/>
                              </w:r>
                              <w:r w:rsidRPr="00A53D9D">
                                <w:rPr>
                                  <w:b/>
                                  <w:bCs/>
                                  <w:color w:val="000000" w:themeColor="text1"/>
                                  <w:sz w:val="22"/>
                                  <w:szCs w:val="22"/>
                                </w:rPr>
                                <w:instrText xml:space="preserve"> SEQ Gambar_3 \* ARABIC </w:instrText>
                              </w:r>
                              <w:r w:rsidRPr="00A53D9D">
                                <w:rPr>
                                  <w:b/>
                                  <w:bCs/>
                                  <w:i/>
                                  <w:iCs/>
                                  <w:color w:val="000000" w:themeColor="text1"/>
                                  <w:sz w:val="22"/>
                                  <w:szCs w:val="22"/>
                                </w:rPr>
                                <w:fldChar w:fldCharType="separate"/>
                              </w:r>
                              <w:r w:rsidR="002B7357">
                                <w:rPr>
                                  <w:b/>
                                  <w:bCs/>
                                  <w:noProof/>
                                  <w:color w:val="000000" w:themeColor="text1"/>
                                  <w:sz w:val="22"/>
                                  <w:szCs w:val="22"/>
                                </w:rPr>
                                <w:t>10</w:t>
                              </w:r>
                              <w:r w:rsidRPr="00A53D9D">
                                <w:rPr>
                                  <w:b/>
                                  <w:bCs/>
                                  <w:i/>
                                  <w:iCs/>
                                  <w:color w:val="000000" w:themeColor="text1"/>
                                  <w:sz w:val="22"/>
                                  <w:szCs w:val="22"/>
                                </w:rPr>
                                <w:fldChar w:fldCharType="end"/>
                              </w:r>
                              <w:r w:rsidRPr="00A53D9D">
                                <w:rPr>
                                  <w:b/>
                                  <w:bCs/>
                                  <w:color w:val="000000" w:themeColor="text1"/>
                                  <w:sz w:val="22"/>
                                  <w:szCs w:val="22"/>
                                </w:rPr>
                                <w:t xml:space="preserve"> Komunitas Pemulung IPI (Ikatan Pemulung Indonesia)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8" name="Group 88"/>
                        <wpg:cNvGrpSpPr/>
                        <wpg:grpSpPr>
                          <a:xfrm>
                            <a:off x="311972" y="279699"/>
                            <a:ext cx="3391535" cy="2720340"/>
                            <a:chOff x="580899" y="0"/>
                            <a:chExt cx="4210483" cy="4053165"/>
                          </a:xfrm>
                        </wpg:grpSpPr>
                        <pic:pic xmlns:pic="http://schemas.openxmlformats.org/drawingml/2006/picture">
                          <pic:nvPicPr>
                            <pic:cNvPr id="89" name="Picture 89"/>
                            <pic:cNvPicPr>
                              <a:picLocks noChangeAspect="1"/>
                            </pic:cNvPicPr>
                          </pic:nvPicPr>
                          <pic:blipFill rotWithShape="1">
                            <a:blip r:embed="rId58" cstate="print">
                              <a:extLst>
                                <a:ext uri="{28A0092B-C50C-407E-A947-70E740481C1C}">
                                  <a14:useLocalDpi xmlns:a14="http://schemas.microsoft.com/office/drawing/2010/main" val="0"/>
                                </a:ext>
                              </a:extLst>
                            </a:blip>
                            <a:srcRect t="19412" b="33994"/>
                            <a:stretch/>
                          </pic:blipFill>
                          <pic:spPr bwMode="auto">
                            <a:xfrm>
                              <a:off x="649277" y="0"/>
                              <a:ext cx="4142105" cy="3430270"/>
                            </a:xfrm>
                            <a:prstGeom prst="rect">
                              <a:avLst/>
                            </a:prstGeom>
                            <a:ln>
                              <a:noFill/>
                            </a:ln>
                            <a:extLst>
                              <a:ext uri="{53640926-AAD7-44D8-BBD7-CCE9431645EC}">
                                <a14:shadowObscured xmlns:a14="http://schemas.microsoft.com/office/drawing/2010/main"/>
                              </a:ext>
                            </a:extLst>
                          </pic:spPr>
                        </pic:pic>
                        <wps:wsp>
                          <wps:cNvPr id="90" name="Text Box 90"/>
                          <wps:cNvSpPr txBox="1"/>
                          <wps:spPr>
                            <a:xfrm>
                              <a:off x="580899" y="3537878"/>
                              <a:ext cx="3651783" cy="515287"/>
                            </a:xfrm>
                            <a:prstGeom prst="rect">
                              <a:avLst/>
                            </a:prstGeom>
                            <a:solidFill>
                              <a:prstClr val="white"/>
                            </a:solidFill>
                            <a:ln>
                              <a:noFill/>
                            </a:ln>
                          </wps:spPr>
                          <wps:txbx>
                            <w:txbxContent>
                              <w:p w14:paraId="5DEB1D8D" w14:textId="77777777" w:rsidR="00A53D9D" w:rsidRPr="001A54B4" w:rsidRDefault="00A53D9D" w:rsidP="001A7684">
                                <w:pPr>
                                  <w:rPr>
                                    <w:b/>
                                    <w:bCs/>
                                    <w:i/>
                                    <w:iCs/>
                                    <w:noProof/>
                                    <w:color w:val="808080" w:themeColor="background1" w:themeShade="80"/>
                                    <w:sz w:val="18"/>
                                    <w:szCs w:val="18"/>
                                    <w:lang w:val="ms"/>
                                  </w:rPr>
                                </w:pPr>
                                <w:r w:rsidRPr="001A54B4">
                                  <w:rPr>
                                    <w:i/>
                                    <w:iCs/>
                                    <w:color w:val="808080" w:themeColor="background1" w:themeShade="80"/>
                                    <w:sz w:val="18"/>
                                    <w:szCs w:val="18"/>
                                  </w:rPr>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6226ADE4" id="Group 111" o:spid="_x0000_s1081" style="position:absolute;left:0;text-align:left;margin-left:74.55pt;margin-top:0;width:342.65pt;height:236.2pt;z-index:251716608;mso-position-horizontal-relative:text;mso-position-vertical-relative:text" coordsize="43516,3000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">
                <v:shape id="Text Box 106" o:spid="_x0000_s1082" type="#_x0000_t202" style="position:absolute;width:43516;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" stroked="f">
                  <v:textbox inset="0,0,0,0">
                    <w:txbxContent>
                      <w:p w14:paraId="1FEC448E" w14:textId="0C2E2A27" w:rsidR="00AC6182" w:rsidRPr="00A53D9D" w:rsidRDefault="00AC6182" w:rsidP="00A53D9D">
                        <w:pPr>
                          <w:rPr>
                            <w:b/>
                            <w:bCs/>
                            <w:i/>
                            <w:iCs/>
                            <w:noProof/>
                            <w:color w:val="000000" w:themeColor="text1"/>
                            <w:sz w:val="22"/>
                            <w:szCs w:val="22"/>
                            <w:lang w:val="ms"/>
                          </w:rPr>
                        </w:pPr>
                        <w:r w:rsidRPr="00A53D9D">
                          <w:rPr>
                            <w:b/>
                            <w:bCs/>
                            <w:color w:val="000000" w:themeColor="text1"/>
                            <w:sz w:val="22"/>
                            <w:szCs w:val="22"/>
                          </w:rPr>
                          <w:t xml:space="preserve">Gambar 3. </w:t>
                        </w:r>
                        <w:r w:rsidRPr="00A53D9D">
                          <w:rPr>
                            <w:b/>
                            <w:bCs/>
                            <w:i/>
                            <w:iCs/>
                            <w:color w:val="000000" w:themeColor="text1"/>
                            <w:sz w:val="22"/>
                            <w:szCs w:val="22"/>
                          </w:rPr>
                          <w:fldChar w:fldCharType="begin"/>
                        </w:r>
                        <w:r w:rsidRPr="00A53D9D">
                          <w:rPr>
                            <w:b/>
                            <w:bCs/>
                            <w:color w:val="000000" w:themeColor="text1"/>
                            <w:sz w:val="22"/>
                            <w:szCs w:val="22"/>
                          </w:rPr>
                          <w:instrText xml:space="preserve"> SEQ Gambar_3 \* ARABIC </w:instrText>
                        </w:r>
                        <w:r w:rsidRPr="00A53D9D">
                          <w:rPr>
                            <w:b/>
                            <w:bCs/>
                            <w:i/>
                            <w:iCs/>
                            <w:color w:val="000000" w:themeColor="text1"/>
                            <w:sz w:val="22"/>
                            <w:szCs w:val="22"/>
                          </w:rPr>
                          <w:fldChar w:fldCharType="separate"/>
                        </w:r>
                        <w:r w:rsidR="002B7357">
                          <w:rPr>
                            <w:b/>
                            <w:bCs/>
                            <w:noProof/>
                            <w:color w:val="000000" w:themeColor="text1"/>
                            <w:sz w:val="22"/>
                            <w:szCs w:val="22"/>
                          </w:rPr>
                          <w:t>10</w:t>
                        </w:r>
                        <w:r w:rsidRPr="00A53D9D">
                          <w:rPr>
                            <w:b/>
                            <w:bCs/>
                            <w:i/>
                            <w:iCs/>
                            <w:color w:val="000000" w:themeColor="text1"/>
                            <w:sz w:val="22"/>
                            <w:szCs w:val="22"/>
                          </w:rPr>
                          <w:fldChar w:fldCharType="end"/>
                        </w:r>
                        <w:r w:rsidRPr="00A53D9D">
                          <w:rPr>
                            <w:b/>
                            <w:bCs/>
                            <w:color w:val="000000" w:themeColor="text1"/>
                            <w:sz w:val="22"/>
                            <w:szCs w:val="22"/>
                          </w:rPr>
                          <w:t xml:space="preserve"> Komunitas Pemulung IPI (Ikatan Pemulung Indonesia)</w:t>
                        </w:r>
                      </w:p>
                    </w:txbxContent>
                  </v:textbox>
                </v:shape>
                <v:group id="Group 88" o:spid="_x0000_s1083" style="position:absolute;left:3119;top:2796;width:33916;height:27204" coordorigin="5808" coordsize="42104,40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">
                  <v:shape id="Picture 89" o:spid="_x0000_s1084" type="#_x0000_t75" style="position:absolute;left:6492;width:41421;height:343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">
                    <v:imagedata r:id="rId59" o:title="" croptop="12722f" cropbottom="22278f"/>
                  </v:shape>
                  <v:shape id="Text Box 90" o:spid="_x0000_s1085" type="#_x0000_t202" style="position:absolute;left:5808;top:35378;width:36518;height:5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" stroked="f">
                    <v:textbox inset="0,0,0,0">
                      <w:txbxContent>
                        <w:p w14:paraId="5DEB1D8D" w14:textId="77777777" w:rsidR="00A53D9D" w:rsidRPr="001A54B4" w:rsidRDefault="00A53D9D" w:rsidP="001A7684">
                          <w:pPr>
                            <w:rPr>
                              <w:b/>
                              <w:bCs/>
                              <w:i/>
                              <w:iCs/>
                              <w:noProof/>
                              <w:color w:val="808080" w:themeColor="background1" w:themeShade="80"/>
                              <w:sz w:val="18"/>
                              <w:szCs w:val="18"/>
                              <w:lang w:val="ms"/>
                            </w:rPr>
                          </w:pPr>
                          <w:r w:rsidRPr="001A54B4">
                            <w:rPr>
                              <w:i/>
                              <w:iCs/>
                              <w:color w:val="808080" w:themeColor="background1" w:themeShade="80"/>
                              <w:sz w:val="18"/>
                              <w:szCs w:val="18"/>
                            </w:rPr>
                            <w:t>Sumber: Dokumentasi Peneliti, 2025</w:t>
                          </w:r>
                        </w:p>
                      </w:txbxContent>
                    </v:textbox>
                  </v:shape>
                </v:group>
                <w10:wrap type="topAndBottom"/>
              </v:group>
            </w:pict>
          </mc:Fallback>
        </mc:AlternateContent>
      </w:r>
      <w:r>
        <w:rPr>
          <w:sz w:val="24"/>
          <w:szCs w:val="24"/>
        </w:rPr>
        <w:tab/>
      </w:r>
      <w:proofErr w:type="spellStart"/>
      <w:r w:rsidR="00364BE8" w:rsidRPr="00B13020">
        <w:rPr>
          <w:sz w:val="24"/>
          <w:szCs w:val="24"/>
        </w:rPr>
        <w:t>Pemukiman</w:t>
      </w:r>
      <w:proofErr w:type="spellEnd"/>
      <w:r w:rsidR="00364BE8" w:rsidRPr="00B13020">
        <w:rPr>
          <w:sz w:val="24"/>
          <w:szCs w:val="24"/>
        </w:rPr>
        <w:t xml:space="preserve"> </w:t>
      </w:r>
      <w:proofErr w:type="spellStart"/>
      <w:r w:rsidR="00364BE8" w:rsidRPr="00B13020">
        <w:rPr>
          <w:sz w:val="24"/>
          <w:szCs w:val="24"/>
        </w:rPr>
        <w:t>pemulung</w:t>
      </w:r>
      <w:proofErr w:type="spellEnd"/>
      <w:r w:rsidR="00364BE8" w:rsidRPr="00B13020">
        <w:rPr>
          <w:sz w:val="24"/>
          <w:szCs w:val="24"/>
        </w:rPr>
        <w:t xml:space="preserve"> tumbuh berdampingan dengan </w:t>
      </w:r>
      <w:proofErr w:type="spellStart"/>
      <w:r w:rsidR="00364BE8" w:rsidRPr="00B13020">
        <w:rPr>
          <w:sz w:val="24"/>
          <w:szCs w:val="24"/>
        </w:rPr>
        <w:t>gunungan</w:t>
      </w:r>
      <w:proofErr w:type="spellEnd"/>
      <w:r w:rsidR="00364BE8" w:rsidRPr="00B13020">
        <w:rPr>
          <w:sz w:val="24"/>
          <w:szCs w:val="24"/>
        </w:rPr>
        <w:t xml:space="preserve"> limbah. Rumah-rumah semi permanen berdiri rapat, terbuat dari material bekas seperti tripleks, seng berkarat, dan terpal robek, hasil sisa dari pekerjaan sehari-hari mereka. Lorong-lorong sempit membelah </w:t>
      </w:r>
      <w:proofErr w:type="spellStart"/>
      <w:r w:rsidR="00364BE8" w:rsidRPr="00B13020">
        <w:rPr>
          <w:sz w:val="24"/>
          <w:szCs w:val="24"/>
        </w:rPr>
        <w:t>area</w:t>
      </w:r>
      <w:proofErr w:type="spellEnd"/>
      <w:r w:rsidR="00364BE8" w:rsidRPr="00B13020">
        <w:rPr>
          <w:sz w:val="24"/>
          <w:szCs w:val="24"/>
        </w:rPr>
        <w:t xml:space="preserve"> </w:t>
      </w:r>
      <w:proofErr w:type="spellStart"/>
      <w:r w:rsidR="00364BE8" w:rsidRPr="00B13020">
        <w:rPr>
          <w:sz w:val="24"/>
          <w:szCs w:val="24"/>
        </w:rPr>
        <w:t>pemukiman</w:t>
      </w:r>
      <w:proofErr w:type="spellEnd"/>
      <w:r w:rsidR="00364BE8" w:rsidRPr="00B13020">
        <w:rPr>
          <w:sz w:val="24"/>
          <w:szCs w:val="24"/>
        </w:rPr>
        <w:t xml:space="preserve">, berlumpur saat hujan dan berdebu saat panas </w:t>
      </w:r>
      <w:r w:rsidRPr="00B13020">
        <w:rPr>
          <w:sz w:val="24"/>
          <w:szCs w:val="24"/>
        </w:rPr>
        <w:t xml:space="preserve">menyengat. Bau menyengat dan lalat menyatu ke </w:t>
      </w:r>
      <w:proofErr w:type="spellStart"/>
      <w:r w:rsidRPr="00B13020">
        <w:rPr>
          <w:sz w:val="24"/>
          <w:szCs w:val="24"/>
        </w:rPr>
        <w:t>pemukiman</w:t>
      </w:r>
      <w:proofErr w:type="spellEnd"/>
      <w:r w:rsidRPr="00B13020">
        <w:rPr>
          <w:sz w:val="24"/>
          <w:szCs w:val="24"/>
        </w:rPr>
        <w:t xml:space="preserve"> yang datang dari tumpukan sampah sudah menjadi latar harian yang tidak pernah benar-benar hilang. Namun di tengah </w:t>
      </w:r>
      <w:proofErr w:type="spellStart"/>
      <w:r w:rsidRPr="00B13020">
        <w:rPr>
          <w:sz w:val="24"/>
          <w:szCs w:val="24"/>
        </w:rPr>
        <w:t>kondisi</w:t>
      </w:r>
      <w:proofErr w:type="spellEnd"/>
      <w:r w:rsidRPr="00B13020">
        <w:rPr>
          <w:sz w:val="24"/>
          <w:szCs w:val="24"/>
        </w:rPr>
        <w:t xml:space="preserve"> yang serba terbatas itu, terlihat </w:t>
      </w:r>
      <w:proofErr w:type="spellStart"/>
      <w:r w:rsidRPr="00B13020">
        <w:rPr>
          <w:sz w:val="24"/>
          <w:szCs w:val="24"/>
        </w:rPr>
        <w:t>aktivitas</w:t>
      </w:r>
      <w:proofErr w:type="spellEnd"/>
      <w:r w:rsidRPr="00B13020">
        <w:rPr>
          <w:sz w:val="24"/>
          <w:szCs w:val="24"/>
        </w:rPr>
        <w:t xml:space="preserve"> yang tak</w:t>
      </w:r>
      <w:r w:rsidR="00B659C8">
        <w:rPr>
          <w:sz w:val="24"/>
          <w:szCs w:val="24"/>
        </w:rPr>
        <w:t xml:space="preserve"> </w:t>
      </w:r>
      <w:r w:rsidR="00B659C8" w:rsidRPr="00B13020">
        <w:rPr>
          <w:sz w:val="24"/>
          <w:szCs w:val="24"/>
        </w:rPr>
        <w:t>kalah hidup, anak-anak berlarian tanpa alas kaki sambil menemani ibunya memulung, para ibu dan bapak sibuk memisahkan botol plastik dari sampah yang baru mereka bawa pulang.</w:t>
      </w:r>
      <w:r w:rsidR="00B659C8" w:rsidRPr="00B659C8">
        <w:rPr>
          <w:sz w:val="24"/>
          <w:szCs w:val="24"/>
        </w:rPr>
        <w:t xml:space="preserve"> </w:t>
      </w:r>
      <w:r w:rsidR="00B659C8" w:rsidRPr="00B13020">
        <w:rPr>
          <w:sz w:val="24"/>
          <w:szCs w:val="24"/>
        </w:rPr>
        <w:t xml:space="preserve">Meski jauh dari kata layak secara </w:t>
      </w:r>
      <w:proofErr w:type="spellStart"/>
      <w:r w:rsidR="00B659C8" w:rsidRPr="00B13020">
        <w:rPr>
          <w:sz w:val="24"/>
          <w:szCs w:val="24"/>
        </w:rPr>
        <w:t>standar</w:t>
      </w:r>
      <w:proofErr w:type="spellEnd"/>
      <w:r w:rsidR="00B659C8" w:rsidRPr="00B13020">
        <w:rPr>
          <w:sz w:val="24"/>
          <w:szCs w:val="24"/>
        </w:rPr>
        <w:t xml:space="preserve"> perumahan, </w:t>
      </w:r>
      <w:proofErr w:type="spellStart"/>
      <w:r w:rsidR="00B659C8" w:rsidRPr="00B13020">
        <w:rPr>
          <w:sz w:val="24"/>
          <w:szCs w:val="24"/>
        </w:rPr>
        <w:t>pemukiman</w:t>
      </w:r>
      <w:proofErr w:type="spellEnd"/>
      <w:r w:rsidR="00B659C8" w:rsidRPr="00B13020">
        <w:rPr>
          <w:sz w:val="24"/>
          <w:szCs w:val="24"/>
        </w:rPr>
        <w:t xml:space="preserve"> ini menyimpan </w:t>
      </w:r>
      <w:proofErr w:type="spellStart"/>
      <w:r w:rsidR="00B659C8" w:rsidRPr="00B13020">
        <w:rPr>
          <w:sz w:val="24"/>
          <w:szCs w:val="24"/>
        </w:rPr>
        <w:t>dinamika</w:t>
      </w:r>
      <w:proofErr w:type="spellEnd"/>
      <w:r w:rsidR="00B659C8" w:rsidRPr="00B13020">
        <w:rPr>
          <w:sz w:val="24"/>
          <w:szCs w:val="24"/>
        </w:rPr>
        <w:t xml:space="preserve"> sosial yang khas. Ada rasa saling jaga, </w:t>
      </w:r>
      <w:proofErr w:type="spellStart"/>
      <w:r w:rsidR="00B659C8" w:rsidRPr="00B13020">
        <w:rPr>
          <w:sz w:val="24"/>
          <w:szCs w:val="24"/>
        </w:rPr>
        <w:t>solidaritas</w:t>
      </w:r>
      <w:proofErr w:type="spellEnd"/>
      <w:r w:rsidR="00B659C8" w:rsidRPr="00B13020">
        <w:rPr>
          <w:sz w:val="24"/>
          <w:szCs w:val="24"/>
        </w:rPr>
        <w:t xml:space="preserve">, dan pola hidup kolektif yang menjadi mekanisme bertahan di tengah tekanan ekonomi, lingkungan dan ketidakpastian. </w:t>
      </w:r>
    </w:p>
    <w:p w14:paraId="574D95E1" w14:textId="0A58DD0B" w:rsidR="00B659C8" w:rsidRDefault="00B659C8" w:rsidP="001A7684">
      <w:pPr>
        <w:pStyle w:val="BodyText"/>
        <w:spacing w:line="360" w:lineRule="auto"/>
        <w:ind w:left="1134" w:firstLine="284"/>
        <w:rPr>
          <w:sz w:val="24"/>
          <w:szCs w:val="24"/>
        </w:rPr>
      </w:pPr>
      <w:r w:rsidRPr="00B13020">
        <w:rPr>
          <w:sz w:val="24"/>
          <w:szCs w:val="24"/>
        </w:rPr>
        <w:t xml:space="preserve">Bagi mereka, tempat ini bukan sekadar </w:t>
      </w:r>
      <w:proofErr w:type="spellStart"/>
      <w:r w:rsidRPr="00B13020">
        <w:rPr>
          <w:sz w:val="24"/>
          <w:szCs w:val="24"/>
        </w:rPr>
        <w:t>hunian</w:t>
      </w:r>
      <w:proofErr w:type="spellEnd"/>
      <w:r w:rsidRPr="00B13020">
        <w:rPr>
          <w:sz w:val="24"/>
          <w:szCs w:val="24"/>
        </w:rPr>
        <w:t xml:space="preserve">, tetapi ruang hidup yang dibentuk oleh keterbatasan, kerja keras, dan harapan akan hari esok yang lebih baik. Dalam hal pemilikan tempat tinggal, </w:t>
      </w:r>
      <w:proofErr w:type="spellStart"/>
      <w:r w:rsidRPr="00B13020">
        <w:rPr>
          <w:sz w:val="24"/>
          <w:szCs w:val="24"/>
        </w:rPr>
        <w:t>pemulung</w:t>
      </w:r>
      <w:proofErr w:type="spellEnd"/>
      <w:r w:rsidRPr="00B13020">
        <w:rPr>
          <w:sz w:val="24"/>
          <w:szCs w:val="24"/>
        </w:rPr>
        <w:t xml:space="preserve"> mendirikan rumah di tanah milik </w:t>
      </w:r>
      <w:proofErr w:type="spellStart"/>
      <w:r w:rsidRPr="00B13020">
        <w:rPr>
          <w:sz w:val="24"/>
          <w:szCs w:val="24"/>
        </w:rPr>
        <w:t>pengepul</w:t>
      </w:r>
      <w:proofErr w:type="spellEnd"/>
      <w:r w:rsidRPr="00B13020">
        <w:rPr>
          <w:sz w:val="24"/>
          <w:szCs w:val="24"/>
        </w:rPr>
        <w:t xml:space="preserve"> </w:t>
      </w:r>
      <w:r w:rsidRPr="00B13020">
        <w:rPr>
          <w:sz w:val="24"/>
          <w:szCs w:val="24"/>
        </w:rPr>
        <w:lastRenderedPageBreak/>
        <w:t xml:space="preserve">dan membayar setiap bulan </w:t>
      </w:r>
      <w:proofErr w:type="spellStart"/>
      <w:r w:rsidRPr="00B13020">
        <w:rPr>
          <w:sz w:val="24"/>
          <w:szCs w:val="24"/>
        </w:rPr>
        <w:t>nya</w:t>
      </w:r>
      <w:proofErr w:type="spellEnd"/>
      <w:r w:rsidRPr="00B13020">
        <w:rPr>
          <w:sz w:val="24"/>
          <w:szCs w:val="24"/>
        </w:rPr>
        <w:t xml:space="preserve">. Mereka dapat membayar secara cicilan sesuai dengan kemampuan masing-masing. Jika </w:t>
      </w:r>
      <w:proofErr w:type="spellStart"/>
      <w:r w:rsidRPr="00B13020">
        <w:rPr>
          <w:sz w:val="24"/>
          <w:szCs w:val="24"/>
        </w:rPr>
        <w:t>dirasa</w:t>
      </w:r>
      <w:proofErr w:type="spellEnd"/>
      <w:r w:rsidRPr="00B13020">
        <w:rPr>
          <w:sz w:val="24"/>
          <w:szCs w:val="24"/>
        </w:rPr>
        <w:t xml:space="preserve"> tidak dapat membayar, maka akan dipotong ketika mereka memberi barang kepada </w:t>
      </w:r>
      <w:proofErr w:type="spellStart"/>
      <w:r w:rsidRPr="00B13020">
        <w:rPr>
          <w:sz w:val="24"/>
          <w:szCs w:val="24"/>
        </w:rPr>
        <w:t>pengepul</w:t>
      </w:r>
      <w:proofErr w:type="spellEnd"/>
      <w:r w:rsidRPr="00B13020">
        <w:rPr>
          <w:sz w:val="24"/>
          <w:szCs w:val="24"/>
        </w:rPr>
        <w:t xml:space="preserve">. Bahkan ada beberapa </w:t>
      </w:r>
      <w:proofErr w:type="spellStart"/>
      <w:r w:rsidRPr="00B13020">
        <w:rPr>
          <w:sz w:val="24"/>
          <w:szCs w:val="24"/>
        </w:rPr>
        <w:t>pemulung</w:t>
      </w:r>
      <w:proofErr w:type="spellEnd"/>
      <w:r w:rsidRPr="00B13020">
        <w:rPr>
          <w:sz w:val="24"/>
          <w:szCs w:val="24"/>
        </w:rPr>
        <w:t xml:space="preserve"> yang tidak membayar </w:t>
      </w:r>
      <w:proofErr w:type="spellStart"/>
      <w:r w:rsidRPr="00B13020">
        <w:rPr>
          <w:sz w:val="24"/>
          <w:szCs w:val="24"/>
        </w:rPr>
        <w:t>kontrakan</w:t>
      </w:r>
      <w:proofErr w:type="spellEnd"/>
      <w:r w:rsidRPr="00B13020">
        <w:rPr>
          <w:sz w:val="24"/>
          <w:szCs w:val="24"/>
        </w:rPr>
        <w:t xml:space="preserve"> </w:t>
      </w:r>
      <w:proofErr w:type="spellStart"/>
      <w:r w:rsidRPr="00B13020">
        <w:rPr>
          <w:sz w:val="24"/>
          <w:szCs w:val="24"/>
        </w:rPr>
        <w:t>karna</w:t>
      </w:r>
      <w:proofErr w:type="spellEnd"/>
      <w:r w:rsidRPr="00B13020">
        <w:rPr>
          <w:sz w:val="24"/>
          <w:szCs w:val="24"/>
        </w:rPr>
        <w:t xml:space="preserve"> jasa </w:t>
      </w:r>
      <w:proofErr w:type="spellStart"/>
      <w:r w:rsidRPr="00B13020">
        <w:rPr>
          <w:sz w:val="24"/>
          <w:szCs w:val="24"/>
        </w:rPr>
        <w:t>nya</w:t>
      </w:r>
      <w:proofErr w:type="spellEnd"/>
      <w:r w:rsidRPr="00B13020">
        <w:rPr>
          <w:sz w:val="24"/>
          <w:szCs w:val="24"/>
        </w:rPr>
        <w:t xml:space="preserve"> yang sangat membantu </w:t>
      </w:r>
      <w:proofErr w:type="spellStart"/>
      <w:r w:rsidRPr="00B13020">
        <w:rPr>
          <w:sz w:val="24"/>
          <w:szCs w:val="24"/>
        </w:rPr>
        <w:t>pengepul</w:t>
      </w:r>
      <w:proofErr w:type="spellEnd"/>
      <w:r w:rsidRPr="00B13020">
        <w:rPr>
          <w:sz w:val="24"/>
          <w:szCs w:val="24"/>
        </w:rPr>
        <w:t xml:space="preserve"> sejak dari lama.</w:t>
      </w:r>
    </w:p>
    <w:p w14:paraId="0942F21D" w14:textId="0E2492F7" w:rsidR="00B62F5B" w:rsidRDefault="00B7563D" w:rsidP="001A7684">
      <w:pPr>
        <w:pStyle w:val="BodyText"/>
        <w:spacing w:line="360" w:lineRule="auto"/>
        <w:ind w:left="1134" w:firstLine="284"/>
        <w:rPr>
          <w:sz w:val="24"/>
          <w:szCs w:val="24"/>
        </w:rPr>
      </w:pPr>
      <w:r w:rsidRPr="00B13020">
        <w:rPr>
          <w:noProof/>
          <w:sz w:val="24"/>
          <w:szCs w:val="24"/>
        </w:rPr>
        <mc:AlternateContent>
          <mc:Choice Requires="wpg">
            <w:drawing>
              <wp:anchor distT="0" distB="0" distL="114300" distR="114300" simplePos="0" relativeHeight="251680768" behindDoc="0" locked="0" layoutInCell="1" allowOverlap="1" wp14:anchorId="5CB8A095" wp14:editId="5D1BDEDD">
                <wp:simplePos x="0" y="0"/>
                <wp:positionH relativeFrom="column">
                  <wp:posOffset>741680</wp:posOffset>
                </wp:positionH>
                <wp:positionV relativeFrom="paragraph">
                  <wp:posOffset>137646</wp:posOffset>
                </wp:positionV>
                <wp:extent cx="4955540" cy="3589020"/>
                <wp:effectExtent l="0" t="0" r="0" b="5080"/>
                <wp:wrapTopAndBottom/>
                <wp:docPr id="46" name="Group 46"/>
                <wp:cNvGraphicFramePr/>
                <a:graphic xmlns:a="http://schemas.openxmlformats.org/drawingml/2006/main">
                  <a:graphicData uri="http://schemas.microsoft.com/office/word/2010/wordprocessingGroup">
                    <wpg:wgp>
                      <wpg:cNvGrpSpPr/>
                      <wpg:grpSpPr>
                        <a:xfrm>
                          <a:off x="0" y="0"/>
                          <a:ext cx="4955540" cy="3589020"/>
                          <a:chOff x="0" y="0"/>
                          <a:chExt cx="5100320" cy="3821867"/>
                        </a:xfrm>
                      </wpg:grpSpPr>
                      <wps:wsp>
                        <wps:cNvPr id="19" name="Text Box 19"/>
                        <wps:cNvSpPr txBox="1"/>
                        <wps:spPr>
                          <a:xfrm>
                            <a:off x="2743200" y="0"/>
                            <a:ext cx="2357120" cy="457200"/>
                          </a:xfrm>
                          <a:prstGeom prst="rect">
                            <a:avLst/>
                          </a:prstGeom>
                          <a:solidFill>
                            <a:prstClr val="white"/>
                          </a:solidFill>
                          <a:ln>
                            <a:noFill/>
                          </a:ln>
                        </wps:spPr>
                        <wps:txbx>
                          <w:txbxContent>
                            <w:p w14:paraId="575010CE" w14:textId="0BC3587E" w:rsidR="007468F2" w:rsidRPr="007468F2" w:rsidRDefault="007468F2" w:rsidP="007468F2">
                              <w:pPr>
                                <w:pStyle w:val="Caption"/>
                                <w:rPr>
                                  <w:b/>
                                  <w:bCs/>
                                  <w:i w:val="0"/>
                                  <w:iCs w:val="0"/>
                                  <w:noProof/>
                                  <w:color w:val="000000" w:themeColor="text1"/>
                                  <w:sz w:val="32"/>
                                  <w:szCs w:val="32"/>
                                  <w:lang w:val="ms"/>
                                </w:rPr>
                              </w:pPr>
                              <w:bookmarkStart w:id="450" w:name="_Toc201061043"/>
                              <w:r w:rsidRPr="007468F2">
                                <w:rPr>
                                  <w:b/>
                                  <w:bCs/>
                                  <w:i w:val="0"/>
                                  <w:iCs w:val="0"/>
                                  <w:color w:val="000000" w:themeColor="text1"/>
                                  <w:sz w:val="22"/>
                                  <w:szCs w:val="22"/>
                                </w:rPr>
                                <w:t>Gambar 3</w:t>
                              </w:r>
                              <w:r>
                                <w:rPr>
                                  <w:b/>
                                  <w:bCs/>
                                  <w:i w:val="0"/>
                                  <w:iCs w:val="0"/>
                                  <w:color w:val="000000" w:themeColor="text1"/>
                                  <w:sz w:val="22"/>
                                  <w:szCs w:val="22"/>
                                </w:rPr>
                                <w:t>.</w:t>
                              </w:r>
                              <w:r w:rsidRPr="007468F2">
                                <w:rPr>
                                  <w:b/>
                                  <w:bCs/>
                                  <w:i w:val="0"/>
                                  <w:iCs w:val="0"/>
                                  <w:color w:val="000000" w:themeColor="text1"/>
                                  <w:sz w:val="22"/>
                                  <w:szCs w:val="22"/>
                                </w:rPr>
                                <w:t xml:space="preserve"> </w:t>
                              </w:r>
                              <w:r w:rsidRPr="007468F2">
                                <w:rPr>
                                  <w:b/>
                                  <w:bCs/>
                                  <w:i w:val="0"/>
                                  <w:iCs w:val="0"/>
                                  <w:color w:val="000000" w:themeColor="text1"/>
                                  <w:sz w:val="22"/>
                                  <w:szCs w:val="22"/>
                                </w:rPr>
                                <w:fldChar w:fldCharType="begin"/>
                              </w:r>
                              <w:r w:rsidRPr="007468F2">
                                <w:rPr>
                                  <w:b/>
                                  <w:bCs/>
                                  <w:i w:val="0"/>
                                  <w:iCs w:val="0"/>
                                  <w:color w:val="000000" w:themeColor="text1"/>
                                  <w:sz w:val="22"/>
                                  <w:szCs w:val="22"/>
                                </w:rPr>
                                <w:instrText xml:space="preserve"> SEQ Gambar_3 \* ARABIC </w:instrText>
                              </w:r>
                              <w:r w:rsidRPr="007468F2">
                                <w:rPr>
                                  <w:b/>
                                  <w:bCs/>
                                  <w:i w:val="0"/>
                                  <w:iCs w:val="0"/>
                                  <w:color w:val="000000" w:themeColor="text1"/>
                                  <w:sz w:val="22"/>
                                  <w:szCs w:val="22"/>
                                </w:rPr>
                                <w:fldChar w:fldCharType="separate"/>
                              </w:r>
                              <w:r w:rsidR="002B7357">
                                <w:rPr>
                                  <w:b/>
                                  <w:bCs/>
                                  <w:i w:val="0"/>
                                  <w:iCs w:val="0"/>
                                  <w:noProof/>
                                  <w:color w:val="000000" w:themeColor="text1"/>
                                  <w:sz w:val="22"/>
                                  <w:szCs w:val="22"/>
                                </w:rPr>
                                <w:t>12</w:t>
                              </w:r>
                              <w:r w:rsidRPr="007468F2">
                                <w:rPr>
                                  <w:b/>
                                  <w:bCs/>
                                  <w:i w:val="0"/>
                                  <w:iCs w:val="0"/>
                                  <w:color w:val="000000" w:themeColor="text1"/>
                                  <w:sz w:val="22"/>
                                  <w:szCs w:val="22"/>
                                </w:rPr>
                                <w:fldChar w:fldCharType="end"/>
                              </w:r>
                              <w:r w:rsidRPr="007468F2">
                                <w:rPr>
                                  <w:b/>
                                  <w:bCs/>
                                  <w:i w:val="0"/>
                                  <w:iCs w:val="0"/>
                                  <w:color w:val="000000" w:themeColor="text1"/>
                                  <w:sz w:val="22"/>
                                  <w:szCs w:val="22"/>
                                </w:rPr>
                                <w:t xml:space="preserve"> Lingkungan Pemukiman</w:t>
                              </w:r>
                              <w:bookmarkEnd w:id="4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Text Box 6"/>
                        <wps:cNvSpPr txBox="1"/>
                        <wps:spPr>
                          <a:xfrm>
                            <a:off x="0" y="11017"/>
                            <a:ext cx="2335530" cy="457200"/>
                          </a:xfrm>
                          <a:prstGeom prst="rect">
                            <a:avLst/>
                          </a:prstGeom>
                          <a:solidFill>
                            <a:prstClr val="white"/>
                          </a:solidFill>
                          <a:ln>
                            <a:noFill/>
                          </a:ln>
                        </wps:spPr>
                        <wps:txbx>
                          <w:txbxContent>
                            <w:p w14:paraId="7A6E074A" w14:textId="2038147D" w:rsidR="007468F2" w:rsidRPr="007468F2" w:rsidRDefault="007468F2" w:rsidP="007468F2">
                              <w:pPr>
                                <w:pStyle w:val="Caption"/>
                                <w:rPr>
                                  <w:b/>
                                  <w:bCs/>
                                  <w:i w:val="0"/>
                                  <w:iCs w:val="0"/>
                                  <w:noProof/>
                                  <w:color w:val="000000" w:themeColor="text1"/>
                                  <w:sz w:val="32"/>
                                  <w:szCs w:val="32"/>
                                  <w:lang w:val="ms"/>
                                </w:rPr>
                              </w:pPr>
                              <w:bookmarkStart w:id="451" w:name="_Toc201061044"/>
                              <w:r w:rsidRPr="007468F2">
                                <w:rPr>
                                  <w:b/>
                                  <w:bCs/>
                                  <w:i w:val="0"/>
                                  <w:iCs w:val="0"/>
                                  <w:color w:val="000000" w:themeColor="text1"/>
                                  <w:sz w:val="22"/>
                                  <w:szCs w:val="22"/>
                                </w:rPr>
                                <w:t>Gambar 3</w:t>
                              </w:r>
                              <w:r w:rsidR="00507070">
                                <w:rPr>
                                  <w:b/>
                                  <w:bCs/>
                                  <w:i w:val="0"/>
                                  <w:iCs w:val="0"/>
                                  <w:color w:val="000000" w:themeColor="text1"/>
                                  <w:sz w:val="22"/>
                                  <w:szCs w:val="22"/>
                                </w:rPr>
                                <w:t>.</w:t>
                              </w:r>
                              <w:r w:rsidRPr="007468F2">
                                <w:rPr>
                                  <w:b/>
                                  <w:bCs/>
                                  <w:i w:val="0"/>
                                  <w:iCs w:val="0"/>
                                  <w:color w:val="000000" w:themeColor="text1"/>
                                  <w:sz w:val="22"/>
                                  <w:szCs w:val="22"/>
                                </w:rPr>
                                <w:t xml:space="preserve"> </w:t>
                              </w:r>
                              <w:r w:rsidRPr="007468F2">
                                <w:rPr>
                                  <w:b/>
                                  <w:bCs/>
                                  <w:i w:val="0"/>
                                  <w:iCs w:val="0"/>
                                  <w:color w:val="000000" w:themeColor="text1"/>
                                  <w:sz w:val="22"/>
                                  <w:szCs w:val="22"/>
                                </w:rPr>
                                <w:fldChar w:fldCharType="begin"/>
                              </w:r>
                              <w:r w:rsidRPr="007468F2">
                                <w:rPr>
                                  <w:b/>
                                  <w:bCs/>
                                  <w:i w:val="0"/>
                                  <w:iCs w:val="0"/>
                                  <w:color w:val="000000" w:themeColor="text1"/>
                                  <w:sz w:val="22"/>
                                  <w:szCs w:val="22"/>
                                </w:rPr>
                                <w:instrText xml:space="preserve"> SEQ Gambar_3 \* ARABIC </w:instrText>
                              </w:r>
                              <w:r w:rsidRPr="007468F2">
                                <w:rPr>
                                  <w:b/>
                                  <w:bCs/>
                                  <w:i w:val="0"/>
                                  <w:iCs w:val="0"/>
                                  <w:color w:val="000000" w:themeColor="text1"/>
                                  <w:sz w:val="22"/>
                                  <w:szCs w:val="22"/>
                                </w:rPr>
                                <w:fldChar w:fldCharType="separate"/>
                              </w:r>
                              <w:r w:rsidR="002B7357">
                                <w:rPr>
                                  <w:b/>
                                  <w:bCs/>
                                  <w:i w:val="0"/>
                                  <w:iCs w:val="0"/>
                                  <w:noProof/>
                                  <w:color w:val="000000" w:themeColor="text1"/>
                                  <w:sz w:val="22"/>
                                  <w:szCs w:val="22"/>
                                </w:rPr>
                                <w:t>12</w:t>
                              </w:r>
                              <w:r w:rsidRPr="007468F2">
                                <w:rPr>
                                  <w:b/>
                                  <w:bCs/>
                                  <w:i w:val="0"/>
                                  <w:iCs w:val="0"/>
                                  <w:color w:val="000000" w:themeColor="text1"/>
                                  <w:sz w:val="22"/>
                                  <w:szCs w:val="22"/>
                                </w:rPr>
                                <w:fldChar w:fldCharType="end"/>
                              </w:r>
                              <w:r w:rsidRPr="007468F2">
                                <w:rPr>
                                  <w:b/>
                                  <w:bCs/>
                                  <w:i w:val="0"/>
                                  <w:iCs w:val="0"/>
                                  <w:color w:val="000000" w:themeColor="text1"/>
                                  <w:sz w:val="22"/>
                                  <w:szCs w:val="22"/>
                                </w:rPr>
                                <w:t xml:space="preserve"> Musholla Pemukiman</w:t>
                              </w:r>
                              <w:bookmarkEnd w:id="4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1" name="Group 41"/>
                        <wpg:cNvGrpSpPr/>
                        <wpg:grpSpPr>
                          <a:xfrm>
                            <a:off x="0" y="242372"/>
                            <a:ext cx="1993900" cy="3579495"/>
                            <a:chOff x="0" y="0"/>
                            <a:chExt cx="2372995" cy="4511675"/>
                          </a:xfrm>
                        </wpg:grpSpPr>
                        <pic:pic xmlns:pic="http://schemas.openxmlformats.org/drawingml/2006/picture">
                          <pic:nvPicPr>
                            <pic:cNvPr id="28" name="Picture 28"/>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372995" cy="4218940"/>
                            </a:xfrm>
                            <a:prstGeom prst="rect">
                              <a:avLst/>
                            </a:prstGeom>
                          </pic:spPr>
                        </pic:pic>
                        <wps:wsp>
                          <wps:cNvPr id="33" name="Text Box 33"/>
                          <wps:cNvSpPr txBox="1"/>
                          <wps:spPr>
                            <a:xfrm>
                              <a:off x="10274" y="4253230"/>
                              <a:ext cx="2167890" cy="258445"/>
                            </a:xfrm>
                            <a:prstGeom prst="rect">
                              <a:avLst/>
                            </a:prstGeom>
                            <a:solidFill>
                              <a:prstClr val="white"/>
                            </a:solidFill>
                            <a:ln>
                              <a:noFill/>
                            </a:ln>
                          </wps:spPr>
                          <wps:txbx>
                            <w:txbxContent>
                              <w:p w14:paraId="5A377868" w14:textId="77777777" w:rsidR="001A7684" w:rsidRPr="001A54B4" w:rsidRDefault="001A7684" w:rsidP="001A7684">
                                <w:pPr>
                                  <w:pStyle w:val="Caption"/>
                                  <w:rPr>
                                    <w:b/>
                                    <w:bCs/>
                                    <w:noProof/>
                                    <w:lang w:val="ms"/>
                                  </w:rPr>
                                </w:pPr>
                                <w:r w:rsidRPr="001A54B4">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42" name="Group 42"/>
                        <wpg:cNvGrpSpPr/>
                        <wpg:grpSpPr>
                          <a:xfrm>
                            <a:off x="2743200" y="209321"/>
                            <a:ext cx="2149475" cy="3608070"/>
                            <a:chOff x="0" y="0"/>
                            <a:chExt cx="2392680" cy="4573270"/>
                          </a:xfrm>
                        </wpg:grpSpPr>
                        <pic:pic xmlns:pic="http://schemas.openxmlformats.org/drawingml/2006/picture">
                          <pic:nvPicPr>
                            <pic:cNvPr id="30" name="Picture 3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92680" cy="4253865"/>
                            </a:xfrm>
                            <a:prstGeom prst="rect">
                              <a:avLst/>
                            </a:prstGeom>
                          </pic:spPr>
                        </pic:pic>
                        <wps:wsp>
                          <wps:cNvPr id="34" name="Text Box 34"/>
                          <wps:cNvSpPr txBox="1"/>
                          <wps:spPr>
                            <a:xfrm>
                              <a:off x="0" y="4314825"/>
                              <a:ext cx="2392680" cy="258445"/>
                            </a:xfrm>
                            <a:prstGeom prst="rect">
                              <a:avLst/>
                            </a:prstGeom>
                            <a:solidFill>
                              <a:prstClr val="white"/>
                            </a:solidFill>
                            <a:ln>
                              <a:noFill/>
                            </a:ln>
                          </wps:spPr>
                          <wps:txbx>
                            <w:txbxContent>
                              <w:p w14:paraId="4C6A6469" w14:textId="77777777" w:rsidR="001A7684" w:rsidRPr="001A54B4" w:rsidRDefault="001A7684" w:rsidP="001A7684">
                                <w:pPr>
                                  <w:pStyle w:val="Caption"/>
                                  <w:rPr>
                                    <w:noProof/>
                                    <w:lang w:val="ms"/>
                                  </w:rPr>
                                </w:pPr>
                                <w:r w:rsidRPr="001A54B4">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CB8A095" id="Group 46" o:spid="_x0000_s1086" style="position:absolute;left:0;text-align:left;margin-left:58.4pt;margin-top:10.85pt;width:390.2pt;height:282.6pt;z-index:251680768;mso-position-horizontal-relative:text;mso-position-vertical-relative:text;mso-width-relative:margin;mso-height-relative:margin" coordsize="51003,3821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">
                <v:shape id="Text Box 19" o:spid="_x0000_s1087" type="#_x0000_t202" style="position:absolute;left:27432;width:23571;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" stroked="f">
                  <v:textbox inset="0,0,0,0">
                    <w:txbxContent>
                      <w:p w14:paraId="575010CE" w14:textId="0BC3587E" w:rsidR="007468F2" w:rsidRPr="007468F2" w:rsidRDefault="007468F2" w:rsidP="007468F2">
                        <w:pPr>
                          <w:pStyle w:val="Caption"/>
                          <w:rPr>
                            <w:b/>
                            <w:bCs/>
                            <w:i w:val="0"/>
                            <w:iCs w:val="0"/>
                            <w:noProof/>
                            <w:color w:val="000000" w:themeColor="text1"/>
                            <w:sz w:val="32"/>
                            <w:szCs w:val="32"/>
                            <w:lang w:val="ms"/>
                          </w:rPr>
                        </w:pPr>
                        <w:bookmarkStart w:id="452" w:name="_Toc201061043"/>
                        <w:r w:rsidRPr="007468F2">
                          <w:rPr>
                            <w:b/>
                            <w:bCs/>
                            <w:i w:val="0"/>
                            <w:iCs w:val="0"/>
                            <w:color w:val="000000" w:themeColor="text1"/>
                            <w:sz w:val="22"/>
                            <w:szCs w:val="22"/>
                          </w:rPr>
                          <w:t>Gambar 3</w:t>
                        </w:r>
                        <w:r>
                          <w:rPr>
                            <w:b/>
                            <w:bCs/>
                            <w:i w:val="0"/>
                            <w:iCs w:val="0"/>
                            <w:color w:val="000000" w:themeColor="text1"/>
                            <w:sz w:val="22"/>
                            <w:szCs w:val="22"/>
                          </w:rPr>
                          <w:t>.</w:t>
                        </w:r>
                        <w:r w:rsidRPr="007468F2">
                          <w:rPr>
                            <w:b/>
                            <w:bCs/>
                            <w:i w:val="0"/>
                            <w:iCs w:val="0"/>
                            <w:color w:val="000000" w:themeColor="text1"/>
                            <w:sz w:val="22"/>
                            <w:szCs w:val="22"/>
                          </w:rPr>
                          <w:t xml:space="preserve"> </w:t>
                        </w:r>
                        <w:r w:rsidRPr="007468F2">
                          <w:rPr>
                            <w:b/>
                            <w:bCs/>
                            <w:i w:val="0"/>
                            <w:iCs w:val="0"/>
                            <w:color w:val="000000" w:themeColor="text1"/>
                            <w:sz w:val="22"/>
                            <w:szCs w:val="22"/>
                          </w:rPr>
                          <w:fldChar w:fldCharType="begin"/>
                        </w:r>
                        <w:r w:rsidRPr="007468F2">
                          <w:rPr>
                            <w:b/>
                            <w:bCs/>
                            <w:i w:val="0"/>
                            <w:iCs w:val="0"/>
                            <w:color w:val="000000" w:themeColor="text1"/>
                            <w:sz w:val="22"/>
                            <w:szCs w:val="22"/>
                          </w:rPr>
                          <w:instrText xml:space="preserve"> SEQ Gambar_3 \* ARABIC </w:instrText>
                        </w:r>
                        <w:r w:rsidRPr="007468F2">
                          <w:rPr>
                            <w:b/>
                            <w:bCs/>
                            <w:i w:val="0"/>
                            <w:iCs w:val="0"/>
                            <w:color w:val="000000" w:themeColor="text1"/>
                            <w:sz w:val="22"/>
                            <w:szCs w:val="22"/>
                          </w:rPr>
                          <w:fldChar w:fldCharType="separate"/>
                        </w:r>
                        <w:r w:rsidR="002B7357">
                          <w:rPr>
                            <w:b/>
                            <w:bCs/>
                            <w:i w:val="0"/>
                            <w:iCs w:val="0"/>
                            <w:noProof/>
                            <w:color w:val="000000" w:themeColor="text1"/>
                            <w:sz w:val="22"/>
                            <w:szCs w:val="22"/>
                          </w:rPr>
                          <w:t>12</w:t>
                        </w:r>
                        <w:r w:rsidRPr="007468F2">
                          <w:rPr>
                            <w:b/>
                            <w:bCs/>
                            <w:i w:val="0"/>
                            <w:iCs w:val="0"/>
                            <w:color w:val="000000" w:themeColor="text1"/>
                            <w:sz w:val="22"/>
                            <w:szCs w:val="22"/>
                          </w:rPr>
                          <w:fldChar w:fldCharType="end"/>
                        </w:r>
                        <w:r w:rsidRPr="007468F2">
                          <w:rPr>
                            <w:b/>
                            <w:bCs/>
                            <w:i w:val="0"/>
                            <w:iCs w:val="0"/>
                            <w:color w:val="000000" w:themeColor="text1"/>
                            <w:sz w:val="22"/>
                            <w:szCs w:val="22"/>
                          </w:rPr>
                          <w:t xml:space="preserve"> Lingkungan Pemukiman</w:t>
                        </w:r>
                        <w:bookmarkEnd w:id="452"/>
                      </w:p>
                    </w:txbxContent>
                  </v:textbox>
                </v:shape>
                <v:shape id="Text Box 6" o:spid="_x0000_s1088" type="#_x0000_t202" style="position:absolute;top:110;width:23355;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" stroked="f">
                  <v:textbox inset="0,0,0,0">
                    <w:txbxContent>
                      <w:p w14:paraId="7A6E074A" w14:textId="2038147D" w:rsidR="007468F2" w:rsidRPr="007468F2" w:rsidRDefault="007468F2" w:rsidP="007468F2">
                        <w:pPr>
                          <w:pStyle w:val="Caption"/>
                          <w:rPr>
                            <w:b/>
                            <w:bCs/>
                            <w:i w:val="0"/>
                            <w:iCs w:val="0"/>
                            <w:noProof/>
                            <w:color w:val="000000" w:themeColor="text1"/>
                            <w:sz w:val="32"/>
                            <w:szCs w:val="32"/>
                            <w:lang w:val="ms"/>
                          </w:rPr>
                        </w:pPr>
                        <w:bookmarkStart w:id="453" w:name="_Toc201061044"/>
                        <w:r w:rsidRPr="007468F2">
                          <w:rPr>
                            <w:b/>
                            <w:bCs/>
                            <w:i w:val="0"/>
                            <w:iCs w:val="0"/>
                            <w:color w:val="000000" w:themeColor="text1"/>
                            <w:sz w:val="22"/>
                            <w:szCs w:val="22"/>
                          </w:rPr>
                          <w:t>Gambar 3</w:t>
                        </w:r>
                        <w:r w:rsidR="00507070">
                          <w:rPr>
                            <w:b/>
                            <w:bCs/>
                            <w:i w:val="0"/>
                            <w:iCs w:val="0"/>
                            <w:color w:val="000000" w:themeColor="text1"/>
                            <w:sz w:val="22"/>
                            <w:szCs w:val="22"/>
                          </w:rPr>
                          <w:t>.</w:t>
                        </w:r>
                        <w:r w:rsidRPr="007468F2">
                          <w:rPr>
                            <w:b/>
                            <w:bCs/>
                            <w:i w:val="0"/>
                            <w:iCs w:val="0"/>
                            <w:color w:val="000000" w:themeColor="text1"/>
                            <w:sz w:val="22"/>
                            <w:szCs w:val="22"/>
                          </w:rPr>
                          <w:t xml:space="preserve"> </w:t>
                        </w:r>
                        <w:r w:rsidRPr="007468F2">
                          <w:rPr>
                            <w:b/>
                            <w:bCs/>
                            <w:i w:val="0"/>
                            <w:iCs w:val="0"/>
                            <w:color w:val="000000" w:themeColor="text1"/>
                            <w:sz w:val="22"/>
                            <w:szCs w:val="22"/>
                          </w:rPr>
                          <w:fldChar w:fldCharType="begin"/>
                        </w:r>
                        <w:r w:rsidRPr="007468F2">
                          <w:rPr>
                            <w:b/>
                            <w:bCs/>
                            <w:i w:val="0"/>
                            <w:iCs w:val="0"/>
                            <w:color w:val="000000" w:themeColor="text1"/>
                            <w:sz w:val="22"/>
                            <w:szCs w:val="22"/>
                          </w:rPr>
                          <w:instrText xml:space="preserve"> SEQ Gambar_3 \* ARABIC </w:instrText>
                        </w:r>
                        <w:r w:rsidRPr="007468F2">
                          <w:rPr>
                            <w:b/>
                            <w:bCs/>
                            <w:i w:val="0"/>
                            <w:iCs w:val="0"/>
                            <w:color w:val="000000" w:themeColor="text1"/>
                            <w:sz w:val="22"/>
                            <w:szCs w:val="22"/>
                          </w:rPr>
                          <w:fldChar w:fldCharType="separate"/>
                        </w:r>
                        <w:r w:rsidR="002B7357">
                          <w:rPr>
                            <w:b/>
                            <w:bCs/>
                            <w:i w:val="0"/>
                            <w:iCs w:val="0"/>
                            <w:noProof/>
                            <w:color w:val="000000" w:themeColor="text1"/>
                            <w:sz w:val="22"/>
                            <w:szCs w:val="22"/>
                          </w:rPr>
                          <w:t>12</w:t>
                        </w:r>
                        <w:r w:rsidRPr="007468F2">
                          <w:rPr>
                            <w:b/>
                            <w:bCs/>
                            <w:i w:val="0"/>
                            <w:iCs w:val="0"/>
                            <w:color w:val="000000" w:themeColor="text1"/>
                            <w:sz w:val="22"/>
                            <w:szCs w:val="22"/>
                          </w:rPr>
                          <w:fldChar w:fldCharType="end"/>
                        </w:r>
                        <w:r w:rsidRPr="007468F2">
                          <w:rPr>
                            <w:b/>
                            <w:bCs/>
                            <w:i w:val="0"/>
                            <w:iCs w:val="0"/>
                            <w:color w:val="000000" w:themeColor="text1"/>
                            <w:sz w:val="22"/>
                            <w:szCs w:val="22"/>
                          </w:rPr>
                          <w:t xml:space="preserve"> Musholla Pemukiman</w:t>
                        </w:r>
                        <w:bookmarkEnd w:id="453"/>
                      </w:p>
                    </w:txbxContent>
                  </v:textbox>
                </v:shape>
                <v:group id="Group 41" o:spid="_x0000_s1089" style="position:absolute;top:2423;width:19939;height:35795" coordsize="23729,4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Picture 28" o:spid="_x0000_s1090" type="#_x0000_t75" style="position:absolute;width:23729;height:421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">
                    <v:imagedata r:id="rId62" o:title=""/>
                  </v:shape>
                  <v:shape id="Text Box 33" o:spid="_x0000_s1091" type="#_x0000_t202" style="position:absolute;left:102;top:42532;width:21679;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" stroked="f">
                    <v:textbox inset="0,0,0,0">
                      <w:txbxContent>
                        <w:p w14:paraId="5A377868" w14:textId="77777777" w:rsidR="001A7684" w:rsidRPr="001A54B4" w:rsidRDefault="001A7684" w:rsidP="001A7684">
                          <w:pPr>
                            <w:pStyle w:val="Caption"/>
                            <w:rPr>
                              <w:b/>
                              <w:bCs/>
                              <w:noProof/>
                              <w:lang w:val="ms"/>
                            </w:rPr>
                          </w:pPr>
                          <w:r w:rsidRPr="001A54B4">
                            <w:t>Sumber: Dokumentasi Peneliti, 2025</w:t>
                          </w:r>
                        </w:p>
                      </w:txbxContent>
                    </v:textbox>
                  </v:shape>
                </v:group>
                <v:group id="Group 42" o:spid="_x0000_s1092" style="position:absolute;left:27432;top:2093;width:21494;height:36080" coordsize="23926,457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1k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">
                  <v:shape id="Picture 30" o:spid="_x0000_s1093" type="#_x0000_t75" style="position:absolute;width:23926;height:425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">
                    <v:imagedata r:id="rId63" o:title=""/>
                  </v:shape>
                  <v:shape id="Text Box 34" o:spid="_x0000_s1094" type="#_x0000_t202" style="position:absolute;top:43148;width:23926;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" stroked="f">
                    <v:textbox inset="0,0,0,0">
                      <w:txbxContent>
                        <w:p w14:paraId="4C6A6469" w14:textId="77777777" w:rsidR="001A7684" w:rsidRPr="001A54B4" w:rsidRDefault="001A7684" w:rsidP="001A7684">
                          <w:pPr>
                            <w:pStyle w:val="Caption"/>
                            <w:rPr>
                              <w:noProof/>
                              <w:lang w:val="ms"/>
                            </w:rPr>
                          </w:pPr>
                          <w:r w:rsidRPr="001A54B4">
                            <w:t>Sumber: Dokumentasi Peneliti, 2025</w:t>
                          </w:r>
                        </w:p>
                      </w:txbxContent>
                    </v:textbox>
                  </v:shape>
                </v:group>
                <w10:wrap type="topAndBottom"/>
              </v:group>
            </w:pict>
          </mc:Fallback>
        </mc:AlternateContent>
      </w:r>
    </w:p>
    <w:p w14:paraId="24E0C65F" w14:textId="02881F4B" w:rsidR="001A7684" w:rsidRPr="00B13020" w:rsidRDefault="001A7684" w:rsidP="001A7684">
      <w:pPr>
        <w:pStyle w:val="BodyText"/>
        <w:spacing w:line="360" w:lineRule="auto"/>
        <w:ind w:left="1134" w:firstLine="284"/>
        <w:rPr>
          <w:sz w:val="24"/>
          <w:szCs w:val="24"/>
        </w:rPr>
      </w:pP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menjalani </w:t>
      </w:r>
      <w:proofErr w:type="spellStart"/>
      <w:r w:rsidRPr="00B13020">
        <w:rPr>
          <w:sz w:val="24"/>
          <w:szCs w:val="24"/>
        </w:rPr>
        <w:t>aktivitas</w:t>
      </w:r>
      <w:proofErr w:type="spellEnd"/>
      <w:r w:rsidRPr="00B13020">
        <w:rPr>
          <w:sz w:val="24"/>
          <w:szCs w:val="24"/>
        </w:rPr>
        <w:t xml:space="preserve"> memulung setiap hari di antara tumpukan sampah yang menggunung, mencerminkan keterlibatan mereka yang bukan sekadar sementara, melainkan sebagai pelaku tetap dalam rantai ekonomi informal yang telah berlangsung selama bertahun-tahun. </w:t>
      </w:r>
      <w:proofErr w:type="spellStart"/>
      <w:r w:rsidRPr="00B13020">
        <w:rPr>
          <w:sz w:val="24"/>
          <w:szCs w:val="24"/>
        </w:rPr>
        <w:t>Mayoritas</w:t>
      </w:r>
      <w:proofErr w:type="spellEnd"/>
      <w:r w:rsidRPr="00B13020">
        <w:rPr>
          <w:sz w:val="24"/>
          <w:szCs w:val="24"/>
        </w:rPr>
        <w:t xml:space="preserve"> dari mereka berasal dari berbagai desa di </w:t>
      </w:r>
      <w:proofErr w:type="spellStart"/>
      <w:r w:rsidRPr="00B13020">
        <w:rPr>
          <w:sz w:val="24"/>
          <w:szCs w:val="24"/>
        </w:rPr>
        <w:t>Indonesi</w:t>
      </w:r>
      <w:proofErr w:type="spellEnd"/>
      <w:r w:rsidRPr="00B13020">
        <w:rPr>
          <w:sz w:val="24"/>
          <w:szCs w:val="24"/>
        </w:rPr>
        <w:t xml:space="preserve"> dan kota di sekitar wilayah Jawa Tengah, membentuk </w:t>
      </w:r>
      <w:proofErr w:type="spellStart"/>
      <w:r w:rsidRPr="00B13020">
        <w:rPr>
          <w:sz w:val="24"/>
          <w:szCs w:val="24"/>
        </w:rPr>
        <w:t>keterhubungan</w:t>
      </w:r>
      <w:proofErr w:type="spellEnd"/>
      <w:r w:rsidRPr="00B13020">
        <w:rPr>
          <w:sz w:val="24"/>
          <w:szCs w:val="24"/>
        </w:rPr>
        <w:t xml:space="preserve"> yang erat antara </w:t>
      </w:r>
      <w:proofErr w:type="spellStart"/>
      <w:r w:rsidRPr="00B13020">
        <w:rPr>
          <w:sz w:val="24"/>
          <w:szCs w:val="24"/>
        </w:rPr>
        <w:t>aktivitas</w:t>
      </w:r>
      <w:proofErr w:type="spellEnd"/>
      <w:r w:rsidRPr="00B13020">
        <w:rPr>
          <w:sz w:val="24"/>
          <w:szCs w:val="24"/>
        </w:rPr>
        <w:t xml:space="preserve"> ekonomi di TPST,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pengepul</w:t>
      </w:r>
      <w:proofErr w:type="spellEnd"/>
      <w:r w:rsidRPr="00B13020">
        <w:rPr>
          <w:sz w:val="24"/>
          <w:szCs w:val="24"/>
        </w:rPr>
        <w:t xml:space="preserve">, dan kehidupan masyarakat di sekitarnya. Banyak macam jenis barang yang biasa mereka cari seperti botol plastik, kardus, besi, dan botol kaca, </w:t>
      </w:r>
      <w:proofErr w:type="spellStart"/>
      <w:r w:rsidRPr="00B13020">
        <w:rPr>
          <w:sz w:val="24"/>
          <w:szCs w:val="24"/>
        </w:rPr>
        <w:t>dll</w:t>
      </w:r>
      <w:proofErr w:type="spellEnd"/>
      <w:r w:rsidRPr="00B13020">
        <w:rPr>
          <w:sz w:val="24"/>
          <w:szCs w:val="24"/>
        </w:rPr>
        <w:t>.</w:t>
      </w:r>
    </w:p>
    <w:p w14:paraId="5E26EC86" w14:textId="76042748" w:rsidR="001A7684" w:rsidRPr="00B13020" w:rsidRDefault="001A7684" w:rsidP="001A7684">
      <w:pPr>
        <w:pStyle w:val="BodyText"/>
        <w:spacing w:line="360" w:lineRule="auto"/>
        <w:ind w:left="1134" w:firstLine="284"/>
        <w:rPr>
          <w:sz w:val="24"/>
          <w:szCs w:val="24"/>
        </w:rPr>
      </w:pPr>
      <w:r w:rsidRPr="00B13020">
        <w:rPr>
          <w:sz w:val="24"/>
          <w:szCs w:val="24"/>
        </w:rPr>
        <w:t xml:space="preserve">Dalam konteks penelitian yang difokuskan pada </w:t>
      </w:r>
      <w:proofErr w:type="spellStart"/>
      <w:r w:rsidRPr="00B13020">
        <w:rPr>
          <w:sz w:val="24"/>
          <w:szCs w:val="24"/>
        </w:rPr>
        <w:t>pemulung</w:t>
      </w:r>
      <w:proofErr w:type="spellEnd"/>
      <w:r w:rsidRPr="00B13020">
        <w:rPr>
          <w:sz w:val="24"/>
          <w:szCs w:val="24"/>
        </w:rPr>
        <w:t xml:space="preserve">, informan yang diambil menjadi subjek penelitian adalah </w:t>
      </w:r>
      <w:proofErr w:type="spellStart"/>
      <w:r w:rsidRPr="00B13020">
        <w:rPr>
          <w:sz w:val="24"/>
          <w:szCs w:val="24"/>
        </w:rPr>
        <w:t>pemulung</w:t>
      </w:r>
      <w:proofErr w:type="spellEnd"/>
      <w:r w:rsidRPr="00B13020">
        <w:rPr>
          <w:sz w:val="24"/>
          <w:szCs w:val="24"/>
        </w:rPr>
        <w:t xml:space="preserve"> yang tinggal di kawasan TPST </w:t>
      </w:r>
      <w:proofErr w:type="spellStart"/>
      <w:r w:rsidRPr="00B13020">
        <w:rPr>
          <w:sz w:val="24"/>
          <w:szCs w:val="24"/>
        </w:rPr>
        <w:t>Bantargebang</w:t>
      </w:r>
      <w:proofErr w:type="spellEnd"/>
      <w:r w:rsidRPr="00B13020">
        <w:rPr>
          <w:sz w:val="24"/>
          <w:szCs w:val="24"/>
        </w:rPr>
        <w:t xml:space="preserve">. Mereka adalah </w:t>
      </w:r>
      <w:proofErr w:type="spellStart"/>
      <w:r w:rsidRPr="00B13020">
        <w:rPr>
          <w:sz w:val="24"/>
          <w:szCs w:val="24"/>
        </w:rPr>
        <w:t>pemulung</w:t>
      </w:r>
      <w:proofErr w:type="spellEnd"/>
      <w:r w:rsidRPr="00B13020">
        <w:rPr>
          <w:sz w:val="24"/>
          <w:szCs w:val="24"/>
        </w:rPr>
        <w:t xml:space="preserve"> yang berinteraksi langsung dengan </w:t>
      </w:r>
      <w:proofErr w:type="spellStart"/>
      <w:r w:rsidRPr="00B13020">
        <w:rPr>
          <w:sz w:val="24"/>
          <w:szCs w:val="24"/>
        </w:rPr>
        <w:t>pengepul</w:t>
      </w:r>
      <w:proofErr w:type="spellEnd"/>
      <w:r w:rsidRPr="00B13020">
        <w:rPr>
          <w:sz w:val="24"/>
          <w:szCs w:val="24"/>
        </w:rPr>
        <w:t xml:space="preserve">, lalu menjual barang bekas secara langsung sebagai </w:t>
      </w:r>
      <w:proofErr w:type="spellStart"/>
      <w:r w:rsidRPr="00B13020">
        <w:rPr>
          <w:sz w:val="24"/>
          <w:szCs w:val="24"/>
        </w:rPr>
        <w:t>pemasok</w:t>
      </w:r>
      <w:proofErr w:type="spellEnd"/>
      <w:r w:rsidRPr="00B13020">
        <w:rPr>
          <w:sz w:val="24"/>
          <w:szCs w:val="24"/>
        </w:rPr>
        <w:t xml:space="preserve"> atau pencari </w:t>
      </w:r>
      <w:r w:rsidRPr="00B13020">
        <w:rPr>
          <w:sz w:val="24"/>
          <w:szCs w:val="24"/>
        </w:rPr>
        <w:lastRenderedPageBreak/>
        <w:t xml:space="preserve">barang di tumpukan sampah. Keberlangsungan </w:t>
      </w:r>
      <w:proofErr w:type="spellStart"/>
      <w:r w:rsidRPr="00B13020">
        <w:rPr>
          <w:sz w:val="24"/>
          <w:szCs w:val="24"/>
        </w:rPr>
        <w:t>aktivitas</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tidak hanya mencerminkan upaya mereka dalam bertahan secara ekonomi, tetapi juga </w:t>
      </w:r>
      <w:proofErr w:type="spellStart"/>
      <w:r w:rsidRPr="00B13020">
        <w:rPr>
          <w:sz w:val="24"/>
          <w:szCs w:val="24"/>
        </w:rPr>
        <w:t>berkontribusi</w:t>
      </w:r>
      <w:proofErr w:type="spellEnd"/>
      <w:r w:rsidRPr="00B13020">
        <w:rPr>
          <w:sz w:val="24"/>
          <w:szCs w:val="24"/>
        </w:rPr>
        <w:t xml:space="preserve"> pada sistem daur ulang yang mendukung perekonomian </w:t>
      </w:r>
      <w:proofErr w:type="spellStart"/>
      <w:r w:rsidRPr="00B13020">
        <w:rPr>
          <w:sz w:val="24"/>
          <w:szCs w:val="24"/>
        </w:rPr>
        <w:t>lokal</w:t>
      </w:r>
      <w:proofErr w:type="spellEnd"/>
      <w:r w:rsidRPr="00B13020">
        <w:rPr>
          <w:sz w:val="24"/>
          <w:szCs w:val="24"/>
        </w:rPr>
        <w:t xml:space="preserve">. Melalui </w:t>
      </w:r>
      <w:proofErr w:type="spellStart"/>
      <w:r w:rsidRPr="00B13020">
        <w:rPr>
          <w:sz w:val="24"/>
          <w:szCs w:val="24"/>
        </w:rPr>
        <w:t>pemilahan</w:t>
      </w:r>
      <w:proofErr w:type="spellEnd"/>
      <w:r w:rsidRPr="00B13020">
        <w:rPr>
          <w:sz w:val="24"/>
          <w:szCs w:val="24"/>
        </w:rPr>
        <w:t xml:space="preserve"> dan penjualan barang-barang bekas, mereka secara tidak langsung menjaga ketersediaan bahan baku daur ulang, memperkuat jaringan perdagangan barang bekas, dan mempertahankan peran pasar loak serta lapak-lapak </w:t>
      </w:r>
      <w:proofErr w:type="spellStart"/>
      <w:r w:rsidRPr="00B13020">
        <w:rPr>
          <w:sz w:val="24"/>
          <w:szCs w:val="24"/>
        </w:rPr>
        <w:t>pengepul</w:t>
      </w:r>
      <w:proofErr w:type="spellEnd"/>
      <w:r w:rsidRPr="00B13020">
        <w:rPr>
          <w:sz w:val="24"/>
          <w:szCs w:val="24"/>
        </w:rPr>
        <w:t xml:space="preserve"> sebagai pusat ekonomi rakyat yang vital di kawasan sekitar.</w:t>
      </w:r>
    </w:p>
    <w:p w14:paraId="164CAB7F" w14:textId="77777777" w:rsidR="001A7684" w:rsidRPr="00B13020" w:rsidRDefault="001A7684" w:rsidP="00444FB6">
      <w:pPr>
        <w:pStyle w:val="Heading3"/>
        <w:numPr>
          <w:ilvl w:val="0"/>
          <w:numId w:val="18"/>
        </w:numPr>
        <w:spacing w:line="360" w:lineRule="auto"/>
        <w:jc w:val="both"/>
        <w:rPr>
          <w:rFonts w:cs="Times New Roman"/>
        </w:rPr>
      </w:pPr>
      <w:bookmarkStart w:id="454" w:name="_Toc200402207"/>
      <w:bookmarkStart w:id="455" w:name="_Toc200454794"/>
      <w:bookmarkStart w:id="456" w:name="_Toc200479090"/>
      <w:bookmarkStart w:id="457" w:name="_Toc200479975"/>
      <w:bookmarkStart w:id="458" w:name="_Toc200480282"/>
      <w:bookmarkStart w:id="459" w:name="_Toc200481230"/>
      <w:bookmarkStart w:id="460" w:name="_Toc201145073"/>
      <w:bookmarkStart w:id="461" w:name="_Toc202162799"/>
      <w:bookmarkStart w:id="462" w:name="_Toc202882496"/>
      <w:proofErr w:type="spellStart"/>
      <w:r w:rsidRPr="00B13020">
        <w:rPr>
          <w:rFonts w:cs="Times New Roman"/>
        </w:rPr>
        <w:t>Profil</w:t>
      </w:r>
      <w:proofErr w:type="spellEnd"/>
      <w:r w:rsidRPr="00B13020">
        <w:rPr>
          <w:rFonts w:cs="Times New Roman"/>
        </w:rPr>
        <w:t xml:space="preserve"> </w:t>
      </w:r>
      <w:proofErr w:type="spellStart"/>
      <w:r w:rsidRPr="00B13020">
        <w:rPr>
          <w:rFonts w:cs="Times New Roman"/>
        </w:rPr>
        <w:t>Informan</w:t>
      </w:r>
      <w:bookmarkEnd w:id="454"/>
      <w:bookmarkEnd w:id="455"/>
      <w:bookmarkEnd w:id="456"/>
      <w:bookmarkEnd w:id="457"/>
      <w:bookmarkEnd w:id="458"/>
      <w:bookmarkEnd w:id="459"/>
      <w:bookmarkEnd w:id="460"/>
      <w:bookmarkEnd w:id="461"/>
      <w:bookmarkEnd w:id="462"/>
      <w:proofErr w:type="spellEnd"/>
    </w:p>
    <w:p w14:paraId="165BE04F" w14:textId="77777777" w:rsidR="001A7684" w:rsidRPr="00B13020" w:rsidRDefault="001A7684" w:rsidP="001A7684">
      <w:pPr>
        <w:pStyle w:val="BodyText"/>
        <w:spacing w:line="360" w:lineRule="auto"/>
        <w:ind w:left="1134" w:firstLine="142"/>
        <w:rPr>
          <w:sz w:val="24"/>
          <w:szCs w:val="24"/>
        </w:rPr>
      </w:pPr>
      <w:r w:rsidRPr="00B13020">
        <w:tab/>
      </w:r>
      <w:r w:rsidRPr="00B13020">
        <w:rPr>
          <w:sz w:val="24"/>
          <w:szCs w:val="24"/>
        </w:rPr>
        <w:t xml:space="preserve">Berikut profil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Ibu </w:t>
      </w:r>
      <w:proofErr w:type="spellStart"/>
      <w:r w:rsidRPr="00B13020">
        <w:rPr>
          <w:sz w:val="24"/>
          <w:szCs w:val="24"/>
        </w:rPr>
        <w:t>Umiri</w:t>
      </w:r>
      <w:proofErr w:type="spellEnd"/>
      <w:r w:rsidRPr="00B13020">
        <w:rPr>
          <w:sz w:val="24"/>
          <w:szCs w:val="24"/>
        </w:rPr>
        <w:t xml:space="preserve">, Bapak </w:t>
      </w:r>
      <w:proofErr w:type="spellStart"/>
      <w:r w:rsidRPr="00B13020">
        <w:rPr>
          <w:sz w:val="24"/>
          <w:szCs w:val="24"/>
        </w:rPr>
        <w:t>Tarlan</w:t>
      </w:r>
      <w:proofErr w:type="spellEnd"/>
      <w:r w:rsidRPr="00B13020">
        <w:rPr>
          <w:sz w:val="24"/>
          <w:szCs w:val="24"/>
        </w:rPr>
        <w:t xml:space="preserve"> &amp; Ibu </w:t>
      </w:r>
      <w:proofErr w:type="spellStart"/>
      <w:r w:rsidRPr="00B13020">
        <w:rPr>
          <w:sz w:val="24"/>
          <w:szCs w:val="24"/>
        </w:rPr>
        <w:t>Tarisem</w:t>
      </w:r>
      <w:proofErr w:type="spellEnd"/>
      <w:r w:rsidRPr="00B13020">
        <w:rPr>
          <w:sz w:val="24"/>
          <w:szCs w:val="24"/>
        </w:rPr>
        <w:t xml:space="preserve">, Bapak </w:t>
      </w:r>
      <w:proofErr w:type="spellStart"/>
      <w:r w:rsidRPr="00B13020">
        <w:rPr>
          <w:sz w:val="24"/>
          <w:szCs w:val="24"/>
        </w:rPr>
        <w:t>Tatung</w:t>
      </w:r>
      <w:proofErr w:type="spellEnd"/>
      <w:r w:rsidRPr="00B13020">
        <w:rPr>
          <w:sz w:val="24"/>
          <w:szCs w:val="24"/>
        </w:rPr>
        <w:t xml:space="preserve">, Ibu </w:t>
      </w:r>
      <w:proofErr w:type="spellStart"/>
      <w:r w:rsidRPr="00B13020">
        <w:rPr>
          <w:sz w:val="24"/>
          <w:szCs w:val="24"/>
        </w:rPr>
        <w:t>Santira</w:t>
      </w:r>
      <w:proofErr w:type="spellEnd"/>
      <w:r w:rsidRPr="00B13020">
        <w:rPr>
          <w:sz w:val="24"/>
          <w:szCs w:val="24"/>
        </w:rPr>
        <w:t xml:space="preserve">, Bapak Yoga, dan Bapak </w:t>
      </w:r>
      <w:proofErr w:type="spellStart"/>
      <w:r w:rsidRPr="00B13020">
        <w:rPr>
          <w:sz w:val="24"/>
          <w:szCs w:val="24"/>
        </w:rPr>
        <w:t>Roy</w:t>
      </w:r>
      <w:proofErr w:type="spellEnd"/>
      <w:r w:rsidRPr="00B13020">
        <w:rPr>
          <w:sz w:val="24"/>
          <w:szCs w:val="24"/>
        </w:rPr>
        <w:t xml:space="preserve"> yang dijadikan </w:t>
      </w:r>
      <w:proofErr w:type="spellStart"/>
      <w:r w:rsidRPr="00B13020">
        <w:rPr>
          <w:sz w:val="24"/>
          <w:szCs w:val="24"/>
        </w:rPr>
        <w:t>narasumber</w:t>
      </w:r>
      <w:proofErr w:type="spellEnd"/>
      <w:r w:rsidRPr="00B13020">
        <w:rPr>
          <w:sz w:val="24"/>
          <w:szCs w:val="24"/>
        </w:rPr>
        <w:t xml:space="preserve"> dalam penelitian ini: </w:t>
      </w:r>
    </w:p>
    <w:p w14:paraId="5DB900E0" w14:textId="77777777" w:rsidR="001A7684" w:rsidRPr="00B13020" w:rsidRDefault="001A7684" w:rsidP="00444FB6">
      <w:pPr>
        <w:pStyle w:val="BodyText"/>
        <w:numPr>
          <w:ilvl w:val="0"/>
          <w:numId w:val="21"/>
        </w:numPr>
        <w:spacing w:line="360" w:lineRule="auto"/>
        <w:rPr>
          <w:sz w:val="24"/>
          <w:szCs w:val="24"/>
        </w:rPr>
      </w:pPr>
      <w:r w:rsidRPr="00B13020">
        <w:rPr>
          <w:sz w:val="24"/>
          <w:szCs w:val="24"/>
        </w:rPr>
        <w:t xml:space="preserve">Profil Ibu </w:t>
      </w:r>
      <w:proofErr w:type="spellStart"/>
      <w:r w:rsidRPr="00B13020">
        <w:rPr>
          <w:sz w:val="24"/>
          <w:szCs w:val="24"/>
        </w:rPr>
        <w:t>Umiri</w:t>
      </w:r>
      <w:proofErr w:type="spellEnd"/>
    </w:p>
    <w:p w14:paraId="1D638AD6" w14:textId="3072C9C3" w:rsidR="001A7684" w:rsidRPr="00B13020" w:rsidRDefault="001A7684" w:rsidP="001A7684">
      <w:pPr>
        <w:pStyle w:val="BodyText"/>
        <w:spacing w:line="360" w:lineRule="auto"/>
        <w:ind w:left="1540" w:firstLine="0"/>
        <w:rPr>
          <w:sz w:val="24"/>
          <w:szCs w:val="24"/>
        </w:rPr>
      </w:pPr>
      <w:r w:rsidRPr="00B13020">
        <w:rPr>
          <w:sz w:val="24"/>
          <w:szCs w:val="24"/>
        </w:rPr>
        <w:tab/>
        <w:t xml:space="preserve">Ibu </w:t>
      </w:r>
      <w:proofErr w:type="spellStart"/>
      <w:r w:rsidRPr="00B13020">
        <w:rPr>
          <w:sz w:val="24"/>
          <w:szCs w:val="24"/>
        </w:rPr>
        <w:t>Umiri</w:t>
      </w:r>
      <w:proofErr w:type="spellEnd"/>
      <w:r w:rsidRPr="00B13020">
        <w:rPr>
          <w:sz w:val="24"/>
          <w:szCs w:val="24"/>
        </w:rPr>
        <w:t xml:space="preserve"> adalah salah satu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yang telah memberikan </w:t>
      </w:r>
      <w:proofErr w:type="spellStart"/>
      <w:r w:rsidRPr="00B13020">
        <w:rPr>
          <w:sz w:val="24"/>
          <w:szCs w:val="24"/>
        </w:rPr>
        <w:t>kontribusi</w:t>
      </w:r>
      <w:proofErr w:type="spellEnd"/>
      <w:r w:rsidRPr="00B13020">
        <w:rPr>
          <w:sz w:val="24"/>
          <w:szCs w:val="24"/>
        </w:rPr>
        <w:t xml:space="preserve"> signifikan dalam penelitian ini. Dengan pengalaman memulung selama lebih dari </w:t>
      </w:r>
      <w:r w:rsidR="00201124">
        <w:rPr>
          <w:sz w:val="24"/>
          <w:szCs w:val="24"/>
        </w:rPr>
        <w:t>3</w:t>
      </w:r>
      <w:r w:rsidRPr="00B13020">
        <w:rPr>
          <w:sz w:val="24"/>
          <w:szCs w:val="24"/>
        </w:rPr>
        <w:t xml:space="preserve">0 tahun, Ibu </w:t>
      </w:r>
      <w:proofErr w:type="spellStart"/>
      <w:r w:rsidRPr="00B13020">
        <w:rPr>
          <w:sz w:val="24"/>
          <w:szCs w:val="24"/>
        </w:rPr>
        <w:t>Umiri</w:t>
      </w:r>
      <w:proofErr w:type="spellEnd"/>
      <w:r w:rsidRPr="00B13020">
        <w:rPr>
          <w:sz w:val="24"/>
          <w:szCs w:val="24"/>
        </w:rPr>
        <w:t xml:space="preserve"> memulung sejak ia masih remaja sejak beliau masih gadis hingga punya 3 anak. Berusia sekitar 50 tahun dan tinggal di desa </w:t>
      </w:r>
      <w:proofErr w:type="spellStart"/>
      <w:r w:rsidRPr="00B13020">
        <w:rPr>
          <w:sz w:val="24"/>
          <w:szCs w:val="24"/>
        </w:rPr>
        <w:t>Cikiwul</w:t>
      </w:r>
      <w:proofErr w:type="spellEnd"/>
      <w:r w:rsidRPr="00B13020">
        <w:rPr>
          <w:sz w:val="24"/>
          <w:szCs w:val="24"/>
        </w:rPr>
        <w:t xml:space="preserve"> </w:t>
      </w:r>
      <w:proofErr w:type="spellStart"/>
      <w:r w:rsidRPr="00B13020">
        <w:rPr>
          <w:sz w:val="24"/>
          <w:szCs w:val="24"/>
        </w:rPr>
        <w:t>Rt</w:t>
      </w:r>
      <w:proofErr w:type="spellEnd"/>
      <w:r w:rsidRPr="00B13020">
        <w:rPr>
          <w:sz w:val="24"/>
          <w:szCs w:val="24"/>
        </w:rPr>
        <w:t xml:space="preserve"> 04 </w:t>
      </w:r>
      <w:proofErr w:type="spellStart"/>
      <w:r w:rsidRPr="00B13020">
        <w:rPr>
          <w:sz w:val="24"/>
          <w:szCs w:val="24"/>
        </w:rPr>
        <w:t>Rw</w:t>
      </w:r>
      <w:proofErr w:type="spellEnd"/>
      <w:r w:rsidRPr="00B13020">
        <w:rPr>
          <w:sz w:val="24"/>
          <w:szCs w:val="24"/>
        </w:rPr>
        <w:t xml:space="preserve"> 04. Ibu </w:t>
      </w:r>
      <w:proofErr w:type="spellStart"/>
      <w:r w:rsidRPr="00B13020">
        <w:rPr>
          <w:sz w:val="24"/>
          <w:szCs w:val="24"/>
        </w:rPr>
        <w:t>Umiri</w:t>
      </w:r>
      <w:proofErr w:type="spellEnd"/>
      <w:r w:rsidRPr="00B13020">
        <w:rPr>
          <w:sz w:val="24"/>
          <w:szCs w:val="24"/>
        </w:rPr>
        <w:t xml:space="preserve"> tidak hanya merupakan </w:t>
      </w:r>
      <w:proofErr w:type="spellStart"/>
      <w:r w:rsidRPr="00B13020">
        <w:rPr>
          <w:sz w:val="24"/>
          <w:szCs w:val="24"/>
        </w:rPr>
        <w:t>pemulung</w:t>
      </w:r>
      <w:proofErr w:type="spellEnd"/>
      <w:r w:rsidRPr="00B13020">
        <w:rPr>
          <w:sz w:val="24"/>
          <w:szCs w:val="24"/>
        </w:rPr>
        <w:t xml:space="preserve"> tetapi juga menjadi bagian dari </w:t>
      </w:r>
      <w:proofErr w:type="spellStart"/>
      <w:r w:rsidRPr="00B13020">
        <w:rPr>
          <w:sz w:val="24"/>
          <w:szCs w:val="24"/>
        </w:rPr>
        <w:t>komunitas</w:t>
      </w:r>
      <w:proofErr w:type="spellEnd"/>
      <w:r w:rsidRPr="00B13020">
        <w:rPr>
          <w:sz w:val="24"/>
          <w:szCs w:val="24"/>
        </w:rPr>
        <w:t xml:space="preserve"> </w:t>
      </w:r>
      <w:proofErr w:type="spellStart"/>
      <w:r w:rsidRPr="00B13020">
        <w:rPr>
          <w:sz w:val="24"/>
          <w:szCs w:val="24"/>
        </w:rPr>
        <w:t>lokal</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tergabung dalam </w:t>
      </w:r>
      <w:proofErr w:type="spellStart"/>
      <w:r w:rsidRPr="00B13020">
        <w:rPr>
          <w:sz w:val="24"/>
          <w:szCs w:val="24"/>
        </w:rPr>
        <w:t>komunitas</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IPI. Sehingga mempunyai </w:t>
      </w:r>
      <w:proofErr w:type="spellStart"/>
      <w:r w:rsidRPr="00B13020">
        <w:rPr>
          <w:sz w:val="24"/>
          <w:szCs w:val="24"/>
        </w:rPr>
        <w:t>kartu</w:t>
      </w:r>
      <w:proofErr w:type="spellEnd"/>
      <w:r w:rsidRPr="00B13020">
        <w:rPr>
          <w:sz w:val="24"/>
          <w:szCs w:val="24"/>
        </w:rPr>
        <w:t xml:space="preserve"> coklat tanda </w:t>
      </w:r>
      <w:proofErr w:type="spellStart"/>
      <w:r w:rsidRPr="00B13020">
        <w:rPr>
          <w:sz w:val="24"/>
          <w:szCs w:val="24"/>
        </w:rPr>
        <w:t>bahwa</w:t>
      </w:r>
      <w:proofErr w:type="spellEnd"/>
      <w:r w:rsidRPr="00B13020">
        <w:rPr>
          <w:sz w:val="24"/>
          <w:szCs w:val="24"/>
        </w:rPr>
        <w:t xml:space="preserve"> ibu </w:t>
      </w:r>
      <w:proofErr w:type="spellStart"/>
      <w:r w:rsidRPr="00B13020">
        <w:rPr>
          <w:sz w:val="24"/>
          <w:szCs w:val="24"/>
        </w:rPr>
        <w:t>Umiri</w:t>
      </w:r>
      <w:proofErr w:type="spellEnd"/>
      <w:r w:rsidRPr="00B13020">
        <w:rPr>
          <w:sz w:val="24"/>
          <w:szCs w:val="24"/>
        </w:rPr>
        <w:t xml:space="preserve"> merupakan </w:t>
      </w:r>
      <w:proofErr w:type="spellStart"/>
      <w:r w:rsidRPr="00B13020">
        <w:rPr>
          <w:sz w:val="24"/>
          <w:szCs w:val="24"/>
        </w:rPr>
        <w:t>pemulung</w:t>
      </w:r>
      <w:proofErr w:type="spellEnd"/>
      <w:r w:rsidRPr="00B13020">
        <w:rPr>
          <w:sz w:val="24"/>
          <w:szCs w:val="24"/>
        </w:rPr>
        <w:t xml:space="preserve"> yang akan dibantu ketika mengalami kecelakaan kerja.</w:t>
      </w:r>
    </w:p>
    <w:p w14:paraId="0ED1F815" w14:textId="77777777" w:rsidR="001A7684" w:rsidRPr="00B13020" w:rsidRDefault="001A7684" w:rsidP="001A7684">
      <w:pPr>
        <w:pStyle w:val="BodyText"/>
        <w:spacing w:line="360" w:lineRule="auto"/>
        <w:ind w:left="1540" w:firstLine="0"/>
        <w:rPr>
          <w:sz w:val="24"/>
          <w:szCs w:val="24"/>
        </w:rPr>
      </w:pPr>
      <w:r w:rsidRPr="00B13020">
        <w:rPr>
          <w:sz w:val="24"/>
          <w:szCs w:val="24"/>
        </w:rPr>
        <w:tab/>
        <w:t xml:space="preserve">Ibu </w:t>
      </w:r>
      <w:proofErr w:type="spellStart"/>
      <w:r w:rsidRPr="00B13020">
        <w:rPr>
          <w:sz w:val="24"/>
          <w:szCs w:val="24"/>
        </w:rPr>
        <w:t>Umiri</w:t>
      </w:r>
      <w:proofErr w:type="spellEnd"/>
      <w:r w:rsidRPr="00B13020">
        <w:rPr>
          <w:sz w:val="24"/>
          <w:szCs w:val="24"/>
        </w:rPr>
        <w:t xml:space="preserve"> merupakan pendatang dari </w:t>
      </w:r>
      <w:proofErr w:type="spellStart"/>
      <w:r w:rsidRPr="00B13020">
        <w:rPr>
          <w:sz w:val="24"/>
          <w:szCs w:val="24"/>
        </w:rPr>
        <w:t>Indramayu</w:t>
      </w:r>
      <w:proofErr w:type="spellEnd"/>
      <w:r w:rsidRPr="00B13020">
        <w:rPr>
          <w:sz w:val="24"/>
          <w:szCs w:val="24"/>
        </w:rPr>
        <w:t xml:space="preserve"> yang merantau ke TPST </w:t>
      </w:r>
      <w:proofErr w:type="spellStart"/>
      <w:r w:rsidRPr="00B13020">
        <w:rPr>
          <w:sz w:val="24"/>
          <w:szCs w:val="24"/>
        </w:rPr>
        <w:t>Bantargebang</w:t>
      </w:r>
      <w:proofErr w:type="spellEnd"/>
      <w:r w:rsidRPr="00B13020">
        <w:rPr>
          <w:sz w:val="24"/>
          <w:szCs w:val="24"/>
        </w:rPr>
        <w:t xml:space="preserve"> karena kesulitan mendapatkan pekerjaan di kampung halamannya. Ia bekerja sebagai </w:t>
      </w:r>
      <w:proofErr w:type="spellStart"/>
      <w:r w:rsidRPr="00B13020">
        <w:rPr>
          <w:sz w:val="24"/>
          <w:szCs w:val="24"/>
        </w:rPr>
        <w:t>pemulung</w:t>
      </w:r>
      <w:proofErr w:type="spellEnd"/>
      <w:r w:rsidRPr="00B13020">
        <w:rPr>
          <w:sz w:val="24"/>
          <w:szCs w:val="24"/>
        </w:rPr>
        <w:t xml:space="preserve"> bersama suami dan anak tertuanya. Dalam menjalankan </w:t>
      </w:r>
      <w:proofErr w:type="spellStart"/>
      <w:r w:rsidRPr="00B13020">
        <w:rPr>
          <w:sz w:val="24"/>
          <w:szCs w:val="24"/>
        </w:rPr>
        <w:t>aktivitas</w:t>
      </w:r>
      <w:proofErr w:type="spellEnd"/>
      <w:r w:rsidRPr="00B13020">
        <w:rPr>
          <w:sz w:val="24"/>
          <w:szCs w:val="24"/>
        </w:rPr>
        <w:t xml:space="preserve"> sehari-hari, Ibu </w:t>
      </w:r>
      <w:proofErr w:type="spellStart"/>
      <w:r w:rsidRPr="00B13020">
        <w:rPr>
          <w:sz w:val="24"/>
          <w:szCs w:val="24"/>
        </w:rPr>
        <w:t>Umiri</w:t>
      </w:r>
      <w:proofErr w:type="spellEnd"/>
      <w:r w:rsidRPr="00B13020">
        <w:rPr>
          <w:sz w:val="24"/>
          <w:szCs w:val="24"/>
        </w:rPr>
        <w:t xml:space="preserve"> dan suaminya bekerja secara bergantian. Ketika suaminya memulung di tumpukan gunung sampah, Ibu </w:t>
      </w:r>
      <w:proofErr w:type="spellStart"/>
      <w:r w:rsidRPr="00B13020">
        <w:rPr>
          <w:sz w:val="24"/>
          <w:szCs w:val="24"/>
        </w:rPr>
        <w:t>Umiri</w:t>
      </w:r>
      <w:proofErr w:type="spellEnd"/>
      <w:r w:rsidRPr="00B13020">
        <w:rPr>
          <w:sz w:val="24"/>
          <w:szCs w:val="24"/>
        </w:rPr>
        <w:t xml:space="preserve"> membawa anak </w:t>
      </w:r>
      <w:proofErr w:type="spellStart"/>
      <w:r w:rsidRPr="00B13020">
        <w:rPr>
          <w:sz w:val="24"/>
          <w:szCs w:val="24"/>
        </w:rPr>
        <w:t>bungsunya</w:t>
      </w:r>
      <w:proofErr w:type="spellEnd"/>
      <w:r w:rsidRPr="00B13020">
        <w:rPr>
          <w:sz w:val="24"/>
          <w:szCs w:val="24"/>
        </w:rPr>
        <w:t xml:space="preserve"> </w:t>
      </w:r>
      <w:proofErr w:type="spellStart"/>
      <w:r w:rsidRPr="00B13020">
        <w:rPr>
          <w:sz w:val="24"/>
          <w:szCs w:val="24"/>
        </w:rPr>
        <w:t>menyortir</w:t>
      </w:r>
      <w:proofErr w:type="spellEnd"/>
      <w:r w:rsidRPr="00B13020">
        <w:rPr>
          <w:sz w:val="24"/>
          <w:szCs w:val="24"/>
        </w:rPr>
        <w:t xml:space="preserve"> barang-barang yang dikumpulkan sebelumnya. Anak </w:t>
      </w:r>
      <w:proofErr w:type="spellStart"/>
      <w:r w:rsidRPr="00B13020">
        <w:rPr>
          <w:sz w:val="24"/>
          <w:szCs w:val="24"/>
        </w:rPr>
        <w:t>bungsu</w:t>
      </w:r>
      <w:proofErr w:type="spellEnd"/>
      <w:r w:rsidRPr="00B13020">
        <w:rPr>
          <w:sz w:val="24"/>
          <w:szCs w:val="24"/>
        </w:rPr>
        <w:t xml:space="preserve"> tersebut turut serta karena tidak ada yang menjaga di rumah, tetapi terkadang anak </w:t>
      </w:r>
      <w:proofErr w:type="spellStart"/>
      <w:r w:rsidRPr="00B13020">
        <w:rPr>
          <w:sz w:val="24"/>
          <w:szCs w:val="24"/>
        </w:rPr>
        <w:t>bungsunya</w:t>
      </w:r>
      <w:proofErr w:type="spellEnd"/>
      <w:r w:rsidRPr="00B13020">
        <w:rPr>
          <w:sz w:val="24"/>
          <w:szCs w:val="24"/>
        </w:rPr>
        <w:t xml:space="preserve"> dititipkan kepada tetangganya yang sesama </w:t>
      </w:r>
      <w:proofErr w:type="spellStart"/>
      <w:r w:rsidRPr="00B13020">
        <w:rPr>
          <w:sz w:val="24"/>
          <w:szCs w:val="24"/>
        </w:rPr>
        <w:t>pemulung</w:t>
      </w:r>
      <w:proofErr w:type="spellEnd"/>
      <w:r w:rsidRPr="00B13020">
        <w:rPr>
          <w:sz w:val="24"/>
          <w:szCs w:val="24"/>
        </w:rPr>
        <w:t xml:space="preserve">. Sebaliknya, saat Ibu </w:t>
      </w:r>
      <w:proofErr w:type="spellStart"/>
      <w:r w:rsidRPr="00B13020">
        <w:rPr>
          <w:sz w:val="24"/>
          <w:szCs w:val="24"/>
        </w:rPr>
        <w:t>Umiri</w:t>
      </w:r>
      <w:proofErr w:type="spellEnd"/>
      <w:r w:rsidRPr="00B13020">
        <w:rPr>
          <w:sz w:val="24"/>
          <w:szCs w:val="24"/>
        </w:rPr>
        <w:t xml:space="preserve"> yang memulung, suaminya mengambil alih tugas </w:t>
      </w:r>
      <w:proofErr w:type="spellStart"/>
      <w:r w:rsidRPr="00B13020">
        <w:rPr>
          <w:sz w:val="24"/>
          <w:szCs w:val="24"/>
        </w:rPr>
        <w:t>menyortir</w:t>
      </w:r>
      <w:proofErr w:type="spellEnd"/>
      <w:r w:rsidRPr="00B13020">
        <w:rPr>
          <w:sz w:val="24"/>
          <w:szCs w:val="24"/>
        </w:rPr>
        <w:t>. Sementara itu, anak tertua mereka membantu dengan memulung pada sore hingga malam hari.</w:t>
      </w:r>
    </w:p>
    <w:p w14:paraId="2826E3EB" w14:textId="77777777" w:rsidR="001A7684" w:rsidRPr="00B13020" w:rsidRDefault="001A7684" w:rsidP="001A7684">
      <w:pPr>
        <w:pStyle w:val="BodyText"/>
        <w:spacing w:line="360" w:lineRule="auto"/>
        <w:ind w:left="1540" w:firstLine="0"/>
        <w:rPr>
          <w:sz w:val="24"/>
          <w:szCs w:val="24"/>
        </w:rPr>
      </w:pPr>
      <w:r w:rsidRPr="00B13020">
        <w:rPr>
          <w:sz w:val="24"/>
          <w:szCs w:val="24"/>
        </w:rPr>
        <w:lastRenderedPageBreak/>
        <w:tab/>
        <w:t xml:space="preserve">Pendidikan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Umiri</w:t>
      </w:r>
      <w:proofErr w:type="spellEnd"/>
      <w:r w:rsidRPr="00B13020">
        <w:rPr>
          <w:sz w:val="24"/>
          <w:szCs w:val="24"/>
        </w:rPr>
        <w:t xml:space="preserve"> tidak sampai pada jenjang SD, tetapi beliau ingin anak </w:t>
      </w:r>
      <w:proofErr w:type="spellStart"/>
      <w:r w:rsidRPr="00B13020">
        <w:rPr>
          <w:sz w:val="24"/>
          <w:szCs w:val="24"/>
        </w:rPr>
        <w:t>kedua</w:t>
      </w:r>
      <w:proofErr w:type="spellEnd"/>
      <w:r w:rsidRPr="00B13020">
        <w:rPr>
          <w:sz w:val="24"/>
          <w:szCs w:val="24"/>
        </w:rPr>
        <w:t xml:space="preserve"> dan ketiga mereka sekolah tinggi lebih daripada </w:t>
      </w:r>
      <w:proofErr w:type="spellStart"/>
      <w:r w:rsidRPr="00B13020">
        <w:rPr>
          <w:sz w:val="24"/>
          <w:szCs w:val="24"/>
        </w:rPr>
        <w:t>orangtuanya</w:t>
      </w:r>
      <w:proofErr w:type="spellEnd"/>
      <w:r w:rsidRPr="00B13020">
        <w:rPr>
          <w:sz w:val="24"/>
          <w:szCs w:val="24"/>
        </w:rPr>
        <w:t xml:space="preserve">. Mereka ingin anaknya bisa membaca menulis bahkan </w:t>
      </w:r>
      <w:proofErr w:type="spellStart"/>
      <w:r w:rsidRPr="00B13020">
        <w:rPr>
          <w:sz w:val="24"/>
          <w:szCs w:val="24"/>
        </w:rPr>
        <w:t>paham</w:t>
      </w:r>
      <w:proofErr w:type="spellEnd"/>
      <w:r w:rsidRPr="00B13020">
        <w:rPr>
          <w:sz w:val="24"/>
          <w:szCs w:val="24"/>
        </w:rPr>
        <w:t xml:space="preserve"> dengan teknologi. Maka dari itu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Umiri</w:t>
      </w:r>
      <w:proofErr w:type="spellEnd"/>
      <w:r w:rsidRPr="00B13020">
        <w:rPr>
          <w:sz w:val="24"/>
          <w:szCs w:val="24"/>
        </w:rPr>
        <w:t xml:space="preserve"> dan suami bekerja sangat keras untuk membiayai kebutuhan keluarganya dan agar anak mereka menempuh pendidikan setinggi mungkin. Alasan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Umiri</w:t>
      </w:r>
      <w:proofErr w:type="spellEnd"/>
      <w:r w:rsidRPr="00B13020">
        <w:rPr>
          <w:sz w:val="24"/>
          <w:szCs w:val="24"/>
        </w:rPr>
        <w:t xml:space="preserve"> memilih TPST </w:t>
      </w:r>
      <w:proofErr w:type="spellStart"/>
      <w:r w:rsidRPr="00B13020">
        <w:rPr>
          <w:sz w:val="24"/>
          <w:szCs w:val="24"/>
        </w:rPr>
        <w:t>Bantargebang</w:t>
      </w:r>
      <w:proofErr w:type="spellEnd"/>
      <w:r w:rsidRPr="00B13020">
        <w:rPr>
          <w:sz w:val="24"/>
          <w:szCs w:val="24"/>
        </w:rPr>
        <w:t xml:space="preserve"> karena sampah yang dikumpulkan bisa lebih banyak dan bertemu dengan bos </w:t>
      </w:r>
      <w:proofErr w:type="spellStart"/>
      <w:r w:rsidRPr="00B13020">
        <w:rPr>
          <w:sz w:val="24"/>
          <w:szCs w:val="24"/>
        </w:rPr>
        <w:t>pengepul</w:t>
      </w:r>
      <w:proofErr w:type="spellEnd"/>
      <w:r w:rsidRPr="00B13020">
        <w:rPr>
          <w:sz w:val="24"/>
          <w:szCs w:val="24"/>
        </w:rPr>
        <w:t xml:space="preserve"> dan </w:t>
      </w:r>
      <w:proofErr w:type="spellStart"/>
      <w:r w:rsidRPr="00B13020">
        <w:rPr>
          <w:sz w:val="24"/>
          <w:szCs w:val="24"/>
        </w:rPr>
        <w:t>pemulung</w:t>
      </w:r>
      <w:proofErr w:type="spellEnd"/>
      <w:r w:rsidRPr="00B13020">
        <w:rPr>
          <w:sz w:val="24"/>
          <w:szCs w:val="24"/>
        </w:rPr>
        <w:t xml:space="preserve"> lain yang satu daerah dengannya </w:t>
      </w:r>
      <w:proofErr w:type="spellStart"/>
      <w:r w:rsidRPr="00B13020">
        <w:rPr>
          <w:sz w:val="24"/>
          <w:szCs w:val="24"/>
        </w:rPr>
        <w:t>yaitu</w:t>
      </w:r>
      <w:proofErr w:type="spellEnd"/>
      <w:r w:rsidRPr="00B13020">
        <w:rPr>
          <w:sz w:val="24"/>
          <w:szCs w:val="24"/>
        </w:rPr>
        <w:t xml:space="preserve"> </w:t>
      </w:r>
      <w:proofErr w:type="spellStart"/>
      <w:r w:rsidRPr="00B13020">
        <w:rPr>
          <w:sz w:val="24"/>
          <w:szCs w:val="24"/>
        </w:rPr>
        <w:t>Indramayu</w:t>
      </w:r>
      <w:proofErr w:type="spellEnd"/>
      <w:r w:rsidRPr="00B13020">
        <w:rPr>
          <w:sz w:val="24"/>
          <w:szCs w:val="24"/>
        </w:rPr>
        <w:t xml:space="preserve">. Maka dari itu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Umiri</w:t>
      </w:r>
      <w:proofErr w:type="spellEnd"/>
      <w:r w:rsidRPr="00B13020">
        <w:rPr>
          <w:sz w:val="24"/>
          <w:szCs w:val="24"/>
        </w:rPr>
        <w:t xml:space="preserve"> merasa lebih nyaman dan aman.</w:t>
      </w:r>
    </w:p>
    <w:p w14:paraId="1AFFF53B" w14:textId="53DB2365" w:rsidR="001A54B4" w:rsidRPr="00B13020" w:rsidRDefault="00B659C8" w:rsidP="001A54B4">
      <w:pPr>
        <w:pStyle w:val="BodyText"/>
        <w:spacing w:line="360" w:lineRule="auto"/>
        <w:ind w:left="1540" w:firstLine="0"/>
        <w:rPr>
          <w:sz w:val="24"/>
          <w:szCs w:val="24"/>
        </w:rPr>
      </w:pPr>
      <w:r>
        <w:rPr>
          <w:noProof/>
          <w:sz w:val="24"/>
          <w:szCs w:val="24"/>
        </w:rPr>
        <mc:AlternateContent>
          <mc:Choice Requires="wpg">
            <w:drawing>
              <wp:anchor distT="0" distB="0" distL="114300" distR="114300" simplePos="0" relativeHeight="251684864" behindDoc="0" locked="0" layoutInCell="1" allowOverlap="1" wp14:anchorId="18E9C883" wp14:editId="208D6557">
                <wp:simplePos x="0" y="0"/>
                <wp:positionH relativeFrom="column">
                  <wp:posOffset>1914861</wp:posOffset>
                </wp:positionH>
                <wp:positionV relativeFrom="paragraph">
                  <wp:posOffset>1046181</wp:posOffset>
                </wp:positionV>
                <wp:extent cx="2475865" cy="3327325"/>
                <wp:effectExtent l="0" t="0" r="635" b="635"/>
                <wp:wrapTopAndBottom/>
                <wp:docPr id="112" name="Group 112"/>
                <wp:cNvGraphicFramePr/>
                <a:graphic xmlns:a="http://schemas.openxmlformats.org/drawingml/2006/main">
                  <a:graphicData uri="http://schemas.microsoft.com/office/word/2010/wordprocessingGroup">
                    <wpg:wgp>
                      <wpg:cNvGrpSpPr/>
                      <wpg:grpSpPr>
                        <a:xfrm>
                          <a:off x="0" y="0"/>
                          <a:ext cx="2475865" cy="3327325"/>
                          <a:chOff x="0" y="0"/>
                          <a:chExt cx="2475865" cy="3327325"/>
                        </a:xfrm>
                      </wpg:grpSpPr>
                      <wps:wsp>
                        <wps:cNvPr id="69" name="Text Box 69"/>
                        <wps:cNvSpPr txBox="1"/>
                        <wps:spPr>
                          <a:xfrm>
                            <a:off x="0" y="0"/>
                            <a:ext cx="2475865" cy="457200"/>
                          </a:xfrm>
                          <a:prstGeom prst="rect">
                            <a:avLst/>
                          </a:prstGeom>
                          <a:solidFill>
                            <a:prstClr val="white"/>
                          </a:solidFill>
                          <a:ln>
                            <a:noFill/>
                          </a:ln>
                        </wps:spPr>
                        <wps:txbx>
                          <w:txbxContent>
                            <w:p w14:paraId="20F51D18" w14:textId="3232B758" w:rsidR="001A54B4" w:rsidRPr="001A54B4" w:rsidRDefault="001A54B4" w:rsidP="001A54B4">
                              <w:pPr>
                                <w:pStyle w:val="Caption"/>
                                <w:rPr>
                                  <w:b/>
                                  <w:bCs/>
                                  <w:i w:val="0"/>
                                  <w:iCs w:val="0"/>
                                  <w:noProof/>
                                  <w:color w:val="000000" w:themeColor="text1"/>
                                  <w:sz w:val="22"/>
                                  <w:szCs w:val="22"/>
                                  <w:lang w:val="ms"/>
                                </w:rPr>
                              </w:pPr>
                              <w:bookmarkStart w:id="463" w:name="_Toc201061045"/>
                              <w:r w:rsidRPr="001A54B4">
                                <w:rPr>
                                  <w:b/>
                                  <w:bCs/>
                                  <w:i w:val="0"/>
                                  <w:iCs w:val="0"/>
                                  <w:color w:val="000000" w:themeColor="text1"/>
                                  <w:sz w:val="22"/>
                                  <w:szCs w:val="22"/>
                                </w:rPr>
                                <w:t xml:space="preserve">Gambar 3. </w:t>
                              </w:r>
                              <w:r w:rsidRPr="001A54B4">
                                <w:rPr>
                                  <w:b/>
                                  <w:bCs/>
                                  <w:i w:val="0"/>
                                  <w:iCs w:val="0"/>
                                  <w:color w:val="000000" w:themeColor="text1"/>
                                  <w:sz w:val="22"/>
                                  <w:szCs w:val="22"/>
                                </w:rPr>
                                <w:fldChar w:fldCharType="begin"/>
                              </w:r>
                              <w:r w:rsidRPr="001A54B4">
                                <w:rPr>
                                  <w:b/>
                                  <w:bCs/>
                                  <w:i w:val="0"/>
                                  <w:iCs w:val="0"/>
                                  <w:color w:val="000000" w:themeColor="text1"/>
                                  <w:sz w:val="22"/>
                                  <w:szCs w:val="22"/>
                                </w:rPr>
                                <w:instrText xml:space="preserve"> SEQ Gambar_3 \* ARABIC </w:instrText>
                              </w:r>
                              <w:r w:rsidRPr="001A54B4">
                                <w:rPr>
                                  <w:b/>
                                  <w:bCs/>
                                  <w:i w:val="0"/>
                                  <w:iCs w:val="0"/>
                                  <w:color w:val="000000" w:themeColor="text1"/>
                                  <w:sz w:val="22"/>
                                  <w:szCs w:val="22"/>
                                </w:rPr>
                                <w:fldChar w:fldCharType="separate"/>
                              </w:r>
                              <w:r w:rsidR="002B7357">
                                <w:rPr>
                                  <w:b/>
                                  <w:bCs/>
                                  <w:i w:val="0"/>
                                  <w:iCs w:val="0"/>
                                  <w:noProof/>
                                  <w:color w:val="000000" w:themeColor="text1"/>
                                  <w:sz w:val="22"/>
                                  <w:szCs w:val="22"/>
                                </w:rPr>
                                <w:t>13</w:t>
                              </w:r>
                              <w:r w:rsidRPr="001A54B4">
                                <w:rPr>
                                  <w:b/>
                                  <w:bCs/>
                                  <w:i w:val="0"/>
                                  <w:iCs w:val="0"/>
                                  <w:color w:val="000000" w:themeColor="text1"/>
                                  <w:sz w:val="22"/>
                                  <w:szCs w:val="22"/>
                                </w:rPr>
                                <w:fldChar w:fldCharType="end"/>
                              </w:r>
                              <w:r w:rsidRPr="001A54B4">
                                <w:rPr>
                                  <w:b/>
                                  <w:bCs/>
                                  <w:i w:val="0"/>
                                  <w:iCs w:val="0"/>
                                  <w:color w:val="000000" w:themeColor="text1"/>
                                  <w:sz w:val="22"/>
                                  <w:szCs w:val="22"/>
                                </w:rPr>
                                <w:t xml:space="preserve"> Foto Bersama Umiri</w:t>
                              </w:r>
                              <w:bookmarkEnd w:id="4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7" name="Group 37"/>
                        <wpg:cNvGrpSpPr/>
                        <wpg:grpSpPr>
                          <a:xfrm>
                            <a:off x="0" y="204395"/>
                            <a:ext cx="2475865" cy="3122930"/>
                            <a:chOff x="0" y="0"/>
                            <a:chExt cx="2763520" cy="3416935"/>
                          </a:xfrm>
                        </wpg:grpSpPr>
                        <pic:pic xmlns:pic="http://schemas.openxmlformats.org/drawingml/2006/picture">
                          <pic:nvPicPr>
                            <pic:cNvPr id="32" name="Picture 32"/>
                            <pic:cNvPicPr>
                              <a:picLocks noChangeAspect="1"/>
                            </pic:cNvPicPr>
                          </pic:nvPicPr>
                          <pic:blipFill rotWithShape="1">
                            <a:blip r:embed="rId64" cstate="print">
                              <a:extLst>
                                <a:ext uri="{28A0092B-C50C-407E-A947-70E740481C1C}">
                                  <a14:useLocalDpi xmlns:a14="http://schemas.microsoft.com/office/drawing/2010/main" val="0"/>
                                </a:ext>
                              </a:extLst>
                            </a:blip>
                            <a:srcRect t="28840" b="8361"/>
                            <a:stretch/>
                          </pic:blipFill>
                          <pic:spPr bwMode="auto">
                            <a:xfrm>
                              <a:off x="0" y="0"/>
                              <a:ext cx="2763520" cy="3084830"/>
                            </a:xfrm>
                            <a:prstGeom prst="rect">
                              <a:avLst/>
                            </a:prstGeom>
                            <a:ln>
                              <a:noFill/>
                            </a:ln>
                            <a:extLst>
                              <a:ext uri="{53640926-AAD7-44D8-BBD7-CCE9431645EC}">
                                <a14:shadowObscured xmlns:a14="http://schemas.microsoft.com/office/drawing/2010/main"/>
                              </a:ext>
                            </a:extLst>
                          </pic:spPr>
                        </pic:pic>
                        <wps:wsp>
                          <wps:cNvPr id="35" name="Text Box 35"/>
                          <wps:cNvSpPr txBox="1"/>
                          <wps:spPr>
                            <a:xfrm>
                              <a:off x="0" y="3143885"/>
                              <a:ext cx="2763520" cy="273050"/>
                            </a:xfrm>
                            <a:prstGeom prst="rect">
                              <a:avLst/>
                            </a:prstGeom>
                            <a:solidFill>
                              <a:prstClr val="white"/>
                            </a:solidFill>
                            <a:ln>
                              <a:noFill/>
                            </a:ln>
                          </wps:spPr>
                          <wps:txbx>
                            <w:txbxContent>
                              <w:p w14:paraId="00E1105D" w14:textId="77777777" w:rsidR="001A7684" w:rsidRPr="001A54B4" w:rsidRDefault="001A7684" w:rsidP="001A7684">
                                <w:pPr>
                                  <w:pStyle w:val="Caption"/>
                                  <w:rPr>
                                    <w:noProof/>
                                    <w:sz w:val="22"/>
                                    <w:szCs w:val="22"/>
                                    <w:lang w:val="ms"/>
                                  </w:rPr>
                                </w:pPr>
                                <w:r w:rsidRPr="001A54B4">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8E9C883" id="Group 112" o:spid="_x0000_s1095" style="position:absolute;left:0;text-align:left;margin-left:150.8pt;margin-top:82.4pt;width:194.95pt;height:262pt;z-index:251684864;mso-position-horizontal-relative:text;mso-position-vertical-relative:text" coordsize="24758,3327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">
                <v:shape id="Text Box 69" o:spid="_x0000_s1096" type="#_x0000_t202" style="position:absolute;width:24758;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" stroked="f">
                  <v:textbox inset="0,0,0,0">
                    <w:txbxContent>
                      <w:p w14:paraId="20F51D18" w14:textId="3232B758" w:rsidR="001A54B4" w:rsidRPr="001A54B4" w:rsidRDefault="001A54B4" w:rsidP="001A54B4">
                        <w:pPr>
                          <w:pStyle w:val="Caption"/>
                          <w:rPr>
                            <w:b/>
                            <w:bCs/>
                            <w:i w:val="0"/>
                            <w:iCs w:val="0"/>
                            <w:noProof/>
                            <w:color w:val="000000" w:themeColor="text1"/>
                            <w:sz w:val="22"/>
                            <w:szCs w:val="22"/>
                            <w:lang w:val="ms"/>
                          </w:rPr>
                        </w:pPr>
                        <w:bookmarkStart w:id="464" w:name="_Toc201061045"/>
                        <w:r w:rsidRPr="001A54B4">
                          <w:rPr>
                            <w:b/>
                            <w:bCs/>
                            <w:i w:val="0"/>
                            <w:iCs w:val="0"/>
                            <w:color w:val="000000" w:themeColor="text1"/>
                            <w:sz w:val="22"/>
                            <w:szCs w:val="22"/>
                          </w:rPr>
                          <w:t xml:space="preserve">Gambar 3. </w:t>
                        </w:r>
                        <w:r w:rsidRPr="001A54B4">
                          <w:rPr>
                            <w:b/>
                            <w:bCs/>
                            <w:i w:val="0"/>
                            <w:iCs w:val="0"/>
                            <w:color w:val="000000" w:themeColor="text1"/>
                            <w:sz w:val="22"/>
                            <w:szCs w:val="22"/>
                          </w:rPr>
                          <w:fldChar w:fldCharType="begin"/>
                        </w:r>
                        <w:r w:rsidRPr="001A54B4">
                          <w:rPr>
                            <w:b/>
                            <w:bCs/>
                            <w:i w:val="0"/>
                            <w:iCs w:val="0"/>
                            <w:color w:val="000000" w:themeColor="text1"/>
                            <w:sz w:val="22"/>
                            <w:szCs w:val="22"/>
                          </w:rPr>
                          <w:instrText xml:space="preserve"> SEQ Gambar_3 \* ARABIC </w:instrText>
                        </w:r>
                        <w:r w:rsidRPr="001A54B4">
                          <w:rPr>
                            <w:b/>
                            <w:bCs/>
                            <w:i w:val="0"/>
                            <w:iCs w:val="0"/>
                            <w:color w:val="000000" w:themeColor="text1"/>
                            <w:sz w:val="22"/>
                            <w:szCs w:val="22"/>
                          </w:rPr>
                          <w:fldChar w:fldCharType="separate"/>
                        </w:r>
                        <w:r w:rsidR="002B7357">
                          <w:rPr>
                            <w:b/>
                            <w:bCs/>
                            <w:i w:val="0"/>
                            <w:iCs w:val="0"/>
                            <w:noProof/>
                            <w:color w:val="000000" w:themeColor="text1"/>
                            <w:sz w:val="22"/>
                            <w:szCs w:val="22"/>
                          </w:rPr>
                          <w:t>13</w:t>
                        </w:r>
                        <w:r w:rsidRPr="001A54B4">
                          <w:rPr>
                            <w:b/>
                            <w:bCs/>
                            <w:i w:val="0"/>
                            <w:iCs w:val="0"/>
                            <w:color w:val="000000" w:themeColor="text1"/>
                            <w:sz w:val="22"/>
                            <w:szCs w:val="22"/>
                          </w:rPr>
                          <w:fldChar w:fldCharType="end"/>
                        </w:r>
                        <w:r w:rsidRPr="001A54B4">
                          <w:rPr>
                            <w:b/>
                            <w:bCs/>
                            <w:i w:val="0"/>
                            <w:iCs w:val="0"/>
                            <w:color w:val="000000" w:themeColor="text1"/>
                            <w:sz w:val="22"/>
                            <w:szCs w:val="22"/>
                          </w:rPr>
                          <w:t xml:space="preserve"> Foto Bersama Umiri</w:t>
                        </w:r>
                        <w:bookmarkEnd w:id="464"/>
                      </w:p>
                    </w:txbxContent>
                  </v:textbox>
                </v:shape>
                <v:group id="Group 37" o:spid="_x0000_s1097" style="position:absolute;top:2043;width:24758;height:31230" coordsize="27635,341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shape id="Picture 32" o:spid="_x0000_s1098" type="#_x0000_t75" style="position:absolute;width:27635;height:308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">
                    <v:imagedata r:id="rId65" o:title="" croptop="18901f" cropbottom="5479f"/>
                  </v:shape>
                  <v:shape id="Text Box 35" o:spid="_x0000_s1099" type="#_x0000_t202" style="position:absolute;top:31438;width:27635;height:2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" stroked="f">
                    <v:textbox inset="0,0,0,0">
                      <w:txbxContent>
                        <w:p w14:paraId="00E1105D" w14:textId="77777777" w:rsidR="001A7684" w:rsidRPr="001A54B4" w:rsidRDefault="001A7684" w:rsidP="001A7684">
                          <w:pPr>
                            <w:pStyle w:val="Caption"/>
                            <w:rPr>
                              <w:noProof/>
                              <w:sz w:val="22"/>
                              <w:szCs w:val="22"/>
                              <w:lang w:val="ms"/>
                            </w:rPr>
                          </w:pPr>
                          <w:r w:rsidRPr="001A54B4">
                            <w:t>Sumber: Dokumentasi Peneliti, 2025</w:t>
                          </w:r>
                        </w:p>
                      </w:txbxContent>
                    </v:textbox>
                  </v:shape>
                </v:group>
                <w10:wrap type="topAndBottom"/>
              </v:group>
            </w:pict>
          </mc:Fallback>
        </mc:AlternateContent>
      </w:r>
      <w:r w:rsidR="001A7684" w:rsidRPr="00B13020">
        <w:rPr>
          <w:sz w:val="24"/>
          <w:szCs w:val="24"/>
        </w:rPr>
        <w:tab/>
      </w:r>
      <w:proofErr w:type="spellStart"/>
      <w:r w:rsidR="001A7684" w:rsidRPr="00B13020">
        <w:rPr>
          <w:sz w:val="24"/>
          <w:szCs w:val="24"/>
        </w:rPr>
        <w:t>Bu</w:t>
      </w:r>
      <w:proofErr w:type="spellEnd"/>
      <w:r w:rsidR="001A7684" w:rsidRPr="00B13020">
        <w:rPr>
          <w:sz w:val="24"/>
          <w:szCs w:val="24"/>
        </w:rPr>
        <w:t xml:space="preserve"> </w:t>
      </w:r>
      <w:proofErr w:type="spellStart"/>
      <w:r w:rsidR="001A7684" w:rsidRPr="00B13020">
        <w:rPr>
          <w:sz w:val="24"/>
          <w:szCs w:val="24"/>
        </w:rPr>
        <w:t>Umiri</w:t>
      </w:r>
      <w:proofErr w:type="spellEnd"/>
      <w:r w:rsidR="001A7684" w:rsidRPr="00B13020">
        <w:rPr>
          <w:sz w:val="24"/>
          <w:szCs w:val="24"/>
        </w:rPr>
        <w:t xml:space="preserve"> bekerja setiap hari, tetapi jika </w:t>
      </w:r>
      <w:proofErr w:type="spellStart"/>
      <w:r w:rsidR="001A7684" w:rsidRPr="00B13020">
        <w:rPr>
          <w:sz w:val="24"/>
          <w:szCs w:val="24"/>
        </w:rPr>
        <w:t>cape</w:t>
      </w:r>
      <w:proofErr w:type="spellEnd"/>
      <w:r w:rsidR="001A7684" w:rsidRPr="00B13020">
        <w:rPr>
          <w:sz w:val="24"/>
          <w:szCs w:val="24"/>
        </w:rPr>
        <w:t xml:space="preserve"> atau sakit, beliau akan istirahat di rumah dan di gantikan oleh anak </w:t>
      </w:r>
      <w:proofErr w:type="spellStart"/>
      <w:r w:rsidR="001A7684" w:rsidRPr="00B13020">
        <w:rPr>
          <w:sz w:val="24"/>
          <w:szCs w:val="24"/>
        </w:rPr>
        <w:t>nya</w:t>
      </w:r>
      <w:proofErr w:type="spellEnd"/>
      <w:r w:rsidR="001A7684" w:rsidRPr="00B13020">
        <w:rPr>
          <w:sz w:val="24"/>
          <w:szCs w:val="24"/>
        </w:rPr>
        <w:t xml:space="preserve">. Biasanya beliau libur kerja hanya sekali dalam seminggu karena umur yang sudah tidak muda lagi </w:t>
      </w:r>
      <w:proofErr w:type="spellStart"/>
      <w:r w:rsidR="001A7684" w:rsidRPr="00B13020">
        <w:rPr>
          <w:sz w:val="24"/>
          <w:szCs w:val="24"/>
        </w:rPr>
        <w:t>membuat</w:t>
      </w:r>
      <w:proofErr w:type="spellEnd"/>
      <w:r w:rsidR="001A7684" w:rsidRPr="00B13020">
        <w:rPr>
          <w:sz w:val="24"/>
          <w:szCs w:val="24"/>
        </w:rPr>
        <w:t xml:space="preserve"> tenaga </w:t>
      </w:r>
      <w:proofErr w:type="spellStart"/>
      <w:r w:rsidR="001A7684" w:rsidRPr="00B13020">
        <w:rPr>
          <w:sz w:val="24"/>
          <w:szCs w:val="24"/>
        </w:rPr>
        <w:t>Bu</w:t>
      </w:r>
      <w:proofErr w:type="spellEnd"/>
      <w:r w:rsidR="001A7684" w:rsidRPr="00B13020">
        <w:rPr>
          <w:sz w:val="24"/>
          <w:szCs w:val="24"/>
        </w:rPr>
        <w:t xml:space="preserve"> </w:t>
      </w:r>
      <w:proofErr w:type="spellStart"/>
      <w:r w:rsidR="001A7684" w:rsidRPr="00B13020">
        <w:rPr>
          <w:sz w:val="24"/>
          <w:szCs w:val="24"/>
        </w:rPr>
        <w:t>Umiri</w:t>
      </w:r>
      <w:proofErr w:type="spellEnd"/>
      <w:r w:rsidR="001A7684" w:rsidRPr="00B13020">
        <w:rPr>
          <w:sz w:val="24"/>
          <w:szCs w:val="24"/>
        </w:rPr>
        <w:t xml:space="preserve"> kian melemah.</w:t>
      </w:r>
    </w:p>
    <w:p w14:paraId="46BD45CE" w14:textId="0B5B60C8" w:rsidR="001A54B4" w:rsidRPr="00552B7A" w:rsidRDefault="001A54B4" w:rsidP="001A54B4">
      <w:pPr>
        <w:pStyle w:val="BodyText"/>
        <w:spacing w:line="360" w:lineRule="auto"/>
        <w:ind w:left="1540" w:firstLine="0"/>
        <w:rPr>
          <w:sz w:val="24"/>
          <w:szCs w:val="24"/>
        </w:rPr>
      </w:pPr>
      <w:r w:rsidRPr="00B13020">
        <w:tab/>
      </w:r>
      <w:r w:rsidR="001A7684" w:rsidRPr="00552B7A">
        <w:rPr>
          <w:sz w:val="24"/>
          <w:szCs w:val="24"/>
        </w:rPr>
        <w:t xml:space="preserve">Pendapatan yang diperoleh Ibu </w:t>
      </w:r>
      <w:proofErr w:type="spellStart"/>
      <w:r w:rsidR="001A7684" w:rsidRPr="00552B7A">
        <w:rPr>
          <w:sz w:val="24"/>
          <w:szCs w:val="24"/>
        </w:rPr>
        <w:t>Umiri</w:t>
      </w:r>
      <w:proofErr w:type="spellEnd"/>
      <w:r w:rsidR="001A7684" w:rsidRPr="00552B7A">
        <w:rPr>
          <w:sz w:val="24"/>
          <w:szCs w:val="24"/>
        </w:rPr>
        <w:t xml:space="preserve"> dan keluarga di kawasan TPST </w:t>
      </w:r>
      <w:proofErr w:type="spellStart"/>
      <w:r w:rsidR="001A7684" w:rsidRPr="00552B7A">
        <w:rPr>
          <w:sz w:val="24"/>
          <w:szCs w:val="24"/>
        </w:rPr>
        <w:t>Bantargebang</w:t>
      </w:r>
      <w:proofErr w:type="spellEnd"/>
      <w:r w:rsidR="001A7684" w:rsidRPr="00552B7A">
        <w:rPr>
          <w:sz w:val="24"/>
          <w:szCs w:val="24"/>
        </w:rPr>
        <w:t xml:space="preserve"> bersifat tidak menentu dan mengalami </w:t>
      </w:r>
      <w:proofErr w:type="spellStart"/>
      <w:r w:rsidR="001A7684" w:rsidRPr="00552B7A">
        <w:rPr>
          <w:sz w:val="24"/>
          <w:szCs w:val="24"/>
        </w:rPr>
        <w:t>fluktuasi</w:t>
      </w:r>
      <w:proofErr w:type="spellEnd"/>
      <w:r w:rsidR="001A7684" w:rsidRPr="00552B7A">
        <w:rPr>
          <w:sz w:val="24"/>
          <w:szCs w:val="24"/>
        </w:rPr>
        <w:t xml:space="preserve"> yang dipengaruhi oleh musim dan tenaga. Pada musim hujan, misalnya, mereka tidak dapat bekerja terlalu lama karena risiko yang lebih tinggi, seperti potensi </w:t>
      </w:r>
      <w:proofErr w:type="spellStart"/>
      <w:r w:rsidR="001A7684" w:rsidRPr="00552B7A">
        <w:rPr>
          <w:sz w:val="24"/>
          <w:szCs w:val="24"/>
        </w:rPr>
        <w:t>longsor</w:t>
      </w:r>
      <w:proofErr w:type="spellEnd"/>
      <w:r w:rsidR="001A7684" w:rsidRPr="00552B7A">
        <w:rPr>
          <w:sz w:val="24"/>
          <w:szCs w:val="24"/>
        </w:rPr>
        <w:t xml:space="preserve"> pada tumpukan sampah, banyaknya </w:t>
      </w:r>
      <w:proofErr w:type="spellStart"/>
      <w:r w:rsidR="001A7684" w:rsidRPr="00552B7A">
        <w:rPr>
          <w:sz w:val="24"/>
          <w:szCs w:val="24"/>
        </w:rPr>
        <w:t>genangan</w:t>
      </w:r>
      <w:proofErr w:type="spellEnd"/>
      <w:r w:rsidR="001A7684" w:rsidRPr="00552B7A">
        <w:rPr>
          <w:sz w:val="24"/>
          <w:szCs w:val="24"/>
        </w:rPr>
        <w:t xml:space="preserve"> air di jalur </w:t>
      </w:r>
      <w:proofErr w:type="spellStart"/>
      <w:r w:rsidR="001A7684" w:rsidRPr="00552B7A">
        <w:rPr>
          <w:sz w:val="24"/>
          <w:szCs w:val="24"/>
        </w:rPr>
        <w:t>pemilahan</w:t>
      </w:r>
      <w:proofErr w:type="spellEnd"/>
      <w:r w:rsidR="001A7684" w:rsidRPr="00552B7A">
        <w:rPr>
          <w:sz w:val="24"/>
          <w:szCs w:val="24"/>
        </w:rPr>
        <w:t xml:space="preserve">, serta tingginya kemungkinan terjadinya kecelakaan kerja. Pendapatan </w:t>
      </w:r>
      <w:proofErr w:type="spellStart"/>
      <w:r w:rsidR="001A7684" w:rsidRPr="00552B7A">
        <w:rPr>
          <w:sz w:val="24"/>
          <w:szCs w:val="24"/>
        </w:rPr>
        <w:t>Bu</w:t>
      </w:r>
      <w:proofErr w:type="spellEnd"/>
      <w:r w:rsidR="001A7684" w:rsidRPr="00552B7A">
        <w:rPr>
          <w:sz w:val="24"/>
          <w:szCs w:val="24"/>
        </w:rPr>
        <w:t xml:space="preserve"> </w:t>
      </w:r>
      <w:proofErr w:type="spellStart"/>
      <w:r w:rsidR="001A7684" w:rsidRPr="00552B7A">
        <w:rPr>
          <w:sz w:val="24"/>
          <w:szCs w:val="24"/>
        </w:rPr>
        <w:t>Umiri</w:t>
      </w:r>
      <w:proofErr w:type="spellEnd"/>
      <w:r w:rsidR="001A7684" w:rsidRPr="00552B7A">
        <w:rPr>
          <w:sz w:val="24"/>
          <w:szCs w:val="24"/>
        </w:rPr>
        <w:t xml:space="preserve"> dan keluarga hanya sekitar 700.000-900.000 ribu/ bulan dari bos </w:t>
      </w:r>
      <w:proofErr w:type="spellStart"/>
      <w:r w:rsidR="001A7684" w:rsidRPr="00552B7A">
        <w:rPr>
          <w:sz w:val="24"/>
          <w:szCs w:val="24"/>
        </w:rPr>
        <w:t>pengepul</w:t>
      </w:r>
      <w:proofErr w:type="spellEnd"/>
      <w:r w:rsidR="001A7684" w:rsidRPr="00552B7A">
        <w:rPr>
          <w:sz w:val="24"/>
          <w:szCs w:val="24"/>
        </w:rPr>
        <w:t xml:space="preserve">. Sedangkan setiap bulan mereka harus membayar </w:t>
      </w:r>
      <w:proofErr w:type="spellStart"/>
      <w:r w:rsidR="001A7684" w:rsidRPr="00552B7A">
        <w:rPr>
          <w:sz w:val="24"/>
          <w:szCs w:val="24"/>
        </w:rPr>
        <w:t>kontrakan</w:t>
      </w:r>
      <w:proofErr w:type="spellEnd"/>
      <w:r w:rsidR="001A7684" w:rsidRPr="00552B7A">
        <w:rPr>
          <w:sz w:val="24"/>
          <w:szCs w:val="24"/>
        </w:rPr>
        <w:t xml:space="preserve"> 400.000 </w:t>
      </w:r>
      <w:r w:rsidR="001A7684" w:rsidRPr="00552B7A">
        <w:rPr>
          <w:sz w:val="24"/>
          <w:szCs w:val="24"/>
        </w:rPr>
        <w:lastRenderedPageBreak/>
        <w:t xml:space="preserve">ribu dan </w:t>
      </w:r>
      <w:proofErr w:type="spellStart"/>
      <w:r w:rsidR="001A7684" w:rsidRPr="00552B7A">
        <w:rPr>
          <w:sz w:val="24"/>
          <w:szCs w:val="24"/>
        </w:rPr>
        <w:t>listrik</w:t>
      </w:r>
      <w:proofErr w:type="spellEnd"/>
      <w:r w:rsidR="001A7684" w:rsidRPr="00552B7A">
        <w:rPr>
          <w:sz w:val="24"/>
          <w:szCs w:val="24"/>
        </w:rPr>
        <w:t xml:space="preserve"> 50.000 ribu, belum lagi membayar untuk kebutuhan sekolah anak seperti membeli buku.</w:t>
      </w:r>
    </w:p>
    <w:p w14:paraId="3D6FD1AB" w14:textId="662BCA92" w:rsidR="001A7684" w:rsidRPr="00552B7A" w:rsidRDefault="001A54B4" w:rsidP="001A54B4">
      <w:pPr>
        <w:pStyle w:val="BodyText"/>
        <w:spacing w:line="360" w:lineRule="auto"/>
        <w:ind w:left="1540" w:firstLine="0"/>
        <w:rPr>
          <w:sz w:val="28"/>
          <w:szCs w:val="28"/>
        </w:rPr>
      </w:pPr>
      <w:r w:rsidRPr="00552B7A">
        <w:rPr>
          <w:sz w:val="24"/>
          <w:szCs w:val="24"/>
        </w:rPr>
        <w:tab/>
      </w:r>
      <w:r w:rsidR="001A7684" w:rsidRPr="00552B7A">
        <w:rPr>
          <w:sz w:val="24"/>
          <w:szCs w:val="24"/>
        </w:rPr>
        <w:t xml:space="preserve">Pak </w:t>
      </w:r>
      <w:proofErr w:type="spellStart"/>
      <w:r w:rsidR="001A7684" w:rsidRPr="00552B7A">
        <w:rPr>
          <w:sz w:val="24"/>
          <w:szCs w:val="24"/>
        </w:rPr>
        <w:t>Tarmin</w:t>
      </w:r>
      <w:proofErr w:type="spellEnd"/>
      <w:r w:rsidR="001A7684" w:rsidRPr="00552B7A">
        <w:rPr>
          <w:sz w:val="24"/>
          <w:szCs w:val="24"/>
        </w:rPr>
        <w:t xml:space="preserve"> merupakan bos </w:t>
      </w:r>
      <w:proofErr w:type="spellStart"/>
      <w:r w:rsidR="001A7684" w:rsidRPr="00552B7A">
        <w:rPr>
          <w:sz w:val="24"/>
          <w:szCs w:val="24"/>
        </w:rPr>
        <w:t>pengepul</w:t>
      </w:r>
      <w:proofErr w:type="spellEnd"/>
      <w:r w:rsidR="001A7684" w:rsidRPr="00552B7A">
        <w:rPr>
          <w:sz w:val="24"/>
          <w:szCs w:val="24"/>
        </w:rPr>
        <w:t xml:space="preserve"> </w:t>
      </w:r>
      <w:proofErr w:type="spellStart"/>
      <w:r w:rsidR="001A7684" w:rsidRPr="00552B7A">
        <w:rPr>
          <w:sz w:val="24"/>
          <w:szCs w:val="24"/>
        </w:rPr>
        <w:t>Bu</w:t>
      </w:r>
      <w:proofErr w:type="spellEnd"/>
      <w:r w:rsidR="001A7684" w:rsidRPr="00552B7A">
        <w:rPr>
          <w:sz w:val="24"/>
          <w:szCs w:val="24"/>
        </w:rPr>
        <w:t xml:space="preserve"> </w:t>
      </w:r>
      <w:proofErr w:type="spellStart"/>
      <w:r w:rsidR="001A7684" w:rsidRPr="00552B7A">
        <w:rPr>
          <w:sz w:val="24"/>
          <w:szCs w:val="24"/>
        </w:rPr>
        <w:t>Umiri</w:t>
      </w:r>
      <w:proofErr w:type="spellEnd"/>
      <w:r w:rsidR="001A7684" w:rsidRPr="00552B7A">
        <w:rPr>
          <w:sz w:val="24"/>
          <w:szCs w:val="24"/>
        </w:rPr>
        <w:t xml:space="preserve"> dan keluarga. Bos </w:t>
      </w:r>
      <w:proofErr w:type="spellStart"/>
      <w:r w:rsidR="001A7684" w:rsidRPr="00552B7A">
        <w:rPr>
          <w:sz w:val="24"/>
          <w:szCs w:val="24"/>
        </w:rPr>
        <w:t>Tarmin</w:t>
      </w:r>
      <w:proofErr w:type="spellEnd"/>
      <w:r w:rsidR="001A7684" w:rsidRPr="00552B7A">
        <w:rPr>
          <w:sz w:val="24"/>
          <w:szCs w:val="24"/>
        </w:rPr>
        <w:t xml:space="preserve"> baik kepada keluarga </w:t>
      </w:r>
      <w:proofErr w:type="spellStart"/>
      <w:r w:rsidR="001A7684" w:rsidRPr="00552B7A">
        <w:rPr>
          <w:sz w:val="24"/>
          <w:szCs w:val="24"/>
        </w:rPr>
        <w:t>Bu</w:t>
      </w:r>
      <w:proofErr w:type="spellEnd"/>
      <w:r w:rsidR="001A7684" w:rsidRPr="00552B7A">
        <w:rPr>
          <w:sz w:val="24"/>
          <w:szCs w:val="24"/>
        </w:rPr>
        <w:t xml:space="preserve"> </w:t>
      </w:r>
      <w:proofErr w:type="spellStart"/>
      <w:r w:rsidR="001A7684" w:rsidRPr="00552B7A">
        <w:rPr>
          <w:sz w:val="24"/>
          <w:szCs w:val="24"/>
        </w:rPr>
        <w:t>Umiri</w:t>
      </w:r>
      <w:proofErr w:type="spellEnd"/>
      <w:r w:rsidR="001A7684" w:rsidRPr="00552B7A">
        <w:rPr>
          <w:sz w:val="24"/>
          <w:szCs w:val="24"/>
        </w:rPr>
        <w:t xml:space="preserve"> karena </w:t>
      </w:r>
      <w:proofErr w:type="spellStart"/>
      <w:r w:rsidR="001A7684" w:rsidRPr="00552B7A">
        <w:rPr>
          <w:sz w:val="24"/>
          <w:szCs w:val="24"/>
        </w:rPr>
        <w:t>memperbolehkan</w:t>
      </w:r>
      <w:proofErr w:type="spellEnd"/>
      <w:r w:rsidR="001A7684" w:rsidRPr="00552B7A">
        <w:rPr>
          <w:sz w:val="24"/>
          <w:szCs w:val="24"/>
        </w:rPr>
        <w:t xml:space="preserve"> mereka untuk mengambil 100 atau 200 ribu dahulu untuk keperluan. Bahkan kadang memberi </w:t>
      </w:r>
      <w:proofErr w:type="spellStart"/>
      <w:r w:rsidR="001A7684" w:rsidRPr="00552B7A">
        <w:rPr>
          <w:sz w:val="24"/>
          <w:szCs w:val="24"/>
        </w:rPr>
        <w:t>uang</w:t>
      </w:r>
      <w:proofErr w:type="spellEnd"/>
      <w:r w:rsidR="001A7684" w:rsidRPr="00552B7A">
        <w:rPr>
          <w:sz w:val="24"/>
          <w:szCs w:val="24"/>
        </w:rPr>
        <w:t xml:space="preserve"> makan sebesar 100.000 untuk keluarga </w:t>
      </w:r>
      <w:proofErr w:type="spellStart"/>
      <w:r w:rsidR="001A7684" w:rsidRPr="00552B7A">
        <w:rPr>
          <w:sz w:val="24"/>
          <w:szCs w:val="24"/>
        </w:rPr>
        <w:t>Bu</w:t>
      </w:r>
      <w:proofErr w:type="spellEnd"/>
      <w:r w:rsidR="001A7684" w:rsidRPr="00552B7A">
        <w:rPr>
          <w:sz w:val="24"/>
          <w:szCs w:val="24"/>
        </w:rPr>
        <w:t xml:space="preserve"> </w:t>
      </w:r>
      <w:proofErr w:type="spellStart"/>
      <w:r w:rsidR="001A7684" w:rsidRPr="00552B7A">
        <w:rPr>
          <w:sz w:val="24"/>
          <w:szCs w:val="24"/>
        </w:rPr>
        <w:t>Umiri</w:t>
      </w:r>
      <w:proofErr w:type="spellEnd"/>
      <w:r w:rsidR="001A7684" w:rsidRPr="00552B7A">
        <w:rPr>
          <w:sz w:val="24"/>
          <w:szCs w:val="24"/>
        </w:rPr>
        <w:t>.</w:t>
      </w:r>
      <w:r w:rsidR="001A7684" w:rsidRPr="00552B7A">
        <w:rPr>
          <w:sz w:val="24"/>
          <w:szCs w:val="24"/>
          <w:highlight w:val="yellow"/>
        </w:rPr>
        <w:t xml:space="preserve"> </w:t>
      </w:r>
    </w:p>
    <w:p w14:paraId="05CB695D" w14:textId="77777777" w:rsidR="001A7684" w:rsidRPr="00B13020" w:rsidRDefault="001A7684" w:rsidP="00444FB6">
      <w:pPr>
        <w:pStyle w:val="BodyText"/>
        <w:numPr>
          <w:ilvl w:val="0"/>
          <w:numId w:val="21"/>
        </w:numPr>
        <w:spacing w:line="360" w:lineRule="auto"/>
        <w:rPr>
          <w:sz w:val="24"/>
          <w:szCs w:val="24"/>
        </w:rPr>
      </w:pPr>
      <w:r w:rsidRPr="00B13020">
        <w:rPr>
          <w:sz w:val="24"/>
          <w:szCs w:val="24"/>
        </w:rPr>
        <w:t xml:space="preserve">Bapak </w:t>
      </w:r>
      <w:proofErr w:type="spellStart"/>
      <w:r w:rsidRPr="00B13020">
        <w:rPr>
          <w:sz w:val="24"/>
          <w:szCs w:val="24"/>
        </w:rPr>
        <w:t>Tarlan</w:t>
      </w:r>
      <w:proofErr w:type="spellEnd"/>
      <w:r w:rsidRPr="00B13020">
        <w:rPr>
          <w:sz w:val="24"/>
          <w:szCs w:val="24"/>
        </w:rPr>
        <w:t xml:space="preserve"> &amp; Ibu </w:t>
      </w:r>
      <w:proofErr w:type="spellStart"/>
      <w:r w:rsidRPr="00B13020">
        <w:rPr>
          <w:sz w:val="24"/>
          <w:szCs w:val="24"/>
        </w:rPr>
        <w:t>Tarisem</w:t>
      </w:r>
      <w:proofErr w:type="spellEnd"/>
    </w:p>
    <w:p w14:paraId="6795B8E6" w14:textId="769ED2BF" w:rsidR="001A7684" w:rsidRPr="00B13020" w:rsidRDefault="00B659C8" w:rsidP="001A7684">
      <w:pPr>
        <w:pStyle w:val="BodyText"/>
        <w:spacing w:line="360" w:lineRule="auto"/>
        <w:ind w:left="1540" w:firstLine="0"/>
        <w:rPr>
          <w:sz w:val="24"/>
          <w:szCs w:val="24"/>
        </w:rPr>
      </w:pPr>
      <w:r>
        <w:rPr>
          <w:noProof/>
          <w:sz w:val="24"/>
          <w:szCs w:val="24"/>
        </w:rPr>
        <mc:AlternateContent>
          <mc:Choice Requires="wpg">
            <w:drawing>
              <wp:anchor distT="0" distB="0" distL="114300" distR="114300" simplePos="0" relativeHeight="251686912" behindDoc="0" locked="0" layoutInCell="1" allowOverlap="1" wp14:anchorId="4607DB34" wp14:editId="02E66872">
                <wp:simplePos x="0" y="0"/>
                <wp:positionH relativeFrom="column">
                  <wp:posOffset>1581150</wp:posOffset>
                </wp:positionH>
                <wp:positionV relativeFrom="paragraph">
                  <wp:posOffset>2105377</wp:posOffset>
                </wp:positionV>
                <wp:extent cx="3678555" cy="3589543"/>
                <wp:effectExtent l="0" t="0" r="4445" b="5080"/>
                <wp:wrapTopAndBottom/>
                <wp:docPr id="113" name="Group 113"/>
                <wp:cNvGraphicFramePr/>
                <a:graphic xmlns:a="http://schemas.openxmlformats.org/drawingml/2006/main">
                  <a:graphicData uri="http://schemas.microsoft.com/office/word/2010/wordprocessingGroup">
                    <wpg:wgp>
                      <wpg:cNvGrpSpPr/>
                      <wpg:grpSpPr>
                        <a:xfrm>
                          <a:off x="0" y="0"/>
                          <a:ext cx="3678555" cy="3589543"/>
                          <a:chOff x="0" y="0"/>
                          <a:chExt cx="3678555" cy="3589543"/>
                        </a:xfrm>
                      </wpg:grpSpPr>
                      <wps:wsp>
                        <wps:cNvPr id="71" name="Text Box 71"/>
                        <wps:cNvSpPr txBox="1"/>
                        <wps:spPr>
                          <a:xfrm>
                            <a:off x="0" y="0"/>
                            <a:ext cx="3678555" cy="457200"/>
                          </a:xfrm>
                          <a:prstGeom prst="rect">
                            <a:avLst/>
                          </a:prstGeom>
                          <a:solidFill>
                            <a:prstClr val="white"/>
                          </a:solidFill>
                          <a:ln>
                            <a:noFill/>
                          </a:ln>
                        </wps:spPr>
                        <wps:txbx>
                          <w:txbxContent>
                            <w:p w14:paraId="2F42C444" w14:textId="0EA530E2" w:rsidR="001A54B4" w:rsidRPr="001A54B4" w:rsidRDefault="001A54B4" w:rsidP="001A54B4">
                              <w:pPr>
                                <w:pStyle w:val="Caption"/>
                                <w:rPr>
                                  <w:b/>
                                  <w:bCs/>
                                  <w:i w:val="0"/>
                                  <w:iCs w:val="0"/>
                                  <w:noProof/>
                                  <w:color w:val="000000" w:themeColor="text1"/>
                                  <w:sz w:val="22"/>
                                  <w:szCs w:val="22"/>
                                  <w:lang w:val="ms"/>
                                </w:rPr>
                              </w:pPr>
                              <w:bookmarkStart w:id="465" w:name="_Toc201061046"/>
                              <w:r w:rsidRPr="001A54B4">
                                <w:rPr>
                                  <w:b/>
                                  <w:bCs/>
                                  <w:i w:val="0"/>
                                  <w:iCs w:val="0"/>
                                  <w:color w:val="000000" w:themeColor="text1"/>
                                  <w:sz w:val="22"/>
                                  <w:szCs w:val="22"/>
                                </w:rPr>
                                <w:t xml:space="preserve">Gambar 3. </w:t>
                              </w:r>
                              <w:r w:rsidRPr="001A54B4">
                                <w:rPr>
                                  <w:b/>
                                  <w:bCs/>
                                  <w:i w:val="0"/>
                                  <w:iCs w:val="0"/>
                                  <w:color w:val="000000" w:themeColor="text1"/>
                                  <w:sz w:val="22"/>
                                  <w:szCs w:val="22"/>
                                </w:rPr>
                                <w:fldChar w:fldCharType="begin"/>
                              </w:r>
                              <w:r w:rsidRPr="001A54B4">
                                <w:rPr>
                                  <w:b/>
                                  <w:bCs/>
                                  <w:i w:val="0"/>
                                  <w:iCs w:val="0"/>
                                  <w:color w:val="000000" w:themeColor="text1"/>
                                  <w:sz w:val="22"/>
                                  <w:szCs w:val="22"/>
                                </w:rPr>
                                <w:instrText xml:space="preserve"> SEQ Gambar_3 \* ARABIC </w:instrText>
                              </w:r>
                              <w:r w:rsidRPr="001A54B4">
                                <w:rPr>
                                  <w:b/>
                                  <w:bCs/>
                                  <w:i w:val="0"/>
                                  <w:iCs w:val="0"/>
                                  <w:color w:val="000000" w:themeColor="text1"/>
                                  <w:sz w:val="22"/>
                                  <w:szCs w:val="22"/>
                                </w:rPr>
                                <w:fldChar w:fldCharType="separate"/>
                              </w:r>
                              <w:r w:rsidR="002B7357">
                                <w:rPr>
                                  <w:b/>
                                  <w:bCs/>
                                  <w:i w:val="0"/>
                                  <w:iCs w:val="0"/>
                                  <w:noProof/>
                                  <w:color w:val="000000" w:themeColor="text1"/>
                                  <w:sz w:val="22"/>
                                  <w:szCs w:val="22"/>
                                </w:rPr>
                                <w:t>14</w:t>
                              </w:r>
                              <w:r w:rsidRPr="001A54B4">
                                <w:rPr>
                                  <w:b/>
                                  <w:bCs/>
                                  <w:i w:val="0"/>
                                  <w:iCs w:val="0"/>
                                  <w:color w:val="000000" w:themeColor="text1"/>
                                  <w:sz w:val="22"/>
                                  <w:szCs w:val="22"/>
                                </w:rPr>
                                <w:fldChar w:fldCharType="end"/>
                              </w:r>
                              <w:r w:rsidRPr="001A54B4">
                                <w:rPr>
                                  <w:b/>
                                  <w:bCs/>
                                  <w:i w:val="0"/>
                                  <w:iCs w:val="0"/>
                                  <w:color w:val="000000" w:themeColor="text1"/>
                                  <w:sz w:val="22"/>
                                  <w:szCs w:val="22"/>
                                </w:rPr>
                                <w:t xml:space="preserve"> Foto bersama Bapak Tarlan dan Ibu Tarisem</w:t>
                              </w:r>
                              <w:bookmarkEnd w:id="4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5" name="Group 45"/>
                        <wpg:cNvGrpSpPr/>
                        <wpg:grpSpPr>
                          <a:xfrm>
                            <a:off x="763793" y="215153"/>
                            <a:ext cx="1900555" cy="3374390"/>
                            <a:chOff x="0" y="0"/>
                            <a:chExt cx="1972310" cy="3615631"/>
                          </a:xfrm>
                        </wpg:grpSpPr>
                        <pic:pic xmlns:pic="http://schemas.openxmlformats.org/drawingml/2006/picture">
                          <pic:nvPicPr>
                            <pic:cNvPr id="43" name="Picture 43"/>
                            <pic:cNvPicPr>
                              <a:picLocks noChangeAspect="1"/>
                            </pic:cNvPicPr>
                          </pic:nvPicPr>
                          <pic:blipFill rotWithShape="1">
                            <a:blip r:embed="rId66" cstate="print">
                              <a:extLst>
                                <a:ext uri="{28A0092B-C50C-407E-A947-70E740481C1C}">
                                  <a14:useLocalDpi xmlns:a14="http://schemas.microsoft.com/office/drawing/2010/main" val="0"/>
                                </a:ext>
                              </a:extLst>
                            </a:blip>
                            <a:srcRect t="5368"/>
                            <a:stretch/>
                          </pic:blipFill>
                          <pic:spPr bwMode="auto">
                            <a:xfrm>
                              <a:off x="0" y="0"/>
                              <a:ext cx="1972310" cy="3311525"/>
                            </a:xfrm>
                            <a:prstGeom prst="rect">
                              <a:avLst/>
                            </a:prstGeom>
                            <a:ln>
                              <a:noFill/>
                            </a:ln>
                            <a:extLst>
                              <a:ext uri="{53640926-AAD7-44D8-BBD7-CCE9431645EC}">
                                <a14:shadowObscured xmlns:a14="http://schemas.microsoft.com/office/drawing/2010/main"/>
                              </a:ext>
                            </a:extLst>
                          </pic:spPr>
                        </pic:pic>
                        <wps:wsp>
                          <wps:cNvPr id="44" name="Text Box 44"/>
                          <wps:cNvSpPr txBox="1"/>
                          <wps:spPr>
                            <a:xfrm>
                              <a:off x="0" y="3342581"/>
                              <a:ext cx="1972310" cy="273050"/>
                            </a:xfrm>
                            <a:prstGeom prst="rect">
                              <a:avLst/>
                            </a:prstGeom>
                            <a:solidFill>
                              <a:prstClr val="white"/>
                            </a:solidFill>
                            <a:ln>
                              <a:noFill/>
                            </a:ln>
                          </wps:spPr>
                          <wps:txbx>
                            <w:txbxContent>
                              <w:p w14:paraId="337B4BFE" w14:textId="77777777" w:rsidR="001A7684" w:rsidRPr="00634C20" w:rsidRDefault="001A7684" w:rsidP="001A7684">
                                <w:pPr>
                                  <w:pStyle w:val="Caption"/>
                                  <w:rPr>
                                    <w:noProof/>
                                    <w:sz w:val="20"/>
                                    <w:szCs w:val="20"/>
                                    <w:lang w:val="ms"/>
                                  </w:rPr>
                                </w:pPr>
                                <w:r w:rsidRPr="00634C20">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4607DB34" id="Group 113" o:spid="_x0000_s1100" style="position:absolute;left:0;text-align:left;margin-left:124.5pt;margin-top:165.8pt;width:289.65pt;height:282.65pt;z-index:251686912;mso-position-horizontal-relative:text;mso-position-vertical-relative:text" coordsize="36785,3589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">
                <v:shape id="Text Box 71" o:spid="_x0000_s1101" type="#_x0000_t202" style="position:absolute;width:36785;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" stroked="f">
                  <v:textbox inset="0,0,0,0">
                    <w:txbxContent>
                      <w:p w14:paraId="2F42C444" w14:textId="0EA530E2" w:rsidR="001A54B4" w:rsidRPr="001A54B4" w:rsidRDefault="001A54B4" w:rsidP="001A54B4">
                        <w:pPr>
                          <w:pStyle w:val="Caption"/>
                          <w:rPr>
                            <w:b/>
                            <w:bCs/>
                            <w:i w:val="0"/>
                            <w:iCs w:val="0"/>
                            <w:noProof/>
                            <w:color w:val="000000" w:themeColor="text1"/>
                            <w:sz w:val="22"/>
                            <w:szCs w:val="22"/>
                            <w:lang w:val="ms"/>
                          </w:rPr>
                        </w:pPr>
                        <w:bookmarkStart w:id="466" w:name="_Toc201061046"/>
                        <w:r w:rsidRPr="001A54B4">
                          <w:rPr>
                            <w:b/>
                            <w:bCs/>
                            <w:i w:val="0"/>
                            <w:iCs w:val="0"/>
                            <w:color w:val="000000" w:themeColor="text1"/>
                            <w:sz w:val="22"/>
                            <w:szCs w:val="22"/>
                          </w:rPr>
                          <w:t xml:space="preserve">Gambar 3. </w:t>
                        </w:r>
                        <w:r w:rsidRPr="001A54B4">
                          <w:rPr>
                            <w:b/>
                            <w:bCs/>
                            <w:i w:val="0"/>
                            <w:iCs w:val="0"/>
                            <w:color w:val="000000" w:themeColor="text1"/>
                            <w:sz w:val="22"/>
                            <w:szCs w:val="22"/>
                          </w:rPr>
                          <w:fldChar w:fldCharType="begin"/>
                        </w:r>
                        <w:r w:rsidRPr="001A54B4">
                          <w:rPr>
                            <w:b/>
                            <w:bCs/>
                            <w:i w:val="0"/>
                            <w:iCs w:val="0"/>
                            <w:color w:val="000000" w:themeColor="text1"/>
                            <w:sz w:val="22"/>
                            <w:szCs w:val="22"/>
                          </w:rPr>
                          <w:instrText xml:space="preserve"> SEQ Gambar_3 \* ARABIC </w:instrText>
                        </w:r>
                        <w:r w:rsidRPr="001A54B4">
                          <w:rPr>
                            <w:b/>
                            <w:bCs/>
                            <w:i w:val="0"/>
                            <w:iCs w:val="0"/>
                            <w:color w:val="000000" w:themeColor="text1"/>
                            <w:sz w:val="22"/>
                            <w:szCs w:val="22"/>
                          </w:rPr>
                          <w:fldChar w:fldCharType="separate"/>
                        </w:r>
                        <w:r w:rsidR="002B7357">
                          <w:rPr>
                            <w:b/>
                            <w:bCs/>
                            <w:i w:val="0"/>
                            <w:iCs w:val="0"/>
                            <w:noProof/>
                            <w:color w:val="000000" w:themeColor="text1"/>
                            <w:sz w:val="22"/>
                            <w:szCs w:val="22"/>
                          </w:rPr>
                          <w:t>14</w:t>
                        </w:r>
                        <w:r w:rsidRPr="001A54B4">
                          <w:rPr>
                            <w:b/>
                            <w:bCs/>
                            <w:i w:val="0"/>
                            <w:iCs w:val="0"/>
                            <w:color w:val="000000" w:themeColor="text1"/>
                            <w:sz w:val="22"/>
                            <w:szCs w:val="22"/>
                          </w:rPr>
                          <w:fldChar w:fldCharType="end"/>
                        </w:r>
                        <w:r w:rsidRPr="001A54B4">
                          <w:rPr>
                            <w:b/>
                            <w:bCs/>
                            <w:i w:val="0"/>
                            <w:iCs w:val="0"/>
                            <w:color w:val="000000" w:themeColor="text1"/>
                            <w:sz w:val="22"/>
                            <w:szCs w:val="22"/>
                          </w:rPr>
                          <w:t xml:space="preserve"> Foto bersama Bapak Tarlan dan Ibu Tarisem</w:t>
                        </w:r>
                        <w:bookmarkEnd w:id="466"/>
                      </w:p>
                    </w:txbxContent>
                  </v:textbox>
                </v:shape>
                <v:group id="Group 45" o:spid="_x0000_s1102" style="position:absolute;left:7637;top:2151;width:19006;height:33744" coordsize="19723,36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mUQ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">
                  <v:shape id="Picture 43" o:spid="_x0000_s1103" type="#_x0000_t75" style="position:absolute;width:19723;height:331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">
                    <v:imagedata r:id="rId67" o:title="" croptop="3518f"/>
                  </v:shape>
                  <v:shape id="Text Box 44" o:spid="_x0000_s1104" type="#_x0000_t202" style="position:absolute;top:33425;width:19723;height:2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" stroked="f">
                    <v:textbox inset="0,0,0,0">
                      <w:txbxContent>
                        <w:p w14:paraId="337B4BFE" w14:textId="77777777" w:rsidR="001A7684" w:rsidRPr="00634C20" w:rsidRDefault="001A7684" w:rsidP="001A7684">
                          <w:pPr>
                            <w:pStyle w:val="Caption"/>
                            <w:rPr>
                              <w:noProof/>
                              <w:sz w:val="20"/>
                              <w:szCs w:val="20"/>
                              <w:lang w:val="ms"/>
                            </w:rPr>
                          </w:pPr>
                          <w:r w:rsidRPr="00634C20">
                            <w:t>Sumber: Dokumentasi Peneliti, 2025</w:t>
                          </w:r>
                        </w:p>
                      </w:txbxContent>
                    </v:textbox>
                  </v:shape>
                </v:group>
                <w10:wrap type="topAndBottom"/>
              </v:group>
            </w:pict>
          </mc:Fallback>
        </mc:AlternateContent>
      </w:r>
      <w:r w:rsidR="001A7684" w:rsidRPr="00B13020">
        <w:rPr>
          <w:sz w:val="24"/>
          <w:szCs w:val="24"/>
        </w:rPr>
        <w:tab/>
        <w:t xml:space="preserve">Bapak </w:t>
      </w:r>
      <w:proofErr w:type="spellStart"/>
      <w:r w:rsidR="001A7684" w:rsidRPr="00B13020">
        <w:rPr>
          <w:sz w:val="24"/>
          <w:szCs w:val="24"/>
        </w:rPr>
        <w:t>Tarlan</w:t>
      </w:r>
      <w:proofErr w:type="spellEnd"/>
      <w:r w:rsidR="001A7684" w:rsidRPr="00B13020">
        <w:rPr>
          <w:sz w:val="24"/>
          <w:szCs w:val="24"/>
        </w:rPr>
        <w:t xml:space="preserve"> dan Ibu </w:t>
      </w:r>
      <w:proofErr w:type="spellStart"/>
      <w:r w:rsidR="001A7684" w:rsidRPr="00B13020">
        <w:rPr>
          <w:sz w:val="24"/>
          <w:szCs w:val="24"/>
        </w:rPr>
        <w:t>Tarisem</w:t>
      </w:r>
      <w:proofErr w:type="spellEnd"/>
      <w:r w:rsidR="001A7684" w:rsidRPr="00B13020">
        <w:rPr>
          <w:sz w:val="24"/>
          <w:szCs w:val="24"/>
        </w:rPr>
        <w:t xml:space="preserve"> merupakan sepasang suami </w:t>
      </w:r>
      <w:proofErr w:type="spellStart"/>
      <w:r w:rsidR="001A7684" w:rsidRPr="00B13020">
        <w:rPr>
          <w:sz w:val="24"/>
          <w:szCs w:val="24"/>
        </w:rPr>
        <w:t>istri</w:t>
      </w:r>
      <w:proofErr w:type="spellEnd"/>
      <w:r w:rsidR="001A7684" w:rsidRPr="00B13020">
        <w:rPr>
          <w:sz w:val="24"/>
          <w:szCs w:val="24"/>
        </w:rPr>
        <w:t xml:space="preserve"> yang bekerja sebagai </w:t>
      </w:r>
      <w:proofErr w:type="spellStart"/>
      <w:r w:rsidR="001A7684" w:rsidRPr="00B13020">
        <w:rPr>
          <w:sz w:val="24"/>
          <w:szCs w:val="24"/>
        </w:rPr>
        <w:t>pemulung</w:t>
      </w:r>
      <w:proofErr w:type="spellEnd"/>
      <w:r w:rsidR="001A7684" w:rsidRPr="00B13020">
        <w:rPr>
          <w:sz w:val="24"/>
          <w:szCs w:val="24"/>
        </w:rPr>
        <w:t xml:space="preserve"> di kawasan TPST </w:t>
      </w:r>
      <w:proofErr w:type="spellStart"/>
      <w:r w:rsidR="001A7684" w:rsidRPr="00B13020">
        <w:rPr>
          <w:sz w:val="24"/>
          <w:szCs w:val="24"/>
        </w:rPr>
        <w:t>Bantargebang</w:t>
      </w:r>
      <w:proofErr w:type="spellEnd"/>
      <w:r w:rsidR="001A7684" w:rsidRPr="00B13020">
        <w:rPr>
          <w:sz w:val="24"/>
          <w:szCs w:val="24"/>
        </w:rPr>
        <w:t xml:space="preserve">. Dengan pengalaman memulung selama lebih dari 7 tahun, Bapak </w:t>
      </w:r>
      <w:proofErr w:type="spellStart"/>
      <w:r w:rsidR="001A7684" w:rsidRPr="00B13020">
        <w:rPr>
          <w:sz w:val="24"/>
          <w:szCs w:val="24"/>
        </w:rPr>
        <w:t>Tarlan</w:t>
      </w:r>
      <w:proofErr w:type="spellEnd"/>
      <w:r w:rsidR="001A7684" w:rsidRPr="00B13020">
        <w:rPr>
          <w:sz w:val="24"/>
          <w:szCs w:val="24"/>
        </w:rPr>
        <w:t xml:space="preserve"> memulung sejak kurang lebih tahun 2018. Berusia sekitar 70 tahun dan Ibu </w:t>
      </w:r>
      <w:proofErr w:type="spellStart"/>
      <w:r w:rsidR="001A7684" w:rsidRPr="00B13020">
        <w:rPr>
          <w:sz w:val="24"/>
          <w:szCs w:val="24"/>
        </w:rPr>
        <w:t>Tarisem</w:t>
      </w:r>
      <w:proofErr w:type="spellEnd"/>
      <w:r w:rsidR="001A7684" w:rsidRPr="00B13020">
        <w:rPr>
          <w:sz w:val="24"/>
          <w:szCs w:val="24"/>
        </w:rPr>
        <w:t xml:space="preserve"> yang berumur 56 tahun. Mereka tinggal di desa </w:t>
      </w:r>
      <w:proofErr w:type="spellStart"/>
      <w:r w:rsidR="001A7684" w:rsidRPr="00B13020">
        <w:rPr>
          <w:sz w:val="24"/>
          <w:szCs w:val="24"/>
        </w:rPr>
        <w:t>Cikiwul</w:t>
      </w:r>
      <w:proofErr w:type="spellEnd"/>
      <w:r w:rsidR="001A7684" w:rsidRPr="00B13020">
        <w:rPr>
          <w:sz w:val="24"/>
          <w:szCs w:val="24"/>
        </w:rPr>
        <w:t xml:space="preserve"> </w:t>
      </w:r>
      <w:proofErr w:type="spellStart"/>
      <w:r w:rsidR="001A7684" w:rsidRPr="00B13020">
        <w:rPr>
          <w:sz w:val="24"/>
          <w:szCs w:val="24"/>
        </w:rPr>
        <w:t>Rt</w:t>
      </w:r>
      <w:proofErr w:type="spellEnd"/>
      <w:r w:rsidR="001A7684" w:rsidRPr="00B13020">
        <w:rPr>
          <w:sz w:val="24"/>
          <w:szCs w:val="24"/>
        </w:rPr>
        <w:t xml:space="preserve"> 04 </w:t>
      </w:r>
      <w:proofErr w:type="spellStart"/>
      <w:r w:rsidR="001A7684" w:rsidRPr="00B13020">
        <w:rPr>
          <w:sz w:val="24"/>
          <w:szCs w:val="24"/>
        </w:rPr>
        <w:t>Rw</w:t>
      </w:r>
      <w:proofErr w:type="spellEnd"/>
      <w:r w:rsidR="001A7684" w:rsidRPr="00B13020">
        <w:rPr>
          <w:sz w:val="24"/>
          <w:szCs w:val="24"/>
        </w:rPr>
        <w:t xml:space="preserve"> 04. Sepasang suami </w:t>
      </w:r>
      <w:proofErr w:type="spellStart"/>
      <w:r w:rsidR="001A7684" w:rsidRPr="00B13020">
        <w:rPr>
          <w:sz w:val="24"/>
          <w:szCs w:val="24"/>
        </w:rPr>
        <w:t>istri</w:t>
      </w:r>
      <w:proofErr w:type="spellEnd"/>
      <w:r w:rsidR="001A7684" w:rsidRPr="00B13020">
        <w:rPr>
          <w:sz w:val="24"/>
          <w:szCs w:val="24"/>
        </w:rPr>
        <w:t xml:space="preserve"> ini berasal dari </w:t>
      </w:r>
      <w:proofErr w:type="spellStart"/>
      <w:r w:rsidR="001A7684" w:rsidRPr="00B13020">
        <w:rPr>
          <w:sz w:val="24"/>
          <w:szCs w:val="24"/>
        </w:rPr>
        <w:t>Indramayu</w:t>
      </w:r>
      <w:proofErr w:type="spellEnd"/>
      <w:r w:rsidR="001A7684" w:rsidRPr="00B13020">
        <w:rPr>
          <w:sz w:val="24"/>
          <w:szCs w:val="24"/>
        </w:rPr>
        <w:t xml:space="preserve">, sama seperti Ibu </w:t>
      </w:r>
      <w:proofErr w:type="spellStart"/>
      <w:r w:rsidR="001A7684" w:rsidRPr="00B13020">
        <w:rPr>
          <w:sz w:val="24"/>
          <w:szCs w:val="24"/>
        </w:rPr>
        <w:t>Umiri</w:t>
      </w:r>
      <w:proofErr w:type="spellEnd"/>
      <w:r w:rsidR="001A7684" w:rsidRPr="00B13020">
        <w:rPr>
          <w:sz w:val="24"/>
          <w:szCs w:val="24"/>
        </w:rPr>
        <w:t xml:space="preserve">. Sebelumnya pekerjaan Bapak </w:t>
      </w:r>
      <w:proofErr w:type="spellStart"/>
      <w:r w:rsidR="001A7684" w:rsidRPr="00B13020">
        <w:rPr>
          <w:sz w:val="24"/>
          <w:szCs w:val="24"/>
        </w:rPr>
        <w:t>Tarlan</w:t>
      </w:r>
      <w:proofErr w:type="spellEnd"/>
      <w:r w:rsidR="001A7684" w:rsidRPr="00B13020">
        <w:rPr>
          <w:sz w:val="24"/>
          <w:szCs w:val="24"/>
        </w:rPr>
        <w:t xml:space="preserve"> di kampung halaman </w:t>
      </w:r>
      <w:proofErr w:type="spellStart"/>
      <w:r w:rsidR="001A7684" w:rsidRPr="00B13020">
        <w:rPr>
          <w:sz w:val="24"/>
          <w:szCs w:val="24"/>
        </w:rPr>
        <w:t>nya</w:t>
      </w:r>
      <w:proofErr w:type="spellEnd"/>
      <w:r w:rsidR="001A7684" w:rsidRPr="00B13020">
        <w:rPr>
          <w:sz w:val="24"/>
          <w:szCs w:val="24"/>
        </w:rPr>
        <w:t xml:space="preserve"> adalah petani. Sedangkan Ibu </w:t>
      </w:r>
      <w:proofErr w:type="spellStart"/>
      <w:r w:rsidR="001A7684" w:rsidRPr="00B13020">
        <w:rPr>
          <w:sz w:val="24"/>
          <w:szCs w:val="24"/>
        </w:rPr>
        <w:t>Tarisem</w:t>
      </w:r>
      <w:proofErr w:type="spellEnd"/>
      <w:r w:rsidR="001A7684" w:rsidRPr="00B13020">
        <w:rPr>
          <w:sz w:val="24"/>
          <w:szCs w:val="24"/>
        </w:rPr>
        <w:t xml:space="preserve"> bekerja sebagai buruh gosok rumah tangga.</w:t>
      </w:r>
    </w:p>
    <w:p w14:paraId="29E274E5" w14:textId="3BFE5D51" w:rsidR="001A7684" w:rsidRPr="00B13020" w:rsidRDefault="001A7684" w:rsidP="001A7684">
      <w:pPr>
        <w:pStyle w:val="BodyText"/>
        <w:spacing w:line="360" w:lineRule="auto"/>
        <w:ind w:left="1540" w:firstLine="0"/>
        <w:rPr>
          <w:sz w:val="24"/>
          <w:szCs w:val="24"/>
        </w:rPr>
      </w:pPr>
      <w:r w:rsidRPr="00B13020">
        <w:rPr>
          <w:sz w:val="24"/>
          <w:szCs w:val="24"/>
        </w:rPr>
        <w:tab/>
        <w:t xml:space="preserve">Alasan pindah pekerjaan ke TPST </w:t>
      </w:r>
      <w:proofErr w:type="spellStart"/>
      <w:r w:rsidRPr="00B13020">
        <w:rPr>
          <w:sz w:val="24"/>
          <w:szCs w:val="24"/>
        </w:rPr>
        <w:t>Bantargebang</w:t>
      </w:r>
      <w:proofErr w:type="spellEnd"/>
      <w:r w:rsidRPr="00B13020">
        <w:rPr>
          <w:sz w:val="24"/>
          <w:szCs w:val="24"/>
        </w:rPr>
        <w:t xml:space="preserve"> adalah karena bertambah </w:t>
      </w:r>
      <w:proofErr w:type="spellStart"/>
      <w:r w:rsidRPr="00B13020">
        <w:rPr>
          <w:sz w:val="24"/>
          <w:szCs w:val="24"/>
        </w:rPr>
        <w:t>nya</w:t>
      </w:r>
      <w:proofErr w:type="spellEnd"/>
      <w:r w:rsidRPr="00B13020">
        <w:rPr>
          <w:sz w:val="24"/>
          <w:szCs w:val="24"/>
        </w:rPr>
        <w:t xml:space="preserve"> umur yang sudah tidak bisa untuk </w:t>
      </w:r>
      <w:proofErr w:type="spellStart"/>
      <w:r w:rsidRPr="00B13020">
        <w:rPr>
          <w:sz w:val="24"/>
          <w:szCs w:val="24"/>
        </w:rPr>
        <w:t>ngarit</w:t>
      </w:r>
      <w:proofErr w:type="spellEnd"/>
      <w:r w:rsidRPr="00B13020">
        <w:rPr>
          <w:sz w:val="24"/>
          <w:szCs w:val="24"/>
        </w:rPr>
        <w:t xml:space="preserve"> di sawah, dan tidak mempunyai pekerjaan lagi. Sedangkan beliau dan keluarga harus tetap makan, menurut beliau mencari makan lebih mudah ketika menjadi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Maka dari itu Bapak </w:t>
      </w:r>
      <w:proofErr w:type="spellStart"/>
      <w:r w:rsidRPr="00B13020">
        <w:rPr>
          <w:sz w:val="24"/>
          <w:szCs w:val="24"/>
        </w:rPr>
        <w:t>Tarlan</w:t>
      </w:r>
      <w:proofErr w:type="spellEnd"/>
      <w:r w:rsidRPr="00B13020">
        <w:rPr>
          <w:sz w:val="24"/>
          <w:szCs w:val="24"/>
        </w:rPr>
        <w:t xml:space="preserve"> dan Ibu </w:t>
      </w:r>
      <w:proofErr w:type="spellStart"/>
      <w:r w:rsidRPr="00B13020">
        <w:rPr>
          <w:sz w:val="24"/>
          <w:szCs w:val="24"/>
        </w:rPr>
        <w:t>Tarisem</w:t>
      </w:r>
      <w:proofErr w:type="spellEnd"/>
      <w:r w:rsidRPr="00B13020">
        <w:rPr>
          <w:sz w:val="24"/>
          <w:szCs w:val="24"/>
        </w:rPr>
        <w:t xml:space="preserve"> pindah ke kawasan </w:t>
      </w:r>
      <w:r w:rsidRPr="00B13020">
        <w:rPr>
          <w:sz w:val="24"/>
          <w:szCs w:val="24"/>
        </w:rPr>
        <w:lastRenderedPageBreak/>
        <w:t xml:space="preserve">TPST </w:t>
      </w:r>
      <w:proofErr w:type="spellStart"/>
      <w:r w:rsidRPr="00B13020">
        <w:rPr>
          <w:sz w:val="24"/>
          <w:szCs w:val="24"/>
        </w:rPr>
        <w:t>Bantargebang</w:t>
      </w:r>
      <w:proofErr w:type="spellEnd"/>
      <w:r w:rsidRPr="00B13020">
        <w:rPr>
          <w:sz w:val="24"/>
          <w:szCs w:val="24"/>
        </w:rPr>
        <w:t xml:space="preserve"> bersama dengan anak-anak dan cucu mereka. Anak mereka ada yang bekerja dengan bos </w:t>
      </w:r>
      <w:proofErr w:type="spellStart"/>
      <w:r w:rsidRPr="00B13020">
        <w:rPr>
          <w:sz w:val="24"/>
          <w:szCs w:val="24"/>
        </w:rPr>
        <w:t>pengepul</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bos </w:t>
      </w:r>
      <w:proofErr w:type="spellStart"/>
      <w:r w:rsidRPr="00B13020">
        <w:rPr>
          <w:sz w:val="24"/>
          <w:szCs w:val="24"/>
        </w:rPr>
        <w:t>Tarmin</w:t>
      </w:r>
      <w:proofErr w:type="spellEnd"/>
      <w:r w:rsidRPr="00B13020">
        <w:rPr>
          <w:sz w:val="24"/>
          <w:szCs w:val="24"/>
        </w:rPr>
        <w:t xml:space="preserve">, ada juga yang menjadi </w:t>
      </w:r>
      <w:proofErr w:type="spellStart"/>
      <w:r w:rsidRPr="00B13020">
        <w:rPr>
          <w:sz w:val="24"/>
          <w:szCs w:val="24"/>
        </w:rPr>
        <w:t>pemulung</w:t>
      </w:r>
      <w:proofErr w:type="spellEnd"/>
      <w:r w:rsidRPr="00B13020">
        <w:rPr>
          <w:sz w:val="24"/>
          <w:szCs w:val="24"/>
        </w:rPr>
        <w:t>.</w:t>
      </w:r>
    </w:p>
    <w:p w14:paraId="6FAB4357" w14:textId="77777777" w:rsidR="001A7684" w:rsidRPr="00B13020" w:rsidRDefault="001A7684" w:rsidP="001A7684">
      <w:pPr>
        <w:pStyle w:val="BodyText"/>
        <w:spacing w:line="360" w:lineRule="auto"/>
        <w:ind w:left="1540" w:firstLine="0"/>
        <w:rPr>
          <w:sz w:val="24"/>
          <w:szCs w:val="24"/>
        </w:rPr>
      </w:pPr>
      <w:r w:rsidRPr="00B13020">
        <w:rPr>
          <w:sz w:val="24"/>
          <w:szCs w:val="24"/>
        </w:rPr>
        <w:tab/>
        <w:t xml:space="preserve">Penghasilan Bapak </w:t>
      </w:r>
      <w:proofErr w:type="spellStart"/>
      <w:r w:rsidRPr="00B13020">
        <w:rPr>
          <w:sz w:val="24"/>
          <w:szCs w:val="24"/>
        </w:rPr>
        <w:t>Tarlan</w:t>
      </w:r>
      <w:proofErr w:type="spellEnd"/>
      <w:r w:rsidRPr="00B13020">
        <w:rPr>
          <w:sz w:val="24"/>
          <w:szCs w:val="24"/>
        </w:rPr>
        <w:t xml:space="preserve"> dan Ibu </w:t>
      </w:r>
      <w:proofErr w:type="spellStart"/>
      <w:r w:rsidRPr="00B13020">
        <w:rPr>
          <w:sz w:val="24"/>
          <w:szCs w:val="24"/>
        </w:rPr>
        <w:t>Tarisem</w:t>
      </w:r>
      <w:proofErr w:type="spellEnd"/>
      <w:r w:rsidRPr="00B13020">
        <w:rPr>
          <w:sz w:val="24"/>
          <w:szCs w:val="24"/>
        </w:rPr>
        <w:t xml:space="preserve"> adalah 50.000-60.000 sehari untuk makan sehari-hari bersama dengan anak dan cucu mereka. Bapak </w:t>
      </w:r>
      <w:proofErr w:type="spellStart"/>
      <w:r w:rsidRPr="00B13020">
        <w:rPr>
          <w:sz w:val="24"/>
          <w:szCs w:val="24"/>
        </w:rPr>
        <w:t>Tarlan</w:t>
      </w:r>
      <w:proofErr w:type="spellEnd"/>
      <w:r w:rsidRPr="00B13020">
        <w:rPr>
          <w:sz w:val="24"/>
          <w:szCs w:val="24"/>
        </w:rPr>
        <w:t xml:space="preserve"> dan Ibu </w:t>
      </w:r>
      <w:proofErr w:type="spellStart"/>
      <w:r w:rsidRPr="00B13020">
        <w:rPr>
          <w:sz w:val="24"/>
          <w:szCs w:val="24"/>
        </w:rPr>
        <w:t>Tarisem</w:t>
      </w:r>
      <w:proofErr w:type="spellEnd"/>
      <w:r w:rsidRPr="00B13020">
        <w:rPr>
          <w:sz w:val="24"/>
          <w:szCs w:val="24"/>
        </w:rPr>
        <w:t xml:space="preserve"> bekerja ke tumpukan sampah bersama-sama. Biasanya mereka mulai bekerja dari jam 5 pagi hingga jam 5 sore. Tempat tinggal mereka ikut bersama bos </w:t>
      </w:r>
      <w:proofErr w:type="spellStart"/>
      <w:r w:rsidRPr="00B13020">
        <w:rPr>
          <w:sz w:val="24"/>
          <w:szCs w:val="24"/>
        </w:rPr>
        <w:t>pengepul</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bos </w:t>
      </w:r>
      <w:proofErr w:type="spellStart"/>
      <w:r w:rsidRPr="00B13020">
        <w:rPr>
          <w:sz w:val="24"/>
          <w:szCs w:val="24"/>
        </w:rPr>
        <w:t>Tarmin</w:t>
      </w:r>
      <w:proofErr w:type="spellEnd"/>
      <w:r w:rsidRPr="00B13020">
        <w:rPr>
          <w:sz w:val="24"/>
          <w:szCs w:val="24"/>
        </w:rPr>
        <w:t xml:space="preserve">, mereka </w:t>
      </w:r>
      <w:proofErr w:type="spellStart"/>
      <w:r w:rsidRPr="00B13020">
        <w:rPr>
          <w:sz w:val="24"/>
          <w:szCs w:val="24"/>
        </w:rPr>
        <w:t>membuat</w:t>
      </w:r>
      <w:proofErr w:type="spellEnd"/>
      <w:r w:rsidRPr="00B13020">
        <w:rPr>
          <w:sz w:val="24"/>
          <w:szCs w:val="24"/>
        </w:rPr>
        <w:t xml:space="preserve"> rumah dari bahan </w:t>
      </w:r>
      <w:proofErr w:type="spellStart"/>
      <w:r w:rsidRPr="00B13020">
        <w:rPr>
          <w:sz w:val="24"/>
          <w:szCs w:val="24"/>
        </w:rPr>
        <w:t>seaadanya</w:t>
      </w:r>
      <w:proofErr w:type="spellEnd"/>
      <w:r w:rsidRPr="00B13020">
        <w:rPr>
          <w:sz w:val="24"/>
          <w:szCs w:val="24"/>
        </w:rPr>
        <w:t xml:space="preserve"> di lahan milik bos </w:t>
      </w:r>
      <w:proofErr w:type="spellStart"/>
      <w:r w:rsidRPr="00B13020">
        <w:rPr>
          <w:sz w:val="24"/>
          <w:szCs w:val="24"/>
        </w:rPr>
        <w:t>Tarmin</w:t>
      </w:r>
      <w:proofErr w:type="spellEnd"/>
      <w:r w:rsidRPr="00B13020">
        <w:rPr>
          <w:sz w:val="24"/>
          <w:szCs w:val="24"/>
        </w:rPr>
        <w:t xml:space="preserve"> yang dihuni oleh Bapak </w:t>
      </w:r>
      <w:proofErr w:type="spellStart"/>
      <w:r w:rsidRPr="00B13020">
        <w:rPr>
          <w:sz w:val="24"/>
          <w:szCs w:val="24"/>
        </w:rPr>
        <w:t>Tarlan</w:t>
      </w:r>
      <w:proofErr w:type="spellEnd"/>
      <w:r w:rsidRPr="00B13020">
        <w:rPr>
          <w:sz w:val="24"/>
          <w:szCs w:val="24"/>
        </w:rPr>
        <w:t xml:space="preserve">, Ibu </w:t>
      </w:r>
      <w:proofErr w:type="spellStart"/>
      <w:r w:rsidRPr="00B13020">
        <w:rPr>
          <w:sz w:val="24"/>
          <w:szCs w:val="24"/>
        </w:rPr>
        <w:t>Tarisem</w:t>
      </w:r>
      <w:proofErr w:type="spellEnd"/>
      <w:r w:rsidRPr="00B13020">
        <w:rPr>
          <w:sz w:val="24"/>
          <w:szCs w:val="24"/>
        </w:rPr>
        <w:t>, anak-anaknya, dan cucu mereka.</w:t>
      </w:r>
    </w:p>
    <w:p w14:paraId="18434BC1" w14:textId="77777777" w:rsidR="001A7684" w:rsidRPr="00B13020" w:rsidRDefault="001A7684" w:rsidP="00444FB6">
      <w:pPr>
        <w:pStyle w:val="BodyText"/>
        <w:numPr>
          <w:ilvl w:val="0"/>
          <w:numId w:val="21"/>
        </w:numPr>
        <w:spacing w:line="360" w:lineRule="auto"/>
        <w:rPr>
          <w:sz w:val="24"/>
          <w:szCs w:val="24"/>
        </w:rPr>
      </w:pPr>
      <w:r w:rsidRPr="00B13020">
        <w:rPr>
          <w:sz w:val="24"/>
          <w:szCs w:val="24"/>
        </w:rPr>
        <w:t xml:space="preserve">Bapak </w:t>
      </w:r>
      <w:proofErr w:type="spellStart"/>
      <w:r w:rsidRPr="00B13020">
        <w:rPr>
          <w:sz w:val="24"/>
          <w:szCs w:val="24"/>
        </w:rPr>
        <w:t>Tatung</w:t>
      </w:r>
      <w:proofErr w:type="spellEnd"/>
      <w:r w:rsidRPr="00B13020">
        <w:rPr>
          <w:sz w:val="24"/>
          <w:szCs w:val="24"/>
        </w:rPr>
        <w:t xml:space="preserve"> </w:t>
      </w:r>
    </w:p>
    <w:p w14:paraId="68BDFB5C" w14:textId="77777777" w:rsidR="001A7684" w:rsidRPr="00B13020" w:rsidRDefault="001A7684" w:rsidP="001A7684">
      <w:pPr>
        <w:pStyle w:val="BodyText"/>
        <w:spacing w:line="360" w:lineRule="auto"/>
        <w:ind w:left="1540" w:firstLine="0"/>
        <w:rPr>
          <w:sz w:val="24"/>
          <w:szCs w:val="24"/>
        </w:rPr>
      </w:pPr>
      <w:r w:rsidRPr="00B13020">
        <w:rPr>
          <w:sz w:val="24"/>
          <w:szCs w:val="24"/>
        </w:rPr>
        <w:tab/>
        <w:t xml:space="preserve">Bapak </w:t>
      </w:r>
      <w:proofErr w:type="spellStart"/>
      <w:r w:rsidRPr="00B13020">
        <w:rPr>
          <w:sz w:val="24"/>
          <w:szCs w:val="24"/>
        </w:rPr>
        <w:t>Tatung</w:t>
      </w:r>
      <w:proofErr w:type="spellEnd"/>
      <w:r w:rsidRPr="00B13020">
        <w:rPr>
          <w:sz w:val="24"/>
          <w:szCs w:val="24"/>
        </w:rPr>
        <w:t xml:space="preserve"> merupakan </w:t>
      </w:r>
      <w:proofErr w:type="spellStart"/>
      <w:r w:rsidRPr="00B13020">
        <w:rPr>
          <w:sz w:val="24"/>
          <w:szCs w:val="24"/>
        </w:rPr>
        <w:t>pemulung</w:t>
      </w:r>
      <w:proofErr w:type="spellEnd"/>
      <w:r w:rsidRPr="00B13020">
        <w:rPr>
          <w:sz w:val="24"/>
          <w:szCs w:val="24"/>
        </w:rPr>
        <w:t xml:space="preserve"> yang tinggal di Kelurahan Sumur Batu </w:t>
      </w:r>
      <w:proofErr w:type="spellStart"/>
      <w:r w:rsidRPr="00B13020">
        <w:rPr>
          <w:sz w:val="24"/>
          <w:szCs w:val="24"/>
        </w:rPr>
        <w:t>Rt</w:t>
      </w:r>
      <w:proofErr w:type="spellEnd"/>
      <w:r w:rsidRPr="00B13020">
        <w:rPr>
          <w:sz w:val="24"/>
          <w:szCs w:val="24"/>
        </w:rPr>
        <w:t xml:space="preserve"> 01 </w:t>
      </w:r>
      <w:proofErr w:type="spellStart"/>
      <w:r w:rsidRPr="00B13020">
        <w:rPr>
          <w:sz w:val="24"/>
          <w:szCs w:val="24"/>
        </w:rPr>
        <w:t>Rw</w:t>
      </w:r>
      <w:proofErr w:type="spellEnd"/>
      <w:r w:rsidRPr="00B13020">
        <w:rPr>
          <w:sz w:val="24"/>
          <w:szCs w:val="24"/>
        </w:rPr>
        <w:t xml:space="preserve"> 03. Berusia 30 tahun dan merupakan satu-satunya pencari nafkah dalam keluarga. </w:t>
      </w:r>
      <w:proofErr w:type="spellStart"/>
      <w:r w:rsidRPr="00B13020">
        <w:rPr>
          <w:sz w:val="24"/>
          <w:szCs w:val="24"/>
        </w:rPr>
        <w:t>Istrinya</w:t>
      </w:r>
      <w:proofErr w:type="spellEnd"/>
      <w:r w:rsidRPr="00B13020">
        <w:rPr>
          <w:sz w:val="24"/>
          <w:szCs w:val="24"/>
        </w:rPr>
        <w:t xml:space="preserve"> merupakan ibu rumah tangga yang merawat </w:t>
      </w:r>
      <w:proofErr w:type="spellStart"/>
      <w:r w:rsidRPr="00B13020">
        <w:rPr>
          <w:sz w:val="24"/>
          <w:szCs w:val="24"/>
        </w:rPr>
        <w:t>kedua</w:t>
      </w:r>
      <w:proofErr w:type="spellEnd"/>
      <w:r w:rsidRPr="00B13020">
        <w:rPr>
          <w:sz w:val="24"/>
          <w:szCs w:val="24"/>
        </w:rPr>
        <w:t xml:space="preserve"> anaknya, dan masih mempunyai bapak </w:t>
      </w:r>
      <w:proofErr w:type="spellStart"/>
      <w:r w:rsidRPr="00B13020">
        <w:rPr>
          <w:sz w:val="24"/>
          <w:szCs w:val="24"/>
        </w:rPr>
        <w:t>yaitu</w:t>
      </w:r>
      <w:proofErr w:type="spellEnd"/>
      <w:r w:rsidRPr="00B13020">
        <w:rPr>
          <w:sz w:val="24"/>
          <w:szCs w:val="24"/>
        </w:rPr>
        <w:t xml:space="preserve"> bapak Kawi yang berumur 70 tahun. Tempat tinggal bapak </w:t>
      </w:r>
      <w:proofErr w:type="spellStart"/>
      <w:r w:rsidRPr="00B13020">
        <w:rPr>
          <w:sz w:val="24"/>
          <w:szCs w:val="24"/>
        </w:rPr>
        <w:t>Tatung</w:t>
      </w:r>
      <w:proofErr w:type="spellEnd"/>
      <w:r w:rsidRPr="00B13020">
        <w:rPr>
          <w:sz w:val="24"/>
          <w:szCs w:val="24"/>
        </w:rPr>
        <w:t xml:space="preserve"> dan keluarga sangat dekat dengan tumpukan sampah sehingga lalat sangat banyak dan hinggap </w:t>
      </w:r>
      <w:proofErr w:type="spellStart"/>
      <w:r w:rsidRPr="00B13020">
        <w:rPr>
          <w:sz w:val="24"/>
          <w:szCs w:val="24"/>
        </w:rPr>
        <w:t>dimana</w:t>
      </w:r>
      <w:proofErr w:type="spellEnd"/>
      <w:r w:rsidRPr="00B13020">
        <w:rPr>
          <w:sz w:val="24"/>
          <w:szCs w:val="24"/>
        </w:rPr>
        <w:t xml:space="preserve">-mana, aroma menyengat sudah pasti tercium, dan </w:t>
      </w:r>
      <w:proofErr w:type="spellStart"/>
      <w:r w:rsidRPr="00B13020">
        <w:rPr>
          <w:sz w:val="24"/>
          <w:szCs w:val="24"/>
        </w:rPr>
        <w:t>akses</w:t>
      </w:r>
      <w:proofErr w:type="spellEnd"/>
      <w:r w:rsidRPr="00B13020">
        <w:rPr>
          <w:sz w:val="24"/>
          <w:szCs w:val="24"/>
        </w:rPr>
        <w:t xml:space="preserve"> jalan menuju rumah penuh dengan tanah basah bekas hujan dan sampah.</w:t>
      </w:r>
    </w:p>
    <w:p w14:paraId="5B60E6DD" w14:textId="4B7EFB20" w:rsidR="001A7684" w:rsidRPr="00B13020" w:rsidRDefault="001A7684" w:rsidP="001A7684">
      <w:pPr>
        <w:pStyle w:val="BodyText"/>
        <w:spacing w:line="360" w:lineRule="auto"/>
        <w:ind w:left="1540" w:firstLine="0"/>
        <w:rPr>
          <w:sz w:val="24"/>
          <w:szCs w:val="24"/>
        </w:rPr>
      </w:pPr>
      <w:r w:rsidRPr="00B13020">
        <w:rPr>
          <w:sz w:val="24"/>
          <w:szCs w:val="24"/>
        </w:rPr>
        <w:tab/>
        <w:t xml:space="preserve">Bekerja </w:t>
      </w:r>
      <w:r w:rsidR="00201124">
        <w:rPr>
          <w:sz w:val="24"/>
          <w:szCs w:val="24"/>
        </w:rPr>
        <w:t xml:space="preserve">sebagai </w:t>
      </w:r>
      <w:proofErr w:type="spellStart"/>
      <w:r w:rsidR="00201124">
        <w:rPr>
          <w:sz w:val="24"/>
          <w:szCs w:val="24"/>
        </w:rPr>
        <w:t>pemulung</w:t>
      </w:r>
      <w:proofErr w:type="spellEnd"/>
      <w:r w:rsidR="00201124">
        <w:rPr>
          <w:sz w:val="24"/>
          <w:szCs w:val="24"/>
        </w:rPr>
        <w:t xml:space="preserve"> sejak tahun 2006 ketika usianya masih kecil </w:t>
      </w:r>
      <w:r w:rsidR="00CF383D">
        <w:rPr>
          <w:sz w:val="24"/>
          <w:szCs w:val="24"/>
        </w:rPr>
        <w:t xml:space="preserve">ikut bekerja membantu ayahnya </w:t>
      </w:r>
      <w:r w:rsidRPr="00B13020">
        <w:rPr>
          <w:sz w:val="24"/>
          <w:szCs w:val="24"/>
        </w:rPr>
        <w:t xml:space="preserve">dan tinggal di Sumur Batu sejak tahun 2000, awalnya hanya bapak Kawi yang menjadi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sekaligus</w:t>
      </w:r>
      <w:proofErr w:type="spellEnd"/>
      <w:r w:rsidRPr="00B13020">
        <w:rPr>
          <w:sz w:val="24"/>
          <w:szCs w:val="24"/>
        </w:rPr>
        <w:t xml:space="preserve"> </w:t>
      </w:r>
      <w:proofErr w:type="spellStart"/>
      <w:r w:rsidRPr="00B13020">
        <w:rPr>
          <w:sz w:val="24"/>
          <w:szCs w:val="24"/>
        </w:rPr>
        <w:t>pengepul</w:t>
      </w:r>
      <w:proofErr w:type="spellEnd"/>
      <w:r w:rsidRPr="00B13020">
        <w:rPr>
          <w:sz w:val="24"/>
          <w:szCs w:val="24"/>
        </w:rPr>
        <w:t xml:space="preserve">, dan bapak </w:t>
      </w:r>
      <w:proofErr w:type="spellStart"/>
      <w:r w:rsidRPr="00B13020">
        <w:rPr>
          <w:sz w:val="24"/>
          <w:szCs w:val="24"/>
        </w:rPr>
        <w:t>Tatung</w:t>
      </w:r>
      <w:proofErr w:type="spellEnd"/>
      <w:r w:rsidRPr="00B13020">
        <w:rPr>
          <w:sz w:val="24"/>
          <w:szCs w:val="24"/>
        </w:rPr>
        <w:t xml:space="preserve"> bekerja di PT daerah Jakarta. Karena usia ayahnya yang semakin tua, pak Kawi berhenti menjadi </w:t>
      </w:r>
      <w:proofErr w:type="spellStart"/>
      <w:r w:rsidRPr="00B13020">
        <w:rPr>
          <w:sz w:val="24"/>
          <w:szCs w:val="24"/>
        </w:rPr>
        <w:t>pemulung</w:t>
      </w:r>
      <w:proofErr w:type="spellEnd"/>
      <w:r w:rsidRPr="00B13020">
        <w:rPr>
          <w:sz w:val="24"/>
          <w:szCs w:val="24"/>
        </w:rPr>
        <w:t xml:space="preserve"> dan digantikan oleh Pak </w:t>
      </w:r>
      <w:proofErr w:type="spellStart"/>
      <w:r w:rsidRPr="00B13020">
        <w:rPr>
          <w:sz w:val="24"/>
          <w:szCs w:val="24"/>
        </w:rPr>
        <w:t>Tatung</w:t>
      </w:r>
      <w:proofErr w:type="spellEnd"/>
      <w:r w:rsidRPr="00B13020">
        <w:rPr>
          <w:sz w:val="24"/>
          <w:szCs w:val="24"/>
        </w:rPr>
        <w:t xml:space="preserve">. Karena menurut pak </w:t>
      </w:r>
      <w:proofErr w:type="spellStart"/>
      <w:r w:rsidRPr="00B13020">
        <w:rPr>
          <w:sz w:val="24"/>
          <w:szCs w:val="24"/>
        </w:rPr>
        <w:t>Tatung</w:t>
      </w:r>
      <w:proofErr w:type="spellEnd"/>
      <w:r w:rsidRPr="00B13020">
        <w:rPr>
          <w:sz w:val="24"/>
          <w:szCs w:val="24"/>
        </w:rPr>
        <w:t xml:space="preserve"> bekerja sebagai </w:t>
      </w:r>
      <w:proofErr w:type="spellStart"/>
      <w:r w:rsidRPr="00B13020">
        <w:rPr>
          <w:sz w:val="24"/>
          <w:szCs w:val="24"/>
        </w:rPr>
        <w:t>pemulung</w:t>
      </w:r>
      <w:proofErr w:type="spellEnd"/>
      <w:r w:rsidRPr="00B13020">
        <w:rPr>
          <w:sz w:val="24"/>
          <w:szCs w:val="24"/>
        </w:rPr>
        <w:t xml:space="preserve"> lebih banyak penghasilan </w:t>
      </w:r>
      <w:proofErr w:type="spellStart"/>
      <w:r w:rsidRPr="00B13020">
        <w:rPr>
          <w:sz w:val="24"/>
          <w:szCs w:val="24"/>
        </w:rPr>
        <w:t>nya</w:t>
      </w:r>
      <w:proofErr w:type="spellEnd"/>
      <w:r w:rsidRPr="00B13020">
        <w:rPr>
          <w:sz w:val="24"/>
          <w:szCs w:val="24"/>
        </w:rPr>
        <w:t xml:space="preserve"> daripada bekerja di PT. Selain itu jam kerja yang fleksibel dan tidak ada </w:t>
      </w:r>
      <w:proofErr w:type="spellStart"/>
      <w:r w:rsidRPr="00B13020">
        <w:rPr>
          <w:sz w:val="24"/>
          <w:szCs w:val="24"/>
        </w:rPr>
        <w:t>resiko</w:t>
      </w:r>
      <w:proofErr w:type="spellEnd"/>
      <w:r w:rsidRPr="00B13020">
        <w:rPr>
          <w:sz w:val="24"/>
          <w:szCs w:val="24"/>
        </w:rPr>
        <w:t xml:space="preserve"> dimarahi oleh bos, itulah alasan pak </w:t>
      </w:r>
      <w:proofErr w:type="spellStart"/>
      <w:r w:rsidRPr="00B13020">
        <w:rPr>
          <w:sz w:val="24"/>
          <w:szCs w:val="24"/>
        </w:rPr>
        <w:t>Tatung</w:t>
      </w:r>
      <w:proofErr w:type="spellEnd"/>
      <w:r w:rsidRPr="00B13020">
        <w:rPr>
          <w:sz w:val="24"/>
          <w:szCs w:val="24"/>
        </w:rPr>
        <w:t xml:space="preserve"> beralih menjadi </w:t>
      </w:r>
      <w:proofErr w:type="spellStart"/>
      <w:r w:rsidRPr="00B13020">
        <w:rPr>
          <w:sz w:val="24"/>
          <w:szCs w:val="24"/>
        </w:rPr>
        <w:t>pemulung</w:t>
      </w:r>
      <w:proofErr w:type="spellEnd"/>
      <w:r w:rsidRPr="00B13020">
        <w:rPr>
          <w:sz w:val="24"/>
          <w:szCs w:val="24"/>
        </w:rPr>
        <w:t xml:space="preserve"> di </w:t>
      </w:r>
      <w:proofErr w:type="spellStart"/>
      <w:r w:rsidRPr="00B13020">
        <w:rPr>
          <w:sz w:val="24"/>
          <w:szCs w:val="24"/>
        </w:rPr>
        <w:t>Bantargebang</w:t>
      </w:r>
      <w:proofErr w:type="spellEnd"/>
      <w:r w:rsidRPr="00B13020">
        <w:rPr>
          <w:sz w:val="24"/>
          <w:szCs w:val="24"/>
        </w:rPr>
        <w:t xml:space="preserve">. Pak </w:t>
      </w:r>
      <w:proofErr w:type="spellStart"/>
      <w:r w:rsidRPr="00B13020">
        <w:rPr>
          <w:sz w:val="24"/>
          <w:szCs w:val="24"/>
        </w:rPr>
        <w:t>Tatung</w:t>
      </w:r>
      <w:proofErr w:type="spellEnd"/>
      <w:r w:rsidRPr="00B13020">
        <w:rPr>
          <w:sz w:val="24"/>
          <w:szCs w:val="24"/>
        </w:rPr>
        <w:t xml:space="preserve"> bekerja setiap hari pada jam 3 sore hingga jam 3 </w:t>
      </w:r>
      <w:proofErr w:type="spellStart"/>
      <w:r w:rsidRPr="00B13020">
        <w:rPr>
          <w:sz w:val="24"/>
          <w:szCs w:val="24"/>
        </w:rPr>
        <w:t>shubuh</w:t>
      </w:r>
      <w:proofErr w:type="spellEnd"/>
      <w:r w:rsidRPr="00B13020">
        <w:rPr>
          <w:sz w:val="24"/>
          <w:szCs w:val="24"/>
        </w:rPr>
        <w:t xml:space="preserve">, dan mengirimkan barang bekas menggunakan mobil </w:t>
      </w:r>
      <w:proofErr w:type="spellStart"/>
      <w:r w:rsidRPr="00B13020">
        <w:rPr>
          <w:sz w:val="24"/>
          <w:szCs w:val="24"/>
        </w:rPr>
        <w:t>truk</w:t>
      </w:r>
      <w:proofErr w:type="spellEnd"/>
      <w:r w:rsidRPr="00B13020">
        <w:rPr>
          <w:sz w:val="24"/>
          <w:szCs w:val="24"/>
        </w:rPr>
        <w:t xml:space="preserve"> punya </w:t>
      </w:r>
      <w:proofErr w:type="spellStart"/>
      <w:r w:rsidRPr="00B13020">
        <w:rPr>
          <w:sz w:val="24"/>
          <w:szCs w:val="24"/>
        </w:rPr>
        <w:t>pengepul</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bapak Endang. Pak </w:t>
      </w:r>
      <w:proofErr w:type="spellStart"/>
      <w:r w:rsidRPr="00B13020">
        <w:rPr>
          <w:sz w:val="24"/>
          <w:szCs w:val="24"/>
        </w:rPr>
        <w:t>Tatung</w:t>
      </w:r>
      <w:proofErr w:type="spellEnd"/>
      <w:r w:rsidRPr="00B13020">
        <w:rPr>
          <w:sz w:val="24"/>
          <w:szCs w:val="24"/>
        </w:rPr>
        <w:t xml:space="preserve"> hanya mencari barang bekas dan tidak di </w:t>
      </w:r>
      <w:proofErr w:type="spellStart"/>
      <w:r w:rsidRPr="00B13020">
        <w:rPr>
          <w:sz w:val="24"/>
          <w:szCs w:val="24"/>
        </w:rPr>
        <w:t>sortir</w:t>
      </w:r>
      <w:proofErr w:type="spellEnd"/>
      <w:r w:rsidRPr="00B13020">
        <w:rPr>
          <w:sz w:val="24"/>
          <w:szCs w:val="24"/>
        </w:rPr>
        <w:t xml:space="preserve"> oleh beliau, karena untuk bagian </w:t>
      </w:r>
      <w:proofErr w:type="spellStart"/>
      <w:r w:rsidRPr="00B13020">
        <w:rPr>
          <w:sz w:val="24"/>
          <w:szCs w:val="24"/>
        </w:rPr>
        <w:t>sortir</w:t>
      </w:r>
      <w:proofErr w:type="spellEnd"/>
      <w:r w:rsidRPr="00B13020">
        <w:rPr>
          <w:sz w:val="24"/>
          <w:szCs w:val="24"/>
        </w:rPr>
        <w:t xml:space="preserve"> sudah ada yang ditugaskan lagi oleh pak Endang. </w:t>
      </w:r>
    </w:p>
    <w:p w14:paraId="69E75D49" w14:textId="77777777" w:rsidR="00E775A5" w:rsidRPr="00B13020" w:rsidRDefault="001A7684" w:rsidP="00E775A5">
      <w:pPr>
        <w:pStyle w:val="BodyText"/>
        <w:spacing w:line="360" w:lineRule="auto"/>
        <w:ind w:left="1540" w:firstLine="0"/>
        <w:rPr>
          <w:sz w:val="24"/>
          <w:szCs w:val="24"/>
        </w:rPr>
      </w:pPr>
      <w:r w:rsidRPr="00B13020">
        <w:rPr>
          <w:sz w:val="24"/>
          <w:szCs w:val="24"/>
        </w:rPr>
        <w:tab/>
        <w:t xml:space="preserve">Pak </w:t>
      </w:r>
      <w:proofErr w:type="spellStart"/>
      <w:r w:rsidRPr="00B13020">
        <w:rPr>
          <w:sz w:val="24"/>
          <w:szCs w:val="24"/>
        </w:rPr>
        <w:t>Tatung</w:t>
      </w:r>
      <w:proofErr w:type="spellEnd"/>
      <w:r w:rsidRPr="00B13020">
        <w:rPr>
          <w:sz w:val="24"/>
          <w:szCs w:val="24"/>
        </w:rPr>
        <w:t xml:space="preserve"> berharap anak-anaknya mendapat pendidikan yang layak agar bekerja di tempat yang lebih tinggi. Maka dari itu pak </w:t>
      </w:r>
      <w:proofErr w:type="spellStart"/>
      <w:r w:rsidRPr="00B13020">
        <w:rPr>
          <w:sz w:val="24"/>
          <w:szCs w:val="24"/>
        </w:rPr>
        <w:t>Tatung</w:t>
      </w:r>
      <w:proofErr w:type="spellEnd"/>
      <w:r w:rsidRPr="00B13020">
        <w:rPr>
          <w:sz w:val="24"/>
          <w:szCs w:val="24"/>
        </w:rPr>
        <w:t xml:space="preserve"> bekerja </w:t>
      </w:r>
      <w:r w:rsidRPr="00B13020">
        <w:rPr>
          <w:sz w:val="24"/>
          <w:szCs w:val="24"/>
        </w:rPr>
        <w:lastRenderedPageBreak/>
        <w:t xml:space="preserve">keras sehingga dapat menyekolahkan anaknya yang masih kelas 3 </w:t>
      </w:r>
      <w:proofErr w:type="spellStart"/>
      <w:r w:rsidRPr="00B13020">
        <w:rPr>
          <w:sz w:val="24"/>
          <w:szCs w:val="24"/>
        </w:rPr>
        <w:t>sd</w:t>
      </w:r>
      <w:proofErr w:type="spellEnd"/>
      <w:r w:rsidRPr="00B13020">
        <w:rPr>
          <w:sz w:val="24"/>
          <w:szCs w:val="24"/>
        </w:rPr>
        <w:t>.</w:t>
      </w:r>
    </w:p>
    <w:p w14:paraId="3F88D6AB" w14:textId="508D22BE" w:rsidR="001A7684" w:rsidRPr="00B13020" w:rsidRDefault="00B659C8" w:rsidP="001A7684">
      <w:pPr>
        <w:pStyle w:val="BodyText"/>
        <w:spacing w:line="360" w:lineRule="auto"/>
        <w:ind w:left="1540" w:firstLine="0"/>
        <w:rPr>
          <w:sz w:val="24"/>
          <w:szCs w:val="24"/>
        </w:rPr>
      </w:pPr>
      <w:r>
        <w:rPr>
          <w:noProof/>
          <w:sz w:val="24"/>
          <w:szCs w:val="24"/>
        </w:rPr>
        <mc:AlternateContent>
          <mc:Choice Requires="wpg">
            <w:drawing>
              <wp:anchor distT="0" distB="0" distL="114300" distR="114300" simplePos="0" relativeHeight="251682816" behindDoc="0" locked="0" layoutInCell="1" allowOverlap="1" wp14:anchorId="517AB541" wp14:editId="14743D23">
                <wp:simplePos x="0" y="0"/>
                <wp:positionH relativeFrom="column">
                  <wp:posOffset>1796527</wp:posOffset>
                </wp:positionH>
                <wp:positionV relativeFrom="paragraph">
                  <wp:posOffset>0</wp:posOffset>
                </wp:positionV>
                <wp:extent cx="3167754" cy="3268122"/>
                <wp:effectExtent l="0" t="0" r="0" b="0"/>
                <wp:wrapTopAndBottom/>
                <wp:docPr id="114" name="Group 114"/>
                <wp:cNvGraphicFramePr/>
                <a:graphic xmlns:a="http://schemas.openxmlformats.org/drawingml/2006/main">
                  <a:graphicData uri="http://schemas.microsoft.com/office/word/2010/wordprocessingGroup">
                    <wpg:wgp>
                      <wpg:cNvGrpSpPr/>
                      <wpg:grpSpPr>
                        <a:xfrm>
                          <a:off x="0" y="0"/>
                          <a:ext cx="3167754" cy="3268122"/>
                          <a:chOff x="0" y="0"/>
                          <a:chExt cx="3167754" cy="3268122"/>
                        </a:xfrm>
                      </wpg:grpSpPr>
                      <wps:wsp>
                        <wps:cNvPr id="72" name="Text Box 72"/>
                        <wps:cNvSpPr txBox="1"/>
                        <wps:spPr>
                          <a:xfrm>
                            <a:off x="75304" y="0"/>
                            <a:ext cx="3092450" cy="457200"/>
                          </a:xfrm>
                          <a:prstGeom prst="rect">
                            <a:avLst/>
                          </a:prstGeom>
                          <a:solidFill>
                            <a:prstClr val="white"/>
                          </a:solidFill>
                          <a:ln>
                            <a:noFill/>
                          </a:ln>
                        </wps:spPr>
                        <wps:txbx>
                          <w:txbxContent>
                            <w:p w14:paraId="051ACFA8" w14:textId="71D78946" w:rsidR="00E775A5" w:rsidRPr="00E775A5" w:rsidRDefault="00E775A5" w:rsidP="00E775A5">
                              <w:pPr>
                                <w:pStyle w:val="Caption"/>
                                <w:rPr>
                                  <w:b/>
                                  <w:bCs/>
                                  <w:i w:val="0"/>
                                  <w:iCs w:val="0"/>
                                  <w:noProof/>
                                  <w:color w:val="000000" w:themeColor="text1"/>
                                  <w:sz w:val="22"/>
                                  <w:szCs w:val="22"/>
                                  <w:lang w:val="ms"/>
                                </w:rPr>
                              </w:pPr>
                              <w:bookmarkStart w:id="467" w:name="_Toc201061047"/>
                              <w:r w:rsidRPr="00E775A5">
                                <w:rPr>
                                  <w:b/>
                                  <w:bCs/>
                                  <w:i w:val="0"/>
                                  <w:iCs w:val="0"/>
                                  <w:color w:val="000000" w:themeColor="text1"/>
                                  <w:sz w:val="22"/>
                                  <w:szCs w:val="22"/>
                                </w:rPr>
                                <w:t xml:space="preserve">Gambar 3. </w:t>
                              </w:r>
                              <w:r w:rsidRPr="00E775A5">
                                <w:rPr>
                                  <w:b/>
                                  <w:bCs/>
                                  <w:i w:val="0"/>
                                  <w:iCs w:val="0"/>
                                  <w:color w:val="000000" w:themeColor="text1"/>
                                  <w:sz w:val="22"/>
                                  <w:szCs w:val="22"/>
                                </w:rPr>
                                <w:fldChar w:fldCharType="begin"/>
                              </w:r>
                              <w:r w:rsidRPr="00E775A5">
                                <w:rPr>
                                  <w:b/>
                                  <w:bCs/>
                                  <w:i w:val="0"/>
                                  <w:iCs w:val="0"/>
                                  <w:color w:val="000000" w:themeColor="text1"/>
                                  <w:sz w:val="22"/>
                                  <w:szCs w:val="22"/>
                                </w:rPr>
                                <w:instrText xml:space="preserve"> SEQ Gambar_3 \* ARABIC </w:instrText>
                              </w:r>
                              <w:r w:rsidRPr="00E775A5">
                                <w:rPr>
                                  <w:b/>
                                  <w:bCs/>
                                  <w:i w:val="0"/>
                                  <w:iCs w:val="0"/>
                                  <w:color w:val="000000" w:themeColor="text1"/>
                                  <w:sz w:val="22"/>
                                  <w:szCs w:val="22"/>
                                </w:rPr>
                                <w:fldChar w:fldCharType="separate"/>
                              </w:r>
                              <w:r w:rsidR="002B7357">
                                <w:rPr>
                                  <w:b/>
                                  <w:bCs/>
                                  <w:i w:val="0"/>
                                  <w:iCs w:val="0"/>
                                  <w:noProof/>
                                  <w:color w:val="000000" w:themeColor="text1"/>
                                  <w:sz w:val="22"/>
                                  <w:szCs w:val="22"/>
                                </w:rPr>
                                <w:t>15</w:t>
                              </w:r>
                              <w:r w:rsidRPr="00E775A5">
                                <w:rPr>
                                  <w:b/>
                                  <w:bCs/>
                                  <w:i w:val="0"/>
                                  <w:iCs w:val="0"/>
                                  <w:color w:val="000000" w:themeColor="text1"/>
                                  <w:sz w:val="22"/>
                                  <w:szCs w:val="22"/>
                                </w:rPr>
                                <w:fldChar w:fldCharType="end"/>
                              </w:r>
                              <w:r w:rsidRPr="00E775A5">
                                <w:rPr>
                                  <w:b/>
                                  <w:bCs/>
                                  <w:i w:val="0"/>
                                  <w:iCs w:val="0"/>
                                  <w:color w:val="000000" w:themeColor="text1"/>
                                  <w:sz w:val="22"/>
                                  <w:szCs w:val="22"/>
                                </w:rPr>
                                <w:t xml:space="preserve"> Foto Bersama Bapak Tatung</w:t>
                              </w:r>
                              <w:bookmarkEnd w:id="4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1" name="Group 31"/>
                        <wpg:cNvGrpSpPr/>
                        <wpg:grpSpPr>
                          <a:xfrm>
                            <a:off x="0" y="247426"/>
                            <a:ext cx="3092450" cy="3020696"/>
                            <a:chOff x="0" y="0"/>
                            <a:chExt cx="3092450" cy="3021055"/>
                          </a:xfrm>
                        </wpg:grpSpPr>
                        <pic:pic xmlns:pic="http://schemas.openxmlformats.org/drawingml/2006/picture">
                          <pic:nvPicPr>
                            <pic:cNvPr id="36" name="Picture 36"/>
                            <pic:cNvPicPr>
                              <a:picLocks noChangeAspect="1"/>
                            </pic:cNvPicPr>
                          </pic:nvPicPr>
                          <pic:blipFill rotWithShape="1">
                            <a:blip r:embed="rId68" cstate="print">
                              <a:extLst>
                                <a:ext uri="{BEBA8EAE-BF5A-486C-A8C5-ECC9F3942E4B}">
                                  <a14:imgProps xmlns:a14="http://schemas.microsoft.com/office/drawing/2010/main">
                                    <a14:imgLayer r:embed="rId69">
                                      <a14:imgEffect>
                                        <a14:brightnessContrast bright="40000" contrast="-20000"/>
                                      </a14:imgEffect>
                                    </a14:imgLayer>
                                  </a14:imgProps>
                                </a:ext>
                                <a:ext uri="{28A0092B-C50C-407E-A947-70E740481C1C}">
                                  <a14:useLocalDpi xmlns:a14="http://schemas.microsoft.com/office/drawing/2010/main" val="0"/>
                                </a:ext>
                              </a:extLst>
                            </a:blip>
                            <a:srcRect t="20213" b="13992"/>
                            <a:stretch/>
                          </pic:blipFill>
                          <pic:spPr bwMode="auto">
                            <a:xfrm>
                              <a:off x="0" y="0"/>
                              <a:ext cx="3092450" cy="2712085"/>
                            </a:xfrm>
                            <a:prstGeom prst="rect">
                              <a:avLst/>
                            </a:prstGeom>
                            <a:ln>
                              <a:noFill/>
                            </a:ln>
                            <a:extLst>
                              <a:ext uri="{53640926-AAD7-44D8-BBD7-CCE9431645EC}">
                                <a14:shadowObscured xmlns:a14="http://schemas.microsoft.com/office/drawing/2010/main"/>
                              </a:ext>
                            </a:extLst>
                          </pic:spPr>
                        </pic:pic>
                        <wps:wsp>
                          <wps:cNvPr id="38" name="Text Box 38"/>
                          <wps:cNvSpPr txBox="1"/>
                          <wps:spPr>
                            <a:xfrm>
                              <a:off x="61645" y="2762579"/>
                              <a:ext cx="2096135" cy="258476"/>
                            </a:xfrm>
                            <a:prstGeom prst="rect">
                              <a:avLst/>
                            </a:prstGeom>
                            <a:solidFill>
                              <a:prstClr val="white"/>
                            </a:solidFill>
                            <a:ln>
                              <a:noFill/>
                            </a:ln>
                          </wps:spPr>
                          <wps:txbx>
                            <w:txbxContent>
                              <w:p w14:paraId="736D6436" w14:textId="77777777" w:rsidR="001A7684" w:rsidRPr="00634C20" w:rsidRDefault="001A7684" w:rsidP="001A7684">
                                <w:pPr>
                                  <w:pStyle w:val="Caption"/>
                                  <w:rPr>
                                    <w:b/>
                                    <w:bCs/>
                                    <w:noProof/>
                                    <w:lang w:val="ms"/>
                                  </w:rPr>
                                </w:pPr>
                                <w:r w:rsidRPr="00634C20">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w:pict>
              <v:group w14:anchorId="517AB541" id="Group 114" o:spid="_x0000_s1105" style="position:absolute;left:0;text-align:left;margin-left:141.45pt;margin-top:0;width:249.45pt;height:257.35pt;z-index:251682816;mso-position-horizontal-relative:text;mso-position-vertical-relative:text" coordsize="31677,326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">
                <v:shape id="Text Box 72" o:spid="_x0000_s1106" type="#_x0000_t202" style="position:absolute;left:753;width:30924;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" stroked="f">
                  <v:textbox inset="0,0,0,0">
                    <w:txbxContent>
                      <w:p w14:paraId="051ACFA8" w14:textId="71D78946" w:rsidR="00E775A5" w:rsidRPr="00E775A5" w:rsidRDefault="00E775A5" w:rsidP="00E775A5">
                        <w:pPr>
                          <w:pStyle w:val="Caption"/>
                          <w:rPr>
                            <w:b/>
                            <w:bCs/>
                            <w:i w:val="0"/>
                            <w:iCs w:val="0"/>
                            <w:noProof/>
                            <w:color w:val="000000" w:themeColor="text1"/>
                            <w:sz w:val="22"/>
                            <w:szCs w:val="22"/>
                            <w:lang w:val="ms"/>
                          </w:rPr>
                        </w:pPr>
                        <w:bookmarkStart w:id="468" w:name="_Toc201061047"/>
                        <w:r w:rsidRPr="00E775A5">
                          <w:rPr>
                            <w:b/>
                            <w:bCs/>
                            <w:i w:val="0"/>
                            <w:iCs w:val="0"/>
                            <w:color w:val="000000" w:themeColor="text1"/>
                            <w:sz w:val="22"/>
                            <w:szCs w:val="22"/>
                          </w:rPr>
                          <w:t xml:space="preserve">Gambar 3. </w:t>
                        </w:r>
                        <w:r w:rsidRPr="00E775A5">
                          <w:rPr>
                            <w:b/>
                            <w:bCs/>
                            <w:i w:val="0"/>
                            <w:iCs w:val="0"/>
                            <w:color w:val="000000" w:themeColor="text1"/>
                            <w:sz w:val="22"/>
                            <w:szCs w:val="22"/>
                          </w:rPr>
                          <w:fldChar w:fldCharType="begin"/>
                        </w:r>
                        <w:r w:rsidRPr="00E775A5">
                          <w:rPr>
                            <w:b/>
                            <w:bCs/>
                            <w:i w:val="0"/>
                            <w:iCs w:val="0"/>
                            <w:color w:val="000000" w:themeColor="text1"/>
                            <w:sz w:val="22"/>
                            <w:szCs w:val="22"/>
                          </w:rPr>
                          <w:instrText xml:space="preserve"> SEQ Gambar_3 \* ARABIC </w:instrText>
                        </w:r>
                        <w:r w:rsidRPr="00E775A5">
                          <w:rPr>
                            <w:b/>
                            <w:bCs/>
                            <w:i w:val="0"/>
                            <w:iCs w:val="0"/>
                            <w:color w:val="000000" w:themeColor="text1"/>
                            <w:sz w:val="22"/>
                            <w:szCs w:val="22"/>
                          </w:rPr>
                          <w:fldChar w:fldCharType="separate"/>
                        </w:r>
                        <w:r w:rsidR="002B7357">
                          <w:rPr>
                            <w:b/>
                            <w:bCs/>
                            <w:i w:val="0"/>
                            <w:iCs w:val="0"/>
                            <w:noProof/>
                            <w:color w:val="000000" w:themeColor="text1"/>
                            <w:sz w:val="22"/>
                            <w:szCs w:val="22"/>
                          </w:rPr>
                          <w:t>15</w:t>
                        </w:r>
                        <w:r w:rsidRPr="00E775A5">
                          <w:rPr>
                            <w:b/>
                            <w:bCs/>
                            <w:i w:val="0"/>
                            <w:iCs w:val="0"/>
                            <w:color w:val="000000" w:themeColor="text1"/>
                            <w:sz w:val="22"/>
                            <w:szCs w:val="22"/>
                          </w:rPr>
                          <w:fldChar w:fldCharType="end"/>
                        </w:r>
                        <w:r w:rsidRPr="00E775A5">
                          <w:rPr>
                            <w:b/>
                            <w:bCs/>
                            <w:i w:val="0"/>
                            <w:iCs w:val="0"/>
                            <w:color w:val="000000" w:themeColor="text1"/>
                            <w:sz w:val="22"/>
                            <w:szCs w:val="22"/>
                          </w:rPr>
                          <w:t xml:space="preserve"> Foto Bersama Bapak Tatung</w:t>
                        </w:r>
                        <w:bookmarkEnd w:id="468"/>
                      </w:p>
                    </w:txbxContent>
                  </v:textbox>
                </v:shape>
                <v:group id="Group 31" o:spid="_x0000_s1107" style="position:absolute;top:2474;width:30924;height:30207" coordsize="30924,30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 id="Picture 36" o:spid="_x0000_s1108" type="#_x0000_t75" style="position:absolute;width:30924;height:27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">
                    <v:imagedata r:id="rId70" o:title="" croptop="13247f" cropbottom="9170f"/>
                  </v:shape>
                  <v:shape id="Text Box 38" o:spid="_x0000_s1109" type="#_x0000_t202" style="position:absolute;left:616;top:27625;width:20961;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" stroked="f">
                    <v:textbox style="mso-fit-shape-to-text:t" inset="0,0,0,0">
                      <w:txbxContent>
                        <w:p w14:paraId="736D6436" w14:textId="77777777" w:rsidR="001A7684" w:rsidRPr="00634C20" w:rsidRDefault="001A7684" w:rsidP="001A7684">
                          <w:pPr>
                            <w:pStyle w:val="Caption"/>
                            <w:rPr>
                              <w:b/>
                              <w:bCs/>
                              <w:noProof/>
                              <w:lang w:val="ms"/>
                            </w:rPr>
                          </w:pPr>
                          <w:r w:rsidRPr="00634C20">
                            <w:t>Sumber: Dokumentasi Peneliti, 2025</w:t>
                          </w:r>
                        </w:p>
                      </w:txbxContent>
                    </v:textbox>
                  </v:shape>
                </v:group>
                <w10:wrap type="topAndBottom"/>
              </v:group>
            </w:pict>
          </mc:Fallback>
        </mc:AlternateContent>
      </w:r>
      <w:r w:rsidR="00E775A5" w:rsidRPr="00B13020">
        <w:rPr>
          <w:sz w:val="24"/>
          <w:szCs w:val="24"/>
        </w:rPr>
        <w:tab/>
      </w:r>
      <w:r w:rsidR="001A7684" w:rsidRPr="00B13020">
        <w:rPr>
          <w:sz w:val="24"/>
          <w:szCs w:val="24"/>
        </w:rPr>
        <w:t xml:space="preserve">Penghasilan Pak </w:t>
      </w:r>
      <w:proofErr w:type="spellStart"/>
      <w:r w:rsidR="001A7684" w:rsidRPr="00B13020">
        <w:rPr>
          <w:sz w:val="24"/>
          <w:szCs w:val="24"/>
        </w:rPr>
        <w:t>Tatung</w:t>
      </w:r>
      <w:proofErr w:type="spellEnd"/>
      <w:r w:rsidR="001A7684" w:rsidRPr="00B13020">
        <w:rPr>
          <w:sz w:val="24"/>
          <w:szCs w:val="24"/>
        </w:rPr>
        <w:t xml:space="preserve"> sekitar 600.000-700.000 per minggu. Yang di hargai 38.000 per karungnya. Berat 1 karung kurang lebih adalah 40-50 kg. Sedangkan 1 </w:t>
      </w:r>
      <w:proofErr w:type="spellStart"/>
      <w:r w:rsidR="001A7684" w:rsidRPr="00B13020">
        <w:rPr>
          <w:sz w:val="24"/>
          <w:szCs w:val="24"/>
        </w:rPr>
        <w:t>kwintal</w:t>
      </w:r>
      <w:proofErr w:type="spellEnd"/>
      <w:r w:rsidR="001A7684" w:rsidRPr="00B13020">
        <w:rPr>
          <w:sz w:val="24"/>
          <w:szCs w:val="24"/>
        </w:rPr>
        <w:t xml:space="preserve"> di hargai 80.000 (penghasilan kotor) karena sampah plastik banyak yang masih ada air </w:t>
      </w:r>
      <w:proofErr w:type="spellStart"/>
      <w:r w:rsidR="001A7684" w:rsidRPr="00B13020">
        <w:rPr>
          <w:sz w:val="24"/>
          <w:szCs w:val="24"/>
        </w:rPr>
        <w:t>nya</w:t>
      </w:r>
      <w:proofErr w:type="spellEnd"/>
      <w:r w:rsidR="001A7684" w:rsidRPr="00B13020">
        <w:rPr>
          <w:sz w:val="24"/>
          <w:szCs w:val="24"/>
        </w:rPr>
        <w:t xml:space="preserve">. Menurut pak </w:t>
      </w:r>
      <w:proofErr w:type="spellStart"/>
      <w:r w:rsidR="001A7684" w:rsidRPr="00B13020">
        <w:rPr>
          <w:sz w:val="24"/>
          <w:szCs w:val="24"/>
        </w:rPr>
        <w:t>Tatung</w:t>
      </w:r>
      <w:proofErr w:type="spellEnd"/>
      <w:r w:rsidR="001A7684" w:rsidRPr="00B13020">
        <w:rPr>
          <w:sz w:val="24"/>
          <w:szCs w:val="24"/>
        </w:rPr>
        <w:t xml:space="preserve">, jika rajin mencari setiap pagi sampai malam bisa tembus sampai 1.000.000 per minggu </w:t>
      </w:r>
      <w:proofErr w:type="spellStart"/>
      <w:r w:rsidR="001A7684" w:rsidRPr="00B13020">
        <w:rPr>
          <w:sz w:val="24"/>
          <w:szCs w:val="24"/>
        </w:rPr>
        <w:t>nya</w:t>
      </w:r>
      <w:proofErr w:type="spellEnd"/>
      <w:r w:rsidR="001A7684" w:rsidRPr="00B13020">
        <w:rPr>
          <w:sz w:val="24"/>
          <w:szCs w:val="24"/>
        </w:rPr>
        <w:t xml:space="preserve">. Penghasilan yang tidak menentu ini </w:t>
      </w:r>
      <w:proofErr w:type="spellStart"/>
      <w:r w:rsidR="001A7684" w:rsidRPr="00B13020">
        <w:rPr>
          <w:sz w:val="24"/>
          <w:szCs w:val="24"/>
        </w:rPr>
        <w:t>membuat</w:t>
      </w:r>
      <w:proofErr w:type="spellEnd"/>
      <w:r w:rsidR="001A7684" w:rsidRPr="00B13020">
        <w:rPr>
          <w:sz w:val="24"/>
          <w:szCs w:val="24"/>
        </w:rPr>
        <w:t xml:space="preserve"> pak </w:t>
      </w:r>
      <w:proofErr w:type="spellStart"/>
      <w:r w:rsidR="001A7684" w:rsidRPr="00B13020">
        <w:rPr>
          <w:sz w:val="24"/>
          <w:szCs w:val="24"/>
        </w:rPr>
        <w:t>Tatung</w:t>
      </w:r>
      <w:proofErr w:type="spellEnd"/>
      <w:r w:rsidR="001A7684" w:rsidRPr="00B13020">
        <w:rPr>
          <w:sz w:val="24"/>
          <w:szCs w:val="24"/>
        </w:rPr>
        <w:t xml:space="preserve"> melakukan strategi lainnya dengan membuka warung kecil-kecilan di dekat kawasan TPST </w:t>
      </w:r>
      <w:proofErr w:type="spellStart"/>
      <w:r w:rsidR="001A7684" w:rsidRPr="00B13020">
        <w:rPr>
          <w:sz w:val="24"/>
          <w:szCs w:val="24"/>
        </w:rPr>
        <w:t>Bantargebang</w:t>
      </w:r>
      <w:proofErr w:type="spellEnd"/>
      <w:r w:rsidR="001A7684" w:rsidRPr="00B13020">
        <w:rPr>
          <w:sz w:val="24"/>
          <w:szCs w:val="24"/>
        </w:rPr>
        <w:t xml:space="preserve">, dan dijaga oleh ayahnya </w:t>
      </w:r>
      <w:proofErr w:type="spellStart"/>
      <w:r w:rsidR="001A7684" w:rsidRPr="00B13020">
        <w:rPr>
          <w:sz w:val="24"/>
          <w:szCs w:val="24"/>
        </w:rPr>
        <w:t>yaitu</w:t>
      </w:r>
      <w:proofErr w:type="spellEnd"/>
      <w:r w:rsidR="001A7684" w:rsidRPr="00B13020">
        <w:rPr>
          <w:sz w:val="24"/>
          <w:szCs w:val="24"/>
        </w:rPr>
        <w:t xml:space="preserve"> Bapak Kawi.</w:t>
      </w:r>
    </w:p>
    <w:p w14:paraId="7FA046DE" w14:textId="77777777" w:rsidR="001A7684" w:rsidRPr="00B13020" w:rsidRDefault="001A7684" w:rsidP="00444FB6">
      <w:pPr>
        <w:pStyle w:val="BodyText"/>
        <w:numPr>
          <w:ilvl w:val="0"/>
          <w:numId w:val="21"/>
        </w:numPr>
        <w:spacing w:line="360" w:lineRule="auto"/>
        <w:rPr>
          <w:sz w:val="24"/>
          <w:szCs w:val="24"/>
        </w:rPr>
      </w:pPr>
      <w:r w:rsidRPr="00B13020">
        <w:rPr>
          <w:sz w:val="24"/>
          <w:szCs w:val="24"/>
        </w:rPr>
        <w:t xml:space="preserve">Ibu </w:t>
      </w:r>
      <w:proofErr w:type="spellStart"/>
      <w:r w:rsidRPr="00B13020">
        <w:rPr>
          <w:sz w:val="24"/>
          <w:szCs w:val="24"/>
        </w:rPr>
        <w:t>Santira</w:t>
      </w:r>
      <w:proofErr w:type="spellEnd"/>
    </w:p>
    <w:p w14:paraId="42CBB04E" w14:textId="386FF32B" w:rsidR="001A7684" w:rsidRPr="00B13020" w:rsidRDefault="001A7684" w:rsidP="001A7684">
      <w:pPr>
        <w:pStyle w:val="BodyText"/>
        <w:spacing w:line="360" w:lineRule="auto"/>
        <w:ind w:left="1540" w:firstLine="0"/>
        <w:rPr>
          <w:sz w:val="24"/>
          <w:szCs w:val="24"/>
        </w:rPr>
      </w:pPr>
      <w:r w:rsidRPr="00B13020">
        <w:rPr>
          <w:sz w:val="24"/>
          <w:szCs w:val="24"/>
        </w:rPr>
        <w:tab/>
        <w:t xml:space="preserve">Ibu </w:t>
      </w:r>
      <w:proofErr w:type="spellStart"/>
      <w:r w:rsidRPr="00B13020">
        <w:rPr>
          <w:sz w:val="24"/>
          <w:szCs w:val="24"/>
        </w:rPr>
        <w:t>Santira</w:t>
      </w:r>
      <w:proofErr w:type="spellEnd"/>
      <w:r w:rsidRPr="00B13020">
        <w:rPr>
          <w:sz w:val="24"/>
          <w:szCs w:val="24"/>
        </w:rPr>
        <w:t xml:space="preserve"> yang dari kecil sudah ditinggal oleh </w:t>
      </w:r>
      <w:proofErr w:type="spellStart"/>
      <w:r w:rsidRPr="00B13020">
        <w:rPr>
          <w:sz w:val="24"/>
          <w:szCs w:val="24"/>
        </w:rPr>
        <w:t>orangtuanya</w:t>
      </w:r>
      <w:proofErr w:type="spellEnd"/>
      <w:r w:rsidRPr="00B13020">
        <w:rPr>
          <w:sz w:val="24"/>
          <w:szCs w:val="24"/>
        </w:rPr>
        <w:t xml:space="preserve">, sehingga tidak dapat memastikan berapa umurnya. </w:t>
      </w:r>
      <w:r w:rsidR="00CF383D">
        <w:rPr>
          <w:sz w:val="24"/>
          <w:szCs w:val="24"/>
        </w:rPr>
        <w:t xml:space="preserve">Tetapi, perkiraan beliau berumur 65 tahunan. </w:t>
      </w:r>
      <w:r w:rsidRPr="00B13020">
        <w:rPr>
          <w:sz w:val="24"/>
          <w:szCs w:val="24"/>
        </w:rPr>
        <w:t xml:space="preserve">Sudah mempunyai 3 cucu, dan setiap harinya ditemani oleh suaminya untuk mencari barang. Ibu </w:t>
      </w:r>
      <w:proofErr w:type="spellStart"/>
      <w:r w:rsidRPr="00B13020">
        <w:rPr>
          <w:sz w:val="24"/>
          <w:szCs w:val="24"/>
        </w:rPr>
        <w:t>Santira</w:t>
      </w:r>
      <w:proofErr w:type="spellEnd"/>
      <w:r w:rsidRPr="00B13020">
        <w:rPr>
          <w:sz w:val="24"/>
          <w:szCs w:val="24"/>
        </w:rPr>
        <w:t xml:space="preserve"> sudah lama bekerja di TPST </w:t>
      </w:r>
      <w:proofErr w:type="spellStart"/>
      <w:r w:rsidRPr="00B13020">
        <w:rPr>
          <w:sz w:val="24"/>
          <w:szCs w:val="24"/>
        </w:rPr>
        <w:t>Bantargebang</w:t>
      </w:r>
      <w:proofErr w:type="spellEnd"/>
      <w:r w:rsidRPr="00B13020">
        <w:rPr>
          <w:sz w:val="24"/>
          <w:szCs w:val="24"/>
        </w:rPr>
        <w:t xml:space="preserve">, sejak beliau masih dibangku sekolah dasar. Ibu </w:t>
      </w:r>
      <w:proofErr w:type="spellStart"/>
      <w:r w:rsidRPr="00B13020">
        <w:rPr>
          <w:sz w:val="24"/>
          <w:szCs w:val="24"/>
        </w:rPr>
        <w:t>Santira</w:t>
      </w:r>
      <w:proofErr w:type="spellEnd"/>
      <w:r w:rsidRPr="00B13020">
        <w:rPr>
          <w:sz w:val="24"/>
          <w:szCs w:val="24"/>
        </w:rPr>
        <w:t xml:space="preserve"> tinggal di Sumur Batu </w:t>
      </w:r>
      <w:proofErr w:type="spellStart"/>
      <w:r w:rsidRPr="00B13020">
        <w:rPr>
          <w:sz w:val="24"/>
          <w:szCs w:val="24"/>
        </w:rPr>
        <w:t>Rt</w:t>
      </w:r>
      <w:proofErr w:type="spellEnd"/>
      <w:r w:rsidRPr="00B13020">
        <w:rPr>
          <w:sz w:val="24"/>
          <w:szCs w:val="24"/>
        </w:rPr>
        <w:t xml:space="preserve"> 01 </w:t>
      </w:r>
      <w:proofErr w:type="spellStart"/>
      <w:r w:rsidRPr="00B13020">
        <w:rPr>
          <w:sz w:val="24"/>
          <w:szCs w:val="24"/>
        </w:rPr>
        <w:t>Rw</w:t>
      </w:r>
      <w:proofErr w:type="spellEnd"/>
      <w:r w:rsidRPr="00B13020">
        <w:rPr>
          <w:sz w:val="24"/>
          <w:szCs w:val="24"/>
        </w:rPr>
        <w:t xml:space="preserve"> 03, satu lingkungan dengan bapak </w:t>
      </w:r>
      <w:proofErr w:type="spellStart"/>
      <w:r w:rsidRPr="00B13020">
        <w:rPr>
          <w:sz w:val="24"/>
          <w:szCs w:val="24"/>
        </w:rPr>
        <w:t>Tatung</w:t>
      </w:r>
      <w:proofErr w:type="spellEnd"/>
      <w:r w:rsidRPr="00B13020">
        <w:rPr>
          <w:sz w:val="24"/>
          <w:szCs w:val="24"/>
        </w:rPr>
        <w:t xml:space="preserve">. Rumah yang </w:t>
      </w:r>
      <w:proofErr w:type="spellStart"/>
      <w:r w:rsidRPr="00B13020">
        <w:rPr>
          <w:sz w:val="24"/>
          <w:szCs w:val="24"/>
        </w:rPr>
        <w:t>dibangun</w:t>
      </w:r>
      <w:proofErr w:type="spellEnd"/>
      <w:r w:rsidRPr="00B13020">
        <w:rPr>
          <w:sz w:val="24"/>
          <w:szCs w:val="24"/>
        </w:rPr>
        <w:t xml:space="preserve"> dengan bahan seadanya itu ditinggali oleh ibu </w:t>
      </w:r>
      <w:proofErr w:type="spellStart"/>
      <w:r w:rsidRPr="00B13020">
        <w:rPr>
          <w:sz w:val="24"/>
          <w:szCs w:val="24"/>
        </w:rPr>
        <w:t>Santira</w:t>
      </w:r>
      <w:proofErr w:type="spellEnd"/>
      <w:r w:rsidRPr="00B13020">
        <w:rPr>
          <w:sz w:val="24"/>
          <w:szCs w:val="24"/>
        </w:rPr>
        <w:t xml:space="preserve"> dan suami serta anak cucunya. Ibu </w:t>
      </w:r>
      <w:proofErr w:type="spellStart"/>
      <w:r w:rsidRPr="00B13020">
        <w:rPr>
          <w:sz w:val="24"/>
          <w:szCs w:val="24"/>
        </w:rPr>
        <w:t>Santira</w:t>
      </w:r>
      <w:proofErr w:type="spellEnd"/>
      <w:r w:rsidRPr="00B13020">
        <w:rPr>
          <w:sz w:val="24"/>
          <w:szCs w:val="24"/>
        </w:rPr>
        <w:t xml:space="preserve"> dan suaminya mencari barang bekas bernilai ekonomis setiap hari mulai dari jam 7 pagi hingga 12 siang, lalu istirahat dan </w:t>
      </w:r>
      <w:proofErr w:type="spellStart"/>
      <w:r w:rsidRPr="00B13020">
        <w:rPr>
          <w:sz w:val="24"/>
          <w:szCs w:val="24"/>
        </w:rPr>
        <w:t>dilanjut</w:t>
      </w:r>
      <w:proofErr w:type="spellEnd"/>
      <w:r w:rsidRPr="00B13020">
        <w:rPr>
          <w:sz w:val="24"/>
          <w:szCs w:val="24"/>
        </w:rPr>
        <w:t xml:space="preserve"> lagi dari jam 1 siang hingga 3 sore. </w:t>
      </w:r>
    </w:p>
    <w:p w14:paraId="1B376B57" w14:textId="4B955651" w:rsidR="001A7684" w:rsidRPr="00B13020" w:rsidRDefault="00E775A5" w:rsidP="001A7684">
      <w:pPr>
        <w:pStyle w:val="BodyText"/>
        <w:spacing w:line="360" w:lineRule="auto"/>
        <w:ind w:left="3261" w:hanging="284"/>
        <w:rPr>
          <w:b/>
          <w:bCs/>
          <w:sz w:val="24"/>
          <w:szCs w:val="24"/>
        </w:rPr>
      </w:pPr>
      <w:r w:rsidRPr="00B13020">
        <w:rPr>
          <w:noProof/>
        </w:rPr>
        <w:lastRenderedPageBreak/>
        <mc:AlternateContent>
          <mc:Choice Requires="wps">
            <w:drawing>
              <wp:anchor distT="0" distB="0" distL="114300" distR="114300" simplePos="0" relativeHeight="251626479" behindDoc="0" locked="0" layoutInCell="1" allowOverlap="1" wp14:anchorId="3B1D4F32" wp14:editId="06B0AB56">
                <wp:simplePos x="0" y="0"/>
                <wp:positionH relativeFrom="column">
                  <wp:posOffset>1910715</wp:posOffset>
                </wp:positionH>
                <wp:positionV relativeFrom="paragraph">
                  <wp:posOffset>0</wp:posOffset>
                </wp:positionV>
                <wp:extent cx="2512060" cy="457200"/>
                <wp:effectExtent l="0" t="0" r="2540" b="0"/>
                <wp:wrapTopAndBottom/>
                <wp:docPr id="75" name="Text Box 75"/>
                <wp:cNvGraphicFramePr/>
                <a:graphic xmlns:a="http://schemas.openxmlformats.org/drawingml/2006/main">
                  <a:graphicData uri="http://schemas.microsoft.com/office/word/2010/wordprocessingShape">
                    <wps:wsp>
                      <wps:cNvSpPr txBox="1"/>
                      <wps:spPr>
                        <a:xfrm>
                          <a:off x="0" y="0"/>
                          <a:ext cx="2512060" cy="457200"/>
                        </a:xfrm>
                        <a:prstGeom prst="rect">
                          <a:avLst/>
                        </a:prstGeom>
                        <a:solidFill>
                          <a:prstClr val="white"/>
                        </a:solidFill>
                        <a:ln>
                          <a:noFill/>
                        </a:ln>
                      </wps:spPr>
                      <wps:txbx>
                        <w:txbxContent>
                          <w:p w14:paraId="4A0505DA" w14:textId="2F5153F7" w:rsidR="00E775A5" w:rsidRPr="00E775A5" w:rsidRDefault="00E775A5" w:rsidP="00E775A5">
                            <w:pPr>
                              <w:pStyle w:val="Caption"/>
                              <w:rPr>
                                <w:b/>
                                <w:bCs/>
                                <w:i w:val="0"/>
                                <w:iCs w:val="0"/>
                                <w:noProof/>
                                <w:color w:val="000000" w:themeColor="text1"/>
                                <w:sz w:val="22"/>
                                <w:szCs w:val="22"/>
                                <w:lang w:val="ms"/>
                              </w:rPr>
                            </w:pPr>
                            <w:bookmarkStart w:id="469" w:name="_Toc201061048"/>
                            <w:r w:rsidRPr="00E775A5">
                              <w:rPr>
                                <w:b/>
                                <w:bCs/>
                                <w:i w:val="0"/>
                                <w:iCs w:val="0"/>
                                <w:color w:val="000000" w:themeColor="text1"/>
                                <w:sz w:val="22"/>
                                <w:szCs w:val="22"/>
                              </w:rPr>
                              <w:t xml:space="preserve">Gambar 3. </w:t>
                            </w:r>
                            <w:r w:rsidRPr="00E775A5">
                              <w:rPr>
                                <w:b/>
                                <w:bCs/>
                                <w:i w:val="0"/>
                                <w:iCs w:val="0"/>
                                <w:color w:val="000000" w:themeColor="text1"/>
                                <w:sz w:val="22"/>
                                <w:szCs w:val="22"/>
                              </w:rPr>
                              <w:fldChar w:fldCharType="begin"/>
                            </w:r>
                            <w:r w:rsidRPr="00E775A5">
                              <w:rPr>
                                <w:b/>
                                <w:bCs/>
                                <w:i w:val="0"/>
                                <w:iCs w:val="0"/>
                                <w:color w:val="000000" w:themeColor="text1"/>
                                <w:sz w:val="22"/>
                                <w:szCs w:val="22"/>
                              </w:rPr>
                              <w:instrText xml:space="preserve"> SEQ Gambar_3 \* ARABIC </w:instrText>
                            </w:r>
                            <w:r w:rsidRPr="00E775A5">
                              <w:rPr>
                                <w:b/>
                                <w:bCs/>
                                <w:i w:val="0"/>
                                <w:iCs w:val="0"/>
                                <w:color w:val="000000" w:themeColor="text1"/>
                                <w:sz w:val="22"/>
                                <w:szCs w:val="22"/>
                              </w:rPr>
                              <w:fldChar w:fldCharType="separate"/>
                            </w:r>
                            <w:r w:rsidR="002B7357">
                              <w:rPr>
                                <w:b/>
                                <w:bCs/>
                                <w:i w:val="0"/>
                                <w:iCs w:val="0"/>
                                <w:noProof/>
                                <w:color w:val="000000" w:themeColor="text1"/>
                                <w:sz w:val="22"/>
                                <w:szCs w:val="22"/>
                              </w:rPr>
                              <w:t>16</w:t>
                            </w:r>
                            <w:r w:rsidRPr="00E775A5">
                              <w:rPr>
                                <w:b/>
                                <w:bCs/>
                                <w:i w:val="0"/>
                                <w:iCs w:val="0"/>
                                <w:color w:val="000000" w:themeColor="text1"/>
                                <w:sz w:val="22"/>
                                <w:szCs w:val="22"/>
                              </w:rPr>
                              <w:fldChar w:fldCharType="end"/>
                            </w:r>
                            <w:r w:rsidRPr="00E775A5">
                              <w:rPr>
                                <w:b/>
                                <w:bCs/>
                                <w:i w:val="0"/>
                                <w:iCs w:val="0"/>
                                <w:color w:val="000000" w:themeColor="text1"/>
                                <w:sz w:val="22"/>
                                <w:szCs w:val="22"/>
                              </w:rPr>
                              <w:t xml:space="preserve"> Foto Bersama Ibu Santira</w:t>
                            </w:r>
                            <w:bookmarkEnd w:id="4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B1D4F32" id="Text Box 75" o:spid="_x0000_s1110" type="#_x0000_t202" style="position:absolute;left:0;text-align:left;margin-left:150.45pt;margin-top:0;width:197.8pt;height:36pt;z-index:2516264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" stroked="f">
                <v:textbox inset="0,0,0,0">
                  <w:txbxContent>
                    <w:p w14:paraId="4A0505DA" w14:textId="2F5153F7" w:rsidR="00E775A5" w:rsidRPr="00E775A5" w:rsidRDefault="00E775A5" w:rsidP="00E775A5">
                      <w:pPr>
                        <w:pStyle w:val="Caption"/>
                        <w:rPr>
                          <w:b/>
                          <w:bCs/>
                          <w:i w:val="0"/>
                          <w:iCs w:val="0"/>
                          <w:noProof/>
                          <w:color w:val="000000" w:themeColor="text1"/>
                          <w:sz w:val="22"/>
                          <w:szCs w:val="22"/>
                          <w:lang w:val="ms"/>
                        </w:rPr>
                      </w:pPr>
                      <w:bookmarkStart w:id="470" w:name="_Toc201061048"/>
                      <w:r w:rsidRPr="00E775A5">
                        <w:rPr>
                          <w:b/>
                          <w:bCs/>
                          <w:i w:val="0"/>
                          <w:iCs w:val="0"/>
                          <w:color w:val="000000" w:themeColor="text1"/>
                          <w:sz w:val="22"/>
                          <w:szCs w:val="22"/>
                        </w:rPr>
                        <w:t xml:space="preserve">Gambar 3. </w:t>
                      </w:r>
                      <w:r w:rsidRPr="00E775A5">
                        <w:rPr>
                          <w:b/>
                          <w:bCs/>
                          <w:i w:val="0"/>
                          <w:iCs w:val="0"/>
                          <w:color w:val="000000" w:themeColor="text1"/>
                          <w:sz w:val="22"/>
                          <w:szCs w:val="22"/>
                        </w:rPr>
                        <w:fldChar w:fldCharType="begin"/>
                      </w:r>
                      <w:r w:rsidRPr="00E775A5">
                        <w:rPr>
                          <w:b/>
                          <w:bCs/>
                          <w:i w:val="0"/>
                          <w:iCs w:val="0"/>
                          <w:color w:val="000000" w:themeColor="text1"/>
                          <w:sz w:val="22"/>
                          <w:szCs w:val="22"/>
                        </w:rPr>
                        <w:instrText xml:space="preserve"> SEQ Gambar_3 \* ARABIC </w:instrText>
                      </w:r>
                      <w:r w:rsidRPr="00E775A5">
                        <w:rPr>
                          <w:b/>
                          <w:bCs/>
                          <w:i w:val="0"/>
                          <w:iCs w:val="0"/>
                          <w:color w:val="000000" w:themeColor="text1"/>
                          <w:sz w:val="22"/>
                          <w:szCs w:val="22"/>
                        </w:rPr>
                        <w:fldChar w:fldCharType="separate"/>
                      </w:r>
                      <w:r w:rsidR="002B7357">
                        <w:rPr>
                          <w:b/>
                          <w:bCs/>
                          <w:i w:val="0"/>
                          <w:iCs w:val="0"/>
                          <w:noProof/>
                          <w:color w:val="000000" w:themeColor="text1"/>
                          <w:sz w:val="22"/>
                          <w:szCs w:val="22"/>
                        </w:rPr>
                        <w:t>16</w:t>
                      </w:r>
                      <w:r w:rsidRPr="00E775A5">
                        <w:rPr>
                          <w:b/>
                          <w:bCs/>
                          <w:i w:val="0"/>
                          <w:iCs w:val="0"/>
                          <w:color w:val="000000" w:themeColor="text1"/>
                          <w:sz w:val="22"/>
                          <w:szCs w:val="22"/>
                        </w:rPr>
                        <w:fldChar w:fldCharType="end"/>
                      </w:r>
                      <w:r w:rsidRPr="00E775A5">
                        <w:rPr>
                          <w:b/>
                          <w:bCs/>
                          <w:i w:val="0"/>
                          <w:iCs w:val="0"/>
                          <w:color w:val="000000" w:themeColor="text1"/>
                          <w:sz w:val="22"/>
                          <w:szCs w:val="22"/>
                        </w:rPr>
                        <w:t xml:space="preserve"> Foto Bersama Ibu Santira</w:t>
                      </w:r>
                      <w:bookmarkEnd w:id="470"/>
                    </w:p>
                  </w:txbxContent>
                </v:textbox>
                <w10:wrap type="topAndBottom"/>
              </v:shape>
            </w:pict>
          </mc:Fallback>
        </mc:AlternateContent>
      </w:r>
      <w:r w:rsidR="001A7684" w:rsidRPr="00B13020">
        <w:rPr>
          <w:b/>
          <w:bCs/>
          <w:noProof/>
          <w:sz w:val="24"/>
          <w:szCs w:val="24"/>
        </w:rPr>
        <mc:AlternateContent>
          <mc:Choice Requires="wpg">
            <w:drawing>
              <wp:anchor distT="0" distB="0" distL="114300" distR="114300" simplePos="0" relativeHeight="251687936" behindDoc="0" locked="0" layoutInCell="1" allowOverlap="1" wp14:anchorId="75CB2652" wp14:editId="42A9C78D">
                <wp:simplePos x="0" y="0"/>
                <wp:positionH relativeFrom="column">
                  <wp:posOffset>1910993</wp:posOffset>
                </wp:positionH>
                <wp:positionV relativeFrom="paragraph">
                  <wp:posOffset>267128</wp:posOffset>
                </wp:positionV>
                <wp:extent cx="2512060" cy="3381375"/>
                <wp:effectExtent l="0" t="0" r="2540" b="0"/>
                <wp:wrapTopAndBottom/>
                <wp:docPr id="55" name="Group 55"/>
                <wp:cNvGraphicFramePr/>
                <a:graphic xmlns:a="http://schemas.openxmlformats.org/drawingml/2006/main">
                  <a:graphicData uri="http://schemas.microsoft.com/office/word/2010/wordprocessingGroup">
                    <wpg:wgp>
                      <wpg:cNvGrpSpPr/>
                      <wpg:grpSpPr>
                        <a:xfrm>
                          <a:off x="0" y="0"/>
                          <a:ext cx="2512060" cy="3381375"/>
                          <a:chOff x="0" y="0"/>
                          <a:chExt cx="2512060" cy="3381375"/>
                        </a:xfrm>
                      </wpg:grpSpPr>
                      <pic:pic xmlns:pic="http://schemas.openxmlformats.org/drawingml/2006/picture">
                        <pic:nvPicPr>
                          <pic:cNvPr id="49" name="Picture 49"/>
                          <pic:cNvPicPr>
                            <a:picLocks noChangeAspect="1"/>
                          </pic:cNvPicPr>
                        </pic:nvPicPr>
                        <pic:blipFill rotWithShape="1">
                          <a:blip r:embed="rId71" cstate="print">
                            <a:extLst>
                              <a:ext uri="{28A0092B-C50C-407E-A947-70E740481C1C}">
                                <a14:useLocalDpi xmlns:a14="http://schemas.microsoft.com/office/drawing/2010/main" val="0"/>
                              </a:ext>
                            </a:extLst>
                          </a:blip>
                          <a:srcRect t="8297"/>
                          <a:stretch/>
                        </pic:blipFill>
                        <pic:spPr bwMode="auto">
                          <a:xfrm>
                            <a:off x="0" y="0"/>
                            <a:ext cx="2512060" cy="3071495"/>
                          </a:xfrm>
                          <a:prstGeom prst="rect">
                            <a:avLst/>
                          </a:prstGeom>
                          <a:ln>
                            <a:noFill/>
                          </a:ln>
                          <a:extLst>
                            <a:ext uri="{53640926-AAD7-44D8-BBD7-CCE9431645EC}">
                              <a14:shadowObscured xmlns:a14="http://schemas.microsoft.com/office/drawing/2010/main"/>
                            </a:ext>
                          </a:extLst>
                        </pic:spPr>
                      </pic:pic>
                      <wps:wsp>
                        <wps:cNvPr id="54" name="Text Box 54"/>
                        <wps:cNvSpPr txBox="1"/>
                        <wps:spPr>
                          <a:xfrm>
                            <a:off x="0" y="3122930"/>
                            <a:ext cx="2512060" cy="258445"/>
                          </a:xfrm>
                          <a:prstGeom prst="rect">
                            <a:avLst/>
                          </a:prstGeom>
                          <a:solidFill>
                            <a:prstClr val="white"/>
                          </a:solidFill>
                          <a:ln>
                            <a:noFill/>
                          </a:ln>
                        </wps:spPr>
                        <wps:txbx>
                          <w:txbxContent>
                            <w:p w14:paraId="1225528E" w14:textId="77777777" w:rsidR="001A7684" w:rsidRPr="00634C20" w:rsidRDefault="001A7684" w:rsidP="001A7684">
                              <w:pPr>
                                <w:pStyle w:val="Caption"/>
                                <w:rPr>
                                  <w:noProof/>
                                  <w:lang w:val="ms"/>
                                </w:rPr>
                              </w:pPr>
                              <w:r w:rsidRPr="00634C20">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5CB2652" id="Group 55" o:spid="_x0000_s1111" style="position:absolute;left:0;text-align:left;margin-left:150.45pt;margin-top:21.05pt;width:197.8pt;height:266.25pt;z-index:251687936;mso-position-horizontal-relative:text;mso-position-vertical-relative:text" coordsize="25120,3381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">
                <v:shape id="Picture 49" o:spid="_x0000_s1112" type="#_x0000_t75" style="position:absolute;width:25120;height:307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">
                  <v:imagedata r:id="rId72" o:title="" croptop="5438f"/>
                </v:shape>
                <v:shape id="Text Box 54" o:spid="_x0000_s1113" type="#_x0000_t202" style="position:absolute;top:31229;width:25120;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" stroked="f">
                  <v:textbox style="mso-fit-shape-to-text:t" inset="0,0,0,0">
                    <w:txbxContent>
                      <w:p w14:paraId="1225528E" w14:textId="77777777" w:rsidR="001A7684" w:rsidRPr="00634C20" w:rsidRDefault="001A7684" w:rsidP="001A7684">
                        <w:pPr>
                          <w:pStyle w:val="Caption"/>
                          <w:rPr>
                            <w:noProof/>
                            <w:lang w:val="ms"/>
                          </w:rPr>
                        </w:pPr>
                        <w:r w:rsidRPr="00634C20">
                          <w:t>Sumber: Dokumentasi Peneliti, 2025</w:t>
                        </w:r>
                      </w:p>
                    </w:txbxContent>
                  </v:textbox>
                </v:shape>
                <w10:wrap type="topAndBottom"/>
              </v:group>
            </w:pict>
          </mc:Fallback>
        </mc:AlternateContent>
      </w:r>
    </w:p>
    <w:p w14:paraId="381DBBA0" w14:textId="0717C9CA" w:rsidR="001A7684" w:rsidRPr="00B13020" w:rsidRDefault="00E775A5" w:rsidP="001A7684">
      <w:pPr>
        <w:pStyle w:val="BodyText"/>
        <w:spacing w:line="360" w:lineRule="auto"/>
        <w:ind w:left="1540" w:firstLine="0"/>
        <w:rPr>
          <w:sz w:val="24"/>
          <w:szCs w:val="24"/>
        </w:rPr>
      </w:pPr>
      <w:r w:rsidRPr="00B13020">
        <w:rPr>
          <w:sz w:val="24"/>
          <w:szCs w:val="24"/>
        </w:rPr>
        <w:tab/>
      </w:r>
      <w:r w:rsidR="001A7684" w:rsidRPr="00B13020">
        <w:rPr>
          <w:sz w:val="24"/>
          <w:szCs w:val="24"/>
        </w:rPr>
        <w:t xml:space="preserve">Penghasilan Ibu </w:t>
      </w:r>
      <w:proofErr w:type="spellStart"/>
      <w:r w:rsidR="001A7684" w:rsidRPr="00B13020">
        <w:rPr>
          <w:sz w:val="24"/>
          <w:szCs w:val="24"/>
        </w:rPr>
        <w:t>Santira</w:t>
      </w:r>
      <w:proofErr w:type="spellEnd"/>
      <w:r w:rsidR="001A7684" w:rsidRPr="00B13020">
        <w:rPr>
          <w:sz w:val="24"/>
          <w:szCs w:val="24"/>
        </w:rPr>
        <w:t xml:space="preserve"> dan suami ketika sedang </w:t>
      </w:r>
      <w:proofErr w:type="spellStart"/>
      <w:r w:rsidR="001A7684" w:rsidRPr="00B13020">
        <w:rPr>
          <w:sz w:val="24"/>
          <w:szCs w:val="24"/>
        </w:rPr>
        <w:t>sehat</w:t>
      </w:r>
      <w:proofErr w:type="spellEnd"/>
      <w:r w:rsidR="001A7684" w:rsidRPr="00B13020">
        <w:rPr>
          <w:sz w:val="24"/>
          <w:szCs w:val="24"/>
        </w:rPr>
        <w:t xml:space="preserve"> bisa mendapat hingga 700.000-800.000 per bulan dari </w:t>
      </w:r>
      <w:proofErr w:type="spellStart"/>
      <w:r w:rsidR="001A7684" w:rsidRPr="00B13020">
        <w:rPr>
          <w:sz w:val="24"/>
          <w:szCs w:val="24"/>
        </w:rPr>
        <w:t>pengepul</w:t>
      </w:r>
      <w:proofErr w:type="spellEnd"/>
      <w:r w:rsidR="001A7684" w:rsidRPr="00B13020">
        <w:rPr>
          <w:sz w:val="24"/>
          <w:szCs w:val="24"/>
        </w:rPr>
        <w:t xml:space="preserve"> </w:t>
      </w:r>
      <w:proofErr w:type="spellStart"/>
      <w:r w:rsidR="001A7684" w:rsidRPr="00B13020">
        <w:rPr>
          <w:sz w:val="24"/>
          <w:szCs w:val="24"/>
        </w:rPr>
        <w:t>yaitu</w:t>
      </w:r>
      <w:proofErr w:type="spellEnd"/>
      <w:r w:rsidR="001A7684" w:rsidRPr="00B13020">
        <w:rPr>
          <w:sz w:val="24"/>
          <w:szCs w:val="24"/>
        </w:rPr>
        <w:t xml:space="preserve"> bos </w:t>
      </w:r>
      <w:proofErr w:type="spellStart"/>
      <w:r w:rsidR="001A7684" w:rsidRPr="00B13020">
        <w:rPr>
          <w:sz w:val="24"/>
          <w:szCs w:val="24"/>
        </w:rPr>
        <w:t>Endop</w:t>
      </w:r>
      <w:proofErr w:type="spellEnd"/>
      <w:r w:rsidR="001A7684" w:rsidRPr="00B13020">
        <w:rPr>
          <w:sz w:val="24"/>
          <w:szCs w:val="24"/>
        </w:rPr>
        <w:t xml:space="preserve">. Karena umur yang semakin tua, dan tubuh yang tidak muda lagi </w:t>
      </w:r>
      <w:proofErr w:type="spellStart"/>
      <w:r w:rsidR="001A7684" w:rsidRPr="00B13020">
        <w:rPr>
          <w:sz w:val="24"/>
          <w:szCs w:val="24"/>
        </w:rPr>
        <w:t>membuat</w:t>
      </w:r>
      <w:proofErr w:type="spellEnd"/>
      <w:r w:rsidR="001A7684" w:rsidRPr="00B13020">
        <w:rPr>
          <w:sz w:val="24"/>
          <w:szCs w:val="24"/>
        </w:rPr>
        <w:t xml:space="preserve"> ibu </w:t>
      </w:r>
      <w:proofErr w:type="spellStart"/>
      <w:r w:rsidR="001A7684" w:rsidRPr="00B13020">
        <w:rPr>
          <w:sz w:val="24"/>
          <w:szCs w:val="24"/>
        </w:rPr>
        <w:t>Santira</w:t>
      </w:r>
      <w:proofErr w:type="spellEnd"/>
      <w:r w:rsidR="001A7684" w:rsidRPr="00B13020">
        <w:rPr>
          <w:sz w:val="24"/>
          <w:szCs w:val="24"/>
        </w:rPr>
        <w:t xml:space="preserve"> libur bekerja setiap satu sampai dua hari dalam seminggu.</w:t>
      </w:r>
    </w:p>
    <w:p w14:paraId="67B3CCDA" w14:textId="77777777" w:rsidR="001A7684" w:rsidRPr="00B13020" w:rsidRDefault="001A7684" w:rsidP="00444FB6">
      <w:pPr>
        <w:pStyle w:val="BodyText"/>
        <w:numPr>
          <w:ilvl w:val="0"/>
          <w:numId w:val="21"/>
        </w:numPr>
        <w:spacing w:line="360" w:lineRule="auto"/>
        <w:rPr>
          <w:sz w:val="24"/>
          <w:szCs w:val="24"/>
        </w:rPr>
      </w:pPr>
      <w:r w:rsidRPr="00B13020">
        <w:rPr>
          <w:sz w:val="24"/>
          <w:szCs w:val="24"/>
        </w:rPr>
        <w:t>Bapak Yoga</w:t>
      </w:r>
    </w:p>
    <w:p w14:paraId="4F00FAB0" w14:textId="77777777" w:rsidR="00E775A5" w:rsidRPr="00B13020" w:rsidRDefault="001A7684" w:rsidP="00E775A5">
      <w:pPr>
        <w:pStyle w:val="BodyText"/>
        <w:spacing w:line="360" w:lineRule="auto"/>
        <w:ind w:left="1540" w:firstLine="0"/>
        <w:rPr>
          <w:sz w:val="24"/>
          <w:szCs w:val="24"/>
        </w:rPr>
      </w:pPr>
      <w:r w:rsidRPr="00B13020">
        <w:rPr>
          <w:sz w:val="24"/>
          <w:szCs w:val="24"/>
        </w:rPr>
        <w:tab/>
      </w:r>
      <w:proofErr w:type="spellStart"/>
      <w:r w:rsidRPr="00B13020">
        <w:rPr>
          <w:sz w:val="24"/>
          <w:szCs w:val="24"/>
        </w:rPr>
        <w:t>Pemulung</w:t>
      </w:r>
      <w:proofErr w:type="spellEnd"/>
      <w:r w:rsidRPr="00B13020">
        <w:rPr>
          <w:sz w:val="24"/>
          <w:szCs w:val="24"/>
        </w:rPr>
        <w:t xml:space="preserve"> yang selalu mencari barang di tumpukan gunung sampah itu adalah bapak Yoga yang bertempat tinggal di Kelurahan </w:t>
      </w:r>
      <w:proofErr w:type="spellStart"/>
      <w:r w:rsidRPr="00B13020">
        <w:rPr>
          <w:sz w:val="24"/>
          <w:szCs w:val="24"/>
        </w:rPr>
        <w:t>Cikiwul</w:t>
      </w:r>
      <w:proofErr w:type="spellEnd"/>
      <w:r w:rsidRPr="00B13020">
        <w:rPr>
          <w:sz w:val="24"/>
          <w:szCs w:val="24"/>
        </w:rPr>
        <w:t xml:space="preserve"> dan berumur 35 tahun. Beliau merupakan tulang punggung keluarganya, </w:t>
      </w:r>
      <w:proofErr w:type="spellStart"/>
      <w:r w:rsidRPr="00B13020">
        <w:rPr>
          <w:sz w:val="24"/>
          <w:szCs w:val="24"/>
        </w:rPr>
        <w:t>istrinya</w:t>
      </w:r>
      <w:proofErr w:type="spellEnd"/>
      <w:r w:rsidRPr="00B13020">
        <w:rPr>
          <w:sz w:val="24"/>
          <w:szCs w:val="24"/>
        </w:rPr>
        <w:t xml:space="preserve"> merupakan ibu rumah tangga dan menjaga anaknya di rumah. Bapak Yoga merupakan asli dari </w:t>
      </w:r>
      <w:proofErr w:type="spellStart"/>
      <w:r w:rsidRPr="00B13020">
        <w:rPr>
          <w:sz w:val="24"/>
          <w:szCs w:val="24"/>
        </w:rPr>
        <w:t>Bekasi</w:t>
      </w:r>
      <w:proofErr w:type="spellEnd"/>
      <w:r w:rsidRPr="00B13020">
        <w:rPr>
          <w:sz w:val="24"/>
          <w:szCs w:val="24"/>
        </w:rPr>
        <w:t xml:space="preserve">, </w:t>
      </w:r>
      <w:proofErr w:type="spellStart"/>
      <w:r w:rsidRPr="00B13020">
        <w:rPr>
          <w:sz w:val="24"/>
          <w:szCs w:val="24"/>
        </w:rPr>
        <w:t>orangtuanya</w:t>
      </w:r>
      <w:proofErr w:type="spellEnd"/>
      <w:r w:rsidRPr="00B13020">
        <w:rPr>
          <w:sz w:val="24"/>
          <w:szCs w:val="24"/>
        </w:rPr>
        <w:t xml:space="preserve"> bekerja menjadi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dari tahun 1991 ketika beliau lahir hingga sekarang ikut bekerja menjadi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Bekerja tiap hari menggunakan motor dari jam 6 pagi hingga jam 6 malam. Bekerja di bawah naungan </w:t>
      </w:r>
      <w:proofErr w:type="spellStart"/>
      <w:r w:rsidRPr="00B13020">
        <w:rPr>
          <w:sz w:val="24"/>
          <w:szCs w:val="24"/>
        </w:rPr>
        <w:t>pengepul</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Bapak Jun, yang bertempat tinggal dekat dengan rumah bapak Yoga.</w:t>
      </w:r>
    </w:p>
    <w:p w14:paraId="45EF5D44" w14:textId="62F36130" w:rsidR="001A7684" w:rsidRPr="00B13020" w:rsidRDefault="00E775A5" w:rsidP="001A7684">
      <w:pPr>
        <w:pStyle w:val="BodyText"/>
        <w:spacing w:line="360" w:lineRule="auto"/>
        <w:ind w:left="1540" w:firstLine="0"/>
        <w:rPr>
          <w:sz w:val="24"/>
          <w:szCs w:val="24"/>
        </w:rPr>
      </w:pPr>
      <w:r w:rsidRPr="00B13020">
        <w:rPr>
          <w:noProof/>
        </w:rPr>
        <w:lastRenderedPageBreak/>
        <mc:AlternateContent>
          <mc:Choice Requires="wps">
            <w:drawing>
              <wp:anchor distT="0" distB="0" distL="114300" distR="114300" simplePos="0" relativeHeight="251625454" behindDoc="0" locked="0" layoutInCell="1" allowOverlap="1" wp14:anchorId="7129D144" wp14:editId="010DD33B">
                <wp:simplePos x="0" y="0"/>
                <wp:positionH relativeFrom="column">
                  <wp:posOffset>1818005</wp:posOffset>
                </wp:positionH>
                <wp:positionV relativeFrom="paragraph">
                  <wp:posOffset>0</wp:posOffset>
                </wp:positionV>
                <wp:extent cx="3023235" cy="457200"/>
                <wp:effectExtent l="0" t="0" r="0" b="0"/>
                <wp:wrapTopAndBottom/>
                <wp:docPr id="78" name="Text Box 78"/>
                <wp:cNvGraphicFramePr/>
                <a:graphic xmlns:a="http://schemas.openxmlformats.org/drawingml/2006/main">
                  <a:graphicData uri="http://schemas.microsoft.com/office/word/2010/wordprocessingShape">
                    <wps:wsp>
                      <wps:cNvSpPr txBox="1"/>
                      <wps:spPr>
                        <a:xfrm>
                          <a:off x="0" y="0"/>
                          <a:ext cx="3023235" cy="457200"/>
                        </a:xfrm>
                        <a:prstGeom prst="rect">
                          <a:avLst/>
                        </a:prstGeom>
                        <a:solidFill>
                          <a:prstClr val="white"/>
                        </a:solidFill>
                        <a:ln>
                          <a:noFill/>
                        </a:ln>
                      </wps:spPr>
                      <wps:txbx>
                        <w:txbxContent>
                          <w:p w14:paraId="76195F7D" w14:textId="2586BD38" w:rsidR="00E775A5" w:rsidRPr="00E775A5" w:rsidRDefault="00E775A5" w:rsidP="00E775A5">
                            <w:pPr>
                              <w:pStyle w:val="Caption"/>
                              <w:rPr>
                                <w:b/>
                                <w:bCs/>
                                <w:i w:val="0"/>
                                <w:iCs w:val="0"/>
                                <w:noProof/>
                                <w:color w:val="000000" w:themeColor="text1"/>
                                <w:sz w:val="22"/>
                                <w:szCs w:val="22"/>
                                <w:lang w:val="ms"/>
                              </w:rPr>
                            </w:pPr>
                            <w:bookmarkStart w:id="471" w:name="_Toc201061049"/>
                            <w:r w:rsidRPr="00E775A5">
                              <w:rPr>
                                <w:b/>
                                <w:bCs/>
                                <w:i w:val="0"/>
                                <w:iCs w:val="0"/>
                                <w:color w:val="000000" w:themeColor="text1"/>
                                <w:sz w:val="22"/>
                                <w:szCs w:val="22"/>
                              </w:rPr>
                              <w:t xml:space="preserve">Gambar 3. </w:t>
                            </w:r>
                            <w:r w:rsidRPr="00E775A5">
                              <w:rPr>
                                <w:b/>
                                <w:bCs/>
                                <w:i w:val="0"/>
                                <w:iCs w:val="0"/>
                                <w:color w:val="000000" w:themeColor="text1"/>
                                <w:sz w:val="22"/>
                                <w:szCs w:val="22"/>
                              </w:rPr>
                              <w:fldChar w:fldCharType="begin"/>
                            </w:r>
                            <w:r w:rsidRPr="00E775A5">
                              <w:rPr>
                                <w:b/>
                                <w:bCs/>
                                <w:i w:val="0"/>
                                <w:iCs w:val="0"/>
                                <w:color w:val="000000" w:themeColor="text1"/>
                                <w:sz w:val="22"/>
                                <w:szCs w:val="22"/>
                              </w:rPr>
                              <w:instrText xml:space="preserve"> SEQ Gambar_3 \* ARABIC </w:instrText>
                            </w:r>
                            <w:r w:rsidRPr="00E775A5">
                              <w:rPr>
                                <w:b/>
                                <w:bCs/>
                                <w:i w:val="0"/>
                                <w:iCs w:val="0"/>
                                <w:color w:val="000000" w:themeColor="text1"/>
                                <w:sz w:val="22"/>
                                <w:szCs w:val="22"/>
                              </w:rPr>
                              <w:fldChar w:fldCharType="separate"/>
                            </w:r>
                            <w:r w:rsidR="002B7357">
                              <w:rPr>
                                <w:b/>
                                <w:bCs/>
                                <w:i w:val="0"/>
                                <w:iCs w:val="0"/>
                                <w:noProof/>
                                <w:color w:val="000000" w:themeColor="text1"/>
                                <w:sz w:val="22"/>
                                <w:szCs w:val="22"/>
                              </w:rPr>
                              <w:t>17</w:t>
                            </w:r>
                            <w:r w:rsidRPr="00E775A5">
                              <w:rPr>
                                <w:b/>
                                <w:bCs/>
                                <w:i w:val="0"/>
                                <w:iCs w:val="0"/>
                                <w:color w:val="000000" w:themeColor="text1"/>
                                <w:sz w:val="22"/>
                                <w:szCs w:val="22"/>
                              </w:rPr>
                              <w:fldChar w:fldCharType="end"/>
                            </w:r>
                            <w:r w:rsidRPr="00E775A5">
                              <w:rPr>
                                <w:b/>
                                <w:bCs/>
                                <w:i w:val="0"/>
                                <w:iCs w:val="0"/>
                                <w:color w:val="000000" w:themeColor="text1"/>
                                <w:sz w:val="22"/>
                                <w:szCs w:val="22"/>
                              </w:rPr>
                              <w:t xml:space="preserve"> Foto Bersama Bapak Yoga</w:t>
                            </w:r>
                            <w:bookmarkEnd w:id="4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129D144" id="Text Box 78" o:spid="_x0000_s1114" type="#_x0000_t202" style="position:absolute;left:0;text-align:left;margin-left:143.15pt;margin-top:0;width:238.05pt;height:36pt;z-index:2516254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" stroked="f">
                <v:textbox inset="0,0,0,0">
                  <w:txbxContent>
                    <w:p w14:paraId="76195F7D" w14:textId="2586BD38" w:rsidR="00E775A5" w:rsidRPr="00E775A5" w:rsidRDefault="00E775A5" w:rsidP="00E775A5">
                      <w:pPr>
                        <w:pStyle w:val="Caption"/>
                        <w:rPr>
                          <w:b/>
                          <w:bCs/>
                          <w:i w:val="0"/>
                          <w:iCs w:val="0"/>
                          <w:noProof/>
                          <w:color w:val="000000" w:themeColor="text1"/>
                          <w:sz w:val="22"/>
                          <w:szCs w:val="22"/>
                          <w:lang w:val="ms"/>
                        </w:rPr>
                      </w:pPr>
                      <w:bookmarkStart w:id="472" w:name="_Toc201061049"/>
                      <w:r w:rsidRPr="00E775A5">
                        <w:rPr>
                          <w:b/>
                          <w:bCs/>
                          <w:i w:val="0"/>
                          <w:iCs w:val="0"/>
                          <w:color w:val="000000" w:themeColor="text1"/>
                          <w:sz w:val="22"/>
                          <w:szCs w:val="22"/>
                        </w:rPr>
                        <w:t xml:space="preserve">Gambar 3. </w:t>
                      </w:r>
                      <w:r w:rsidRPr="00E775A5">
                        <w:rPr>
                          <w:b/>
                          <w:bCs/>
                          <w:i w:val="0"/>
                          <w:iCs w:val="0"/>
                          <w:color w:val="000000" w:themeColor="text1"/>
                          <w:sz w:val="22"/>
                          <w:szCs w:val="22"/>
                        </w:rPr>
                        <w:fldChar w:fldCharType="begin"/>
                      </w:r>
                      <w:r w:rsidRPr="00E775A5">
                        <w:rPr>
                          <w:b/>
                          <w:bCs/>
                          <w:i w:val="0"/>
                          <w:iCs w:val="0"/>
                          <w:color w:val="000000" w:themeColor="text1"/>
                          <w:sz w:val="22"/>
                          <w:szCs w:val="22"/>
                        </w:rPr>
                        <w:instrText xml:space="preserve"> SEQ Gambar_3 \* ARABIC </w:instrText>
                      </w:r>
                      <w:r w:rsidRPr="00E775A5">
                        <w:rPr>
                          <w:b/>
                          <w:bCs/>
                          <w:i w:val="0"/>
                          <w:iCs w:val="0"/>
                          <w:color w:val="000000" w:themeColor="text1"/>
                          <w:sz w:val="22"/>
                          <w:szCs w:val="22"/>
                        </w:rPr>
                        <w:fldChar w:fldCharType="separate"/>
                      </w:r>
                      <w:r w:rsidR="002B7357">
                        <w:rPr>
                          <w:b/>
                          <w:bCs/>
                          <w:i w:val="0"/>
                          <w:iCs w:val="0"/>
                          <w:noProof/>
                          <w:color w:val="000000" w:themeColor="text1"/>
                          <w:sz w:val="22"/>
                          <w:szCs w:val="22"/>
                        </w:rPr>
                        <w:t>17</w:t>
                      </w:r>
                      <w:r w:rsidRPr="00E775A5">
                        <w:rPr>
                          <w:b/>
                          <w:bCs/>
                          <w:i w:val="0"/>
                          <w:iCs w:val="0"/>
                          <w:color w:val="000000" w:themeColor="text1"/>
                          <w:sz w:val="22"/>
                          <w:szCs w:val="22"/>
                        </w:rPr>
                        <w:fldChar w:fldCharType="end"/>
                      </w:r>
                      <w:r w:rsidRPr="00E775A5">
                        <w:rPr>
                          <w:b/>
                          <w:bCs/>
                          <w:i w:val="0"/>
                          <w:iCs w:val="0"/>
                          <w:color w:val="000000" w:themeColor="text1"/>
                          <w:sz w:val="22"/>
                          <w:szCs w:val="22"/>
                        </w:rPr>
                        <w:t xml:space="preserve"> Foto Bersama Bapak Yoga</w:t>
                      </w:r>
                      <w:bookmarkEnd w:id="472"/>
                    </w:p>
                  </w:txbxContent>
                </v:textbox>
                <w10:wrap type="topAndBottom"/>
              </v:shape>
            </w:pict>
          </mc:Fallback>
        </mc:AlternateContent>
      </w:r>
      <w:r w:rsidR="001A7684" w:rsidRPr="00B13020">
        <w:rPr>
          <w:b/>
          <w:bCs/>
          <w:noProof/>
          <w:sz w:val="24"/>
          <w:szCs w:val="24"/>
        </w:rPr>
        <mc:AlternateContent>
          <mc:Choice Requires="wpg">
            <w:drawing>
              <wp:anchor distT="0" distB="0" distL="114300" distR="114300" simplePos="0" relativeHeight="251688960" behindDoc="0" locked="0" layoutInCell="1" allowOverlap="1" wp14:anchorId="028E4211" wp14:editId="4606C2DB">
                <wp:simplePos x="0" y="0"/>
                <wp:positionH relativeFrom="column">
                  <wp:posOffset>1818526</wp:posOffset>
                </wp:positionH>
                <wp:positionV relativeFrom="paragraph">
                  <wp:posOffset>297951</wp:posOffset>
                </wp:positionV>
                <wp:extent cx="3023235" cy="3248025"/>
                <wp:effectExtent l="0" t="0" r="0" b="3175"/>
                <wp:wrapTopAndBottom/>
                <wp:docPr id="58" name="Group 58"/>
                <wp:cNvGraphicFramePr/>
                <a:graphic xmlns:a="http://schemas.openxmlformats.org/drawingml/2006/main">
                  <a:graphicData uri="http://schemas.microsoft.com/office/word/2010/wordprocessingGroup">
                    <wpg:wgp>
                      <wpg:cNvGrpSpPr/>
                      <wpg:grpSpPr>
                        <a:xfrm>
                          <a:off x="0" y="0"/>
                          <a:ext cx="3023235" cy="3248025"/>
                          <a:chOff x="0" y="0"/>
                          <a:chExt cx="3023235" cy="3248025"/>
                        </a:xfrm>
                      </wpg:grpSpPr>
                      <pic:pic xmlns:pic="http://schemas.openxmlformats.org/drawingml/2006/picture">
                        <pic:nvPicPr>
                          <pic:cNvPr id="52" name="Picture 52"/>
                          <pic:cNvPicPr>
                            <a:picLocks noChangeAspect="1"/>
                          </pic:cNvPicPr>
                        </pic:nvPicPr>
                        <pic:blipFill rotWithShape="1">
                          <a:blip r:embed="rId73" cstate="print">
                            <a:extLst>
                              <a:ext uri="{BEBA8EAE-BF5A-486C-A8C5-ECC9F3942E4B}">
                                <a14:imgProps xmlns:a14="http://schemas.microsoft.com/office/drawing/2010/main">
                                  <a14:imgLayer r:embed="rId74">
                                    <a14:imgEffect>
                                      <a14:brightnessContrast bright="20000" contrast="-20000"/>
                                    </a14:imgEffect>
                                  </a14:imgLayer>
                                </a14:imgProps>
                              </a:ext>
                              <a:ext uri="{28A0092B-C50C-407E-A947-70E740481C1C}">
                                <a14:useLocalDpi xmlns:a14="http://schemas.microsoft.com/office/drawing/2010/main" val="0"/>
                              </a:ext>
                            </a:extLst>
                          </a:blip>
                          <a:srcRect t="27355"/>
                          <a:stretch/>
                        </pic:blipFill>
                        <pic:spPr bwMode="auto">
                          <a:xfrm>
                            <a:off x="0" y="0"/>
                            <a:ext cx="3023235" cy="2927985"/>
                          </a:xfrm>
                          <a:prstGeom prst="rect">
                            <a:avLst/>
                          </a:prstGeom>
                          <a:ln>
                            <a:noFill/>
                          </a:ln>
                          <a:extLst>
                            <a:ext uri="{53640926-AAD7-44D8-BBD7-CCE9431645EC}">
                              <a14:shadowObscured xmlns:a14="http://schemas.microsoft.com/office/drawing/2010/main"/>
                            </a:ext>
                          </a:extLst>
                        </pic:spPr>
                      </pic:pic>
                      <wps:wsp>
                        <wps:cNvPr id="57" name="Text Box 57"/>
                        <wps:cNvSpPr txBox="1"/>
                        <wps:spPr>
                          <a:xfrm>
                            <a:off x="0" y="2989580"/>
                            <a:ext cx="3023235" cy="258445"/>
                          </a:xfrm>
                          <a:prstGeom prst="rect">
                            <a:avLst/>
                          </a:prstGeom>
                          <a:solidFill>
                            <a:prstClr val="white"/>
                          </a:solidFill>
                          <a:ln>
                            <a:noFill/>
                          </a:ln>
                        </wps:spPr>
                        <wps:txbx>
                          <w:txbxContent>
                            <w:p w14:paraId="7D9D5BAD" w14:textId="77777777" w:rsidR="001A7684" w:rsidRPr="00634C20" w:rsidRDefault="001A7684" w:rsidP="001A7684">
                              <w:pPr>
                                <w:pStyle w:val="Caption"/>
                                <w:rPr>
                                  <w:b/>
                                  <w:bCs/>
                                  <w:noProof/>
                                  <w:lang w:val="ms"/>
                                </w:rPr>
                              </w:pPr>
                              <w:r w:rsidRPr="00634C20">
                                <w:t>Sumber: Dokumentasi Peneliti,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28E4211" id="Group 58" o:spid="_x0000_s1115" style="position:absolute;left:0;text-align:left;margin-left:143.2pt;margin-top:23.45pt;width:238.05pt;height:255.75pt;z-index:251688960;mso-position-horizontal-relative:text;mso-position-vertical-relative:text" coordsize="30232,324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">
                <v:shape id="Picture 52" o:spid="_x0000_s1116" type="#_x0000_t75" style="position:absolute;width:30232;height:29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">
                  <v:imagedata r:id="rId75" o:title="" croptop="17927f"/>
                </v:shape>
                <v:shape id="Text Box 57" o:spid="_x0000_s1117" type="#_x0000_t202" style="position:absolute;top:29895;width:30232;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" stroked="f">
                  <v:textbox style="mso-fit-shape-to-text:t" inset="0,0,0,0">
                    <w:txbxContent>
                      <w:p w14:paraId="7D9D5BAD" w14:textId="77777777" w:rsidR="001A7684" w:rsidRPr="00634C20" w:rsidRDefault="001A7684" w:rsidP="001A7684">
                        <w:pPr>
                          <w:pStyle w:val="Caption"/>
                          <w:rPr>
                            <w:b/>
                            <w:bCs/>
                            <w:noProof/>
                            <w:lang w:val="ms"/>
                          </w:rPr>
                        </w:pPr>
                        <w:r w:rsidRPr="00634C20">
                          <w:t>Sumber: Dokumentasi Peneliti, 2025</w:t>
                        </w:r>
                      </w:p>
                    </w:txbxContent>
                  </v:textbox>
                </v:shape>
                <w10:wrap type="topAndBottom"/>
              </v:group>
            </w:pict>
          </mc:Fallback>
        </mc:AlternateContent>
      </w:r>
      <w:r w:rsidRPr="00B13020">
        <w:rPr>
          <w:sz w:val="24"/>
          <w:szCs w:val="24"/>
        </w:rPr>
        <w:tab/>
      </w:r>
      <w:r w:rsidR="001A7684" w:rsidRPr="00B13020">
        <w:rPr>
          <w:sz w:val="24"/>
          <w:szCs w:val="24"/>
        </w:rPr>
        <w:t xml:space="preserve">Rata-rata penghasilan bapak Yoga per hari sekitar 100.000-200.000. Jika barang sedang banyak yang datang bisa sampai 200.000, jika sedang dikit hanya mendapat 100.000. Bapak Yoga sedang mengurus untuk mendapat BPJS </w:t>
      </w:r>
      <w:proofErr w:type="spellStart"/>
      <w:r w:rsidR="001A7684" w:rsidRPr="00B13020">
        <w:rPr>
          <w:sz w:val="24"/>
          <w:szCs w:val="24"/>
        </w:rPr>
        <w:t>ketenagakerjaan</w:t>
      </w:r>
      <w:proofErr w:type="spellEnd"/>
      <w:r w:rsidR="001A7684" w:rsidRPr="00B13020">
        <w:rPr>
          <w:sz w:val="24"/>
          <w:szCs w:val="24"/>
        </w:rPr>
        <w:t xml:space="preserve"> ke IPI yang nantinya akan disalurkan ke </w:t>
      </w:r>
      <w:proofErr w:type="spellStart"/>
      <w:r w:rsidR="001A7684" w:rsidRPr="00B13020">
        <w:rPr>
          <w:sz w:val="24"/>
          <w:szCs w:val="24"/>
        </w:rPr>
        <w:t>Pemprov</w:t>
      </w:r>
      <w:proofErr w:type="spellEnd"/>
      <w:r w:rsidR="001A7684" w:rsidRPr="00B13020">
        <w:rPr>
          <w:sz w:val="24"/>
          <w:szCs w:val="24"/>
        </w:rPr>
        <w:t xml:space="preserve"> DKI Jakarta. Bapak Yoga juga merupakan anggota dari </w:t>
      </w:r>
      <w:proofErr w:type="spellStart"/>
      <w:r w:rsidR="001A7684" w:rsidRPr="00B13020">
        <w:rPr>
          <w:sz w:val="24"/>
          <w:szCs w:val="24"/>
        </w:rPr>
        <w:t>komunitas</w:t>
      </w:r>
      <w:proofErr w:type="spellEnd"/>
      <w:r w:rsidR="001A7684" w:rsidRPr="00B13020">
        <w:rPr>
          <w:sz w:val="24"/>
          <w:szCs w:val="24"/>
        </w:rPr>
        <w:t xml:space="preserve"> </w:t>
      </w:r>
      <w:proofErr w:type="spellStart"/>
      <w:r w:rsidR="001A7684" w:rsidRPr="00B13020">
        <w:rPr>
          <w:sz w:val="24"/>
          <w:szCs w:val="24"/>
        </w:rPr>
        <w:t>pemulung</w:t>
      </w:r>
      <w:proofErr w:type="spellEnd"/>
      <w:r w:rsidR="001A7684" w:rsidRPr="00B13020">
        <w:rPr>
          <w:sz w:val="24"/>
          <w:szCs w:val="24"/>
        </w:rPr>
        <w:t xml:space="preserve"> IPI.</w:t>
      </w:r>
    </w:p>
    <w:p w14:paraId="2DE45B16" w14:textId="2C871D01" w:rsidR="0022640A" w:rsidRPr="00B13020" w:rsidRDefault="0022640A" w:rsidP="001A7684">
      <w:pPr>
        <w:pStyle w:val="BodyText"/>
        <w:spacing w:line="360" w:lineRule="auto"/>
        <w:ind w:left="1540" w:firstLine="0"/>
        <w:rPr>
          <w:sz w:val="24"/>
          <w:szCs w:val="24"/>
        </w:rPr>
      </w:pPr>
    </w:p>
    <w:p w14:paraId="56708A2D" w14:textId="3671BFE2" w:rsidR="0022640A" w:rsidRPr="00B13020" w:rsidRDefault="0022640A" w:rsidP="001A7684">
      <w:pPr>
        <w:pStyle w:val="BodyText"/>
        <w:spacing w:line="360" w:lineRule="auto"/>
        <w:ind w:left="1540" w:firstLine="0"/>
        <w:rPr>
          <w:sz w:val="24"/>
          <w:szCs w:val="24"/>
        </w:rPr>
      </w:pPr>
    </w:p>
    <w:p w14:paraId="44DB0B48" w14:textId="224C9C41" w:rsidR="0022640A" w:rsidRPr="00B13020" w:rsidRDefault="0022640A" w:rsidP="001A7684">
      <w:pPr>
        <w:pStyle w:val="BodyText"/>
        <w:spacing w:line="360" w:lineRule="auto"/>
        <w:ind w:left="1540" w:firstLine="0"/>
        <w:rPr>
          <w:sz w:val="24"/>
          <w:szCs w:val="24"/>
        </w:rPr>
      </w:pPr>
    </w:p>
    <w:p w14:paraId="70132DF2" w14:textId="2AD68FEE" w:rsidR="0022640A" w:rsidRPr="00B13020" w:rsidRDefault="0022640A" w:rsidP="001A7684">
      <w:pPr>
        <w:pStyle w:val="BodyText"/>
        <w:spacing w:line="360" w:lineRule="auto"/>
        <w:ind w:left="1540" w:firstLine="0"/>
        <w:rPr>
          <w:sz w:val="24"/>
          <w:szCs w:val="24"/>
        </w:rPr>
      </w:pPr>
    </w:p>
    <w:p w14:paraId="045C7069" w14:textId="6951228A" w:rsidR="0022640A" w:rsidRPr="00B13020" w:rsidRDefault="0022640A" w:rsidP="001A7684">
      <w:pPr>
        <w:pStyle w:val="BodyText"/>
        <w:spacing w:line="360" w:lineRule="auto"/>
        <w:ind w:left="1540" w:firstLine="0"/>
        <w:rPr>
          <w:sz w:val="24"/>
          <w:szCs w:val="24"/>
        </w:rPr>
      </w:pPr>
    </w:p>
    <w:p w14:paraId="68A70363" w14:textId="6A39E573" w:rsidR="0022640A" w:rsidRPr="00B13020" w:rsidRDefault="0022640A" w:rsidP="001A7684">
      <w:pPr>
        <w:pStyle w:val="BodyText"/>
        <w:spacing w:line="360" w:lineRule="auto"/>
        <w:ind w:left="1540" w:firstLine="0"/>
        <w:rPr>
          <w:sz w:val="24"/>
          <w:szCs w:val="24"/>
        </w:rPr>
      </w:pPr>
    </w:p>
    <w:p w14:paraId="4A24499D" w14:textId="6D28E7E5" w:rsidR="0022640A" w:rsidRPr="00B13020" w:rsidRDefault="0022640A" w:rsidP="001A7684">
      <w:pPr>
        <w:pStyle w:val="BodyText"/>
        <w:spacing w:line="360" w:lineRule="auto"/>
        <w:ind w:left="1540" w:firstLine="0"/>
        <w:rPr>
          <w:sz w:val="24"/>
          <w:szCs w:val="24"/>
        </w:rPr>
      </w:pPr>
    </w:p>
    <w:p w14:paraId="5555308E" w14:textId="403494DF" w:rsidR="0022640A" w:rsidRPr="00B13020" w:rsidRDefault="0022640A" w:rsidP="001A7684">
      <w:pPr>
        <w:pStyle w:val="BodyText"/>
        <w:spacing w:line="360" w:lineRule="auto"/>
        <w:ind w:left="1540" w:firstLine="0"/>
        <w:rPr>
          <w:sz w:val="24"/>
          <w:szCs w:val="24"/>
        </w:rPr>
      </w:pPr>
    </w:p>
    <w:p w14:paraId="3C400E52" w14:textId="00723B6E" w:rsidR="0022640A" w:rsidRPr="00B13020" w:rsidRDefault="0022640A" w:rsidP="001A7684">
      <w:pPr>
        <w:pStyle w:val="BodyText"/>
        <w:spacing w:line="360" w:lineRule="auto"/>
        <w:ind w:left="1540" w:firstLine="0"/>
        <w:rPr>
          <w:sz w:val="24"/>
          <w:szCs w:val="24"/>
        </w:rPr>
      </w:pPr>
    </w:p>
    <w:p w14:paraId="395EA40F" w14:textId="7EC896A8" w:rsidR="0022640A" w:rsidRPr="00B13020" w:rsidRDefault="0022640A" w:rsidP="001A7684">
      <w:pPr>
        <w:pStyle w:val="BodyText"/>
        <w:spacing w:line="360" w:lineRule="auto"/>
        <w:ind w:left="1540" w:firstLine="0"/>
        <w:rPr>
          <w:sz w:val="24"/>
          <w:szCs w:val="24"/>
        </w:rPr>
      </w:pPr>
    </w:p>
    <w:p w14:paraId="7048B413" w14:textId="30311F49" w:rsidR="0022640A" w:rsidRPr="00B13020" w:rsidRDefault="0022640A" w:rsidP="001A7684">
      <w:pPr>
        <w:pStyle w:val="BodyText"/>
        <w:spacing w:line="360" w:lineRule="auto"/>
        <w:ind w:left="1540" w:firstLine="0"/>
        <w:rPr>
          <w:sz w:val="24"/>
          <w:szCs w:val="24"/>
        </w:rPr>
      </w:pPr>
    </w:p>
    <w:p w14:paraId="6789FA06" w14:textId="3349B576" w:rsidR="0022640A" w:rsidRPr="00B13020" w:rsidRDefault="0022640A" w:rsidP="001A7684">
      <w:pPr>
        <w:pStyle w:val="BodyText"/>
        <w:spacing w:line="360" w:lineRule="auto"/>
        <w:ind w:left="1540" w:firstLine="0"/>
        <w:rPr>
          <w:sz w:val="24"/>
          <w:szCs w:val="24"/>
        </w:rPr>
      </w:pPr>
    </w:p>
    <w:p w14:paraId="290B6E62" w14:textId="369663CB" w:rsidR="0022640A" w:rsidRPr="00B13020" w:rsidRDefault="0022640A" w:rsidP="001A7684">
      <w:pPr>
        <w:pStyle w:val="BodyText"/>
        <w:spacing w:line="360" w:lineRule="auto"/>
        <w:ind w:left="1540" w:firstLine="0"/>
        <w:rPr>
          <w:sz w:val="24"/>
          <w:szCs w:val="24"/>
        </w:rPr>
      </w:pPr>
    </w:p>
    <w:p w14:paraId="24E567F2" w14:textId="77777777" w:rsidR="0022640A" w:rsidRPr="00B13020" w:rsidRDefault="0022640A" w:rsidP="0022640A">
      <w:pPr>
        <w:pStyle w:val="Heading1"/>
        <w:spacing w:line="360" w:lineRule="auto"/>
        <w:jc w:val="center"/>
        <w:rPr>
          <w:rFonts w:ascii="Times New Roman" w:hAnsi="Times New Roman" w:cs="Times New Roman"/>
          <w:b/>
          <w:bCs/>
          <w:color w:val="000000" w:themeColor="text1"/>
          <w:sz w:val="24"/>
          <w:szCs w:val="24"/>
        </w:rPr>
      </w:pPr>
      <w:bookmarkStart w:id="473" w:name="_Toc200402208"/>
      <w:bookmarkStart w:id="474" w:name="_Toc200454795"/>
      <w:bookmarkStart w:id="475" w:name="_Toc200479091"/>
      <w:bookmarkStart w:id="476" w:name="_Toc200479976"/>
      <w:bookmarkStart w:id="477" w:name="_Toc200480283"/>
      <w:bookmarkStart w:id="478" w:name="_Toc200481231"/>
      <w:bookmarkStart w:id="479" w:name="_Toc201145074"/>
      <w:bookmarkStart w:id="480" w:name="_Toc202162800"/>
      <w:bookmarkStart w:id="481" w:name="_Toc202882497"/>
      <w:r w:rsidRPr="00B13020">
        <w:rPr>
          <w:rFonts w:ascii="Times New Roman" w:hAnsi="Times New Roman" w:cs="Times New Roman"/>
          <w:b/>
          <w:bCs/>
          <w:color w:val="000000" w:themeColor="text1"/>
          <w:sz w:val="24"/>
          <w:szCs w:val="24"/>
        </w:rPr>
        <w:lastRenderedPageBreak/>
        <w:t>BAB IV</w:t>
      </w:r>
      <w:bookmarkEnd w:id="473"/>
      <w:bookmarkEnd w:id="474"/>
      <w:bookmarkEnd w:id="475"/>
      <w:bookmarkEnd w:id="476"/>
      <w:bookmarkEnd w:id="477"/>
      <w:bookmarkEnd w:id="478"/>
      <w:bookmarkEnd w:id="479"/>
      <w:bookmarkEnd w:id="480"/>
      <w:bookmarkEnd w:id="481"/>
    </w:p>
    <w:p w14:paraId="0FD165FD" w14:textId="77777777" w:rsidR="0022640A" w:rsidRPr="00B13020" w:rsidRDefault="0022640A" w:rsidP="0022640A">
      <w:pPr>
        <w:pStyle w:val="Heading1"/>
        <w:spacing w:line="360" w:lineRule="auto"/>
        <w:jc w:val="center"/>
        <w:rPr>
          <w:rFonts w:ascii="Times New Roman" w:hAnsi="Times New Roman" w:cs="Times New Roman"/>
          <w:b/>
          <w:bCs/>
          <w:color w:val="000000" w:themeColor="text1"/>
          <w:sz w:val="24"/>
          <w:szCs w:val="24"/>
        </w:rPr>
      </w:pPr>
      <w:bookmarkStart w:id="482" w:name="_Toc200402209"/>
      <w:bookmarkStart w:id="483" w:name="_Toc200454796"/>
      <w:bookmarkStart w:id="484" w:name="_Toc200479092"/>
      <w:bookmarkStart w:id="485" w:name="_Toc200479977"/>
      <w:bookmarkStart w:id="486" w:name="_Toc200480284"/>
      <w:bookmarkStart w:id="487" w:name="_Toc200481232"/>
      <w:bookmarkStart w:id="488" w:name="_Toc201145075"/>
      <w:bookmarkStart w:id="489" w:name="_Toc202162801"/>
      <w:bookmarkStart w:id="490" w:name="_Toc202882498"/>
      <w:r w:rsidRPr="00B13020">
        <w:rPr>
          <w:rFonts w:ascii="Times New Roman" w:hAnsi="Times New Roman" w:cs="Times New Roman"/>
          <w:b/>
          <w:bCs/>
          <w:color w:val="000000" w:themeColor="text1"/>
          <w:sz w:val="24"/>
          <w:szCs w:val="24"/>
        </w:rPr>
        <w:t>TEKANAN EKONOMI, SOSIAL, DAN LINGKUNGAN TERHADAP KEHIDUPAN PEMULUNG DI KAWASAN TPST BANTARGEBANG, KOTA BEKASI</w:t>
      </w:r>
      <w:bookmarkEnd w:id="482"/>
      <w:bookmarkEnd w:id="483"/>
      <w:bookmarkEnd w:id="484"/>
      <w:bookmarkEnd w:id="485"/>
      <w:bookmarkEnd w:id="486"/>
      <w:bookmarkEnd w:id="487"/>
      <w:bookmarkEnd w:id="488"/>
      <w:bookmarkEnd w:id="489"/>
      <w:bookmarkEnd w:id="490"/>
    </w:p>
    <w:p w14:paraId="60AE7C24" w14:textId="40A92D76" w:rsidR="0022640A" w:rsidRPr="00B13020" w:rsidRDefault="0022640A" w:rsidP="0022640A">
      <w:pPr>
        <w:pStyle w:val="BodyText"/>
        <w:spacing w:line="360" w:lineRule="auto"/>
        <w:ind w:left="284" w:firstLine="425"/>
        <w:rPr>
          <w:sz w:val="24"/>
          <w:szCs w:val="24"/>
        </w:rPr>
      </w:pPr>
      <w:r w:rsidRPr="00B13020">
        <w:rPr>
          <w:sz w:val="24"/>
          <w:szCs w:val="24"/>
        </w:rPr>
        <w:t xml:space="preserve">Masuknya masyarakat ke dalam sektor pekerjaan informal </w:t>
      </w:r>
      <w:proofErr w:type="spellStart"/>
      <w:r w:rsidRPr="00B13020">
        <w:rPr>
          <w:sz w:val="24"/>
          <w:szCs w:val="24"/>
        </w:rPr>
        <w:t>dipicu</w:t>
      </w:r>
      <w:proofErr w:type="spellEnd"/>
      <w:r w:rsidRPr="00B13020">
        <w:rPr>
          <w:sz w:val="24"/>
          <w:szCs w:val="24"/>
        </w:rPr>
        <w:t xml:space="preserve"> oleh tingginya tingkat persaingan, tekanan hidup, serta </w:t>
      </w:r>
      <w:proofErr w:type="spellStart"/>
      <w:r w:rsidRPr="00B13020">
        <w:rPr>
          <w:sz w:val="24"/>
          <w:szCs w:val="24"/>
        </w:rPr>
        <w:t>kondisi</w:t>
      </w:r>
      <w:proofErr w:type="spellEnd"/>
      <w:r w:rsidRPr="00B13020">
        <w:rPr>
          <w:sz w:val="24"/>
          <w:szCs w:val="24"/>
        </w:rPr>
        <w:t xml:space="preserve"> ekonomi perkotaan yang tidak stabil. Ketika keluarga menghadapi kesulitan ekonomi, </w:t>
      </w:r>
      <w:proofErr w:type="spellStart"/>
      <w:r w:rsidRPr="00B13020">
        <w:rPr>
          <w:sz w:val="24"/>
          <w:szCs w:val="24"/>
        </w:rPr>
        <w:t>sebagian</w:t>
      </w:r>
      <w:proofErr w:type="spellEnd"/>
      <w:r w:rsidRPr="00B13020">
        <w:rPr>
          <w:sz w:val="24"/>
          <w:szCs w:val="24"/>
        </w:rPr>
        <w:t xml:space="preserve"> anggota pun terdorong untuk mencari penghasilan tambahan. Krisis ekonomi yang berkepanjangan </w:t>
      </w:r>
      <w:proofErr w:type="spellStart"/>
      <w:r w:rsidRPr="00B13020">
        <w:rPr>
          <w:sz w:val="24"/>
          <w:szCs w:val="24"/>
        </w:rPr>
        <w:t>memperburuk</w:t>
      </w:r>
      <w:proofErr w:type="spellEnd"/>
      <w:r w:rsidRPr="00B13020">
        <w:rPr>
          <w:sz w:val="24"/>
          <w:szCs w:val="24"/>
        </w:rPr>
        <w:t xml:space="preserve"> </w:t>
      </w:r>
      <w:proofErr w:type="spellStart"/>
      <w:r w:rsidRPr="00B13020">
        <w:rPr>
          <w:sz w:val="24"/>
          <w:szCs w:val="24"/>
        </w:rPr>
        <w:t>kondisi</w:t>
      </w:r>
      <w:proofErr w:type="spellEnd"/>
      <w:r w:rsidRPr="00B13020">
        <w:rPr>
          <w:sz w:val="24"/>
          <w:szCs w:val="24"/>
        </w:rPr>
        <w:t xml:space="preserve"> masyarakat miskin, </w:t>
      </w:r>
      <w:proofErr w:type="spellStart"/>
      <w:r w:rsidRPr="00B13020">
        <w:rPr>
          <w:sz w:val="24"/>
          <w:szCs w:val="24"/>
        </w:rPr>
        <w:t>membuat</w:t>
      </w:r>
      <w:proofErr w:type="spellEnd"/>
      <w:r w:rsidRPr="00B13020">
        <w:rPr>
          <w:sz w:val="24"/>
          <w:szCs w:val="24"/>
        </w:rPr>
        <w:t xml:space="preserve"> mereka semakin terpuruk. Situasi ini secara langsung melemahkan daya tahan hidup </w:t>
      </w:r>
      <w:proofErr w:type="spellStart"/>
      <w:r w:rsidRPr="00B13020">
        <w:rPr>
          <w:sz w:val="24"/>
          <w:szCs w:val="24"/>
        </w:rPr>
        <w:t>pemulung</w:t>
      </w:r>
      <w:proofErr w:type="spellEnd"/>
      <w:r w:rsidRPr="00B13020">
        <w:rPr>
          <w:sz w:val="24"/>
          <w:szCs w:val="24"/>
        </w:rPr>
        <w:t xml:space="preserve"> dan </w:t>
      </w:r>
      <w:proofErr w:type="spellStart"/>
      <w:r w:rsidRPr="00B13020">
        <w:rPr>
          <w:sz w:val="24"/>
          <w:szCs w:val="24"/>
        </w:rPr>
        <w:t>membuat</w:t>
      </w:r>
      <w:proofErr w:type="spellEnd"/>
      <w:r w:rsidRPr="00B13020">
        <w:rPr>
          <w:sz w:val="24"/>
          <w:szCs w:val="24"/>
        </w:rPr>
        <w:t xml:space="preserve"> keberadaan mereka semakin terpinggirkan, terlebih bagi mereka yang menggantungkan seluruh penghasilannya dari profesi tersebut tanpa pekerjaan alternatif. </w:t>
      </w:r>
      <w:proofErr w:type="spellStart"/>
      <w:r w:rsidRPr="00B13020">
        <w:rPr>
          <w:sz w:val="24"/>
          <w:szCs w:val="24"/>
        </w:rPr>
        <w:t>Pemulung</w:t>
      </w:r>
      <w:proofErr w:type="spellEnd"/>
      <w:r w:rsidRPr="00B13020">
        <w:rPr>
          <w:sz w:val="24"/>
          <w:szCs w:val="24"/>
        </w:rPr>
        <w:t xml:space="preserve"> kerap dicirikan sebagai kelompok yang inferior, rentan, dan marginal. Mereka dianggap inferior karena terpinggirkan dari kehidupan sosial yang dianggap normal, rentan karena sering menjadi korban </w:t>
      </w:r>
      <w:proofErr w:type="spellStart"/>
      <w:r w:rsidRPr="00B13020">
        <w:rPr>
          <w:sz w:val="24"/>
          <w:szCs w:val="24"/>
        </w:rPr>
        <w:t>kondisi</w:t>
      </w:r>
      <w:proofErr w:type="spellEnd"/>
      <w:r w:rsidRPr="00B13020">
        <w:rPr>
          <w:sz w:val="24"/>
          <w:szCs w:val="24"/>
        </w:rPr>
        <w:t xml:space="preserve"> sosial dan tersingkirkan dari lingkungan masyarakat, serta marginal karena dalam </w:t>
      </w:r>
      <w:proofErr w:type="spellStart"/>
      <w:r w:rsidRPr="00B13020">
        <w:rPr>
          <w:sz w:val="24"/>
          <w:szCs w:val="24"/>
        </w:rPr>
        <w:t>keseharian</w:t>
      </w:r>
      <w:proofErr w:type="spellEnd"/>
      <w:r w:rsidRPr="00B13020">
        <w:rPr>
          <w:sz w:val="24"/>
          <w:szCs w:val="24"/>
        </w:rPr>
        <w:t xml:space="preserve"> mereka kerap mengalami eksploitasi, diskriminasi, dan kehilangan hak-haknya (</w:t>
      </w:r>
      <w:proofErr w:type="spellStart"/>
      <w:r w:rsidRPr="00B13020">
        <w:rPr>
          <w:sz w:val="24"/>
          <w:szCs w:val="24"/>
        </w:rPr>
        <w:t>Suyanto</w:t>
      </w:r>
      <w:proofErr w:type="spellEnd"/>
      <w:r w:rsidRPr="00B13020">
        <w:rPr>
          <w:sz w:val="24"/>
          <w:szCs w:val="24"/>
        </w:rPr>
        <w:t>, 20</w:t>
      </w:r>
      <w:r w:rsidR="00F30215">
        <w:rPr>
          <w:sz w:val="24"/>
          <w:szCs w:val="24"/>
        </w:rPr>
        <w:t>13</w:t>
      </w:r>
      <w:r w:rsidRPr="00B13020">
        <w:rPr>
          <w:sz w:val="24"/>
          <w:szCs w:val="24"/>
        </w:rPr>
        <w:t>).</w:t>
      </w:r>
    </w:p>
    <w:p w14:paraId="20DD515D" w14:textId="77777777" w:rsidR="0022640A" w:rsidRPr="00B13020" w:rsidRDefault="0022640A" w:rsidP="0022640A">
      <w:pPr>
        <w:pStyle w:val="BodyText"/>
        <w:spacing w:line="360" w:lineRule="auto"/>
        <w:ind w:left="284" w:firstLine="425"/>
        <w:rPr>
          <w:sz w:val="32"/>
          <w:szCs w:val="32"/>
        </w:rPr>
      </w:pPr>
      <w:r w:rsidRPr="00B13020">
        <w:rPr>
          <w:sz w:val="24"/>
          <w:szCs w:val="24"/>
        </w:rPr>
        <w:t xml:space="preserve">Di sektor industri informal, para pekerja seringkali menghadapi </w:t>
      </w:r>
      <w:proofErr w:type="spellStart"/>
      <w:r w:rsidRPr="00B13020">
        <w:rPr>
          <w:sz w:val="24"/>
          <w:szCs w:val="24"/>
        </w:rPr>
        <w:t>kondisi</w:t>
      </w:r>
      <w:proofErr w:type="spellEnd"/>
      <w:r w:rsidRPr="00B13020">
        <w:rPr>
          <w:sz w:val="24"/>
          <w:szCs w:val="24"/>
        </w:rPr>
        <w:t xml:space="preserve"> kerja yang berat, seperti jam kerja yang panjang, upah yang rendah, risiko tinggi terhadap kecelakaan kerja dan gangguan </w:t>
      </w:r>
      <w:proofErr w:type="spellStart"/>
      <w:r w:rsidRPr="00B13020">
        <w:rPr>
          <w:sz w:val="24"/>
          <w:szCs w:val="24"/>
        </w:rPr>
        <w:t>kesehatan</w:t>
      </w:r>
      <w:proofErr w:type="spellEnd"/>
      <w:r w:rsidRPr="00B13020">
        <w:rPr>
          <w:sz w:val="24"/>
          <w:szCs w:val="24"/>
        </w:rPr>
        <w:t xml:space="preserve">, serta perlakuan diskriminatif dari masyarakat akibat stigma negatif terhadap jenis pekerjaan mereka. Faktor seperti keterbatasan lahan dan kemiskinan di pedesaan, ditambah dengan </w:t>
      </w:r>
      <w:proofErr w:type="spellStart"/>
      <w:r w:rsidRPr="00B13020">
        <w:rPr>
          <w:sz w:val="24"/>
          <w:szCs w:val="24"/>
        </w:rPr>
        <w:t>minimnya</w:t>
      </w:r>
      <w:proofErr w:type="spellEnd"/>
      <w:r w:rsidRPr="00B13020">
        <w:rPr>
          <w:sz w:val="24"/>
          <w:szCs w:val="24"/>
        </w:rPr>
        <w:t xml:space="preserve"> lapangan kerja yang sesuai dengan kemampuan dan pengetahuan di kota, mendorong mereka memilih menjadi </w:t>
      </w:r>
      <w:proofErr w:type="spellStart"/>
      <w:r w:rsidRPr="00B13020">
        <w:rPr>
          <w:sz w:val="24"/>
          <w:szCs w:val="24"/>
        </w:rPr>
        <w:t>pemulung</w:t>
      </w:r>
      <w:proofErr w:type="spellEnd"/>
      <w:r w:rsidRPr="00B13020">
        <w:rPr>
          <w:sz w:val="24"/>
          <w:szCs w:val="24"/>
        </w:rPr>
        <w:t xml:space="preserve">. Profesi sebagai </w:t>
      </w:r>
      <w:proofErr w:type="spellStart"/>
      <w:r w:rsidRPr="00B13020">
        <w:rPr>
          <w:sz w:val="24"/>
          <w:szCs w:val="24"/>
        </w:rPr>
        <w:t>pemulung</w:t>
      </w:r>
      <w:proofErr w:type="spellEnd"/>
      <w:r w:rsidRPr="00B13020">
        <w:rPr>
          <w:sz w:val="24"/>
          <w:szCs w:val="24"/>
        </w:rPr>
        <w:t xml:space="preserve"> di wilayah perkotaan juga dipengaruhi oleh nilai ekonomi yang terkandung dalam sampah serta banyaknya </w:t>
      </w:r>
      <w:proofErr w:type="spellStart"/>
      <w:r w:rsidRPr="00B13020">
        <w:rPr>
          <w:sz w:val="24"/>
          <w:szCs w:val="24"/>
        </w:rPr>
        <w:t>volume</w:t>
      </w:r>
      <w:proofErr w:type="spellEnd"/>
      <w:r w:rsidRPr="00B13020">
        <w:rPr>
          <w:sz w:val="24"/>
          <w:szCs w:val="24"/>
        </w:rPr>
        <w:t xml:space="preserve"> sampah yang dihasilkan masyarakat. Bagi para </w:t>
      </w:r>
      <w:proofErr w:type="spellStart"/>
      <w:r w:rsidRPr="00B13020">
        <w:rPr>
          <w:sz w:val="24"/>
          <w:szCs w:val="24"/>
        </w:rPr>
        <w:t>pemulung</w:t>
      </w:r>
      <w:proofErr w:type="spellEnd"/>
      <w:r w:rsidRPr="00B13020">
        <w:rPr>
          <w:sz w:val="24"/>
          <w:szCs w:val="24"/>
        </w:rPr>
        <w:t>, sampah dipandang sebagai sumber penghidupan yang dapat menopang kebutuhan keluarga mereka.</w:t>
      </w:r>
    </w:p>
    <w:p w14:paraId="65871FEB" w14:textId="77777777" w:rsidR="0022640A" w:rsidRPr="00B13020" w:rsidRDefault="0022640A" w:rsidP="0022640A">
      <w:pPr>
        <w:pStyle w:val="BodyText"/>
        <w:spacing w:line="360" w:lineRule="auto"/>
        <w:ind w:left="284" w:firstLine="425"/>
        <w:rPr>
          <w:sz w:val="24"/>
          <w:szCs w:val="24"/>
        </w:rPr>
      </w:pPr>
      <w:r w:rsidRPr="00B13020">
        <w:rPr>
          <w:sz w:val="24"/>
          <w:szCs w:val="24"/>
        </w:rPr>
        <w:t xml:space="preserve">TPST </w:t>
      </w:r>
      <w:proofErr w:type="spellStart"/>
      <w:r w:rsidRPr="00B13020">
        <w:rPr>
          <w:sz w:val="24"/>
          <w:szCs w:val="24"/>
        </w:rPr>
        <w:t>Bantargebang</w:t>
      </w:r>
      <w:proofErr w:type="spellEnd"/>
      <w:r w:rsidRPr="00B13020">
        <w:rPr>
          <w:sz w:val="24"/>
          <w:szCs w:val="24"/>
        </w:rPr>
        <w:t xml:space="preserve"> merupakan lokasi pembuangan akhir dan pengolahan sampah terbesar di Indonesia, yang menerima lebih dari 7.000 </w:t>
      </w:r>
      <w:proofErr w:type="spellStart"/>
      <w:r w:rsidRPr="00B13020">
        <w:rPr>
          <w:sz w:val="24"/>
          <w:szCs w:val="24"/>
        </w:rPr>
        <w:t>ton</w:t>
      </w:r>
      <w:proofErr w:type="spellEnd"/>
      <w:r w:rsidRPr="00B13020">
        <w:rPr>
          <w:sz w:val="24"/>
          <w:szCs w:val="24"/>
        </w:rPr>
        <w:t xml:space="preserve"> sampah per hari dari wilayah DKI Jakarta. Di balik </w:t>
      </w:r>
      <w:proofErr w:type="spellStart"/>
      <w:r w:rsidRPr="00B13020">
        <w:rPr>
          <w:sz w:val="24"/>
          <w:szCs w:val="24"/>
        </w:rPr>
        <w:t>gunungan</w:t>
      </w:r>
      <w:proofErr w:type="spellEnd"/>
      <w:r w:rsidRPr="00B13020">
        <w:rPr>
          <w:sz w:val="24"/>
          <w:szCs w:val="24"/>
        </w:rPr>
        <w:t xml:space="preserve"> sampah yang menjulang, terdapat ribuan </w:t>
      </w:r>
      <w:proofErr w:type="spellStart"/>
      <w:r w:rsidRPr="00B13020">
        <w:rPr>
          <w:sz w:val="24"/>
          <w:szCs w:val="24"/>
        </w:rPr>
        <w:t>pemulung</w:t>
      </w:r>
      <w:proofErr w:type="spellEnd"/>
      <w:r w:rsidRPr="00B13020">
        <w:rPr>
          <w:sz w:val="24"/>
          <w:szCs w:val="24"/>
        </w:rPr>
        <w:t xml:space="preserve"> yang menjadikan lokasi ini sebagai tempat mencari nafkah.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menghadapi </w:t>
      </w:r>
      <w:proofErr w:type="spellStart"/>
      <w:r w:rsidRPr="00B13020">
        <w:rPr>
          <w:sz w:val="24"/>
          <w:szCs w:val="24"/>
        </w:rPr>
        <w:t>kondisi</w:t>
      </w:r>
      <w:proofErr w:type="spellEnd"/>
      <w:r w:rsidRPr="00B13020">
        <w:rPr>
          <w:sz w:val="24"/>
          <w:szCs w:val="24"/>
        </w:rPr>
        <w:t xml:space="preserve"> kerja yang ekstrem. Mereka bekerja tanpa perlindungan memadai, terpapar langsung terhadap limbah rumah tangga dan industri, serta menghadapi risiko </w:t>
      </w:r>
      <w:proofErr w:type="spellStart"/>
      <w:r w:rsidRPr="00B13020">
        <w:rPr>
          <w:sz w:val="24"/>
          <w:szCs w:val="24"/>
        </w:rPr>
        <w:t>kesehatan</w:t>
      </w:r>
      <w:proofErr w:type="spellEnd"/>
      <w:r w:rsidRPr="00B13020">
        <w:rPr>
          <w:sz w:val="24"/>
          <w:szCs w:val="24"/>
        </w:rPr>
        <w:t xml:space="preserve"> seperti infeksi kulit, gangguan </w:t>
      </w:r>
      <w:proofErr w:type="spellStart"/>
      <w:r w:rsidRPr="00B13020">
        <w:rPr>
          <w:sz w:val="24"/>
          <w:szCs w:val="24"/>
        </w:rPr>
        <w:t>pernapasan</w:t>
      </w:r>
      <w:proofErr w:type="spellEnd"/>
      <w:r w:rsidRPr="00B13020">
        <w:rPr>
          <w:sz w:val="24"/>
          <w:szCs w:val="24"/>
        </w:rPr>
        <w:t xml:space="preserve">, dan cedera akibat benda tajam. </w:t>
      </w:r>
      <w:proofErr w:type="spellStart"/>
      <w:r w:rsidRPr="00B13020">
        <w:rPr>
          <w:sz w:val="24"/>
          <w:szCs w:val="24"/>
        </w:rPr>
        <w:lastRenderedPageBreak/>
        <w:t>Sebagian</w:t>
      </w:r>
      <w:proofErr w:type="spellEnd"/>
      <w:r w:rsidRPr="00B13020">
        <w:rPr>
          <w:sz w:val="24"/>
          <w:szCs w:val="24"/>
        </w:rPr>
        <w:t xml:space="preserve"> besar dari mereka tinggal di permukiman semi permanen di sekitar </w:t>
      </w:r>
      <w:proofErr w:type="spellStart"/>
      <w:r w:rsidRPr="00B13020">
        <w:rPr>
          <w:sz w:val="24"/>
          <w:szCs w:val="24"/>
        </w:rPr>
        <w:t>zona</w:t>
      </w:r>
      <w:proofErr w:type="spellEnd"/>
      <w:r w:rsidRPr="00B13020">
        <w:rPr>
          <w:sz w:val="24"/>
          <w:szCs w:val="24"/>
        </w:rPr>
        <w:t xml:space="preserve"> TPST, dengan </w:t>
      </w:r>
      <w:proofErr w:type="spellStart"/>
      <w:r w:rsidRPr="00B13020">
        <w:rPr>
          <w:sz w:val="24"/>
          <w:szCs w:val="24"/>
        </w:rPr>
        <w:t>fasilitas</w:t>
      </w:r>
      <w:proofErr w:type="spellEnd"/>
      <w:r w:rsidRPr="00B13020">
        <w:rPr>
          <w:sz w:val="24"/>
          <w:szCs w:val="24"/>
        </w:rPr>
        <w:t xml:space="preserve"> yang terbatas.</w:t>
      </w:r>
    </w:p>
    <w:p w14:paraId="0BE070FC" w14:textId="77777777" w:rsidR="0022640A" w:rsidRPr="00B13020" w:rsidRDefault="0022640A" w:rsidP="0022640A">
      <w:pPr>
        <w:pStyle w:val="BodyText"/>
        <w:spacing w:line="360" w:lineRule="auto"/>
        <w:ind w:left="284" w:firstLine="425"/>
        <w:rPr>
          <w:sz w:val="24"/>
          <w:szCs w:val="24"/>
        </w:rPr>
      </w:pPr>
      <w:r w:rsidRPr="00B13020">
        <w:rPr>
          <w:sz w:val="24"/>
          <w:szCs w:val="24"/>
        </w:rPr>
        <w:t xml:space="preserve">Sebagai bagian dari kelompok masyarakat marginal yang hidup dalam </w:t>
      </w:r>
      <w:proofErr w:type="spellStart"/>
      <w:r w:rsidRPr="00B13020">
        <w:rPr>
          <w:sz w:val="24"/>
          <w:szCs w:val="24"/>
        </w:rPr>
        <w:t>kodisi</w:t>
      </w:r>
      <w:proofErr w:type="spellEnd"/>
      <w:r w:rsidRPr="00B13020">
        <w:rPr>
          <w:sz w:val="24"/>
          <w:szCs w:val="24"/>
        </w:rPr>
        <w:t xml:space="preserve"> serba terbatas, </w:t>
      </w:r>
      <w:proofErr w:type="spellStart"/>
      <w:r w:rsidRPr="00B13020">
        <w:rPr>
          <w:sz w:val="24"/>
          <w:szCs w:val="24"/>
        </w:rPr>
        <w:t>pemulung</w:t>
      </w:r>
      <w:proofErr w:type="spellEnd"/>
      <w:r w:rsidRPr="00B13020">
        <w:rPr>
          <w:sz w:val="24"/>
          <w:szCs w:val="24"/>
        </w:rPr>
        <w:t xml:space="preserve"> kerap terpinggirkan dari </w:t>
      </w:r>
      <w:proofErr w:type="spellStart"/>
      <w:r w:rsidRPr="00B13020">
        <w:rPr>
          <w:sz w:val="24"/>
          <w:szCs w:val="24"/>
        </w:rPr>
        <w:t>akses</w:t>
      </w:r>
      <w:proofErr w:type="spellEnd"/>
      <w:r w:rsidRPr="00B13020">
        <w:rPr>
          <w:sz w:val="24"/>
          <w:szCs w:val="24"/>
        </w:rPr>
        <w:t xml:space="preserve"> terhadap perlindungan sosial, pendidikan yang layak, </w:t>
      </w:r>
      <w:proofErr w:type="spellStart"/>
      <w:r w:rsidRPr="00B13020">
        <w:rPr>
          <w:sz w:val="24"/>
          <w:szCs w:val="24"/>
        </w:rPr>
        <w:t>maupun</w:t>
      </w:r>
      <w:proofErr w:type="spellEnd"/>
      <w:r w:rsidRPr="00B13020">
        <w:rPr>
          <w:sz w:val="24"/>
          <w:szCs w:val="24"/>
        </w:rPr>
        <w:t xml:space="preserve"> layanan </w:t>
      </w:r>
      <w:proofErr w:type="spellStart"/>
      <w:r w:rsidRPr="00B13020">
        <w:rPr>
          <w:sz w:val="24"/>
          <w:szCs w:val="24"/>
        </w:rPr>
        <w:t>kesehatan</w:t>
      </w:r>
      <w:proofErr w:type="spellEnd"/>
      <w:r w:rsidRPr="00B13020">
        <w:rPr>
          <w:sz w:val="24"/>
          <w:szCs w:val="24"/>
        </w:rPr>
        <w:t xml:space="preserve"> dasar. Di sisi lain, keberadaan mereka </w:t>
      </w:r>
      <w:proofErr w:type="spellStart"/>
      <w:r w:rsidRPr="00B13020">
        <w:rPr>
          <w:sz w:val="24"/>
          <w:szCs w:val="24"/>
        </w:rPr>
        <w:t>justru</w:t>
      </w:r>
      <w:proofErr w:type="spellEnd"/>
      <w:r w:rsidRPr="00B13020">
        <w:rPr>
          <w:sz w:val="24"/>
          <w:szCs w:val="24"/>
        </w:rPr>
        <w:t xml:space="preserve"> memainkan peran penting dalam proses daur ulang informal yang turut meringankan beban pengelolaan sampah kota. Namun </w:t>
      </w:r>
      <w:proofErr w:type="spellStart"/>
      <w:r w:rsidRPr="00B13020">
        <w:rPr>
          <w:sz w:val="24"/>
          <w:szCs w:val="24"/>
        </w:rPr>
        <w:t>kontribusi</w:t>
      </w:r>
      <w:proofErr w:type="spellEnd"/>
      <w:r w:rsidRPr="00B13020">
        <w:rPr>
          <w:sz w:val="24"/>
          <w:szCs w:val="24"/>
        </w:rPr>
        <w:t xml:space="preserve"> ini sering kali tidak diakui secara formal, menjadikan mereka rentan terhadap berbagai bentuk ketidakadilan struktural. </w:t>
      </w:r>
      <w:proofErr w:type="spellStart"/>
      <w:r w:rsidRPr="00B13020">
        <w:rPr>
          <w:sz w:val="24"/>
          <w:szCs w:val="24"/>
        </w:rPr>
        <w:t>Aktivitas</w:t>
      </w:r>
      <w:proofErr w:type="spellEnd"/>
      <w:r w:rsidRPr="00B13020">
        <w:rPr>
          <w:sz w:val="24"/>
          <w:szCs w:val="24"/>
        </w:rPr>
        <w:t xml:space="preserve"> mereka berpusat pada pengumpulan dan </w:t>
      </w:r>
      <w:proofErr w:type="spellStart"/>
      <w:r w:rsidRPr="00B13020">
        <w:rPr>
          <w:sz w:val="24"/>
          <w:szCs w:val="24"/>
        </w:rPr>
        <w:t>pemilahan</w:t>
      </w:r>
      <w:proofErr w:type="spellEnd"/>
      <w:r w:rsidRPr="00B13020">
        <w:rPr>
          <w:sz w:val="24"/>
          <w:szCs w:val="24"/>
        </w:rPr>
        <w:t xml:space="preserve"> sampah, bukan sekadar bentuk pekerjaan informal, melainkan juga manifestasi dari perjuangan ekonomi di tengah </w:t>
      </w:r>
      <w:proofErr w:type="spellStart"/>
      <w:r w:rsidRPr="00B13020">
        <w:rPr>
          <w:sz w:val="24"/>
          <w:szCs w:val="24"/>
        </w:rPr>
        <w:t>minimnya</w:t>
      </w:r>
      <w:proofErr w:type="spellEnd"/>
      <w:r w:rsidRPr="00B13020">
        <w:rPr>
          <w:sz w:val="24"/>
          <w:szCs w:val="24"/>
        </w:rPr>
        <w:t xml:space="preserve"> </w:t>
      </w:r>
      <w:proofErr w:type="spellStart"/>
      <w:r w:rsidRPr="00B13020">
        <w:rPr>
          <w:sz w:val="24"/>
          <w:szCs w:val="24"/>
        </w:rPr>
        <w:t>akses</w:t>
      </w:r>
      <w:proofErr w:type="spellEnd"/>
      <w:r w:rsidRPr="00B13020">
        <w:rPr>
          <w:sz w:val="24"/>
          <w:szCs w:val="24"/>
        </w:rPr>
        <w:t xml:space="preserve"> terhadap kesempatan kerja yang layak. Dalam konteks ini, tekanan ekonomi menjadi faktor utama yang mendorong individu </w:t>
      </w:r>
      <w:proofErr w:type="spellStart"/>
      <w:r w:rsidRPr="00B13020">
        <w:rPr>
          <w:sz w:val="24"/>
          <w:szCs w:val="24"/>
        </w:rPr>
        <w:t>maupun</w:t>
      </w:r>
      <w:proofErr w:type="spellEnd"/>
      <w:r w:rsidRPr="00B13020">
        <w:rPr>
          <w:sz w:val="24"/>
          <w:szCs w:val="24"/>
        </w:rPr>
        <w:t xml:space="preserve"> keluarga untuk terlibat dalam </w:t>
      </w:r>
      <w:proofErr w:type="spellStart"/>
      <w:r w:rsidRPr="00B13020">
        <w:rPr>
          <w:sz w:val="24"/>
          <w:szCs w:val="24"/>
        </w:rPr>
        <w:t>aktivitas</w:t>
      </w:r>
      <w:proofErr w:type="spellEnd"/>
      <w:r w:rsidRPr="00B13020">
        <w:rPr>
          <w:sz w:val="24"/>
          <w:szCs w:val="24"/>
        </w:rPr>
        <w:t xml:space="preserve"> memulung sebagai strategi mereka untuk bertahan hidup.</w:t>
      </w:r>
    </w:p>
    <w:p w14:paraId="07A212B8" w14:textId="57CF07E6" w:rsidR="00FE569B" w:rsidRDefault="0022640A" w:rsidP="00FE569B">
      <w:pPr>
        <w:pStyle w:val="BodyText"/>
        <w:spacing w:line="360" w:lineRule="auto"/>
        <w:ind w:left="284" w:firstLine="425"/>
        <w:rPr>
          <w:sz w:val="24"/>
          <w:szCs w:val="24"/>
        </w:rPr>
      </w:pPr>
      <w:r w:rsidRPr="00B13020">
        <w:rPr>
          <w:sz w:val="24"/>
          <w:szCs w:val="24"/>
        </w:rPr>
        <w:t xml:space="preserve">Kehidupan para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Kota </w:t>
      </w:r>
      <w:proofErr w:type="spellStart"/>
      <w:r w:rsidRPr="00B13020">
        <w:rPr>
          <w:sz w:val="24"/>
          <w:szCs w:val="24"/>
        </w:rPr>
        <w:t>Bekasi</w:t>
      </w:r>
      <w:proofErr w:type="spellEnd"/>
      <w:r w:rsidRPr="00B13020">
        <w:rPr>
          <w:sz w:val="24"/>
          <w:szCs w:val="24"/>
        </w:rPr>
        <w:t xml:space="preserve">, berlangsung dalam pusaran kompleks tekanan ekonomi, sosial, dan lingkungan yang saling bertautan. Di tengah tumpukan sampah yang menjadi sumber penghidupan utama, para </w:t>
      </w:r>
      <w:proofErr w:type="spellStart"/>
      <w:r w:rsidRPr="00B13020">
        <w:rPr>
          <w:sz w:val="24"/>
          <w:szCs w:val="24"/>
        </w:rPr>
        <w:t>pemulung</w:t>
      </w:r>
      <w:proofErr w:type="spellEnd"/>
      <w:r w:rsidRPr="00B13020">
        <w:rPr>
          <w:sz w:val="24"/>
          <w:szCs w:val="24"/>
        </w:rPr>
        <w:t xml:space="preserve"> harus menghadapi kenyataan hidup yang keras seperti pendapatan yang tidak menentu, stigma sosial yang melekat kuat, serta </w:t>
      </w:r>
      <w:proofErr w:type="spellStart"/>
      <w:r w:rsidRPr="00B13020">
        <w:rPr>
          <w:sz w:val="24"/>
          <w:szCs w:val="24"/>
        </w:rPr>
        <w:t>kondisi</w:t>
      </w:r>
      <w:proofErr w:type="spellEnd"/>
      <w:r w:rsidRPr="00B13020">
        <w:rPr>
          <w:sz w:val="24"/>
          <w:szCs w:val="24"/>
        </w:rPr>
        <w:t xml:space="preserve"> lingkungan kerja yang penuh risiko bagi </w:t>
      </w:r>
      <w:proofErr w:type="spellStart"/>
      <w:r w:rsidRPr="00B13020">
        <w:rPr>
          <w:sz w:val="24"/>
          <w:szCs w:val="24"/>
        </w:rPr>
        <w:t>kesehatan</w:t>
      </w:r>
      <w:proofErr w:type="spellEnd"/>
      <w:r w:rsidRPr="00B13020">
        <w:rPr>
          <w:sz w:val="24"/>
          <w:szCs w:val="24"/>
        </w:rPr>
        <w:t xml:space="preserve"> dan keselamatan mereka. </w:t>
      </w:r>
      <w:proofErr w:type="spellStart"/>
      <w:r w:rsidRPr="00B13020">
        <w:rPr>
          <w:sz w:val="24"/>
          <w:szCs w:val="24"/>
        </w:rPr>
        <w:t>Pemulung</w:t>
      </w:r>
      <w:proofErr w:type="spellEnd"/>
      <w:r w:rsidRPr="00B13020">
        <w:rPr>
          <w:sz w:val="24"/>
          <w:szCs w:val="24"/>
        </w:rPr>
        <w:t xml:space="preserve"> merupakan salah satu profesi yang banyak mengalami permasalahan sosial ekonomi, khususnya memenuhi kebutuhan sehari-hari dan semakin berat tantangan hidup yang dihadapi. Hingga saat ini tidak sedikit masyarakat yang masih bertahan dengan mata </w:t>
      </w:r>
      <w:proofErr w:type="spellStart"/>
      <w:r w:rsidRPr="00B13020">
        <w:rPr>
          <w:sz w:val="24"/>
          <w:szCs w:val="24"/>
        </w:rPr>
        <w:t>pencahariannya</w:t>
      </w:r>
      <w:proofErr w:type="spellEnd"/>
      <w:r w:rsidRPr="00B13020">
        <w:rPr>
          <w:sz w:val="24"/>
          <w:szCs w:val="24"/>
        </w:rPr>
        <w:t xml:space="preserve"> </w:t>
      </w:r>
      <w:proofErr w:type="spellStart"/>
      <w:r w:rsidRPr="00B13020">
        <w:rPr>
          <w:sz w:val="24"/>
          <w:szCs w:val="24"/>
        </w:rPr>
        <w:t>sebegai</w:t>
      </w:r>
      <w:proofErr w:type="spellEnd"/>
      <w:r w:rsidRPr="00B13020">
        <w:rPr>
          <w:sz w:val="24"/>
          <w:szCs w:val="24"/>
        </w:rPr>
        <w:t xml:space="preserve"> seorang </w:t>
      </w:r>
      <w:proofErr w:type="spellStart"/>
      <w:r w:rsidRPr="00B13020">
        <w:rPr>
          <w:sz w:val="24"/>
          <w:szCs w:val="24"/>
        </w:rPr>
        <w:t>pemulung</w:t>
      </w:r>
      <w:proofErr w:type="spellEnd"/>
      <w:r w:rsidRPr="00B13020">
        <w:rPr>
          <w:sz w:val="24"/>
          <w:szCs w:val="24"/>
        </w:rPr>
        <w:t xml:space="preserve">. Maka dari itu, melalui pembahasan ini akan dikaji bagaimana tekanan ekonomi, sosial, dan lingkungan di TPST </w:t>
      </w:r>
      <w:proofErr w:type="spellStart"/>
      <w:r w:rsidRPr="00B13020">
        <w:rPr>
          <w:sz w:val="24"/>
          <w:szCs w:val="24"/>
        </w:rPr>
        <w:t>Bantargebang</w:t>
      </w:r>
      <w:proofErr w:type="spellEnd"/>
      <w:r w:rsidRPr="00B13020">
        <w:rPr>
          <w:sz w:val="24"/>
          <w:szCs w:val="24"/>
        </w:rPr>
        <w:t xml:space="preserve">, serta bagaimana mereka membentuk </w:t>
      </w:r>
      <w:r w:rsidR="00034D9F">
        <w:rPr>
          <w:sz w:val="24"/>
          <w:szCs w:val="24"/>
        </w:rPr>
        <w:t>mekanisme bertahan</w:t>
      </w:r>
      <w:r w:rsidRPr="00B13020">
        <w:rPr>
          <w:sz w:val="24"/>
          <w:szCs w:val="24"/>
        </w:rPr>
        <w:t xml:space="preserve"> di tengah situasi yang penuh keterbatasan.</w:t>
      </w:r>
      <w:bookmarkStart w:id="491" w:name="_Toc200402211"/>
      <w:bookmarkStart w:id="492" w:name="_Toc200454798"/>
      <w:bookmarkStart w:id="493" w:name="_Toc200479094"/>
      <w:bookmarkStart w:id="494" w:name="_Toc200479979"/>
      <w:bookmarkStart w:id="495" w:name="_Toc200480286"/>
      <w:bookmarkStart w:id="496" w:name="_Toc200481234"/>
      <w:bookmarkStart w:id="497" w:name="_Toc201145077"/>
    </w:p>
    <w:p w14:paraId="00A767FC" w14:textId="26E57FDC" w:rsidR="000B079D" w:rsidRPr="00662CA3" w:rsidRDefault="0022640A" w:rsidP="00DA6990">
      <w:pPr>
        <w:pStyle w:val="Heading2"/>
        <w:numPr>
          <w:ilvl w:val="0"/>
          <w:numId w:val="41"/>
        </w:numPr>
        <w:spacing w:line="360" w:lineRule="auto"/>
        <w:rPr>
          <w:rFonts w:ascii="Times New Roman" w:hAnsi="Times New Roman" w:cs="Times New Roman"/>
          <w:b/>
          <w:bCs/>
          <w:color w:val="000000" w:themeColor="text1"/>
          <w:sz w:val="24"/>
          <w:szCs w:val="24"/>
        </w:rPr>
      </w:pPr>
      <w:bookmarkStart w:id="498" w:name="_Toc202162802"/>
      <w:bookmarkStart w:id="499" w:name="_Toc202882499"/>
      <w:proofErr w:type="spellStart"/>
      <w:r w:rsidRPr="00FE569B">
        <w:rPr>
          <w:rFonts w:ascii="Times New Roman" w:hAnsi="Times New Roman" w:cs="Times New Roman"/>
          <w:b/>
          <w:bCs/>
          <w:color w:val="000000" w:themeColor="text1"/>
          <w:sz w:val="24"/>
          <w:szCs w:val="24"/>
        </w:rPr>
        <w:t>Tekanan</w:t>
      </w:r>
      <w:proofErr w:type="spellEnd"/>
      <w:r w:rsidRPr="00FE569B">
        <w:rPr>
          <w:rFonts w:ascii="Times New Roman" w:hAnsi="Times New Roman" w:cs="Times New Roman"/>
          <w:b/>
          <w:bCs/>
          <w:color w:val="000000" w:themeColor="text1"/>
          <w:sz w:val="24"/>
          <w:szCs w:val="24"/>
        </w:rPr>
        <w:t xml:space="preserve"> </w:t>
      </w:r>
      <w:proofErr w:type="spellStart"/>
      <w:r w:rsidRPr="00FE569B">
        <w:rPr>
          <w:rFonts w:ascii="Times New Roman" w:hAnsi="Times New Roman" w:cs="Times New Roman"/>
          <w:b/>
          <w:bCs/>
          <w:color w:val="000000" w:themeColor="text1"/>
          <w:sz w:val="24"/>
          <w:szCs w:val="24"/>
        </w:rPr>
        <w:t>Ekonomi</w:t>
      </w:r>
      <w:bookmarkEnd w:id="491"/>
      <w:bookmarkEnd w:id="492"/>
      <w:bookmarkEnd w:id="493"/>
      <w:bookmarkEnd w:id="494"/>
      <w:bookmarkEnd w:id="495"/>
      <w:bookmarkEnd w:id="496"/>
      <w:bookmarkEnd w:id="497"/>
      <w:bookmarkEnd w:id="498"/>
      <w:bookmarkEnd w:id="499"/>
      <w:proofErr w:type="spellEnd"/>
      <w:r w:rsidR="0067370E">
        <w:t xml:space="preserve"> </w:t>
      </w:r>
    </w:p>
    <w:p w14:paraId="6B132841" w14:textId="77777777" w:rsidR="006D0704" w:rsidRDefault="006D0704" w:rsidP="006D0704">
      <w:pPr>
        <w:pStyle w:val="BodyText"/>
        <w:tabs>
          <w:tab w:val="left" w:pos="1134"/>
        </w:tabs>
        <w:spacing w:line="360" w:lineRule="auto"/>
        <w:ind w:left="709" w:firstLine="0"/>
        <w:rPr>
          <w:sz w:val="24"/>
          <w:szCs w:val="24"/>
        </w:rPr>
      </w:pPr>
      <w:r>
        <w:rPr>
          <w:sz w:val="24"/>
          <w:szCs w:val="24"/>
        </w:rPr>
        <w:tab/>
      </w:r>
      <w:r w:rsidR="00662CA3">
        <w:rPr>
          <w:sz w:val="24"/>
          <w:szCs w:val="24"/>
        </w:rPr>
        <w:t xml:space="preserve">Penghasilan </w:t>
      </w:r>
      <w:proofErr w:type="spellStart"/>
      <w:r w:rsidR="00662CA3" w:rsidRPr="00B13020">
        <w:rPr>
          <w:sz w:val="24"/>
          <w:szCs w:val="24"/>
        </w:rPr>
        <w:t>pemulung</w:t>
      </w:r>
      <w:proofErr w:type="spellEnd"/>
      <w:r w:rsidR="00662CA3" w:rsidRPr="00B13020">
        <w:rPr>
          <w:sz w:val="24"/>
          <w:szCs w:val="24"/>
        </w:rPr>
        <w:t xml:space="preserve"> </w:t>
      </w:r>
      <w:r w:rsidR="00662CA3">
        <w:rPr>
          <w:sz w:val="24"/>
          <w:szCs w:val="24"/>
        </w:rPr>
        <w:t>s</w:t>
      </w:r>
      <w:r w:rsidR="00662CA3" w:rsidRPr="00B13020">
        <w:rPr>
          <w:sz w:val="24"/>
          <w:szCs w:val="24"/>
        </w:rPr>
        <w:t>ecara ekonomi</w:t>
      </w:r>
      <w:r w:rsidR="00662CA3">
        <w:rPr>
          <w:sz w:val="24"/>
          <w:szCs w:val="24"/>
        </w:rPr>
        <w:t xml:space="preserve"> </w:t>
      </w:r>
      <w:r w:rsidR="00662CA3" w:rsidRPr="00B13020">
        <w:rPr>
          <w:sz w:val="24"/>
          <w:szCs w:val="24"/>
        </w:rPr>
        <w:t xml:space="preserve">tidak menentu. Mereka bergantung pada hasil memulung barang-barang yang masih bisa dijual, seperti plastik, logam, dan kardus, dengan harga yang tidak menentu dan naik turun. </w:t>
      </w:r>
      <w:proofErr w:type="spellStart"/>
      <w:r w:rsidR="00662CA3" w:rsidRPr="00B13020">
        <w:rPr>
          <w:sz w:val="24"/>
          <w:szCs w:val="24"/>
        </w:rPr>
        <w:t>Pemulung</w:t>
      </w:r>
      <w:proofErr w:type="spellEnd"/>
      <w:r w:rsidR="00662CA3" w:rsidRPr="00B13020">
        <w:rPr>
          <w:sz w:val="24"/>
          <w:szCs w:val="24"/>
        </w:rPr>
        <w:t xml:space="preserve"> berada dalam posisi yang sangat rentan. Penghasilan mereka bergantung pada cuaca, jam kerja, tenaga, </w:t>
      </w:r>
      <w:proofErr w:type="spellStart"/>
      <w:r w:rsidR="00662CA3" w:rsidRPr="00B13020">
        <w:rPr>
          <w:sz w:val="24"/>
          <w:szCs w:val="24"/>
        </w:rPr>
        <w:t>volume</w:t>
      </w:r>
      <w:proofErr w:type="spellEnd"/>
      <w:r w:rsidR="00662CA3" w:rsidRPr="00B13020">
        <w:rPr>
          <w:sz w:val="24"/>
          <w:szCs w:val="24"/>
        </w:rPr>
        <w:t xml:space="preserve">, dan jenis sampah yang berhasil dikumpulkan, yang tidak selalu stabil setiap harinya. Ketidakpastian harga jual barang bekas dan rendahnya harga jual, persaingan antar </w:t>
      </w:r>
      <w:proofErr w:type="spellStart"/>
      <w:r w:rsidR="00662CA3" w:rsidRPr="00B13020">
        <w:rPr>
          <w:sz w:val="24"/>
          <w:szCs w:val="24"/>
        </w:rPr>
        <w:t>pemulung</w:t>
      </w:r>
      <w:proofErr w:type="spellEnd"/>
      <w:r w:rsidR="00662CA3" w:rsidRPr="00B13020">
        <w:rPr>
          <w:sz w:val="24"/>
          <w:szCs w:val="24"/>
        </w:rPr>
        <w:t xml:space="preserve">, </w:t>
      </w:r>
      <w:proofErr w:type="spellStart"/>
      <w:r w:rsidR="00662CA3" w:rsidRPr="00B13020">
        <w:rPr>
          <w:sz w:val="24"/>
          <w:szCs w:val="24"/>
        </w:rPr>
        <w:t>minimnya</w:t>
      </w:r>
      <w:proofErr w:type="spellEnd"/>
      <w:r w:rsidR="00662CA3" w:rsidRPr="00B13020">
        <w:rPr>
          <w:sz w:val="24"/>
          <w:szCs w:val="24"/>
        </w:rPr>
        <w:t xml:space="preserve"> jaminan sosial atau </w:t>
      </w:r>
      <w:proofErr w:type="spellStart"/>
      <w:r w:rsidR="00662CA3" w:rsidRPr="00B13020">
        <w:rPr>
          <w:sz w:val="24"/>
          <w:szCs w:val="24"/>
        </w:rPr>
        <w:t>asuransi</w:t>
      </w:r>
      <w:proofErr w:type="spellEnd"/>
      <w:r w:rsidR="00662CA3" w:rsidRPr="00B13020">
        <w:rPr>
          <w:sz w:val="24"/>
          <w:szCs w:val="24"/>
        </w:rPr>
        <w:t xml:space="preserve"> kerja, tingginya </w:t>
      </w:r>
      <w:r w:rsidR="00662CA3" w:rsidRPr="00B13020">
        <w:rPr>
          <w:sz w:val="24"/>
          <w:szCs w:val="24"/>
        </w:rPr>
        <w:lastRenderedPageBreak/>
        <w:t xml:space="preserve">hidup di perkotaan, </w:t>
      </w:r>
      <w:proofErr w:type="spellStart"/>
      <w:r w:rsidR="00662CA3" w:rsidRPr="00B13020">
        <w:rPr>
          <w:sz w:val="24"/>
          <w:szCs w:val="24"/>
        </w:rPr>
        <w:t>utang</w:t>
      </w:r>
      <w:proofErr w:type="spellEnd"/>
      <w:r w:rsidR="00662CA3" w:rsidRPr="00B13020">
        <w:rPr>
          <w:sz w:val="24"/>
          <w:szCs w:val="24"/>
        </w:rPr>
        <w:t xml:space="preserve"> harian ke </w:t>
      </w:r>
      <w:proofErr w:type="spellStart"/>
      <w:r w:rsidR="00662CA3" w:rsidRPr="00B13020">
        <w:rPr>
          <w:sz w:val="24"/>
          <w:szCs w:val="24"/>
        </w:rPr>
        <w:t>pengepul</w:t>
      </w:r>
      <w:proofErr w:type="spellEnd"/>
      <w:r w:rsidR="00662CA3" w:rsidRPr="00B13020">
        <w:rPr>
          <w:sz w:val="24"/>
          <w:szCs w:val="24"/>
        </w:rPr>
        <w:t xml:space="preserve">, serta terjadi ketergantungan pada </w:t>
      </w:r>
      <w:proofErr w:type="spellStart"/>
      <w:r w:rsidR="00662CA3" w:rsidRPr="00B13020">
        <w:rPr>
          <w:sz w:val="24"/>
          <w:szCs w:val="24"/>
        </w:rPr>
        <w:t>pengepul</w:t>
      </w:r>
      <w:proofErr w:type="spellEnd"/>
      <w:r w:rsidR="00662CA3" w:rsidRPr="00B13020">
        <w:rPr>
          <w:sz w:val="24"/>
          <w:szCs w:val="24"/>
        </w:rPr>
        <w:t xml:space="preserve"> menjadi bagian dari </w:t>
      </w:r>
      <w:proofErr w:type="spellStart"/>
      <w:r w:rsidR="00662CA3" w:rsidRPr="00B13020">
        <w:rPr>
          <w:sz w:val="24"/>
          <w:szCs w:val="24"/>
        </w:rPr>
        <w:t>dinamika</w:t>
      </w:r>
      <w:proofErr w:type="spellEnd"/>
      <w:r w:rsidR="00662CA3" w:rsidRPr="00B13020">
        <w:rPr>
          <w:sz w:val="24"/>
          <w:szCs w:val="24"/>
        </w:rPr>
        <w:t xml:space="preserve"> ekonomi yang </w:t>
      </w:r>
      <w:proofErr w:type="spellStart"/>
      <w:r w:rsidR="00662CA3" w:rsidRPr="00B13020">
        <w:rPr>
          <w:sz w:val="24"/>
          <w:szCs w:val="24"/>
        </w:rPr>
        <w:t>membuat</w:t>
      </w:r>
      <w:proofErr w:type="spellEnd"/>
      <w:r w:rsidR="00662CA3" w:rsidRPr="00B13020">
        <w:rPr>
          <w:sz w:val="24"/>
          <w:szCs w:val="24"/>
        </w:rPr>
        <w:t xml:space="preserve"> mereka sulit keluar dari </w:t>
      </w:r>
      <w:proofErr w:type="spellStart"/>
      <w:r w:rsidR="00662CA3" w:rsidRPr="00B13020">
        <w:rPr>
          <w:sz w:val="24"/>
          <w:szCs w:val="24"/>
        </w:rPr>
        <w:t>jeratan</w:t>
      </w:r>
      <w:proofErr w:type="spellEnd"/>
      <w:r w:rsidR="00662CA3" w:rsidRPr="00B13020">
        <w:rPr>
          <w:sz w:val="24"/>
          <w:szCs w:val="24"/>
        </w:rPr>
        <w:t xml:space="preserve"> kemiskinan struktural.</w:t>
      </w:r>
    </w:p>
    <w:p w14:paraId="62363A8B" w14:textId="58FC3927" w:rsidR="00662CA3" w:rsidRDefault="006D0704" w:rsidP="006D0704">
      <w:pPr>
        <w:pStyle w:val="BodyText"/>
        <w:tabs>
          <w:tab w:val="left" w:pos="1134"/>
        </w:tabs>
        <w:spacing w:line="360" w:lineRule="auto"/>
        <w:ind w:left="709" w:firstLine="0"/>
        <w:rPr>
          <w:sz w:val="24"/>
          <w:szCs w:val="24"/>
        </w:rPr>
      </w:pPr>
      <w:r>
        <w:rPr>
          <w:sz w:val="24"/>
          <w:szCs w:val="24"/>
        </w:rPr>
        <w:tab/>
      </w:r>
      <w:r w:rsidRPr="007D5485">
        <w:rPr>
          <w:sz w:val="24"/>
          <w:szCs w:val="24"/>
        </w:rPr>
        <w:t xml:space="preserve">Faktor lain yang menambah tekanan adalah tidak adanya sistem upah atau gaji tetap. </w:t>
      </w:r>
      <w:proofErr w:type="spellStart"/>
      <w:r w:rsidRPr="007D5485">
        <w:rPr>
          <w:sz w:val="24"/>
          <w:szCs w:val="24"/>
        </w:rPr>
        <w:t>Pemulung</w:t>
      </w:r>
      <w:proofErr w:type="spellEnd"/>
      <w:r w:rsidRPr="007D5485">
        <w:rPr>
          <w:sz w:val="24"/>
          <w:szCs w:val="24"/>
        </w:rPr>
        <w:t xml:space="preserve"> tidak memiliki kontrak kerja atau sistem insentif. Hal ini menempatkan </w:t>
      </w:r>
      <w:proofErr w:type="spellStart"/>
      <w:r w:rsidRPr="007D5485">
        <w:rPr>
          <w:sz w:val="24"/>
          <w:szCs w:val="24"/>
        </w:rPr>
        <w:t>pemulung</w:t>
      </w:r>
      <w:proofErr w:type="spellEnd"/>
      <w:r w:rsidRPr="007D5485">
        <w:rPr>
          <w:sz w:val="24"/>
          <w:szCs w:val="24"/>
        </w:rPr>
        <w:t xml:space="preserve"> dalam situasi ekonomi yang sangat rapuh dan berisiko tinggi mengalami ketidakpastian pangan, pemutusan sekolah anak, atau kesulitan biaya </w:t>
      </w:r>
      <w:proofErr w:type="spellStart"/>
      <w:r w:rsidRPr="007D5485">
        <w:rPr>
          <w:sz w:val="24"/>
          <w:szCs w:val="24"/>
        </w:rPr>
        <w:t>pengobatan</w:t>
      </w:r>
      <w:proofErr w:type="spellEnd"/>
      <w:r>
        <w:rPr>
          <w:sz w:val="24"/>
          <w:szCs w:val="24"/>
        </w:rPr>
        <w:t xml:space="preserve">. </w:t>
      </w:r>
      <w:r w:rsidRPr="007D5485">
        <w:rPr>
          <w:sz w:val="24"/>
          <w:szCs w:val="24"/>
        </w:rPr>
        <w:t xml:space="preserve">Dari sudut pandang teori etika </w:t>
      </w:r>
      <w:proofErr w:type="spellStart"/>
      <w:r w:rsidRPr="007D5485">
        <w:rPr>
          <w:sz w:val="24"/>
          <w:szCs w:val="24"/>
        </w:rPr>
        <w:t>subsistensi</w:t>
      </w:r>
      <w:proofErr w:type="spellEnd"/>
      <w:r w:rsidRPr="007D5485">
        <w:rPr>
          <w:sz w:val="24"/>
          <w:szCs w:val="24"/>
        </w:rPr>
        <w:t xml:space="preserve"> James C. </w:t>
      </w:r>
      <w:proofErr w:type="spellStart"/>
      <w:r w:rsidRPr="007D5485">
        <w:rPr>
          <w:sz w:val="24"/>
          <w:szCs w:val="24"/>
        </w:rPr>
        <w:t>Scott</w:t>
      </w:r>
      <w:proofErr w:type="spellEnd"/>
      <w:r w:rsidRPr="007D5485">
        <w:rPr>
          <w:sz w:val="24"/>
          <w:szCs w:val="24"/>
        </w:rPr>
        <w:t xml:space="preserve">, ketidakpastian ini memaksa </w:t>
      </w:r>
      <w:proofErr w:type="spellStart"/>
      <w:r w:rsidRPr="007D5485">
        <w:rPr>
          <w:sz w:val="24"/>
          <w:szCs w:val="24"/>
        </w:rPr>
        <w:t>pemulung</w:t>
      </w:r>
      <w:proofErr w:type="spellEnd"/>
      <w:r w:rsidRPr="007D5485">
        <w:rPr>
          <w:sz w:val="24"/>
          <w:szCs w:val="24"/>
        </w:rPr>
        <w:t xml:space="preserve"> untuk membentuk strategi bertahan hidup yang didasarkan pada prinsip cukup makan hari ini dan bertahan sampai besok, tanpa jaminan jangka panjang.</w:t>
      </w:r>
      <w:r>
        <w:rPr>
          <w:sz w:val="24"/>
          <w:szCs w:val="24"/>
        </w:rPr>
        <w:t xml:space="preserve"> </w:t>
      </w:r>
      <w:r w:rsidR="00096DA8" w:rsidRPr="00662CA3">
        <w:rPr>
          <w:sz w:val="24"/>
          <w:szCs w:val="24"/>
        </w:rPr>
        <w:t xml:space="preserve">Dalam konteks TPST </w:t>
      </w:r>
      <w:proofErr w:type="spellStart"/>
      <w:r w:rsidR="00096DA8" w:rsidRPr="00662CA3">
        <w:rPr>
          <w:sz w:val="24"/>
          <w:szCs w:val="24"/>
        </w:rPr>
        <w:t>Bantargebang</w:t>
      </w:r>
      <w:proofErr w:type="spellEnd"/>
      <w:r w:rsidR="00096DA8" w:rsidRPr="00662CA3">
        <w:rPr>
          <w:sz w:val="24"/>
          <w:szCs w:val="24"/>
        </w:rPr>
        <w:t xml:space="preserve">, tekanan ekonomi ini memiliki tiga dimensi utama: ketidakpastian pendapatan, ketergantungan terhadap </w:t>
      </w:r>
      <w:proofErr w:type="spellStart"/>
      <w:r w:rsidR="00096DA8" w:rsidRPr="00662CA3">
        <w:rPr>
          <w:sz w:val="24"/>
          <w:szCs w:val="24"/>
        </w:rPr>
        <w:t>pengepul</w:t>
      </w:r>
      <w:proofErr w:type="spellEnd"/>
      <w:r w:rsidR="00096DA8" w:rsidRPr="00662CA3">
        <w:rPr>
          <w:sz w:val="24"/>
          <w:szCs w:val="24"/>
        </w:rPr>
        <w:t xml:space="preserve">, serta ketiadaan perlindungan sosial dan jaminan kerja. Berikut penjelasan lengkap tiap </w:t>
      </w:r>
      <w:proofErr w:type="spellStart"/>
      <w:r w:rsidR="00096DA8" w:rsidRPr="00662CA3">
        <w:rPr>
          <w:sz w:val="24"/>
          <w:szCs w:val="24"/>
        </w:rPr>
        <w:t>poinnya</w:t>
      </w:r>
      <w:proofErr w:type="spellEnd"/>
      <w:r w:rsidR="00096DA8" w:rsidRPr="00662CA3">
        <w:rPr>
          <w:sz w:val="24"/>
          <w:szCs w:val="24"/>
        </w:rPr>
        <w:t>:</w:t>
      </w:r>
    </w:p>
    <w:p w14:paraId="228D9041" w14:textId="48F33958" w:rsidR="007D5485" w:rsidRDefault="007D5485" w:rsidP="00DA6990">
      <w:pPr>
        <w:pStyle w:val="Heading3"/>
        <w:numPr>
          <w:ilvl w:val="0"/>
          <w:numId w:val="42"/>
        </w:numPr>
        <w:spacing w:line="360" w:lineRule="auto"/>
      </w:pPr>
      <w:bookmarkStart w:id="500" w:name="_Toc202162803"/>
      <w:bookmarkStart w:id="501" w:name="_Toc202882500"/>
      <w:proofErr w:type="spellStart"/>
      <w:r>
        <w:t>Pendapatan</w:t>
      </w:r>
      <w:proofErr w:type="spellEnd"/>
      <w:r>
        <w:t xml:space="preserve"> </w:t>
      </w:r>
      <w:proofErr w:type="spellStart"/>
      <w:r>
        <w:t>Rendah</w:t>
      </w:r>
      <w:proofErr w:type="spellEnd"/>
      <w:r>
        <w:t xml:space="preserve"> dan </w:t>
      </w:r>
      <w:proofErr w:type="spellStart"/>
      <w:r>
        <w:t>Tidak</w:t>
      </w:r>
      <w:proofErr w:type="spellEnd"/>
      <w:r>
        <w:t xml:space="preserve"> </w:t>
      </w:r>
      <w:proofErr w:type="spellStart"/>
      <w:r>
        <w:t>Menentu</w:t>
      </w:r>
      <w:bookmarkEnd w:id="500"/>
      <w:bookmarkEnd w:id="501"/>
      <w:proofErr w:type="spellEnd"/>
    </w:p>
    <w:p w14:paraId="22D058AE" w14:textId="6DFC1961" w:rsidR="00071BAD" w:rsidRDefault="007D5485" w:rsidP="007D5485">
      <w:pPr>
        <w:pStyle w:val="BodyText"/>
        <w:tabs>
          <w:tab w:val="left" w:pos="1134"/>
        </w:tabs>
        <w:spacing w:line="360" w:lineRule="auto"/>
        <w:ind w:left="1080" w:firstLine="0"/>
        <w:rPr>
          <w:sz w:val="24"/>
          <w:szCs w:val="24"/>
        </w:rPr>
      </w:pPr>
      <w:r>
        <w:rPr>
          <w:sz w:val="24"/>
          <w:szCs w:val="24"/>
        </w:rPr>
        <w:tab/>
      </w:r>
      <w:r>
        <w:rPr>
          <w:sz w:val="24"/>
          <w:szCs w:val="24"/>
        </w:rPr>
        <w:tab/>
      </w:r>
      <w:r w:rsidR="00071BAD" w:rsidRPr="007D5485">
        <w:rPr>
          <w:sz w:val="24"/>
          <w:szCs w:val="24"/>
        </w:rPr>
        <w:t xml:space="preserve">Pendapatan yang diperoleh </w:t>
      </w:r>
      <w:proofErr w:type="spellStart"/>
      <w:r w:rsidR="00071BAD" w:rsidRPr="007D5485">
        <w:rPr>
          <w:sz w:val="24"/>
          <w:szCs w:val="24"/>
        </w:rPr>
        <w:t>pemulung</w:t>
      </w:r>
      <w:proofErr w:type="spellEnd"/>
      <w:r w:rsidR="00071BAD" w:rsidRPr="007D5485">
        <w:rPr>
          <w:sz w:val="24"/>
          <w:szCs w:val="24"/>
        </w:rPr>
        <w:t xml:space="preserve"> sangat tidak stabil. Mereka bergantung sepenuhnya pada jumlah dan jenis sampah yang berhasil dikumpulkan setiap hari. </w:t>
      </w:r>
      <w:r w:rsidRPr="00B13020">
        <w:rPr>
          <w:sz w:val="24"/>
          <w:szCs w:val="24"/>
        </w:rPr>
        <w:t xml:space="preserve">Jumlah barang bekas yang berhasil dikumpulkan oleh </w:t>
      </w:r>
      <w:proofErr w:type="spellStart"/>
      <w:r w:rsidRPr="00B13020">
        <w:rPr>
          <w:sz w:val="24"/>
          <w:szCs w:val="24"/>
        </w:rPr>
        <w:t>pemulung</w:t>
      </w:r>
      <w:proofErr w:type="spellEnd"/>
      <w:r w:rsidRPr="00B13020">
        <w:rPr>
          <w:sz w:val="24"/>
          <w:szCs w:val="24"/>
        </w:rPr>
        <w:t xml:space="preserve"> dipengaruhi oleh </w:t>
      </w:r>
      <w:proofErr w:type="spellStart"/>
      <w:r w:rsidRPr="00B13020">
        <w:rPr>
          <w:sz w:val="24"/>
          <w:szCs w:val="24"/>
        </w:rPr>
        <w:t>kondisi</w:t>
      </w:r>
      <w:proofErr w:type="spellEnd"/>
      <w:r w:rsidRPr="00B13020">
        <w:rPr>
          <w:sz w:val="24"/>
          <w:szCs w:val="24"/>
        </w:rPr>
        <w:t xml:space="preserve"> cuaca, kekuatan </w:t>
      </w:r>
      <w:proofErr w:type="spellStart"/>
      <w:r w:rsidRPr="00B13020">
        <w:rPr>
          <w:sz w:val="24"/>
          <w:szCs w:val="24"/>
        </w:rPr>
        <w:t>fisik</w:t>
      </w:r>
      <w:proofErr w:type="spellEnd"/>
      <w:r w:rsidRPr="00B13020">
        <w:rPr>
          <w:sz w:val="24"/>
          <w:szCs w:val="24"/>
        </w:rPr>
        <w:t xml:space="preserve">, dan lamanya mereka bekerja setiap harinya, tanpa adanya ketentuan khusus mengenai </w:t>
      </w:r>
      <w:proofErr w:type="spellStart"/>
      <w:r w:rsidRPr="00B13020">
        <w:rPr>
          <w:sz w:val="24"/>
          <w:szCs w:val="24"/>
        </w:rPr>
        <w:t>durasi</w:t>
      </w:r>
      <w:proofErr w:type="spellEnd"/>
      <w:r w:rsidRPr="00B13020">
        <w:rPr>
          <w:sz w:val="24"/>
          <w:szCs w:val="24"/>
        </w:rPr>
        <w:t xml:space="preserve"> kerja. Hal ini berkaitan dengan sifat pekerjaan </w:t>
      </w:r>
      <w:proofErr w:type="spellStart"/>
      <w:r w:rsidRPr="00B13020">
        <w:rPr>
          <w:sz w:val="24"/>
          <w:szCs w:val="24"/>
        </w:rPr>
        <w:t>pemulung</w:t>
      </w:r>
      <w:proofErr w:type="spellEnd"/>
      <w:r w:rsidRPr="00B13020">
        <w:rPr>
          <w:sz w:val="24"/>
          <w:szCs w:val="24"/>
        </w:rPr>
        <w:t xml:space="preserve"> yang tidak membutuhkan keterampilan </w:t>
      </w:r>
      <w:proofErr w:type="spellStart"/>
      <w:r w:rsidRPr="00B13020">
        <w:rPr>
          <w:sz w:val="24"/>
          <w:szCs w:val="24"/>
        </w:rPr>
        <w:t>teknis</w:t>
      </w:r>
      <w:proofErr w:type="spellEnd"/>
      <w:r w:rsidRPr="00B13020">
        <w:rPr>
          <w:sz w:val="24"/>
          <w:szCs w:val="24"/>
        </w:rPr>
        <w:t xml:space="preserve"> serta memiliki </w:t>
      </w:r>
      <w:proofErr w:type="spellStart"/>
      <w:r w:rsidRPr="00B13020">
        <w:rPr>
          <w:sz w:val="24"/>
          <w:szCs w:val="24"/>
        </w:rPr>
        <w:t>fleksibilitas</w:t>
      </w:r>
      <w:proofErr w:type="spellEnd"/>
      <w:r w:rsidRPr="00B13020">
        <w:rPr>
          <w:sz w:val="24"/>
          <w:szCs w:val="24"/>
        </w:rPr>
        <w:t xml:space="preserve"> waktu yang tinggi. </w:t>
      </w:r>
      <w:proofErr w:type="spellStart"/>
      <w:r w:rsidRPr="00B13020">
        <w:rPr>
          <w:sz w:val="24"/>
          <w:szCs w:val="24"/>
        </w:rPr>
        <w:t>Aktivitas</w:t>
      </w:r>
      <w:proofErr w:type="spellEnd"/>
      <w:r w:rsidRPr="00B13020">
        <w:rPr>
          <w:sz w:val="24"/>
          <w:szCs w:val="24"/>
        </w:rPr>
        <w:t xml:space="preserve"> mereka berlangsung tanpa </w:t>
      </w:r>
      <w:proofErr w:type="spellStart"/>
      <w:r w:rsidRPr="00B13020">
        <w:rPr>
          <w:sz w:val="24"/>
          <w:szCs w:val="24"/>
        </w:rPr>
        <w:t>jadwal</w:t>
      </w:r>
      <w:proofErr w:type="spellEnd"/>
      <w:r w:rsidRPr="00B13020">
        <w:rPr>
          <w:sz w:val="24"/>
          <w:szCs w:val="24"/>
        </w:rPr>
        <w:t xml:space="preserve"> yang tetap, karena mereka bekerja secara mandiri tanpa sistem kerja yang </w:t>
      </w:r>
      <w:proofErr w:type="spellStart"/>
      <w:r w:rsidRPr="00B13020">
        <w:rPr>
          <w:sz w:val="24"/>
          <w:szCs w:val="24"/>
        </w:rPr>
        <w:t>terstruktur</w:t>
      </w:r>
      <w:proofErr w:type="spellEnd"/>
      <w:r w:rsidRPr="00B13020">
        <w:rPr>
          <w:sz w:val="24"/>
          <w:szCs w:val="24"/>
        </w:rPr>
        <w:t>.</w:t>
      </w:r>
      <w:r w:rsidR="00071BAD">
        <w:rPr>
          <w:sz w:val="24"/>
          <w:szCs w:val="24"/>
        </w:rPr>
        <w:t xml:space="preserve"> </w:t>
      </w:r>
      <w:r w:rsidR="00071BAD" w:rsidRPr="007D5485">
        <w:rPr>
          <w:sz w:val="24"/>
          <w:szCs w:val="24"/>
        </w:rPr>
        <w:t xml:space="preserve">Dalam sehari, </w:t>
      </w:r>
      <w:proofErr w:type="spellStart"/>
      <w:r w:rsidR="00880C50">
        <w:rPr>
          <w:sz w:val="24"/>
          <w:szCs w:val="24"/>
        </w:rPr>
        <w:t>pemulung</w:t>
      </w:r>
      <w:proofErr w:type="spellEnd"/>
      <w:r w:rsidR="00071BAD" w:rsidRPr="007D5485">
        <w:rPr>
          <w:sz w:val="24"/>
          <w:szCs w:val="24"/>
        </w:rPr>
        <w:t xml:space="preserve"> mendapatkan </w:t>
      </w:r>
      <w:proofErr w:type="spellStart"/>
      <w:r w:rsidR="00071BAD" w:rsidRPr="007D5485">
        <w:rPr>
          <w:sz w:val="24"/>
          <w:szCs w:val="24"/>
        </w:rPr>
        <w:t>uang</w:t>
      </w:r>
      <w:proofErr w:type="spellEnd"/>
      <w:r w:rsidR="00071BAD" w:rsidRPr="007D5485">
        <w:rPr>
          <w:sz w:val="24"/>
          <w:szCs w:val="24"/>
        </w:rPr>
        <w:t xml:space="preserve"> antara </w:t>
      </w:r>
      <w:proofErr w:type="spellStart"/>
      <w:r w:rsidR="00071BAD" w:rsidRPr="007D5485">
        <w:rPr>
          <w:sz w:val="24"/>
          <w:szCs w:val="24"/>
        </w:rPr>
        <w:t>Rp</w:t>
      </w:r>
      <w:proofErr w:type="spellEnd"/>
      <w:r w:rsidR="00071BAD" w:rsidRPr="007D5485">
        <w:rPr>
          <w:sz w:val="24"/>
          <w:szCs w:val="24"/>
        </w:rPr>
        <w:t xml:space="preserve"> 30.000 sampai </w:t>
      </w:r>
      <w:proofErr w:type="spellStart"/>
      <w:r w:rsidR="00071BAD" w:rsidRPr="007D5485">
        <w:rPr>
          <w:sz w:val="24"/>
          <w:szCs w:val="24"/>
        </w:rPr>
        <w:t>Rp</w:t>
      </w:r>
      <w:proofErr w:type="spellEnd"/>
      <w:r w:rsidR="00071BAD" w:rsidRPr="007D5485">
        <w:rPr>
          <w:sz w:val="24"/>
          <w:szCs w:val="24"/>
        </w:rPr>
        <w:t xml:space="preserve"> 70.000, namun angka ini tidak selalu kons</w:t>
      </w:r>
      <w:r w:rsidR="00071BAD">
        <w:rPr>
          <w:sz w:val="24"/>
          <w:szCs w:val="24"/>
        </w:rPr>
        <w:t>is</w:t>
      </w:r>
      <w:r w:rsidR="00071BAD" w:rsidRPr="007D5485">
        <w:rPr>
          <w:sz w:val="24"/>
          <w:szCs w:val="24"/>
        </w:rPr>
        <w:t>t</w:t>
      </w:r>
      <w:r w:rsidR="00071BAD">
        <w:rPr>
          <w:sz w:val="24"/>
          <w:szCs w:val="24"/>
        </w:rPr>
        <w:t>e</w:t>
      </w:r>
      <w:r w:rsidR="00071BAD" w:rsidRPr="007D5485">
        <w:rPr>
          <w:sz w:val="24"/>
          <w:szCs w:val="24"/>
        </w:rPr>
        <w:t>n. Bahkan, pada hari-hari tertentu, terutama saat musim hujan penghasilan bisa jauh lebih rendah atau bahkan nihil.</w:t>
      </w:r>
    </w:p>
    <w:p w14:paraId="58BFFD0E" w14:textId="77777777" w:rsidR="00CC0550" w:rsidRDefault="00071BAD" w:rsidP="00CC0550">
      <w:pPr>
        <w:pStyle w:val="BodyText"/>
        <w:tabs>
          <w:tab w:val="left" w:pos="1134"/>
        </w:tabs>
        <w:spacing w:line="360" w:lineRule="auto"/>
        <w:ind w:left="1080" w:firstLine="0"/>
        <w:rPr>
          <w:sz w:val="24"/>
          <w:szCs w:val="24"/>
        </w:rPr>
      </w:pPr>
      <w:r>
        <w:rPr>
          <w:sz w:val="24"/>
          <w:szCs w:val="24"/>
        </w:rPr>
        <w:tab/>
      </w:r>
      <w:r>
        <w:rPr>
          <w:sz w:val="24"/>
          <w:szCs w:val="24"/>
        </w:rPr>
        <w:tab/>
      </w:r>
      <w:r w:rsidRPr="007D5485">
        <w:rPr>
          <w:sz w:val="24"/>
          <w:szCs w:val="24"/>
        </w:rPr>
        <w:t xml:space="preserve">Jenis sampah yang dikumpulkan juga sangat menentukan nilai ekonomisnya. Sampah plastik, logam, dan kardus memiliki harga yang </w:t>
      </w:r>
      <w:proofErr w:type="spellStart"/>
      <w:r w:rsidRPr="007D5485">
        <w:rPr>
          <w:sz w:val="24"/>
          <w:szCs w:val="24"/>
        </w:rPr>
        <w:t>berbeda-beda</w:t>
      </w:r>
      <w:proofErr w:type="spellEnd"/>
      <w:r w:rsidRPr="007D5485">
        <w:rPr>
          <w:sz w:val="24"/>
          <w:szCs w:val="24"/>
        </w:rPr>
        <w:t xml:space="preserve"> dan bergantung pada pasaran </w:t>
      </w:r>
      <w:proofErr w:type="spellStart"/>
      <w:r w:rsidRPr="007D5485">
        <w:rPr>
          <w:sz w:val="24"/>
          <w:szCs w:val="24"/>
        </w:rPr>
        <w:t>pengepul</w:t>
      </w:r>
      <w:proofErr w:type="spellEnd"/>
      <w:r w:rsidRPr="007D5485">
        <w:rPr>
          <w:sz w:val="24"/>
          <w:szCs w:val="24"/>
        </w:rPr>
        <w:t xml:space="preserve">. Sampah organik atau campuran biasanya tidak bernilai. Oleh karena itu, </w:t>
      </w:r>
      <w:proofErr w:type="spellStart"/>
      <w:r w:rsidRPr="007D5485">
        <w:rPr>
          <w:sz w:val="24"/>
          <w:szCs w:val="24"/>
        </w:rPr>
        <w:t>pemulung</w:t>
      </w:r>
      <w:proofErr w:type="spellEnd"/>
      <w:r w:rsidRPr="007D5485">
        <w:rPr>
          <w:sz w:val="24"/>
          <w:szCs w:val="24"/>
        </w:rPr>
        <w:t xml:space="preserve"> harus bekerja lebih lama dan lebih keras demi mendapatkan sampah yang layak jual</w:t>
      </w:r>
      <w:r w:rsidR="00CC0550" w:rsidRPr="00CC0550">
        <w:rPr>
          <w:sz w:val="24"/>
          <w:szCs w:val="24"/>
        </w:rPr>
        <w:t xml:space="preserve">. </w:t>
      </w:r>
      <w:r w:rsidR="00CC0550" w:rsidRPr="00B13020">
        <w:rPr>
          <w:sz w:val="24"/>
          <w:szCs w:val="24"/>
        </w:rPr>
        <w:t xml:space="preserve">Umumnya, </w:t>
      </w:r>
      <w:proofErr w:type="spellStart"/>
      <w:r w:rsidR="00CC0550" w:rsidRPr="00B13020">
        <w:rPr>
          <w:sz w:val="24"/>
          <w:szCs w:val="24"/>
        </w:rPr>
        <w:t>pemulung</w:t>
      </w:r>
      <w:proofErr w:type="spellEnd"/>
      <w:r w:rsidR="00CC0550" w:rsidRPr="00B13020">
        <w:rPr>
          <w:sz w:val="24"/>
          <w:szCs w:val="24"/>
        </w:rPr>
        <w:t xml:space="preserve"> akan langsung menjual hasil </w:t>
      </w:r>
      <w:proofErr w:type="spellStart"/>
      <w:r w:rsidR="00CC0550" w:rsidRPr="00B13020">
        <w:rPr>
          <w:sz w:val="24"/>
          <w:szCs w:val="24"/>
        </w:rPr>
        <w:t>temuannya</w:t>
      </w:r>
      <w:proofErr w:type="spellEnd"/>
      <w:r w:rsidR="00CC0550" w:rsidRPr="00B13020">
        <w:rPr>
          <w:sz w:val="24"/>
          <w:szCs w:val="24"/>
        </w:rPr>
        <w:t xml:space="preserve"> kepada </w:t>
      </w:r>
      <w:proofErr w:type="spellStart"/>
      <w:r w:rsidR="00CC0550" w:rsidRPr="00B13020">
        <w:rPr>
          <w:sz w:val="24"/>
          <w:szCs w:val="24"/>
        </w:rPr>
        <w:t>pengepul</w:t>
      </w:r>
      <w:proofErr w:type="spellEnd"/>
      <w:r w:rsidR="00CC0550" w:rsidRPr="00B13020">
        <w:rPr>
          <w:sz w:val="24"/>
          <w:szCs w:val="24"/>
        </w:rPr>
        <w:t xml:space="preserve"> untuk menghemat waktu, daripada harus kembali ke rumah terlebih dahulu.</w:t>
      </w:r>
      <w:r w:rsidR="00CC0550">
        <w:rPr>
          <w:sz w:val="24"/>
          <w:szCs w:val="24"/>
        </w:rPr>
        <w:t xml:space="preserve"> </w:t>
      </w:r>
      <w:r w:rsidR="00CC0550" w:rsidRPr="00B13020">
        <w:rPr>
          <w:sz w:val="24"/>
          <w:szCs w:val="24"/>
        </w:rPr>
        <w:t xml:space="preserve">Sebelum </w:t>
      </w:r>
      <w:proofErr w:type="spellStart"/>
      <w:r w:rsidR="00CC0550" w:rsidRPr="00B13020">
        <w:rPr>
          <w:sz w:val="24"/>
          <w:szCs w:val="24"/>
        </w:rPr>
        <w:t>disetorkan</w:t>
      </w:r>
      <w:proofErr w:type="spellEnd"/>
      <w:r w:rsidR="00CC0550" w:rsidRPr="00B13020">
        <w:rPr>
          <w:sz w:val="24"/>
          <w:szCs w:val="24"/>
        </w:rPr>
        <w:t xml:space="preserve"> kepada </w:t>
      </w:r>
      <w:proofErr w:type="spellStart"/>
      <w:r w:rsidR="00CC0550" w:rsidRPr="00B13020">
        <w:rPr>
          <w:sz w:val="24"/>
          <w:szCs w:val="24"/>
        </w:rPr>
        <w:t>pengepul</w:t>
      </w:r>
      <w:proofErr w:type="spellEnd"/>
      <w:r w:rsidR="00CC0550" w:rsidRPr="00B13020">
        <w:rPr>
          <w:sz w:val="24"/>
          <w:szCs w:val="24"/>
        </w:rPr>
        <w:t xml:space="preserve">, sampah yang telah dikumpulkan oleh </w:t>
      </w:r>
      <w:proofErr w:type="spellStart"/>
      <w:r w:rsidR="00CC0550" w:rsidRPr="00B13020">
        <w:rPr>
          <w:sz w:val="24"/>
          <w:szCs w:val="24"/>
        </w:rPr>
        <w:t>pemulung</w:t>
      </w:r>
      <w:proofErr w:type="spellEnd"/>
      <w:r w:rsidR="00CC0550" w:rsidRPr="00B13020">
        <w:rPr>
          <w:sz w:val="24"/>
          <w:szCs w:val="24"/>
        </w:rPr>
        <w:t xml:space="preserve"> umumnya akan diproses terlebih dahulu </w:t>
      </w:r>
      <w:r w:rsidR="00CC0550" w:rsidRPr="00B13020">
        <w:rPr>
          <w:sz w:val="24"/>
          <w:szCs w:val="24"/>
        </w:rPr>
        <w:lastRenderedPageBreak/>
        <w:t xml:space="preserve">agar mempermudah proses penimbangan dan transaksi. </w:t>
      </w:r>
    </w:p>
    <w:p w14:paraId="5CA303D1" w14:textId="6655EE8C" w:rsidR="00CC0550" w:rsidRPr="00CC0550" w:rsidRDefault="00CC0550" w:rsidP="00CC0550">
      <w:pPr>
        <w:pStyle w:val="BodyText"/>
        <w:tabs>
          <w:tab w:val="left" w:pos="1134"/>
        </w:tabs>
        <w:spacing w:line="360" w:lineRule="auto"/>
        <w:ind w:left="1080" w:firstLine="0"/>
        <w:rPr>
          <w:sz w:val="24"/>
          <w:szCs w:val="24"/>
        </w:rPr>
      </w:pPr>
      <w:r>
        <w:rPr>
          <w:sz w:val="24"/>
          <w:szCs w:val="24"/>
        </w:rPr>
        <w:tab/>
      </w:r>
      <w:r>
        <w:rPr>
          <w:sz w:val="24"/>
          <w:szCs w:val="24"/>
        </w:rPr>
        <w:tab/>
      </w:r>
      <w:r w:rsidRPr="00B13020">
        <w:rPr>
          <w:sz w:val="24"/>
          <w:szCs w:val="24"/>
        </w:rPr>
        <w:t xml:space="preserve">Berdasarkan keterangan dari beberapa informan, </w:t>
      </w:r>
      <w:proofErr w:type="spellStart"/>
      <w:r w:rsidRPr="00B13020">
        <w:rPr>
          <w:sz w:val="24"/>
          <w:szCs w:val="24"/>
        </w:rPr>
        <w:t>aktivitas</w:t>
      </w:r>
      <w:proofErr w:type="spellEnd"/>
      <w:r w:rsidRPr="00B13020">
        <w:rPr>
          <w:sz w:val="24"/>
          <w:szCs w:val="24"/>
        </w:rPr>
        <w:t xml:space="preserve"> sebagai </w:t>
      </w:r>
      <w:proofErr w:type="spellStart"/>
      <w:r w:rsidRPr="00B13020">
        <w:rPr>
          <w:sz w:val="24"/>
          <w:szCs w:val="24"/>
        </w:rPr>
        <w:t>pemulung</w:t>
      </w:r>
      <w:proofErr w:type="spellEnd"/>
      <w:r w:rsidRPr="00B13020">
        <w:rPr>
          <w:sz w:val="24"/>
          <w:szCs w:val="24"/>
        </w:rPr>
        <w:t xml:space="preserve"> memiliki jam kerja yang bervariasi dan fleksibel, karena pekerjaan ini tidak terikat oleh aturan atau waktu kerja yang baku.</w:t>
      </w:r>
      <w:r>
        <w:rPr>
          <w:sz w:val="24"/>
          <w:szCs w:val="24"/>
        </w:rPr>
        <w:t xml:space="preserve"> </w:t>
      </w:r>
      <w:r w:rsidRPr="00CC0550">
        <w:rPr>
          <w:sz w:val="24"/>
          <w:szCs w:val="24"/>
        </w:rPr>
        <w:t xml:space="preserve">Secara umum, para </w:t>
      </w:r>
      <w:proofErr w:type="spellStart"/>
      <w:r w:rsidRPr="00CC0550">
        <w:rPr>
          <w:sz w:val="24"/>
          <w:szCs w:val="24"/>
        </w:rPr>
        <w:t>pemulung</w:t>
      </w:r>
      <w:proofErr w:type="spellEnd"/>
      <w:r w:rsidRPr="00CC0550">
        <w:rPr>
          <w:sz w:val="24"/>
          <w:szCs w:val="24"/>
        </w:rPr>
        <w:t xml:space="preserve"> mulai bekerja sejak pukul 05.00 WIB hingga sekitar pukul 17.00 WIB. Namun, </w:t>
      </w:r>
      <w:proofErr w:type="spellStart"/>
      <w:r w:rsidRPr="00CC0550">
        <w:rPr>
          <w:sz w:val="24"/>
          <w:szCs w:val="24"/>
        </w:rPr>
        <w:t>efektivitas</w:t>
      </w:r>
      <w:proofErr w:type="spellEnd"/>
      <w:r w:rsidRPr="00CC0550">
        <w:rPr>
          <w:sz w:val="24"/>
          <w:szCs w:val="24"/>
        </w:rPr>
        <w:t xml:space="preserve"> waktu kerja sangat bergantung pada </w:t>
      </w:r>
      <w:proofErr w:type="spellStart"/>
      <w:r w:rsidRPr="00CC0550">
        <w:rPr>
          <w:sz w:val="24"/>
          <w:szCs w:val="24"/>
        </w:rPr>
        <w:t>kondisi</w:t>
      </w:r>
      <w:proofErr w:type="spellEnd"/>
      <w:r w:rsidRPr="00CC0550">
        <w:rPr>
          <w:sz w:val="24"/>
          <w:szCs w:val="24"/>
        </w:rPr>
        <w:t xml:space="preserve"> </w:t>
      </w:r>
      <w:proofErr w:type="spellStart"/>
      <w:r w:rsidRPr="00CC0550">
        <w:rPr>
          <w:sz w:val="24"/>
          <w:szCs w:val="24"/>
        </w:rPr>
        <w:t>fisik</w:t>
      </w:r>
      <w:proofErr w:type="spellEnd"/>
      <w:r w:rsidRPr="00CC0550">
        <w:rPr>
          <w:sz w:val="24"/>
          <w:szCs w:val="24"/>
        </w:rPr>
        <w:t xml:space="preserve"> dan kemampuan masing-masing individu, ada yang hanya sanggup bekerja hingga siang hari.</w:t>
      </w:r>
      <w:r w:rsidR="00273E8C">
        <w:rPr>
          <w:sz w:val="24"/>
          <w:szCs w:val="24"/>
        </w:rPr>
        <w:t xml:space="preserve"> </w:t>
      </w:r>
      <w:r w:rsidR="00654D8B" w:rsidRPr="00654D8B">
        <w:rPr>
          <w:sz w:val="24"/>
          <w:szCs w:val="24"/>
        </w:rPr>
        <w:t>P</w:t>
      </w:r>
      <w:r w:rsidR="00273E8C" w:rsidRPr="00880C50">
        <w:rPr>
          <w:sz w:val="24"/>
          <w:szCs w:val="24"/>
        </w:rPr>
        <w:t xml:space="preserve">ekerjaan memulung dilakukan bukan berdasarkan perencanaan produktif, tetapi berdasarkan kemampuan </w:t>
      </w:r>
      <w:proofErr w:type="spellStart"/>
      <w:r w:rsidR="00273E8C" w:rsidRPr="00880C50">
        <w:rPr>
          <w:sz w:val="24"/>
          <w:szCs w:val="24"/>
        </w:rPr>
        <w:t>fisik</w:t>
      </w:r>
      <w:proofErr w:type="spellEnd"/>
      <w:r w:rsidR="00273E8C" w:rsidRPr="00880C50">
        <w:rPr>
          <w:sz w:val="24"/>
          <w:szCs w:val="24"/>
        </w:rPr>
        <w:t xml:space="preserve"> saat itu. Jika tubuh dalam </w:t>
      </w:r>
      <w:proofErr w:type="spellStart"/>
      <w:r w:rsidR="00273E8C" w:rsidRPr="00880C50">
        <w:rPr>
          <w:sz w:val="24"/>
          <w:szCs w:val="24"/>
        </w:rPr>
        <w:t>kondisi</w:t>
      </w:r>
      <w:proofErr w:type="spellEnd"/>
      <w:r w:rsidR="00273E8C" w:rsidRPr="00880C50">
        <w:rPr>
          <w:sz w:val="24"/>
          <w:szCs w:val="24"/>
        </w:rPr>
        <w:t xml:space="preserve"> </w:t>
      </w:r>
      <w:proofErr w:type="spellStart"/>
      <w:r w:rsidR="00273E8C" w:rsidRPr="00880C50">
        <w:rPr>
          <w:sz w:val="24"/>
          <w:szCs w:val="24"/>
        </w:rPr>
        <w:t>sehat</w:t>
      </w:r>
      <w:proofErr w:type="spellEnd"/>
      <w:r w:rsidR="00273E8C" w:rsidRPr="00880C50">
        <w:rPr>
          <w:sz w:val="24"/>
          <w:szCs w:val="24"/>
        </w:rPr>
        <w:t xml:space="preserve">, maka waktu kerja bisa diperpanjang jika tidak, maka </w:t>
      </w:r>
      <w:proofErr w:type="spellStart"/>
      <w:r w:rsidR="00273E8C" w:rsidRPr="00880C50">
        <w:rPr>
          <w:sz w:val="24"/>
          <w:szCs w:val="24"/>
        </w:rPr>
        <w:t>aktivitas</w:t>
      </w:r>
      <w:proofErr w:type="spellEnd"/>
      <w:r w:rsidR="00273E8C" w:rsidRPr="00880C50">
        <w:rPr>
          <w:sz w:val="24"/>
          <w:szCs w:val="24"/>
        </w:rPr>
        <w:t xml:space="preserve"> pun dibatasi, meskipun </w:t>
      </w:r>
      <w:proofErr w:type="spellStart"/>
      <w:r w:rsidR="00273E8C" w:rsidRPr="00880C50">
        <w:rPr>
          <w:sz w:val="24"/>
          <w:szCs w:val="24"/>
        </w:rPr>
        <w:t>berarti</w:t>
      </w:r>
      <w:proofErr w:type="spellEnd"/>
      <w:r w:rsidR="00273E8C" w:rsidRPr="00880C50">
        <w:rPr>
          <w:sz w:val="24"/>
          <w:szCs w:val="24"/>
        </w:rPr>
        <w:t xml:space="preserve"> pendapatan yang diperoleh lebih sedikit.</w:t>
      </w:r>
      <w:r w:rsidR="00273E8C" w:rsidRPr="00654D8B">
        <w:rPr>
          <w:sz w:val="24"/>
          <w:szCs w:val="24"/>
        </w:rPr>
        <w:t xml:space="preserve"> </w:t>
      </w:r>
      <w:r w:rsidRPr="00654D8B">
        <w:rPr>
          <w:sz w:val="24"/>
          <w:szCs w:val="24"/>
        </w:rPr>
        <w:t>Hal</w:t>
      </w:r>
      <w:r w:rsidRPr="00CC0550">
        <w:rPr>
          <w:sz w:val="24"/>
          <w:szCs w:val="24"/>
        </w:rPr>
        <w:t xml:space="preserve"> ini sejalan dengan pernyataan Ibu </w:t>
      </w:r>
      <w:proofErr w:type="spellStart"/>
      <w:r w:rsidRPr="00CC0550">
        <w:rPr>
          <w:sz w:val="24"/>
          <w:szCs w:val="24"/>
        </w:rPr>
        <w:t>Santira</w:t>
      </w:r>
      <w:proofErr w:type="spellEnd"/>
      <w:r w:rsidRPr="00CC0550">
        <w:rPr>
          <w:sz w:val="24"/>
          <w:szCs w:val="24"/>
        </w:rPr>
        <w:t xml:space="preserve"> dalam wawancara yang menyebutkan </w:t>
      </w:r>
      <w:proofErr w:type="spellStart"/>
      <w:r w:rsidRPr="00CC0550">
        <w:rPr>
          <w:sz w:val="24"/>
          <w:szCs w:val="24"/>
        </w:rPr>
        <w:t>bahwa</w:t>
      </w:r>
      <w:proofErr w:type="spellEnd"/>
      <w:r w:rsidRPr="00CC0550">
        <w:rPr>
          <w:sz w:val="24"/>
          <w:szCs w:val="24"/>
        </w:rPr>
        <w:t>:</w:t>
      </w:r>
    </w:p>
    <w:p w14:paraId="5C6CF81F" w14:textId="6E6926D0" w:rsidR="00CC0550" w:rsidRPr="00B13020" w:rsidRDefault="00CC0550" w:rsidP="00CC0550">
      <w:pPr>
        <w:pStyle w:val="BodyText"/>
        <w:ind w:left="2268" w:hanging="141"/>
        <w:rPr>
          <w:sz w:val="24"/>
          <w:szCs w:val="24"/>
        </w:rPr>
      </w:pPr>
      <w:r w:rsidRPr="00B13020">
        <w:rPr>
          <w:sz w:val="24"/>
          <w:szCs w:val="24"/>
        </w:rPr>
        <w:t xml:space="preserve">“saya mah biasanya kerja semampunya aja neng, namanya juga udah tua ya tenaga udah ga kaya dulu lagi. Sekarang mah </w:t>
      </w:r>
      <w:proofErr w:type="spellStart"/>
      <w:r w:rsidRPr="00B13020">
        <w:rPr>
          <w:sz w:val="24"/>
          <w:szCs w:val="24"/>
        </w:rPr>
        <w:t>gabisa</w:t>
      </w:r>
      <w:proofErr w:type="spellEnd"/>
      <w:r w:rsidRPr="00B13020">
        <w:rPr>
          <w:sz w:val="24"/>
          <w:szCs w:val="24"/>
        </w:rPr>
        <w:t xml:space="preserve"> lama-lama, jadi ya paling dari pagi jam 7 </w:t>
      </w:r>
      <w:proofErr w:type="spellStart"/>
      <w:r w:rsidRPr="00B13020">
        <w:rPr>
          <w:sz w:val="24"/>
          <w:szCs w:val="24"/>
        </w:rPr>
        <w:t>sampe</w:t>
      </w:r>
      <w:proofErr w:type="spellEnd"/>
      <w:r w:rsidRPr="00B13020">
        <w:rPr>
          <w:sz w:val="24"/>
          <w:szCs w:val="24"/>
        </w:rPr>
        <w:t xml:space="preserve"> jam 12 siang aja. Tapi kalau ibu lagi </w:t>
      </w:r>
      <w:proofErr w:type="spellStart"/>
      <w:r w:rsidRPr="00B13020">
        <w:rPr>
          <w:sz w:val="24"/>
          <w:szCs w:val="24"/>
        </w:rPr>
        <w:t>sehat</w:t>
      </w:r>
      <w:proofErr w:type="spellEnd"/>
      <w:r w:rsidRPr="00B13020">
        <w:rPr>
          <w:sz w:val="24"/>
          <w:szCs w:val="24"/>
        </w:rPr>
        <w:t xml:space="preserve"> dan bisa mah ya </w:t>
      </w:r>
      <w:proofErr w:type="spellStart"/>
      <w:r w:rsidRPr="00B13020">
        <w:rPr>
          <w:sz w:val="24"/>
          <w:szCs w:val="24"/>
        </w:rPr>
        <w:t>abis</w:t>
      </w:r>
      <w:proofErr w:type="spellEnd"/>
      <w:r w:rsidRPr="00B13020">
        <w:rPr>
          <w:sz w:val="24"/>
          <w:szCs w:val="24"/>
        </w:rPr>
        <w:t xml:space="preserve"> </w:t>
      </w:r>
      <w:proofErr w:type="spellStart"/>
      <w:r w:rsidRPr="00B13020">
        <w:rPr>
          <w:sz w:val="24"/>
          <w:szCs w:val="24"/>
        </w:rPr>
        <w:t>istrirahat</w:t>
      </w:r>
      <w:proofErr w:type="spellEnd"/>
      <w:r w:rsidRPr="00B13020">
        <w:rPr>
          <w:sz w:val="24"/>
          <w:szCs w:val="24"/>
        </w:rPr>
        <w:t xml:space="preserve"> </w:t>
      </w:r>
      <w:proofErr w:type="spellStart"/>
      <w:r w:rsidRPr="00B13020">
        <w:rPr>
          <w:sz w:val="24"/>
          <w:szCs w:val="24"/>
        </w:rPr>
        <w:t>dilanjut</w:t>
      </w:r>
      <w:proofErr w:type="spellEnd"/>
      <w:r w:rsidRPr="00B13020">
        <w:rPr>
          <w:sz w:val="24"/>
          <w:szCs w:val="24"/>
        </w:rPr>
        <w:t xml:space="preserve"> dari jam 1 siang </w:t>
      </w:r>
      <w:proofErr w:type="spellStart"/>
      <w:r w:rsidRPr="00B13020">
        <w:rPr>
          <w:sz w:val="24"/>
          <w:szCs w:val="24"/>
        </w:rPr>
        <w:t>sampe</w:t>
      </w:r>
      <w:proofErr w:type="spellEnd"/>
      <w:r w:rsidRPr="00B13020">
        <w:rPr>
          <w:sz w:val="24"/>
          <w:szCs w:val="24"/>
        </w:rPr>
        <w:t xml:space="preserve"> 3 sore aja. Kalau ibu bapak lagi ga </w:t>
      </w:r>
      <w:proofErr w:type="spellStart"/>
      <w:r w:rsidRPr="00B13020">
        <w:rPr>
          <w:sz w:val="24"/>
          <w:szCs w:val="24"/>
        </w:rPr>
        <w:t>sehat</w:t>
      </w:r>
      <w:proofErr w:type="spellEnd"/>
      <w:r w:rsidRPr="00B13020">
        <w:rPr>
          <w:sz w:val="24"/>
          <w:szCs w:val="24"/>
        </w:rPr>
        <w:t xml:space="preserve"> ya </w:t>
      </w:r>
      <w:proofErr w:type="spellStart"/>
      <w:r w:rsidRPr="00B13020">
        <w:rPr>
          <w:sz w:val="24"/>
          <w:szCs w:val="24"/>
        </w:rPr>
        <w:t>dapet</w:t>
      </w:r>
      <w:proofErr w:type="spellEnd"/>
      <w:r w:rsidRPr="00B13020">
        <w:rPr>
          <w:sz w:val="24"/>
          <w:szCs w:val="24"/>
        </w:rPr>
        <w:t xml:space="preserve"> </w:t>
      </w:r>
      <w:proofErr w:type="spellStart"/>
      <w:r w:rsidRPr="00B13020">
        <w:rPr>
          <w:sz w:val="24"/>
          <w:szCs w:val="24"/>
        </w:rPr>
        <w:t>uang</w:t>
      </w:r>
      <w:proofErr w:type="spellEnd"/>
      <w:r w:rsidRPr="00B13020">
        <w:rPr>
          <w:sz w:val="24"/>
          <w:szCs w:val="24"/>
        </w:rPr>
        <w:t xml:space="preserve"> </w:t>
      </w:r>
      <w:proofErr w:type="spellStart"/>
      <w:r w:rsidRPr="00B13020">
        <w:rPr>
          <w:sz w:val="24"/>
          <w:szCs w:val="24"/>
        </w:rPr>
        <w:t>nya</w:t>
      </w:r>
      <w:proofErr w:type="spellEnd"/>
      <w:r w:rsidRPr="00B13020">
        <w:rPr>
          <w:sz w:val="24"/>
          <w:szCs w:val="24"/>
        </w:rPr>
        <w:t xml:space="preserve"> lebih dikit, cuma cukup buat makan hari itu aja”. (Wawancara dengan </w:t>
      </w:r>
      <w:proofErr w:type="spellStart"/>
      <w:r w:rsidRPr="00B13020">
        <w:rPr>
          <w:sz w:val="24"/>
          <w:szCs w:val="24"/>
        </w:rPr>
        <w:t>Santira</w:t>
      </w:r>
      <w:proofErr w:type="spellEnd"/>
      <w:r w:rsidRPr="00B13020">
        <w:rPr>
          <w:sz w:val="24"/>
          <w:szCs w:val="24"/>
        </w:rPr>
        <w:t>, Sabtu 17 Mei 2025)</w:t>
      </w:r>
      <w:r>
        <w:rPr>
          <w:sz w:val="24"/>
          <w:szCs w:val="24"/>
        </w:rPr>
        <w:t>.</w:t>
      </w:r>
    </w:p>
    <w:p w14:paraId="16D515BA" w14:textId="1DE97270" w:rsidR="00273E8C" w:rsidRDefault="00CC0550" w:rsidP="00727156">
      <w:pPr>
        <w:pStyle w:val="BodyText"/>
        <w:tabs>
          <w:tab w:val="left" w:pos="1134"/>
        </w:tabs>
        <w:spacing w:line="360" w:lineRule="auto"/>
        <w:ind w:left="1080" w:firstLine="0"/>
        <w:rPr>
          <w:sz w:val="24"/>
          <w:szCs w:val="24"/>
        </w:rPr>
      </w:pPr>
      <w:r>
        <w:rPr>
          <w:sz w:val="24"/>
          <w:szCs w:val="24"/>
        </w:rPr>
        <w:tab/>
      </w:r>
      <w:r>
        <w:rPr>
          <w:sz w:val="24"/>
          <w:szCs w:val="24"/>
        </w:rPr>
        <w:tab/>
      </w:r>
      <w:r w:rsidRPr="00273E8C">
        <w:rPr>
          <w:sz w:val="24"/>
          <w:szCs w:val="24"/>
        </w:rPr>
        <w:t xml:space="preserve">Berdasarkan hasil wawancara </w:t>
      </w:r>
      <w:proofErr w:type="spellStart"/>
      <w:r w:rsidRPr="00273E8C">
        <w:rPr>
          <w:sz w:val="24"/>
          <w:szCs w:val="24"/>
        </w:rPr>
        <w:t>diatas</w:t>
      </w:r>
      <w:proofErr w:type="spellEnd"/>
      <w:r w:rsidRPr="00273E8C">
        <w:rPr>
          <w:sz w:val="24"/>
          <w:szCs w:val="24"/>
        </w:rPr>
        <w:t xml:space="preserve"> menunjukan </w:t>
      </w:r>
      <w:proofErr w:type="spellStart"/>
      <w:r w:rsidRPr="00273E8C">
        <w:rPr>
          <w:sz w:val="24"/>
          <w:szCs w:val="24"/>
        </w:rPr>
        <w:t>bahwa</w:t>
      </w:r>
      <w:proofErr w:type="spellEnd"/>
      <w:r w:rsidR="00173686" w:rsidRPr="00273E8C">
        <w:rPr>
          <w:sz w:val="24"/>
          <w:szCs w:val="24"/>
        </w:rPr>
        <w:t xml:space="preserve"> </w:t>
      </w:r>
      <w:r w:rsidR="00CD0CB4" w:rsidRPr="00273E8C">
        <w:rPr>
          <w:sz w:val="24"/>
          <w:szCs w:val="24"/>
        </w:rPr>
        <w:t>p</w:t>
      </w:r>
      <w:r w:rsidR="00173686" w:rsidRPr="00880C50">
        <w:rPr>
          <w:sz w:val="24"/>
          <w:szCs w:val="24"/>
        </w:rPr>
        <w:t xml:space="preserve">ekerjaan sebagai </w:t>
      </w:r>
      <w:proofErr w:type="spellStart"/>
      <w:r w:rsidR="00173686" w:rsidRPr="00880C50">
        <w:rPr>
          <w:sz w:val="24"/>
          <w:szCs w:val="24"/>
        </w:rPr>
        <w:t>pemulung</w:t>
      </w:r>
      <w:proofErr w:type="spellEnd"/>
      <w:r w:rsidR="00173686" w:rsidRPr="00880C50">
        <w:rPr>
          <w:sz w:val="24"/>
          <w:szCs w:val="24"/>
        </w:rPr>
        <w:t xml:space="preserve"> tidak memiliki jam kerja yang baku. Mereka memulai </w:t>
      </w:r>
      <w:proofErr w:type="spellStart"/>
      <w:r w:rsidR="00173686" w:rsidRPr="00880C50">
        <w:rPr>
          <w:sz w:val="24"/>
          <w:szCs w:val="24"/>
        </w:rPr>
        <w:t>aktivitas</w:t>
      </w:r>
      <w:proofErr w:type="spellEnd"/>
      <w:r w:rsidR="00173686" w:rsidRPr="00880C50">
        <w:rPr>
          <w:sz w:val="24"/>
          <w:szCs w:val="24"/>
        </w:rPr>
        <w:t xml:space="preserve"> sejak pagi hari, sekitar pukul 05.00 WIB, dan menyelesaikannya pada sore hari, tergantung pada </w:t>
      </w:r>
      <w:proofErr w:type="spellStart"/>
      <w:r w:rsidR="00173686" w:rsidRPr="00880C50">
        <w:rPr>
          <w:sz w:val="24"/>
          <w:szCs w:val="24"/>
        </w:rPr>
        <w:t>kondisi</w:t>
      </w:r>
      <w:proofErr w:type="spellEnd"/>
      <w:r w:rsidR="00173686" w:rsidRPr="00880C50">
        <w:rPr>
          <w:sz w:val="24"/>
          <w:szCs w:val="24"/>
        </w:rPr>
        <w:t xml:space="preserve"> tubuh dan stamina. </w:t>
      </w:r>
      <w:proofErr w:type="spellStart"/>
      <w:r w:rsidR="00173686" w:rsidRPr="00880C50">
        <w:rPr>
          <w:sz w:val="24"/>
          <w:szCs w:val="24"/>
        </w:rPr>
        <w:t>Sebagian</w:t>
      </w:r>
      <w:proofErr w:type="spellEnd"/>
      <w:r w:rsidR="00173686" w:rsidRPr="00880C50">
        <w:rPr>
          <w:sz w:val="24"/>
          <w:szCs w:val="24"/>
        </w:rPr>
        <w:t xml:space="preserve"> </w:t>
      </w:r>
      <w:proofErr w:type="spellStart"/>
      <w:r w:rsidR="00173686" w:rsidRPr="00880C50">
        <w:rPr>
          <w:sz w:val="24"/>
          <w:szCs w:val="24"/>
        </w:rPr>
        <w:t>pemulung</w:t>
      </w:r>
      <w:proofErr w:type="spellEnd"/>
      <w:r w:rsidR="00173686" w:rsidRPr="00880C50">
        <w:rPr>
          <w:sz w:val="24"/>
          <w:szCs w:val="24"/>
        </w:rPr>
        <w:t xml:space="preserve">, terutama yang berusia lanjut seperti Ibu </w:t>
      </w:r>
      <w:proofErr w:type="spellStart"/>
      <w:r w:rsidR="00173686" w:rsidRPr="00880C50">
        <w:rPr>
          <w:sz w:val="24"/>
          <w:szCs w:val="24"/>
        </w:rPr>
        <w:t>Santira</w:t>
      </w:r>
      <w:proofErr w:type="spellEnd"/>
      <w:r w:rsidR="00173686" w:rsidRPr="00880C50">
        <w:rPr>
          <w:sz w:val="24"/>
          <w:szCs w:val="24"/>
        </w:rPr>
        <w:t xml:space="preserve">, hanya sanggup bekerja sampai siang hari. </w:t>
      </w:r>
      <w:proofErr w:type="spellStart"/>
      <w:r w:rsidR="00173686" w:rsidRPr="00880C50">
        <w:rPr>
          <w:sz w:val="24"/>
          <w:szCs w:val="24"/>
        </w:rPr>
        <w:t>Kondisi</w:t>
      </w:r>
      <w:proofErr w:type="spellEnd"/>
      <w:r w:rsidR="00173686" w:rsidRPr="00880C50">
        <w:rPr>
          <w:sz w:val="24"/>
          <w:szCs w:val="24"/>
        </w:rPr>
        <w:t xml:space="preserve"> ini menunjukkan </w:t>
      </w:r>
      <w:proofErr w:type="spellStart"/>
      <w:r w:rsidR="00173686" w:rsidRPr="00880C50">
        <w:rPr>
          <w:sz w:val="24"/>
          <w:szCs w:val="24"/>
        </w:rPr>
        <w:t>bahwa</w:t>
      </w:r>
      <w:proofErr w:type="spellEnd"/>
      <w:r w:rsidR="00173686" w:rsidRPr="00880C50">
        <w:rPr>
          <w:sz w:val="24"/>
          <w:szCs w:val="24"/>
        </w:rPr>
        <w:t xml:space="preserve"> </w:t>
      </w:r>
      <w:proofErr w:type="spellStart"/>
      <w:r w:rsidR="00173686" w:rsidRPr="00880C50">
        <w:rPr>
          <w:sz w:val="24"/>
          <w:szCs w:val="24"/>
        </w:rPr>
        <w:t>fleksibilitas</w:t>
      </w:r>
      <w:proofErr w:type="spellEnd"/>
      <w:r w:rsidR="00173686" w:rsidRPr="00880C50">
        <w:rPr>
          <w:sz w:val="24"/>
          <w:szCs w:val="24"/>
        </w:rPr>
        <w:t xml:space="preserve"> jam kerja bukan merupakan bentuk kebebasan kerja, melainkan konsekuensi dari ketidakpastian </w:t>
      </w:r>
      <w:r w:rsidR="00173686" w:rsidRPr="00273E8C">
        <w:rPr>
          <w:sz w:val="24"/>
          <w:szCs w:val="24"/>
        </w:rPr>
        <w:t>pendapatan.</w:t>
      </w:r>
      <w:r w:rsidR="00273E8C">
        <w:rPr>
          <w:sz w:val="24"/>
          <w:szCs w:val="24"/>
        </w:rPr>
        <w:t xml:space="preserve"> </w:t>
      </w:r>
      <w:r w:rsidR="000818BE" w:rsidRPr="00173686">
        <w:rPr>
          <w:sz w:val="24"/>
          <w:szCs w:val="24"/>
        </w:rPr>
        <w:t xml:space="preserve">Pernyataan Ibu </w:t>
      </w:r>
      <w:proofErr w:type="spellStart"/>
      <w:r w:rsidR="000818BE" w:rsidRPr="00173686">
        <w:rPr>
          <w:sz w:val="24"/>
          <w:szCs w:val="24"/>
        </w:rPr>
        <w:t>Santira</w:t>
      </w:r>
      <w:proofErr w:type="spellEnd"/>
      <w:r w:rsidR="000818BE" w:rsidRPr="00173686">
        <w:rPr>
          <w:sz w:val="24"/>
          <w:szCs w:val="24"/>
        </w:rPr>
        <w:t xml:space="preserve"> menggambarkan kenyataan tersebut secara jujur dan </w:t>
      </w:r>
      <w:proofErr w:type="spellStart"/>
      <w:r w:rsidR="000818BE" w:rsidRPr="00173686">
        <w:rPr>
          <w:sz w:val="24"/>
          <w:szCs w:val="24"/>
        </w:rPr>
        <w:t>konkret</w:t>
      </w:r>
      <w:proofErr w:type="spellEnd"/>
      <w:r w:rsidR="000818BE" w:rsidRPr="00173686">
        <w:rPr>
          <w:sz w:val="24"/>
          <w:szCs w:val="24"/>
        </w:rPr>
        <w:t xml:space="preserve">. Ia menunjukkan </w:t>
      </w:r>
      <w:proofErr w:type="spellStart"/>
      <w:r w:rsidR="000818BE" w:rsidRPr="00173686">
        <w:rPr>
          <w:sz w:val="24"/>
          <w:szCs w:val="24"/>
        </w:rPr>
        <w:t>bahwa</w:t>
      </w:r>
      <w:proofErr w:type="spellEnd"/>
      <w:r w:rsidR="000818BE" w:rsidRPr="00173686">
        <w:rPr>
          <w:sz w:val="24"/>
          <w:szCs w:val="24"/>
        </w:rPr>
        <w:t xml:space="preserve"> </w:t>
      </w:r>
      <w:proofErr w:type="spellStart"/>
      <w:r w:rsidR="000818BE" w:rsidRPr="00173686">
        <w:rPr>
          <w:sz w:val="24"/>
          <w:szCs w:val="24"/>
        </w:rPr>
        <w:t>pemulung</w:t>
      </w:r>
      <w:proofErr w:type="spellEnd"/>
      <w:r w:rsidR="000818BE" w:rsidRPr="00173686">
        <w:rPr>
          <w:sz w:val="24"/>
          <w:szCs w:val="24"/>
        </w:rPr>
        <w:t xml:space="preserve"> bukan tidak mau bekerja lebih lama, tetapi terpaksa membatasi diri karena usia dan ketidakmampuan tubuh.</w:t>
      </w:r>
    </w:p>
    <w:p w14:paraId="4C422B22" w14:textId="77777777" w:rsidR="006C2C09" w:rsidRDefault="00273E8C" w:rsidP="006C2C09">
      <w:pPr>
        <w:pStyle w:val="BodyText"/>
        <w:tabs>
          <w:tab w:val="left" w:pos="1134"/>
        </w:tabs>
        <w:spacing w:line="360" w:lineRule="auto"/>
        <w:ind w:left="1080" w:firstLine="0"/>
        <w:rPr>
          <w:sz w:val="24"/>
          <w:szCs w:val="24"/>
        </w:rPr>
      </w:pPr>
      <w:r>
        <w:rPr>
          <w:sz w:val="24"/>
          <w:szCs w:val="24"/>
        </w:rPr>
        <w:tab/>
      </w:r>
      <w:r>
        <w:rPr>
          <w:sz w:val="24"/>
          <w:szCs w:val="24"/>
        </w:rPr>
        <w:tab/>
      </w:r>
      <w:r w:rsidRPr="00B13020">
        <w:rPr>
          <w:sz w:val="24"/>
          <w:szCs w:val="24"/>
        </w:rPr>
        <w:t>J</w:t>
      </w:r>
      <w:r w:rsidR="00CC0550" w:rsidRPr="00B13020">
        <w:rPr>
          <w:sz w:val="24"/>
          <w:szCs w:val="24"/>
        </w:rPr>
        <w:t xml:space="preserve">am kerja </w:t>
      </w:r>
      <w:proofErr w:type="spellStart"/>
      <w:r w:rsidR="00CC0550" w:rsidRPr="00B13020">
        <w:rPr>
          <w:sz w:val="24"/>
          <w:szCs w:val="24"/>
        </w:rPr>
        <w:t>pemulung</w:t>
      </w:r>
      <w:proofErr w:type="spellEnd"/>
      <w:r w:rsidR="00CC0550" w:rsidRPr="00B13020">
        <w:rPr>
          <w:sz w:val="24"/>
          <w:szCs w:val="24"/>
        </w:rPr>
        <w:t xml:space="preserve"> sangat fleksibel tergantung dengan kemampuan dan tenaga setiap individu. Dengan jam kerja yang tidak menentu dan didasarkan oleh tenaga, </w:t>
      </w:r>
      <w:proofErr w:type="spellStart"/>
      <w:r w:rsidR="00CC0550" w:rsidRPr="00B13020">
        <w:rPr>
          <w:sz w:val="24"/>
          <w:szCs w:val="24"/>
        </w:rPr>
        <w:t>membuat</w:t>
      </w:r>
      <w:proofErr w:type="spellEnd"/>
      <w:r w:rsidR="00CC0550" w:rsidRPr="00B13020">
        <w:rPr>
          <w:sz w:val="24"/>
          <w:szCs w:val="24"/>
        </w:rPr>
        <w:t xml:space="preserve"> penghasilan </w:t>
      </w:r>
      <w:proofErr w:type="spellStart"/>
      <w:r w:rsidR="00CC0550" w:rsidRPr="00B13020">
        <w:rPr>
          <w:sz w:val="24"/>
          <w:szCs w:val="24"/>
        </w:rPr>
        <w:t>pemulung</w:t>
      </w:r>
      <w:proofErr w:type="spellEnd"/>
      <w:r w:rsidR="00CC0550" w:rsidRPr="00B13020">
        <w:rPr>
          <w:sz w:val="24"/>
          <w:szCs w:val="24"/>
        </w:rPr>
        <w:t xml:space="preserve"> tidak menentu dari hari ke hari. Akibat umur ibu </w:t>
      </w:r>
      <w:proofErr w:type="spellStart"/>
      <w:r w:rsidR="00CC0550" w:rsidRPr="00B13020">
        <w:rPr>
          <w:sz w:val="24"/>
          <w:szCs w:val="24"/>
        </w:rPr>
        <w:t>Santira</w:t>
      </w:r>
      <w:proofErr w:type="spellEnd"/>
      <w:r w:rsidR="00CC0550" w:rsidRPr="00B13020">
        <w:rPr>
          <w:sz w:val="24"/>
          <w:szCs w:val="24"/>
        </w:rPr>
        <w:t xml:space="preserve"> yang sudah tidak muda itu </w:t>
      </w:r>
      <w:proofErr w:type="spellStart"/>
      <w:r w:rsidR="00CC0550" w:rsidRPr="00B13020">
        <w:rPr>
          <w:sz w:val="24"/>
          <w:szCs w:val="24"/>
        </w:rPr>
        <w:t>membuat</w:t>
      </w:r>
      <w:proofErr w:type="spellEnd"/>
      <w:r w:rsidR="00CC0550" w:rsidRPr="00B13020">
        <w:rPr>
          <w:sz w:val="24"/>
          <w:szCs w:val="24"/>
        </w:rPr>
        <w:t xml:space="preserve"> penghasilan beliau hanya sekitar Rp.700.000 hingga Rp.800.000 </w:t>
      </w:r>
      <w:proofErr w:type="spellStart"/>
      <w:r w:rsidR="00CC0550" w:rsidRPr="00B13020">
        <w:rPr>
          <w:sz w:val="24"/>
          <w:szCs w:val="24"/>
        </w:rPr>
        <w:t>perbulan</w:t>
      </w:r>
      <w:proofErr w:type="spellEnd"/>
      <w:r w:rsidR="00CC0550" w:rsidRPr="00B13020">
        <w:rPr>
          <w:sz w:val="24"/>
          <w:szCs w:val="24"/>
        </w:rPr>
        <w:t xml:space="preserve">. Dengan penghasilan yang sangat rendah, para </w:t>
      </w:r>
      <w:proofErr w:type="spellStart"/>
      <w:r w:rsidR="00CC0550" w:rsidRPr="00B13020">
        <w:rPr>
          <w:sz w:val="24"/>
          <w:szCs w:val="24"/>
        </w:rPr>
        <w:t>pemulung</w:t>
      </w:r>
      <w:proofErr w:type="spellEnd"/>
      <w:r w:rsidR="00CC0550" w:rsidRPr="00B13020">
        <w:rPr>
          <w:sz w:val="24"/>
          <w:szCs w:val="24"/>
        </w:rPr>
        <w:t xml:space="preserve"> kesulitan mencukupi kebutuhan sehari-hari keluarganya. Belum lagi ketika cuaca sedang tidak memungkinkan untuk bekerja seperti hujan lebat, mereka </w:t>
      </w:r>
      <w:r w:rsidR="00CC0550" w:rsidRPr="00B13020">
        <w:rPr>
          <w:sz w:val="24"/>
          <w:szCs w:val="24"/>
        </w:rPr>
        <w:lastRenderedPageBreak/>
        <w:t>terpaksa tidak bekerja demi keselamatan.</w:t>
      </w:r>
      <w:r w:rsidR="00654D8B">
        <w:rPr>
          <w:sz w:val="24"/>
          <w:szCs w:val="24"/>
        </w:rPr>
        <w:t xml:space="preserve"> </w:t>
      </w:r>
      <w:r w:rsidR="00654D8B" w:rsidRPr="00654D8B">
        <w:rPr>
          <w:sz w:val="24"/>
          <w:szCs w:val="24"/>
        </w:rPr>
        <w:t xml:space="preserve">Pernyataan ini menegaskan </w:t>
      </w:r>
      <w:proofErr w:type="spellStart"/>
      <w:r w:rsidR="00654D8B" w:rsidRPr="00654D8B">
        <w:rPr>
          <w:sz w:val="24"/>
          <w:szCs w:val="24"/>
        </w:rPr>
        <w:t>bahwa</w:t>
      </w:r>
      <w:proofErr w:type="spellEnd"/>
      <w:r w:rsidR="00654D8B" w:rsidRPr="00654D8B">
        <w:rPr>
          <w:sz w:val="24"/>
          <w:szCs w:val="24"/>
        </w:rPr>
        <w:t xml:space="preserve"> kebutuhan harian menjadi satu-satunya tolok ukur kerja, bukan </w:t>
      </w:r>
      <w:proofErr w:type="spellStart"/>
      <w:r w:rsidR="00654D8B" w:rsidRPr="00654D8B">
        <w:rPr>
          <w:sz w:val="24"/>
          <w:szCs w:val="24"/>
        </w:rPr>
        <w:t>akumulasi</w:t>
      </w:r>
      <w:proofErr w:type="spellEnd"/>
      <w:r w:rsidR="00654D8B" w:rsidRPr="00654D8B">
        <w:rPr>
          <w:sz w:val="24"/>
          <w:szCs w:val="24"/>
        </w:rPr>
        <w:t xml:space="preserve"> modal, tabungan, atau </w:t>
      </w:r>
      <w:proofErr w:type="spellStart"/>
      <w:r w:rsidR="00654D8B" w:rsidRPr="00654D8B">
        <w:rPr>
          <w:sz w:val="24"/>
          <w:szCs w:val="24"/>
        </w:rPr>
        <w:t>investasi</w:t>
      </w:r>
      <w:proofErr w:type="spellEnd"/>
      <w:r w:rsidR="00654D8B" w:rsidRPr="00654D8B">
        <w:rPr>
          <w:sz w:val="24"/>
          <w:szCs w:val="24"/>
        </w:rPr>
        <w:t xml:space="preserve"> masa depan. Dengan kata lain, sistem kerja </w:t>
      </w:r>
      <w:proofErr w:type="spellStart"/>
      <w:r w:rsidR="00654D8B" w:rsidRPr="00654D8B">
        <w:rPr>
          <w:sz w:val="24"/>
          <w:szCs w:val="24"/>
        </w:rPr>
        <w:t>pemulung</w:t>
      </w:r>
      <w:proofErr w:type="spellEnd"/>
      <w:r w:rsidR="00654D8B" w:rsidRPr="00654D8B">
        <w:rPr>
          <w:sz w:val="24"/>
          <w:szCs w:val="24"/>
        </w:rPr>
        <w:t xml:space="preserve"> bersifat </w:t>
      </w:r>
      <w:proofErr w:type="spellStart"/>
      <w:r w:rsidR="00654D8B" w:rsidRPr="00654D8B">
        <w:rPr>
          <w:i/>
          <w:iCs/>
          <w:sz w:val="24"/>
          <w:szCs w:val="24"/>
        </w:rPr>
        <w:t>day</w:t>
      </w:r>
      <w:proofErr w:type="spellEnd"/>
      <w:r w:rsidR="00654D8B" w:rsidRPr="00654D8B">
        <w:rPr>
          <w:i/>
          <w:iCs/>
          <w:sz w:val="24"/>
          <w:szCs w:val="24"/>
        </w:rPr>
        <w:t xml:space="preserve"> </w:t>
      </w:r>
      <w:proofErr w:type="spellStart"/>
      <w:r w:rsidR="00654D8B" w:rsidRPr="00654D8B">
        <w:rPr>
          <w:i/>
          <w:iCs/>
          <w:sz w:val="24"/>
          <w:szCs w:val="24"/>
        </w:rPr>
        <w:t>to</w:t>
      </w:r>
      <w:proofErr w:type="spellEnd"/>
      <w:r w:rsidR="00654D8B" w:rsidRPr="00654D8B">
        <w:rPr>
          <w:i/>
          <w:iCs/>
          <w:sz w:val="24"/>
          <w:szCs w:val="24"/>
        </w:rPr>
        <w:t xml:space="preserve"> </w:t>
      </w:r>
      <w:proofErr w:type="spellStart"/>
      <w:r w:rsidR="00654D8B" w:rsidRPr="00654D8B">
        <w:rPr>
          <w:i/>
          <w:iCs/>
          <w:sz w:val="24"/>
          <w:szCs w:val="24"/>
        </w:rPr>
        <w:t>day</w:t>
      </w:r>
      <w:proofErr w:type="spellEnd"/>
      <w:r w:rsidR="00654D8B" w:rsidRPr="00654D8B">
        <w:rPr>
          <w:i/>
          <w:iCs/>
          <w:sz w:val="24"/>
          <w:szCs w:val="24"/>
        </w:rPr>
        <w:t xml:space="preserve"> </w:t>
      </w:r>
      <w:proofErr w:type="spellStart"/>
      <w:r w:rsidR="00654D8B" w:rsidRPr="00654D8B">
        <w:rPr>
          <w:i/>
          <w:iCs/>
          <w:sz w:val="24"/>
          <w:szCs w:val="24"/>
        </w:rPr>
        <w:t>survival</w:t>
      </w:r>
      <w:proofErr w:type="spellEnd"/>
      <w:r w:rsidR="00654D8B" w:rsidRPr="00654D8B">
        <w:rPr>
          <w:sz w:val="24"/>
          <w:szCs w:val="24"/>
        </w:rPr>
        <w:t xml:space="preserve"> yang berorientasi pada pemenuhan kebutuhan paling dasar yakni makan hari itu juga.</w:t>
      </w:r>
    </w:p>
    <w:p w14:paraId="2082293A" w14:textId="30ACA835" w:rsidR="006C2C09" w:rsidRDefault="006C2C09" w:rsidP="006C2C09">
      <w:pPr>
        <w:pStyle w:val="BodyText"/>
        <w:tabs>
          <w:tab w:val="left" w:pos="1134"/>
        </w:tabs>
        <w:spacing w:line="360" w:lineRule="auto"/>
        <w:ind w:left="1080" w:firstLine="0"/>
        <w:rPr>
          <w:sz w:val="24"/>
          <w:szCs w:val="24"/>
        </w:rPr>
      </w:pPr>
      <w:r w:rsidRPr="006C2C09">
        <w:rPr>
          <w:sz w:val="28"/>
          <w:szCs w:val="28"/>
        </w:rPr>
        <w:tab/>
      </w:r>
      <w:r w:rsidRPr="006C2C09">
        <w:rPr>
          <w:sz w:val="28"/>
          <w:szCs w:val="28"/>
        </w:rPr>
        <w:tab/>
      </w:r>
      <w:proofErr w:type="spellStart"/>
      <w:r w:rsidRPr="006C2C09">
        <w:rPr>
          <w:sz w:val="24"/>
          <w:szCs w:val="24"/>
        </w:rPr>
        <w:t>Berbeda</w:t>
      </w:r>
      <w:proofErr w:type="spellEnd"/>
      <w:r w:rsidRPr="006C2C09">
        <w:rPr>
          <w:sz w:val="24"/>
          <w:szCs w:val="24"/>
        </w:rPr>
        <w:t xml:space="preserve"> dengan pernyataan Ibu </w:t>
      </w:r>
      <w:proofErr w:type="spellStart"/>
      <w:r w:rsidRPr="006C2C09">
        <w:rPr>
          <w:sz w:val="24"/>
          <w:szCs w:val="24"/>
        </w:rPr>
        <w:t>Santira</w:t>
      </w:r>
      <w:proofErr w:type="spellEnd"/>
      <w:r w:rsidRPr="006C2C09">
        <w:rPr>
          <w:sz w:val="24"/>
          <w:szCs w:val="24"/>
        </w:rPr>
        <w:t xml:space="preserve">, Bapak </w:t>
      </w:r>
      <w:proofErr w:type="spellStart"/>
      <w:r w:rsidRPr="006C2C09">
        <w:rPr>
          <w:sz w:val="24"/>
          <w:szCs w:val="24"/>
        </w:rPr>
        <w:t>Tatung</w:t>
      </w:r>
      <w:proofErr w:type="spellEnd"/>
      <w:r w:rsidRPr="006C2C09">
        <w:rPr>
          <w:sz w:val="24"/>
          <w:szCs w:val="24"/>
        </w:rPr>
        <w:t>, yang usianya masih tergolong muda</w:t>
      </w:r>
      <w:r w:rsidR="00326352">
        <w:rPr>
          <w:sz w:val="24"/>
          <w:szCs w:val="24"/>
        </w:rPr>
        <w:t xml:space="preserve"> </w:t>
      </w:r>
      <w:proofErr w:type="spellStart"/>
      <w:r w:rsidR="00326352">
        <w:rPr>
          <w:sz w:val="24"/>
          <w:szCs w:val="24"/>
        </w:rPr>
        <w:t>yaitu</w:t>
      </w:r>
      <w:proofErr w:type="spellEnd"/>
      <w:r w:rsidR="00326352">
        <w:rPr>
          <w:sz w:val="24"/>
          <w:szCs w:val="24"/>
        </w:rPr>
        <w:t xml:space="preserve"> 35 tahun</w:t>
      </w:r>
      <w:r w:rsidRPr="006C2C09">
        <w:rPr>
          <w:sz w:val="24"/>
          <w:szCs w:val="24"/>
        </w:rPr>
        <w:t xml:space="preserve">, </w:t>
      </w:r>
      <w:proofErr w:type="spellStart"/>
      <w:r w:rsidRPr="006C2C09">
        <w:rPr>
          <w:sz w:val="24"/>
          <w:szCs w:val="24"/>
        </w:rPr>
        <w:t>justru</w:t>
      </w:r>
      <w:proofErr w:type="spellEnd"/>
      <w:r w:rsidRPr="006C2C09">
        <w:rPr>
          <w:sz w:val="24"/>
          <w:szCs w:val="24"/>
        </w:rPr>
        <w:t xml:space="preserve"> menunjukkan </w:t>
      </w:r>
      <w:proofErr w:type="spellStart"/>
      <w:r w:rsidRPr="006C2C09">
        <w:rPr>
          <w:sz w:val="24"/>
          <w:szCs w:val="24"/>
        </w:rPr>
        <w:t>dinamika</w:t>
      </w:r>
      <w:proofErr w:type="spellEnd"/>
      <w:r w:rsidRPr="006C2C09">
        <w:rPr>
          <w:sz w:val="24"/>
          <w:szCs w:val="24"/>
        </w:rPr>
        <w:t xml:space="preserve"> kerja yang lebih panjang dan </w:t>
      </w:r>
      <w:proofErr w:type="spellStart"/>
      <w:r w:rsidRPr="006C2C09">
        <w:rPr>
          <w:sz w:val="24"/>
          <w:szCs w:val="24"/>
        </w:rPr>
        <w:t>intens</w:t>
      </w:r>
      <w:proofErr w:type="spellEnd"/>
      <w:r w:rsidRPr="006C2C09">
        <w:rPr>
          <w:sz w:val="24"/>
          <w:szCs w:val="24"/>
        </w:rPr>
        <w:t xml:space="preserve">. Dalam wawancara, ia menyebutkan </w:t>
      </w:r>
      <w:proofErr w:type="spellStart"/>
      <w:r w:rsidRPr="006C2C09">
        <w:rPr>
          <w:sz w:val="24"/>
          <w:szCs w:val="24"/>
        </w:rPr>
        <w:t>bahwa</w:t>
      </w:r>
      <w:proofErr w:type="spellEnd"/>
      <w:r w:rsidRPr="006C2C09">
        <w:rPr>
          <w:sz w:val="24"/>
          <w:szCs w:val="24"/>
        </w:rPr>
        <w:t xml:space="preserve"> dirinya mampu bekerja dari </w:t>
      </w:r>
      <w:r w:rsidR="006A612B">
        <w:rPr>
          <w:sz w:val="24"/>
          <w:szCs w:val="24"/>
        </w:rPr>
        <w:t xml:space="preserve">jam 3 </w:t>
      </w:r>
      <w:r>
        <w:rPr>
          <w:sz w:val="24"/>
          <w:szCs w:val="24"/>
        </w:rPr>
        <w:t>sore</w:t>
      </w:r>
      <w:r w:rsidR="006A612B">
        <w:rPr>
          <w:sz w:val="24"/>
          <w:szCs w:val="24"/>
        </w:rPr>
        <w:t xml:space="preserve"> </w:t>
      </w:r>
      <w:r w:rsidRPr="006C2C09">
        <w:rPr>
          <w:sz w:val="24"/>
          <w:szCs w:val="24"/>
        </w:rPr>
        <w:t xml:space="preserve"> hingga </w:t>
      </w:r>
      <w:r w:rsidR="006A612B">
        <w:rPr>
          <w:sz w:val="24"/>
          <w:szCs w:val="24"/>
        </w:rPr>
        <w:t xml:space="preserve">3 </w:t>
      </w:r>
      <w:proofErr w:type="spellStart"/>
      <w:r w:rsidR="006A612B">
        <w:rPr>
          <w:sz w:val="24"/>
          <w:szCs w:val="24"/>
        </w:rPr>
        <w:t>Shubuh</w:t>
      </w:r>
      <w:proofErr w:type="spellEnd"/>
      <w:r w:rsidRPr="006C2C09">
        <w:rPr>
          <w:sz w:val="24"/>
          <w:szCs w:val="24"/>
        </w:rPr>
        <w:t xml:space="preserve"> tanpa jeda yang signifikan, karena </w:t>
      </w:r>
      <w:proofErr w:type="spellStart"/>
      <w:r w:rsidRPr="006C2C09">
        <w:rPr>
          <w:sz w:val="24"/>
          <w:szCs w:val="24"/>
        </w:rPr>
        <w:t>kondisi</w:t>
      </w:r>
      <w:proofErr w:type="spellEnd"/>
      <w:r w:rsidRPr="006C2C09">
        <w:rPr>
          <w:sz w:val="24"/>
          <w:szCs w:val="24"/>
        </w:rPr>
        <w:t xml:space="preserve"> </w:t>
      </w:r>
      <w:proofErr w:type="spellStart"/>
      <w:r w:rsidRPr="006C2C09">
        <w:rPr>
          <w:sz w:val="24"/>
          <w:szCs w:val="24"/>
        </w:rPr>
        <w:t>fisiknya</w:t>
      </w:r>
      <w:proofErr w:type="spellEnd"/>
      <w:r w:rsidRPr="006C2C09">
        <w:rPr>
          <w:sz w:val="24"/>
          <w:szCs w:val="24"/>
        </w:rPr>
        <w:t xml:space="preserve"> masih prima dan daya tahan tubuhnya masih kuat. Hal ini menunjukkan </w:t>
      </w:r>
      <w:proofErr w:type="spellStart"/>
      <w:r w:rsidRPr="006C2C09">
        <w:rPr>
          <w:sz w:val="24"/>
          <w:szCs w:val="24"/>
        </w:rPr>
        <w:t>bahwa</w:t>
      </w:r>
      <w:proofErr w:type="spellEnd"/>
      <w:r w:rsidRPr="006C2C09">
        <w:rPr>
          <w:sz w:val="24"/>
          <w:szCs w:val="24"/>
        </w:rPr>
        <w:t xml:space="preserve"> usia dan </w:t>
      </w:r>
      <w:proofErr w:type="spellStart"/>
      <w:r w:rsidRPr="006C2C09">
        <w:rPr>
          <w:sz w:val="24"/>
          <w:szCs w:val="24"/>
        </w:rPr>
        <w:t>kondisi</w:t>
      </w:r>
      <w:proofErr w:type="spellEnd"/>
      <w:r w:rsidRPr="006C2C09">
        <w:rPr>
          <w:sz w:val="24"/>
          <w:szCs w:val="24"/>
        </w:rPr>
        <w:t xml:space="preserve"> </w:t>
      </w:r>
      <w:proofErr w:type="spellStart"/>
      <w:r w:rsidRPr="006C2C09">
        <w:rPr>
          <w:sz w:val="24"/>
          <w:szCs w:val="24"/>
        </w:rPr>
        <w:t>fisik</w:t>
      </w:r>
      <w:proofErr w:type="spellEnd"/>
      <w:r w:rsidRPr="006C2C09">
        <w:rPr>
          <w:sz w:val="24"/>
          <w:szCs w:val="24"/>
        </w:rPr>
        <w:t xml:space="preserve"> merupakan faktor penentu utama dalam </w:t>
      </w:r>
      <w:proofErr w:type="spellStart"/>
      <w:r w:rsidRPr="006C2C09">
        <w:rPr>
          <w:sz w:val="24"/>
          <w:szCs w:val="24"/>
        </w:rPr>
        <w:t>efektivitas</w:t>
      </w:r>
      <w:proofErr w:type="spellEnd"/>
      <w:r w:rsidRPr="006C2C09">
        <w:rPr>
          <w:sz w:val="24"/>
          <w:szCs w:val="24"/>
        </w:rPr>
        <w:t xml:space="preserve"> kerja para </w:t>
      </w:r>
      <w:proofErr w:type="spellStart"/>
      <w:r w:rsidRPr="006C2C09">
        <w:rPr>
          <w:sz w:val="24"/>
          <w:szCs w:val="24"/>
        </w:rPr>
        <w:t>pemulung</w:t>
      </w:r>
      <w:proofErr w:type="spellEnd"/>
      <w:r w:rsidRPr="006C2C09">
        <w:rPr>
          <w:sz w:val="24"/>
          <w:szCs w:val="24"/>
        </w:rPr>
        <w:t>, mengingat pekerjaan ini menuntut kekuatan tubuh secara langsung.</w:t>
      </w:r>
      <w:r w:rsidR="006A612B">
        <w:rPr>
          <w:sz w:val="24"/>
          <w:szCs w:val="24"/>
        </w:rPr>
        <w:t xml:space="preserve"> Hal tersebut sesuai dengan hasil wawancara Bapak </w:t>
      </w:r>
      <w:proofErr w:type="spellStart"/>
      <w:r w:rsidR="006A612B">
        <w:rPr>
          <w:sz w:val="24"/>
          <w:szCs w:val="24"/>
        </w:rPr>
        <w:t>Tatung</w:t>
      </w:r>
      <w:proofErr w:type="spellEnd"/>
      <w:r w:rsidR="006A612B">
        <w:rPr>
          <w:sz w:val="24"/>
          <w:szCs w:val="24"/>
        </w:rPr>
        <w:t>:</w:t>
      </w:r>
    </w:p>
    <w:p w14:paraId="6DB62E42" w14:textId="77777777" w:rsidR="008C7695" w:rsidRDefault="006A612B" w:rsidP="006A612B">
      <w:pPr>
        <w:pStyle w:val="BodyText"/>
        <w:ind w:left="2268" w:hanging="141"/>
        <w:rPr>
          <w:sz w:val="24"/>
          <w:szCs w:val="24"/>
        </w:rPr>
      </w:pPr>
      <w:r w:rsidRPr="00B13020">
        <w:rPr>
          <w:sz w:val="24"/>
          <w:szCs w:val="24"/>
        </w:rPr>
        <w:t>“</w:t>
      </w:r>
      <w:r w:rsidR="00793A49">
        <w:rPr>
          <w:sz w:val="24"/>
          <w:szCs w:val="24"/>
        </w:rPr>
        <w:t xml:space="preserve">saya kalau siang </w:t>
      </w:r>
      <w:proofErr w:type="spellStart"/>
      <w:r w:rsidR="00793A49">
        <w:rPr>
          <w:sz w:val="24"/>
          <w:szCs w:val="24"/>
        </w:rPr>
        <w:t>gini</w:t>
      </w:r>
      <w:proofErr w:type="spellEnd"/>
      <w:r w:rsidR="00793A49">
        <w:rPr>
          <w:sz w:val="24"/>
          <w:szCs w:val="24"/>
        </w:rPr>
        <w:t xml:space="preserve"> istirahat neng tidur dulu. Pas sore nanti bangun </w:t>
      </w:r>
    </w:p>
    <w:p w14:paraId="0BBC463B" w14:textId="03EE72C9" w:rsidR="006A612B" w:rsidRPr="00B13020" w:rsidRDefault="00793A49" w:rsidP="006A612B">
      <w:pPr>
        <w:pStyle w:val="BodyText"/>
        <w:ind w:left="2268" w:hanging="141"/>
        <w:rPr>
          <w:sz w:val="24"/>
          <w:szCs w:val="24"/>
        </w:rPr>
      </w:pPr>
      <w:r>
        <w:rPr>
          <w:sz w:val="24"/>
          <w:szCs w:val="24"/>
        </w:rPr>
        <w:t xml:space="preserve">buat kerja, biasanya mulai kerja dari jam 3 </w:t>
      </w:r>
      <w:proofErr w:type="spellStart"/>
      <w:r>
        <w:rPr>
          <w:sz w:val="24"/>
          <w:szCs w:val="24"/>
        </w:rPr>
        <w:t>sampe</w:t>
      </w:r>
      <w:proofErr w:type="spellEnd"/>
      <w:r>
        <w:rPr>
          <w:sz w:val="24"/>
          <w:szCs w:val="24"/>
        </w:rPr>
        <w:t xml:space="preserve"> 3 lagi. Kali </w:t>
      </w:r>
      <w:proofErr w:type="spellStart"/>
      <w:r>
        <w:rPr>
          <w:sz w:val="24"/>
          <w:szCs w:val="24"/>
        </w:rPr>
        <w:t>malem</w:t>
      </w:r>
      <w:proofErr w:type="spellEnd"/>
      <w:r>
        <w:rPr>
          <w:sz w:val="24"/>
          <w:szCs w:val="24"/>
        </w:rPr>
        <w:t xml:space="preserve"> sepi ga terlalu </w:t>
      </w:r>
      <w:proofErr w:type="spellStart"/>
      <w:r>
        <w:rPr>
          <w:sz w:val="24"/>
          <w:szCs w:val="24"/>
        </w:rPr>
        <w:t>rame</w:t>
      </w:r>
      <w:proofErr w:type="spellEnd"/>
      <w:r>
        <w:rPr>
          <w:sz w:val="24"/>
          <w:szCs w:val="24"/>
        </w:rPr>
        <w:t xml:space="preserve"> jadi enak </w:t>
      </w:r>
      <w:proofErr w:type="spellStart"/>
      <w:r>
        <w:rPr>
          <w:sz w:val="24"/>
          <w:szCs w:val="24"/>
        </w:rPr>
        <w:t>nyarinya</w:t>
      </w:r>
      <w:proofErr w:type="spellEnd"/>
      <w:r w:rsidR="00C2029F">
        <w:rPr>
          <w:sz w:val="24"/>
          <w:szCs w:val="24"/>
        </w:rPr>
        <w:t xml:space="preserve">. </w:t>
      </w:r>
      <w:proofErr w:type="spellStart"/>
      <w:r w:rsidR="00C2029F">
        <w:rPr>
          <w:sz w:val="24"/>
          <w:szCs w:val="24"/>
        </w:rPr>
        <w:t>Malem</w:t>
      </w:r>
      <w:proofErr w:type="spellEnd"/>
      <w:r w:rsidR="00C2029F">
        <w:rPr>
          <w:sz w:val="24"/>
          <w:szCs w:val="24"/>
        </w:rPr>
        <w:t xml:space="preserve"> itu ada </w:t>
      </w:r>
      <w:proofErr w:type="spellStart"/>
      <w:r w:rsidR="00C2029F">
        <w:rPr>
          <w:sz w:val="24"/>
          <w:szCs w:val="24"/>
        </w:rPr>
        <w:t>truk</w:t>
      </w:r>
      <w:proofErr w:type="spellEnd"/>
      <w:r w:rsidR="00C2029F">
        <w:rPr>
          <w:sz w:val="24"/>
          <w:szCs w:val="24"/>
        </w:rPr>
        <w:t xml:space="preserve"> juga yang baru </w:t>
      </w:r>
      <w:proofErr w:type="spellStart"/>
      <w:r w:rsidR="00C2029F">
        <w:rPr>
          <w:sz w:val="24"/>
          <w:szCs w:val="24"/>
        </w:rPr>
        <w:t>dateng</w:t>
      </w:r>
      <w:proofErr w:type="spellEnd"/>
      <w:r w:rsidR="00C2029F">
        <w:rPr>
          <w:sz w:val="24"/>
          <w:szCs w:val="24"/>
        </w:rPr>
        <w:t xml:space="preserve">. Yang saya </w:t>
      </w:r>
      <w:proofErr w:type="spellStart"/>
      <w:r w:rsidR="00C2029F">
        <w:rPr>
          <w:sz w:val="24"/>
          <w:szCs w:val="24"/>
        </w:rPr>
        <w:t>dapet</w:t>
      </w:r>
      <w:proofErr w:type="spellEnd"/>
      <w:r w:rsidR="00C2029F">
        <w:rPr>
          <w:sz w:val="24"/>
          <w:szCs w:val="24"/>
        </w:rPr>
        <w:t xml:space="preserve"> </w:t>
      </w:r>
      <w:proofErr w:type="spellStart"/>
      <w:r w:rsidR="00C2029F">
        <w:rPr>
          <w:sz w:val="24"/>
          <w:szCs w:val="24"/>
        </w:rPr>
        <w:t>kalo</w:t>
      </w:r>
      <w:proofErr w:type="spellEnd"/>
      <w:r w:rsidR="00C2029F">
        <w:rPr>
          <w:sz w:val="24"/>
          <w:szCs w:val="24"/>
        </w:rPr>
        <w:t xml:space="preserve"> tiap hari konsisten jam </w:t>
      </w:r>
      <w:proofErr w:type="spellStart"/>
      <w:r w:rsidR="00C2029F">
        <w:rPr>
          <w:sz w:val="24"/>
          <w:szCs w:val="24"/>
        </w:rPr>
        <w:t>nya</w:t>
      </w:r>
      <w:proofErr w:type="spellEnd"/>
      <w:r w:rsidR="00C2029F">
        <w:rPr>
          <w:sz w:val="24"/>
          <w:szCs w:val="24"/>
        </w:rPr>
        <w:t xml:space="preserve"> ya bisa </w:t>
      </w:r>
      <w:proofErr w:type="spellStart"/>
      <w:r w:rsidR="00C2029F">
        <w:rPr>
          <w:sz w:val="24"/>
          <w:szCs w:val="24"/>
        </w:rPr>
        <w:t>dapet</w:t>
      </w:r>
      <w:proofErr w:type="spellEnd"/>
      <w:r w:rsidR="00C2029F">
        <w:rPr>
          <w:sz w:val="24"/>
          <w:szCs w:val="24"/>
        </w:rPr>
        <w:t xml:space="preserve"> 600 </w:t>
      </w:r>
      <w:proofErr w:type="spellStart"/>
      <w:r w:rsidR="00C2029F">
        <w:rPr>
          <w:sz w:val="24"/>
          <w:szCs w:val="24"/>
        </w:rPr>
        <w:t>sampe</w:t>
      </w:r>
      <w:proofErr w:type="spellEnd"/>
      <w:r w:rsidR="00C2029F">
        <w:rPr>
          <w:sz w:val="24"/>
          <w:szCs w:val="24"/>
        </w:rPr>
        <w:t xml:space="preserve"> 700an </w:t>
      </w:r>
      <w:proofErr w:type="spellStart"/>
      <w:r w:rsidR="00C2029F">
        <w:rPr>
          <w:sz w:val="24"/>
          <w:szCs w:val="24"/>
        </w:rPr>
        <w:t>perminggu</w:t>
      </w:r>
      <w:proofErr w:type="spellEnd"/>
      <w:r w:rsidR="00C2029F">
        <w:rPr>
          <w:sz w:val="24"/>
          <w:szCs w:val="24"/>
        </w:rPr>
        <w:t xml:space="preserve">. Saya </w:t>
      </w:r>
      <w:proofErr w:type="spellStart"/>
      <w:r w:rsidR="00C2029F">
        <w:rPr>
          <w:sz w:val="24"/>
          <w:szCs w:val="24"/>
        </w:rPr>
        <w:t>nimbang</w:t>
      </w:r>
      <w:proofErr w:type="spellEnd"/>
      <w:r w:rsidR="00C2029F">
        <w:rPr>
          <w:sz w:val="24"/>
          <w:szCs w:val="24"/>
        </w:rPr>
        <w:t xml:space="preserve"> </w:t>
      </w:r>
      <w:proofErr w:type="spellStart"/>
      <w:r w:rsidR="00C2029F">
        <w:rPr>
          <w:sz w:val="24"/>
          <w:szCs w:val="24"/>
        </w:rPr>
        <w:t>nya</w:t>
      </w:r>
      <w:proofErr w:type="spellEnd"/>
      <w:r w:rsidR="00C2029F">
        <w:rPr>
          <w:sz w:val="24"/>
          <w:szCs w:val="24"/>
        </w:rPr>
        <w:t xml:space="preserve"> mingguan jadi dibayar setiap minggu</w:t>
      </w:r>
      <w:r w:rsidR="006A612B" w:rsidRPr="00B13020">
        <w:rPr>
          <w:sz w:val="24"/>
          <w:szCs w:val="24"/>
        </w:rPr>
        <w:t xml:space="preserve">”. (Wawancara dengan </w:t>
      </w:r>
      <w:proofErr w:type="spellStart"/>
      <w:r w:rsidR="006A612B" w:rsidRPr="00B13020">
        <w:rPr>
          <w:sz w:val="24"/>
          <w:szCs w:val="24"/>
        </w:rPr>
        <w:t>Santira</w:t>
      </w:r>
      <w:proofErr w:type="spellEnd"/>
      <w:r w:rsidR="006A612B" w:rsidRPr="00B13020">
        <w:rPr>
          <w:sz w:val="24"/>
          <w:szCs w:val="24"/>
        </w:rPr>
        <w:t>, Sabtu 17 Mei 2025)</w:t>
      </w:r>
      <w:r w:rsidR="006A612B">
        <w:rPr>
          <w:sz w:val="24"/>
          <w:szCs w:val="24"/>
        </w:rPr>
        <w:t>.</w:t>
      </w:r>
    </w:p>
    <w:p w14:paraId="300A0F58" w14:textId="77777777" w:rsidR="00093935" w:rsidRDefault="00C2029F" w:rsidP="00093935">
      <w:pPr>
        <w:pStyle w:val="BodyText"/>
        <w:tabs>
          <w:tab w:val="left" w:pos="1134"/>
        </w:tabs>
        <w:spacing w:line="360" w:lineRule="auto"/>
        <w:ind w:left="1080" w:firstLine="0"/>
        <w:rPr>
          <w:sz w:val="24"/>
          <w:szCs w:val="24"/>
        </w:rPr>
      </w:pPr>
      <w:r>
        <w:rPr>
          <w:sz w:val="28"/>
          <w:szCs w:val="28"/>
        </w:rPr>
        <w:tab/>
      </w:r>
      <w:r>
        <w:rPr>
          <w:sz w:val="28"/>
          <w:szCs w:val="28"/>
        </w:rPr>
        <w:tab/>
      </w:r>
      <w:r w:rsidR="00326352" w:rsidRPr="00FE4289">
        <w:rPr>
          <w:sz w:val="24"/>
          <w:szCs w:val="24"/>
        </w:rPr>
        <w:t>H</w:t>
      </w:r>
      <w:r w:rsidR="00283E62" w:rsidRPr="00FE4289">
        <w:rPr>
          <w:sz w:val="24"/>
          <w:szCs w:val="24"/>
        </w:rPr>
        <w:t xml:space="preserve">asil </w:t>
      </w:r>
      <w:r w:rsidR="00326352" w:rsidRPr="00FE4289">
        <w:rPr>
          <w:sz w:val="24"/>
          <w:szCs w:val="24"/>
        </w:rPr>
        <w:t xml:space="preserve">wawancara menunjukan </w:t>
      </w:r>
      <w:proofErr w:type="spellStart"/>
      <w:r w:rsidR="00326352" w:rsidRPr="00FE4289">
        <w:rPr>
          <w:sz w:val="24"/>
          <w:szCs w:val="24"/>
        </w:rPr>
        <w:t>bahwa</w:t>
      </w:r>
      <w:proofErr w:type="spellEnd"/>
      <w:r w:rsidR="00326352" w:rsidRPr="00FE4289">
        <w:rPr>
          <w:sz w:val="24"/>
          <w:szCs w:val="24"/>
        </w:rPr>
        <w:t>, b</w:t>
      </w:r>
      <w:r w:rsidR="00326352" w:rsidRPr="00326352">
        <w:rPr>
          <w:sz w:val="24"/>
          <w:szCs w:val="24"/>
        </w:rPr>
        <w:t xml:space="preserve">aik Ibu </w:t>
      </w:r>
      <w:proofErr w:type="spellStart"/>
      <w:r w:rsidR="00326352" w:rsidRPr="00326352">
        <w:rPr>
          <w:sz w:val="24"/>
          <w:szCs w:val="24"/>
        </w:rPr>
        <w:t>Santira</w:t>
      </w:r>
      <w:proofErr w:type="spellEnd"/>
      <w:r w:rsidR="00326352" w:rsidRPr="00326352">
        <w:rPr>
          <w:sz w:val="24"/>
          <w:szCs w:val="24"/>
        </w:rPr>
        <w:t xml:space="preserve"> yang sudah lanjut usia, </w:t>
      </w:r>
      <w:proofErr w:type="spellStart"/>
      <w:r w:rsidR="00326352" w:rsidRPr="00326352">
        <w:rPr>
          <w:sz w:val="24"/>
          <w:szCs w:val="24"/>
        </w:rPr>
        <w:t>maupun</w:t>
      </w:r>
      <w:proofErr w:type="spellEnd"/>
      <w:r w:rsidR="00326352" w:rsidRPr="00326352">
        <w:rPr>
          <w:sz w:val="24"/>
          <w:szCs w:val="24"/>
        </w:rPr>
        <w:t xml:space="preserve"> Bapak </w:t>
      </w:r>
      <w:proofErr w:type="spellStart"/>
      <w:r w:rsidR="00326352" w:rsidRPr="00326352">
        <w:rPr>
          <w:sz w:val="24"/>
          <w:szCs w:val="24"/>
        </w:rPr>
        <w:t>Tatung</w:t>
      </w:r>
      <w:proofErr w:type="spellEnd"/>
      <w:r w:rsidR="00326352" w:rsidRPr="00326352">
        <w:rPr>
          <w:sz w:val="24"/>
          <w:szCs w:val="24"/>
        </w:rPr>
        <w:t xml:space="preserve"> yang masih muda, sama-sama mengakui </w:t>
      </w:r>
      <w:proofErr w:type="spellStart"/>
      <w:r w:rsidR="00326352" w:rsidRPr="00326352">
        <w:rPr>
          <w:sz w:val="24"/>
          <w:szCs w:val="24"/>
        </w:rPr>
        <w:t>bahwa</w:t>
      </w:r>
      <w:proofErr w:type="spellEnd"/>
      <w:r w:rsidR="00326352" w:rsidRPr="00326352">
        <w:rPr>
          <w:sz w:val="24"/>
          <w:szCs w:val="24"/>
        </w:rPr>
        <w:t xml:space="preserve"> penghasilan mereka sangat bergantung pada seberapa lama dan keras mereka bekerja setiap hari. Tidak ada </w:t>
      </w:r>
      <w:proofErr w:type="spellStart"/>
      <w:r w:rsidR="00326352" w:rsidRPr="00326352">
        <w:rPr>
          <w:sz w:val="24"/>
          <w:szCs w:val="24"/>
        </w:rPr>
        <w:t>standar</w:t>
      </w:r>
      <w:proofErr w:type="spellEnd"/>
      <w:r w:rsidR="00326352" w:rsidRPr="00326352">
        <w:rPr>
          <w:sz w:val="24"/>
          <w:szCs w:val="24"/>
        </w:rPr>
        <w:t xml:space="preserve"> minimum penghasilan, </w:t>
      </w:r>
      <w:r w:rsidR="000574EA" w:rsidRPr="00FE4289">
        <w:rPr>
          <w:sz w:val="24"/>
          <w:szCs w:val="24"/>
        </w:rPr>
        <w:t xml:space="preserve">dan </w:t>
      </w:r>
      <w:r w:rsidR="00326352" w:rsidRPr="00326352">
        <w:rPr>
          <w:sz w:val="24"/>
          <w:szCs w:val="24"/>
        </w:rPr>
        <w:t>tidak ada jaminan jika hari itu mereka tidak bekerja.</w:t>
      </w:r>
      <w:r w:rsidR="00326352" w:rsidRPr="00FE4289">
        <w:rPr>
          <w:sz w:val="24"/>
          <w:szCs w:val="24"/>
        </w:rPr>
        <w:t xml:space="preserve"> </w:t>
      </w:r>
      <w:r w:rsidR="00326352" w:rsidRPr="00326352">
        <w:rPr>
          <w:sz w:val="24"/>
          <w:szCs w:val="24"/>
        </w:rPr>
        <w:t xml:space="preserve">Pernyataan ini menggambarkan </w:t>
      </w:r>
      <w:proofErr w:type="spellStart"/>
      <w:r w:rsidR="00326352" w:rsidRPr="00326352">
        <w:rPr>
          <w:sz w:val="24"/>
          <w:szCs w:val="24"/>
        </w:rPr>
        <w:t>bahwa</w:t>
      </w:r>
      <w:proofErr w:type="spellEnd"/>
      <w:r w:rsidR="00326352" w:rsidRPr="00326352">
        <w:rPr>
          <w:sz w:val="24"/>
          <w:szCs w:val="24"/>
        </w:rPr>
        <w:t xml:space="preserve"> tidak ada kestabilan dalam sistem pendapatan mereka. Bahkan untuk </w:t>
      </w:r>
      <w:proofErr w:type="spellStart"/>
      <w:r w:rsidR="00326352" w:rsidRPr="00326352">
        <w:rPr>
          <w:sz w:val="24"/>
          <w:szCs w:val="24"/>
        </w:rPr>
        <w:t>pemulung</w:t>
      </w:r>
      <w:proofErr w:type="spellEnd"/>
      <w:r w:rsidR="00326352" w:rsidRPr="00326352">
        <w:rPr>
          <w:sz w:val="24"/>
          <w:szCs w:val="24"/>
        </w:rPr>
        <w:t xml:space="preserve"> muda seperti Bapak </w:t>
      </w:r>
      <w:proofErr w:type="spellStart"/>
      <w:r w:rsidR="00326352" w:rsidRPr="00326352">
        <w:rPr>
          <w:sz w:val="24"/>
          <w:szCs w:val="24"/>
        </w:rPr>
        <w:t>Tatung</w:t>
      </w:r>
      <w:proofErr w:type="spellEnd"/>
      <w:r w:rsidR="00326352" w:rsidRPr="00326352">
        <w:rPr>
          <w:sz w:val="24"/>
          <w:szCs w:val="24"/>
        </w:rPr>
        <w:t xml:space="preserve"> yang dapat bekerja lebih lama sekalipun, hasil yang diperoleh tetap bersifat </w:t>
      </w:r>
      <w:proofErr w:type="spellStart"/>
      <w:r w:rsidR="00326352" w:rsidRPr="00326352">
        <w:rPr>
          <w:sz w:val="24"/>
          <w:szCs w:val="24"/>
        </w:rPr>
        <w:t>fluktuatif</w:t>
      </w:r>
      <w:proofErr w:type="spellEnd"/>
      <w:r w:rsidR="00326352" w:rsidRPr="00326352">
        <w:rPr>
          <w:sz w:val="24"/>
          <w:szCs w:val="24"/>
        </w:rPr>
        <w:t xml:space="preserve"> dan tidak menjamin kesejahteraan. Sistem pembayaran berbasis hasil </w:t>
      </w:r>
      <w:proofErr w:type="spellStart"/>
      <w:r w:rsidR="00326352" w:rsidRPr="00326352">
        <w:rPr>
          <w:sz w:val="24"/>
          <w:szCs w:val="24"/>
        </w:rPr>
        <w:t>membuat</w:t>
      </w:r>
      <w:proofErr w:type="spellEnd"/>
      <w:r w:rsidR="00326352" w:rsidRPr="00326352">
        <w:rPr>
          <w:sz w:val="24"/>
          <w:szCs w:val="24"/>
        </w:rPr>
        <w:t xml:space="preserve"> setiap penurunan </w:t>
      </w:r>
      <w:proofErr w:type="spellStart"/>
      <w:r w:rsidR="00326352" w:rsidRPr="00326352">
        <w:rPr>
          <w:sz w:val="24"/>
          <w:szCs w:val="24"/>
        </w:rPr>
        <w:t>performa</w:t>
      </w:r>
      <w:proofErr w:type="spellEnd"/>
      <w:r w:rsidR="00326352" w:rsidRPr="00326352">
        <w:rPr>
          <w:sz w:val="24"/>
          <w:szCs w:val="24"/>
        </w:rPr>
        <w:t xml:space="preserve"> </w:t>
      </w:r>
      <w:proofErr w:type="spellStart"/>
      <w:r w:rsidR="00326352" w:rsidRPr="00326352">
        <w:rPr>
          <w:sz w:val="24"/>
          <w:szCs w:val="24"/>
        </w:rPr>
        <w:t>fisik</w:t>
      </w:r>
      <w:proofErr w:type="spellEnd"/>
      <w:r w:rsidR="00326352" w:rsidRPr="00326352">
        <w:rPr>
          <w:sz w:val="24"/>
          <w:szCs w:val="24"/>
        </w:rPr>
        <w:t xml:space="preserve"> atau </w:t>
      </w:r>
      <w:proofErr w:type="spellStart"/>
      <w:r w:rsidR="00326352" w:rsidRPr="00326352">
        <w:rPr>
          <w:sz w:val="24"/>
          <w:szCs w:val="24"/>
        </w:rPr>
        <w:t>kondisi</w:t>
      </w:r>
      <w:proofErr w:type="spellEnd"/>
      <w:r w:rsidR="00326352" w:rsidRPr="00326352">
        <w:rPr>
          <w:sz w:val="24"/>
          <w:szCs w:val="24"/>
        </w:rPr>
        <w:t xml:space="preserve"> cuaca langsung </w:t>
      </w:r>
      <w:proofErr w:type="spellStart"/>
      <w:r w:rsidR="00326352" w:rsidRPr="00326352">
        <w:rPr>
          <w:sz w:val="24"/>
          <w:szCs w:val="24"/>
        </w:rPr>
        <w:t>berdampak</w:t>
      </w:r>
      <w:proofErr w:type="spellEnd"/>
      <w:r w:rsidR="00326352" w:rsidRPr="00326352">
        <w:rPr>
          <w:sz w:val="24"/>
          <w:szCs w:val="24"/>
        </w:rPr>
        <w:t xml:space="preserve"> pada penghasilan.</w:t>
      </w:r>
    </w:p>
    <w:p w14:paraId="4BB1B9D1" w14:textId="3BC6294B" w:rsidR="00173686" w:rsidRPr="00EF36F1" w:rsidRDefault="00093935" w:rsidP="00173686">
      <w:pPr>
        <w:pStyle w:val="BodyText"/>
        <w:tabs>
          <w:tab w:val="left" w:pos="1134"/>
        </w:tabs>
        <w:spacing w:line="360" w:lineRule="auto"/>
        <w:ind w:left="1080" w:firstLine="0"/>
        <w:rPr>
          <w:sz w:val="24"/>
          <w:szCs w:val="24"/>
        </w:rPr>
      </w:pPr>
      <w:r>
        <w:rPr>
          <w:sz w:val="24"/>
          <w:szCs w:val="24"/>
        </w:rPr>
        <w:tab/>
      </w:r>
      <w:r>
        <w:rPr>
          <w:sz w:val="24"/>
          <w:szCs w:val="24"/>
        </w:rPr>
        <w:tab/>
      </w:r>
      <w:r w:rsidRPr="00093935">
        <w:rPr>
          <w:sz w:val="24"/>
          <w:szCs w:val="24"/>
        </w:rPr>
        <w:t xml:space="preserve">Walaupun Bapak </w:t>
      </w:r>
      <w:proofErr w:type="spellStart"/>
      <w:r w:rsidRPr="00093935">
        <w:rPr>
          <w:sz w:val="24"/>
          <w:szCs w:val="24"/>
        </w:rPr>
        <w:t>Tatung</w:t>
      </w:r>
      <w:proofErr w:type="spellEnd"/>
      <w:r w:rsidRPr="00093935">
        <w:rPr>
          <w:sz w:val="24"/>
          <w:szCs w:val="24"/>
        </w:rPr>
        <w:t xml:space="preserve"> mampu bekerja lebih lama dan memperoleh penghasilan mingguan yang lebih besar daripada Ibu </w:t>
      </w:r>
      <w:proofErr w:type="spellStart"/>
      <w:r w:rsidRPr="00093935">
        <w:rPr>
          <w:sz w:val="24"/>
          <w:szCs w:val="24"/>
        </w:rPr>
        <w:t>Santira</w:t>
      </w:r>
      <w:proofErr w:type="spellEnd"/>
      <w:r w:rsidRPr="00093935">
        <w:rPr>
          <w:sz w:val="24"/>
          <w:szCs w:val="24"/>
        </w:rPr>
        <w:t xml:space="preserve">, namun tingkat ketidakpastian tetap tinggi. Pendapatan tetap tidak bisa dipastikan setiap hari, karena sangat tergantung pada waktu, tenaga, dan </w:t>
      </w:r>
      <w:proofErr w:type="spellStart"/>
      <w:r w:rsidRPr="00093935">
        <w:rPr>
          <w:sz w:val="24"/>
          <w:szCs w:val="24"/>
        </w:rPr>
        <w:t>kondisi</w:t>
      </w:r>
      <w:proofErr w:type="spellEnd"/>
      <w:r w:rsidRPr="00093935">
        <w:rPr>
          <w:sz w:val="24"/>
          <w:szCs w:val="24"/>
        </w:rPr>
        <w:t xml:space="preserve"> </w:t>
      </w:r>
      <w:proofErr w:type="spellStart"/>
      <w:r w:rsidRPr="00093935">
        <w:rPr>
          <w:sz w:val="24"/>
          <w:szCs w:val="24"/>
        </w:rPr>
        <w:t>eksternal</w:t>
      </w:r>
      <w:proofErr w:type="spellEnd"/>
      <w:r w:rsidRPr="00093935">
        <w:rPr>
          <w:sz w:val="24"/>
          <w:szCs w:val="24"/>
        </w:rPr>
        <w:t xml:space="preserve"> (seperti keberadaan </w:t>
      </w:r>
      <w:proofErr w:type="spellStart"/>
      <w:r w:rsidRPr="00093935">
        <w:rPr>
          <w:sz w:val="24"/>
          <w:szCs w:val="24"/>
        </w:rPr>
        <w:t>truk</w:t>
      </w:r>
      <w:proofErr w:type="spellEnd"/>
      <w:r w:rsidRPr="00093935">
        <w:rPr>
          <w:sz w:val="24"/>
          <w:szCs w:val="24"/>
        </w:rPr>
        <w:t xml:space="preserve"> sampah atau persaingan sesama </w:t>
      </w:r>
      <w:proofErr w:type="spellStart"/>
      <w:r w:rsidRPr="00093935">
        <w:rPr>
          <w:sz w:val="24"/>
          <w:szCs w:val="24"/>
        </w:rPr>
        <w:t>pemulung</w:t>
      </w:r>
      <w:proofErr w:type="spellEnd"/>
      <w:r w:rsidRPr="00093935">
        <w:rPr>
          <w:sz w:val="24"/>
          <w:szCs w:val="24"/>
        </w:rPr>
        <w:t>).</w:t>
      </w:r>
      <w:r w:rsidRPr="008103D0">
        <w:rPr>
          <w:sz w:val="24"/>
          <w:szCs w:val="24"/>
        </w:rPr>
        <w:t xml:space="preserve"> </w:t>
      </w:r>
      <w:r w:rsidRPr="00093935">
        <w:rPr>
          <w:sz w:val="24"/>
          <w:szCs w:val="24"/>
        </w:rPr>
        <w:t xml:space="preserve">Di sisi lain, </w:t>
      </w:r>
      <w:proofErr w:type="spellStart"/>
      <w:r w:rsidRPr="00093935">
        <w:rPr>
          <w:sz w:val="24"/>
          <w:szCs w:val="24"/>
        </w:rPr>
        <w:t>pemulung</w:t>
      </w:r>
      <w:proofErr w:type="spellEnd"/>
      <w:r w:rsidRPr="00093935">
        <w:rPr>
          <w:sz w:val="24"/>
          <w:szCs w:val="24"/>
        </w:rPr>
        <w:t xml:space="preserve"> yang berusia lanjut seperti Ibu </w:t>
      </w:r>
      <w:proofErr w:type="spellStart"/>
      <w:r w:rsidRPr="00093935">
        <w:rPr>
          <w:sz w:val="24"/>
          <w:szCs w:val="24"/>
        </w:rPr>
        <w:t>Santira</w:t>
      </w:r>
      <w:proofErr w:type="spellEnd"/>
      <w:r w:rsidRPr="00093935">
        <w:rPr>
          <w:sz w:val="24"/>
          <w:szCs w:val="24"/>
        </w:rPr>
        <w:t xml:space="preserve"> menghadapi tekanan ekonomi yang jauh </w:t>
      </w:r>
      <w:r w:rsidRPr="00093935">
        <w:rPr>
          <w:sz w:val="24"/>
          <w:szCs w:val="24"/>
        </w:rPr>
        <w:lastRenderedPageBreak/>
        <w:t xml:space="preserve">lebih berat karena keterbatasan </w:t>
      </w:r>
      <w:proofErr w:type="spellStart"/>
      <w:r w:rsidRPr="00093935">
        <w:rPr>
          <w:sz w:val="24"/>
          <w:szCs w:val="24"/>
        </w:rPr>
        <w:t>fisik</w:t>
      </w:r>
      <w:proofErr w:type="spellEnd"/>
      <w:r w:rsidRPr="00093935">
        <w:rPr>
          <w:sz w:val="24"/>
          <w:szCs w:val="24"/>
        </w:rPr>
        <w:t xml:space="preserve">. </w:t>
      </w:r>
      <w:proofErr w:type="spellStart"/>
      <w:r w:rsidRPr="00093935">
        <w:rPr>
          <w:sz w:val="24"/>
          <w:szCs w:val="24"/>
        </w:rPr>
        <w:t>Artinya</w:t>
      </w:r>
      <w:proofErr w:type="spellEnd"/>
      <w:r w:rsidRPr="00093935">
        <w:rPr>
          <w:sz w:val="24"/>
          <w:szCs w:val="24"/>
        </w:rPr>
        <w:t xml:space="preserve">, meskipun sama-sama berada dalam profesi yang sama, kemampuan untuk bertahan hidup secara ekonomi menjadi sangat tidak merata, dan tidak ada sistem yang </w:t>
      </w:r>
      <w:proofErr w:type="spellStart"/>
      <w:r w:rsidRPr="00093935">
        <w:rPr>
          <w:sz w:val="24"/>
          <w:szCs w:val="24"/>
        </w:rPr>
        <w:t>menjembatani</w:t>
      </w:r>
      <w:proofErr w:type="spellEnd"/>
      <w:r w:rsidRPr="00093935">
        <w:rPr>
          <w:sz w:val="24"/>
          <w:szCs w:val="24"/>
        </w:rPr>
        <w:t xml:space="preserve"> </w:t>
      </w:r>
      <w:proofErr w:type="spellStart"/>
      <w:r w:rsidRPr="00093935">
        <w:rPr>
          <w:sz w:val="24"/>
          <w:szCs w:val="24"/>
        </w:rPr>
        <w:t>ketimpangan</w:t>
      </w:r>
      <w:proofErr w:type="spellEnd"/>
      <w:r w:rsidRPr="00093935">
        <w:rPr>
          <w:sz w:val="24"/>
          <w:szCs w:val="24"/>
        </w:rPr>
        <w:t xml:space="preserve"> ini.</w:t>
      </w:r>
    </w:p>
    <w:p w14:paraId="42283900" w14:textId="5E3D8130" w:rsidR="007D5485" w:rsidRPr="006D0704" w:rsidRDefault="00173686" w:rsidP="006D0704">
      <w:pPr>
        <w:pStyle w:val="BodyText"/>
        <w:tabs>
          <w:tab w:val="left" w:pos="1134"/>
        </w:tabs>
        <w:spacing w:line="360" w:lineRule="auto"/>
        <w:ind w:left="1080" w:firstLine="0"/>
        <w:rPr>
          <w:sz w:val="24"/>
          <w:szCs w:val="24"/>
        </w:rPr>
      </w:pPr>
      <w:r w:rsidRPr="00EF36F1">
        <w:rPr>
          <w:sz w:val="24"/>
          <w:szCs w:val="24"/>
        </w:rPr>
        <w:tab/>
      </w:r>
      <w:r w:rsidRPr="00EF36F1">
        <w:rPr>
          <w:sz w:val="24"/>
          <w:szCs w:val="24"/>
        </w:rPr>
        <w:tab/>
        <w:t xml:space="preserve">Fenomena ini sejalan dengan konsep etika </w:t>
      </w:r>
      <w:proofErr w:type="spellStart"/>
      <w:r w:rsidRPr="00EF36F1">
        <w:rPr>
          <w:sz w:val="24"/>
          <w:szCs w:val="24"/>
        </w:rPr>
        <w:t>subsistensi</w:t>
      </w:r>
      <w:proofErr w:type="spellEnd"/>
      <w:r w:rsidRPr="00EF36F1">
        <w:rPr>
          <w:sz w:val="24"/>
          <w:szCs w:val="24"/>
        </w:rPr>
        <w:t xml:space="preserve"> dari James C. </w:t>
      </w:r>
      <w:proofErr w:type="spellStart"/>
      <w:r w:rsidRPr="00EF36F1">
        <w:rPr>
          <w:sz w:val="24"/>
          <w:szCs w:val="24"/>
        </w:rPr>
        <w:t>Scott</w:t>
      </w:r>
      <w:proofErr w:type="spellEnd"/>
      <w:r w:rsidRPr="00EF36F1">
        <w:rPr>
          <w:sz w:val="24"/>
          <w:szCs w:val="24"/>
        </w:rPr>
        <w:t xml:space="preserve">. </w:t>
      </w:r>
      <w:proofErr w:type="spellStart"/>
      <w:r w:rsidRPr="00EF36F1">
        <w:rPr>
          <w:sz w:val="24"/>
          <w:szCs w:val="24"/>
        </w:rPr>
        <w:t>Scott</w:t>
      </w:r>
      <w:proofErr w:type="spellEnd"/>
      <w:r w:rsidRPr="00EF36F1">
        <w:rPr>
          <w:sz w:val="24"/>
          <w:szCs w:val="24"/>
        </w:rPr>
        <w:t xml:space="preserve"> menjelaskan </w:t>
      </w:r>
      <w:proofErr w:type="spellStart"/>
      <w:r w:rsidRPr="00EF36F1">
        <w:rPr>
          <w:sz w:val="24"/>
          <w:szCs w:val="24"/>
        </w:rPr>
        <w:t>bahwa</w:t>
      </w:r>
      <w:proofErr w:type="spellEnd"/>
      <w:r w:rsidRPr="00EF36F1">
        <w:rPr>
          <w:sz w:val="24"/>
          <w:szCs w:val="24"/>
        </w:rPr>
        <w:t xml:space="preserve"> masyarakat lapisan bawah, seperti petani kecil, bekerja dalam kerangka </w:t>
      </w:r>
      <w:proofErr w:type="spellStart"/>
      <w:r w:rsidRPr="00EF36F1">
        <w:rPr>
          <w:sz w:val="24"/>
          <w:szCs w:val="24"/>
        </w:rPr>
        <w:t>logika</w:t>
      </w:r>
      <w:proofErr w:type="spellEnd"/>
      <w:r w:rsidRPr="00EF36F1">
        <w:rPr>
          <w:sz w:val="24"/>
          <w:szCs w:val="24"/>
        </w:rPr>
        <w:t xml:space="preserve"> bertahan hidup, bukan </w:t>
      </w:r>
      <w:proofErr w:type="spellStart"/>
      <w:r w:rsidRPr="00EF36F1">
        <w:rPr>
          <w:sz w:val="24"/>
          <w:szCs w:val="24"/>
        </w:rPr>
        <w:t>efisiensi</w:t>
      </w:r>
      <w:proofErr w:type="spellEnd"/>
      <w:r w:rsidRPr="00EF36F1">
        <w:rPr>
          <w:sz w:val="24"/>
          <w:szCs w:val="24"/>
        </w:rPr>
        <w:t xml:space="preserve"> kapitalistik. Dalam </w:t>
      </w:r>
      <w:proofErr w:type="spellStart"/>
      <w:r w:rsidRPr="00EF36F1">
        <w:rPr>
          <w:sz w:val="24"/>
          <w:szCs w:val="24"/>
        </w:rPr>
        <w:t>logika</w:t>
      </w:r>
      <w:proofErr w:type="spellEnd"/>
      <w:r w:rsidRPr="00EF36F1">
        <w:rPr>
          <w:sz w:val="24"/>
          <w:szCs w:val="24"/>
        </w:rPr>
        <w:t xml:space="preserve"> </w:t>
      </w:r>
      <w:proofErr w:type="spellStart"/>
      <w:r w:rsidRPr="00EF36F1">
        <w:rPr>
          <w:sz w:val="24"/>
          <w:szCs w:val="24"/>
        </w:rPr>
        <w:t>subsistensi</w:t>
      </w:r>
      <w:proofErr w:type="spellEnd"/>
      <w:r w:rsidRPr="00EF36F1">
        <w:rPr>
          <w:sz w:val="24"/>
          <w:szCs w:val="24"/>
        </w:rPr>
        <w:t xml:space="preserve">, seseorang bekerja sebatas untuk cukup hidup, bukan untuk naik kelas secara ekonomi. Ibu </w:t>
      </w:r>
      <w:proofErr w:type="spellStart"/>
      <w:r w:rsidRPr="00EF36F1">
        <w:rPr>
          <w:sz w:val="24"/>
          <w:szCs w:val="24"/>
        </w:rPr>
        <w:t>Santira</w:t>
      </w:r>
      <w:proofErr w:type="spellEnd"/>
      <w:r w:rsidRPr="00EF36F1">
        <w:rPr>
          <w:sz w:val="24"/>
          <w:szCs w:val="24"/>
        </w:rPr>
        <w:t xml:space="preserve"> bekerja semampunya dan mengatur ulang </w:t>
      </w:r>
      <w:proofErr w:type="spellStart"/>
      <w:r w:rsidRPr="00EF36F1">
        <w:rPr>
          <w:sz w:val="24"/>
          <w:szCs w:val="24"/>
        </w:rPr>
        <w:t>jadwal</w:t>
      </w:r>
      <w:proofErr w:type="spellEnd"/>
      <w:r w:rsidRPr="00EF36F1">
        <w:rPr>
          <w:sz w:val="24"/>
          <w:szCs w:val="24"/>
        </w:rPr>
        <w:t xml:space="preserve"> berdasarkan kekuatan </w:t>
      </w:r>
      <w:proofErr w:type="spellStart"/>
      <w:r w:rsidRPr="00EF36F1">
        <w:rPr>
          <w:sz w:val="24"/>
          <w:szCs w:val="24"/>
        </w:rPr>
        <w:t>fisik</w:t>
      </w:r>
      <w:proofErr w:type="spellEnd"/>
      <w:r w:rsidRPr="00EF36F1">
        <w:rPr>
          <w:sz w:val="24"/>
          <w:szCs w:val="24"/>
        </w:rPr>
        <w:t xml:space="preserve"> hari itu.</w:t>
      </w:r>
      <w:r w:rsidR="00F30B7E">
        <w:rPr>
          <w:sz w:val="24"/>
          <w:szCs w:val="24"/>
        </w:rPr>
        <w:t xml:space="preserve"> </w:t>
      </w:r>
      <w:r w:rsidR="007D5485" w:rsidRPr="00B13020">
        <w:rPr>
          <w:sz w:val="24"/>
          <w:szCs w:val="24"/>
        </w:rPr>
        <w:t xml:space="preserve">Tekanan ekonomi semakin berat bagi mereka yang masih memiliki anak kecil, seperti Ibu </w:t>
      </w:r>
      <w:proofErr w:type="spellStart"/>
      <w:r w:rsidR="007D5485" w:rsidRPr="00B13020">
        <w:rPr>
          <w:sz w:val="24"/>
          <w:szCs w:val="24"/>
        </w:rPr>
        <w:t>Umiri</w:t>
      </w:r>
      <w:proofErr w:type="spellEnd"/>
      <w:r w:rsidR="007D5485" w:rsidRPr="00B13020">
        <w:rPr>
          <w:sz w:val="24"/>
          <w:szCs w:val="24"/>
        </w:rPr>
        <w:t xml:space="preserve"> yang harus mengurus satu anak </w:t>
      </w:r>
      <w:proofErr w:type="spellStart"/>
      <w:r w:rsidR="007D5485" w:rsidRPr="00B13020">
        <w:rPr>
          <w:sz w:val="24"/>
          <w:szCs w:val="24"/>
        </w:rPr>
        <w:t>balita</w:t>
      </w:r>
      <w:proofErr w:type="spellEnd"/>
      <w:r w:rsidR="007D5485" w:rsidRPr="00B13020">
        <w:rPr>
          <w:sz w:val="24"/>
          <w:szCs w:val="24"/>
        </w:rPr>
        <w:t xml:space="preserve"> dan satu anak yang masih harus disekolahkan. Hal tersebut sama seperti pernyataan ibu </w:t>
      </w:r>
      <w:proofErr w:type="spellStart"/>
      <w:r w:rsidR="007D5485" w:rsidRPr="00B13020">
        <w:rPr>
          <w:sz w:val="24"/>
          <w:szCs w:val="24"/>
        </w:rPr>
        <w:t>Ibu</w:t>
      </w:r>
      <w:proofErr w:type="spellEnd"/>
      <w:r w:rsidR="007D5485" w:rsidRPr="00B13020">
        <w:rPr>
          <w:sz w:val="24"/>
          <w:szCs w:val="24"/>
        </w:rPr>
        <w:t xml:space="preserve"> </w:t>
      </w:r>
      <w:proofErr w:type="spellStart"/>
      <w:r w:rsidR="007D5485" w:rsidRPr="00B13020">
        <w:rPr>
          <w:sz w:val="24"/>
          <w:szCs w:val="24"/>
        </w:rPr>
        <w:t>Umiri</w:t>
      </w:r>
      <w:proofErr w:type="spellEnd"/>
      <w:r w:rsidR="007D5485" w:rsidRPr="00B13020">
        <w:rPr>
          <w:sz w:val="24"/>
          <w:szCs w:val="24"/>
        </w:rPr>
        <w:t xml:space="preserve"> yang menyatakan </w:t>
      </w:r>
      <w:proofErr w:type="spellStart"/>
      <w:r w:rsidR="007D5485" w:rsidRPr="00B13020">
        <w:rPr>
          <w:sz w:val="24"/>
          <w:szCs w:val="24"/>
        </w:rPr>
        <w:t>bahwa</w:t>
      </w:r>
      <w:proofErr w:type="spellEnd"/>
      <w:r w:rsidR="007D5485" w:rsidRPr="00B13020">
        <w:rPr>
          <w:sz w:val="24"/>
          <w:szCs w:val="24"/>
        </w:rPr>
        <w:t>:</w:t>
      </w:r>
    </w:p>
    <w:p w14:paraId="1C1F7B5C" w14:textId="18B1C9A7" w:rsidR="007D5485" w:rsidRPr="00B13020" w:rsidRDefault="007D5485" w:rsidP="007D5485">
      <w:pPr>
        <w:pStyle w:val="BodyText"/>
        <w:ind w:left="2268" w:hanging="141"/>
        <w:rPr>
          <w:sz w:val="24"/>
          <w:szCs w:val="24"/>
        </w:rPr>
      </w:pPr>
      <w:r w:rsidRPr="00B13020">
        <w:rPr>
          <w:sz w:val="24"/>
          <w:szCs w:val="24"/>
        </w:rPr>
        <w:t xml:space="preserve">“anak saya yang ini umur </w:t>
      </w:r>
      <w:proofErr w:type="spellStart"/>
      <w:r w:rsidRPr="00B13020">
        <w:rPr>
          <w:sz w:val="24"/>
          <w:szCs w:val="24"/>
        </w:rPr>
        <w:t>nya</w:t>
      </w:r>
      <w:proofErr w:type="spellEnd"/>
      <w:r w:rsidRPr="00B13020">
        <w:rPr>
          <w:sz w:val="24"/>
          <w:szCs w:val="24"/>
        </w:rPr>
        <w:t xml:space="preserve"> 4 tahun neng, pengeluaran buat dia ya beli susu, kadang juga namanya anak kecil </w:t>
      </w:r>
      <w:proofErr w:type="spellStart"/>
      <w:r w:rsidRPr="00B13020">
        <w:rPr>
          <w:sz w:val="24"/>
          <w:szCs w:val="24"/>
        </w:rPr>
        <w:t>kepengen</w:t>
      </w:r>
      <w:proofErr w:type="spellEnd"/>
      <w:r w:rsidRPr="00B13020">
        <w:rPr>
          <w:sz w:val="24"/>
          <w:szCs w:val="24"/>
        </w:rPr>
        <w:t xml:space="preserve"> mainan, suka minta jajan juga. Kalau sakit juga kita bingung </w:t>
      </w:r>
      <w:proofErr w:type="spellStart"/>
      <w:r w:rsidRPr="00B13020">
        <w:rPr>
          <w:sz w:val="24"/>
          <w:szCs w:val="24"/>
        </w:rPr>
        <w:t>karna</w:t>
      </w:r>
      <w:proofErr w:type="spellEnd"/>
      <w:r w:rsidRPr="00B13020">
        <w:rPr>
          <w:sz w:val="24"/>
          <w:szCs w:val="24"/>
        </w:rPr>
        <w:t xml:space="preserve"> ga ada BPJS yang </w:t>
      </w:r>
      <w:proofErr w:type="spellStart"/>
      <w:r w:rsidRPr="00B13020">
        <w:rPr>
          <w:sz w:val="24"/>
          <w:szCs w:val="24"/>
        </w:rPr>
        <w:t>pribadi</w:t>
      </w:r>
      <w:proofErr w:type="spellEnd"/>
      <w:r w:rsidRPr="00B13020">
        <w:rPr>
          <w:sz w:val="24"/>
          <w:szCs w:val="24"/>
        </w:rPr>
        <w:t xml:space="preserve">, jadi ya </w:t>
      </w:r>
      <w:proofErr w:type="spellStart"/>
      <w:r w:rsidRPr="00B13020">
        <w:rPr>
          <w:sz w:val="24"/>
          <w:szCs w:val="24"/>
        </w:rPr>
        <w:t>pake</w:t>
      </w:r>
      <w:proofErr w:type="spellEnd"/>
      <w:r w:rsidRPr="00B13020">
        <w:rPr>
          <w:sz w:val="24"/>
          <w:szCs w:val="24"/>
        </w:rPr>
        <w:t xml:space="preserve"> </w:t>
      </w:r>
      <w:proofErr w:type="spellStart"/>
      <w:r w:rsidRPr="00B13020">
        <w:rPr>
          <w:sz w:val="24"/>
          <w:szCs w:val="24"/>
        </w:rPr>
        <w:t>uang</w:t>
      </w:r>
      <w:proofErr w:type="spellEnd"/>
      <w:r w:rsidRPr="00B13020">
        <w:rPr>
          <w:sz w:val="24"/>
          <w:szCs w:val="24"/>
        </w:rPr>
        <w:t xml:space="preserve"> sendiri. Anak </w:t>
      </w:r>
      <w:proofErr w:type="spellStart"/>
      <w:r w:rsidRPr="00B13020">
        <w:rPr>
          <w:sz w:val="24"/>
          <w:szCs w:val="24"/>
        </w:rPr>
        <w:t>kedua</w:t>
      </w:r>
      <w:proofErr w:type="spellEnd"/>
      <w:r w:rsidRPr="00B13020">
        <w:rPr>
          <w:sz w:val="24"/>
          <w:szCs w:val="24"/>
        </w:rPr>
        <w:t xml:space="preserve"> juga sekolah kelas 5 SD, </w:t>
      </w:r>
      <w:proofErr w:type="spellStart"/>
      <w:r w:rsidRPr="00B13020">
        <w:rPr>
          <w:sz w:val="24"/>
          <w:szCs w:val="24"/>
        </w:rPr>
        <w:t>ngeluarin</w:t>
      </w:r>
      <w:proofErr w:type="spellEnd"/>
      <w:r w:rsidRPr="00B13020">
        <w:rPr>
          <w:sz w:val="24"/>
          <w:szCs w:val="24"/>
        </w:rPr>
        <w:t xml:space="preserve"> </w:t>
      </w:r>
      <w:proofErr w:type="spellStart"/>
      <w:r w:rsidRPr="00B13020">
        <w:rPr>
          <w:sz w:val="24"/>
          <w:szCs w:val="24"/>
        </w:rPr>
        <w:t>uang</w:t>
      </w:r>
      <w:proofErr w:type="spellEnd"/>
      <w:r w:rsidRPr="00B13020">
        <w:rPr>
          <w:sz w:val="24"/>
          <w:szCs w:val="24"/>
        </w:rPr>
        <w:t xml:space="preserve"> buat beli buku, </w:t>
      </w:r>
      <w:proofErr w:type="spellStart"/>
      <w:r w:rsidRPr="00B13020">
        <w:rPr>
          <w:sz w:val="24"/>
          <w:szCs w:val="24"/>
        </w:rPr>
        <w:t>uang</w:t>
      </w:r>
      <w:proofErr w:type="spellEnd"/>
      <w:r w:rsidRPr="00B13020">
        <w:rPr>
          <w:sz w:val="24"/>
          <w:szCs w:val="24"/>
        </w:rPr>
        <w:t xml:space="preserve"> </w:t>
      </w:r>
      <w:proofErr w:type="spellStart"/>
      <w:r w:rsidRPr="00B13020">
        <w:rPr>
          <w:sz w:val="24"/>
          <w:szCs w:val="24"/>
        </w:rPr>
        <w:t>pramuka</w:t>
      </w:r>
      <w:proofErr w:type="spellEnd"/>
      <w:r w:rsidRPr="00B13020">
        <w:rPr>
          <w:sz w:val="24"/>
          <w:szCs w:val="24"/>
        </w:rPr>
        <w:t xml:space="preserve"> juga 20.000, dulu juga ada acara jalan-jalan begitu di </w:t>
      </w:r>
      <w:proofErr w:type="spellStart"/>
      <w:r w:rsidRPr="00B13020">
        <w:rPr>
          <w:sz w:val="24"/>
          <w:szCs w:val="24"/>
        </w:rPr>
        <w:t>wajibin</w:t>
      </w:r>
      <w:proofErr w:type="spellEnd"/>
      <w:r w:rsidRPr="00B13020">
        <w:rPr>
          <w:sz w:val="24"/>
          <w:szCs w:val="24"/>
        </w:rPr>
        <w:t xml:space="preserve"> ikut saya bingung </w:t>
      </w:r>
      <w:proofErr w:type="spellStart"/>
      <w:r w:rsidRPr="00B13020">
        <w:rPr>
          <w:sz w:val="24"/>
          <w:szCs w:val="24"/>
        </w:rPr>
        <w:t>uang</w:t>
      </w:r>
      <w:proofErr w:type="spellEnd"/>
      <w:r w:rsidRPr="00B13020">
        <w:rPr>
          <w:sz w:val="24"/>
          <w:szCs w:val="24"/>
        </w:rPr>
        <w:t xml:space="preserve"> </w:t>
      </w:r>
      <w:proofErr w:type="spellStart"/>
      <w:r w:rsidRPr="00B13020">
        <w:rPr>
          <w:sz w:val="24"/>
          <w:szCs w:val="24"/>
        </w:rPr>
        <w:t>nya</w:t>
      </w:r>
      <w:proofErr w:type="spellEnd"/>
      <w:r w:rsidRPr="00B13020">
        <w:rPr>
          <w:sz w:val="24"/>
          <w:szCs w:val="24"/>
        </w:rPr>
        <w:t xml:space="preserve"> </w:t>
      </w:r>
      <w:proofErr w:type="spellStart"/>
      <w:r w:rsidRPr="00B13020">
        <w:rPr>
          <w:sz w:val="24"/>
          <w:szCs w:val="24"/>
        </w:rPr>
        <w:t>darimana</w:t>
      </w:r>
      <w:proofErr w:type="spellEnd"/>
      <w:r w:rsidRPr="00B13020">
        <w:rPr>
          <w:sz w:val="24"/>
          <w:szCs w:val="24"/>
        </w:rPr>
        <w:t xml:space="preserve">”. (Wawancara dengan </w:t>
      </w:r>
      <w:proofErr w:type="spellStart"/>
      <w:r w:rsidRPr="00B13020">
        <w:rPr>
          <w:sz w:val="24"/>
          <w:szCs w:val="24"/>
        </w:rPr>
        <w:t>Umiri</w:t>
      </w:r>
      <w:proofErr w:type="spellEnd"/>
      <w:r w:rsidRPr="00B13020">
        <w:rPr>
          <w:sz w:val="24"/>
          <w:szCs w:val="24"/>
        </w:rPr>
        <w:t xml:space="preserve">, </w:t>
      </w:r>
      <w:proofErr w:type="spellStart"/>
      <w:r w:rsidRPr="00B13020">
        <w:rPr>
          <w:sz w:val="24"/>
          <w:szCs w:val="24"/>
        </w:rPr>
        <w:t>Kamis</w:t>
      </w:r>
      <w:proofErr w:type="spellEnd"/>
      <w:r w:rsidRPr="00B13020">
        <w:rPr>
          <w:sz w:val="24"/>
          <w:szCs w:val="24"/>
        </w:rPr>
        <w:t xml:space="preserve"> 15 Mei 2025). </w:t>
      </w:r>
    </w:p>
    <w:p w14:paraId="7ECC4166" w14:textId="6D491C7D" w:rsidR="007D5485" w:rsidRDefault="007D5485" w:rsidP="007D5485">
      <w:pPr>
        <w:pStyle w:val="BodyText"/>
        <w:spacing w:line="360" w:lineRule="auto"/>
        <w:ind w:left="1080" w:firstLine="0"/>
        <w:rPr>
          <w:sz w:val="24"/>
          <w:szCs w:val="24"/>
        </w:rPr>
      </w:pPr>
      <w:r w:rsidRPr="00B13020">
        <w:rPr>
          <w:sz w:val="24"/>
          <w:szCs w:val="24"/>
        </w:rPr>
        <w:tab/>
        <w:t xml:space="preserve">Sama halnya dengan bapak </w:t>
      </w:r>
      <w:proofErr w:type="spellStart"/>
      <w:r w:rsidRPr="00B13020">
        <w:rPr>
          <w:sz w:val="24"/>
          <w:szCs w:val="24"/>
        </w:rPr>
        <w:t>Tatung</w:t>
      </w:r>
      <w:proofErr w:type="spellEnd"/>
      <w:r w:rsidRPr="00B13020">
        <w:rPr>
          <w:sz w:val="24"/>
          <w:szCs w:val="24"/>
        </w:rPr>
        <w:t xml:space="preserve">, Bapak </w:t>
      </w:r>
      <w:proofErr w:type="spellStart"/>
      <w:r w:rsidRPr="00B13020">
        <w:rPr>
          <w:sz w:val="24"/>
          <w:szCs w:val="24"/>
        </w:rPr>
        <w:t>Tatung</w:t>
      </w:r>
      <w:proofErr w:type="spellEnd"/>
      <w:r w:rsidRPr="00B13020">
        <w:rPr>
          <w:sz w:val="24"/>
          <w:szCs w:val="24"/>
        </w:rPr>
        <w:t xml:space="preserve"> mengatakan </w:t>
      </w:r>
      <w:proofErr w:type="spellStart"/>
      <w:r w:rsidRPr="00B13020">
        <w:rPr>
          <w:sz w:val="24"/>
          <w:szCs w:val="24"/>
        </w:rPr>
        <w:t>bahwa</w:t>
      </w:r>
      <w:proofErr w:type="spellEnd"/>
      <w:r w:rsidRPr="00B13020">
        <w:rPr>
          <w:sz w:val="24"/>
          <w:szCs w:val="24"/>
        </w:rPr>
        <w:t xml:space="preserve"> adanya anak yang masih berusia dini </w:t>
      </w:r>
      <w:proofErr w:type="spellStart"/>
      <w:r w:rsidRPr="00B13020">
        <w:rPr>
          <w:sz w:val="24"/>
          <w:szCs w:val="24"/>
        </w:rPr>
        <w:t>membuat</w:t>
      </w:r>
      <w:proofErr w:type="spellEnd"/>
      <w:r w:rsidRPr="00B13020">
        <w:rPr>
          <w:sz w:val="24"/>
          <w:szCs w:val="24"/>
        </w:rPr>
        <w:t xml:space="preserve"> pengeluaran lebih banyak yang dikeluarkan. </w:t>
      </w:r>
    </w:p>
    <w:p w14:paraId="7CF5E31B" w14:textId="69332ABC" w:rsidR="007D5485" w:rsidRPr="00B13020" w:rsidRDefault="007D5485" w:rsidP="007D5485">
      <w:pPr>
        <w:pStyle w:val="BodyText"/>
        <w:ind w:left="2268" w:hanging="141"/>
        <w:rPr>
          <w:sz w:val="24"/>
          <w:szCs w:val="24"/>
        </w:rPr>
      </w:pPr>
      <w:r w:rsidRPr="00B13020">
        <w:rPr>
          <w:sz w:val="24"/>
          <w:szCs w:val="24"/>
        </w:rPr>
        <w:t xml:space="preserve">“ya </w:t>
      </w:r>
      <w:proofErr w:type="spellStart"/>
      <w:r w:rsidRPr="00B13020">
        <w:rPr>
          <w:sz w:val="24"/>
          <w:szCs w:val="24"/>
        </w:rPr>
        <w:t>iya</w:t>
      </w:r>
      <w:proofErr w:type="spellEnd"/>
      <w:r w:rsidRPr="00B13020">
        <w:rPr>
          <w:sz w:val="24"/>
          <w:szCs w:val="24"/>
        </w:rPr>
        <w:t xml:space="preserve"> </w:t>
      </w:r>
      <w:proofErr w:type="spellStart"/>
      <w:r w:rsidRPr="00B13020">
        <w:rPr>
          <w:sz w:val="24"/>
          <w:szCs w:val="24"/>
        </w:rPr>
        <w:t>mba</w:t>
      </w:r>
      <w:proofErr w:type="spellEnd"/>
      <w:r w:rsidRPr="00B13020">
        <w:rPr>
          <w:sz w:val="24"/>
          <w:szCs w:val="24"/>
        </w:rPr>
        <w:t xml:space="preserve"> itu anak saya satunya kelas 3 SD satunya masih umur 2 tahun. Pengeluaran gede di susu sama popok, yang SD juga ada buat beli seragam, buku, sama jajan di sekolah </w:t>
      </w:r>
      <w:proofErr w:type="spellStart"/>
      <w:r w:rsidRPr="00B13020">
        <w:rPr>
          <w:sz w:val="24"/>
          <w:szCs w:val="24"/>
        </w:rPr>
        <w:t>nya</w:t>
      </w:r>
      <w:proofErr w:type="spellEnd"/>
      <w:r w:rsidRPr="00B13020">
        <w:rPr>
          <w:sz w:val="24"/>
          <w:szCs w:val="24"/>
        </w:rPr>
        <w:t xml:space="preserve">”. (Wawancara dengan </w:t>
      </w:r>
      <w:proofErr w:type="spellStart"/>
      <w:r w:rsidRPr="00B13020">
        <w:rPr>
          <w:sz w:val="24"/>
          <w:szCs w:val="24"/>
        </w:rPr>
        <w:t>Tatung</w:t>
      </w:r>
      <w:proofErr w:type="spellEnd"/>
      <w:r w:rsidRPr="00B13020">
        <w:rPr>
          <w:sz w:val="24"/>
          <w:szCs w:val="24"/>
        </w:rPr>
        <w:t xml:space="preserve">, </w:t>
      </w:r>
      <w:proofErr w:type="spellStart"/>
      <w:r w:rsidRPr="00B13020">
        <w:rPr>
          <w:sz w:val="24"/>
          <w:szCs w:val="24"/>
        </w:rPr>
        <w:t>Jumat</w:t>
      </w:r>
      <w:proofErr w:type="spellEnd"/>
      <w:r w:rsidRPr="00B13020">
        <w:rPr>
          <w:sz w:val="24"/>
          <w:szCs w:val="24"/>
        </w:rPr>
        <w:t xml:space="preserve"> 16 Mei 2025)</w:t>
      </w:r>
    </w:p>
    <w:p w14:paraId="00168929" w14:textId="35362209" w:rsidR="007D5485" w:rsidRDefault="00F30B7E" w:rsidP="007D5485">
      <w:pPr>
        <w:pStyle w:val="BodyText"/>
        <w:spacing w:line="360" w:lineRule="auto"/>
        <w:ind w:left="1080" w:firstLine="0"/>
        <w:rPr>
          <w:sz w:val="24"/>
          <w:szCs w:val="24"/>
        </w:rPr>
      </w:pPr>
      <w:r>
        <w:rPr>
          <w:sz w:val="24"/>
          <w:szCs w:val="24"/>
        </w:rPr>
        <w:tab/>
      </w:r>
      <w:r w:rsidR="007D5485" w:rsidRPr="00B13020">
        <w:rPr>
          <w:sz w:val="24"/>
          <w:szCs w:val="24"/>
        </w:rPr>
        <w:t xml:space="preserve">Hasil penelitian yang menunjukkan adanya krisis ekonomi yang dialami para </w:t>
      </w:r>
      <w:proofErr w:type="spellStart"/>
      <w:r w:rsidR="007D5485" w:rsidRPr="00B13020">
        <w:rPr>
          <w:sz w:val="24"/>
          <w:szCs w:val="24"/>
        </w:rPr>
        <w:t>pemulung</w:t>
      </w:r>
      <w:proofErr w:type="spellEnd"/>
      <w:r w:rsidR="007D5485" w:rsidRPr="00B13020">
        <w:rPr>
          <w:sz w:val="24"/>
          <w:szCs w:val="24"/>
        </w:rPr>
        <w:t xml:space="preserve"> di kawasan TPST </w:t>
      </w:r>
      <w:proofErr w:type="spellStart"/>
      <w:r w:rsidR="007D5485" w:rsidRPr="00B13020">
        <w:rPr>
          <w:sz w:val="24"/>
          <w:szCs w:val="24"/>
        </w:rPr>
        <w:t>Bantargebang</w:t>
      </w:r>
      <w:proofErr w:type="spellEnd"/>
      <w:r w:rsidR="007D5485" w:rsidRPr="00B13020">
        <w:rPr>
          <w:sz w:val="24"/>
          <w:szCs w:val="24"/>
        </w:rPr>
        <w:t xml:space="preserve"> akibat kehidupan yang sangat serba kekurangan, tetapi mereka tetap berupaya memberikan yang terbaik untuk anak-anak mereka yang masih berusia dini. Upaya seperti menyekolahkan mereka dan menyediakan </w:t>
      </w:r>
      <w:proofErr w:type="spellStart"/>
      <w:r w:rsidR="007D5485" w:rsidRPr="00B13020">
        <w:rPr>
          <w:sz w:val="24"/>
          <w:szCs w:val="24"/>
        </w:rPr>
        <w:t>asupan</w:t>
      </w:r>
      <w:proofErr w:type="spellEnd"/>
      <w:r w:rsidR="007D5485" w:rsidRPr="00B13020">
        <w:rPr>
          <w:sz w:val="24"/>
          <w:szCs w:val="24"/>
        </w:rPr>
        <w:t xml:space="preserve"> gizi seperti susu untuk anak yang masih bayi, meskipun harus mengorbankan kebutuhan </w:t>
      </w:r>
      <w:proofErr w:type="spellStart"/>
      <w:r w:rsidR="007D5485" w:rsidRPr="00B13020">
        <w:rPr>
          <w:sz w:val="24"/>
          <w:szCs w:val="24"/>
        </w:rPr>
        <w:t>pribadi</w:t>
      </w:r>
      <w:proofErr w:type="spellEnd"/>
      <w:r w:rsidR="007D5485" w:rsidRPr="00B13020">
        <w:rPr>
          <w:sz w:val="24"/>
          <w:szCs w:val="24"/>
        </w:rPr>
        <w:t xml:space="preserve"> lainnya. mencerminkan tantangan serius yang harus </w:t>
      </w:r>
      <w:proofErr w:type="spellStart"/>
      <w:r w:rsidR="007D5485" w:rsidRPr="00B13020">
        <w:rPr>
          <w:sz w:val="24"/>
          <w:szCs w:val="24"/>
        </w:rPr>
        <w:t>pemulung</w:t>
      </w:r>
      <w:proofErr w:type="spellEnd"/>
      <w:r w:rsidR="007D5485" w:rsidRPr="00B13020">
        <w:rPr>
          <w:sz w:val="24"/>
          <w:szCs w:val="24"/>
        </w:rPr>
        <w:t xml:space="preserve"> hadapi. Krisis ekonomi yang terjadi sekarang ini </w:t>
      </w:r>
      <w:proofErr w:type="spellStart"/>
      <w:r w:rsidR="007D5485" w:rsidRPr="00B13020">
        <w:rPr>
          <w:sz w:val="24"/>
          <w:szCs w:val="24"/>
        </w:rPr>
        <w:t>dimana</w:t>
      </w:r>
      <w:proofErr w:type="spellEnd"/>
      <w:r w:rsidR="007D5485" w:rsidRPr="00B13020">
        <w:rPr>
          <w:sz w:val="24"/>
          <w:szCs w:val="24"/>
        </w:rPr>
        <w:t xml:space="preserve"> harga kebutuhan pokok yang semakin mahal, </w:t>
      </w:r>
      <w:proofErr w:type="spellStart"/>
      <w:r w:rsidR="007D5485" w:rsidRPr="00B13020">
        <w:rPr>
          <w:sz w:val="24"/>
          <w:szCs w:val="24"/>
        </w:rPr>
        <w:t>berdampak</w:t>
      </w:r>
      <w:proofErr w:type="spellEnd"/>
      <w:r w:rsidR="007D5485" w:rsidRPr="00B13020">
        <w:rPr>
          <w:sz w:val="24"/>
          <w:szCs w:val="24"/>
        </w:rPr>
        <w:t xml:space="preserve"> secara signifikan oleh </w:t>
      </w:r>
      <w:proofErr w:type="spellStart"/>
      <w:r w:rsidR="007D5485" w:rsidRPr="00B13020">
        <w:rPr>
          <w:sz w:val="24"/>
          <w:szCs w:val="24"/>
        </w:rPr>
        <w:t>pemulung</w:t>
      </w:r>
      <w:proofErr w:type="spellEnd"/>
      <w:r w:rsidR="007D5485" w:rsidRPr="00B13020">
        <w:rPr>
          <w:sz w:val="24"/>
          <w:szCs w:val="24"/>
        </w:rPr>
        <w:t xml:space="preserve">. </w:t>
      </w:r>
    </w:p>
    <w:p w14:paraId="72E659EF" w14:textId="77777777" w:rsidR="00D676AF" w:rsidRPr="00B13020" w:rsidRDefault="00D676AF" w:rsidP="00D676AF">
      <w:pPr>
        <w:pStyle w:val="BodyText"/>
        <w:spacing w:line="360" w:lineRule="auto"/>
        <w:ind w:left="1134" w:firstLine="426"/>
        <w:rPr>
          <w:sz w:val="24"/>
          <w:szCs w:val="24"/>
        </w:rPr>
      </w:pPr>
      <w:r w:rsidRPr="00B13020">
        <w:rPr>
          <w:sz w:val="24"/>
          <w:szCs w:val="24"/>
        </w:rPr>
        <w:t xml:space="preserve">Ketidakpastian harga jual barang bekas dan rendahnya harga jual menjadi tantangan terbesar bagi </w:t>
      </w:r>
      <w:proofErr w:type="spellStart"/>
      <w:r w:rsidRPr="00B13020">
        <w:rPr>
          <w:sz w:val="24"/>
          <w:szCs w:val="24"/>
        </w:rPr>
        <w:t>pemulung</w:t>
      </w:r>
      <w:proofErr w:type="spellEnd"/>
      <w:r w:rsidRPr="00B13020">
        <w:rPr>
          <w:sz w:val="24"/>
          <w:szCs w:val="24"/>
        </w:rPr>
        <w:t xml:space="preserve">, belum lagi persaingan antar </w:t>
      </w:r>
      <w:proofErr w:type="spellStart"/>
      <w:r w:rsidRPr="00B13020">
        <w:rPr>
          <w:sz w:val="24"/>
          <w:szCs w:val="24"/>
        </w:rPr>
        <w:t>pemulung</w:t>
      </w:r>
      <w:proofErr w:type="spellEnd"/>
      <w:r w:rsidRPr="00B13020">
        <w:rPr>
          <w:sz w:val="24"/>
          <w:szCs w:val="24"/>
        </w:rPr>
        <w:t xml:space="preserve"> yang sangat banyak. Seperti pernyataan dari bapak </w:t>
      </w:r>
      <w:proofErr w:type="spellStart"/>
      <w:r w:rsidRPr="00B13020">
        <w:rPr>
          <w:sz w:val="24"/>
          <w:szCs w:val="24"/>
        </w:rPr>
        <w:t>Tarlan</w:t>
      </w:r>
      <w:proofErr w:type="spellEnd"/>
      <w:r w:rsidRPr="00B13020">
        <w:rPr>
          <w:sz w:val="24"/>
          <w:szCs w:val="24"/>
        </w:rPr>
        <w:t xml:space="preserve"> </w:t>
      </w:r>
      <w:proofErr w:type="spellStart"/>
      <w:r w:rsidRPr="00B13020">
        <w:rPr>
          <w:sz w:val="24"/>
          <w:szCs w:val="24"/>
        </w:rPr>
        <w:t>bahwa</w:t>
      </w:r>
      <w:proofErr w:type="spellEnd"/>
      <w:r w:rsidRPr="00B13020">
        <w:rPr>
          <w:sz w:val="24"/>
          <w:szCs w:val="24"/>
        </w:rPr>
        <w:t xml:space="preserve"> dalam sehari hanya </w:t>
      </w:r>
      <w:r w:rsidRPr="00B13020">
        <w:rPr>
          <w:sz w:val="24"/>
          <w:szCs w:val="24"/>
        </w:rPr>
        <w:lastRenderedPageBreak/>
        <w:t xml:space="preserve">mendapatkan 50.000-60.000 karena harga jual yang rendah dan persaingan antar </w:t>
      </w:r>
      <w:proofErr w:type="spellStart"/>
      <w:r w:rsidRPr="00B13020">
        <w:rPr>
          <w:sz w:val="24"/>
          <w:szCs w:val="24"/>
        </w:rPr>
        <w:t>pemulung</w:t>
      </w:r>
      <w:proofErr w:type="spellEnd"/>
      <w:r w:rsidRPr="00B13020">
        <w:rPr>
          <w:sz w:val="24"/>
          <w:szCs w:val="24"/>
        </w:rPr>
        <w:t xml:space="preserve">, yang usianya jauh </w:t>
      </w:r>
      <w:proofErr w:type="spellStart"/>
      <w:r w:rsidRPr="00B13020">
        <w:rPr>
          <w:sz w:val="24"/>
          <w:szCs w:val="24"/>
        </w:rPr>
        <w:t>dibawah</w:t>
      </w:r>
      <w:proofErr w:type="spellEnd"/>
      <w:r w:rsidRPr="00B13020">
        <w:rPr>
          <w:sz w:val="24"/>
          <w:szCs w:val="24"/>
        </w:rPr>
        <w:t xml:space="preserve"> pak </w:t>
      </w:r>
      <w:proofErr w:type="spellStart"/>
      <w:r w:rsidRPr="00B13020">
        <w:rPr>
          <w:sz w:val="24"/>
          <w:szCs w:val="24"/>
        </w:rPr>
        <w:t>Tarlan</w:t>
      </w:r>
      <w:proofErr w:type="spellEnd"/>
      <w:r w:rsidRPr="00B13020">
        <w:rPr>
          <w:sz w:val="24"/>
          <w:szCs w:val="24"/>
        </w:rPr>
        <w:t xml:space="preserve"> dan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Tarisem</w:t>
      </w:r>
      <w:proofErr w:type="spellEnd"/>
      <w:r w:rsidRPr="00B13020">
        <w:rPr>
          <w:sz w:val="24"/>
          <w:szCs w:val="24"/>
        </w:rPr>
        <w:t xml:space="preserve"> tentu akan mendapat lebih banyak barang. Berikut pernyataan dari Bapak </w:t>
      </w:r>
      <w:proofErr w:type="spellStart"/>
      <w:r w:rsidRPr="00B13020">
        <w:rPr>
          <w:sz w:val="24"/>
          <w:szCs w:val="24"/>
        </w:rPr>
        <w:t>Tarlan</w:t>
      </w:r>
      <w:proofErr w:type="spellEnd"/>
      <w:r w:rsidRPr="00B13020">
        <w:rPr>
          <w:sz w:val="24"/>
          <w:szCs w:val="24"/>
        </w:rPr>
        <w:t>:</w:t>
      </w:r>
    </w:p>
    <w:p w14:paraId="0A150BF5" w14:textId="77777777" w:rsidR="00D676AF" w:rsidRPr="00B13020" w:rsidRDefault="00D676AF" w:rsidP="00D676AF">
      <w:pPr>
        <w:pStyle w:val="BodyText"/>
        <w:ind w:left="2268" w:hanging="141"/>
        <w:rPr>
          <w:sz w:val="24"/>
          <w:szCs w:val="24"/>
        </w:rPr>
      </w:pPr>
      <w:r w:rsidRPr="00B13020">
        <w:rPr>
          <w:sz w:val="24"/>
          <w:szCs w:val="24"/>
        </w:rPr>
        <w:t xml:space="preserve">“yang kita jual kan banyaknya plastik botol bekas, itu enteng makanya harganya juga ga seberapa. Apalagi </w:t>
      </w:r>
      <w:proofErr w:type="spellStart"/>
      <w:r w:rsidRPr="00B13020">
        <w:rPr>
          <w:sz w:val="24"/>
          <w:szCs w:val="24"/>
        </w:rPr>
        <w:t>pemulung</w:t>
      </w:r>
      <w:proofErr w:type="spellEnd"/>
      <w:r w:rsidRPr="00B13020">
        <w:rPr>
          <w:sz w:val="24"/>
          <w:szCs w:val="24"/>
        </w:rPr>
        <w:t xml:space="preserve"> disini kan banyak ada ribuan, yang masih muda juga banyak jadi buat cari barang yang tinggi nilai jual </w:t>
      </w:r>
      <w:proofErr w:type="spellStart"/>
      <w:r w:rsidRPr="00B13020">
        <w:rPr>
          <w:sz w:val="24"/>
          <w:szCs w:val="24"/>
        </w:rPr>
        <w:t>nya</w:t>
      </w:r>
      <w:proofErr w:type="spellEnd"/>
      <w:r w:rsidRPr="00B13020">
        <w:rPr>
          <w:sz w:val="24"/>
          <w:szCs w:val="24"/>
        </w:rPr>
        <w:t xml:space="preserve"> agak susah”. (Wawancara dengan </w:t>
      </w:r>
      <w:proofErr w:type="spellStart"/>
      <w:r w:rsidRPr="00B13020">
        <w:rPr>
          <w:sz w:val="24"/>
          <w:szCs w:val="24"/>
        </w:rPr>
        <w:t>Tarlan</w:t>
      </w:r>
      <w:proofErr w:type="spellEnd"/>
      <w:r w:rsidRPr="00B13020">
        <w:rPr>
          <w:sz w:val="24"/>
          <w:szCs w:val="24"/>
        </w:rPr>
        <w:t xml:space="preserve">, </w:t>
      </w:r>
      <w:proofErr w:type="spellStart"/>
      <w:r w:rsidRPr="00B13020">
        <w:rPr>
          <w:sz w:val="24"/>
          <w:szCs w:val="24"/>
        </w:rPr>
        <w:t>Kamis</w:t>
      </w:r>
      <w:proofErr w:type="spellEnd"/>
      <w:r w:rsidRPr="00B13020">
        <w:rPr>
          <w:sz w:val="24"/>
          <w:szCs w:val="24"/>
        </w:rPr>
        <w:t xml:space="preserve"> 15 Mei 2025).</w:t>
      </w:r>
    </w:p>
    <w:p w14:paraId="6478594B" w14:textId="77777777" w:rsidR="00D676AF" w:rsidRDefault="00D676AF" w:rsidP="00D676AF">
      <w:pPr>
        <w:pStyle w:val="BodyText"/>
        <w:spacing w:line="360" w:lineRule="auto"/>
        <w:ind w:left="1134" w:firstLine="426"/>
        <w:rPr>
          <w:sz w:val="24"/>
          <w:szCs w:val="24"/>
        </w:rPr>
      </w:pPr>
      <w:r w:rsidRPr="00B13020">
        <w:rPr>
          <w:sz w:val="24"/>
          <w:szCs w:val="24"/>
        </w:rPr>
        <w:t xml:space="preserve">Pernyataan dari Bapak </w:t>
      </w:r>
      <w:proofErr w:type="spellStart"/>
      <w:r w:rsidRPr="00B13020">
        <w:rPr>
          <w:sz w:val="24"/>
          <w:szCs w:val="24"/>
        </w:rPr>
        <w:t>Tarlan</w:t>
      </w:r>
      <w:proofErr w:type="spellEnd"/>
      <w:r w:rsidRPr="00B13020">
        <w:rPr>
          <w:sz w:val="24"/>
          <w:szCs w:val="24"/>
        </w:rPr>
        <w:t xml:space="preserve"> mencerminkan </w:t>
      </w:r>
      <w:proofErr w:type="spellStart"/>
      <w:r w:rsidRPr="00B13020">
        <w:rPr>
          <w:sz w:val="24"/>
          <w:szCs w:val="24"/>
        </w:rPr>
        <w:t>realitas</w:t>
      </w:r>
      <w:proofErr w:type="spellEnd"/>
      <w:r w:rsidRPr="00B13020">
        <w:rPr>
          <w:sz w:val="24"/>
          <w:szCs w:val="24"/>
        </w:rPr>
        <w:t xml:space="preserve"> struktural yang dihadapi oleh </w:t>
      </w:r>
      <w:proofErr w:type="spellStart"/>
      <w:r w:rsidRPr="00B13020">
        <w:rPr>
          <w:sz w:val="24"/>
          <w:szCs w:val="24"/>
        </w:rPr>
        <w:t>mayoritas</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ketergantungan pada harga pasar yang tidak stabil serta persaingan yang semakin ketat. Barang-barang ringan seperti botol plastik, meskipun mudah didapatkan, memiliki nilai jual yang rendah sehingga memerlukan </w:t>
      </w:r>
      <w:proofErr w:type="spellStart"/>
      <w:r w:rsidRPr="00B13020">
        <w:rPr>
          <w:sz w:val="24"/>
          <w:szCs w:val="24"/>
        </w:rPr>
        <w:t>volume</w:t>
      </w:r>
      <w:proofErr w:type="spellEnd"/>
      <w:r w:rsidRPr="00B13020">
        <w:rPr>
          <w:sz w:val="24"/>
          <w:szCs w:val="24"/>
        </w:rPr>
        <w:t xml:space="preserve"> besar untuk bisa memperoleh pendapatan yang layak. Sementara itu, keterbatasan </w:t>
      </w:r>
      <w:proofErr w:type="spellStart"/>
      <w:r w:rsidRPr="00B13020">
        <w:rPr>
          <w:sz w:val="24"/>
          <w:szCs w:val="24"/>
        </w:rPr>
        <w:t>fisik</w:t>
      </w:r>
      <w:proofErr w:type="spellEnd"/>
      <w:r w:rsidRPr="00B13020">
        <w:rPr>
          <w:sz w:val="24"/>
          <w:szCs w:val="24"/>
        </w:rPr>
        <w:t xml:space="preserve"> akibat usia lanjut </w:t>
      </w:r>
      <w:proofErr w:type="spellStart"/>
      <w:r w:rsidRPr="00B13020">
        <w:rPr>
          <w:sz w:val="24"/>
          <w:szCs w:val="24"/>
        </w:rPr>
        <w:t>membuat</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seperti Pak </w:t>
      </w:r>
      <w:proofErr w:type="spellStart"/>
      <w:r w:rsidRPr="00B13020">
        <w:rPr>
          <w:sz w:val="24"/>
          <w:szCs w:val="24"/>
        </w:rPr>
        <w:t>Tarlan</w:t>
      </w:r>
      <w:proofErr w:type="spellEnd"/>
      <w:r w:rsidRPr="00B13020">
        <w:rPr>
          <w:sz w:val="24"/>
          <w:szCs w:val="24"/>
        </w:rPr>
        <w:t xml:space="preserve"> dan </w:t>
      </w:r>
      <w:proofErr w:type="spellStart"/>
      <w:r w:rsidRPr="00B13020">
        <w:rPr>
          <w:sz w:val="24"/>
          <w:szCs w:val="24"/>
        </w:rPr>
        <w:t>istrinya</w:t>
      </w:r>
      <w:proofErr w:type="spellEnd"/>
      <w:r w:rsidRPr="00B13020">
        <w:rPr>
          <w:sz w:val="24"/>
          <w:szCs w:val="24"/>
        </w:rPr>
        <w:t xml:space="preserve">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Tarisem</w:t>
      </w:r>
      <w:proofErr w:type="spellEnd"/>
      <w:r w:rsidRPr="00B13020">
        <w:rPr>
          <w:sz w:val="24"/>
          <w:szCs w:val="24"/>
        </w:rPr>
        <w:t xml:space="preserve">, kesulitan untuk bersaing dengan </w:t>
      </w:r>
      <w:proofErr w:type="spellStart"/>
      <w:r w:rsidRPr="00B13020">
        <w:rPr>
          <w:sz w:val="24"/>
          <w:szCs w:val="24"/>
        </w:rPr>
        <w:t>pemulung</w:t>
      </w:r>
      <w:proofErr w:type="spellEnd"/>
      <w:r w:rsidRPr="00B13020">
        <w:rPr>
          <w:sz w:val="24"/>
          <w:szCs w:val="24"/>
        </w:rPr>
        <w:t xml:space="preserve"> yang lebih muda dan memiliki </w:t>
      </w:r>
      <w:proofErr w:type="spellStart"/>
      <w:r w:rsidRPr="00B13020">
        <w:rPr>
          <w:sz w:val="24"/>
          <w:szCs w:val="24"/>
        </w:rPr>
        <w:t>mobilitas</w:t>
      </w:r>
      <w:proofErr w:type="spellEnd"/>
      <w:r w:rsidRPr="00B13020">
        <w:rPr>
          <w:sz w:val="24"/>
          <w:szCs w:val="24"/>
        </w:rPr>
        <w:t xml:space="preserve"> lebih tinggi. Dalam wawancara lain, ditemukan </w:t>
      </w:r>
      <w:proofErr w:type="spellStart"/>
      <w:r w:rsidRPr="00B13020">
        <w:rPr>
          <w:sz w:val="24"/>
          <w:szCs w:val="24"/>
        </w:rPr>
        <w:t>bahwa</w:t>
      </w:r>
      <w:proofErr w:type="spellEnd"/>
      <w:r w:rsidRPr="00B13020">
        <w:rPr>
          <w:sz w:val="24"/>
          <w:szCs w:val="24"/>
        </w:rPr>
        <w:t xml:space="preserve"> </w:t>
      </w:r>
      <w:proofErr w:type="spellStart"/>
      <w:r w:rsidRPr="00B13020">
        <w:rPr>
          <w:sz w:val="24"/>
          <w:szCs w:val="24"/>
        </w:rPr>
        <w:t>sebagian</w:t>
      </w:r>
      <w:proofErr w:type="spellEnd"/>
      <w:r w:rsidRPr="00B13020">
        <w:rPr>
          <w:sz w:val="24"/>
          <w:szCs w:val="24"/>
        </w:rPr>
        <w:t xml:space="preserve"> besar </w:t>
      </w:r>
      <w:proofErr w:type="spellStart"/>
      <w:r w:rsidRPr="00B13020">
        <w:rPr>
          <w:sz w:val="24"/>
          <w:szCs w:val="24"/>
        </w:rPr>
        <w:t>pemulung</w:t>
      </w:r>
      <w:proofErr w:type="spellEnd"/>
      <w:r w:rsidRPr="00B13020">
        <w:rPr>
          <w:sz w:val="24"/>
          <w:szCs w:val="24"/>
        </w:rPr>
        <w:t xml:space="preserve"> hanya bisa mengandalkan barang-barang berukuran kecil dan ringan karena keterbatasan alat angkut dan kekuatan </w:t>
      </w:r>
      <w:proofErr w:type="spellStart"/>
      <w:r w:rsidRPr="00B13020">
        <w:rPr>
          <w:sz w:val="24"/>
          <w:szCs w:val="24"/>
        </w:rPr>
        <w:t>fisik</w:t>
      </w:r>
      <w:proofErr w:type="spellEnd"/>
      <w:r w:rsidRPr="00B13020">
        <w:rPr>
          <w:sz w:val="24"/>
          <w:szCs w:val="24"/>
        </w:rPr>
        <w:t xml:space="preserve">. Hal ini berimplikasi pada jumlah pendapatan harian yang mereka peroleh. Selain itu, harga barang bekas sangat ditentukan oleh </w:t>
      </w:r>
      <w:proofErr w:type="spellStart"/>
      <w:r w:rsidRPr="00B13020">
        <w:rPr>
          <w:sz w:val="24"/>
          <w:szCs w:val="24"/>
        </w:rPr>
        <w:t>pengepul</w:t>
      </w:r>
      <w:proofErr w:type="spellEnd"/>
      <w:r w:rsidRPr="00B13020">
        <w:rPr>
          <w:sz w:val="24"/>
          <w:szCs w:val="24"/>
        </w:rPr>
        <w:t xml:space="preserve">, dan </w:t>
      </w:r>
      <w:proofErr w:type="spellStart"/>
      <w:r w:rsidRPr="00B13020">
        <w:rPr>
          <w:sz w:val="24"/>
          <w:szCs w:val="24"/>
        </w:rPr>
        <w:t>pemulung</w:t>
      </w:r>
      <w:proofErr w:type="spellEnd"/>
      <w:r w:rsidRPr="00B13020">
        <w:rPr>
          <w:sz w:val="24"/>
          <w:szCs w:val="24"/>
        </w:rPr>
        <w:t xml:space="preserve"> tidak memiliki posisi tawar dalam menentukan harga. </w:t>
      </w:r>
    </w:p>
    <w:p w14:paraId="586D1254" w14:textId="274C5E02" w:rsidR="00CF4E86" w:rsidRDefault="00CF4E86" w:rsidP="00CF4E86">
      <w:pPr>
        <w:pStyle w:val="BodyText"/>
        <w:spacing w:line="360" w:lineRule="auto"/>
        <w:ind w:left="1134" w:firstLine="426"/>
        <w:rPr>
          <w:sz w:val="24"/>
          <w:szCs w:val="24"/>
        </w:rPr>
      </w:pPr>
      <w:r w:rsidRPr="00B13020">
        <w:rPr>
          <w:sz w:val="24"/>
          <w:szCs w:val="24"/>
        </w:rPr>
        <w:t xml:space="preserve">Dalam beberapa kasus, harga botol plastik hanya dihargai sekitar Rp1.000–1.200 per kilogram. Untuk bisa mendapatkan satu kilogram botol plastik, seorang </w:t>
      </w:r>
      <w:proofErr w:type="spellStart"/>
      <w:r w:rsidRPr="00B13020">
        <w:rPr>
          <w:sz w:val="24"/>
          <w:szCs w:val="24"/>
        </w:rPr>
        <w:t>pemulung</w:t>
      </w:r>
      <w:proofErr w:type="spellEnd"/>
      <w:r w:rsidRPr="00B13020">
        <w:rPr>
          <w:sz w:val="24"/>
          <w:szCs w:val="24"/>
        </w:rPr>
        <w:t xml:space="preserve"> harus mengumpulkan sekitar 25–30 botol ukuran sedang. Dengan </w:t>
      </w:r>
      <w:proofErr w:type="spellStart"/>
      <w:r w:rsidRPr="00B13020">
        <w:rPr>
          <w:sz w:val="24"/>
          <w:szCs w:val="24"/>
        </w:rPr>
        <w:t>kondisi</w:t>
      </w:r>
      <w:proofErr w:type="spellEnd"/>
      <w:r w:rsidRPr="00B13020">
        <w:rPr>
          <w:sz w:val="24"/>
          <w:szCs w:val="24"/>
        </w:rPr>
        <w:t xml:space="preserve"> seperti ini, sangat mungkin jika </w:t>
      </w:r>
      <w:proofErr w:type="spellStart"/>
      <w:r w:rsidRPr="00B13020">
        <w:rPr>
          <w:sz w:val="24"/>
          <w:szCs w:val="24"/>
        </w:rPr>
        <w:t>pemulung</w:t>
      </w:r>
      <w:proofErr w:type="spellEnd"/>
      <w:r w:rsidRPr="00B13020">
        <w:rPr>
          <w:sz w:val="24"/>
          <w:szCs w:val="24"/>
        </w:rPr>
        <w:t xml:space="preserve"> seperti Pak </w:t>
      </w:r>
      <w:proofErr w:type="spellStart"/>
      <w:r w:rsidRPr="00B13020">
        <w:rPr>
          <w:sz w:val="24"/>
          <w:szCs w:val="24"/>
        </w:rPr>
        <w:t>Tarlan</w:t>
      </w:r>
      <w:proofErr w:type="spellEnd"/>
      <w:r w:rsidRPr="00B13020">
        <w:rPr>
          <w:sz w:val="24"/>
          <w:szCs w:val="24"/>
        </w:rPr>
        <w:t xml:space="preserve"> hanya memperoleh penghasilan sekitar Rp50.000 hingga Rp60.000 per hari, bahkan kurang. Ketidakpastian harga ini menjadi sumber tekanan ekonomi yang signifikan, karena pendapatan yang diperoleh tidak sebanding dengan tenaga, waktu, dan risiko </w:t>
      </w:r>
      <w:proofErr w:type="spellStart"/>
      <w:r w:rsidRPr="00B13020">
        <w:rPr>
          <w:sz w:val="24"/>
          <w:szCs w:val="24"/>
        </w:rPr>
        <w:t>kesehatan</w:t>
      </w:r>
      <w:proofErr w:type="spellEnd"/>
      <w:r w:rsidRPr="00B13020">
        <w:rPr>
          <w:sz w:val="24"/>
          <w:szCs w:val="24"/>
        </w:rPr>
        <w:t xml:space="preserve"> yang mereka hadapi. Selain itu, tidak adanya </w:t>
      </w:r>
      <w:proofErr w:type="spellStart"/>
      <w:r w:rsidRPr="00B13020">
        <w:rPr>
          <w:sz w:val="24"/>
          <w:szCs w:val="24"/>
        </w:rPr>
        <w:t>regulasi</w:t>
      </w:r>
      <w:proofErr w:type="spellEnd"/>
      <w:r w:rsidRPr="00B13020">
        <w:rPr>
          <w:sz w:val="24"/>
          <w:szCs w:val="24"/>
        </w:rPr>
        <w:t xml:space="preserve"> harga atau perlindungan bagi </w:t>
      </w:r>
      <w:proofErr w:type="spellStart"/>
      <w:r w:rsidRPr="00B13020">
        <w:rPr>
          <w:sz w:val="24"/>
          <w:szCs w:val="24"/>
        </w:rPr>
        <w:t>pemulung</w:t>
      </w:r>
      <w:proofErr w:type="spellEnd"/>
      <w:r w:rsidRPr="00B13020">
        <w:rPr>
          <w:sz w:val="24"/>
          <w:szCs w:val="24"/>
        </w:rPr>
        <w:t xml:space="preserve"> sebagai bagian dari rantai pengelolaan sampah menjadikan posisi mereka sangat rentan dalam sistem ekonomi informal.</w:t>
      </w:r>
    </w:p>
    <w:p w14:paraId="35EBC301" w14:textId="78C48C6E" w:rsidR="007D5485" w:rsidRPr="00F30B7E" w:rsidRDefault="00CF4E86" w:rsidP="00F30B7E">
      <w:pPr>
        <w:pStyle w:val="BodyText"/>
        <w:spacing w:line="360" w:lineRule="auto"/>
        <w:ind w:left="1134" w:firstLine="426"/>
        <w:rPr>
          <w:sz w:val="24"/>
          <w:szCs w:val="24"/>
        </w:rPr>
      </w:pPr>
      <w:r w:rsidRPr="00B13020">
        <w:rPr>
          <w:sz w:val="24"/>
          <w:szCs w:val="24"/>
        </w:rPr>
        <w:t xml:space="preserve">Hasil </w:t>
      </w:r>
      <w:proofErr w:type="spellStart"/>
      <w:r w:rsidRPr="00B13020">
        <w:rPr>
          <w:sz w:val="24"/>
          <w:szCs w:val="24"/>
        </w:rPr>
        <w:t>observasi</w:t>
      </w:r>
      <w:proofErr w:type="spellEnd"/>
      <w:r w:rsidRPr="00B13020">
        <w:rPr>
          <w:sz w:val="24"/>
          <w:szCs w:val="24"/>
        </w:rPr>
        <w:t xml:space="preserve"> di lapangan menunjukkan </w:t>
      </w:r>
      <w:proofErr w:type="spellStart"/>
      <w:r w:rsidRPr="00B13020">
        <w:rPr>
          <w:sz w:val="24"/>
          <w:szCs w:val="24"/>
        </w:rPr>
        <w:t>bahwa</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yang masih muda dan menggunakan </w:t>
      </w:r>
      <w:proofErr w:type="spellStart"/>
      <w:r w:rsidRPr="00B13020">
        <w:rPr>
          <w:sz w:val="24"/>
          <w:szCs w:val="24"/>
        </w:rPr>
        <w:t>truk</w:t>
      </w:r>
      <w:proofErr w:type="spellEnd"/>
      <w:r w:rsidRPr="00B13020">
        <w:rPr>
          <w:sz w:val="24"/>
          <w:szCs w:val="24"/>
        </w:rPr>
        <w:t xml:space="preserve"> atau motor dapat mengumpulkan barang dengan </w:t>
      </w:r>
      <w:proofErr w:type="spellStart"/>
      <w:r w:rsidRPr="00B13020">
        <w:rPr>
          <w:sz w:val="24"/>
          <w:szCs w:val="24"/>
        </w:rPr>
        <w:t>volume</w:t>
      </w:r>
      <w:proofErr w:type="spellEnd"/>
      <w:r w:rsidRPr="00B13020">
        <w:rPr>
          <w:sz w:val="24"/>
          <w:szCs w:val="24"/>
        </w:rPr>
        <w:t xml:space="preserve"> lebih besar dan menjangkau </w:t>
      </w:r>
      <w:proofErr w:type="spellStart"/>
      <w:r w:rsidRPr="00B13020">
        <w:rPr>
          <w:sz w:val="24"/>
          <w:szCs w:val="24"/>
        </w:rPr>
        <w:t>area</w:t>
      </w:r>
      <w:proofErr w:type="spellEnd"/>
      <w:r w:rsidRPr="00B13020">
        <w:rPr>
          <w:sz w:val="24"/>
          <w:szCs w:val="24"/>
        </w:rPr>
        <w:t xml:space="preserve"> yang lebih luas dibandingkan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lansia</w:t>
      </w:r>
      <w:proofErr w:type="spellEnd"/>
      <w:r w:rsidRPr="00B13020">
        <w:rPr>
          <w:sz w:val="24"/>
          <w:szCs w:val="24"/>
        </w:rPr>
        <w:t xml:space="preserve"> yang hanya mengandalkan karung dan tenaga </w:t>
      </w:r>
      <w:proofErr w:type="spellStart"/>
      <w:r w:rsidRPr="00B13020">
        <w:rPr>
          <w:sz w:val="24"/>
          <w:szCs w:val="24"/>
        </w:rPr>
        <w:t>fisik</w:t>
      </w:r>
      <w:proofErr w:type="spellEnd"/>
      <w:r w:rsidRPr="00B13020">
        <w:rPr>
          <w:sz w:val="24"/>
          <w:szCs w:val="24"/>
        </w:rPr>
        <w:t xml:space="preserve"> manual. Hal tersebut sesuai </w:t>
      </w:r>
      <w:r w:rsidRPr="00B13020">
        <w:rPr>
          <w:sz w:val="24"/>
          <w:szCs w:val="24"/>
        </w:rPr>
        <w:lastRenderedPageBreak/>
        <w:t xml:space="preserve">dengan Bapak Yoga dan Bapak </w:t>
      </w:r>
      <w:proofErr w:type="spellStart"/>
      <w:r w:rsidRPr="00B13020">
        <w:rPr>
          <w:sz w:val="24"/>
          <w:szCs w:val="24"/>
        </w:rPr>
        <w:t>Tatung</w:t>
      </w:r>
      <w:proofErr w:type="spellEnd"/>
      <w:r w:rsidRPr="00B13020">
        <w:rPr>
          <w:sz w:val="24"/>
          <w:szCs w:val="24"/>
        </w:rPr>
        <w:t xml:space="preserve"> yang mengangkut barang menggunakan motor dan </w:t>
      </w:r>
      <w:proofErr w:type="spellStart"/>
      <w:r w:rsidRPr="00B13020">
        <w:rPr>
          <w:sz w:val="24"/>
          <w:szCs w:val="24"/>
        </w:rPr>
        <w:t>truk</w:t>
      </w:r>
      <w:proofErr w:type="spellEnd"/>
      <w:r w:rsidRPr="00B13020">
        <w:rPr>
          <w:sz w:val="24"/>
          <w:szCs w:val="24"/>
        </w:rPr>
        <w:t>, sehingga lebih banyak barang dengan nilai jual tinggi yang dapat diangkut. Terlebih lagi usia mereka yang masih tergolong muda, sehingga dapat bekerja lebih lama di lapangan dan mendapatkan penghasilan yang banyak pula.</w:t>
      </w:r>
    </w:p>
    <w:p w14:paraId="32281912" w14:textId="2D188270" w:rsidR="005B0192" w:rsidRPr="005B0192" w:rsidRDefault="0067370E" w:rsidP="005B0192">
      <w:pPr>
        <w:pStyle w:val="Heading3"/>
        <w:numPr>
          <w:ilvl w:val="0"/>
          <w:numId w:val="42"/>
        </w:numPr>
        <w:spacing w:line="360" w:lineRule="auto"/>
      </w:pPr>
      <w:bookmarkStart w:id="502" w:name="_Toc202162804"/>
      <w:bookmarkStart w:id="503" w:name="_Toc202882501"/>
      <w:proofErr w:type="spellStart"/>
      <w:r>
        <w:t>Minimnya</w:t>
      </w:r>
      <w:proofErr w:type="spellEnd"/>
      <w:r>
        <w:t xml:space="preserve"> </w:t>
      </w:r>
      <w:proofErr w:type="spellStart"/>
      <w:r>
        <w:t>Perlindungan</w:t>
      </w:r>
      <w:proofErr w:type="spellEnd"/>
      <w:r>
        <w:t xml:space="preserve"> dan </w:t>
      </w:r>
      <w:proofErr w:type="spellStart"/>
      <w:r>
        <w:t>Jaminan</w:t>
      </w:r>
      <w:proofErr w:type="spellEnd"/>
      <w:r>
        <w:t xml:space="preserve"> </w:t>
      </w:r>
      <w:proofErr w:type="spellStart"/>
      <w:r>
        <w:t>Sosial</w:t>
      </w:r>
      <w:bookmarkEnd w:id="502"/>
      <w:bookmarkEnd w:id="503"/>
      <w:proofErr w:type="spellEnd"/>
    </w:p>
    <w:p w14:paraId="20D60023" w14:textId="77777777" w:rsidR="005B0192" w:rsidRDefault="005B0192" w:rsidP="00FB10BC">
      <w:pPr>
        <w:pStyle w:val="BodyText"/>
        <w:spacing w:line="360" w:lineRule="auto"/>
        <w:ind w:left="1080" w:firstLine="0"/>
        <w:rPr>
          <w:sz w:val="24"/>
          <w:szCs w:val="24"/>
        </w:rPr>
      </w:pPr>
      <w:r>
        <w:rPr>
          <w:sz w:val="24"/>
          <w:szCs w:val="24"/>
        </w:rPr>
        <w:tab/>
      </w:r>
      <w:proofErr w:type="spellStart"/>
      <w:r>
        <w:rPr>
          <w:sz w:val="24"/>
          <w:szCs w:val="24"/>
        </w:rPr>
        <w:t>Minimnya</w:t>
      </w:r>
      <w:proofErr w:type="spellEnd"/>
      <w:r>
        <w:rPr>
          <w:sz w:val="24"/>
          <w:szCs w:val="24"/>
        </w:rPr>
        <w:t xml:space="preserve"> </w:t>
      </w:r>
      <w:r w:rsidR="00FB10BC" w:rsidRPr="00B13020">
        <w:rPr>
          <w:sz w:val="24"/>
          <w:szCs w:val="24"/>
        </w:rPr>
        <w:t xml:space="preserve">jaminan sosial atau </w:t>
      </w:r>
      <w:proofErr w:type="spellStart"/>
      <w:r w:rsidR="00FB10BC" w:rsidRPr="00B13020">
        <w:rPr>
          <w:sz w:val="24"/>
          <w:szCs w:val="24"/>
        </w:rPr>
        <w:t>asuransi</w:t>
      </w:r>
      <w:proofErr w:type="spellEnd"/>
      <w:r w:rsidR="00FB10BC" w:rsidRPr="00B13020">
        <w:rPr>
          <w:sz w:val="24"/>
          <w:szCs w:val="24"/>
        </w:rPr>
        <w:t xml:space="preserve"> kerja juga sebagai salah satu tekanan ekonomi yang dirasakan oleh </w:t>
      </w:r>
      <w:proofErr w:type="spellStart"/>
      <w:r w:rsidR="00FB10BC" w:rsidRPr="00B13020">
        <w:rPr>
          <w:sz w:val="24"/>
          <w:szCs w:val="24"/>
        </w:rPr>
        <w:t>pemulung</w:t>
      </w:r>
      <w:proofErr w:type="spellEnd"/>
      <w:r w:rsidR="00FB10BC" w:rsidRPr="00B13020">
        <w:rPr>
          <w:sz w:val="24"/>
          <w:szCs w:val="24"/>
        </w:rPr>
        <w:t xml:space="preserve">. </w:t>
      </w:r>
      <w:r w:rsidRPr="005B0192">
        <w:rPr>
          <w:sz w:val="24"/>
          <w:szCs w:val="24"/>
        </w:rPr>
        <w:t xml:space="preserve">Tidak adanya sistem formal yang mengatur hubungan kerja antara </w:t>
      </w:r>
      <w:proofErr w:type="spellStart"/>
      <w:r w:rsidRPr="005B0192">
        <w:rPr>
          <w:sz w:val="24"/>
          <w:szCs w:val="24"/>
        </w:rPr>
        <w:t>pemulung</w:t>
      </w:r>
      <w:proofErr w:type="spellEnd"/>
      <w:r w:rsidRPr="005B0192">
        <w:rPr>
          <w:sz w:val="24"/>
          <w:szCs w:val="24"/>
        </w:rPr>
        <w:t xml:space="preserve"> dan pihak </w:t>
      </w:r>
      <w:proofErr w:type="spellStart"/>
      <w:r w:rsidRPr="005B0192">
        <w:rPr>
          <w:sz w:val="24"/>
          <w:szCs w:val="24"/>
        </w:rPr>
        <w:t>manapun</w:t>
      </w:r>
      <w:proofErr w:type="spellEnd"/>
      <w:r w:rsidRPr="005B0192">
        <w:rPr>
          <w:sz w:val="24"/>
          <w:szCs w:val="24"/>
        </w:rPr>
        <w:t xml:space="preserve"> </w:t>
      </w:r>
      <w:proofErr w:type="spellStart"/>
      <w:r w:rsidRPr="005B0192">
        <w:rPr>
          <w:sz w:val="24"/>
          <w:szCs w:val="24"/>
        </w:rPr>
        <w:t>membuat</w:t>
      </w:r>
      <w:proofErr w:type="spellEnd"/>
      <w:r w:rsidRPr="005B0192">
        <w:rPr>
          <w:sz w:val="24"/>
          <w:szCs w:val="24"/>
        </w:rPr>
        <w:t xml:space="preserve"> mereka berada dalam posisi paling rentan secara struktural. </w:t>
      </w:r>
      <w:proofErr w:type="spellStart"/>
      <w:r w:rsidRPr="005B0192">
        <w:rPr>
          <w:sz w:val="24"/>
          <w:szCs w:val="24"/>
        </w:rPr>
        <w:t>Berbeda</w:t>
      </w:r>
      <w:proofErr w:type="spellEnd"/>
      <w:r w:rsidRPr="005B0192">
        <w:rPr>
          <w:sz w:val="24"/>
          <w:szCs w:val="24"/>
        </w:rPr>
        <w:t xml:space="preserve"> dengan pekerja formal yang memiliki kontrak kerja, BPJS, dan berbagai hak dasar tenaga kerja sebagaimana diatur dalam Undang-Undang </w:t>
      </w:r>
      <w:proofErr w:type="spellStart"/>
      <w:r w:rsidRPr="005B0192">
        <w:rPr>
          <w:sz w:val="24"/>
          <w:szCs w:val="24"/>
        </w:rPr>
        <w:t>Ketenagakerjaan</w:t>
      </w:r>
      <w:proofErr w:type="spellEnd"/>
      <w:r w:rsidRPr="005B0192">
        <w:rPr>
          <w:sz w:val="24"/>
          <w:szCs w:val="24"/>
        </w:rPr>
        <w:t xml:space="preserve">, </w:t>
      </w:r>
      <w:proofErr w:type="spellStart"/>
      <w:r w:rsidRPr="005B0192">
        <w:rPr>
          <w:sz w:val="24"/>
          <w:szCs w:val="24"/>
        </w:rPr>
        <w:t>pemulung</w:t>
      </w:r>
      <w:proofErr w:type="spellEnd"/>
      <w:r w:rsidRPr="005B0192">
        <w:rPr>
          <w:sz w:val="24"/>
          <w:szCs w:val="24"/>
        </w:rPr>
        <w:t xml:space="preserve"> bekerja dalam </w:t>
      </w:r>
      <w:proofErr w:type="spellStart"/>
      <w:r w:rsidRPr="005B0192">
        <w:rPr>
          <w:sz w:val="24"/>
          <w:szCs w:val="24"/>
        </w:rPr>
        <w:t>kondisi</w:t>
      </w:r>
      <w:proofErr w:type="spellEnd"/>
      <w:r w:rsidRPr="005B0192">
        <w:rPr>
          <w:sz w:val="24"/>
          <w:szCs w:val="24"/>
        </w:rPr>
        <w:t xml:space="preserve"> sepenuhnya informal, tanpa dokumen pengakuan status pekerjaan, apalagi perlindungan hukum.</w:t>
      </w:r>
      <w:r>
        <w:rPr>
          <w:sz w:val="24"/>
          <w:szCs w:val="24"/>
        </w:rPr>
        <w:t xml:space="preserve"> </w:t>
      </w:r>
    </w:p>
    <w:p w14:paraId="3F16ADB9" w14:textId="4CD01448" w:rsidR="00FB10BC" w:rsidRDefault="005B0192" w:rsidP="00FB10BC">
      <w:pPr>
        <w:pStyle w:val="BodyText"/>
        <w:spacing w:line="360" w:lineRule="auto"/>
        <w:ind w:left="1080" w:firstLine="0"/>
        <w:rPr>
          <w:sz w:val="24"/>
          <w:szCs w:val="24"/>
        </w:rPr>
      </w:pPr>
      <w:r>
        <w:rPr>
          <w:sz w:val="24"/>
          <w:szCs w:val="24"/>
        </w:rPr>
        <w:tab/>
      </w:r>
      <w:r w:rsidR="00FB10BC" w:rsidRPr="00B13020">
        <w:rPr>
          <w:sz w:val="24"/>
          <w:szCs w:val="24"/>
        </w:rPr>
        <w:t xml:space="preserve">Dalam </w:t>
      </w:r>
      <w:proofErr w:type="spellStart"/>
      <w:r w:rsidR="00FB10BC" w:rsidRPr="00B13020">
        <w:rPr>
          <w:sz w:val="24"/>
          <w:szCs w:val="24"/>
        </w:rPr>
        <w:t>aktivitas</w:t>
      </w:r>
      <w:proofErr w:type="spellEnd"/>
      <w:r w:rsidR="00FB10BC" w:rsidRPr="00B13020">
        <w:rPr>
          <w:sz w:val="24"/>
          <w:szCs w:val="24"/>
        </w:rPr>
        <w:t xml:space="preserve"> sehari-hari yang penuh risiko, mulai dari cedera akibat benda tajam hingga paparan zat berbahaya, para </w:t>
      </w:r>
      <w:proofErr w:type="spellStart"/>
      <w:r w:rsidR="00FB10BC" w:rsidRPr="00B13020">
        <w:rPr>
          <w:sz w:val="24"/>
          <w:szCs w:val="24"/>
        </w:rPr>
        <w:t>pemulung</w:t>
      </w:r>
      <w:proofErr w:type="spellEnd"/>
      <w:r w:rsidR="00FB10BC" w:rsidRPr="00B13020">
        <w:rPr>
          <w:sz w:val="24"/>
          <w:szCs w:val="24"/>
        </w:rPr>
        <w:t xml:space="preserve"> tidak memiliki perlindungan </w:t>
      </w:r>
      <w:proofErr w:type="spellStart"/>
      <w:r w:rsidR="00FB10BC" w:rsidRPr="00B13020">
        <w:rPr>
          <w:sz w:val="24"/>
          <w:szCs w:val="24"/>
        </w:rPr>
        <w:t>finansial</w:t>
      </w:r>
      <w:proofErr w:type="spellEnd"/>
      <w:r w:rsidR="00FB10BC" w:rsidRPr="00B13020">
        <w:rPr>
          <w:sz w:val="24"/>
          <w:szCs w:val="24"/>
        </w:rPr>
        <w:t xml:space="preserve"> apabila mengalami kecelakaan atau sakit. Ketika </w:t>
      </w:r>
      <w:proofErr w:type="spellStart"/>
      <w:r w:rsidR="00FB10BC" w:rsidRPr="00B13020">
        <w:rPr>
          <w:sz w:val="24"/>
          <w:szCs w:val="24"/>
        </w:rPr>
        <w:t>kondisi</w:t>
      </w:r>
      <w:proofErr w:type="spellEnd"/>
      <w:r w:rsidR="00FB10BC" w:rsidRPr="00B13020">
        <w:rPr>
          <w:sz w:val="24"/>
          <w:szCs w:val="24"/>
        </w:rPr>
        <w:t xml:space="preserve"> </w:t>
      </w:r>
      <w:proofErr w:type="spellStart"/>
      <w:r w:rsidR="00FB10BC" w:rsidRPr="00B13020">
        <w:rPr>
          <w:sz w:val="24"/>
          <w:szCs w:val="24"/>
        </w:rPr>
        <w:t>fisik</w:t>
      </w:r>
      <w:proofErr w:type="spellEnd"/>
      <w:r w:rsidR="00FB10BC" w:rsidRPr="00B13020">
        <w:rPr>
          <w:sz w:val="24"/>
          <w:szCs w:val="24"/>
        </w:rPr>
        <w:t xml:space="preserve"> tidak memungkinkan untuk bekerja, maka secara </w:t>
      </w:r>
      <w:proofErr w:type="spellStart"/>
      <w:r w:rsidR="00FB10BC" w:rsidRPr="00B13020">
        <w:rPr>
          <w:sz w:val="24"/>
          <w:szCs w:val="24"/>
        </w:rPr>
        <w:t>otomatis</w:t>
      </w:r>
      <w:proofErr w:type="spellEnd"/>
      <w:r w:rsidR="00FB10BC" w:rsidRPr="00B13020">
        <w:rPr>
          <w:sz w:val="24"/>
          <w:szCs w:val="24"/>
        </w:rPr>
        <w:t xml:space="preserve"> mereka kehilangan satu-satunya sumber penghasilan harian. Berdasarkan hasil wawancara dengan beberapa informan, diketahui </w:t>
      </w:r>
      <w:proofErr w:type="spellStart"/>
      <w:r w:rsidR="00FB10BC" w:rsidRPr="00B13020">
        <w:rPr>
          <w:sz w:val="24"/>
          <w:szCs w:val="24"/>
        </w:rPr>
        <w:t>bahwa</w:t>
      </w:r>
      <w:proofErr w:type="spellEnd"/>
      <w:r w:rsidR="00FB10BC" w:rsidRPr="00B13020">
        <w:rPr>
          <w:sz w:val="24"/>
          <w:szCs w:val="24"/>
        </w:rPr>
        <w:t xml:space="preserve"> beberapa dari mereka tidak terdaftar dalam program jaminan </w:t>
      </w:r>
      <w:proofErr w:type="spellStart"/>
      <w:r w:rsidR="00FB10BC" w:rsidRPr="00B13020">
        <w:rPr>
          <w:sz w:val="24"/>
          <w:szCs w:val="24"/>
        </w:rPr>
        <w:t>kesehatan</w:t>
      </w:r>
      <w:proofErr w:type="spellEnd"/>
      <w:r w:rsidR="00FB10BC" w:rsidRPr="00B13020">
        <w:rPr>
          <w:sz w:val="24"/>
          <w:szCs w:val="24"/>
        </w:rPr>
        <w:t xml:space="preserve"> seperti BPJS </w:t>
      </w:r>
      <w:proofErr w:type="spellStart"/>
      <w:r w:rsidR="00FB10BC" w:rsidRPr="00B13020">
        <w:rPr>
          <w:sz w:val="24"/>
          <w:szCs w:val="24"/>
        </w:rPr>
        <w:t>Ketenagakerjaan</w:t>
      </w:r>
      <w:proofErr w:type="spellEnd"/>
      <w:r w:rsidR="00FB10BC" w:rsidRPr="00B13020">
        <w:rPr>
          <w:sz w:val="24"/>
          <w:szCs w:val="24"/>
        </w:rPr>
        <w:t xml:space="preserve"> atau BPJS </w:t>
      </w:r>
      <w:proofErr w:type="spellStart"/>
      <w:r w:rsidR="00FB10BC" w:rsidRPr="00B13020">
        <w:rPr>
          <w:sz w:val="24"/>
          <w:szCs w:val="24"/>
        </w:rPr>
        <w:t>Kesehatan</w:t>
      </w:r>
      <w:proofErr w:type="spellEnd"/>
      <w:r w:rsidR="00FB10BC" w:rsidRPr="00B13020">
        <w:rPr>
          <w:sz w:val="24"/>
          <w:szCs w:val="24"/>
        </w:rPr>
        <w:t xml:space="preserve"> mandiri secara aktif. </w:t>
      </w:r>
      <w:proofErr w:type="spellStart"/>
      <w:r w:rsidR="00FB10BC" w:rsidRPr="00B13020">
        <w:rPr>
          <w:sz w:val="24"/>
          <w:szCs w:val="24"/>
        </w:rPr>
        <w:t>Bu</w:t>
      </w:r>
      <w:proofErr w:type="spellEnd"/>
      <w:r w:rsidR="00FB10BC" w:rsidRPr="00B13020">
        <w:rPr>
          <w:sz w:val="24"/>
          <w:szCs w:val="24"/>
        </w:rPr>
        <w:t xml:space="preserve"> </w:t>
      </w:r>
      <w:proofErr w:type="spellStart"/>
      <w:r w:rsidR="00FB10BC" w:rsidRPr="00B13020">
        <w:rPr>
          <w:sz w:val="24"/>
          <w:szCs w:val="24"/>
        </w:rPr>
        <w:t>Santira</w:t>
      </w:r>
      <w:proofErr w:type="spellEnd"/>
      <w:r w:rsidR="00FB10BC" w:rsidRPr="00B13020">
        <w:rPr>
          <w:sz w:val="24"/>
          <w:szCs w:val="24"/>
        </w:rPr>
        <w:t xml:space="preserve"> adalah salah satu contoh </w:t>
      </w:r>
      <w:proofErr w:type="spellStart"/>
      <w:r w:rsidR="00FB10BC" w:rsidRPr="00B13020">
        <w:rPr>
          <w:sz w:val="24"/>
          <w:szCs w:val="24"/>
        </w:rPr>
        <w:t>pemulung</w:t>
      </w:r>
      <w:proofErr w:type="spellEnd"/>
      <w:r w:rsidR="00FB10BC" w:rsidRPr="00B13020">
        <w:rPr>
          <w:sz w:val="24"/>
          <w:szCs w:val="24"/>
        </w:rPr>
        <w:t xml:space="preserve"> yang tidak terdaftar </w:t>
      </w:r>
      <w:proofErr w:type="spellStart"/>
      <w:r w:rsidR="00FB10BC" w:rsidRPr="00B13020">
        <w:rPr>
          <w:sz w:val="24"/>
          <w:szCs w:val="24"/>
        </w:rPr>
        <w:t>asuransi</w:t>
      </w:r>
      <w:proofErr w:type="spellEnd"/>
      <w:r w:rsidR="00FB10BC" w:rsidRPr="00B13020">
        <w:rPr>
          <w:sz w:val="24"/>
          <w:szCs w:val="24"/>
        </w:rPr>
        <w:t xml:space="preserve"> </w:t>
      </w:r>
      <w:proofErr w:type="spellStart"/>
      <w:r w:rsidR="00FB10BC" w:rsidRPr="00B13020">
        <w:rPr>
          <w:sz w:val="24"/>
          <w:szCs w:val="24"/>
        </w:rPr>
        <w:t>kesehatan</w:t>
      </w:r>
      <w:proofErr w:type="spellEnd"/>
      <w:r w:rsidR="00FB10BC" w:rsidRPr="00B13020">
        <w:rPr>
          <w:sz w:val="24"/>
          <w:szCs w:val="24"/>
        </w:rPr>
        <w:t xml:space="preserve"> </w:t>
      </w:r>
      <w:proofErr w:type="spellStart"/>
      <w:r w:rsidR="00FB10BC" w:rsidRPr="00B13020">
        <w:rPr>
          <w:sz w:val="24"/>
          <w:szCs w:val="24"/>
        </w:rPr>
        <w:t>apapun</w:t>
      </w:r>
      <w:proofErr w:type="spellEnd"/>
      <w:r w:rsidR="00FB10BC" w:rsidRPr="00B13020">
        <w:rPr>
          <w:sz w:val="24"/>
          <w:szCs w:val="24"/>
        </w:rPr>
        <w:t xml:space="preserve">, beliau menyatakan </w:t>
      </w:r>
      <w:proofErr w:type="spellStart"/>
      <w:r w:rsidR="00FB10BC" w:rsidRPr="00B13020">
        <w:rPr>
          <w:sz w:val="24"/>
          <w:szCs w:val="24"/>
        </w:rPr>
        <w:t>bahwa</w:t>
      </w:r>
      <w:proofErr w:type="spellEnd"/>
      <w:r w:rsidR="00FB10BC" w:rsidRPr="00B13020">
        <w:rPr>
          <w:sz w:val="24"/>
          <w:szCs w:val="24"/>
        </w:rPr>
        <w:t>:</w:t>
      </w:r>
    </w:p>
    <w:p w14:paraId="6413764F" w14:textId="18749361" w:rsidR="00FB10BC" w:rsidRPr="00B13020" w:rsidRDefault="00FB10BC" w:rsidP="00F30B7E">
      <w:pPr>
        <w:pStyle w:val="BodyText"/>
        <w:ind w:left="2268" w:hanging="141"/>
        <w:rPr>
          <w:sz w:val="24"/>
          <w:szCs w:val="24"/>
        </w:rPr>
      </w:pPr>
      <w:r w:rsidRPr="00B13020">
        <w:rPr>
          <w:sz w:val="24"/>
          <w:szCs w:val="24"/>
        </w:rPr>
        <w:t xml:space="preserve">“BPJS begitu ga ada </w:t>
      </w:r>
      <w:proofErr w:type="spellStart"/>
      <w:r w:rsidRPr="00B13020">
        <w:rPr>
          <w:sz w:val="24"/>
          <w:szCs w:val="24"/>
        </w:rPr>
        <w:t>mba</w:t>
      </w:r>
      <w:proofErr w:type="spellEnd"/>
      <w:r w:rsidRPr="00B13020">
        <w:rPr>
          <w:sz w:val="24"/>
          <w:szCs w:val="24"/>
        </w:rPr>
        <w:t xml:space="preserve">, dari pemerintah atau yang sendiri juga ga ada. </w:t>
      </w:r>
      <w:proofErr w:type="spellStart"/>
      <w:r w:rsidRPr="00B13020">
        <w:rPr>
          <w:sz w:val="24"/>
          <w:szCs w:val="24"/>
        </w:rPr>
        <w:t>Karna</w:t>
      </w:r>
      <w:proofErr w:type="spellEnd"/>
      <w:r w:rsidRPr="00B13020">
        <w:rPr>
          <w:sz w:val="24"/>
          <w:szCs w:val="24"/>
        </w:rPr>
        <w:t xml:space="preserve"> kalau yang mandiri itu kan kita harus tetap bayar ya setiap bulannya. Buat makan aja susah, jadi </w:t>
      </w:r>
      <w:proofErr w:type="spellStart"/>
      <w:r w:rsidRPr="00B13020">
        <w:rPr>
          <w:sz w:val="24"/>
          <w:szCs w:val="24"/>
        </w:rPr>
        <w:t>gabisa</w:t>
      </w:r>
      <w:proofErr w:type="spellEnd"/>
      <w:r w:rsidRPr="00B13020">
        <w:rPr>
          <w:sz w:val="24"/>
          <w:szCs w:val="24"/>
        </w:rPr>
        <w:t xml:space="preserve"> buat bayar itu. Kalau sakit ya kita beli </w:t>
      </w:r>
      <w:proofErr w:type="spellStart"/>
      <w:r w:rsidRPr="00B13020">
        <w:rPr>
          <w:sz w:val="24"/>
          <w:szCs w:val="24"/>
        </w:rPr>
        <w:t>obat</w:t>
      </w:r>
      <w:proofErr w:type="spellEnd"/>
      <w:r w:rsidRPr="00B13020">
        <w:rPr>
          <w:sz w:val="24"/>
          <w:szCs w:val="24"/>
        </w:rPr>
        <w:t xml:space="preserve"> di warung dulu, makanya sebisa mungkin jangan </w:t>
      </w:r>
      <w:proofErr w:type="spellStart"/>
      <w:r w:rsidRPr="00B13020">
        <w:rPr>
          <w:sz w:val="24"/>
          <w:szCs w:val="24"/>
        </w:rPr>
        <w:t>sampe</w:t>
      </w:r>
      <w:proofErr w:type="spellEnd"/>
      <w:r w:rsidRPr="00B13020">
        <w:rPr>
          <w:sz w:val="24"/>
          <w:szCs w:val="24"/>
        </w:rPr>
        <w:t xml:space="preserve"> sakit yang parah”. (Wawancara dengan </w:t>
      </w:r>
      <w:proofErr w:type="spellStart"/>
      <w:r w:rsidRPr="00B13020">
        <w:rPr>
          <w:sz w:val="24"/>
          <w:szCs w:val="24"/>
        </w:rPr>
        <w:t>Santira</w:t>
      </w:r>
      <w:proofErr w:type="spellEnd"/>
      <w:r w:rsidRPr="00B13020">
        <w:rPr>
          <w:sz w:val="24"/>
          <w:szCs w:val="24"/>
        </w:rPr>
        <w:t>, Sabtu 17 Mei 2025).</w:t>
      </w:r>
    </w:p>
    <w:p w14:paraId="49D801E4" w14:textId="2050DB41" w:rsidR="00797FD0" w:rsidRDefault="0066578F" w:rsidP="00FB10BC">
      <w:pPr>
        <w:pStyle w:val="BodyText"/>
        <w:spacing w:line="360" w:lineRule="auto"/>
        <w:ind w:left="1080" w:firstLine="0"/>
        <w:rPr>
          <w:sz w:val="24"/>
          <w:szCs w:val="24"/>
        </w:rPr>
      </w:pPr>
      <w:r>
        <w:rPr>
          <w:sz w:val="24"/>
          <w:szCs w:val="24"/>
        </w:rPr>
        <w:tab/>
      </w:r>
      <w:r w:rsidR="00FB10BC" w:rsidRPr="00B13020">
        <w:rPr>
          <w:sz w:val="24"/>
          <w:szCs w:val="24"/>
        </w:rPr>
        <w:t xml:space="preserve">Sama halnya dengan pak </w:t>
      </w:r>
      <w:proofErr w:type="spellStart"/>
      <w:r w:rsidR="00FB10BC" w:rsidRPr="00B13020">
        <w:rPr>
          <w:sz w:val="24"/>
          <w:szCs w:val="24"/>
        </w:rPr>
        <w:t>Tatung</w:t>
      </w:r>
      <w:proofErr w:type="spellEnd"/>
      <w:r w:rsidR="00FB10BC" w:rsidRPr="00B13020">
        <w:rPr>
          <w:sz w:val="24"/>
          <w:szCs w:val="24"/>
        </w:rPr>
        <w:t xml:space="preserve"> yang tidak mempunyai BPJS </w:t>
      </w:r>
      <w:proofErr w:type="spellStart"/>
      <w:r w:rsidR="00FB10BC" w:rsidRPr="00B13020">
        <w:rPr>
          <w:sz w:val="24"/>
          <w:szCs w:val="24"/>
        </w:rPr>
        <w:t>ketenagakerjaan</w:t>
      </w:r>
      <w:proofErr w:type="spellEnd"/>
      <w:r w:rsidR="00FB10BC" w:rsidRPr="00B13020">
        <w:rPr>
          <w:sz w:val="24"/>
          <w:szCs w:val="24"/>
        </w:rPr>
        <w:t xml:space="preserve">, tetapi mempunyai BPJS mandiri. Sehingga ketika terjadi hal yang tidak diinginkan, pak </w:t>
      </w:r>
      <w:proofErr w:type="spellStart"/>
      <w:r w:rsidR="00FB10BC" w:rsidRPr="00B13020">
        <w:rPr>
          <w:sz w:val="24"/>
          <w:szCs w:val="24"/>
        </w:rPr>
        <w:t>Tatung</w:t>
      </w:r>
      <w:proofErr w:type="spellEnd"/>
      <w:r w:rsidR="00FB10BC" w:rsidRPr="00B13020">
        <w:rPr>
          <w:sz w:val="24"/>
          <w:szCs w:val="24"/>
        </w:rPr>
        <w:t xml:space="preserve"> dapat </w:t>
      </w:r>
      <w:proofErr w:type="spellStart"/>
      <w:r w:rsidR="00FB10BC" w:rsidRPr="00B13020">
        <w:rPr>
          <w:sz w:val="24"/>
          <w:szCs w:val="24"/>
        </w:rPr>
        <w:t>berobat</w:t>
      </w:r>
      <w:proofErr w:type="spellEnd"/>
      <w:r w:rsidR="00FB10BC" w:rsidRPr="00B13020">
        <w:rPr>
          <w:sz w:val="24"/>
          <w:szCs w:val="24"/>
        </w:rPr>
        <w:t xml:space="preserve"> ke klinik. </w:t>
      </w:r>
      <w:proofErr w:type="spellStart"/>
      <w:r w:rsidR="00FB10BC" w:rsidRPr="00B13020">
        <w:rPr>
          <w:sz w:val="24"/>
          <w:szCs w:val="24"/>
        </w:rPr>
        <w:t>Berbeda</w:t>
      </w:r>
      <w:proofErr w:type="spellEnd"/>
      <w:r w:rsidR="00FB10BC" w:rsidRPr="00B13020">
        <w:rPr>
          <w:sz w:val="24"/>
          <w:szCs w:val="24"/>
        </w:rPr>
        <w:t xml:space="preserve"> dengan </w:t>
      </w:r>
      <w:proofErr w:type="spellStart"/>
      <w:r w:rsidR="00FB10BC" w:rsidRPr="00B13020">
        <w:rPr>
          <w:sz w:val="24"/>
          <w:szCs w:val="24"/>
        </w:rPr>
        <w:t>Bu</w:t>
      </w:r>
      <w:proofErr w:type="spellEnd"/>
      <w:r w:rsidR="00FB10BC" w:rsidRPr="00B13020">
        <w:rPr>
          <w:sz w:val="24"/>
          <w:szCs w:val="24"/>
        </w:rPr>
        <w:t xml:space="preserve"> </w:t>
      </w:r>
      <w:proofErr w:type="spellStart"/>
      <w:r w:rsidR="00FB10BC" w:rsidRPr="00B13020">
        <w:rPr>
          <w:sz w:val="24"/>
          <w:szCs w:val="24"/>
        </w:rPr>
        <w:t>Umiri</w:t>
      </w:r>
      <w:proofErr w:type="spellEnd"/>
      <w:r w:rsidR="00FB10BC" w:rsidRPr="00B13020">
        <w:rPr>
          <w:sz w:val="24"/>
          <w:szCs w:val="24"/>
        </w:rPr>
        <w:t xml:space="preserve"> dan pak Yoga yang memiliki BPJS </w:t>
      </w:r>
      <w:proofErr w:type="spellStart"/>
      <w:r w:rsidR="00FB10BC" w:rsidRPr="00B13020">
        <w:rPr>
          <w:sz w:val="24"/>
          <w:szCs w:val="24"/>
        </w:rPr>
        <w:t>ketenagakerja</w:t>
      </w:r>
      <w:proofErr w:type="spellEnd"/>
      <w:r w:rsidR="00FB10BC" w:rsidRPr="00B13020">
        <w:rPr>
          <w:sz w:val="24"/>
          <w:szCs w:val="24"/>
        </w:rPr>
        <w:t xml:space="preserve"> yang dibayarkan oleh </w:t>
      </w:r>
      <w:proofErr w:type="spellStart"/>
      <w:r w:rsidR="00FB10BC" w:rsidRPr="00B13020">
        <w:rPr>
          <w:sz w:val="24"/>
          <w:szCs w:val="24"/>
        </w:rPr>
        <w:t>pemprov</w:t>
      </w:r>
      <w:proofErr w:type="spellEnd"/>
      <w:r w:rsidR="00FB10BC" w:rsidRPr="00B13020">
        <w:rPr>
          <w:sz w:val="24"/>
          <w:szCs w:val="24"/>
        </w:rPr>
        <w:t xml:space="preserve"> DKI, tetapi tidak punya BPJS mandiri. Sehingga ketika suami </w:t>
      </w:r>
      <w:proofErr w:type="spellStart"/>
      <w:r w:rsidR="00FB10BC" w:rsidRPr="00B13020">
        <w:rPr>
          <w:sz w:val="24"/>
          <w:szCs w:val="24"/>
        </w:rPr>
        <w:t>Bu</w:t>
      </w:r>
      <w:proofErr w:type="spellEnd"/>
      <w:r w:rsidR="00FB10BC" w:rsidRPr="00B13020">
        <w:rPr>
          <w:sz w:val="24"/>
          <w:szCs w:val="24"/>
        </w:rPr>
        <w:t xml:space="preserve"> </w:t>
      </w:r>
      <w:proofErr w:type="spellStart"/>
      <w:r w:rsidR="00FB10BC" w:rsidRPr="00B13020">
        <w:rPr>
          <w:sz w:val="24"/>
          <w:szCs w:val="24"/>
        </w:rPr>
        <w:t>Umiri</w:t>
      </w:r>
      <w:proofErr w:type="spellEnd"/>
      <w:r w:rsidR="00FB10BC" w:rsidRPr="00B13020">
        <w:rPr>
          <w:sz w:val="24"/>
          <w:szCs w:val="24"/>
        </w:rPr>
        <w:t xml:space="preserve"> tertimpa barang berat di tempat kerja, dapat </w:t>
      </w:r>
      <w:proofErr w:type="spellStart"/>
      <w:r w:rsidR="00FB10BC" w:rsidRPr="00B13020">
        <w:rPr>
          <w:sz w:val="24"/>
          <w:szCs w:val="24"/>
        </w:rPr>
        <w:t>berobat</w:t>
      </w:r>
      <w:proofErr w:type="spellEnd"/>
      <w:r w:rsidR="00FB10BC" w:rsidRPr="00B13020">
        <w:rPr>
          <w:sz w:val="24"/>
          <w:szCs w:val="24"/>
        </w:rPr>
        <w:t xml:space="preserve"> tanpa mengeluarkan </w:t>
      </w:r>
      <w:proofErr w:type="spellStart"/>
      <w:r w:rsidR="00FB10BC" w:rsidRPr="00B13020">
        <w:rPr>
          <w:sz w:val="24"/>
          <w:szCs w:val="24"/>
        </w:rPr>
        <w:t>uang</w:t>
      </w:r>
      <w:proofErr w:type="spellEnd"/>
      <w:r w:rsidR="00FB10BC" w:rsidRPr="00B13020">
        <w:rPr>
          <w:sz w:val="24"/>
          <w:szCs w:val="24"/>
        </w:rPr>
        <w:t xml:space="preserve">. Tetapi jika anaknya sakit harus membayar memakai </w:t>
      </w:r>
      <w:proofErr w:type="spellStart"/>
      <w:r w:rsidR="00FB10BC" w:rsidRPr="00B13020">
        <w:rPr>
          <w:sz w:val="24"/>
          <w:szCs w:val="24"/>
        </w:rPr>
        <w:t>uang</w:t>
      </w:r>
      <w:proofErr w:type="spellEnd"/>
      <w:r w:rsidR="00FB10BC" w:rsidRPr="00B13020">
        <w:rPr>
          <w:sz w:val="24"/>
          <w:szCs w:val="24"/>
        </w:rPr>
        <w:t xml:space="preserve"> </w:t>
      </w:r>
      <w:proofErr w:type="spellStart"/>
      <w:r w:rsidR="00FB10BC" w:rsidRPr="00B13020">
        <w:rPr>
          <w:sz w:val="24"/>
          <w:szCs w:val="24"/>
        </w:rPr>
        <w:t>pribadi</w:t>
      </w:r>
      <w:proofErr w:type="spellEnd"/>
      <w:r w:rsidR="00FB10BC" w:rsidRPr="00B13020">
        <w:rPr>
          <w:sz w:val="24"/>
          <w:szCs w:val="24"/>
        </w:rPr>
        <w:t xml:space="preserve"> karena tidak adanya BPJS mandiri. Dalam </w:t>
      </w:r>
      <w:r w:rsidR="00FB10BC" w:rsidRPr="00B13020">
        <w:rPr>
          <w:sz w:val="24"/>
          <w:szCs w:val="24"/>
        </w:rPr>
        <w:lastRenderedPageBreak/>
        <w:t xml:space="preserve">konteks ini, para </w:t>
      </w:r>
      <w:proofErr w:type="spellStart"/>
      <w:r w:rsidR="00FB10BC" w:rsidRPr="00B13020">
        <w:rPr>
          <w:sz w:val="24"/>
          <w:szCs w:val="24"/>
        </w:rPr>
        <w:t>pemulung</w:t>
      </w:r>
      <w:proofErr w:type="spellEnd"/>
      <w:r w:rsidR="00FB10BC" w:rsidRPr="00B13020">
        <w:rPr>
          <w:sz w:val="24"/>
          <w:szCs w:val="24"/>
        </w:rPr>
        <w:t xml:space="preserve"> harus menanggung seluruh beban risiko ekonomi sendiri. Ketika salah satu anggota keluarga jatuh sakit, mereka harus meminjam </w:t>
      </w:r>
      <w:proofErr w:type="spellStart"/>
      <w:r w:rsidR="00FB10BC" w:rsidRPr="00B13020">
        <w:rPr>
          <w:sz w:val="24"/>
          <w:szCs w:val="24"/>
        </w:rPr>
        <w:t>uang</w:t>
      </w:r>
      <w:proofErr w:type="spellEnd"/>
      <w:r w:rsidR="00FB10BC" w:rsidRPr="00B13020">
        <w:rPr>
          <w:sz w:val="24"/>
          <w:szCs w:val="24"/>
        </w:rPr>
        <w:t xml:space="preserve"> dari </w:t>
      </w:r>
      <w:proofErr w:type="spellStart"/>
      <w:r w:rsidR="00FB10BC" w:rsidRPr="00B13020">
        <w:rPr>
          <w:sz w:val="24"/>
          <w:szCs w:val="24"/>
        </w:rPr>
        <w:t>pengepul</w:t>
      </w:r>
      <w:proofErr w:type="spellEnd"/>
      <w:r w:rsidR="00FB10BC" w:rsidRPr="00B13020">
        <w:rPr>
          <w:sz w:val="24"/>
          <w:szCs w:val="24"/>
        </w:rPr>
        <w:t xml:space="preserve">, yang pada akhirnya menambah beban </w:t>
      </w:r>
      <w:proofErr w:type="spellStart"/>
      <w:r w:rsidR="00FB10BC" w:rsidRPr="00B13020">
        <w:rPr>
          <w:sz w:val="24"/>
          <w:szCs w:val="24"/>
        </w:rPr>
        <w:t>utang</w:t>
      </w:r>
      <w:proofErr w:type="spellEnd"/>
      <w:r w:rsidR="00FB10BC" w:rsidRPr="00B13020">
        <w:rPr>
          <w:sz w:val="24"/>
          <w:szCs w:val="24"/>
        </w:rPr>
        <w:t xml:space="preserve"> dan memperpanjang </w:t>
      </w:r>
      <w:proofErr w:type="spellStart"/>
      <w:r w:rsidR="00FB10BC" w:rsidRPr="00B13020">
        <w:rPr>
          <w:sz w:val="24"/>
          <w:szCs w:val="24"/>
        </w:rPr>
        <w:t>siklus</w:t>
      </w:r>
      <w:proofErr w:type="spellEnd"/>
      <w:r w:rsidR="00FB10BC" w:rsidRPr="00B13020">
        <w:rPr>
          <w:sz w:val="24"/>
          <w:szCs w:val="24"/>
        </w:rPr>
        <w:t xml:space="preserve"> kemiskinan. Situasi ini menegaskan </w:t>
      </w:r>
      <w:proofErr w:type="spellStart"/>
      <w:r w:rsidR="00FB10BC" w:rsidRPr="00B13020">
        <w:rPr>
          <w:sz w:val="24"/>
          <w:szCs w:val="24"/>
        </w:rPr>
        <w:t>bahwa</w:t>
      </w:r>
      <w:proofErr w:type="spellEnd"/>
      <w:r w:rsidR="00FB10BC" w:rsidRPr="00B13020">
        <w:rPr>
          <w:sz w:val="24"/>
          <w:szCs w:val="24"/>
        </w:rPr>
        <w:t xml:space="preserve"> tidak adanya perlindungan sosial merupakan bentuk tekanan ekonomi yang melekat dalam kehidupan </w:t>
      </w:r>
      <w:proofErr w:type="spellStart"/>
      <w:r w:rsidR="00FB10BC" w:rsidRPr="00B13020">
        <w:rPr>
          <w:sz w:val="24"/>
          <w:szCs w:val="24"/>
        </w:rPr>
        <w:t>pemulung</w:t>
      </w:r>
      <w:proofErr w:type="spellEnd"/>
      <w:r w:rsidR="00FB10BC" w:rsidRPr="00B13020">
        <w:rPr>
          <w:sz w:val="24"/>
          <w:szCs w:val="24"/>
        </w:rPr>
        <w:t>.</w:t>
      </w:r>
    </w:p>
    <w:p w14:paraId="52B97B50" w14:textId="0CE30394" w:rsidR="005A34C1" w:rsidRDefault="00797FD0" w:rsidP="00797FD0">
      <w:pPr>
        <w:pStyle w:val="BodyText"/>
        <w:tabs>
          <w:tab w:val="left" w:pos="1134"/>
        </w:tabs>
        <w:spacing w:line="360" w:lineRule="auto"/>
        <w:ind w:left="1080" w:firstLine="0"/>
        <w:rPr>
          <w:sz w:val="24"/>
          <w:szCs w:val="24"/>
        </w:rPr>
      </w:pPr>
      <w:r w:rsidRPr="005B0192">
        <w:tab/>
      </w:r>
      <w:r w:rsidRPr="005B0192">
        <w:tab/>
      </w:r>
      <w:r w:rsidRPr="005B0192">
        <w:rPr>
          <w:sz w:val="24"/>
          <w:szCs w:val="24"/>
        </w:rPr>
        <w:t xml:space="preserve">Keterangan ini juga menggarisbawahi fakta </w:t>
      </w:r>
      <w:proofErr w:type="spellStart"/>
      <w:r w:rsidRPr="005B0192">
        <w:rPr>
          <w:sz w:val="24"/>
          <w:szCs w:val="24"/>
        </w:rPr>
        <w:t>bahwa</w:t>
      </w:r>
      <w:proofErr w:type="spellEnd"/>
      <w:r w:rsidRPr="005B0192">
        <w:rPr>
          <w:sz w:val="24"/>
          <w:szCs w:val="24"/>
        </w:rPr>
        <w:t xml:space="preserve"> pekerjaan sebagai </w:t>
      </w:r>
      <w:proofErr w:type="spellStart"/>
      <w:r w:rsidRPr="005B0192">
        <w:rPr>
          <w:sz w:val="24"/>
          <w:szCs w:val="24"/>
        </w:rPr>
        <w:t>pemulung</w:t>
      </w:r>
      <w:proofErr w:type="spellEnd"/>
      <w:r w:rsidRPr="005B0192">
        <w:rPr>
          <w:sz w:val="24"/>
          <w:szCs w:val="24"/>
        </w:rPr>
        <w:t xml:space="preserve"> sangat bergantung pada tenaga </w:t>
      </w:r>
      <w:proofErr w:type="spellStart"/>
      <w:r w:rsidRPr="005B0192">
        <w:rPr>
          <w:sz w:val="24"/>
          <w:szCs w:val="24"/>
        </w:rPr>
        <w:t>fisik</w:t>
      </w:r>
      <w:proofErr w:type="spellEnd"/>
      <w:r w:rsidRPr="005B0192">
        <w:rPr>
          <w:sz w:val="24"/>
          <w:szCs w:val="24"/>
        </w:rPr>
        <w:t xml:space="preserve">, dan tidak memiliki sistem pengganti ketika seseorang sakit atau tidak sanggup bekerja. Tidak adanya perlindungan sosial seperti jaminan hari tua, </w:t>
      </w:r>
      <w:proofErr w:type="spellStart"/>
      <w:r w:rsidRPr="005B0192">
        <w:rPr>
          <w:sz w:val="24"/>
          <w:szCs w:val="24"/>
        </w:rPr>
        <w:t>asuransi</w:t>
      </w:r>
      <w:proofErr w:type="spellEnd"/>
      <w:r w:rsidRPr="005B0192">
        <w:rPr>
          <w:sz w:val="24"/>
          <w:szCs w:val="24"/>
        </w:rPr>
        <w:t xml:space="preserve"> </w:t>
      </w:r>
      <w:proofErr w:type="spellStart"/>
      <w:r w:rsidRPr="005B0192">
        <w:rPr>
          <w:sz w:val="24"/>
          <w:szCs w:val="24"/>
        </w:rPr>
        <w:t>kesehatan</w:t>
      </w:r>
      <w:proofErr w:type="spellEnd"/>
      <w:r w:rsidRPr="005B0192">
        <w:rPr>
          <w:sz w:val="24"/>
          <w:szCs w:val="24"/>
        </w:rPr>
        <w:t xml:space="preserve">, atau bantuan pangan menyebabkan para </w:t>
      </w:r>
      <w:proofErr w:type="spellStart"/>
      <w:r w:rsidRPr="005B0192">
        <w:rPr>
          <w:sz w:val="24"/>
          <w:szCs w:val="24"/>
        </w:rPr>
        <w:t>pemulung</w:t>
      </w:r>
      <w:proofErr w:type="spellEnd"/>
      <w:r w:rsidR="005B0192">
        <w:rPr>
          <w:sz w:val="24"/>
          <w:szCs w:val="24"/>
        </w:rPr>
        <w:t xml:space="preserve"> terutama</w:t>
      </w:r>
      <w:r w:rsidRPr="005B0192">
        <w:rPr>
          <w:sz w:val="24"/>
          <w:szCs w:val="24"/>
        </w:rPr>
        <w:t xml:space="preserve"> </w:t>
      </w:r>
      <w:proofErr w:type="spellStart"/>
      <w:r w:rsidRPr="005B0192">
        <w:rPr>
          <w:sz w:val="24"/>
          <w:szCs w:val="24"/>
        </w:rPr>
        <w:t>lansia</w:t>
      </w:r>
      <w:proofErr w:type="spellEnd"/>
      <w:r w:rsidRPr="005B0192">
        <w:rPr>
          <w:sz w:val="24"/>
          <w:szCs w:val="24"/>
        </w:rPr>
        <w:t xml:space="preserve"> tetap harus bekerja di usia senja. </w:t>
      </w:r>
      <w:r w:rsidR="005B0192">
        <w:rPr>
          <w:sz w:val="24"/>
          <w:szCs w:val="24"/>
        </w:rPr>
        <w:t xml:space="preserve">Seperti Bapak </w:t>
      </w:r>
      <w:proofErr w:type="spellStart"/>
      <w:r w:rsidR="005B0192">
        <w:rPr>
          <w:sz w:val="24"/>
          <w:szCs w:val="24"/>
        </w:rPr>
        <w:t>Tarlan</w:t>
      </w:r>
      <w:proofErr w:type="spellEnd"/>
      <w:r w:rsidR="005B0192">
        <w:rPr>
          <w:sz w:val="24"/>
          <w:szCs w:val="24"/>
        </w:rPr>
        <w:t xml:space="preserve"> dan Ibu </w:t>
      </w:r>
      <w:proofErr w:type="spellStart"/>
      <w:r w:rsidR="005B0192">
        <w:rPr>
          <w:sz w:val="24"/>
          <w:szCs w:val="24"/>
        </w:rPr>
        <w:t>Tarisem</w:t>
      </w:r>
      <w:proofErr w:type="spellEnd"/>
      <w:r w:rsidR="005B0192">
        <w:rPr>
          <w:sz w:val="24"/>
          <w:szCs w:val="24"/>
        </w:rPr>
        <w:t xml:space="preserve"> yang tidak terdaftar dalam BPSJ mandiri </w:t>
      </w:r>
      <w:proofErr w:type="spellStart"/>
      <w:r w:rsidR="005B0192">
        <w:rPr>
          <w:sz w:val="24"/>
          <w:szCs w:val="24"/>
        </w:rPr>
        <w:t>maupun</w:t>
      </w:r>
      <w:proofErr w:type="spellEnd"/>
      <w:r w:rsidR="005B0192">
        <w:rPr>
          <w:sz w:val="24"/>
          <w:szCs w:val="24"/>
        </w:rPr>
        <w:t xml:space="preserve"> </w:t>
      </w:r>
      <w:proofErr w:type="spellStart"/>
      <w:r w:rsidR="005B0192">
        <w:rPr>
          <w:sz w:val="24"/>
          <w:szCs w:val="24"/>
        </w:rPr>
        <w:t>ketenaga</w:t>
      </w:r>
      <w:r w:rsidR="003136E9">
        <w:rPr>
          <w:sz w:val="24"/>
          <w:szCs w:val="24"/>
        </w:rPr>
        <w:t>kerjaan</w:t>
      </w:r>
      <w:proofErr w:type="spellEnd"/>
      <w:r w:rsidR="003136E9">
        <w:rPr>
          <w:sz w:val="24"/>
          <w:szCs w:val="24"/>
        </w:rPr>
        <w:t xml:space="preserve">. </w:t>
      </w:r>
      <w:r w:rsidRPr="005B0192">
        <w:rPr>
          <w:sz w:val="24"/>
          <w:szCs w:val="24"/>
        </w:rPr>
        <w:t xml:space="preserve">Ini memperkuat </w:t>
      </w:r>
      <w:proofErr w:type="spellStart"/>
      <w:r w:rsidRPr="005B0192">
        <w:rPr>
          <w:sz w:val="24"/>
          <w:szCs w:val="24"/>
        </w:rPr>
        <w:t>siklus</w:t>
      </w:r>
      <w:proofErr w:type="spellEnd"/>
      <w:r w:rsidRPr="005B0192">
        <w:rPr>
          <w:sz w:val="24"/>
          <w:szCs w:val="24"/>
        </w:rPr>
        <w:t xml:space="preserve"> kemiskinan struktural di mana orang tua miskin tidak bisa pensiun, karena berhenti bekerja </w:t>
      </w:r>
      <w:proofErr w:type="spellStart"/>
      <w:r w:rsidRPr="005B0192">
        <w:rPr>
          <w:sz w:val="24"/>
          <w:szCs w:val="24"/>
        </w:rPr>
        <w:t>berarti</w:t>
      </w:r>
      <w:proofErr w:type="spellEnd"/>
      <w:r w:rsidRPr="005B0192">
        <w:rPr>
          <w:sz w:val="24"/>
          <w:szCs w:val="24"/>
        </w:rPr>
        <w:t xml:space="preserve"> tidak makan. Situasi ini memperlihatkan bentuk ketidakadilan struktural dalam </w:t>
      </w:r>
      <w:proofErr w:type="spellStart"/>
      <w:r w:rsidRPr="005B0192">
        <w:rPr>
          <w:sz w:val="24"/>
          <w:szCs w:val="24"/>
        </w:rPr>
        <w:t>distribusi</w:t>
      </w:r>
      <w:proofErr w:type="spellEnd"/>
      <w:r w:rsidRPr="005B0192">
        <w:rPr>
          <w:sz w:val="24"/>
          <w:szCs w:val="24"/>
        </w:rPr>
        <w:t xml:space="preserve"> tenaga kerja</w:t>
      </w:r>
      <w:r w:rsidR="003136E9">
        <w:rPr>
          <w:sz w:val="24"/>
          <w:szCs w:val="24"/>
        </w:rPr>
        <w:t xml:space="preserve">. </w:t>
      </w:r>
      <w:proofErr w:type="spellStart"/>
      <w:r w:rsidR="003136E9" w:rsidRPr="005B0192">
        <w:rPr>
          <w:sz w:val="24"/>
          <w:szCs w:val="24"/>
        </w:rPr>
        <w:t>P</w:t>
      </w:r>
      <w:r w:rsidRPr="005B0192">
        <w:rPr>
          <w:sz w:val="24"/>
          <w:szCs w:val="24"/>
        </w:rPr>
        <w:t>emulung</w:t>
      </w:r>
      <w:proofErr w:type="spellEnd"/>
      <w:r w:rsidRPr="005B0192">
        <w:rPr>
          <w:sz w:val="24"/>
          <w:szCs w:val="24"/>
        </w:rPr>
        <w:t xml:space="preserve"> tidak hanya bekerja lebih keras secara </w:t>
      </w:r>
      <w:proofErr w:type="spellStart"/>
      <w:r w:rsidRPr="005B0192">
        <w:rPr>
          <w:sz w:val="24"/>
          <w:szCs w:val="24"/>
        </w:rPr>
        <w:t>fisik</w:t>
      </w:r>
      <w:proofErr w:type="spellEnd"/>
      <w:r w:rsidRPr="005B0192">
        <w:rPr>
          <w:sz w:val="24"/>
          <w:szCs w:val="24"/>
        </w:rPr>
        <w:t xml:space="preserve">, tetapi juga tanpa pengaman sosial, sehingga usia dan sakit menjadi faktor risiko ekonomi yang langsung </w:t>
      </w:r>
      <w:proofErr w:type="spellStart"/>
      <w:r w:rsidRPr="005B0192">
        <w:rPr>
          <w:sz w:val="24"/>
          <w:szCs w:val="24"/>
        </w:rPr>
        <w:t>berdampak</w:t>
      </w:r>
      <w:proofErr w:type="spellEnd"/>
      <w:r w:rsidRPr="005B0192">
        <w:rPr>
          <w:sz w:val="24"/>
          <w:szCs w:val="24"/>
        </w:rPr>
        <w:t>.</w:t>
      </w:r>
      <w:r w:rsidR="003136E9">
        <w:rPr>
          <w:sz w:val="24"/>
          <w:szCs w:val="24"/>
        </w:rPr>
        <w:t xml:space="preserve"> Hal tersebut seperti pada pemaparan Bapak </w:t>
      </w:r>
      <w:proofErr w:type="spellStart"/>
      <w:r w:rsidR="003136E9">
        <w:rPr>
          <w:sz w:val="24"/>
          <w:szCs w:val="24"/>
        </w:rPr>
        <w:t>Tarlan</w:t>
      </w:r>
      <w:proofErr w:type="spellEnd"/>
      <w:r w:rsidR="003136E9">
        <w:rPr>
          <w:sz w:val="24"/>
          <w:szCs w:val="24"/>
        </w:rPr>
        <w:t>:</w:t>
      </w:r>
    </w:p>
    <w:p w14:paraId="5B3947CA" w14:textId="16B66A0E" w:rsidR="003136E9" w:rsidRPr="005A34C1" w:rsidRDefault="003136E9" w:rsidP="005A34C1">
      <w:pPr>
        <w:pStyle w:val="BodyText"/>
        <w:ind w:left="2268" w:hanging="141"/>
        <w:rPr>
          <w:sz w:val="24"/>
          <w:szCs w:val="24"/>
        </w:rPr>
      </w:pPr>
      <w:r w:rsidRPr="00B13020">
        <w:rPr>
          <w:sz w:val="24"/>
          <w:szCs w:val="24"/>
        </w:rPr>
        <w:t>“</w:t>
      </w:r>
      <w:r w:rsidR="000D6694" w:rsidRPr="005A34C1">
        <w:rPr>
          <w:sz w:val="24"/>
          <w:szCs w:val="24"/>
        </w:rPr>
        <w:t>Ga</w:t>
      </w:r>
      <w:r w:rsidR="000D6694" w:rsidRPr="000D6694">
        <w:rPr>
          <w:sz w:val="24"/>
          <w:szCs w:val="24"/>
        </w:rPr>
        <w:t xml:space="preserve"> ada neng. Saya </w:t>
      </w:r>
      <w:proofErr w:type="spellStart"/>
      <w:r w:rsidR="000D6694" w:rsidRPr="000D6694">
        <w:rPr>
          <w:sz w:val="24"/>
          <w:szCs w:val="24"/>
        </w:rPr>
        <w:t>nggak</w:t>
      </w:r>
      <w:proofErr w:type="spellEnd"/>
      <w:r w:rsidR="000D6694" w:rsidRPr="000D6694">
        <w:rPr>
          <w:sz w:val="24"/>
          <w:szCs w:val="24"/>
        </w:rPr>
        <w:t xml:space="preserve"> punya BPJS, </w:t>
      </w:r>
      <w:proofErr w:type="spellStart"/>
      <w:r w:rsidR="000D6694" w:rsidRPr="000D6694">
        <w:rPr>
          <w:sz w:val="24"/>
          <w:szCs w:val="24"/>
        </w:rPr>
        <w:t>nggak</w:t>
      </w:r>
      <w:proofErr w:type="spellEnd"/>
      <w:r w:rsidR="000D6694" w:rsidRPr="000D6694">
        <w:rPr>
          <w:sz w:val="24"/>
          <w:szCs w:val="24"/>
        </w:rPr>
        <w:t xml:space="preserve"> daftar yang mandiri itu juga. Kalau sakit ya istirahat aja di rumah, paling minum </w:t>
      </w:r>
      <w:proofErr w:type="spellStart"/>
      <w:r w:rsidR="000D6694" w:rsidRPr="000D6694">
        <w:rPr>
          <w:sz w:val="24"/>
          <w:szCs w:val="24"/>
        </w:rPr>
        <w:t>obat</w:t>
      </w:r>
      <w:proofErr w:type="spellEnd"/>
      <w:r w:rsidR="000D6694" w:rsidRPr="000D6694">
        <w:rPr>
          <w:sz w:val="24"/>
          <w:szCs w:val="24"/>
        </w:rPr>
        <w:t xml:space="preserve"> warung. Kalau parah banget, baru </w:t>
      </w:r>
      <w:r w:rsidR="000D6694" w:rsidRPr="005A34C1">
        <w:rPr>
          <w:sz w:val="24"/>
          <w:szCs w:val="24"/>
        </w:rPr>
        <w:t xml:space="preserve">lapor </w:t>
      </w:r>
      <w:r w:rsidR="000D6694" w:rsidRPr="000D6694">
        <w:rPr>
          <w:sz w:val="24"/>
          <w:szCs w:val="24"/>
        </w:rPr>
        <w:t xml:space="preserve">ke </w:t>
      </w:r>
      <w:r w:rsidR="000D6694" w:rsidRPr="005A34C1">
        <w:rPr>
          <w:sz w:val="24"/>
          <w:szCs w:val="24"/>
        </w:rPr>
        <w:t xml:space="preserve">IPI atau </w:t>
      </w:r>
      <w:proofErr w:type="spellStart"/>
      <w:r w:rsidR="000D6694" w:rsidRPr="000D6694">
        <w:rPr>
          <w:sz w:val="24"/>
          <w:szCs w:val="24"/>
        </w:rPr>
        <w:t>puskesmas</w:t>
      </w:r>
      <w:proofErr w:type="spellEnd"/>
      <w:r w:rsidR="000D6694" w:rsidRPr="000D6694">
        <w:rPr>
          <w:sz w:val="24"/>
          <w:szCs w:val="24"/>
        </w:rPr>
        <w:t xml:space="preserve">, tapi </w:t>
      </w:r>
      <w:proofErr w:type="spellStart"/>
      <w:r w:rsidR="000D6694" w:rsidRPr="005A34C1">
        <w:rPr>
          <w:sz w:val="24"/>
          <w:szCs w:val="24"/>
        </w:rPr>
        <w:t>puskesmas</w:t>
      </w:r>
      <w:proofErr w:type="spellEnd"/>
      <w:r w:rsidR="000D6694" w:rsidRPr="005A34C1">
        <w:rPr>
          <w:sz w:val="24"/>
          <w:szCs w:val="24"/>
        </w:rPr>
        <w:t xml:space="preserve"> </w:t>
      </w:r>
      <w:r w:rsidR="000D6694" w:rsidRPr="000D6694">
        <w:rPr>
          <w:sz w:val="24"/>
          <w:szCs w:val="24"/>
        </w:rPr>
        <w:t>juga bingung bayarnya</w:t>
      </w:r>
      <w:r w:rsidR="005A34C1" w:rsidRPr="005A34C1">
        <w:rPr>
          <w:sz w:val="24"/>
          <w:szCs w:val="24"/>
        </w:rPr>
        <w:t xml:space="preserve">. Berat neng, tapi mau gimana lagi. Kerja kaya </w:t>
      </w:r>
      <w:proofErr w:type="spellStart"/>
      <w:r w:rsidR="005A34C1" w:rsidRPr="005A34C1">
        <w:rPr>
          <w:sz w:val="24"/>
          <w:szCs w:val="24"/>
        </w:rPr>
        <w:t>gini</w:t>
      </w:r>
      <w:proofErr w:type="spellEnd"/>
      <w:r w:rsidR="005A34C1" w:rsidRPr="005A34C1">
        <w:rPr>
          <w:sz w:val="24"/>
          <w:szCs w:val="24"/>
        </w:rPr>
        <w:t xml:space="preserve"> kan ga ada pensiunnya. Kalau berhenti kerja, ya </w:t>
      </w:r>
      <w:proofErr w:type="spellStart"/>
      <w:r w:rsidR="005A34C1" w:rsidRPr="005A34C1">
        <w:rPr>
          <w:sz w:val="24"/>
          <w:szCs w:val="24"/>
        </w:rPr>
        <w:t>berarti</w:t>
      </w:r>
      <w:proofErr w:type="spellEnd"/>
      <w:r w:rsidR="005A34C1" w:rsidRPr="005A34C1">
        <w:rPr>
          <w:sz w:val="24"/>
          <w:szCs w:val="24"/>
        </w:rPr>
        <w:t xml:space="preserve"> berhenti makan juga. Anak-anak juga punya urusan sendiri. Jadi ya selama masih bisa jalan, ya saya kerja</w:t>
      </w:r>
      <w:r w:rsidRPr="00B13020">
        <w:rPr>
          <w:sz w:val="24"/>
          <w:szCs w:val="24"/>
        </w:rPr>
        <w:t>”</w:t>
      </w:r>
      <w:r w:rsidR="000D6694">
        <w:rPr>
          <w:sz w:val="24"/>
          <w:szCs w:val="24"/>
        </w:rPr>
        <w:t xml:space="preserve"> </w:t>
      </w:r>
      <w:r w:rsidRPr="00B13020">
        <w:rPr>
          <w:sz w:val="24"/>
          <w:szCs w:val="24"/>
        </w:rPr>
        <w:t xml:space="preserve">(Wawancara dengan </w:t>
      </w:r>
      <w:proofErr w:type="spellStart"/>
      <w:r w:rsidR="000D6694">
        <w:rPr>
          <w:sz w:val="24"/>
          <w:szCs w:val="24"/>
        </w:rPr>
        <w:t>Tarlan</w:t>
      </w:r>
      <w:proofErr w:type="spellEnd"/>
      <w:r w:rsidRPr="00B13020">
        <w:rPr>
          <w:sz w:val="24"/>
          <w:szCs w:val="24"/>
        </w:rPr>
        <w:t xml:space="preserve">, </w:t>
      </w:r>
      <w:proofErr w:type="spellStart"/>
      <w:r w:rsidR="005A34C1">
        <w:rPr>
          <w:sz w:val="24"/>
          <w:szCs w:val="24"/>
        </w:rPr>
        <w:t>Jumat</w:t>
      </w:r>
      <w:proofErr w:type="spellEnd"/>
      <w:r w:rsidRPr="00B13020">
        <w:rPr>
          <w:sz w:val="24"/>
          <w:szCs w:val="24"/>
        </w:rPr>
        <w:t xml:space="preserve"> 1</w:t>
      </w:r>
      <w:r w:rsidR="005A34C1">
        <w:rPr>
          <w:sz w:val="24"/>
          <w:szCs w:val="24"/>
        </w:rPr>
        <w:t xml:space="preserve">6 </w:t>
      </w:r>
      <w:r w:rsidRPr="00B13020">
        <w:rPr>
          <w:sz w:val="24"/>
          <w:szCs w:val="24"/>
        </w:rPr>
        <w:t>Mei 2025).</w:t>
      </w:r>
    </w:p>
    <w:p w14:paraId="424C8733" w14:textId="77777777" w:rsidR="00E80B35" w:rsidRDefault="005A34C1" w:rsidP="00E80B35">
      <w:pPr>
        <w:pStyle w:val="BodyText"/>
        <w:tabs>
          <w:tab w:val="left" w:pos="1134"/>
        </w:tabs>
        <w:spacing w:line="360" w:lineRule="auto"/>
        <w:ind w:left="1080" w:firstLine="0"/>
        <w:rPr>
          <w:sz w:val="24"/>
          <w:szCs w:val="24"/>
        </w:rPr>
      </w:pPr>
      <w:r w:rsidRPr="005A34C1">
        <w:rPr>
          <w:sz w:val="28"/>
          <w:szCs w:val="28"/>
        </w:rPr>
        <w:tab/>
      </w:r>
      <w:r w:rsidRPr="005A34C1">
        <w:rPr>
          <w:sz w:val="28"/>
          <w:szCs w:val="28"/>
        </w:rPr>
        <w:tab/>
      </w:r>
      <w:r w:rsidRPr="005A34C1">
        <w:rPr>
          <w:sz w:val="24"/>
          <w:szCs w:val="24"/>
        </w:rPr>
        <w:t xml:space="preserve">Pernyataan Bapak </w:t>
      </w:r>
      <w:proofErr w:type="spellStart"/>
      <w:r w:rsidRPr="005A34C1">
        <w:rPr>
          <w:sz w:val="24"/>
          <w:szCs w:val="24"/>
        </w:rPr>
        <w:t>Tarlan</w:t>
      </w:r>
      <w:proofErr w:type="spellEnd"/>
      <w:r w:rsidRPr="005A34C1">
        <w:rPr>
          <w:sz w:val="24"/>
          <w:szCs w:val="24"/>
        </w:rPr>
        <w:t xml:space="preserve"> memberikan gambaran nyata mengenai </w:t>
      </w:r>
      <w:proofErr w:type="spellStart"/>
      <w:r w:rsidRPr="005A34C1">
        <w:rPr>
          <w:sz w:val="24"/>
          <w:szCs w:val="24"/>
        </w:rPr>
        <w:t>minimnya</w:t>
      </w:r>
      <w:proofErr w:type="spellEnd"/>
      <w:r w:rsidRPr="005A34C1">
        <w:rPr>
          <w:sz w:val="24"/>
          <w:szCs w:val="24"/>
        </w:rPr>
        <w:t xml:space="preserve"> perlindungan dan jaminan sosial bagi pekerja informal </w:t>
      </w:r>
      <w:proofErr w:type="spellStart"/>
      <w:r w:rsidRPr="005A34C1">
        <w:rPr>
          <w:sz w:val="24"/>
          <w:szCs w:val="24"/>
        </w:rPr>
        <w:t>lansia</w:t>
      </w:r>
      <w:proofErr w:type="spellEnd"/>
      <w:r w:rsidRPr="005A34C1">
        <w:rPr>
          <w:sz w:val="24"/>
          <w:szCs w:val="24"/>
        </w:rPr>
        <w:t xml:space="preserve">, yang memperkuat </w:t>
      </w:r>
      <w:proofErr w:type="spellStart"/>
      <w:r w:rsidRPr="005A34C1">
        <w:rPr>
          <w:sz w:val="24"/>
          <w:szCs w:val="24"/>
        </w:rPr>
        <w:t>siklus</w:t>
      </w:r>
      <w:proofErr w:type="spellEnd"/>
      <w:r w:rsidRPr="005A34C1">
        <w:rPr>
          <w:sz w:val="24"/>
          <w:szCs w:val="24"/>
        </w:rPr>
        <w:t xml:space="preserve"> kemiskinan struktural. Tidak adanya jaminan </w:t>
      </w:r>
      <w:proofErr w:type="spellStart"/>
      <w:r w:rsidRPr="005A34C1">
        <w:rPr>
          <w:sz w:val="24"/>
          <w:szCs w:val="24"/>
        </w:rPr>
        <w:t>kesehatan</w:t>
      </w:r>
      <w:proofErr w:type="spellEnd"/>
      <w:r w:rsidRPr="005A34C1">
        <w:rPr>
          <w:sz w:val="24"/>
          <w:szCs w:val="24"/>
        </w:rPr>
        <w:t xml:space="preserve">, </w:t>
      </w:r>
      <w:r w:rsidR="00FF0233">
        <w:rPr>
          <w:sz w:val="24"/>
          <w:szCs w:val="24"/>
        </w:rPr>
        <w:t xml:space="preserve">dan </w:t>
      </w:r>
      <w:r w:rsidRPr="005A34C1">
        <w:rPr>
          <w:sz w:val="24"/>
          <w:szCs w:val="24"/>
        </w:rPr>
        <w:t>tidak ada sistem pensiun</w:t>
      </w:r>
      <w:r w:rsidR="00FF0233">
        <w:rPr>
          <w:sz w:val="24"/>
          <w:szCs w:val="24"/>
        </w:rPr>
        <w:t xml:space="preserve"> </w:t>
      </w:r>
      <w:r w:rsidRPr="005A34C1">
        <w:rPr>
          <w:sz w:val="24"/>
          <w:szCs w:val="24"/>
        </w:rPr>
        <w:t xml:space="preserve">menciptakan </w:t>
      </w:r>
      <w:proofErr w:type="spellStart"/>
      <w:r w:rsidRPr="005A34C1">
        <w:rPr>
          <w:sz w:val="24"/>
          <w:szCs w:val="24"/>
        </w:rPr>
        <w:t>kondisi</w:t>
      </w:r>
      <w:proofErr w:type="spellEnd"/>
      <w:r w:rsidRPr="005A34C1">
        <w:rPr>
          <w:sz w:val="24"/>
          <w:szCs w:val="24"/>
        </w:rPr>
        <w:t xml:space="preserve"> kerja yang </w:t>
      </w:r>
      <w:proofErr w:type="spellStart"/>
      <w:r w:rsidRPr="005A34C1">
        <w:rPr>
          <w:sz w:val="24"/>
          <w:szCs w:val="24"/>
        </w:rPr>
        <w:t>brutal</w:t>
      </w:r>
      <w:proofErr w:type="spellEnd"/>
      <w:r w:rsidRPr="005A34C1">
        <w:rPr>
          <w:sz w:val="24"/>
          <w:szCs w:val="24"/>
        </w:rPr>
        <w:t xml:space="preserve">, di mana usia dan sakit menjadi risiko ekonomi yang sangat nyata. Wawancara ini menjadi bukti empirik </w:t>
      </w:r>
      <w:proofErr w:type="spellStart"/>
      <w:r w:rsidRPr="005A34C1">
        <w:rPr>
          <w:sz w:val="24"/>
          <w:szCs w:val="24"/>
        </w:rPr>
        <w:t>bahwa</w:t>
      </w:r>
      <w:proofErr w:type="spellEnd"/>
      <w:r w:rsidRPr="005A34C1">
        <w:rPr>
          <w:sz w:val="24"/>
          <w:szCs w:val="24"/>
        </w:rPr>
        <w:t xml:space="preserve"> ketidakadilan dalam </w:t>
      </w:r>
      <w:proofErr w:type="spellStart"/>
      <w:r w:rsidRPr="005A34C1">
        <w:rPr>
          <w:sz w:val="24"/>
          <w:szCs w:val="24"/>
        </w:rPr>
        <w:t>distribusi</w:t>
      </w:r>
      <w:proofErr w:type="spellEnd"/>
      <w:r w:rsidRPr="005A34C1">
        <w:rPr>
          <w:sz w:val="24"/>
          <w:szCs w:val="24"/>
        </w:rPr>
        <w:t xml:space="preserve"> tenaga kerja tidak hanya tentang jumlah pendapatan, tetapi tentang siapa yang dibiarkan bekerja hingga tubuhnya tidak sanggup lagi</w:t>
      </w:r>
      <w:r w:rsidR="00FF0233">
        <w:rPr>
          <w:sz w:val="24"/>
          <w:szCs w:val="24"/>
        </w:rPr>
        <w:t xml:space="preserve"> t</w:t>
      </w:r>
      <w:r w:rsidRPr="005A34C1">
        <w:rPr>
          <w:sz w:val="24"/>
          <w:szCs w:val="24"/>
        </w:rPr>
        <w:t xml:space="preserve">anpa ada jaminan </w:t>
      </w:r>
      <w:proofErr w:type="spellStart"/>
      <w:r w:rsidRPr="005A34C1">
        <w:rPr>
          <w:sz w:val="24"/>
          <w:szCs w:val="24"/>
        </w:rPr>
        <w:t>apapun</w:t>
      </w:r>
      <w:proofErr w:type="spellEnd"/>
      <w:r w:rsidRPr="005A34C1">
        <w:rPr>
          <w:sz w:val="24"/>
          <w:szCs w:val="24"/>
        </w:rPr>
        <w:t>.</w:t>
      </w:r>
      <w:r w:rsidR="00FF0233">
        <w:rPr>
          <w:sz w:val="24"/>
          <w:szCs w:val="24"/>
        </w:rPr>
        <w:t xml:space="preserve"> </w:t>
      </w:r>
      <w:r w:rsidR="000D6694" w:rsidRPr="000D6694">
        <w:rPr>
          <w:sz w:val="24"/>
          <w:szCs w:val="24"/>
        </w:rPr>
        <w:t xml:space="preserve">Ketika sakit, kecelakaan, atau usia tua datang, tidak ada mekanisme yang bisa melindungi mereka. Seluruh beban risiko, biaya, dan konsekuensi ditanggung sendiri. </w:t>
      </w:r>
    </w:p>
    <w:p w14:paraId="621D8B8C" w14:textId="189AE405" w:rsidR="00E80B35" w:rsidRPr="00BF6950" w:rsidRDefault="00E80B35" w:rsidP="00FF0233">
      <w:pPr>
        <w:pStyle w:val="BodyText"/>
        <w:tabs>
          <w:tab w:val="left" w:pos="1134"/>
        </w:tabs>
        <w:spacing w:line="360" w:lineRule="auto"/>
        <w:ind w:left="1080" w:firstLine="0"/>
        <w:rPr>
          <w:sz w:val="24"/>
          <w:szCs w:val="24"/>
        </w:rPr>
      </w:pPr>
      <w:r w:rsidRPr="00BF6950">
        <w:rPr>
          <w:sz w:val="28"/>
          <w:szCs w:val="28"/>
        </w:rPr>
        <w:lastRenderedPageBreak/>
        <w:tab/>
      </w:r>
      <w:r w:rsidRPr="00BF6950">
        <w:rPr>
          <w:sz w:val="28"/>
          <w:szCs w:val="28"/>
        </w:rPr>
        <w:tab/>
      </w:r>
      <w:r w:rsidRPr="00E80B35">
        <w:rPr>
          <w:sz w:val="24"/>
          <w:szCs w:val="24"/>
        </w:rPr>
        <w:t xml:space="preserve">Dalam kerangka teori </w:t>
      </w:r>
      <w:proofErr w:type="spellStart"/>
      <w:r w:rsidRPr="00E80B35">
        <w:rPr>
          <w:i/>
          <w:iCs/>
          <w:sz w:val="24"/>
          <w:szCs w:val="24"/>
        </w:rPr>
        <w:t>subsistence</w:t>
      </w:r>
      <w:proofErr w:type="spellEnd"/>
      <w:r w:rsidRPr="00E80B35">
        <w:rPr>
          <w:i/>
          <w:iCs/>
          <w:sz w:val="24"/>
          <w:szCs w:val="24"/>
        </w:rPr>
        <w:t xml:space="preserve"> </w:t>
      </w:r>
      <w:proofErr w:type="spellStart"/>
      <w:r w:rsidRPr="00E80B35">
        <w:rPr>
          <w:i/>
          <w:iCs/>
          <w:sz w:val="24"/>
          <w:szCs w:val="24"/>
        </w:rPr>
        <w:t>ethics</w:t>
      </w:r>
      <w:proofErr w:type="spellEnd"/>
      <w:r w:rsidRPr="00E80B35">
        <w:rPr>
          <w:sz w:val="24"/>
          <w:szCs w:val="24"/>
        </w:rPr>
        <w:t xml:space="preserve"> dan </w:t>
      </w:r>
      <w:proofErr w:type="spellStart"/>
      <w:r w:rsidRPr="00BF6950">
        <w:rPr>
          <w:i/>
          <w:iCs/>
          <w:sz w:val="24"/>
          <w:szCs w:val="24"/>
        </w:rPr>
        <w:t>hidden</w:t>
      </w:r>
      <w:proofErr w:type="spellEnd"/>
      <w:r w:rsidRPr="00BF6950">
        <w:rPr>
          <w:i/>
          <w:iCs/>
          <w:sz w:val="24"/>
          <w:szCs w:val="24"/>
        </w:rPr>
        <w:t xml:space="preserve"> </w:t>
      </w:r>
      <w:proofErr w:type="spellStart"/>
      <w:r w:rsidRPr="00BF6950">
        <w:rPr>
          <w:i/>
          <w:iCs/>
          <w:sz w:val="24"/>
          <w:szCs w:val="24"/>
        </w:rPr>
        <w:t>transcript</w:t>
      </w:r>
      <w:proofErr w:type="spellEnd"/>
      <w:r w:rsidRPr="00BF6950">
        <w:rPr>
          <w:i/>
          <w:iCs/>
          <w:sz w:val="24"/>
          <w:szCs w:val="24"/>
        </w:rPr>
        <w:t xml:space="preserve"> </w:t>
      </w:r>
      <w:r w:rsidRPr="00E80B35">
        <w:rPr>
          <w:sz w:val="24"/>
          <w:szCs w:val="24"/>
        </w:rPr>
        <w:t xml:space="preserve">dari James C. </w:t>
      </w:r>
      <w:proofErr w:type="spellStart"/>
      <w:r w:rsidRPr="00E80B35">
        <w:rPr>
          <w:sz w:val="24"/>
          <w:szCs w:val="24"/>
        </w:rPr>
        <w:t>Scott</w:t>
      </w:r>
      <w:proofErr w:type="spellEnd"/>
      <w:r w:rsidRPr="00E80B35">
        <w:rPr>
          <w:sz w:val="24"/>
          <w:szCs w:val="24"/>
        </w:rPr>
        <w:t xml:space="preserve">, wawancara </w:t>
      </w:r>
      <w:r w:rsidRPr="00BF6950">
        <w:rPr>
          <w:sz w:val="24"/>
          <w:szCs w:val="24"/>
        </w:rPr>
        <w:t>dari informan</w:t>
      </w:r>
      <w:r w:rsidRPr="00E80B35">
        <w:rPr>
          <w:sz w:val="24"/>
          <w:szCs w:val="24"/>
        </w:rPr>
        <w:t xml:space="preserve"> memperlihatkan bagaimana negara dan sistem sosial secara diam-diam mengabaikan kelompok marginal, dengan membiarkan mereka bertahan sendiri dalam </w:t>
      </w:r>
      <w:proofErr w:type="spellStart"/>
      <w:r w:rsidRPr="00E80B35">
        <w:rPr>
          <w:sz w:val="24"/>
          <w:szCs w:val="24"/>
        </w:rPr>
        <w:t>kondisi</w:t>
      </w:r>
      <w:proofErr w:type="spellEnd"/>
      <w:r w:rsidRPr="00E80B35">
        <w:rPr>
          <w:sz w:val="24"/>
          <w:szCs w:val="24"/>
        </w:rPr>
        <w:t xml:space="preserve"> tanpa perlindungan.</w:t>
      </w:r>
      <w:r w:rsidRPr="00BF6950">
        <w:rPr>
          <w:sz w:val="24"/>
          <w:szCs w:val="24"/>
        </w:rPr>
        <w:t xml:space="preserve"> </w:t>
      </w:r>
      <w:proofErr w:type="spellStart"/>
      <w:r w:rsidRPr="00BF6950">
        <w:rPr>
          <w:sz w:val="24"/>
          <w:szCs w:val="24"/>
        </w:rPr>
        <w:t>Pemulung</w:t>
      </w:r>
      <w:proofErr w:type="spellEnd"/>
      <w:r w:rsidRPr="00E80B35">
        <w:rPr>
          <w:sz w:val="24"/>
          <w:szCs w:val="24"/>
        </w:rPr>
        <w:t xml:space="preserve"> tidak menolak sistem secara terang-terangan, namun pernyataan </w:t>
      </w:r>
      <w:r w:rsidR="00EF54C9" w:rsidRPr="00BF6950">
        <w:rPr>
          <w:sz w:val="24"/>
          <w:szCs w:val="24"/>
        </w:rPr>
        <w:t xml:space="preserve">dari para </w:t>
      </w:r>
      <w:proofErr w:type="spellStart"/>
      <w:r w:rsidR="00EF54C9" w:rsidRPr="00BF6950">
        <w:rPr>
          <w:sz w:val="24"/>
          <w:szCs w:val="24"/>
        </w:rPr>
        <w:t>pemulung</w:t>
      </w:r>
      <w:proofErr w:type="spellEnd"/>
      <w:r w:rsidRPr="00E80B35">
        <w:rPr>
          <w:sz w:val="24"/>
          <w:szCs w:val="24"/>
        </w:rPr>
        <w:t xml:space="preserve"> adalah ekspresi keputusasaan yang pasrah, khas dari kelompok yang menyadari </w:t>
      </w:r>
      <w:proofErr w:type="spellStart"/>
      <w:r w:rsidRPr="00E80B35">
        <w:rPr>
          <w:sz w:val="24"/>
          <w:szCs w:val="24"/>
        </w:rPr>
        <w:t>bahwa</w:t>
      </w:r>
      <w:proofErr w:type="spellEnd"/>
      <w:r w:rsidRPr="00E80B35">
        <w:rPr>
          <w:sz w:val="24"/>
          <w:szCs w:val="24"/>
        </w:rPr>
        <w:t xml:space="preserve"> mereka tidak punya posisi tawar dalam struktur sosial</w:t>
      </w:r>
      <w:r w:rsidR="00EF54C9" w:rsidRPr="00BF6950">
        <w:rPr>
          <w:sz w:val="24"/>
          <w:szCs w:val="24"/>
        </w:rPr>
        <w:t xml:space="preserve"> </w:t>
      </w:r>
      <w:r w:rsidRPr="00E80B35">
        <w:rPr>
          <w:sz w:val="24"/>
          <w:szCs w:val="24"/>
        </w:rPr>
        <w:t>ekonomi.</w:t>
      </w:r>
    </w:p>
    <w:p w14:paraId="434166EF" w14:textId="1E24D4BD" w:rsidR="00FB10BC" w:rsidRDefault="00FB10BC" w:rsidP="00FB10BC">
      <w:pPr>
        <w:pStyle w:val="Heading3"/>
        <w:numPr>
          <w:ilvl w:val="0"/>
          <w:numId w:val="42"/>
        </w:numPr>
        <w:spacing w:line="360" w:lineRule="auto"/>
      </w:pPr>
      <w:bookmarkStart w:id="504" w:name="_Toc202162805"/>
      <w:bookmarkStart w:id="505" w:name="_Toc202882502"/>
      <w:proofErr w:type="spellStart"/>
      <w:r>
        <w:t>Ketergantungan</w:t>
      </w:r>
      <w:proofErr w:type="spellEnd"/>
      <w:r>
        <w:t xml:space="preserve"> pada </w:t>
      </w:r>
      <w:proofErr w:type="spellStart"/>
      <w:r>
        <w:t>Pengepul</w:t>
      </w:r>
      <w:bookmarkEnd w:id="504"/>
      <w:bookmarkEnd w:id="505"/>
      <w:proofErr w:type="spellEnd"/>
    </w:p>
    <w:p w14:paraId="4D223A21" w14:textId="0C2681DE" w:rsidR="00BF6950" w:rsidRPr="00BF6950" w:rsidRDefault="00E80B35" w:rsidP="00BF6950">
      <w:pPr>
        <w:pStyle w:val="BodyText"/>
        <w:spacing w:line="360" w:lineRule="auto"/>
        <w:ind w:left="1080" w:firstLine="0"/>
        <w:rPr>
          <w:sz w:val="28"/>
          <w:szCs w:val="28"/>
        </w:rPr>
      </w:pPr>
      <w:r w:rsidRPr="00BF6950">
        <w:rPr>
          <w:sz w:val="28"/>
          <w:szCs w:val="28"/>
        </w:rPr>
        <w:tab/>
      </w:r>
      <w:r w:rsidR="00BF6950" w:rsidRPr="00BF6950">
        <w:rPr>
          <w:sz w:val="24"/>
          <w:szCs w:val="24"/>
        </w:rPr>
        <w:t xml:space="preserve">Dalam struktur kerja </w:t>
      </w:r>
      <w:proofErr w:type="spellStart"/>
      <w:r w:rsidR="00BF6950" w:rsidRPr="00BF6950">
        <w:rPr>
          <w:sz w:val="24"/>
          <w:szCs w:val="24"/>
        </w:rPr>
        <w:t>pemulung</w:t>
      </w:r>
      <w:proofErr w:type="spellEnd"/>
      <w:r w:rsidR="00BF6950" w:rsidRPr="00BF6950">
        <w:rPr>
          <w:sz w:val="24"/>
          <w:szCs w:val="24"/>
        </w:rPr>
        <w:t xml:space="preserve"> di TPST </w:t>
      </w:r>
      <w:proofErr w:type="spellStart"/>
      <w:r w:rsidR="00BF6950" w:rsidRPr="00BF6950">
        <w:rPr>
          <w:sz w:val="24"/>
          <w:szCs w:val="24"/>
        </w:rPr>
        <w:t>Bantargebang</w:t>
      </w:r>
      <w:proofErr w:type="spellEnd"/>
      <w:r w:rsidR="00BF6950" w:rsidRPr="00BF6950">
        <w:rPr>
          <w:sz w:val="24"/>
          <w:szCs w:val="24"/>
        </w:rPr>
        <w:t xml:space="preserve">, hubungan antara </w:t>
      </w:r>
      <w:proofErr w:type="spellStart"/>
      <w:r w:rsidR="00BF6950" w:rsidRPr="00BF6950">
        <w:rPr>
          <w:sz w:val="24"/>
          <w:szCs w:val="24"/>
        </w:rPr>
        <w:t>pemulung</w:t>
      </w:r>
      <w:proofErr w:type="spellEnd"/>
      <w:r w:rsidR="00BF6950" w:rsidRPr="00BF6950">
        <w:rPr>
          <w:sz w:val="24"/>
          <w:szCs w:val="24"/>
        </w:rPr>
        <w:t xml:space="preserve"> dan </w:t>
      </w:r>
      <w:proofErr w:type="spellStart"/>
      <w:r w:rsidR="00BF6950" w:rsidRPr="00BF6950">
        <w:rPr>
          <w:sz w:val="24"/>
          <w:szCs w:val="24"/>
        </w:rPr>
        <w:t>pengepul</w:t>
      </w:r>
      <w:proofErr w:type="spellEnd"/>
      <w:r w:rsidR="00BF6950" w:rsidRPr="00BF6950">
        <w:rPr>
          <w:sz w:val="24"/>
          <w:szCs w:val="24"/>
        </w:rPr>
        <w:t xml:space="preserve"> merupakan bentuk relasi ekonomi informal yang bersifat </w:t>
      </w:r>
      <w:proofErr w:type="spellStart"/>
      <w:r w:rsidR="00BF6950" w:rsidRPr="00BF6950">
        <w:rPr>
          <w:sz w:val="24"/>
          <w:szCs w:val="24"/>
        </w:rPr>
        <w:t>hierarkis</w:t>
      </w:r>
      <w:proofErr w:type="spellEnd"/>
      <w:r w:rsidR="00BF6950" w:rsidRPr="00BF6950">
        <w:rPr>
          <w:sz w:val="24"/>
          <w:szCs w:val="24"/>
        </w:rPr>
        <w:t xml:space="preserve"> dan tidak </w:t>
      </w:r>
      <w:proofErr w:type="spellStart"/>
      <w:r w:rsidR="00BF6950" w:rsidRPr="00BF6950">
        <w:rPr>
          <w:sz w:val="24"/>
          <w:szCs w:val="24"/>
        </w:rPr>
        <w:t>setara</w:t>
      </w:r>
      <w:proofErr w:type="spellEnd"/>
      <w:r w:rsidR="00BF6950" w:rsidRPr="00BF6950">
        <w:rPr>
          <w:sz w:val="24"/>
          <w:szCs w:val="24"/>
        </w:rPr>
        <w:t xml:space="preserve">. </w:t>
      </w:r>
      <w:proofErr w:type="spellStart"/>
      <w:r w:rsidR="00BF6950" w:rsidRPr="00BF6950">
        <w:rPr>
          <w:sz w:val="24"/>
          <w:szCs w:val="24"/>
        </w:rPr>
        <w:t>Pengepul</w:t>
      </w:r>
      <w:proofErr w:type="spellEnd"/>
      <w:r w:rsidR="00BF6950" w:rsidRPr="00BF6950">
        <w:rPr>
          <w:sz w:val="24"/>
          <w:szCs w:val="24"/>
        </w:rPr>
        <w:t xml:space="preserve"> atau lapak menjadi pihak yang mengatur alur </w:t>
      </w:r>
      <w:proofErr w:type="spellStart"/>
      <w:r w:rsidR="00BF6950" w:rsidRPr="00BF6950">
        <w:rPr>
          <w:sz w:val="24"/>
          <w:szCs w:val="24"/>
        </w:rPr>
        <w:t>distribusi</w:t>
      </w:r>
      <w:proofErr w:type="spellEnd"/>
      <w:r w:rsidR="00BF6950" w:rsidRPr="00BF6950">
        <w:rPr>
          <w:sz w:val="24"/>
          <w:szCs w:val="24"/>
        </w:rPr>
        <w:t xml:space="preserve"> hasil pungutan, menentukan harga beli sampah, </w:t>
      </w:r>
      <w:proofErr w:type="spellStart"/>
      <w:r w:rsidR="00BF6950" w:rsidRPr="00BF6950">
        <w:rPr>
          <w:sz w:val="24"/>
          <w:szCs w:val="24"/>
        </w:rPr>
        <w:t>sekaligus</w:t>
      </w:r>
      <w:proofErr w:type="spellEnd"/>
      <w:r w:rsidR="00BF6950" w:rsidRPr="00BF6950">
        <w:rPr>
          <w:sz w:val="24"/>
          <w:szCs w:val="24"/>
        </w:rPr>
        <w:t xml:space="preserve"> menjadi penampung akhir dari hasil kerja </w:t>
      </w:r>
      <w:proofErr w:type="spellStart"/>
      <w:r w:rsidR="00BF6950" w:rsidRPr="00BF6950">
        <w:rPr>
          <w:sz w:val="24"/>
          <w:szCs w:val="24"/>
        </w:rPr>
        <w:t>pemulung</w:t>
      </w:r>
      <w:proofErr w:type="spellEnd"/>
      <w:r w:rsidR="00BF6950" w:rsidRPr="00BF6950">
        <w:rPr>
          <w:sz w:val="24"/>
          <w:szCs w:val="24"/>
        </w:rPr>
        <w:t xml:space="preserve">. Ketergantungan terhadap </w:t>
      </w:r>
      <w:proofErr w:type="spellStart"/>
      <w:r w:rsidR="00BF6950" w:rsidRPr="00BF6950">
        <w:rPr>
          <w:sz w:val="24"/>
          <w:szCs w:val="24"/>
        </w:rPr>
        <w:t>pengepul</w:t>
      </w:r>
      <w:proofErr w:type="spellEnd"/>
      <w:r w:rsidR="00BF6950" w:rsidRPr="00BF6950">
        <w:rPr>
          <w:sz w:val="24"/>
          <w:szCs w:val="24"/>
        </w:rPr>
        <w:t xml:space="preserve"> menciptakan situasi </w:t>
      </w:r>
      <w:proofErr w:type="spellStart"/>
      <w:r w:rsidR="00BF6950" w:rsidRPr="00BF6950">
        <w:rPr>
          <w:sz w:val="24"/>
          <w:szCs w:val="24"/>
        </w:rPr>
        <w:t>kerentanan</w:t>
      </w:r>
      <w:proofErr w:type="spellEnd"/>
      <w:r w:rsidR="00BF6950" w:rsidRPr="00BF6950">
        <w:rPr>
          <w:sz w:val="24"/>
          <w:szCs w:val="24"/>
        </w:rPr>
        <w:t xml:space="preserve"> ekonomi struktural bagi </w:t>
      </w:r>
      <w:proofErr w:type="spellStart"/>
      <w:r w:rsidR="00BF6950" w:rsidRPr="00BF6950">
        <w:rPr>
          <w:sz w:val="24"/>
          <w:szCs w:val="24"/>
        </w:rPr>
        <w:t>pemulung</w:t>
      </w:r>
      <w:proofErr w:type="spellEnd"/>
      <w:r w:rsidR="00BF6950" w:rsidRPr="00BF6950">
        <w:rPr>
          <w:sz w:val="24"/>
          <w:szCs w:val="24"/>
        </w:rPr>
        <w:t xml:space="preserve"> karena mereka tidak memiliki alternatif pilihan pasar atau kekuatan tawar menawar.</w:t>
      </w:r>
    </w:p>
    <w:p w14:paraId="17880FAC" w14:textId="602B6523" w:rsidR="00FB10BC" w:rsidRDefault="00BF6950" w:rsidP="00FB10BC">
      <w:pPr>
        <w:pStyle w:val="BodyText"/>
        <w:spacing w:line="360" w:lineRule="auto"/>
        <w:ind w:left="1080" w:firstLine="0"/>
        <w:rPr>
          <w:sz w:val="24"/>
          <w:szCs w:val="24"/>
        </w:rPr>
      </w:pPr>
      <w:r>
        <w:rPr>
          <w:sz w:val="24"/>
          <w:szCs w:val="24"/>
        </w:rPr>
        <w:tab/>
      </w:r>
      <w:r w:rsidRPr="00B13020">
        <w:rPr>
          <w:sz w:val="24"/>
          <w:szCs w:val="24"/>
        </w:rPr>
        <w:t xml:space="preserve">Ketergantungan </w:t>
      </w:r>
      <w:r w:rsidR="00FB10BC" w:rsidRPr="00B13020">
        <w:rPr>
          <w:sz w:val="24"/>
          <w:szCs w:val="24"/>
        </w:rPr>
        <w:t xml:space="preserve">dengan </w:t>
      </w:r>
      <w:proofErr w:type="spellStart"/>
      <w:r w:rsidR="00FB10BC" w:rsidRPr="00B13020">
        <w:rPr>
          <w:sz w:val="24"/>
          <w:szCs w:val="24"/>
        </w:rPr>
        <w:t>pengepul</w:t>
      </w:r>
      <w:proofErr w:type="spellEnd"/>
      <w:r w:rsidR="00FB10BC" w:rsidRPr="00B13020">
        <w:rPr>
          <w:sz w:val="24"/>
          <w:szCs w:val="24"/>
        </w:rPr>
        <w:t xml:space="preserve"> untuk meminjam </w:t>
      </w:r>
      <w:proofErr w:type="spellStart"/>
      <w:r w:rsidR="00FB10BC" w:rsidRPr="00B13020">
        <w:rPr>
          <w:sz w:val="24"/>
          <w:szCs w:val="24"/>
        </w:rPr>
        <w:t>uang</w:t>
      </w:r>
      <w:proofErr w:type="spellEnd"/>
      <w:r w:rsidR="00FB10BC" w:rsidRPr="00B13020">
        <w:rPr>
          <w:sz w:val="24"/>
          <w:szCs w:val="24"/>
        </w:rPr>
        <w:t xml:space="preserve">, akhirnya juga menjadi tekanan secara ekonomi bagi </w:t>
      </w:r>
      <w:proofErr w:type="spellStart"/>
      <w:r w:rsidR="00FB10BC" w:rsidRPr="00B13020">
        <w:rPr>
          <w:sz w:val="24"/>
          <w:szCs w:val="24"/>
        </w:rPr>
        <w:t>pemulung</w:t>
      </w:r>
      <w:proofErr w:type="spellEnd"/>
      <w:r w:rsidR="00FB10BC" w:rsidRPr="00B13020">
        <w:rPr>
          <w:sz w:val="24"/>
          <w:szCs w:val="24"/>
        </w:rPr>
        <w:t xml:space="preserve">. Karena semakin sering berhutang, akan makin banyak hasil pungutan yang dipotong untuk membayar cicilan harian tersebut, sehingga penghasilan bersih yang mereka bawa pulang menjadi sangat sedikit, bahkan kadang tidak cukup untuk memenuhi kebutuhan dasar keluarga. Banyak </w:t>
      </w:r>
      <w:proofErr w:type="spellStart"/>
      <w:r w:rsidR="00FB10BC" w:rsidRPr="00B13020">
        <w:rPr>
          <w:sz w:val="24"/>
          <w:szCs w:val="24"/>
        </w:rPr>
        <w:t>pemulung</w:t>
      </w:r>
      <w:proofErr w:type="spellEnd"/>
      <w:r w:rsidR="00FB10BC" w:rsidRPr="00B13020">
        <w:rPr>
          <w:sz w:val="24"/>
          <w:szCs w:val="24"/>
        </w:rPr>
        <w:t xml:space="preserve"> yang mengaku </w:t>
      </w:r>
      <w:proofErr w:type="spellStart"/>
      <w:r w:rsidR="00FB10BC" w:rsidRPr="00B13020">
        <w:rPr>
          <w:sz w:val="24"/>
          <w:szCs w:val="24"/>
        </w:rPr>
        <w:t>bahwa</w:t>
      </w:r>
      <w:proofErr w:type="spellEnd"/>
      <w:r w:rsidR="00FB10BC" w:rsidRPr="00B13020">
        <w:rPr>
          <w:sz w:val="24"/>
          <w:szCs w:val="24"/>
        </w:rPr>
        <w:t xml:space="preserve"> mereka meminjam </w:t>
      </w:r>
      <w:proofErr w:type="spellStart"/>
      <w:r w:rsidR="00FB10BC" w:rsidRPr="00B13020">
        <w:rPr>
          <w:sz w:val="24"/>
          <w:szCs w:val="24"/>
        </w:rPr>
        <w:t>uang</w:t>
      </w:r>
      <w:proofErr w:type="spellEnd"/>
      <w:r w:rsidR="00FB10BC" w:rsidRPr="00B13020">
        <w:rPr>
          <w:sz w:val="24"/>
          <w:szCs w:val="24"/>
        </w:rPr>
        <w:t xml:space="preserve"> hampir setiap minggu, dan </w:t>
      </w:r>
      <w:proofErr w:type="spellStart"/>
      <w:r w:rsidR="00FB10BC" w:rsidRPr="00B13020">
        <w:rPr>
          <w:sz w:val="24"/>
          <w:szCs w:val="24"/>
        </w:rPr>
        <w:t>utang</w:t>
      </w:r>
      <w:proofErr w:type="spellEnd"/>
      <w:r w:rsidR="00FB10BC" w:rsidRPr="00B13020">
        <w:rPr>
          <w:sz w:val="24"/>
          <w:szCs w:val="24"/>
        </w:rPr>
        <w:t xml:space="preserve"> tersebut terus bergulir tanpa pernah benar-benar lunas. Akibatnya, mereka masuk dalam </w:t>
      </w:r>
      <w:proofErr w:type="spellStart"/>
      <w:r w:rsidR="00FB10BC" w:rsidRPr="00B13020">
        <w:rPr>
          <w:sz w:val="24"/>
          <w:szCs w:val="24"/>
        </w:rPr>
        <w:t>siklus</w:t>
      </w:r>
      <w:proofErr w:type="spellEnd"/>
      <w:r w:rsidR="00FB10BC" w:rsidRPr="00B13020">
        <w:rPr>
          <w:sz w:val="24"/>
          <w:szCs w:val="24"/>
        </w:rPr>
        <w:t xml:space="preserve"> </w:t>
      </w:r>
      <w:proofErr w:type="spellStart"/>
      <w:r w:rsidR="00FB10BC" w:rsidRPr="00B13020">
        <w:rPr>
          <w:sz w:val="24"/>
          <w:szCs w:val="24"/>
        </w:rPr>
        <w:t>utang</w:t>
      </w:r>
      <w:proofErr w:type="spellEnd"/>
      <w:r w:rsidR="00FB10BC" w:rsidRPr="00B13020">
        <w:rPr>
          <w:sz w:val="24"/>
          <w:szCs w:val="24"/>
        </w:rPr>
        <w:t xml:space="preserve"> yang menjerat, di mana kerja keras setiap hari tidak mampu membebaskan mereka dari beban </w:t>
      </w:r>
      <w:proofErr w:type="spellStart"/>
      <w:r w:rsidR="00FB10BC" w:rsidRPr="00B13020">
        <w:rPr>
          <w:sz w:val="24"/>
          <w:szCs w:val="24"/>
        </w:rPr>
        <w:t>finansial</w:t>
      </w:r>
      <w:proofErr w:type="spellEnd"/>
      <w:r w:rsidR="00FB10BC" w:rsidRPr="00B13020">
        <w:rPr>
          <w:sz w:val="24"/>
          <w:szCs w:val="24"/>
        </w:rPr>
        <w:t xml:space="preserve"> yang terus membesar. Seperti yang disampaikan oleh salah satu informan, </w:t>
      </w:r>
      <w:proofErr w:type="spellStart"/>
      <w:r w:rsidR="00FB10BC" w:rsidRPr="00B13020">
        <w:rPr>
          <w:sz w:val="24"/>
          <w:szCs w:val="24"/>
        </w:rPr>
        <w:t>yaitu</w:t>
      </w:r>
      <w:proofErr w:type="spellEnd"/>
      <w:r w:rsidR="00FB10BC" w:rsidRPr="00B13020">
        <w:rPr>
          <w:sz w:val="24"/>
          <w:szCs w:val="24"/>
        </w:rPr>
        <w:t xml:space="preserve"> ibu </w:t>
      </w:r>
      <w:proofErr w:type="spellStart"/>
      <w:r w:rsidR="00FB10BC" w:rsidRPr="00B13020">
        <w:rPr>
          <w:sz w:val="24"/>
          <w:szCs w:val="24"/>
        </w:rPr>
        <w:t>Tarisem</w:t>
      </w:r>
      <w:proofErr w:type="spellEnd"/>
      <w:r w:rsidR="00FB10BC" w:rsidRPr="00B13020">
        <w:rPr>
          <w:sz w:val="24"/>
          <w:szCs w:val="24"/>
        </w:rPr>
        <w:t>:</w:t>
      </w:r>
    </w:p>
    <w:p w14:paraId="59CE090F" w14:textId="14FC49FA" w:rsidR="00FB10BC" w:rsidRPr="00B13020" w:rsidRDefault="00FB10BC" w:rsidP="0066578F">
      <w:pPr>
        <w:pStyle w:val="BodyText"/>
        <w:ind w:left="2268" w:hanging="141"/>
        <w:rPr>
          <w:sz w:val="24"/>
          <w:szCs w:val="24"/>
        </w:rPr>
      </w:pPr>
      <w:r w:rsidRPr="00B13020">
        <w:rPr>
          <w:sz w:val="24"/>
          <w:szCs w:val="24"/>
        </w:rPr>
        <w:t xml:space="preserve">“Kadang kalau cucu sakit atau perlu makan, ya kita pinjam dulu ke </w:t>
      </w:r>
      <w:proofErr w:type="spellStart"/>
      <w:r w:rsidRPr="00B13020">
        <w:rPr>
          <w:sz w:val="24"/>
          <w:szCs w:val="24"/>
        </w:rPr>
        <w:t>pengepul</w:t>
      </w:r>
      <w:proofErr w:type="spellEnd"/>
      <w:r w:rsidRPr="00B13020">
        <w:rPr>
          <w:sz w:val="24"/>
          <w:szCs w:val="24"/>
        </w:rPr>
        <w:t xml:space="preserve">. Tapi nanti pas </w:t>
      </w:r>
      <w:proofErr w:type="spellStart"/>
      <w:r w:rsidRPr="00B13020">
        <w:rPr>
          <w:sz w:val="24"/>
          <w:szCs w:val="24"/>
        </w:rPr>
        <w:t>setor</w:t>
      </w:r>
      <w:proofErr w:type="spellEnd"/>
      <w:r w:rsidRPr="00B13020">
        <w:rPr>
          <w:sz w:val="24"/>
          <w:szCs w:val="24"/>
        </w:rPr>
        <w:t xml:space="preserve"> barang, dipotong, jadinya sisa sedikit. Minggu depan pinjam lagi, </w:t>
      </w:r>
      <w:proofErr w:type="spellStart"/>
      <w:r w:rsidRPr="00B13020">
        <w:rPr>
          <w:sz w:val="24"/>
          <w:szCs w:val="24"/>
        </w:rPr>
        <w:t>karna</w:t>
      </w:r>
      <w:proofErr w:type="spellEnd"/>
      <w:r w:rsidRPr="00B13020">
        <w:rPr>
          <w:sz w:val="24"/>
          <w:szCs w:val="24"/>
        </w:rPr>
        <w:t xml:space="preserve"> penghasilan seminggu kurang.” (Wawancara dengan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Tarisem</w:t>
      </w:r>
      <w:proofErr w:type="spellEnd"/>
      <w:r w:rsidRPr="00B13020">
        <w:rPr>
          <w:sz w:val="24"/>
          <w:szCs w:val="24"/>
        </w:rPr>
        <w:t xml:space="preserve">, </w:t>
      </w:r>
      <w:proofErr w:type="spellStart"/>
      <w:r w:rsidRPr="00B13020">
        <w:rPr>
          <w:sz w:val="24"/>
          <w:szCs w:val="24"/>
        </w:rPr>
        <w:t>Kamis</w:t>
      </w:r>
      <w:proofErr w:type="spellEnd"/>
      <w:r w:rsidRPr="00B13020">
        <w:rPr>
          <w:sz w:val="24"/>
          <w:szCs w:val="24"/>
        </w:rPr>
        <w:t xml:space="preserve"> 15 Mei 2025)</w:t>
      </w:r>
    </w:p>
    <w:p w14:paraId="77574C17" w14:textId="77777777" w:rsidR="0059343B" w:rsidRDefault="00BF6950" w:rsidP="0059343B">
      <w:pPr>
        <w:pStyle w:val="BodyText"/>
        <w:spacing w:line="360" w:lineRule="auto"/>
        <w:ind w:left="1080" w:firstLine="0"/>
        <w:rPr>
          <w:sz w:val="24"/>
          <w:szCs w:val="24"/>
        </w:rPr>
      </w:pPr>
      <w:r>
        <w:rPr>
          <w:sz w:val="24"/>
          <w:szCs w:val="24"/>
        </w:rPr>
        <w:tab/>
      </w:r>
      <w:r w:rsidR="00FB10BC" w:rsidRPr="00B13020">
        <w:rPr>
          <w:sz w:val="24"/>
          <w:szCs w:val="24"/>
        </w:rPr>
        <w:t xml:space="preserve">Hasil penelitian menunjukan </w:t>
      </w:r>
      <w:proofErr w:type="spellStart"/>
      <w:r w:rsidR="00FB10BC" w:rsidRPr="00B13020">
        <w:rPr>
          <w:sz w:val="24"/>
          <w:szCs w:val="24"/>
        </w:rPr>
        <w:t>bahwa</w:t>
      </w:r>
      <w:proofErr w:type="spellEnd"/>
      <w:r w:rsidR="00FB10BC" w:rsidRPr="00B13020">
        <w:rPr>
          <w:sz w:val="24"/>
          <w:szCs w:val="24"/>
        </w:rPr>
        <w:t xml:space="preserve"> situasi ini memperlihatkan bagaimana hubungan ekonomi yang tampak saling membantu di permukaan, sebenarnya menyimpan </w:t>
      </w:r>
      <w:proofErr w:type="spellStart"/>
      <w:r w:rsidR="00FB10BC" w:rsidRPr="00B13020">
        <w:rPr>
          <w:sz w:val="24"/>
          <w:szCs w:val="24"/>
        </w:rPr>
        <w:t>ketimpangan</w:t>
      </w:r>
      <w:proofErr w:type="spellEnd"/>
      <w:r w:rsidR="00FB10BC" w:rsidRPr="00B13020">
        <w:rPr>
          <w:sz w:val="24"/>
          <w:szCs w:val="24"/>
        </w:rPr>
        <w:t xml:space="preserve"> kekuasaan dan dominasi ekonomi. Tekanan ekonomi semacam ini mencerminkan </w:t>
      </w:r>
      <w:proofErr w:type="spellStart"/>
      <w:r w:rsidR="00FB10BC" w:rsidRPr="00B13020">
        <w:rPr>
          <w:sz w:val="24"/>
          <w:szCs w:val="24"/>
        </w:rPr>
        <w:t>kerentanan</w:t>
      </w:r>
      <w:proofErr w:type="spellEnd"/>
      <w:r w:rsidR="00FB10BC" w:rsidRPr="00B13020">
        <w:rPr>
          <w:sz w:val="24"/>
          <w:szCs w:val="24"/>
        </w:rPr>
        <w:t xml:space="preserve"> struktural yang dihadapi oleh </w:t>
      </w:r>
      <w:proofErr w:type="spellStart"/>
      <w:r w:rsidR="00FB10BC" w:rsidRPr="00B13020">
        <w:rPr>
          <w:sz w:val="24"/>
          <w:szCs w:val="24"/>
        </w:rPr>
        <w:t>pemulung</w:t>
      </w:r>
      <w:proofErr w:type="spellEnd"/>
      <w:r w:rsidR="00FB10BC" w:rsidRPr="00B13020">
        <w:rPr>
          <w:sz w:val="24"/>
          <w:szCs w:val="24"/>
        </w:rPr>
        <w:t xml:space="preserve">, di mana ketidakstabilan penghasilan, tingginya kebutuhan hidup di perkotaan, </w:t>
      </w:r>
      <w:r w:rsidR="00FB10BC" w:rsidRPr="00B13020">
        <w:rPr>
          <w:sz w:val="24"/>
          <w:szCs w:val="24"/>
        </w:rPr>
        <w:lastRenderedPageBreak/>
        <w:t xml:space="preserve">kenaikan harga kebutuhan pokok, dan kurangnya </w:t>
      </w:r>
      <w:proofErr w:type="spellStart"/>
      <w:r w:rsidR="00FB10BC" w:rsidRPr="00B13020">
        <w:rPr>
          <w:sz w:val="24"/>
          <w:szCs w:val="24"/>
        </w:rPr>
        <w:t>akses</w:t>
      </w:r>
      <w:proofErr w:type="spellEnd"/>
      <w:r w:rsidR="00FB10BC" w:rsidRPr="00B13020">
        <w:rPr>
          <w:sz w:val="24"/>
          <w:szCs w:val="24"/>
        </w:rPr>
        <w:t xml:space="preserve"> terhadap perlindungan sosial memperparah </w:t>
      </w:r>
      <w:proofErr w:type="spellStart"/>
      <w:r w:rsidR="00FB10BC" w:rsidRPr="00B13020">
        <w:rPr>
          <w:sz w:val="24"/>
          <w:szCs w:val="24"/>
        </w:rPr>
        <w:t>kondisi</w:t>
      </w:r>
      <w:proofErr w:type="spellEnd"/>
      <w:r w:rsidR="00FB10BC" w:rsidRPr="00B13020">
        <w:rPr>
          <w:sz w:val="24"/>
          <w:szCs w:val="24"/>
        </w:rPr>
        <w:t xml:space="preserve"> kehidupan mereka sehari-hari. Dalam jangka panjang, tekanan ini tidak hanya </w:t>
      </w:r>
      <w:proofErr w:type="spellStart"/>
      <w:r w:rsidR="00FB10BC" w:rsidRPr="00B13020">
        <w:rPr>
          <w:sz w:val="24"/>
          <w:szCs w:val="24"/>
        </w:rPr>
        <w:t>berdampak</w:t>
      </w:r>
      <w:proofErr w:type="spellEnd"/>
      <w:r w:rsidR="00FB10BC" w:rsidRPr="00B13020">
        <w:rPr>
          <w:sz w:val="24"/>
          <w:szCs w:val="24"/>
        </w:rPr>
        <w:t xml:space="preserve"> pada kesejahteraan ekonomi, tetapi juga pada </w:t>
      </w:r>
      <w:proofErr w:type="spellStart"/>
      <w:r w:rsidR="00FB10BC" w:rsidRPr="00B13020">
        <w:rPr>
          <w:sz w:val="24"/>
          <w:szCs w:val="24"/>
        </w:rPr>
        <w:t>kualitas</w:t>
      </w:r>
      <w:proofErr w:type="spellEnd"/>
      <w:r w:rsidR="00FB10BC" w:rsidRPr="00B13020">
        <w:rPr>
          <w:sz w:val="24"/>
          <w:szCs w:val="24"/>
        </w:rPr>
        <w:t xml:space="preserve"> hidup, </w:t>
      </w:r>
      <w:proofErr w:type="spellStart"/>
      <w:r w:rsidR="00FB10BC" w:rsidRPr="00B13020">
        <w:rPr>
          <w:sz w:val="24"/>
          <w:szCs w:val="24"/>
        </w:rPr>
        <w:t>kesehatan</w:t>
      </w:r>
      <w:proofErr w:type="spellEnd"/>
      <w:r w:rsidR="00FB10BC" w:rsidRPr="00B13020">
        <w:rPr>
          <w:sz w:val="24"/>
          <w:szCs w:val="24"/>
        </w:rPr>
        <w:t>, dan masa depan anak-anak mereka.</w:t>
      </w:r>
    </w:p>
    <w:p w14:paraId="718D24C1" w14:textId="6460BD2C" w:rsidR="00C56F5B" w:rsidRPr="00804719" w:rsidRDefault="0059343B" w:rsidP="0059343B">
      <w:pPr>
        <w:pStyle w:val="BodyText"/>
        <w:spacing w:line="360" w:lineRule="auto"/>
        <w:ind w:left="1080" w:firstLine="0"/>
        <w:rPr>
          <w:sz w:val="24"/>
          <w:szCs w:val="24"/>
        </w:rPr>
      </w:pPr>
      <w:r w:rsidRPr="00804719">
        <w:rPr>
          <w:sz w:val="24"/>
          <w:szCs w:val="24"/>
        </w:rPr>
        <w:tab/>
        <w:t xml:space="preserve">Bagi </w:t>
      </w:r>
      <w:proofErr w:type="spellStart"/>
      <w:r w:rsidRPr="00804719">
        <w:rPr>
          <w:sz w:val="24"/>
          <w:szCs w:val="24"/>
        </w:rPr>
        <w:t>pemulung</w:t>
      </w:r>
      <w:proofErr w:type="spellEnd"/>
      <w:r w:rsidRPr="00804719">
        <w:rPr>
          <w:sz w:val="24"/>
          <w:szCs w:val="24"/>
        </w:rPr>
        <w:t xml:space="preserve">, </w:t>
      </w:r>
      <w:proofErr w:type="spellStart"/>
      <w:r w:rsidRPr="00804719">
        <w:rPr>
          <w:sz w:val="24"/>
          <w:szCs w:val="24"/>
        </w:rPr>
        <w:t>pengepul</w:t>
      </w:r>
      <w:proofErr w:type="spellEnd"/>
      <w:r w:rsidRPr="00804719">
        <w:rPr>
          <w:sz w:val="24"/>
          <w:szCs w:val="24"/>
        </w:rPr>
        <w:t xml:space="preserve"> merupakan satu-satunya pihak yang secara rutin membeli sampah yang telah dikumpulkan. Mereka tidak memiliki </w:t>
      </w:r>
      <w:proofErr w:type="spellStart"/>
      <w:r w:rsidRPr="00804719">
        <w:rPr>
          <w:sz w:val="24"/>
          <w:szCs w:val="24"/>
        </w:rPr>
        <w:t>akses</w:t>
      </w:r>
      <w:proofErr w:type="spellEnd"/>
      <w:r w:rsidRPr="00804719">
        <w:rPr>
          <w:sz w:val="24"/>
          <w:szCs w:val="24"/>
        </w:rPr>
        <w:t xml:space="preserve"> langsung ke industri daur ulang besar atau koperasi resmi, sehingga hasil kerja harus dijual kepada </w:t>
      </w:r>
      <w:proofErr w:type="spellStart"/>
      <w:r w:rsidRPr="00804719">
        <w:rPr>
          <w:sz w:val="24"/>
          <w:szCs w:val="24"/>
        </w:rPr>
        <w:t>pengepul</w:t>
      </w:r>
      <w:proofErr w:type="spellEnd"/>
      <w:r w:rsidRPr="00804719">
        <w:rPr>
          <w:sz w:val="24"/>
          <w:szCs w:val="24"/>
        </w:rPr>
        <w:t xml:space="preserve"> meskipun dengan harga yang rendah. Harga pembelian tidak ditentukan berdasarkan </w:t>
      </w:r>
      <w:proofErr w:type="spellStart"/>
      <w:r w:rsidRPr="00804719">
        <w:rPr>
          <w:sz w:val="24"/>
          <w:szCs w:val="24"/>
        </w:rPr>
        <w:t>standar</w:t>
      </w:r>
      <w:proofErr w:type="spellEnd"/>
      <w:r w:rsidRPr="00804719">
        <w:rPr>
          <w:sz w:val="24"/>
          <w:szCs w:val="24"/>
        </w:rPr>
        <w:t xml:space="preserve"> pasar nasional, melainkan sepenuhnya ditetapkan secara sepihak oleh </w:t>
      </w:r>
      <w:proofErr w:type="spellStart"/>
      <w:r w:rsidRPr="00804719">
        <w:rPr>
          <w:sz w:val="24"/>
          <w:szCs w:val="24"/>
        </w:rPr>
        <w:t>pengepul</w:t>
      </w:r>
      <w:proofErr w:type="spellEnd"/>
      <w:r w:rsidRPr="00804719">
        <w:rPr>
          <w:sz w:val="24"/>
          <w:szCs w:val="24"/>
        </w:rPr>
        <w:t xml:space="preserve">, yang menempatkan </w:t>
      </w:r>
      <w:proofErr w:type="spellStart"/>
      <w:r w:rsidRPr="00804719">
        <w:rPr>
          <w:sz w:val="24"/>
          <w:szCs w:val="24"/>
        </w:rPr>
        <w:t>pemulung</w:t>
      </w:r>
      <w:proofErr w:type="spellEnd"/>
      <w:r w:rsidRPr="00804719">
        <w:rPr>
          <w:sz w:val="24"/>
          <w:szCs w:val="24"/>
        </w:rPr>
        <w:t xml:space="preserve"> dalam posisi pasif. Dalam wawancara, </w:t>
      </w:r>
      <w:proofErr w:type="spellStart"/>
      <w:r w:rsidRPr="00804719">
        <w:rPr>
          <w:sz w:val="24"/>
          <w:szCs w:val="24"/>
        </w:rPr>
        <w:t>pemulung</w:t>
      </w:r>
      <w:proofErr w:type="spellEnd"/>
      <w:r w:rsidRPr="00804719">
        <w:rPr>
          <w:sz w:val="24"/>
          <w:szCs w:val="24"/>
        </w:rPr>
        <w:t xml:space="preserve"> menyebut </w:t>
      </w:r>
      <w:proofErr w:type="spellStart"/>
      <w:r w:rsidRPr="00804719">
        <w:rPr>
          <w:sz w:val="24"/>
          <w:szCs w:val="24"/>
        </w:rPr>
        <w:t>bahwa</w:t>
      </w:r>
      <w:proofErr w:type="spellEnd"/>
      <w:r w:rsidRPr="00804719">
        <w:rPr>
          <w:sz w:val="24"/>
          <w:szCs w:val="24"/>
        </w:rPr>
        <w:t xml:space="preserve"> harga kardus, plastik, dan logam bisa berubah sewaktu-waktu tanpa pemberitahuan atau penjelasan. Mereka tidak bisa menawar atau menolak, karena tidak memiliki pilihan lain untuk menjual. Ini menunjukkan </w:t>
      </w:r>
      <w:proofErr w:type="spellStart"/>
      <w:r w:rsidRPr="00804719">
        <w:rPr>
          <w:sz w:val="24"/>
          <w:szCs w:val="24"/>
        </w:rPr>
        <w:t>bahwa</w:t>
      </w:r>
      <w:proofErr w:type="spellEnd"/>
      <w:r w:rsidRPr="00804719">
        <w:rPr>
          <w:sz w:val="24"/>
          <w:szCs w:val="24"/>
        </w:rPr>
        <w:t xml:space="preserve"> fungsi </w:t>
      </w:r>
      <w:proofErr w:type="spellStart"/>
      <w:r w:rsidRPr="00804719">
        <w:rPr>
          <w:sz w:val="24"/>
          <w:szCs w:val="24"/>
        </w:rPr>
        <w:t>pengepul</w:t>
      </w:r>
      <w:proofErr w:type="spellEnd"/>
      <w:r w:rsidRPr="00804719">
        <w:rPr>
          <w:sz w:val="24"/>
          <w:szCs w:val="24"/>
        </w:rPr>
        <w:t xml:space="preserve"> bukan hanya sebagai perantara, tapi sebagai penguasa harga dalam rantai nilai daur ulang informal.</w:t>
      </w:r>
      <w:r w:rsidR="00C56F5B" w:rsidRPr="00804719">
        <w:rPr>
          <w:sz w:val="24"/>
          <w:szCs w:val="24"/>
        </w:rPr>
        <w:t xml:space="preserve"> Sama halnya seperti hasil dari wawancara bersama </w:t>
      </w:r>
      <w:r w:rsidR="00A14307" w:rsidRPr="00804719">
        <w:rPr>
          <w:sz w:val="24"/>
          <w:szCs w:val="24"/>
        </w:rPr>
        <w:t xml:space="preserve">Ibu </w:t>
      </w:r>
      <w:proofErr w:type="spellStart"/>
      <w:r w:rsidR="00A14307" w:rsidRPr="00804719">
        <w:rPr>
          <w:sz w:val="24"/>
          <w:szCs w:val="24"/>
        </w:rPr>
        <w:t>Umiri</w:t>
      </w:r>
      <w:proofErr w:type="spellEnd"/>
      <w:r w:rsidR="00C56F5B" w:rsidRPr="00804719">
        <w:rPr>
          <w:sz w:val="24"/>
          <w:szCs w:val="24"/>
        </w:rPr>
        <w:t>:</w:t>
      </w:r>
    </w:p>
    <w:p w14:paraId="5427F7B6" w14:textId="5676ED59" w:rsidR="00D467B3" w:rsidRPr="00804719" w:rsidRDefault="00A14307" w:rsidP="00D467B3">
      <w:pPr>
        <w:pStyle w:val="BodyText"/>
        <w:ind w:left="2268" w:hanging="141"/>
        <w:rPr>
          <w:sz w:val="24"/>
          <w:szCs w:val="24"/>
        </w:rPr>
      </w:pPr>
      <w:r w:rsidRPr="00804719">
        <w:rPr>
          <w:sz w:val="24"/>
          <w:szCs w:val="24"/>
        </w:rPr>
        <w:t>“</w:t>
      </w:r>
      <w:r w:rsidR="00371887" w:rsidRPr="00371887">
        <w:rPr>
          <w:sz w:val="24"/>
          <w:szCs w:val="24"/>
        </w:rPr>
        <w:t xml:space="preserve">Gak </w:t>
      </w:r>
      <w:r w:rsidR="00371887" w:rsidRPr="00804719">
        <w:rPr>
          <w:sz w:val="24"/>
          <w:szCs w:val="24"/>
        </w:rPr>
        <w:t>b</w:t>
      </w:r>
      <w:r w:rsidR="00371887" w:rsidRPr="00371887">
        <w:rPr>
          <w:sz w:val="24"/>
          <w:szCs w:val="24"/>
        </w:rPr>
        <w:t xml:space="preserve">isa, neng. Harganya dia yang </w:t>
      </w:r>
      <w:proofErr w:type="spellStart"/>
      <w:r w:rsidR="00371887" w:rsidRPr="00371887">
        <w:rPr>
          <w:sz w:val="24"/>
          <w:szCs w:val="24"/>
        </w:rPr>
        <w:t>nentuin</w:t>
      </w:r>
      <w:proofErr w:type="spellEnd"/>
      <w:r w:rsidR="00371887" w:rsidRPr="00371887">
        <w:rPr>
          <w:sz w:val="24"/>
          <w:szCs w:val="24"/>
        </w:rPr>
        <w:t xml:space="preserve">. Kadang minggu ini turun, minggu depan naik, saya mah </w:t>
      </w:r>
      <w:proofErr w:type="spellStart"/>
      <w:r w:rsidR="00371887" w:rsidRPr="00371887">
        <w:rPr>
          <w:sz w:val="24"/>
          <w:szCs w:val="24"/>
        </w:rPr>
        <w:t>nurut</w:t>
      </w:r>
      <w:proofErr w:type="spellEnd"/>
      <w:r w:rsidR="00371887" w:rsidRPr="00371887">
        <w:rPr>
          <w:sz w:val="24"/>
          <w:szCs w:val="24"/>
        </w:rPr>
        <w:t xml:space="preserve"> aja. Soalnya kita kan </w:t>
      </w:r>
      <w:proofErr w:type="spellStart"/>
      <w:r w:rsidR="00371887" w:rsidRPr="00371887">
        <w:rPr>
          <w:sz w:val="24"/>
          <w:szCs w:val="24"/>
        </w:rPr>
        <w:t>nggak</w:t>
      </w:r>
      <w:proofErr w:type="spellEnd"/>
      <w:r w:rsidR="00371887" w:rsidRPr="00371887">
        <w:rPr>
          <w:sz w:val="24"/>
          <w:szCs w:val="24"/>
        </w:rPr>
        <w:t xml:space="preserve"> punya tempat lain. Dia juga yang </w:t>
      </w:r>
      <w:proofErr w:type="spellStart"/>
      <w:r w:rsidR="00371887" w:rsidRPr="00371887">
        <w:rPr>
          <w:sz w:val="24"/>
          <w:szCs w:val="24"/>
        </w:rPr>
        <w:t>nimbang</w:t>
      </w:r>
      <w:proofErr w:type="spellEnd"/>
      <w:r w:rsidR="00371887" w:rsidRPr="00371887">
        <w:rPr>
          <w:sz w:val="24"/>
          <w:szCs w:val="24"/>
        </w:rPr>
        <w:t>, jadi ya berapa pun hasilnya, ya kita terima aja.</w:t>
      </w:r>
      <w:r w:rsidR="00D467B3" w:rsidRPr="00804719">
        <w:rPr>
          <w:sz w:val="24"/>
          <w:szCs w:val="24"/>
        </w:rPr>
        <w:t xml:space="preserve"> S</w:t>
      </w:r>
      <w:r w:rsidR="00371887" w:rsidRPr="00804719">
        <w:rPr>
          <w:sz w:val="24"/>
          <w:szCs w:val="24"/>
        </w:rPr>
        <w:t xml:space="preserve">ering </w:t>
      </w:r>
      <w:proofErr w:type="spellStart"/>
      <w:r w:rsidR="00371887" w:rsidRPr="00804719">
        <w:rPr>
          <w:sz w:val="24"/>
          <w:szCs w:val="24"/>
        </w:rPr>
        <w:t>nimbangnya</w:t>
      </w:r>
      <w:proofErr w:type="spellEnd"/>
      <w:r w:rsidR="00371887" w:rsidRPr="00804719">
        <w:rPr>
          <w:sz w:val="24"/>
          <w:szCs w:val="24"/>
        </w:rPr>
        <w:t xml:space="preserve"> </w:t>
      </w:r>
      <w:r w:rsidR="00D467B3" w:rsidRPr="00804719">
        <w:rPr>
          <w:sz w:val="24"/>
          <w:szCs w:val="24"/>
        </w:rPr>
        <w:t>ga</w:t>
      </w:r>
      <w:r w:rsidR="00371887" w:rsidRPr="00804719">
        <w:rPr>
          <w:sz w:val="24"/>
          <w:szCs w:val="24"/>
        </w:rPr>
        <w:t xml:space="preserve"> cocok. Tapi mau gimana</w:t>
      </w:r>
      <w:r w:rsidR="00D467B3" w:rsidRPr="00804719">
        <w:rPr>
          <w:sz w:val="24"/>
          <w:szCs w:val="24"/>
        </w:rPr>
        <w:t>,</w:t>
      </w:r>
      <w:r w:rsidR="00371887" w:rsidRPr="00804719">
        <w:rPr>
          <w:sz w:val="24"/>
          <w:szCs w:val="24"/>
        </w:rPr>
        <w:t xml:space="preserve"> ga ada pilihan. Kalau saya </w:t>
      </w:r>
      <w:r w:rsidR="00D467B3" w:rsidRPr="00804719">
        <w:rPr>
          <w:sz w:val="24"/>
          <w:szCs w:val="24"/>
        </w:rPr>
        <w:t>protes</w:t>
      </w:r>
      <w:r w:rsidR="00371887" w:rsidRPr="00804719">
        <w:rPr>
          <w:sz w:val="24"/>
          <w:szCs w:val="24"/>
        </w:rPr>
        <w:t xml:space="preserve">, ya nanti malah </w:t>
      </w:r>
      <w:r w:rsidR="00D467B3" w:rsidRPr="00804719">
        <w:rPr>
          <w:sz w:val="24"/>
          <w:szCs w:val="24"/>
        </w:rPr>
        <w:t>ga</w:t>
      </w:r>
      <w:r w:rsidR="00371887" w:rsidRPr="00804719">
        <w:rPr>
          <w:sz w:val="24"/>
          <w:szCs w:val="24"/>
        </w:rPr>
        <w:t xml:space="preserve"> </w:t>
      </w:r>
      <w:proofErr w:type="spellStart"/>
      <w:r w:rsidR="00371887" w:rsidRPr="00804719">
        <w:rPr>
          <w:sz w:val="24"/>
          <w:szCs w:val="24"/>
        </w:rPr>
        <w:t>d</w:t>
      </w:r>
      <w:r w:rsidR="00D467B3" w:rsidRPr="00804719">
        <w:rPr>
          <w:sz w:val="24"/>
          <w:szCs w:val="24"/>
        </w:rPr>
        <w:t>ikasih</w:t>
      </w:r>
      <w:proofErr w:type="spellEnd"/>
      <w:r w:rsidR="00D467B3" w:rsidRPr="00804719">
        <w:rPr>
          <w:sz w:val="24"/>
          <w:szCs w:val="24"/>
        </w:rPr>
        <w:t xml:space="preserve"> upah</w:t>
      </w:r>
      <w:r w:rsidR="00371887" w:rsidRPr="00804719">
        <w:rPr>
          <w:sz w:val="24"/>
          <w:szCs w:val="24"/>
        </w:rPr>
        <w:t xml:space="preserve"> atau </w:t>
      </w:r>
      <w:proofErr w:type="spellStart"/>
      <w:r w:rsidR="00371887" w:rsidRPr="00804719">
        <w:rPr>
          <w:sz w:val="24"/>
          <w:szCs w:val="24"/>
        </w:rPr>
        <w:t>diomelin</w:t>
      </w:r>
      <w:proofErr w:type="spellEnd"/>
      <w:r w:rsidR="00371887" w:rsidRPr="00804719">
        <w:rPr>
          <w:sz w:val="24"/>
          <w:szCs w:val="24"/>
        </w:rPr>
        <w:t xml:space="preserve">. Saya juga butuh </w:t>
      </w:r>
      <w:proofErr w:type="spellStart"/>
      <w:r w:rsidR="00371887" w:rsidRPr="00804719">
        <w:rPr>
          <w:sz w:val="24"/>
          <w:szCs w:val="24"/>
        </w:rPr>
        <w:t>uang</w:t>
      </w:r>
      <w:proofErr w:type="spellEnd"/>
      <w:r w:rsidR="00371887" w:rsidRPr="00804719">
        <w:rPr>
          <w:sz w:val="24"/>
          <w:szCs w:val="24"/>
        </w:rPr>
        <w:t xml:space="preserve"> </w:t>
      </w:r>
      <w:proofErr w:type="spellStart"/>
      <w:r w:rsidR="00371887" w:rsidRPr="00804719">
        <w:rPr>
          <w:sz w:val="24"/>
          <w:szCs w:val="24"/>
        </w:rPr>
        <w:t>cepet</w:t>
      </w:r>
      <w:proofErr w:type="spellEnd"/>
      <w:r w:rsidR="00371887" w:rsidRPr="00804719">
        <w:rPr>
          <w:sz w:val="24"/>
          <w:szCs w:val="24"/>
        </w:rPr>
        <w:t>, jadi ya udah pasrah</w:t>
      </w:r>
      <w:r w:rsidR="00D467B3" w:rsidRPr="00804719">
        <w:rPr>
          <w:sz w:val="24"/>
          <w:szCs w:val="24"/>
        </w:rPr>
        <w:t xml:space="preserve">” (Wawancara dengan </w:t>
      </w:r>
      <w:proofErr w:type="spellStart"/>
      <w:r w:rsidR="00D467B3" w:rsidRPr="00804719">
        <w:rPr>
          <w:sz w:val="24"/>
          <w:szCs w:val="24"/>
        </w:rPr>
        <w:t>Umiri</w:t>
      </w:r>
      <w:proofErr w:type="spellEnd"/>
      <w:r w:rsidR="00D467B3" w:rsidRPr="00804719">
        <w:rPr>
          <w:sz w:val="24"/>
          <w:szCs w:val="24"/>
        </w:rPr>
        <w:t xml:space="preserve">, </w:t>
      </w:r>
      <w:proofErr w:type="spellStart"/>
      <w:r w:rsidR="00D467B3" w:rsidRPr="00804719">
        <w:rPr>
          <w:sz w:val="24"/>
          <w:szCs w:val="24"/>
        </w:rPr>
        <w:t>Kamis</w:t>
      </w:r>
      <w:proofErr w:type="spellEnd"/>
      <w:r w:rsidR="00D467B3" w:rsidRPr="00804719">
        <w:rPr>
          <w:sz w:val="24"/>
          <w:szCs w:val="24"/>
        </w:rPr>
        <w:t xml:space="preserve"> 15 Mei 2025).</w:t>
      </w:r>
    </w:p>
    <w:p w14:paraId="16E42229" w14:textId="799A7EBA" w:rsidR="00D467B3" w:rsidRPr="00804719" w:rsidRDefault="00804719" w:rsidP="00804719">
      <w:pPr>
        <w:pStyle w:val="BodyText"/>
        <w:spacing w:line="360" w:lineRule="auto"/>
        <w:ind w:left="1080" w:firstLine="0"/>
        <w:rPr>
          <w:sz w:val="24"/>
          <w:szCs w:val="24"/>
        </w:rPr>
      </w:pPr>
      <w:r w:rsidRPr="00804719">
        <w:rPr>
          <w:sz w:val="24"/>
          <w:szCs w:val="24"/>
        </w:rPr>
        <w:tab/>
      </w:r>
      <w:r w:rsidR="00D467B3" w:rsidRPr="00804719">
        <w:rPr>
          <w:sz w:val="24"/>
          <w:szCs w:val="24"/>
        </w:rPr>
        <w:t>Sama halnya dengan Bapak Yoga</w:t>
      </w:r>
      <w:r w:rsidR="00C300C1" w:rsidRPr="00804719">
        <w:rPr>
          <w:sz w:val="24"/>
          <w:szCs w:val="24"/>
        </w:rPr>
        <w:t xml:space="preserve"> </w:t>
      </w:r>
      <w:proofErr w:type="spellStart"/>
      <w:r w:rsidR="00C300C1" w:rsidRPr="00804719">
        <w:rPr>
          <w:sz w:val="24"/>
          <w:szCs w:val="24"/>
        </w:rPr>
        <w:t>bahwa</w:t>
      </w:r>
      <w:proofErr w:type="spellEnd"/>
      <w:r w:rsidR="00C300C1" w:rsidRPr="00804719">
        <w:rPr>
          <w:sz w:val="24"/>
          <w:szCs w:val="24"/>
        </w:rPr>
        <w:t xml:space="preserve"> sejak lama ia selalu menjual hasil pungutannya ke satu lapak milik Bos Endang. Hal ini bukan semata karena </w:t>
      </w:r>
      <w:proofErr w:type="spellStart"/>
      <w:r w:rsidR="00C300C1" w:rsidRPr="00804719">
        <w:rPr>
          <w:sz w:val="24"/>
          <w:szCs w:val="24"/>
        </w:rPr>
        <w:t>preferensi</w:t>
      </w:r>
      <w:proofErr w:type="spellEnd"/>
      <w:r w:rsidR="00C300C1" w:rsidRPr="00804719">
        <w:rPr>
          <w:sz w:val="24"/>
          <w:szCs w:val="24"/>
        </w:rPr>
        <w:t xml:space="preserve"> </w:t>
      </w:r>
      <w:proofErr w:type="spellStart"/>
      <w:r w:rsidR="00C300C1" w:rsidRPr="00804719">
        <w:rPr>
          <w:sz w:val="24"/>
          <w:szCs w:val="24"/>
        </w:rPr>
        <w:t>pribadi</w:t>
      </w:r>
      <w:proofErr w:type="spellEnd"/>
      <w:r w:rsidR="00C300C1" w:rsidRPr="00804719">
        <w:rPr>
          <w:sz w:val="24"/>
          <w:szCs w:val="24"/>
        </w:rPr>
        <w:t xml:space="preserve">, melainkan karena adanya keterikatan </w:t>
      </w:r>
      <w:proofErr w:type="spellStart"/>
      <w:r w:rsidR="00C300C1" w:rsidRPr="00804719">
        <w:rPr>
          <w:sz w:val="24"/>
          <w:szCs w:val="24"/>
        </w:rPr>
        <w:t>utang</w:t>
      </w:r>
      <w:proofErr w:type="spellEnd"/>
      <w:r w:rsidR="00C300C1" w:rsidRPr="00804719">
        <w:rPr>
          <w:sz w:val="24"/>
          <w:szCs w:val="24"/>
        </w:rPr>
        <w:t xml:space="preserve">. Ia pernah meminjam </w:t>
      </w:r>
      <w:proofErr w:type="spellStart"/>
      <w:r w:rsidR="00C300C1" w:rsidRPr="00804719">
        <w:rPr>
          <w:sz w:val="24"/>
          <w:szCs w:val="24"/>
        </w:rPr>
        <w:t>uang</w:t>
      </w:r>
      <w:proofErr w:type="spellEnd"/>
      <w:r w:rsidR="00C300C1" w:rsidRPr="00804719">
        <w:rPr>
          <w:sz w:val="24"/>
          <w:szCs w:val="24"/>
        </w:rPr>
        <w:t xml:space="preserve"> dari </w:t>
      </w:r>
      <w:proofErr w:type="spellStart"/>
      <w:r w:rsidR="00C300C1" w:rsidRPr="00804719">
        <w:rPr>
          <w:sz w:val="24"/>
          <w:szCs w:val="24"/>
        </w:rPr>
        <w:t>pengepul</w:t>
      </w:r>
      <w:proofErr w:type="spellEnd"/>
      <w:r w:rsidR="00C300C1" w:rsidRPr="00804719">
        <w:rPr>
          <w:sz w:val="24"/>
          <w:szCs w:val="24"/>
        </w:rPr>
        <w:t xml:space="preserve"> tersebut untuk kebutuhan darurat, sehingga merasa terikat dan tidak bisa menjual ke tempat lain. Bahkan, ketika </w:t>
      </w:r>
      <w:proofErr w:type="spellStart"/>
      <w:r w:rsidR="00C300C1" w:rsidRPr="00804719">
        <w:rPr>
          <w:sz w:val="24"/>
          <w:szCs w:val="24"/>
        </w:rPr>
        <w:t>mencoba</w:t>
      </w:r>
      <w:proofErr w:type="spellEnd"/>
      <w:r w:rsidR="00C300C1" w:rsidRPr="00804719">
        <w:rPr>
          <w:sz w:val="24"/>
          <w:szCs w:val="24"/>
        </w:rPr>
        <w:t xml:space="preserve"> menjual ke lapak lain, ia mendapatkan teguran. Situasi ini mencerminkan adanya </w:t>
      </w:r>
      <w:r w:rsidR="00C300C1" w:rsidRPr="00804719">
        <w:rPr>
          <w:rStyle w:val="Strong"/>
          <w:rFonts w:eastAsiaTheme="majorEastAsia"/>
          <w:b w:val="0"/>
          <w:bCs w:val="0"/>
          <w:sz w:val="24"/>
          <w:szCs w:val="24"/>
        </w:rPr>
        <w:t>ketergantungan ekonomi yang kuat</w:t>
      </w:r>
      <w:r w:rsidR="00C300C1" w:rsidRPr="00804719">
        <w:rPr>
          <w:sz w:val="24"/>
          <w:szCs w:val="24"/>
        </w:rPr>
        <w:t xml:space="preserve"> antara </w:t>
      </w:r>
      <w:proofErr w:type="spellStart"/>
      <w:r w:rsidR="00C300C1" w:rsidRPr="00804719">
        <w:rPr>
          <w:sz w:val="24"/>
          <w:szCs w:val="24"/>
        </w:rPr>
        <w:t>pemulung</w:t>
      </w:r>
      <w:proofErr w:type="spellEnd"/>
      <w:r w:rsidR="00C300C1" w:rsidRPr="00804719">
        <w:rPr>
          <w:sz w:val="24"/>
          <w:szCs w:val="24"/>
        </w:rPr>
        <w:t xml:space="preserve"> dan </w:t>
      </w:r>
      <w:proofErr w:type="spellStart"/>
      <w:r w:rsidR="00C300C1" w:rsidRPr="00804719">
        <w:rPr>
          <w:sz w:val="24"/>
          <w:szCs w:val="24"/>
        </w:rPr>
        <w:t>pengepul</w:t>
      </w:r>
      <w:proofErr w:type="spellEnd"/>
      <w:r w:rsidR="00C300C1" w:rsidRPr="00804719">
        <w:rPr>
          <w:sz w:val="24"/>
          <w:szCs w:val="24"/>
        </w:rPr>
        <w:t xml:space="preserve">, yang mengikat secara sosial dan </w:t>
      </w:r>
      <w:proofErr w:type="spellStart"/>
      <w:r w:rsidR="00C300C1" w:rsidRPr="00804719">
        <w:rPr>
          <w:sz w:val="24"/>
          <w:szCs w:val="24"/>
        </w:rPr>
        <w:t>finansial</w:t>
      </w:r>
      <w:proofErr w:type="spellEnd"/>
      <w:r w:rsidR="00C300C1" w:rsidRPr="00804719">
        <w:rPr>
          <w:sz w:val="24"/>
          <w:szCs w:val="24"/>
        </w:rPr>
        <w:t>.</w:t>
      </w:r>
      <w:r>
        <w:rPr>
          <w:sz w:val="24"/>
          <w:szCs w:val="24"/>
        </w:rPr>
        <w:t xml:space="preserve"> Berikut pernyataan Bapak Yoga ketika diwawancarai:</w:t>
      </w:r>
    </w:p>
    <w:p w14:paraId="1993B148" w14:textId="4456F40F" w:rsidR="00371887" w:rsidRPr="00804719" w:rsidRDefault="00D467B3" w:rsidP="00D467B3">
      <w:pPr>
        <w:pStyle w:val="BodyText"/>
        <w:ind w:left="2268" w:hanging="141"/>
        <w:rPr>
          <w:sz w:val="24"/>
          <w:szCs w:val="24"/>
        </w:rPr>
      </w:pPr>
      <w:r w:rsidRPr="00804719">
        <w:rPr>
          <w:sz w:val="24"/>
          <w:szCs w:val="24"/>
        </w:rPr>
        <w:t>“</w:t>
      </w:r>
      <w:r w:rsidR="00371887" w:rsidRPr="00804719">
        <w:rPr>
          <w:sz w:val="24"/>
          <w:szCs w:val="24"/>
        </w:rPr>
        <w:t xml:space="preserve">Saya mah udah dari dulu jualnya ke Bos </w:t>
      </w:r>
      <w:r w:rsidRPr="00804719">
        <w:rPr>
          <w:sz w:val="24"/>
          <w:szCs w:val="24"/>
        </w:rPr>
        <w:t>Endang</w:t>
      </w:r>
      <w:r w:rsidR="00371887" w:rsidRPr="00804719">
        <w:rPr>
          <w:sz w:val="24"/>
          <w:szCs w:val="24"/>
        </w:rPr>
        <w:t xml:space="preserve">. Lapak dia </w:t>
      </w:r>
      <w:r w:rsidR="00C300C1" w:rsidRPr="00804719">
        <w:rPr>
          <w:sz w:val="24"/>
          <w:szCs w:val="24"/>
        </w:rPr>
        <w:t>deket rumah saya di</w:t>
      </w:r>
      <w:r w:rsidR="00371887" w:rsidRPr="00804719">
        <w:rPr>
          <w:sz w:val="24"/>
          <w:szCs w:val="24"/>
        </w:rPr>
        <w:t xml:space="preserve"> </w:t>
      </w:r>
      <w:proofErr w:type="spellStart"/>
      <w:r w:rsidR="00371887" w:rsidRPr="00804719">
        <w:rPr>
          <w:sz w:val="24"/>
          <w:szCs w:val="24"/>
        </w:rPr>
        <w:t>sono</w:t>
      </w:r>
      <w:proofErr w:type="spellEnd"/>
      <w:r w:rsidR="00371887" w:rsidRPr="00804719">
        <w:rPr>
          <w:sz w:val="24"/>
          <w:szCs w:val="24"/>
        </w:rPr>
        <w:t xml:space="preserve">, udah langganan. </w:t>
      </w:r>
      <w:proofErr w:type="spellStart"/>
      <w:r w:rsidR="00371887" w:rsidRPr="00804719">
        <w:rPr>
          <w:sz w:val="24"/>
          <w:szCs w:val="24"/>
        </w:rPr>
        <w:t>Kalo</w:t>
      </w:r>
      <w:proofErr w:type="spellEnd"/>
      <w:r w:rsidR="00371887" w:rsidRPr="00804719">
        <w:rPr>
          <w:sz w:val="24"/>
          <w:szCs w:val="24"/>
        </w:rPr>
        <w:t xml:space="preserve"> saya </w:t>
      </w:r>
      <w:proofErr w:type="spellStart"/>
      <w:r w:rsidR="00371887" w:rsidRPr="00804719">
        <w:rPr>
          <w:sz w:val="24"/>
          <w:szCs w:val="24"/>
        </w:rPr>
        <w:t>nyoba</w:t>
      </w:r>
      <w:proofErr w:type="spellEnd"/>
      <w:r w:rsidR="00371887" w:rsidRPr="00804719">
        <w:rPr>
          <w:sz w:val="24"/>
          <w:szCs w:val="24"/>
        </w:rPr>
        <w:t xml:space="preserve"> jual ke tempat lain, kadang </w:t>
      </w:r>
      <w:proofErr w:type="spellStart"/>
      <w:r w:rsidR="00371887" w:rsidRPr="00804719">
        <w:rPr>
          <w:sz w:val="24"/>
          <w:szCs w:val="24"/>
        </w:rPr>
        <w:t>dimarahin</w:t>
      </w:r>
      <w:proofErr w:type="spellEnd"/>
      <w:r w:rsidR="00371887" w:rsidRPr="00804719">
        <w:rPr>
          <w:sz w:val="24"/>
          <w:szCs w:val="24"/>
        </w:rPr>
        <w:t xml:space="preserve">, katanya udah janji mau </w:t>
      </w:r>
      <w:proofErr w:type="spellStart"/>
      <w:r w:rsidR="00371887" w:rsidRPr="00804719">
        <w:rPr>
          <w:sz w:val="24"/>
          <w:szCs w:val="24"/>
        </w:rPr>
        <w:t>setor</w:t>
      </w:r>
      <w:proofErr w:type="spellEnd"/>
      <w:r w:rsidR="00371887" w:rsidRPr="00804719">
        <w:rPr>
          <w:sz w:val="24"/>
          <w:szCs w:val="24"/>
        </w:rPr>
        <w:t xml:space="preserve"> ke dia aja. Ya soalnya dulu pernah saya </w:t>
      </w:r>
      <w:proofErr w:type="spellStart"/>
      <w:r w:rsidR="00371887" w:rsidRPr="00804719">
        <w:rPr>
          <w:sz w:val="24"/>
          <w:szCs w:val="24"/>
        </w:rPr>
        <w:t>pinjem</w:t>
      </w:r>
      <w:proofErr w:type="spellEnd"/>
      <w:r w:rsidR="00371887" w:rsidRPr="00804719">
        <w:rPr>
          <w:sz w:val="24"/>
          <w:szCs w:val="24"/>
        </w:rPr>
        <w:t xml:space="preserve"> </w:t>
      </w:r>
      <w:proofErr w:type="spellStart"/>
      <w:r w:rsidR="00371887" w:rsidRPr="00804719">
        <w:rPr>
          <w:sz w:val="24"/>
          <w:szCs w:val="24"/>
        </w:rPr>
        <w:t>uang</w:t>
      </w:r>
      <w:proofErr w:type="spellEnd"/>
      <w:r w:rsidR="00371887" w:rsidRPr="00804719">
        <w:rPr>
          <w:sz w:val="24"/>
          <w:szCs w:val="24"/>
        </w:rPr>
        <w:t xml:space="preserve"> sama dia, buat bayar </w:t>
      </w:r>
      <w:proofErr w:type="spellStart"/>
      <w:r w:rsidR="00371887" w:rsidRPr="00804719">
        <w:rPr>
          <w:sz w:val="24"/>
          <w:szCs w:val="24"/>
        </w:rPr>
        <w:t>kontrakan</w:t>
      </w:r>
      <w:proofErr w:type="spellEnd"/>
      <w:r w:rsidR="00371887" w:rsidRPr="00804719">
        <w:rPr>
          <w:sz w:val="24"/>
          <w:szCs w:val="24"/>
        </w:rPr>
        <w:t xml:space="preserve"> waktu anak saya sakit. Jadi sekarang ya saya harus terus </w:t>
      </w:r>
      <w:proofErr w:type="spellStart"/>
      <w:r w:rsidR="00371887" w:rsidRPr="00804719">
        <w:rPr>
          <w:sz w:val="24"/>
          <w:szCs w:val="24"/>
        </w:rPr>
        <w:t>setor</w:t>
      </w:r>
      <w:proofErr w:type="spellEnd"/>
      <w:r w:rsidR="00371887" w:rsidRPr="00804719">
        <w:rPr>
          <w:sz w:val="24"/>
          <w:szCs w:val="24"/>
        </w:rPr>
        <w:t xml:space="preserve"> ke lapaknya. Kalau ga, nanti dia potong dari </w:t>
      </w:r>
      <w:proofErr w:type="spellStart"/>
      <w:r w:rsidR="00371887" w:rsidRPr="00804719">
        <w:rPr>
          <w:sz w:val="24"/>
          <w:szCs w:val="24"/>
        </w:rPr>
        <w:t>utangnya</w:t>
      </w:r>
      <w:proofErr w:type="spellEnd"/>
      <w:r w:rsidR="00C300C1" w:rsidRPr="00804719">
        <w:rPr>
          <w:sz w:val="24"/>
          <w:szCs w:val="24"/>
        </w:rPr>
        <w:t>”</w:t>
      </w:r>
      <w:r w:rsidR="00804719">
        <w:rPr>
          <w:sz w:val="24"/>
          <w:szCs w:val="24"/>
        </w:rPr>
        <w:t xml:space="preserve"> (Wawancara dengan Yoga, Minggu 18 Mei 2025).</w:t>
      </w:r>
    </w:p>
    <w:p w14:paraId="1D0DF52F" w14:textId="77777777" w:rsidR="00141AA5" w:rsidRDefault="00804719" w:rsidP="00141AA5">
      <w:pPr>
        <w:pStyle w:val="BodyText"/>
        <w:spacing w:line="360" w:lineRule="auto"/>
        <w:ind w:left="1080" w:firstLine="0"/>
        <w:rPr>
          <w:sz w:val="24"/>
          <w:szCs w:val="24"/>
        </w:rPr>
      </w:pPr>
      <w:r>
        <w:rPr>
          <w:rStyle w:val="Strong"/>
          <w:rFonts w:eastAsiaTheme="majorEastAsia"/>
          <w:b w:val="0"/>
          <w:bCs w:val="0"/>
          <w:sz w:val="24"/>
          <w:szCs w:val="24"/>
        </w:rPr>
        <w:lastRenderedPageBreak/>
        <w:tab/>
      </w:r>
      <w:r w:rsidRPr="00141AA5">
        <w:rPr>
          <w:rStyle w:val="Strong"/>
          <w:rFonts w:eastAsiaTheme="majorEastAsia"/>
          <w:b w:val="0"/>
          <w:bCs w:val="0"/>
          <w:sz w:val="24"/>
          <w:szCs w:val="24"/>
        </w:rPr>
        <w:t xml:space="preserve">Hasil wawancara dari informan menyatakan </w:t>
      </w:r>
      <w:proofErr w:type="spellStart"/>
      <w:r w:rsidRPr="00141AA5">
        <w:rPr>
          <w:rStyle w:val="Strong"/>
          <w:rFonts w:eastAsiaTheme="majorEastAsia"/>
          <w:b w:val="0"/>
          <w:bCs w:val="0"/>
          <w:sz w:val="24"/>
          <w:szCs w:val="24"/>
        </w:rPr>
        <w:t>bahwa</w:t>
      </w:r>
      <w:proofErr w:type="spellEnd"/>
      <w:r w:rsidRPr="00141AA5">
        <w:rPr>
          <w:rStyle w:val="Strong"/>
          <w:rFonts w:eastAsiaTheme="majorEastAsia"/>
          <w:b w:val="0"/>
          <w:bCs w:val="0"/>
          <w:sz w:val="24"/>
          <w:szCs w:val="24"/>
        </w:rPr>
        <w:t xml:space="preserve"> </w:t>
      </w:r>
      <w:r w:rsidR="00C300C1" w:rsidRPr="00C300C1">
        <w:rPr>
          <w:sz w:val="24"/>
          <w:szCs w:val="24"/>
        </w:rPr>
        <w:t xml:space="preserve">adanya relasi yang bersifat tertutup dan tidak </w:t>
      </w:r>
      <w:proofErr w:type="spellStart"/>
      <w:r w:rsidR="00C300C1" w:rsidRPr="00C300C1">
        <w:rPr>
          <w:sz w:val="24"/>
          <w:szCs w:val="24"/>
        </w:rPr>
        <w:t>setara</w:t>
      </w:r>
      <w:proofErr w:type="spellEnd"/>
      <w:r w:rsidR="00C300C1" w:rsidRPr="00C300C1">
        <w:rPr>
          <w:sz w:val="24"/>
          <w:szCs w:val="24"/>
        </w:rPr>
        <w:t xml:space="preserve"> antara </w:t>
      </w:r>
      <w:proofErr w:type="spellStart"/>
      <w:r w:rsidR="00C300C1" w:rsidRPr="00C300C1">
        <w:rPr>
          <w:sz w:val="24"/>
          <w:szCs w:val="24"/>
        </w:rPr>
        <w:t>pemulung</w:t>
      </w:r>
      <w:proofErr w:type="spellEnd"/>
      <w:r w:rsidR="00C300C1" w:rsidRPr="00C300C1">
        <w:rPr>
          <w:sz w:val="24"/>
          <w:szCs w:val="24"/>
        </w:rPr>
        <w:t xml:space="preserve"> dan </w:t>
      </w:r>
      <w:proofErr w:type="spellStart"/>
      <w:r w:rsidR="00C300C1" w:rsidRPr="00C300C1">
        <w:rPr>
          <w:sz w:val="24"/>
          <w:szCs w:val="24"/>
        </w:rPr>
        <w:t>pengepul</w:t>
      </w:r>
      <w:proofErr w:type="spellEnd"/>
      <w:r w:rsidR="00C300C1" w:rsidRPr="00C300C1">
        <w:rPr>
          <w:sz w:val="24"/>
          <w:szCs w:val="24"/>
        </w:rPr>
        <w:t xml:space="preserve">. Relasi ini bersifat non-formal namun mengikat secara sosial dan ekonomi, membentuk apa yang disebut sebagai hubungan </w:t>
      </w:r>
      <w:proofErr w:type="spellStart"/>
      <w:r w:rsidR="00C300C1" w:rsidRPr="00C300C1">
        <w:rPr>
          <w:sz w:val="24"/>
          <w:szCs w:val="24"/>
        </w:rPr>
        <w:t>patron</w:t>
      </w:r>
      <w:proofErr w:type="spellEnd"/>
      <w:r w:rsidRPr="00141AA5">
        <w:rPr>
          <w:sz w:val="24"/>
          <w:szCs w:val="24"/>
        </w:rPr>
        <w:t xml:space="preserve"> </w:t>
      </w:r>
      <w:r w:rsidR="00C300C1" w:rsidRPr="00C300C1">
        <w:rPr>
          <w:sz w:val="24"/>
          <w:szCs w:val="24"/>
        </w:rPr>
        <w:t xml:space="preserve">klien, di mana </w:t>
      </w:r>
      <w:proofErr w:type="spellStart"/>
      <w:r w:rsidR="00C300C1" w:rsidRPr="00C300C1">
        <w:rPr>
          <w:sz w:val="24"/>
          <w:szCs w:val="24"/>
        </w:rPr>
        <w:t>pengepul</w:t>
      </w:r>
      <w:proofErr w:type="spellEnd"/>
      <w:r w:rsidR="00C300C1" w:rsidRPr="00C300C1">
        <w:rPr>
          <w:sz w:val="24"/>
          <w:szCs w:val="24"/>
        </w:rPr>
        <w:t xml:space="preserve"> memiliki kontrol yang besar atas arah dan hasil kerja </w:t>
      </w:r>
      <w:proofErr w:type="spellStart"/>
      <w:r w:rsidR="00C300C1" w:rsidRPr="00C300C1">
        <w:rPr>
          <w:sz w:val="24"/>
          <w:szCs w:val="24"/>
        </w:rPr>
        <w:t>pemulung</w:t>
      </w:r>
      <w:proofErr w:type="spellEnd"/>
      <w:r w:rsidR="00C300C1" w:rsidRPr="00C300C1">
        <w:rPr>
          <w:sz w:val="24"/>
          <w:szCs w:val="24"/>
        </w:rPr>
        <w:t>.</w:t>
      </w:r>
      <w:r w:rsidRPr="00141AA5">
        <w:rPr>
          <w:sz w:val="24"/>
          <w:szCs w:val="24"/>
        </w:rPr>
        <w:t xml:space="preserve"> Hal </w:t>
      </w:r>
      <w:r w:rsidRPr="00804719">
        <w:rPr>
          <w:sz w:val="24"/>
          <w:szCs w:val="24"/>
        </w:rPr>
        <w:t>i</w:t>
      </w:r>
      <w:r w:rsidRPr="00141AA5">
        <w:rPr>
          <w:sz w:val="24"/>
          <w:szCs w:val="24"/>
        </w:rPr>
        <w:t>tu</w:t>
      </w:r>
      <w:r w:rsidRPr="00804719">
        <w:rPr>
          <w:sz w:val="24"/>
          <w:szCs w:val="24"/>
        </w:rPr>
        <w:t xml:space="preserve"> memperjelas </w:t>
      </w:r>
      <w:proofErr w:type="spellStart"/>
      <w:r w:rsidRPr="00804719">
        <w:rPr>
          <w:sz w:val="24"/>
          <w:szCs w:val="24"/>
        </w:rPr>
        <w:t>bahwa</w:t>
      </w:r>
      <w:proofErr w:type="spellEnd"/>
      <w:r w:rsidRPr="00804719">
        <w:rPr>
          <w:sz w:val="24"/>
          <w:szCs w:val="24"/>
        </w:rPr>
        <w:t xml:space="preserve"> ketergantungan </w:t>
      </w:r>
      <w:proofErr w:type="spellStart"/>
      <w:r w:rsidRPr="00804719">
        <w:rPr>
          <w:sz w:val="24"/>
          <w:szCs w:val="24"/>
        </w:rPr>
        <w:t>pemulung</w:t>
      </w:r>
      <w:proofErr w:type="spellEnd"/>
      <w:r w:rsidRPr="00804719">
        <w:rPr>
          <w:sz w:val="24"/>
          <w:szCs w:val="24"/>
        </w:rPr>
        <w:t xml:space="preserve"> terhadap </w:t>
      </w:r>
      <w:proofErr w:type="spellStart"/>
      <w:r w:rsidRPr="00804719">
        <w:rPr>
          <w:sz w:val="24"/>
          <w:szCs w:val="24"/>
        </w:rPr>
        <w:t>pengepul</w:t>
      </w:r>
      <w:proofErr w:type="spellEnd"/>
      <w:r w:rsidRPr="00804719">
        <w:rPr>
          <w:sz w:val="24"/>
          <w:szCs w:val="24"/>
        </w:rPr>
        <w:t xml:space="preserve"> bukan semata-mata soal kemudahan menjual sampah, tetapi bagian dari struktur ekonomi informal yang </w:t>
      </w:r>
      <w:proofErr w:type="spellStart"/>
      <w:r w:rsidRPr="00804719">
        <w:rPr>
          <w:sz w:val="24"/>
          <w:szCs w:val="24"/>
        </w:rPr>
        <w:t>timpang</w:t>
      </w:r>
      <w:proofErr w:type="spellEnd"/>
      <w:r w:rsidRPr="00804719">
        <w:rPr>
          <w:sz w:val="24"/>
          <w:szCs w:val="24"/>
        </w:rPr>
        <w:t xml:space="preserve">, di mana </w:t>
      </w:r>
      <w:proofErr w:type="spellStart"/>
      <w:r w:rsidRPr="00804719">
        <w:rPr>
          <w:sz w:val="24"/>
          <w:szCs w:val="24"/>
        </w:rPr>
        <w:t>pemulung</w:t>
      </w:r>
      <w:proofErr w:type="spellEnd"/>
      <w:r w:rsidRPr="00804719">
        <w:rPr>
          <w:sz w:val="24"/>
          <w:szCs w:val="24"/>
        </w:rPr>
        <w:t xml:space="preserve"> kehilangan </w:t>
      </w:r>
      <w:proofErr w:type="spellStart"/>
      <w:r w:rsidRPr="00804719">
        <w:rPr>
          <w:sz w:val="24"/>
          <w:szCs w:val="24"/>
        </w:rPr>
        <w:t>otonomi</w:t>
      </w:r>
      <w:proofErr w:type="spellEnd"/>
      <w:r w:rsidRPr="00804719">
        <w:rPr>
          <w:sz w:val="24"/>
          <w:szCs w:val="24"/>
        </w:rPr>
        <w:t xml:space="preserve"> atas hasil kerja mereka sendiri.</w:t>
      </w:r>
      <w:r w:rsidRPr="00141AA5">
        <w:rPr>
          <w:sz w:val="24"/>
          <w:szCs w:val="24"/>
        </w:rPr>
        <w:t xml:space="preserve"> </w:t>
      </w:r>
      <w:r w:rsidRPr="00804719">
        <w:rPr>
          <w:sz w:val="24"/>
          <w:szCs w:val="24"/>
        </w:rPr>
        <w:t xml:space="preserve">Hubungan </w:t>
      </w:r>
      <w:proofErr w:type="spellStart"/>
      <w:r w:rsidRPr="00804719">
        <w:rPr>
          <w:sz w:val="24"/>
          <w:szCs w:val="24"/>
        </w:rPr>
        <w:t>patron</w:t>
      </w:r>
      <w:proofErr w:type="spellEnd"/>
      <w:r w:rsidRPr="00804719">
        <w:rPr>
          <w:sz w:val="24"/>
          <w:szCs w:val="24"/>
        </w:rPr>
        <w:t xml:space="preserve">-klien, sistem </w:t>
      </w:r>
      <w:proofErr w:type="spellStart"/>
      <w:r w:rsidRPr="00804719">
        <w:rPr>
          <w:sz w:val="24"/>
          <w:szCs w:val="24"/>
        </w:rPr>
        <w:t>utang</w:t>
      </w:r>
      <w:proofErr w:type="spellEnd"/>
      <w:r w:rsidRPr="00804719">
        <w:rPr>
          <w:sz w:val="24"/>
          <w:szCs w:val="24"/>
        </w:rPr>
        <w:t xml:space="preserve"> tak formal, serta tidak adanya alternatif pasar menjadikan </w:t>
      </w:r>
      <w:proofErr w:type="spellStart"/>
      <w:r w:rsidRPr="00804719">
        <w:rPr>
          <w:sz w:val="24"/>
          <w:szCs w:val="24"/>
        </w:rPr>
        <w:t>pemulung</w:t>
      </w:r>
      <w:proofErr w:type="spellEnd"/>
      <w:r w:rsidRPr="00804719">
        <w:rPr>
          <w:sz w:val="24"/>
          <w:szCs w:val="24"/>
        </w:rPr>
        <w:t xml:space="preserve"> berada dalam posisi tanpa dukungan hukum dan tanpa pilihan rasional untuk keluar. Ini adalah bentuk nyata dari </w:t>
      </w:r>
      <w:proofErr w:type="spellStart"/>
      <w:r w:rsidRPr="00804719">
        <w:rPr>
          <w:sz w:val="24"/>
          <w:szCs w:val="24"/>
        </w:rPr>
        <w:t>ketimpangan</w:t>
      </w:r>
      <w:proofErr w:type="spellEnd"/>
      <w:r w:rsidRPr="00804719">
        <w:rPr>
          <w:sz w:val="24"/>
          <w:szCs w:val="24"/>
        </w:rPr>
        <w:t xml:space="preserve"> struktural yang berlangsung secara diam-diam, dan memperkuat </w:t>
      </w:r>
      <w:proofErr w:type="spellStart"/>
      <w:r w:rsidRPr="00804719">
        <w:rPr>
          <w:sz w:val="24"/>
          <w:szCs w:val="24"/>
        </w:rPr>
        <w:t>siklus</w:t>
      </w:r>
      <w:proofErr w:type="spellEnd"/>
      <w:r w:rsidRPr="00804719">
        <w:rPr>
          <w:sz w:val="24"/>
          <w:szCs w:val="24"/>
        </w:rPr>
        <w:t xml:space="preserve"> kemiskinan yang sulit diputuskan.</w:t>
      </w:r>
    </w:p>
    <w:p w14:paraId="39AD3B8E" w14:textId="3B01B4CE" w:rsidR="0059343B" w:rsidRPr="00141AA5" w:rsidRDefault="00141AA5" w:rsidP="00BF6950">
      <w:pPr>
        <w:pStyle w:val="BodyText"/>
        <w:spacing w:line="360" w:lineRule="auto"/>
        <w:ind w:left="1080" w:firstLine="0"/>
        <w:rPr>
          <w:sz w:val="28"/>
          <w:szCs w:val="28"/>
        </w:rPr>
      </w:pPr>
      <w:r w:rsidRPr="00141AA5">
        <w:rPr>
          <w:sz w:val="28"/>
          <w:szCs w:val="28"/>
        </w:rPr>
        <w:tab/>
      </w:r>
      <w:r w:rsidRPr="00141AA5">
        <w:rPr>
          <w:sz w:val="24"/>
          <w:szCs w:val="24"/>
        </w:rPr>
        <w:t xml:space="preserve">Dalam </w:t>
      </w:r>
      <w:proofErr w:type="spellStart"/>
      <w:r w:rsidRPr="00141AA5">
        <w:rPr>
          <w:sz w:val="24"/>
          <w:szCs w:val="24"/>
        </w:rPr>
        <w:t>kacamata</w:t>
      </w:r>
      <w:proofErr w:type="spellEnd"/>
      <w:r w:rsidRPr="00141AA5">
        <w:rPr>
          <w:sz w:val="24"/>
          <w:szCs w:val="24"/>
        </w:rPr>
        <w:t xml:space="preserve"> teori </w:t>
      </w:r>
      <w:proofErr w:type="spellStart"/>
      <w:r w:rsidRPr="00141AA5">
        <w:rPr>
          <w:i/>
          <w:iCs/>
          <w:sz w:val="24"/>
          <w:szCs w:val="24"/>
        </w:rPr>
        <w:t>everyday</w:t>
      </w:r>
      <w:proofErr w:type="spellEnd"/>
      <w:r w:rsidRPr="00141AA5">
        <w:rPr>
          <w:i/>
          <w:iCs/>
          <w:sz w:val="24"/>
          <w:szCs w:val="24"/>
        </w:rPr>
        <w:t xml:space="preserve"> </w:t>
      </w:r>
      <w:proofErr w:type="spellStart"/>
      <w:r w:rsidRPr="00141AA5">
        <w:rPr>
          <w:i/>
          <w:iCs/>
          <w:sz w:val="24"/>
          <w:szCs w:val="24"/>
        </w:rPr>
        <w:t>domination</w:t>
      </w:r>
      <w:proofErr w:type="spellEnd"/>
      <w:r w:rsidRPr="00141AA5">
        <w:rPr>
          <w:sz w:val="24"/>
          <w:szCs w:val="24"/>
        </w:rPr>
        <w:t xml:space="preserve"> dari James C. </w:t>
      </w:r>
      <w:proofErr w:type="spellStart"/>
      <w:r w:rsidRPr="00141AA5">
        <w:rPr>
          <w:sz w:val="24"/>
          <w:szCs w:val="24"/>
        </w:rPr>
        <w:t>Scott</w:t>
      </w:r>
      <w:proofErr w:type="spellEnd"/>
      <w:r w:rsidRPr="00141AA5">
        <w:rPr>
          <w:sz w:val="24"/>
          <w:szCs w:val="24"/>
        </w:rPr>
        <w:t xml:space="preserve">, relasi seperti ini mencerminkan bentuk dominasi tanpa kekerasan, namun berlangsung secara terus-menerus melalui pengendalian ekonomi dan norma informal. </w:t>
      </w:r>
      <w:proofErr w:type="spellStart"/>
      <w:r w:rsidRPr="00141AA5">
        <w:rPr>
          <w:sz w:val="24"/>
          <w:szCs w:val="24"/>
        </w:rPr>
        <w:t>Pemulung</w:t>
      </w:r>
      <w:proofErr w:type="spellEnd"/>
      <w:r w:rsidRPr="00141AA5">
        <w:rPr>
          <w:sz w:val="24"/>
          <w:szCs w:val="24"/>
        </w:rPr>
        <w:t xml:space="preserve"> tidak diancam secara langsung, tetapi merasa tidak bisa keluar dari sistem karena tekanan </w:t>
      </w:r>
      <w:proofErr w:type="spellStart"/>
      <w:r w:rsidRPr="00141AA5">
        <w:rPr>
          <w:sz w:val="24"/>
          <w:szCs w:val="24"/>
        </w:rPr>
        <w:t>utang</w:t>
      </w:r>
      <w:proofErr w:type="spellEnd"/>
      <w:r w:rsidRPr="00141AA5">
        <w:rPr>
          <w:sz w:val="24"/>
          <w:szCs w:val="24"/>
        </w:rPr>
        <w:t xml:space="preserve"> dan keterikatan sosial. </w:t>
      </w:r>
      <w:proofErr w:type="spellStart"/>
      <w:r w:rsidRPr="00141AA5">
        <w:rPr>
          <w:sz w:val="24"/>
          <w:szCs w:val="24"/>
        </w:rPr>
        <w:t>Scott</w:t>
      </w:r>
      <w:proofErr w:type="spellEnd"/>
      <w:r w:rsidRPr="00141AA5">
        <w:rPr>
          <w:sz w:val="24"/>
          <w:szCs w:val="24"/>
        </w:rPr>
        <w:t xml:space="preserve"> menyebut bentuk ini sebagai </w:t>
      </w:r>
      <w:proofErr w:type="spellStart"/>
      <w:r w:rsidRPr="00141AA5">
        <w:rPr>
          <w:i/>
          <w:iCs/>
          <w:sz w:val="24"/>
          <w:szCs w:val="24"/>
        </w:rPr>
        <w:t>quiet</w:t>
      </w:r>
      <w:proofErr w:type="spellEnd"/>
      <w:r w:rsidRPr="00141AA5">
        <w:rPr>
          <w:i/>
          <w:iCs/>
          <w:sz w:val="24"/>
          <w:szCs w:val="24"/>
        </w:rPr>
        <w:t xml:space="preserve"> </w:t>
      </w:r>
      <w:proofErr w:type="spellStart"/>
      <w:r w:rsidRPr="00141AA5">
        <w:rPr>
          <w:i/>
          <w:iCs/>
          <w:sz w:val="24"/>
          <w:szCs w:val="24"/>
        </w:rPr>
        <w:t>coercion</w:t>
      </w:r>
      <w:proofErr w:type="spellEnd"/>
      <w:r>
        <w:rPr>
          <w:i/>
          <w:iCs/>
          <w:sz w:val="24"/>
          <w:szCs w:val="24"/>
        </w:rPr>
        <w:t xml:space="preserve">, </w:t>
      </w:r>
      <w:proofErr w:type="spellStart"/>
      <w:r w:rsidRPr="00141AA5">
        <w:rPr>
          <w:sz w:val="24"/>
          <w:szCs w:val="24"/>
        </w:rPr>
        <w:t>yaitu</w:t>
      </w:r>
      <w:proofErr w:type="spellEnd"/>
      <w:r>
        <w:rPr>
          <w:i/>
          <w:iCs/>
          <w:sz w:val="24"/>
          <w:szCs w:val="24"/>
        </w:rPr>
        <w:t xml:space="preserve"> </w:t>
      </w:r>
      <w:r w:rsidRPr="00141AA5">
        <w:rPr>
          <w:sz w:val="24"/>
          <w:szCs w:val="24"/>
        </w:rPr>
        <w:t xml:space="preserve">pemaksaan yang tidak terlihat secara </w:t>
      </w:r>
      <w:proofErr w:type="spellStart"/>
      <w:r w:rsidRPr="00141AA5">
        <w:rPr>
          <w:sz w:val="24"/>
          <w:szCs w:val="24"/>
        </w:rPr>
        <w:t>kasat</w:t>
      </w:r>
      <w:proofErr w:type="spellEnd"/>
      <w:r w:rsidRPr="00141AA5">
        <w:rPr>
          <w:sz w:val="24"/>
          <w:szCs w:val="24"/>
        </w:rPr>
        <w:t xml:space="preserve"> mata, namun memiliki efek pembatasan kebebasan dan </w:t>
      </w:r>
      <w:proofErr w:type="spellStart"/>
      <w:r w:rsidRPr="00141AA5">
        <w:rPr>
          <w:sz w:val="24"/>
          <w:szCs w:val="24"/>
        </w:rPr>
        <w:t>mobilitas</w:t>
      </w:r>
      <w:proofErr w:type="spellEnd"/>
      <w:r w:rsidRPr="00141AA5">
        <w:rPr>
          <w:sz w:val="24"/>
          <w:szCs w:val="24"/>
        </w:rPr>
        <w:t xml:space="preserve"> ekonomi. </w:t>
      </w:r>
      <w:proofErr w:type="spellStart"/>
      <w:r w:rsidRPr="00141AA5">
        <w:rPr>
          <w:sz w:val="24"/>
          <w:szCs w:val="24"/>
        </w:rPr>
        <w:t>Pemulung</w:t>
      </w:r>
      <w:proofErr w:type="spellEnd"/>
      <w:r w:rsidRPr="00141AA5">
        <w:rPr>
          <w:sz w:val="24"/>
          <w:szCs w:val="24"/>
        </w:rPr>
        <w:t xml:space="preserve"> tidak memiliki ruang </w:t>
      </w:r>
      <w:proofErr w:type="spellStart"/>
      <w:r w:rsidRPr="00141AA5">
        <w:rPr>
          <w:sz w:val="24"/>
          <w:szCs w:val="24"/>
        </w:rPr>
        <w:t>resistensi</w:t>
      </w:r>
      <w:proofErr w:type="spellEnd"/>
      <w:r w:rsidRPr="00141AA5">
        <w:rPr>
          <w:sz w:val="24"/>
          <w:szCs w:val="24"/>
        </w:rPr>
        <w:t xml:space="preserve"> terbuka, karena sistem sudah sedemikian melekat pada kebutuhan sehari-hari mereka.</w:t>
      </w:r>
    </w:p>
    <w:p w14:paraId="62479958" w14:textId="7A4C7051" w:rsidR="00D676AF" w:rsidRPr="00D676AF" w:rsidRDefault="009B7344" w:rsidP="00FB10BC">
      <w:pPr>
        <w:pStyle w:val="Heading3"/>
        <w:numPr>
          <w:ilvl w:val="0"/>
          <w:numId w:val="42"/>
        </w:numPr>
        <w:spacing w:line="360" w:lineRule="auto"/>
      </w:pPr>
      <w:bookmarkStart w:id="506" w:name="_Toc202162806"/>
      <w:bookmarkStart w:id="507" w:name="_Toc202882503"/>
      <w:proofErr w:type="spellStart"/>
      <w:r>
        <w:t>Tingginya</w:t>
      </w:r>
      <w:proofErr w:type="spellEnd"/>
      <w:r>
        <w:t xml:space="preserve"> </w:t>
      </w:r>
      <w:proofErr w:type="spellStart"/>
      <w:r>
        <w:t>Biaya</w:t>
      </w:r>
      <w:proofErr w:type="spellEnd"/>
      <w:r>
        <w:t xml:space="preserve"> </w:t>
      </w:r>
      <w:proofErr w:type="spellStart"/>
      <w:r>
        <w:t>Hidu</w:t>
      </w:r>
      <w:r w:rsidR="00BF6950">
        <w:t>p</w:t>
      </w:r>
      <w:bookmarkEnd w:id="506"/>
      <w:bookmarkEnd w:id="507"/>
      <w:proofErr w:type="spellEnd"/>
    </w:p>
    <w:p w14:paraId="39EC9524" w14:textId="493CC89D" w:rsidR="00AD5D73" w:rsidRDefault="00952CF0" w:rsidP="00AD5D73">
      <w:pPr>
        <w:pStyle w:val="BodyText"/>
        <w:spacing w:line="360" w:lineRule="auto"/>
        <w:ind w:left="1134" w:firstLine="426"/>
        <w:rPr>
          <w:sz w:val="24"/>
          <w:szCs w:val="24"/>
        </w:rPr>
      </w:pPr>
      <w:r w:rsidRPr="00AD5D73">
        <w:rPr>
          <w:sz w:val="24"/>
          <w:szCs w:val="24"/>
        </w:rPr>
        <w:t>T</w:t>
      </w:r>
      <w:r w:rsidRPr="00952CF0">
        <w:rPr>
          <w:sz w:val="24"/>
          <w:szCs w:val="24"/>
        </w:rPr>
        <w:t xml:space="preserve">ekanan utama yang mereka alami adalah tidak seimbangnya pendapatan harian dengan kebutuhan hidup yang semakin meningkat. Tingginya biaya hidup, terutama di kawasan perkotaan seperti </w:t>
      </w:r>
      <w:proofErr w:type="spellStart"/>
      <w:r w:rsidRPr="00952CF0">
        <w:rPr>
          <w:sz w:val="24"/>
          <w:szCs w:val="24"/>
        </w:rPr>
        <w:t>Bekasi</w:t>
      </w:r>
      <w:proofErr w:type="spellEnd"/>
      <w:r w:rsidRPr="00952CF0">
        <w:rPr>
          <w:sz w:val="24"/>
          <w:szCs w:val="24"/>
        </w:rPr>
        <w:t xml:space="preserve"> dan sekitarnya, </w:t>
      </w:r>
      <w:proofErr w:type="spellStart"/>
      <w:r w:rsidRPr="00952CF0">
        <w:rPr>
          <w:sz w:val="24"/>
          <w:szCs w:val="24"/>
        </w:rPr>
        <w:t>membuat</w:t>
      </w:r>
      <w:proofErr w:type="spellEnd"/>
      <w:r w:rsidRPr="00952CF0">
        <w:rPr>
          <w:sz w:val="24"/>
          <w:szCs w:val="24"/>
        </w:rPr>
        <w:t xml:space="preserve"> </w:t>
      </w:r>
      <w:proofErr w:type="spellStart"/>
      <w:r w:rsidRPr="00952CF0">
        <w:rPr>
          <w:sz w:val="24"/>
          <w:szCs w:val="24"/>
        </w:rPr>
        <w:t>pemulung</w:t>
      </w:r>
      <w:proofErr w:type="spellEnd"/>
      <w:r w:rsidRPr="00952CF0">
        <w:rPr>
          <w:sz w:val="24"/>
          <w:szCs w:val="24"/>
        </w:rPr>
        <w:t xml:space="preserve"> hidup dalam </w:t>
      </w:r>
      <w:proofErr w:type="spellStart"/>
      <w:r w:rsidRPr="00952CF0">
        <w:rPr>
          <w:sz w:val="24"/>
          <w:szCs w:val="24"/>
        </w:rPr>
        <w:t>kondisi</w:t>
      </w:r>
      <w:proofErr w:type="spellEnd"/>
      <w:r w:rsidRPr="00952CF0">
        <w:rPr>
          <w:sz w:val="24"/>
          <w:szCs w:val="24"/>
        </w:rPr>
        <w:t xml:space="preserve"> ekonomi yang sangat rapuh dan rentan</w:t>
      </w:r>
      <w:r w:rsidRPr="00AD5D73">
        <w:rPr>
          <w:sz w:val="24"/>
          <w:szCs w:val="24"/>
        </w:rPr>
        <w:t xml:space="preserve">. Tekanan </w:t>
      </w:r>
      <w:r w:rsidR="00D676AF" w:rsidRPr="00AD5D73">
        <w:rPr>
          <w:sz w:val="24"/>
          <w:szCs w:val="24"/>
        </w:rPr>
        <w:t xml:space="preserve">ekonomi yang dirasakan para </w:t>
      </w:r>
      <w:proofErr w:type="spellStart"/>
      <w:r w:rsidR="00D676AF" w:rsidRPr="00AD5D73">
        <w:rPr>
          <w:sz w:val="24"/>
          <w:szCs w:val="24"/>
        </w:rPr>
        <w:t>pemulung</w:t>
      </w:r>
      <w:proofErr w:type="spellEnd"/>
      <w:r w:rsidR="00D676AF" w:rsidRPr="00AD5D73">
        <w:rPr>
          <w:sz w:val="24"/>
          <w:szCs w:val="24"/>
        </w:rPr>
        <w:t xml:space="preserve"> tidak hanya terbatas pada pemenuhan kebutuhan pokok, tetapi juga mencakup beban biaya tempat tinggal yang harus dibayar setiap bulannya. Dalam </w:t>
      </w:r>
      <w:proofErr w:type="spellStart"/>
      <w:r w:rsidR="00D676AF" w:rsidRPr="00AD5D73">
        <w:rPr>
          <w:sz w:val="24"/>
          <w:szCs w:val="24"/>
        </w:rPr>
        <w:t>kondisi</w:t>
      </w:r>
      <w:proofErr w:type="spellEnd"/>
      <w:r w:rsidR="00D676AF" w:rsidRPr="00AD5D73">
        <w:rPr>
          <w:sz w:val="24"/>
          <w:szCs w:val="24"/>
        </w:rPr>
        <w:t xml:space="preserve"> penghasilan yang sangat </w:t>
      </w:r>
      <w:proofErr w:type="spellStart"/>
      <w:r w:rsidR="00D676AF" w:rsidRPr="00AD5D73">
        <w:rPr>
          <w:sz w:val="24"/>
          <w:szCs w:val="24"/>
        </w:rPr>
        <w:t>minim</w:t>
      </w:r>
      <w:proofErr w:type="spellEnd"/>
      <w:r w:rsidR="00D676AF" w:rsidRPr="00AD5D73">
        <w:rPr>
          <w:sz w:val="24"/>
          <w:szCs w:val="24"/>
        </w:rPr>
        <w:t xml:space="preserve">, umumnya hanya cukup untuk makan sehari-hari saja. Tetapi membayar </w:t>
      </w:r>
      <w:proofErr w:type="spellStart"/>
      <w:r w:rsidR="00D676AF" w:rsidRPr="00AD5D73">
        <w:rPr>
          <w:sz w:val="24"/>
          <w:szCs w:val="24"/>
        </w:rPr>
        <w:t>kontrakan</w:t>
      </w:r>
      <w:proofErr w:type="spellEnd"/>
      <w:r w:rsidR="00D676AF" w:rsidRPr="00AD5D73">
        <w:rPr>
          <w:sz w:val="24"/>
          <w:szCs w:val="24"/>
        </w:rPr>
        <w:t xml:space="preserve"> menjadi beban tambahan yang cukup berat. Banyak </w:t>
      </w:r>
      <w:proofErr w:type="spellStart"/>
      <w:r w:rsidR="00D676AF" w:rsidRPr="00AD5D73">
        <w:rPr>
          <w:sz w:val="24"/>
          <w:szCs w:val="24"/>
        </w:rPr>
        <w:t>pemulung</w:t>
      </w:r>
      <w:proofErr w:type="spellEnd"/>
      <w:r w:rsidR="00D676AF" w:rsidRPr="00AD5D73">
        <w:rPr>
          <w:sz w:val="24"/>
          <w:szCs w:val="24"/>
        </w:rPr>
        <w:t xml:space="preserve"> yang akhirnya terpaksa menunda pembayaran, </w:t>
      </w:r>
      <w:proofErr w:type="spellStart"/>
      <w:r w:rsidR="00D676AF" w:rsidRPr="00AD5D73">
        <w:rPr>
          <w:sz w:val="24"/>
          <w:szCs w:val="24"/>
        </w:rPr>
        <w:t>berutang</w:t>
      </w:r>
      <w:proofErr w:type="spellEnd"/>
      <w:r w:rsidR="00D676AF" w:rsidRPr="00AD5D73">
        <w:rPr>
          <w:sz w:val="24"/>
          <w:szCs w:val="24"/>
        </w:rPr>
        <w:t xml:space="preserve"> kepada pemilik </w:t>
      </w:r>
      <w:proofErr w:type="spellStart"/>
      <w:r w:rsidR="00D676AF" w:rsidRPr="00AD5D73">
        <w:rPr>
          <w:sz w:val="24"/>
          <w:szCs w:val="24"/>
        </w:rPr>
        <w:t>kontrakan</w:t>
      </w:r>
      <w:proofErr w:type="spellEnd"/>
      <w:r w:rsidR="00D676AF" w:rsidRPr="00AD5D73">
        <w:rPr>
          <w:sz w:val="24"/>
          <w:szCs w:val="24"/>
        </w:rPr>
        <w:t xml:space="preserve">, atau bahkan tinggal di tempat </w:t>
      </w:r>
      <w:proofErr w:type="spellStart"/>
      <w:r w:rsidR="00D676AF" w:rsidRPr="00AD5D73">
        <w:rPr>
          <w:sz w:val="24"/>
          <w:szCs w:val="24"/>
        </w:rPr>
        <w:t>hunian</w:t>
      </w:r>
      <w:proofErr w:type="spellEnd"/>
      <w:r w:rsidR="00D676AF" w:rsidRPr="00AD5D73">
        <w:rPr>
          <w:sz w:val="24"/>
          <w:szCs w:val="24"/>
        </w:rPr>
        <w:t xml:space="preserve"> yang tidak layak huni demi menghindari pengeluaran yang lebih besar. </w:t>
      </w:r>
    </w:p>
    <w:p w14:paraId="3BE902BB" w14:textId="79667B74" w:rsidR="00D50C21" w:rsidRPr="00AD5D73" w:rsidRDefault="00D50C21" w:rsidP="00AD5D73">
      <w:pPr>
        <w:pStyle w:val="BodyText"/>
        <w:spacing w:line="360" w:lineRule="auto"/>
        <w:ind w:left="1134" w:firstLine="426"/>
        <w:rPr>
          <w:sz w:val="24"/>
          <w:szCs w:val="24"/>
        </w:rPr>
      </w:pPr>
      <w:r w:rsidRPr="00FE3042">
        <w:rPr>
          <w:sz w:val="24"/>
          <w:szCs w:val="24"/>
        </w:rPr>
        <w:lastRenderedPageBreak/>
        <w:t xml:space="preserve">Tidak memiliki pendapatan tetap, </w:t>
      </w:r>
      <w:proofErr w:type="spellStart"/>
      <w:r w:rsidRPr="00FE3042">
        <w:rPr>
          <w:sz w:val="24"/>
          <w:szCs w:val="24"/>
        </w:rPr>
        <w:t>pemulung</w:t>
      </w:r>
      <w:proofErr w:type="spellEnd"/>
      <w:r w:rsidRPr="00FE3042">
        <w:rPr>
          <w:sz w:val="24"/>
          <w:szCs w:val="24"/>
        </w:rPr>
        <w:t xml:space="preserve"> juga tidak memiliki perencanaan ekonomi jangka panjang. Mereka tidak mampu menabung, membeli dalam jumlah besar, atau </w:t>
      </w:r>
      <w:proofErr w:type="spellStart"/>
      <w:r w:rsidRPr="00FE3042">
        <w:rPr>
          <w:sz w:val="24"/>
          <w:szCs w:val="24"/>
        </w:rPr>
        <w:t>mengakses</w:t>
      </w:r>
      <w:proofErr w:type="spellEnd"/>
      <w:r w:rsidRPr="00FE3042">
        <w:rPr>
          <w:sz w:val="24"/>
          <w:szCs w:val="24"/>
        </w:rPr>
        <w:t xml:space="preserve"> layanan </w:t>
      </w:r>
      <w:proofErr w:type="spellStart"/>
      <w:r w:rsidRPr="00FE3042">
        <w:rPr>
          <w:sz w:val="24"/>
          <w:szCs w:val="24"/>
        </w:rPr>
        <w:t>keuangan</w:t>
      </w:r>
      <w:proofErr w:type="spellEnd"/>
      <w:r w:rsidRPr="00FE3042">
        <w:rPr>
          <w:sz w:val="24"/>
          <w:szCs w:val="24"/>
        </w:rPr>
        <w:t xml:space="preserve"> formal. Keadaan ini </w:t>
      </w:r>
      <w:proofErr w:type="spellStart"/>
      <w:r w:rsidRPr="00FE3042">
        <w:rPr>
          <w:sz w:val="24"/>
          <w:szCs w:val="24"/>
        </w:rPr>
        <w:t>membuat</w:t>
      </w:r>
      <w:proofErr w:type="spellEnd"/>
      <w:r w:rsidRPr="00FE3042">
        <w:rPr>
          <w:sz w:val="24"/>
          <w:szCs w:val="24"/>
        </w:rPr>
        <w:t xml:space="preserve"> </w:t>
      </w:r>
      <w:proofErr w:type="spellStart"/>
      <w:r w:rsidRPr="00FE3042">
        <w:rPr>
          <w:sz w:val="24"/>
          <w:szCs w:val="24"/>
        </w:rPr>
        <w:t>pemulung</w:t>
      </w:r>
      <w:proofErr w:type="spellEnd"/>
      <w:r w:rsidRPr="00FE3042">
        <w:rPr>
          <w:sz w:val="24"/>
          <w:szCs w:val="24"/>
        </w:rPr>
        <w:t xml:space="preserve"> rentan terhadap kejutan ekonomi kecil, seperti harga </w:t>
      </w:r>
      <w:proofErr w:type="spellStart"/>
      <w:r w:rsidRPr="00FE3042">
        <w:rPr>
          <w:sz w:val="24"/>
          <w:szCs w:val="24"/>
        </w:rPr>
        <w:t>sembako</w:t>
      </w:r>
      <w:proofErr w:type="spellEnd"/>
      <w:r w:rsidRPr="00FE3042">
        <w:rPr>
          <w:sz w:val="24"/>
          <w:szCs w:val="24"/>
        </w:rPr>
        <w:t xml:space="preserve"> yang naik, anak sakit, atau biaya </w:t>
      </w:r>
      <w:proofErr w:type="spellStart"/>
      <w:r w:rsidRPr="00FE3042">
        <w:rPr>
          <w:sz w:val="24"/>
          <w:szCs w:val="24"/>
        </w:rPr>
        <w:t>kontrakan</w:t>
      </w:r>
      <w:proofErr w:type="spellEnd"/>
      <w:r w:rsidRPr="00FE3042">
        <w:rPr>
          <w:sz w:val="24"/>
          <w:szCs w:val="24"/>
        </w:rPr>
        <w:t xml:space="preserve"> mendadak naik.</w:t>
      </w:r>
      <w:r>
        <w:rPr>
          <w:sz w:val="24"/>
          <w:szCs w:val="24"/>
        </w:rPr>
        <w:t xml:space="preserve"> </w:t>
      </w:r>
      <w:r w:rsidRPr="00FE3042">
        <w:rPr>
          <w:sz w:val="24"/>
          <w:szCs w:val="24"/>
        </w:rPr>
        <w:t xml:space="preserve">Setiap kenaikan harga </w:t>
      </w:r>
      <w:proofErr w:type="spellStart"/>
      <w:r w:rsidRPr="00FE3042">
        <w:rPr>
          <w:sz w:val="24"/>
          <w:szCs w:val="24"/>
        </w:rPr>
        <w:t>komoditas</w:t>
      </w:r>
      <w:proofErr w:type="spellEnd"/>
      <w:r>
        <w:rPr>
          <w:sz w:val="24"/>
          <w:szCs w:val="24"/>
        </w:rPr>
        <w:t xml:space="preserve"> </w:t>
      </w:r>
      <w:r w:rsidRPr="00FE3042">
        <w:rPr>
          <w:sz w:val="24"/>
          <w:szCs w:val="24"/>
        </w:rPr>
        <w:t xml:space="preserve">baik BBM, beras, atau gas </w:t>
      </w:r>
      <w:proofErr w:type="spellStart"/>
      <w:r w:rsidRPr="00FE3042">
        <w:rPr>
          <w:sz w:val="24"/>
          <w:szCs w:val="24"/>
        </w:rPr>
        <w:t>elpiji</w:t>
      </w:r>
      <w:proofErr w:type="spellEnd"/>
      <w:r>
        <w:rPr>
          <w:sz w:val="24"/>
          <w:szCs w:val="24"/>
        </w:rPr>
        <w:t xml:space="preserve"> </w:t>
      </w:r>
      <w:r w:rsidRPr="00FE3042">
        <w:rPr>
          <w:sz w:val="24"/>
          <w:szCs w:val="24"/>
        </w:rPr>
        <w:t xml:space="preserve">langsung </w:t>
      </w:r>
      <w:proofErr w:type="spellStart"/>
      <w:r w:rsidRPr="00FE3042">
        <w:rPr>
          <w:sz w:val="24"/>
          <w:szCs w:val="24"/>
        </w:rPr>
        <w:t>berdampak</w:t>
      </w:r>
      <w:proofErr w:type="spellEnd"/>
      <w:r w:rsidRPr="00FE3042">
        <w:rPr>
          <w:sz w:val="24"/>
          <w:szCs w:val="24"/>
        </w:rPr>
        <w:t xml:space="preserve"> pada </w:t>
      </w:r>
      <w:proofErr w:type="spellStart"/>
      <w:r w:rsidRPr="00FE3042">
        <w:rPr>
          <w:sz w:val="24"/>
          <w:szCs w:val="24"/>
        </w:rPr>
        <w:t>keseharian</w:t>
      </w:r>
      <w:proofErr w:type="spellEnd"/>
      <w:r w:rsidRPr="00FE3042">
        <w:rPr>
          <w:sz w:val="24"/>
          <w:szCs w:val="24"/>
        </w:rPr>
        <w:t xml:space="preserve"> </w:t>
      </w:r>
      <w:proofErr w:type="spellStart"/>
      <w:r w:rsidRPr="00FE3042">
        <w:rPr>
          <w:sz w:val="24"/>
          <w:szCs w:val="24"/>
        </w:rPr>
        <w:t>pemulung</w:t>
      </w:r>
      <w:proofErr w:type="spellEnd"/>
      <w:r w:rsidRPr="00FE3042">
        <w:rPr>
          <w:sz w:val="24"/>
          <w:szCs w:val="24"/>
        </w:rPr>
        <w:t xml:space="preserve">. Tidak ada mekanisme penyesuaian upah dalam profesi ini. Dengan demikian, tingginya biaya hidup memperbesar jurang antara kebutuhan dan kemampuan ekonomi </w:t>
      </w:r>
      <w:proofErr w:type="spellStart"/>
      <w:r w:rsidRPr="00FE3042">
        <w:rPr>
          <w:sz w:val="24"/>
          <w:szCs w:val="24"/>
        </w:rPr>
        <w:t>pemulung</w:t>
      </w:r>
      <w:proofErr w:type="spellEnd"/>
      <w:r w:rsidRPr="00FE3042">
        <w:rPr>
          <w:sz w:val="24"/>
          <w:szCs w:val="24"/>
        </w:rPr>
        <w:t>, menciptakan ketegangan ekonomi harian yang terus</w:t>
      </w:r>
      <w:r>
        <w:rPr>
          <w:sz w:val="24"/>
          <w:szCs w:val="24"/>
        </w:rPr>
        <w:t xml:space="preserve"> </w:t>
      </w:r>
      <w:r w:rsidRPr="00FE3042">
        <w:rPr>
          <w:sz w:val="24"/>
          <w:szCs w:val="24"/>
        </w:rPr>
        <w:t>menerus.</w:t>
      </w:r>
    </w:p>
    <w:p w14:paraId="5B50FF48" w14:textId="536B2A58" w:rsidR="00AD5D73" w:rsidRPr="00AD5D73" w:rsidRDefault="00AD5D73" w:rsidP="00AD5D73">
      <w:pPr>
        <w:pStyle w:val="BodyText"/>
        <w:spacing w:line="360" w:lineRule="auto"/>
        <w:ind w:left="1134" w:firstLine="426"/>
        <w:rPr>
          <w:sz w:val="24"/>
          <w:szCs w:val="24"/>
        </w:rPr>
      </w:pPr>
      <w:r w:rsidRPr="00AD5D73">
        <w:rPr>
          <w:sz w:val="24"/>
          <w:szCs w:val="24"/>
        </w:rPr>
        <w:t xml:space="preserve">Pendapatan </w:t>
      </w:r>
      <w:proofErr w:type="spellStart"/>
      <w:r w:rsidRPr="00AD5D73">
        <w:rPr>
          <w:sz w:val="24"/>
          <w:szCs w:val="24"/>
        </w:rPr>
        <w:t>pemulung</w:t>
      </w:r>
      <w:proofErr w:type="spellEnd"/>
      <w:r w:rsidRPr="00AD5D73">
        <w:rPr>
          <w:sz w:val="24"/>
          <w:szCs w:val="24"/>
        </w:rPr>
        <w:t xml:space="preserve"> umumnya berkisar antara Rp30.000 hingga Rp70.000 per hari, tergantung pada jumlah dan jenis sampah yang berhasil dikumpulkan. Sementara itu, kebutuhan hidup dasar seperti makan, </w:t>
      </w:r>
      <w:proofErr w:type="spellStart"/>
      <w:r w:rsidRPr="00AD5D73">
        <w:rPr>
          <w:sz w:val="24"/>
          <w:szCs w:val="24"/>
        </w:rPr>
        <w:t>kontrakan</w:t>
      </w:r>
      <w:proofErr w:type="spellEnd"/>
      <w:r w:rsidRPr="00AD5D73">
        <w:rPr>
          <w:sz w:val="24"/>
          <w:szCs w:val="24"/>
        </w:rPr>
        <w:t xml:space="preserve">, </w:t>
      </w:r>
      <w:proofErr w:type="spellStart"/>
      <w:r w:rsidRPr="00AD5D73">
        <w:rPr>
          <w:sz w:val="24"/>
          <w:szCs w:val="24"/>
        </w:rPr>
        <w:t>transportasi</w:t>
      </w:r>
      <w:proofErr w:type="spellEnd"/>
      <w:r w:rsidRPr="00AD5D73">
        <w:rPr>
          <w:sz w:val="24"/>
          <w:szCs w:val="24"/>
        </w:rPr>
        <w:t xml:space="preserve">, dan kebutuhan anak (pendidikan dan </w:t>
      </w:r>
      <w:proofErr w:type="spellStart"/>
      <w:r w:rsidRPr="00AD5D73">
        <w:rPr>
          <w:sz w:val="24"/>
          <w:szCs w:val="24"/>
        </w:rPr>
        <w:t>kesehatan</w:t>
      </w:r>
      <w:proofErr w:type="spellEnd"/>
      <w:r w:rsidRPr="00AD5D73">
        <w:rPr>
          <w:sz w:val="24"/>
          <w:szCs w:val="24"/>
        </w:rPr>
        <w:t xml:space="preserve">) jauh melebihi jumlah pendapatan harian tersebut. Contohnya </w:t>
      </w:r>
      <w:proofErr w:type="spellStart"/>
      <w:r w:rsidRPr="00AD5D73">
        <w:rPr>
          <w:sz w:val="24"/>
          <w:szCs w:val="24"/>
        </w:rPr>
        <w:t>bu</w:t>
      </w:r>
      <w:proofErr w:type="spellEnd"/>
      <w:r w:rsidRPr="00AD5D73">
        <w:rPr>
          <w:sz w:val="24"/>
          <w:szCs w:val="24"/>
        </w:rPr>
        <w:t xml:space="preserve"> </w:t>
      </w:r>
      <w:proofErr w:type="spellStart"/>
      <w:r w:rsidRPr="00AD5D73">
        <w:rPr>
          <w:sz w:val="24"/>
          <w:szCs w:val="24"/>
        </w:rPr>
        <w:t>Umiri</w:t>
      </w:r>
      <w:proofErr w:type="spellEnd"/>
      <w:r w:rsidRPr="00AD5D73">
        <w:rPr>
          <w:sz w:val="24"/>
          <w:szCs w:val="24"/>
        </w:rPr>
        <w:t xml:space="preserve">, biaya sewa rumah </w:t>
      </w:r>
      <w:proofErr w:type="spellStart"/>
      <w:r w:rsidRPr="00AD5D73">
        <w:rPr>
          <w:sz w:val="24"/>
          <w:szCs w:val="24"/>
        </w:rPr>
        <w:t>kontrakan</w:t>
      </w:r>
      <w:proofErr w:type="spellEnd"/>
      <w:r w:rsidRPr="00AD5D73">
        <w:rPr>
          <w:sz w:val="24"/>
          <w:szCs w:val="24"/>
        </w:rPr>
        <w:t xml:space="preserve"> 400.000 per bulan. Belum termasuk biaya </w:t>
      </w:r>
      <w:proofErr w:type="spellStart"/>
      <w:r w:rsidRPr="00AD5D73">
        <w:rPr>
          <w:sz w:val="24"/>
          <w:szCs w:val="24"/>
        </w:rPr>
        <w:t>listrik</w:t>
      </w:r>
      <w:proofErr w:type="spellEnd"/>
      <w:r w:rsidRPr="00AD5D73">
        <w:rPr>
          <w:sz w:val="24"/>
          <w:szCs w:val="24"/>
        </w:rPr>
        <w:t xml:space="preserve"> 50.000 per bulan, air, dan kebutuhan makan. Dalam banyak kasus, seluruh pendapatan harian hanya cukup untuk kebutuhan makan hari itu saja, tanpa sisa untuk ditabung atau keperluan lain. Hal ini sesuai dengan pernyataan Ibu </w:t>
      </w:r>
      <w:proofErr w:type="spellStart"/>
      <w:r w:rsidRPr="00AD5D73">
        <w:rPr>
          <w:sz w:val="24"/>
          <w:szCs w:val="24"/>
        </w:rPr>
        <w:t>Umiri</w:t>
      </w:r>
      <w:proofErr w:type="spellEnd"/>
      <w:r w:rsidRPr="00AD5D73">
        <w:rPr>
          <w:sz w:val="24"/>
          <w:szCs w:val="24"/>
        </w:rPr>
        <w:t xml:space="preserve"> dalam wawancara:</w:t>
      </w:r>
    </w:p>
    <w:p w14:paraId="5144558C" w14:textId="60AE841F" w:rsidR="00AD5D73" w:rsidRPr="00AD5D73" w:rsidRDefault="00AD5D73" w:rsidP="00FE3042">
      <w:pPr>
        <w:pStyle w:val="BodyText"/>
        <w:ind w:left="2268" w:hanging="141"/>
        <w:rPr>
          <w:sz w:val="24"/>
          <w:szCs w:val="24"/>
        </w:rPr>
      </w:pPr>
      <w:r w:rsidRPr="00AD5D73">
        <w:rPr>
          <w:sz w:val="24"/>
          <w:szCs w:val="24"/>
        </w:rPr>
        <w:t>“</w:t>
      </w:r>
      <w:proofErr w:type="spellStart"/>
      <w:r w:rsidR="00FE3042">
        <w:rPr>
          <w:sz w:val="24"/>
          <w:szCs w:val="24"/>
        </w:rPr>
        <w:t>Bekasi</w:t>
      </w:r>
      <w:proofErr w:type="spellEnd"/>
      <w:r w:rsidR="00FE3042">
        <w:rPr>
          <w:sz w:val="24"/>
          <w:szCs w:val="24"/>
        </w:rPr>
        <w:t xml:space="preserve"> kan kota gede ya. Ya namanya tinggal di kota gede pasti harga juga pada gede. Bahan makan itu lebih tinggi, </w:t>
      </w:r>
      <w:proofErr w:type="spellStart"/>
      <w:r w:rsidR="00FE3042">
        <w:rPr>
          <w:sz w:val="24"/>
          <w:szCs w:val="24"/>
        </w:rPr>
        <w:t>apaalgi</w:t>
      </w:r>
      <w:proofErr w:type="spellEnd"/>
      <w:r w:rsidR="00FE3042">
        <w:rPr>
          <w:sz w:val="24"/>
          <w:szCs w:val="24"/>
        </w:rPr>
        <w:t xml:space="preserve"> </w:t>
      </w:r>
      <w:proofErr w:type="spellStart"/>
      <w:r w:rsidR="00FE3042">
        <w:rPr>
          <w:sz w:val="24"/>
          <w:szCs w:val="24"/>
        </w:rPr>
        <w:t>Bekasi</w:t>
      </w:r>
      <w:proofErr w:type="spellEnd"/>
      <w:r w:rsidR="00FE3042">
        <w:rPr>
          <w:sz w:val="24"/>
          <w:szCs w:val="24"/>
        </w:rPr>
        <w:t xml:space="preserve"> UMR tertinggi ya. Belom lagi bayar </w:t>
      </w:r>
      <w:proofErr w:type="spellStart"/>
      <w:r w:rsidR="00FE3042">
        <w:rPr>
          <w:sz w:val="24"/>
          <w:szCs w:val="24"/>
        </w:rPr>
        <w:t>kontrakan</w:t>
      </w:r>
      <w:proofErr w:type="spellEnd"/>
      <w:r w:rsidR="00FE3042">
        <w:rPr>
          <w:sz w:val="24"/>
          <w:szCs w:val="24"/>
        </w:rPr>
        <w:t xml:space="preserve"> itu neng tiap bulan 400 ribu, belom </w:t>
      </w:r>
      <w:proofErr w:type="spellStart"/>
      <w:r w:rsidR="00FE3042">
        <w:rPr>
          <w:sz w:val="24"/>
          <w:szCs w:val="24"/>
        </w:rPr>
        <w:t>listrik</w:t>
      </w:r>
      <w:proofErr w:type="spellEnd"/>
      <w:r w:rsidR="00FE3042">
        <w:rPr>
          <w:sz w:val="24"/>
          <w:szCs w:val="24"/>
        </w:rPr>
        <w:t xml:space="preserve"> </w:t>
      </w:r>
      <w:proofErr w:type="spellStart"/>
      <w:r w:rsidR="00FE3042">
        <w:rPr>
          <w:sz w:val="24"/>
          <w:szCs w:val="24"/>
        </w:rPr>
        <w:t>nya</w:t>
      </w:r>
      <w:proofErr w:type="spellEnd"/>
      <w:r w:rsidR="00FE3042">
        <w:rPr>
          <w:sz w:val="24"/>
          <w:szCs w:val="24"/>
        </w:rPr>
        <w:t xml:space="preserve"> 50 ribu tiap bulan. Harga bahan makanan juga mahal </w:t>
      </w:r>
      <w:proofErr w:type="spellStart"/>
      <w:r w:rsidR="00FE3042">
        <w:rPr>
          <w:sz w:val="24"/>
          <w:szCs w:val="24"/>
        </w:rPr>
        <w:t>mahal</w:t>
      </w:r>
      <w:proofErr w:type="spellEnd"/>
      <w:r w:rsidR="00FE3042">
        <w:rPr>
          <w:sz w:val="24"/>
          <w:szCs w:val="24"/>
        </w:rPr>
        <w:t xml:space="preserve"> banget</w:t>
      </w:r>
      <w:r w:rsidRPr="00AD5D73">
        <w:rPr>
          <w:sz w:val="24"/>
          <w:szCs w:val="24"/>
        </w:rPr>
        <w:t xml:space="preserve">” (Wawancara dengan </w:t>
      </w:r>
      <w:proofErr w:type="spellStart"/>
      <w:r w:rsidR="00FE3042">
        <w:rPr>
          <w:sz w:val="24"/>
          <w:szCs w:val="24"/>
        </w:rPr>
        <w:t>Umiri</w:t>
      </w:r>
      <w:proofErr w:type="spellEnd"/>
      <w:r w:rsidRPr="00AD5D73">
        <w:rPr>
          <w:sz w:val="24"/>
          <w:szCs w:val="24"/>
        </w:rPr>
        <w:t xml:space="preserve">, </w:t>
      </w:r>
      <w:proofErr w:type="spellStart"/>
      <w:r w:rsidR="00FE3042">
        <w:rPr>
          <w:sz w:val="24"/>
          <w:szCs w:val="24"/>
        </w:rPr>
        <w:t>Kamis</w:t>
      </w:r>
      <w:proofErr w:type="spellEnd"/>
      <w:r w:rsidRPr="00AD5D73">
        <w:rPr>
          <w:sz w:val="24"/>
          <w:szCs w:val="24"/>
        </w:rPr>
        <w:t xml:space="preserve"> 1</w:t>
      </w:r>
      <w:r w:rsidR="00FE3042">
        <w:rPr>
          <w:sz w:val="24"/>
          <w:szCs w:val="24"/>
        </w:rPr>
        <w:t>5</w:t>
      </w:r>
      <w:r w:rsidRPr="00AD5D73">
        <w:rPr>
          <w:sz w:val="24"/>
          <w:szCs w:val="24"/>
        </w:rPr>
        <w:t xml:space="preserve"> Mei 2025).</w:t>
      </w:r>
    </w:p>
    <w:p w14:paraId="4029DCE9" w14:textId="1B023004" w:rsidR="0093595F" w:rsidRDefault="00FE3042" w:rsidP="0093595F">
      <w:pPr>
        <w:pStyle w:val="BodyText"/>
        <w:spacing w:line="360" w:lineRule="auto"/>
        <w:ind w:left="1134" w:firstLine="426"/>
        <w:rPr>
          <w:sz w:val="24"/>
          <w:szCs w:val="24"/>
        </w:rPr>
      </w:pPr>
      <w:r w:rsidRPr="00FE3042">
        <w:rPr>
          <w:sz w:val="24"/>
          <w:szCs w:val="24"/>
        </w:rPr>
        <w:t>Berdasarkan hasil wawancara dengan salah satu informan</w:t>
      </w:r>
      <w:r w:rsidR="0093595F" w:rsidRPr="0093595F">
        <w:rPr>
          <w:sz w:val="24"/>
          <w:szCs w:val="24"/>
        </w:rPr>
        <w:t xml:space="preserve"> </w:t>
      </w:r>
      <w:proofErr w:type="spellStart"/>
      <w:r w:rsidR="0093595F" w:rsidRPr="0093595F">
        <w:rPr>
          <w:sz w:val="24"/>
          <w:szCs w:val="24"/>
        </w:rPr>
        <w:t>yaitu</w:t>
      </w:r>
      <w:proofErr w:type="spellEnd"/>
      <w:r w:rsidRPr="00FE3042">
        <w:rPr>
          <w:sz w:val="24"/>
          <w:szCs w:val="24"/>
        </w:rPr>
        <w:t xml:space="preserve"> Ibu </w:t>
      </w:r>
      <w:proofErr w:type="spellStart"/>
      <w:r w:rsidRPr="00FE3042">
        <w:rPr>
          <w:sz w:val="24"/>
          <w:szCs w:val="24"/>
        </w:rPr>
        <w:t>Umiri</w:t>
      </w:r>
      <w:proofErr w:type="spellEnd"/>
      <w:r w:rsidRPr="00FE3042">
        <w:rPr>
          <w:sz w:val="24"/>
          <w:szCs w:val="24"/>
        </w:rPr>
        <w:t xml:space="preserve">, </w:t>
      </w:r>
      <w:r w:rsidR="0093595F" w:rsidRPr="0093595F">
        <w:rPr>
          <w:sz w:val="24"/>
          <w:szCs w:val="24"/>
        </w:rPr>
        <w:t xml:space="preserve">dari keterangan tersebut terlihat </w:t>
      </w:r>
      <w:proofErr w:type="spellStart"/>
      <w:r w:rsidR="0093595F" w:rsidRPr="0093595F">
        <w:rPr>
          <w:sz w:val="24"/>
          <w:szCs w:val="24"/>
        </w:rPr>
        <w:t>bahwa</w:t>
      </w:r>
      <w:proofErr w:type="spellEnd"/>
      <w:r w:rsidR="0093595F" w:rsidRPr="0093595F">
        <w:rPr>
          <w:sz w:val="24"/>
          <w:szCs w:val="24"/>
        </w:rPr>
        <w:t xml:space="preserve"> </w:t>
      </w:r>
      <w:proofErr w:type="spellStart"/>
      <w:r w:rsidR="0093595F" w:rsidRPr="0093595F">
        <w:rPr>
          <w:sz w:val="24"/>
          <w:szCs w:val="24"/>
        </w:rPr>
        <w:t>pemulung</w:t>
      </w:r>
      <w:proofErr w:type="spellEnd"/>
      <w:r w:rsidR="0093595F" w:rsidRPr="0093595F">
        <w:rPr>
          <w:sz w:val="24"/>
          <w:szCs w:val="24"/>
        </w:rPr>
        <w:t xml:space="preserve"> menghadapi </w:t>
      </w:r>
      <w:proofErr w:type="spellStart"/>
      <w:r w:rsidR="0093595F" w:rsidRPr="0093595F">
        <w:rPr>
          <w:sz w:val="24"/>
          <w:szCs w:val="24"/>
        </w:rPr>
        <w:t>ketimpangan</w:t>
      </w:r>
      <w:proofErr w:type="spellEnd"/>
      <w:r w:rsidR="0093595F" w:rsidRPr="0093595F">
        <w:rPr>
          <w:sz w:val="24"/>
          <w:szCs w:val="24"/>
        </w:rPr>
        <w:t xml:space="preserve"> antara pendapatan yang diperoleh secara harian dan biaya kebutuhan hidup yang terus meningkat. Ibu </w:t>
      </w:r>
      <w:proofErr w:type="spellStart"/>
      <w:r w:rsidR="0093595F" w:rsidRPr="0093595F">
        <w:rPr>
          <w:sz w:val="24"/>
          <w:szCs w:val="24"/>
        </w:rPr>
        <w:t>Umiri</w:t>
      </w:r>
      <w:proofErr w:type="spellEnd"/>
      <w:r w:rsidR="0093595F" w:rsidRPr="0093595F">
        <w:rPr>
          <w:sz w:val="24"/>
          <w:szCs w:val="24"/>
        </w:rPr>
        <w:t xml:space="preserve"> harus mengalokasikan </w:t>
      </w:r>
      <w:proofErr w:type="spellStart"/>
      <w:r w:rsidR="0093595F" w:rsidRPr="0093595F">
        <w:rPr>
          <w:sz w:val="24"/>
          <w:szCs w:val="24"/>
        </w:rPr>
        <w:t>sebagian</w:t>
      </w:r>
      <w:proofErr w:type="spellEnd"/>
      <w:r w:rsidR="0093595F" w:rsidRPr="0093595F">
        <w:rPr>
          <w:sz w:val="24"/>
          <w:szCs w:val="24"/>
        </w:rPr>
        <w:t xml:space="preserve"> besar dari pendapatannya untuk membayar </w:t>
      </w:r>
      <w:proofErr w:type="spellStart"/>
      <w:r w:rsidR="0093595F" w:rsidRPr="0093595F">
        <w:rPr>
          <w:sz w:val="24"/>
          <w:szCs w:val="24"/>
        </w:rPr>
        <w:t>kontrakan</w:t>
      </w:r>
      <w:proofErr w:type="spellEnd"/>
      <w:r w:rsidR="0093595F" w:rsidRPr="0093595F">
        <w:rPr>
          <w:sz w:val="24"/>
          <w:szCs w:val="24"/>
        </w:rPr>
        <w:t xml:space="preserve"> sebesar Rp400.000 dan biaya </w:t>
      </w:r>
      <w:proofErr w:type="spellStart"/>
      <w:r w:rsidR="0093595F" w:rsidRPr="0093595F">
        <w:rPr>
          <w:sz w:val="24"/>
          <w:szCs w:val="24"/>
        </w:rPr>
        <w:t>listrik</w:t>
      </w:r>
      <w:proofErr w:type="spellEnd"/>
      <w:r w:rsidR="0093595F" w:rsidRPr="0093595F">
        <w:rPr>
          <w:sz w:val="24"/>
          <w:szCs w:val="24"/>
        </w:rPr>
        <w:t xml:space="preserve"> sekitar Rp50.000 per bulan, belum termasuk kebutuhan pokok lain seperti bahan makanan. Ia juga menyebutkan </w:t>
      </w:r>
      <w:proofErr w:type="spellStart"/>
      <w:r w:rsidR="0093595F" w:rsidRPr="0093595F">
        <w:rPr>
          <w:sz w:val="24"/>
          <w:szCs w:val="24"/>
        </w:rPr>
        <w:t>bahwa</w:t>
      </w:r>
      <w:proofErr w:type="spellEnd"/>
      <w:r w:rsidR="0093595F" w:rsidRPr="0093595F">
        <w:rPr>
          <w:sz w:val="24"/>
          <w:szCs w:val="24"/>
        </w:rPr>
        <w:t xml:space="preserve"> harga bahan makanan di </w:t>
      </w:r>
      <w:proofErr w:type="spellStart"/>
      <w:r w:rsidR="0093595F" w:rsidRPr="0093595F">
        <w:rPr>
          <w:sz w:val="24"/>
          <w:szCs w:val="24"/>
        </w:rPr>
        <w:t>Bekasi</w:t>
      </w:r>
      <w:proofErr w:type="spellEnd"/>
      <w:r w:rsidR="0093595F" w:rsidRPr="0093595F">
        <w:rPr>
          <w:sz w:val="24"/>
          <w:szCs w:val="24"/>
        </w:rPr>
        <w:t xml:space="preserve"> tergolong tinggi, yang semakin memperberat beban pengeluaran hariannya.</w:t>
      </w:r>
    </w:p>
    <w:p w14:paraId="3DF8D941" w14:textId="009A9F36" w:rsidR="0093595F" w:rsidRDefault="0093595F" w:rsidP="0093595F">
      <w:pPr>
        <w:pStyle w:val="BodyText"/>
        <w:spacing w:line="360" w:lineRule="auto"/>
        <w:ind w:left="1134" w:firstLine="426"/>
        <w:rPr>
          <w:sz w:val="24"/>
          <w:szCs w:val="24"/>
        </w:rPr>
      </w:pPr>
      <w:r>
        <w:rPr>
          <w:sz w:val="24"/>
          <w:szCs w:val="24"/>
        </w:rPr>
        <w:t xml:space="preserve">Hal ini sesuai dengan pernyataan Ibu </w:t>
      </w:r>
      <w:proofErr w:type="spellStart"/>
      <w:r>
        <w:rPr>
          <w:sz w:val="24"/>
          <w:szCs w:val="24"/>
        </w:rPr>
        <w:t>Santira</w:t>
      </w:r>
      <w:proofErr w:type="spellEnd"/>
      <w:r>
        <w:rPr>
          <w:sz w:val="24"/>
          <w:szCs w:val="24"/>
        </w:rPr>
        <w:t xml:space="preserve"> </w:t>
      </w:r>
      <w:proofErr w:type="spellStart"/>
      <w:r>
        <w:rPr>
          <w:sz w:val="24"/>
          <w:szCs w:val="24"/>
        </w:rPr>
        <w:t>dimana</w:t>
      </w:r>
      <w:proofErr w:type="spellEnd"/>
      <w:r>
        <w:rPr>
          <w:sz w:val="24"/>
          <w:szCs w:val="24"/>
        </w:rPr>
        <w:t xml:space="preserve"> tingginya harga kebutuhan hidup di perkotaan seperti </w:t>
      </w:r>
      <w:proofErr w:type="spellStart"/>
      <w:r>
        <w:rPr>
          <w:sz w:val="24"/>
          <w:szCs w:val="24"/>
        </w:rPr>
        <w:t>Bekasi</w:t>
      </w:r>
      <w:proofErr w:type="spellEnd"/>
      <w:r>
        <w:rPr>
          <w:sz w:val="24"/>
          <w:szCs w:val="24"/>
        </w:rPr>
        <w:t xml:space="preserve"> </w:t>
      </w:r>
      <w:proofErr w:type="spellStart"/>
      <w:r>
        <w:rPr>
          <w:sz w:val="24"/>
          <w:szCs w:val="24"/>
        </w:rPr>
        <w:t>membuat</w:t>
      </w:r>
      <w:proofErr w:type="spellEnd"/>
      <w:r>
        <w:rPr>
          <w:sz w:val="24"/>
          <w:szCs w:val="24"/>
        </w:rPr>
        <w:t xml:space="preserve"> tekanan ekonomi yang dirasakan lebih terasa. Belum lagi penghasilan sebagai </w:t>
      </w:r>
      <w:proofErr w:type="spellStart"/>
      <w:r>
        <w:rPr>
          <w:sz w:val="24"/>
          <w:szCs w:val="24"/>
        </w:rPr>
        <w:t>pemulung</w:t>
      </w:r>
      <w:proofErr w:type="spellEnd"/>
      <w:r>
        <w:rPr>
          <w:sz w:val="24"/>
          <w:szCs w:val="24"/>
        </w:rPr>
        <w:t xml:space="preserve"> </w:t>
      </w:r>
      <w:r w:rsidR="0010400B">
        <w:rPr>
          <w:sz w:val="24"/>
          <w:szCs w:val="24"/>
        </w:rPr>
        <w:t xml:space="preserve">tidak seberapa. Berikut pernyataan Ibu </w:t>
      </w:r>
      <w:proofErr w:type="spellStart"/>
      <w:r w:rsidR="0010400B">
        <w:rPr>
          <w:sz w:val="24"/>
          <w:szCs w:val="24"/>
        </w:rPr>
        <w:t>Santira</w:t>
      </w:r>
      <w:proofErr w:type="spellEnd"/>
      <w:r w:rsidR="0010400B">
        <w:rPr>
          <w:sz w:val="24"/>
          <w:szCs w:val="24"/>
        </w:rPr>
        <w:t>:</w:t>
      </w:r>
    </w:p>
    <w:p w14:paraId="48C76F34" w14:textId="1EB0B9F8" w:rsidR="0010400B" w:rsidRPr="00AD5D73" w:rsidRDefault="0010400B" w:rsidP="0010400B">
      <w:pPr>
        <w:pStyle w:val="BodyText"/>
        <w:ind w:left="2268" w:hanging="141"/>
        <w:rPr>
          <w:sz w:val="24"/>
          <w:szCs w:val="24"/>
        </w:rPr>
      </w:pPr>
      <w:r w:rsidRPr="00AD5D73">
        <w:rPr>
          <w:sz w:val="24"/>
          <w:szCs w:val="24"/>
        </w:rPr>
        <w:lastRenderedPageBreak/>
        <w:t>“</w:t>
      </w:r>
      <w:r>
        <w:rPr>
          <w:sz w:val="24"/>
          <w:szCs w:val="24"/>
        </w:rPr>
        <w:t xml:space="preserve">Saya </w:t>
      </w:r>
      <w:proofErr w:type="spellStart"/>
      <w:r>
        <w:rPr>
          <w:sz w:val="24"/>
          <w:szCs w:val="24"/>
        </w:rPr>
        <w:t>ngerasa</w:t>
      </w:r>
      <w:proofErr w:type="spellEnd"/>
      <w:r>
        <w:rPr>
          <w:sz w:val="24"/>
          <w:szCs w:val="24"/>
        </w:rPr>
        <w:t xml:space="preserve"> </w:t>
      </w:r>
      <w:proofErr w:type="spellStart"/>
      <w:r>
        <w:rPr>
          <w:sz w:val="24"/>
          <w:szCs w:val="24"/>
        </w:rPr>
        <w:t>tuh</w:t>
      </w:r>
      <w:proofErr w:type="spellEnd"/>
      <w:r>
        <w:rPr>
          <w:sz w:val="24"/>
          <w:szCs w:val="24"/>
        </w:rPr>
        <w:t xml:space="preserve"> harga bahan makanan itu setiap tahun makin mahal aja. Kaya telur aja itu mahal banget sekarang ga turun </w:t>
      </w:r>
      <w:proofErr w:type="spellStart"/>
      <w:r>
        <w:rPr>
          <w:sz w:val="24"/>
          <w:szCs w:val="24"/>
        </w:rPr>
        <w:t>turun</w:t>
      </w:r>
      <w:proofErr w:type="spellEnd"/>
      <w:r w:rsidRPr="00AD5D73">
        <w:rPr>
          <w:sz w:val="24"/>
          <w:szCs w:val="24"/>
        </w:rPr>
        <w:t xml:space="preserve">” (Wawancara dengan </w:t>
      </w:r>
      <w:proofErr w:type="spellStart"/>
      <w:r w:rsidR="00D50C21">
        <w:rPr>
          <w:sz w:val="24"/>
          <w:szCs w:val="24"/>
        </w:rPr>
        <w:t>Santira</w:t>
      </w:r>
      <w:proofErr w:type="spellEnd"/>
      <w:r w:rsidRPr="00AD5D73">
        <w:rPr>
          <w:sz w:val="24"/>
          <w:szCs w:val="24"/>
        </w:rPr>
        <w:t xml:space="preserve">, </w:t>
      </w:r>
      <w:r w:rsidR="00D50C21">
        <w:rPr>
          <w:sz w:val="24"/>
          <w:szCs w:val="24"/>
        </w:rPr>
        <w:t>Sabtu</w:t>
      </w:r>
      <w:r w:rsidRPr="00AD5D73">
        <w:rPr>
          <w:sz w:val="24"/>
          <w:szCs w:val="24"/>
        </w:rPr>
        <w:t xml:space="preserve"> 1</w:t>
      </w:r>
      <w:r w:rsidR="00D50C21">
        <w:rPr>
          <w:sz w:val="24"/>
          <w:szCs w:val="24"/>
        </w:rPr>
        <w:t>7</w:t>
      </w:r>
      <w:r w:rsidRPr="00AD5D73">
        <w:rPr>
          <w:sz w:val="24"/>
          <w:szCs w:val="24"/>
        </w:rPr>
        <w:t xml:space="preserve"> Mei 2025).</w:t>
      </w:r>
    </w:p>
    <w:p w14:paraId="009F83DD" w14:textId="77777777" w:rsidR="00403EF3" w:rsidRDefault="00D50C21" w:rsidP="00403EF3">
      <w:pPr>
        <w:pStyle w:val="BodyText"/>
        <w:spacing w:line="360" w:lineRule="auto"/>
        <w:ind w:left="1134" w:firstLine="426"/>
        <w:rPr>
          <w:sz w:val="24"/>
          <w:szCs w:val="24"/>
        </w:rPr>
      </w:pPr>
      <w:r w:rsidRPr="00FE3042">
        <w:rPr>
          <w:sz w:val="24"/>
          <w:szCs w:val="24"/>
        </w:rPr>
        <w:t xml:space="preserve">Berdasarkan </w:t>
      </w:r>
      <w:r w:rsidRPr="00D50C21">
        <w:rPr>
          <w:sz w:val="24"/>
          <w:szCs w:val="24"/>
        </w:rPr>
        <w:t>pernyataan di atas, i</w:t>
      </w:r>
      <w:r w:rsidR="0093595F" w:rsidRPr="0093595F">
        <w:rPr>
          <w:sz w:val="24"/>
          <w:szCs w:val="24"/>
        </w:rPr>
        <w:t xml:space="preserve">nforman menyadari </w:t>
      </w:r>
      <w:proofErr w:type="spellStart"/>
      <w:r w:rsidR="0093595F" w:rsidRPr="0093595F">
        <w:rPr>
          <w:sz w:val="24"/>
          <w:szCs w:val="24"/>
        </w:rPr>
        <w:t>bahwa</w:t>
      </w:r>
      <w:proofErr w:type="spellEnd"/>
      <w:r w:rsidR="0093595F" w:rsidRPr="0093595F">
        <w:rPr>
          <w:sz w:val="24"/>
          <w:szCs w:val="24"/>
        </w:rPr>
        <w:t xml:space="preserve"> tingginya UMR mendorong kenaikan harga </w:t>
      </w:r>
      <w:proofErr w:type="spellStart"/>
      <w:r w:rsidR="0093595F" w:rsidRPr="0093595F">
        <w:rPr>
          <w:sz w:val="24"/>
          <w:szCs w:val="24"/>
        </w:rPr>
        <w:t>komoditas</w:t>
      </w:r>
      <w:proofErr w:type="spellEnd"/>
      <w:r w:rsidR="0093595F" w:rsidRPr="0093595F">
        <w:rPr>
          <w:sz w:val="24"/>
          <w:szCs w:val="24"/>
        </w:rPr>
        <w:t xml:space="preserve"> secara umum. Namun, sebagai pekerja informal, </w:t>
      </w:r>
      <w:proofErr w:type="spellStart"/>
      <w:r w:rsidRPr="00D50C21">
        <w:rPr>
          <w:sz w:val="24"/>
          <w:szCs w:val="24"/>
        </w:rPr>
        <w:t>pemulung</w:t>
      </w:r>
      <w:proofErr w:type="spellEnd"/>
      <w:r w:rsidR="0093595F" w:rsidRPr="0093595F">
        <w:rPr>
          <w:sz w:val="24"/>
          <w:szCs w:val="24"/>
        </w:rPr>
        <w:t xml:space="preserve"> tidak merasakan manfaat dari UMR tersebut karena tidak memiliki penghasilan tetap, </w:t>
      </w:r>
      <w:r w:rsidRPr="00D50C21">
        <w:rPr>
          <w:sz w:val="24"/>
          <w:szCs w:val="24"/>
        </w:rPr>
        <w:t xml:space="preserve">dan </w:t>
      </w:r>
      <w:r w:rsidR="0093595F" w:rsidRPr="0093595F">
        <w:rPr>
          <w:sz w:val="24"/>
          <w:szCs w:val="24"/>
        </w:rPr>
        <w:t xml:space="preserve">tidak termasuk dalam sistem </w:t>
      </w:r>
      <w:proofErr w:type="spellStart"/>
      <w:r w:rsidR="0093595F" w:rsidRPr="0093595F">
        <w:rPr>
          <w:sz w:val="24"/>
          <w:szCs w:val="24"/>
        </w:rPr>
        <w:t>pengupahan</w:t>
      </w:r>
      <w:proofErr w:type="spellEnd"/>
      <w:r w:rsidR="0093595F" w:rsidRPr="0093595F">
        <w:rPr>
          <w:sz w:val="24"/>
          <w:szCs w:val="24"/>
        </w:rPr>
        <w:t xml:space="preserve"> forma</w:t>
      </w:r>
      <w:r w:rsidRPr="00D50C21">
        <w:rPr>
          <w:sz w:val="24"/>
          <w:szCs w:val="24"/>
        </w:rPr>
        <w:t>l</w:t>
      </w:r>
      <w:r w:rsidR="0093595F" w:rsidRPr="0093595F">
        <w:rPr>
          <w:sz w:val="24"/>
          <w:szCs w:val="24"/>
        </w:rPr>
        <w:t xml:space="preserve">. Situasi ini </w:t>
      </w:r>
      <w:proofErr w:type="spellStart"/>
      <w:r w:rsidR="0093595F" w:rsidRPr="0093595F">
        <w:rPr>
          <w:sz w:val="24"/>
          <w:szCs w:val="24"/>
        </w:rPr>
        <w:t>membuat</w:t>
      </w:r>
      <w:proofErr w:type="spellEnd"/>
      <w:r w:rsidR="0093595F" w:rsidRPr="0093595F">
        <w:rPr>
          <w:sz w:val="24"/>
          <w:szCs w:val="24"/>
        </w:rPr>
        <w:t xml:space="preserve"> </w:t>
      </w:r>
      <w:proofErr w:type="spellStart"/>
      <w:r w:rsidR="0093595F" w:rsidRPr="0093595F">
        <w:rPr>
          <w:sz w:val="24"/>
          <w:szCs w:val="24"/>
        </w:rPr>
        <w:t>pemulung</w:t>
      </w:r>
      <w:proofErr w:type="spellEnd"/>
      <w:r w:rsidR="0093595F" w:rsidRPr="0093595F">
        <w:rPr>
          <w:sz w:val="24"/>
          <w:szCs w:val="24"/>
        </w:rPr>
        <w:t xml:space="preserve"> harus menanggung dampak kenaikan biaya hidup tanpa dukungan negara atau jaminan sosial, dan memaksanya untuk terus bekerja keras hanya demi memenuhi kebutuhan dasar setiap harinya.</w:t>
      </w:r>
      <w:r w:rsidRPr="00D50C21">
        <w:rPr>
          <w:sz w:val="24"/>
          <w:szCs w:val="24"/>
        </w:rPr>
        <w:t xml:space="preserve"> </w:t>
      </w:r>
    </w:p>
    <w:p w14:paraId="0514BE01" w14:textId="77777777" w:rsidR="00403EF3" w:rsidRPr="00403EF3" w:rsidRDefault="0093595F" w:rsidP="00403EF3">
      <w:pPr>
        <w:pStyle w:val="BodyText"/>
        <w:spacing w:line="360" w:lineRule="auto"/>
        <w:ind w:left="1134" w:firstLine="426"/>
        <w:rPr>
          <w:sz w:val="24"/>
          <w:szCs w:val="24"/>
        </w:rPr>
      </w:pPr>
      <w:r w:rsidRPr="0093595F">
        <w:rPr>
          <w:sz w:val="24"/>
          <w:szCs w:val="24"/>
        </w:rPr>
        <w:t xml:space="preserve">Hasil ini menunjukkan </w:t>
      </w:r>
      <w:proofErr w:type="spellStart"/>
      <w:r w:rsidRPr="0093595F">
        <w:rPr>
          <w:sz w:val="24"/>
          <w:szCs w:val="24"/>
        </w:rPr>
        <w:t>bahwa</w:t>
      </w:r>
      <w:proofErr w:type="spellEnd"/>
      <w:r w:rsidRPr="0093595F">
        <w:rPr>
          <w:sz w:val="24"/>
          <w:szCs w:val="24"/>
        </w:rPr>
        <w:t xml:space="preserve"> tinggal di kota besar </w:t>
      </w:r>
      <w:proofErr w:type="spellStart"/>
      <w:r w:rsidRPr="0093595F">
        <w:rPr>
          <w:sz w:val="24"/>
          <w:szCs w:val="24"/>
        </w:rPr>
        <w:t>justru</w:t>
      </w:r>
      <w:proofErr w:type="spellEnd"/>
      <w:r w:rsidRPr="0093595F">
        <w:rPr>
          <w:sz w:val="24"/>
          <w:szCs w:val="24"/>
        </w:rPr>
        <w:t xml:space="preserve"> menjadi sumber tekanan tambahan bagi kelompok </w:t>
      </w:r>
      <w:proofErr w:type="spellStart"/>
      <w:r w:rsidRPr="0093595F">
        <w:rPr>
          <w:sz w:val="24"/>
          <w:szCs w:val="24"/>
        </w:rPr>
        <w:t>pemulung</w:t>
      </w:r>
      <w:proofErr w:type="spellEnd"/>
      <w:r w:rsidRPr="0093595F">
        <w:rPr>
          <w:sz w:val="24"/>
          <w:szCs w:val="24"/>
        </w:rPr>
        <w:t xml:space="preserve">, karena </w:t>
      </w:r>
      <w:proofErr w:type="spellStart"/>
      <w:r w:rsidRPr="0093595F">
        <w:rPr>
          <w:sz w:val="24"/>
          <w:szCs w:val="24"/>
        </w:rPr>
        <w:t>standar</w:t>
      </w:r>
      <w:proofErr w:type="spellEnd"/>
      <w:r w:rsidRPr="0093595F">
        <w:rPr>
          <w:sz w:val="24"/>
          <w:szCs w:val="24"/>
        </w:rPr>
        <w:t xml:space="preserve"> biaya hidup tidak disertai dengan </w:t>
      </w:r>
      <w:proofErr w:type="spellStart"/>
      <w:r w:rsidRPr="0093595F">
        <w:rPr>
          <w:sz w:val="24"/>
          <w:szCs w:val="24"/>
        </w:rPr>
        <w:t>akses</w:t>
      </w:r>
      <w:proofErr w:type="spellEnd"/>
      <w:r w:rsidRPr="0093595F">
        <w:rPr>
          <w:sz w:val="24"/>
          <w:szCs w:val="24"/>
        </w:rPr>
        <w:t xml:space="preserve"> terhadap penghasilan yang sepadan atau dukungan kebijakan yang </w:t>
      </w:r>
      <w:proofErr w:type="spellStart"/>
      <w:r w:rsidRPr="0093595F">
        <w:rPr>
          <w:sz w:val="24"/>
          <w:szCs w:val="24"/>
        </w:rPr>
        <w:t>inklusif</w:t>
      </w:r>
      <w:proofErr w:type="spellEnd"/>
      <w:r w:rsidRPr="0093595F">
        <w:rPr>
          <w:sz w:val="24"/>
          <w:szCs w:val="24"/>
        </w:rPr>
        <w:t xml:space="preserve">. </w:t>
      </w:r>
      <w:proofErr w:type="spellStart"/>
      <w:r w:rsidRPr="0093595F">
        <w:rPr>
          <w:sz w:val="24"/>
          <w:szCs w:val="24"/>
        </w:rPr>
        <w:t>Ketimpangan</w:t>
      </w:r>
      <w:proofErr w:type="spellEnd"/>
      <w:r w:rsidRPr="0093595F">
        <w:rPr>
          <w:sz w:val="24"/>
          <w:szCs w:val="24"/>
        </w:rPr>
        <w:t xml:space="preserve"> antara struktur upah formal dan </w:t>
      </w:r>
      <w:proofErr w:type="spellStart"/>
      <w:r w:rsidRPr="0093595F">
        <w:rPr>
          <w:sz w:val="24"/>
          <w:szCs w:val="24"/>
        </w:rPr>
        <w:t>realitas</w:t>
      </w:r>
      <w:proofErr w:type="spellEnd"/>
      <w:r w:rsidRPr="0093595F">
        <w:rPr>
          <w:sz w:val="24"/>
          <w:szCs w:val="24"/>
        </w:rPr>
        <w:t xml:space="preserve"> pengeluaran </w:t>
      </w:r>
      <w:proofErr w:type="spellStart"/>
      <w:r w:rsidRPr="0093595F">
        <w:rPr>
          <w:sz w:val="24"/>
          <w:szCs w:val="24"/>
        </w:rPr>
        <w:t>pemulung</w:t>
      </w:r>
      <w:proofErr w:type="spellEnd"/>
      <w:r w:rsidRPr="0093595F">
        <w:rPr>
          <w:sz w:val="24"/>
          <w:szCs w:val="24"/>
        </w:rPr>
        <w:t xml:space="preserve"> menciptakan </w:t>
      </w:r>
      <w:proofErr w:type="spellStart"/>
      <w:r w:rsidRPr="0093595F">
        <w:rPr>
          <w:sz w:val="24"/>
          <w:szCs w:val="24"/>
        </w:rPr>
        <w:t>kondisi</w:t>
      </w:r>
      <w:proofErr w:type="spellEnd"/>
      <w:r w:rsidRPr="0093595F">
        <w:rPr>
          <w:sz w:val="24"/>
          <w:szCs w:val="24"/>
        </w:rPr>
        <w:t xml:space="preserve"> </w:t>
      </w:r>
      <w:proofErr w:type="spellStart"/>
      <w:r w:rsidRPr="0093595F">
        <w:rPr>
          <w:sz w:val="24"/>
          <w:szCs w:val="24"/>
        </w:rPr>
        <w:t>kerentanan</w:t>
      </w:r>
      <w:proofErr w:type="spellEnd"/>
      <w:r w:rsidRPr="0093595F">
        <w:rPr>
          <w:sz w:val="24"/>
          <w:szCs w:val="24"/>
        </w:rPr>
        <w:t xml:space="preserve"> ekonomi yang bersifat permanen, terutama bagi mereka yang tidak memiliki </w:t>
      </w:r>
      <w:proofErr w:type="spellStart"/>
      <w:r w:rsidRPr="0093595F">
        <w:rPr>
          <w:sz w:val="24"/>
          <w:szCs w:val="24"/>
        </w:rPr>
        <w:t>akses</w:t>
      </w:r>
      <w:proofErr w:type="spellEnd"/>
      <w:r w:rsidRPr="0093595F">
        <w:rPr>
          <w:sz w:val="24"/>
          <w:szCs w:val="24"/>
        </w:rPr>
        <w:t xml:space="preserve"> terhadap alternatif pekerjaan yang lebih stabil.</w:t>
      </w:r>
      <w:r w:rsidR="00403EF3" w:rsidRPr="00403EF3">
        <w:rPr>
          <w:sz w:val="24"/>
          <w:szCs w:val="24"/>
        </w:rPr>
        <w:t xml:space="preserve"> </w:t>
      </w:r>
    </w:p>
    <w:p w14:paraId="76401148" w14:textId="2736A3B0" w:rsidR="00D676AF" w:rsidRDefault="00403EF3" w:rsidP="0022640A">
      <w:pPr>
        <w:pStyle w:val="BodyText"/>
        <w:spacing w:line="360" w:lineRule="auto"/>
        <w:ind w:left="1134" w:firstLine="426"/>
        <w:rPr>
          <w:sz w:val="24"/>
          <w:szCs w:val="24"/>
        </w:rPr>
      </w:pPr>
      <w:proofErr w:type="spellStart"/>
      <w:r w:rsidRPr="00403EF3">
        <w:rPr>
          <w:sz w:val="24"/>
          <w:szCs w:val="24"/>
        </w:rPr>
        <w:t>Kondisi</w:t>
      </w:r>
      <w:proofErr w:type="spellEnd"/>
      <w:r w:rsidRPr="00403EF3">
        <w:rPr>
          <w:sz w:val="24"/>
          <w:szCs w:val="24"/>
        </w:rPr>
        <w:t xml:space="preserve"> yang disampaikan para informan menunjukkan </w:t>
      </w:r>
      <w:proofErr w:type="spellStart"/>
      <w:r w:rsidRPr="00403EF3">
        <w:rPr>
          <w:sz w:val="24"/>
          <w:szCs w:val="24"/>
        </w:rPr>
        <w:t>bahwa</w:t>
      </w:r>
      <w:proofErr w:type="spellEnd"/>
      <w:r w:rsidRPr="00403EF3">
        <w:rPr>
          <w:sz w:val="24"/>
          <w:szCs w:val="24"/>
        </w:rPr>
        <w:t xml:space="preserve"> kota bukan hanya tempat tinggal, tapi juga medan </w:t>
      </w:r>
      <w:proofErr w:type="spellStart"/>
      <w:r w:rsidRPr="00403EF3">
        <w:rPr>
          <w:sz w:val="24"/>
          <w:szCs w:val="24"/>
        </w:rPr>
        <w:t>ketimpangan</w:t>
      </w:r>
      <w:proofErr w:type="spellEnd"/>
      <w:r w:rsidRPr="00403EF3">
        <w:rPr>
          <w:sz w:val="24"/>
          <w:szCs w:val="24"/>
        </w:rPr>
        <w:t xml:space="preserve">. Kota besar menyediakan peluang ekonomi bagi kalangan menengah ke atas, tetapi pada saat yang sama menciptakan tekanan yang semakin berat bagi kelompok pekerja informal seperti </w:t>
      </w:r>
      <w:proofErr w:type="spellStart"/>
      <w:r w:rsidRPr="00403EF3">
        <w:rPr>
          <w:sz w:val="24"/>
          <w:szCs w:val="24"/>
        </w:rPr>
        <w:t>pemulung</w:t>
      </w:r>
      <w:proofErr w:type="spellEnd"/>
      <w:r w:rsidRPr="00403EF3">
        <w:rPr>
          <w:sz w:val="24"/>
          <w:szCs w:val="24"/>
        </w:rPr>
        <w:t xml:space="preserve">. Mereka hidup di ruang yang sama dengan pusat industri dan </w:t>
      </w:r>
      <w:proofErr w:type="spellStart"/>
      <w:r w:rsidRPr="00403EF3">
        <w:rPr>
          <w:sz w:val="24"/>
          <w:szCs w:val="24"/>
        </w:rPr>
        <w:t>distribusi</w:t>
      </w:r>
      <w:proofErr w:type="spellEnd"/>
      <w:r w:rsidRPr="00403EF3">
        <w:rPr>
          <w:sz w:val="24"/>
          <w:szCs w:val="24"/>
        </w:rPr>
        <w:t xml:space="preserve">, namun tidak mendapat perlindungan, subsidi, atau kontrol harga, sehingga harus berhadapan langsung dengan </w:t>
      </w:r>
      <w:proofErr w:type="spellStart"/>
      <w:r w:rsidRPr="00403EF3">
        <w:rPr>
          <w:sz w:val="24"/>
          <w:szCs w:val="24"/>
        </w:rPr>
        <w:t>logika</w:t>
      </w:r>
      <w:proofErr w:type="spellEnd"/>
      <w:r w:rsidRPr="00403EF3">
        <w:rPr>
          <w:sz w:val="24"/>
          <w:szCs w:val="24"/>
        </w:rPr>
        <w:t xml:space="preserve"> pasar bebas tanpa posisi tawar. Ini adalah bentuk nyata dari </w:t>
      </w:r>
      <w:proofErr w:type="spellStart"/>
      <w:r w:rsidRPr="00403EF3">
        <w:rPr>
          <w:sz w:val="24"/>
          <w:szCs w:val="24"/>
        </w:rPr>
        <w:t>ketimpangan</w:t>
      </w:r>
      <w:proofErr w:type="spellEnd"/>
      <w:r w:rsidRPr="00403EF3">
        <w:rPr>
          <w:sz w:val="24"/>
          <w:szCs w:val="24"/>
        </w:rPr>
        <w:t xml:space="preserve"> </w:t>
      </w:r>
      <w:proofErr w:type="spellStart"/>
      <w:r w:rsidRPr="00403EF3">
        <w:rPr>
          <w:sz w:val="24"/>
          <w:szCs w:val="24"/>
        </w:rPr>
        <w:t>spasial</w:t>
      </w:r>
      <w:proofErr w:type="spellEnd"/>
      <w:r w:rsidRPr="00403EF3">
        <w:rPr>
          <w:sz w:val="24"/>
          <w:szCs w:val="24"/>
        </w:rPr>
        <w:t xml:space="preserve"> dan ekonomi dalam struktur kota, yang menciptakan beban hidup tinggi bagi kelompok yang tidak memiliki </w:t>
      </w:r>
      <w:proofErr w:type="spellStart"/>
      <w:r w:rsidRPr="00403EF3">
        <w:rPr>
          <w:sz w:val="24"/>
          <w:szCs w:val="24"/>
        </w:rPr>
        <w:t>akses</w:t>
      </w:r>
      <w:proofErr w:type="spellEnd"/>
      <w:r w:rsidRPr="00403EF3">
        <w:rPr>
          <w:sz w:val="24"/>
          <w:szCs w:val="24"/>
        </w:rPr>
        <w:t xml:space="preserve"> ekonomi yang </w:t>
      </w:r>
      <w:proofErr w:type="spellStart"/>
      <w:r w:rsidRPr="00403EF3">
        <w:rPr>
          <w:sz w:val="24"/>
          <w:szCs w:val="24"/>
        </w:rPr>
        <w:t>setara</w:t>
      </w:r>
      <w:proofErr w:type="spellEnd"/>
      <w:r w:rsidRPr="00403EF3">
        <w:rPr>
          <w:sz w:val="24"/>
          <w:szCs w:val="24"/>
        </w:rPr>
        <w:t>.</w:t>
      </w:r>
    </w:p>
    <w:p w14:paraId="05AD3845" w14:textId="56675E14" w:rsidR="0022640A" w:rsidRPr="009B7344" w:rsidRDefault="0022640A" w:rsidP="00DA6990">
      <w:pPr>
        <w:pStyle w:val="Heading2"/>
        <w:numPr>
          <w:ilvl w:val="0"/>
          <w:numId w:val="41"/>
        </w:numPr>
        <w:spacing w:line="360" w:lineRule="auto"/>
        <w:rPr>
          <w:rFonts w:ascii="Times New Roman" w:hAnsi="Times New Roman" w:cs="Times New Roman"/>
          <w:b/>
          <w:bCs/>
          <w:color w:val="000000" w:themeColor="text1"/>
          <w:sz w:val="24"/>
          <w:szCs w:val="24"/>
        </w:rPr>
      </w:pPr>
      <w:bookmarkStart w:id="508" w:name="_Toc200402212"/>
      <w:bookmarkStart w:id="509" w:name="_Toc200454799"/>
      <w:bookmarkStart w:id="510" w:name="_Toc200479095"/>
      <w:bookmarkStart w:id="511" w:name="_Toc200479980"/>
      <w:bookmarkStart w:id="512" w:name="_Toc200480287"/>
      <w:bookmarkStart w:id="513" w:name="_Toc200481235"/>
      <w:bookmarkStart w:id="514" w:name="_Toc201145078"/>
      <w:bookmarkStart w:id="515" w:name="_Toc202162807"/>
      <w:bookmarkStart w:id="516" w:name="_Toc202882504"/>
      <w:proofErr w:type="spellStart"/>
      <w:r w:rsidRPr="009B7344">
        <w:rPr>
          <w:rFonts w:ascii="Times New Roman" w:hAnsi="Times New Roman" w:cs="Times New Roman"/>
          <w:b/>
          <w:bCs/>
          <w:color w:val="000000" w:themeColor="text1"/>
          <w:sz w:val="24"/>
          <w:szCs w:val="24"/>
        </w:rPr>
        <w:t>Tekanan</w:t>
      </w:r>
      <w:proofErr w:type="spellEnd"/>
      <w:r w:rsidRPr="009B7344">
        <w:rPr>
          <w:rFonts w:ascii="Times New Roman" w:hAnsi="Times New Roman" w:cs="Times New Roman"/>
          <w:b/>
          <w:bCs/>
          <w:color w:val="000000" w:themeColor="text1"/>
          <w:sz w:val="24"/>
          <w:szCs w:val="24"/>
        </w:rPr>
        <w:t xml:space="preserve"> Sosial</w:t>
      </w:r>
      <w:bookmarkEnd w:id="508"/>
      <w:bookmarkEnd w:id="509"/>
      <w:bookmarkEnd w:id="510"/>
      <w:bookmarkEnd w:id="511"/>
      <w:bookmarkEnd w:id="512"/>
      <w:bookmarkEnd w:id="513"/>
      <w:bookmarkEnd w:id="514"/>
      <w:bookmarkEnd w:id="515"/>
      <w:bookmarkEnd w:id="516"/>
    </w:p>
    <w:p w14:paraId="3071B92F" w14:textId="77777777" w:rsidR="0026185A" w:rsidRPr="00B10692" w:rsidRDefault="00403EF3" w:rsidP="0026185A">
      <w:pPr>
        <w:pStyle w:val="BodyText"/>
        <w:tabs>
          <w:tab w:val="left" w:pos="1134"/>
        </w:tabs>
        <w:spacing w:line="360" w:lineRule="auto"/>
        <w:ind w:left="709" w:firstLine="0"/>
        <w:rPr>
          <w:sz w:val="24"/>
          <w:szCs w:val="24"/>
        </w:rPr>
      </w:pPr>
      <w:r>
        <w:rPr>
          <w:sz w:val="24"/>
          <w:szCs w:val="24"/>
        </w:rPr>
        <w:tab/>
      </w:r>
      <w:r w:rsidR="0022640A" w:rsidRPr="00B10692">
        <w:rPr>
          <w:sz w:val="24"/>
          <w:szCs w:val="24"/>
        </w:rPr>
        <w:t xml:space="preserve">Tekanan </w:t>
      </w:r>
      <w:proofErr w:type="spellStart"/>
      <w:r w:rsidRPr="00403EF3">
        <w:rPr>
          <w:sz w:val="24"/>
          <w:szCs w:val="24"/>
        </w:rPr>
        <w:t>pemulung</w:t>
      </w:r>
      <w:proofErr w:type="spellEnd"/>
      <w:r w:rsidRPr="00403EF3">
        <w:rPr>
          <w:sz w:val="24"/>
          <w:szCs w:val="24"/>
        </w:rPr>
        <w:t xml:space="preserve"> di kawasan TPST </w:t>
      </w:r>
      <w:proofErr w:type="spellStart"/>
      <w:r w:rsidRPr="00403EF3">
        <w:rPr>
          <w:sz w:val="24"/>
          <w:szCs w:val="24"/>
        </w:rPr>
        <w:t>Bantargebang</w:t>
      </w:r>
      <w:proofErr w:type="spellEnd"/>
      <w:r w:rsidRPr="00403EF3">
        <w:rPr>
          <w:sz w:val="24"/>
          <w:szCs w:val="24"/>
        </w:rPr>
        <w:t xml:space="preserve"> juga mengalami berbagai bentuk tekanan sosial yang bersifat laten </w:t>
      </w:r>
      <w:proofErr w:type="spellStart"/>
      <w:r w:rsidRPr="00403EF3">
        <w:rPr>
          <w:sz w:val="24"/>
          <w:szCs w:val="24"/>
        </w:rPr>
        <w:t>maupun</w:t>
      </w:r>
      <w:proofErr w:type="spellEnd"/>
      <w:r w:rsidRPr="00403EF3">
        <w:rPr>
          <w:sz w:val="24"/>
          <w:szCs w:val="24"/>
        </w:rPr>
        <w:t xml:space="preserve"> terbuka. Tekanan ini muncul dalam bentuk stigma negatif dari masyarakat, </w:t>
      </w:r>
      <w:r w:rsidRPr="00B10692">
        <w:rPr>
          <w:sz w:val="24"/>
          <w:szCs w:val="24"/>
        </w:rPr>
        <w:t>kecemburuan dan ketidaksetaraan sosial, terpinggirka</w:t>
      </w:r>
      <w:r w:rsidRPr="00403EF3">
        <w:rPr>
          <w:sz w:val="24"/>
          <w:szCs w:val="24"/>
        </w:rPr>
        <w:t xml:space="preserve">n dari sistem </w:t>
      </w:r>
      <w:proofErr w:type="spellStart"/>
      <w:r w:rsidRPr="00403EF3">
        <w:rPr>
          <w:sz w:val="24"/>
          <w:szCs w:val="24"/>
        </w:rPr>
        <w:t>administrasi</w:t>
      </w:r>
      <w:proofErr w:type="spellEnd"/>
      <w:r w:rsidRPr="00403EF3">
        <w:rPr>
          <w:sz w:val="24"/>
          <w:szCs w:val="24"/>
        </w:rPr>
        <w:t xml:space="preserve"> </w:t>
      </w:r>
      <w:r w:rsidRPr="00B10692">
        <w:rPr>
          <w:sz w:val="24"/>
          <w:szCs w:val="24"/>
        </w:rPr>
        <w:t>dan layanan publik</w:t>
      </w:r>
      <w:r w:rsidRPr="00403EF3">
        <w:rPr>
          <w:sz w:val="24"/>
          <w:szCs w:val="24"/>
        </w:rPr>
        <w:t xml:space="preserve">, serta </w:t>
      </w:r>
      <w:r w:rsidRPr="00B10692">
        <w:rPr>
          <w:sz w:val="24"/>
          <w:szCs w:val="24"/>
        </w:rPr>
        <w:t>pendidikan anak yang terabaikan</w:t>
      </w:r>
      <w:r w:rsidRPr="00403EF3">
        <w:rPr>
          <w:sz w:val="24"/>
          <w:szCs w:val="24"/>
        </w:rPr>
        <w:t>.</w:t>
      </w:r>
      <w:r w:rsidRPr="00B10692">
        <w:rPr>
          <w:sz w:val="24"/>
          <w:szCs w:val="24"/>
        </w:rPr>
        <w:t xml:space="preserve"> </w:t>
      </w:r>
      <w:r w:rsidRPr="00403EF3">
        <w:rPr>
          <w:sz w:val="24"/>
          <w:szCs w:val="24"/>
        </w:rPr>
        <w:t xml:space="preserve">Dalam kehidupan sehari-hari, </w:t>
      </w:r>
      <w:proofErr w:type="spellStart"/>
      <w:r w:rsidRPr="00403EF3">
        <w:rPr>
          <w:sz w:val="24"/>
          <w:szCs w:val="24"/>
        </w:rPr>
        <w:t>pemulung</w:t>
      </w:r>
      <w:proofErr w:type="spellEnd"/>
      <w:r w:rsidRPr="00403EF3">
        <w:rPr>
          <w:sz w:val="24"/>
          <w:szCs w:val="24"/>
        </w:rPr>
        <w:t xml:space="preserve"> kerap dipandang sebagai kelompok kelas bawah yang tidak layak dijadikan bagian dari masyarakat formal. </w:t>
      </w:r>
      <w:r w:rsidRPr="00403EF3">
        <w:rPr>
          <w:sz w:val="24"/>
          <w:szCs w:val="24"/>
        </w:rPr>
        <w:lastRenderedPageBreak/>
        <w:t xml:space="preserve">Profesi mereka dianggap kotor, tidak bergengsi, dan seringkali dikaitkan dengan kemiskinan, ketidakteraturan, bahkan </w:t>
      </w:r>
      <w:proofErr w:type="spellStart"/>
      <w:r w:rsidRPr="00403EF3">
        <w:rPr>
          <w:sz w:val="24"/>
          <w:szCs w:val="24"/>
        </w:rPr>
        <w:t>kriminalitas</w:t>
      </w:r>
      <w:proofErr w:type="spellEnd"/>
      <w:r w:rsidRPr="00403EF3">
        <w:rPr>
          <w:sz w:val="24"/>
          <w:szCs w:val="24"/>
        </w:rPr>
        <w:t xml:space="preserve">. Pandangan seperti ini menyebabkan </w:t>
      </w:r>
      <w:proofErr w:type="spellStart"/>
      <w:r w:rsidRPr="00403EF3">
        <w:rPr>
          <w:sz w:val="24"/>
          <w:szCs w:val="24"/>
        </w:rPr>
        <w:t>pemulung</w:t>
      </w:r>
      <w:proofErr w:type="spellEnd"/>
      <w:r w:rsidRPr="00403EF3">
        <w:rPr>
          <w:sz w:val="24"/>
          <w:szCs w:val="24"/>
        </w:rPr>
        <w:t xml:space="preserve"> mengalami penyingkiran simbolik dalam berbagai ruang sosial, mulai dari lingkungan tempat tinggal, sekolah, hingga pelayanan publik.</w:t>
      </w:r>
    </w:p>
    <w:p w14:paraId="7CDB8582" w14:textId="77777777" w:rsidR="00B10692" w:rsidRDefault="0026185A" w:rsidP="00B10692">
      <w:pPr>
        <w:pStyle w:val="BodyText"/>
        <w:tabs>
          <w:tab w:val="left" w:pos="1134"/>
        </w:tabs>
        <w:spacing w:line="360" w:lineRule="auto"/>
        <w:ind w:left="709" w:firstLine="0"/>
        <w:rPr>
          <w:sz w:val="24"/>
          <w:szCs w:val="24"/>
        </w:rPr>
      </w:pPr>
      <w:r w:rsidRPr="00B10692">
        <w:rPr>
          <w:sz w:val="24"/>
          <w:szCs w:val="24"/>
        </w:rPr>
        <w:tab/>
      </w:r>
      <w:r w:rsidR="00403EF3" w:rsidRPr="00403EF3">
        <w:rPr>
          <w:sz w:val="24"/>
          <w:szCs w:val="24"/>
        </w:rPr>
        <w:t xml:space="preserve">Tekanan sosial ini juga </w:t>
      </w:r>
      <w:proofErr w:type="spellStart"/>
      <w:r w:rsidR="00403EF3" w:rsidRPr="00403EF3">
        <w:rPr>
          <w:sz w:val="24"/>
          <w:szCs w:val="24"/>
        </w:rPr>
        <w:t>memperburuk</w:t>
      </w:r>
      <w:proofErr w:type="spellEnd"/>
      <w:r w:rsidR="00403EF3" w:rsidRPr="00403EF3">
        <w:rPr>
          <w:sz w:val="24"/>
          <w:szCs w:val="24"/>
        </w:rPr>
        <w:t xml:space="preserve"> </w:t>
      </w:r>
      <w:proofErr w:type="spellStart"/>
      <w:r w:rsidR="00403EF3" w:rsidRPr="00403EF3">
        <w:rPr>
          <w:sz w:val="24"/>
          <w:szCs w:val="24"/>
        </w:rPr>
        <w:t>kondisi</w:t>
      </w:r>
      <w:proofErr w:type="spellEnd"/>
      <w:r w:rsidR="00403EF3" w:rsidRPr="00403EF3">
        <w:rPr>
          <w:sz w:val="24"/>
          <w:szCs w:val="24"/>
        </w:rPr>
        <w:t xml:space="preserve"> </w:t>
      </w:r>
      <w:proofErr w:type="spellStart"/>
      <w:r w:rsidR="00403EF3" w:rsidRPr="00403EF3">
        <w:rPr>
          <w:sz w:val="24"/>
          <w:szCs w:val="24"/>
        </w:rPr>
        <w:t>psikologis</w:t>
      </w:r>
      <w:proofErr w:type="spellEnd"/>
      <w:r w:rsidR="00403EF3" w:rsidRPr="00403EF3">
        <w:rPr>
          <w:sz w:val="24"/>
          <w:szCs w:val="24"/>
        </w:rPr>
        <w:t xml:space="preserve"> dan kepercayaan diri </w:t>
      </w:r>
      <w:proofErr w:type="spellStart"/>
      <w:r w:rsidR="00403EF3" w:rsidRPr="00403EF3">
        <w:rPr>
          <w:sz w:val="24"/>
          <w:szCs w:val="24"/>
        </w:rPr>
        <w:t>pemulung</w:t>
      </w:r>
      <w:proofErr w:type="spellEnd"/>
      <w:r w:rsidR="00403EF3" w:rsidRPr="00403EF3">
        <w:rPr>
          <w:sz w:val="24"/>
          <w:szCs w:val="24"/>
        </w:rPr>
        <w:t xml:space="preserve">, terutama mereka yang sudah lanjut usia atau memiliki anak yang ikut terlibat dalam kegiatan memulung. Mereka tidak hanya dimiskinkan secara ekonomi, tetapi juga </w:t>
      </w:r>
      <w:proofErr w:type="spellStart"/>
      <w:r w:rsidR="00403EF3" w:rsidRPr="00403EF3">
        <w:rPr>
          <w:sz w:val="24"/>
          <w:szCs w:val="24"/>
        </w:rPr>
        <w:t>dimarjinalkan</w:t>
      </w:r>
      <w:proofErr w:type="spellEnd"/>
      <w:r w:rsidR="00403EF3" w:rsidRPr="00403EF3">
        <w:rPr>
          <w:sz w:val="24"/>
          <w:szCs w:val="24"/>
        </w:rPr>
        <w:t xml:space="preserve"> secara sosial, sehingga sulit untuk mendapatkan pengakuan, bantuan, atau perlakuan yang </w:t>
      </w:r>
      <w:proofErr w:type="spellStart"/>
      <w:r w:rsidR="00403EF3" w:rsidRPr="00403EF3">
        <w:rPr>
          <w:sz w:val="24"/>
          <w:szCs w:val="24"/>
        </w:rPr>
        <w:t>setara</w:t>
      </w:r>
      <w:proofErr w:type="spellEnd"/>
      <w:r w:rsidR="00403EF3" w:rsidRPr="00403EF3">
        <w:rPr>
          <w:sz w:val="24"/>
          <w:szCs w:val="24"/>
        </w:rPr>
        <w:t xml:space="preserve"> dengan warga lainnya.</w:t>
      </w:r>
    </w:p>
    <w:p w14:paraId="76F15CDA" w14:textId="144F7643" w:rsidR="009B7344" w:rsidRPr="00B13020" w:rsidRDefault="005519A6" w:rsidP="00DA6990">
      <w:pPr>
        <w:pStyle w:val="Heading3"/>
        <w:numPr>
          <w:ilvl w:val="0"/>
          <w:numId w:val="43"/>
        </w:numPr>
        <w:spacing w:line="360" w:lineRule="auto"/>
      </w:pPr>
      <w:bookmarkStart w:id="517" w:name="_Toc202162808"/>
      <w:bookmarkStart w:id="518" w:name="_Toc202882505"/>
      <w:r>
        <w:t xml:space="preserve">Stigma </w:t>
      </w:r>
      <w:proofErr w:type="spellStart"/>
      <w:r>
        <w:t>Negatif</w:t>
      </w:r>
      <w:proofErr w:type="spellEnd"/>
      <w:r>
        <w:t xml:space="preserve"> dan </w:t>
      </w:r>
      <w:proofErr w:type="spellStart"/>
      <w:r>
        <w:t>Diskriminasi</w:t>
      </w:r>
      <w:proofErr w:type="spellEnd"/>
      <w:r>
        <w:t xml:space="preserve"> </w:t>
      </w:r>
      <w:proofErr w:type="spellStart"/>
      <w:r>
        <w:t>dari</w:t>
      </w:r>
      <w:proofErr w:type="spellEnd"/>
      <w:r>
        <w:t xml:space="preserve"> Masyarakat</w:t>
      </w:r>
      <w:bookmarkEnd w:id="517"/>
      <w:bookmarkEnd w:id="518"/>
    </w:p>
    <w:p w14:paraId="07D181DE" w14:textId="0C9FB08A" w:rsidR="00B10692" w:rsidRDefault="0022640A" w:rsidP="005519A6">
      <w:pPr>
        <w:pStyle w:val="BodyText"/>
        <w:spacing w:line="360" w:lineRule="auto"/>
        <w:ind w:left="1080" w:firstLine="0"/>
        <w:rPr>
          <w:sz w:val="24"/>
          <w:szCs w:val="24"/>
        </w:rPr>
      </w:pPr>
      <w:r w:rsidRPr="00B13020">
        <w:rPr>
          <w:sz w:val="28"/>
          <w:szCs w:val="28"/>
        </w:rPr>
        <w:tab/>
      </w:r>
      <w:r w:rsidR="00B10692" w:rsidRPr="00B13020">
        <w:rPr>
          <w:sz w:val="24"/>
          <w:szCs w:val="24"/>
        </w:rPr>
        <w:t xml:space="preserve">Stigma sosial yang melekat terhadap pekerjaan sebagai </w:t>
      </w:r>
      <w:proofErr w:type="spellStart"/>
      <w:r w:rsidR="00B10692" w:rsidRPr="00B13020">
        <w:rPr>
          <w:sz w:val="24"/>
          <w:szCs w:val="24"/>
        </w:rPr>
        <w:t>pemulung</w:t>
      </w:r>
      <w:proofErr w:type="spellEnd"/>
      <w:r w:rsidR="00B10692" w:rsidRPr="00B13020">
        <w:rPr>
          <w:sz w:val="24"/>
          <w:szCs w:val="24"/>
        </w:rPr>
        <w:t xml:space="preserve"> sering menyebabkan mereka mengalami diskriminasi, baik secara langsung </w:t>
      </w:r>
      <w:proofErr w:type="spellStart"/>
      <w:r w:rsidR="00B10692" w:rsidRPr="00B13020">
        <w:rPr>
          <w:sz w:val="24"/>
          <w:szCs w:val="24"/>
        </w:rPr>
        <w:t>maupun</w:t>
      </w:r>
      <w:proofErr w:type="spellEnd"/>
      <w:r w:rsidR="00B10692" w:rsidRPr="00B13020">
        <w:rPr>
          <w:sz w:val="24"/>
          <w:szCs w:val="24"/>
        </w:rPr>
        <w:t xml:space="preserve"> tersirat. </w:t>
      </w:r>
      <w:proofErr w:type="spellStart"/>
      <w:r w:rsidR="00B10692" w:rsidRPr="00B13020">
        <w:rPr>
          <w:sz w:val="24"/>
          <w:szCs w:val="24"/>
        </w:rPr>
        <w:t>Pemulung</w:t>
      </w:r>
      <w:proofErr w:type="spellEnd"/>
      <w:r w:rsidR="00B10692" w:rsidRPr="00B13020">
        <w:rPr>
          <w:sz w:val="24"/>
          <w:szCs w:val="24"/>
        </w:rPr>
        <w:t xml:space="preserve"> sering kali dianggap rendah, kotor, dan tidak layak berada dalam ruang-ruang sosial yang dianggap umum oleh masyarakat kelas menengah ke atas. Pandangan tersebut tidak hanya muncul dari masyarakat luar, tetapi juga secara </w:t>
      </w:r>
      <w:proofErr w:type="spellStart"/>
      <w:r w:rsidR="00B10692" w:rsidRPr="00B13020">
        <w:rPr>
          <w:sz w:val="24"/>
          <w:szCs w:val="24"/>
        </w:rPr>
        <w:t>internal</w:t>
      </w:r>
      <w:proofErr w:type="spellEnd"/>
      <w:r w:rsidR="00B10692" w:rsidRPr="00B13020">
        <w:rPr>
          <w:sz w:val="24"/>
          <w:szCs w:val="24"/>
        </w:rPr>
        <w:t xml:space="preserve"> telah membentuk persepsi rendah diri di kalangan </w:t>
      </w:r>
      <w:proofErr w:type="spellStart"/>
      <w:r w:rsidR="00B10692" w:rsidRPr="00B13020">
        <w:rPr>
          <w:sz w:val="24"/>
          <w:szCs w:val="24"/>
        </w:rPr>
        <w:t>pemulung</w:t>
      </w:r>
      <w:proofErr w:type="spellEnd"/>
      <w:r w:rsidR="00B10692" w:rsidRPr="00B13020">
        <w:rPr>
          <w:sz w:val="24"/>
          <w:szCs w:val="24"/>
        </w:rPr>
        <w:t xml:space="preserve"> itu sendiri. Namun, dalam </w:t>
      </w:r>
      <w:proofErr w:type="spellStart"/>
      <w:r w:rsidR="00B10692" w:rsidRPr="00B13020">
        <w:rPr>
          <w:sz w:val="24"/>
          <w:szCs w:val="24"/>
        </w:rPr>
        <w:t>komunitas</w:t>
      </w:r>
      <w:proofErr w:type="spellEnd"/>
      <w:r w:rsidR="00B10692" w:rsidRPr="00B13020">
        <w:rPr>
          <w:sz w:val="24"/>
          <w:szCs w:val="24"/>
        </w:rPr>
        <w:t xml:space="preserve"> sesama </w:t>
      </w:r>
      <w:proofErr w:type="spellStart"/>
      <w:r w:rsidR="00B10692" w:rsidRPr="00B13020">
        <w:rPr>
          <w:sz w:val="24"/>
          <w:szCs w:val="24"/>
        </w:rPr>
        <w:t>pemulung</w:t>
      </w:r>
      <w:proofErr w:type="spellEnd"/>
      <w:r w:rsidR="00B10692" w:rsidRPr="00B13020">
        <w:rPr>
          <w:sz w:val="24"/>
          <w:szCs w:val="24"/>
        </w:rPr>
        <w:t xml:space="preserve">, terdapat nilai-nilai </w:t>
      </w:r>
      <w:proofErr w:type="spellStart"/>
      <w:r w:rsidR="00B10692" w:rsidRPr="00B13020">
        <w:rPr>
          <w:sz w:val="24"/>
          <w:szCs w:val="24"/>
        </w:rPr>
        <w:t>solidaritas</w:t>
      </w:r>
      <w:proofErr w:type="spellEnd"/>
      <w:r w:rsidR="00B10692" w:rsidRPr="00B13020">
        <w:rPr>
          <w:sz w:val="24"/>
          <w:szCs w:val="24"/>
        </w:rPr>
        <w:t xml:space="preserve"> dan saling bantu yang cukup kuat sebagai bentuk perlawanan sosial terhadap keterasingan dan kemiskinan struktural.</w:t>
      </w:r>
    </w:p>
    <w:p w14:paraId="7D0A8387" w14:textId="702B13FC" w:rsidR="0022640A" w:rsidRPr="00B10692" w:rsidRDefault="00B10692" w:rsidP="005519A6">
      <w:pPr>
        <w:pStyle w:val="BodyText"/>
        <w:spacing w:line="360" w:lineRule="auto"/>
        <w:ind w:left="1080" w:firstLine="0"/>
        <w:rPr>
          <w:sz w:val="24"/>
          <w:szCs w:val="24"/>
        </w:rPr>
      </w:pPr>
      <w:r>
        <w:rPr>
          <w:sz w:val="24"/>
          <w:szCs w:val="24"/>
        </w:rPr>
        <w:tab/>
        <w:t xml:space="preserve">Dari </w:t>
      </w:r>
      <w:r w:rsidR="0022640A" w:rsidRPr="00B13020">
        <w:rPr>
          <w:sz w:val="24"/>
          <w:szCs w:val="24"/>
        </w:rPr>
        <w:t xml:space="preserve">hasil wawancara dengan salah satu </w:t>
      </w:r>
      <w:proofErr w:type="spellStart"/>
      <w:r w:rsidR="0022640A" w:rsidRPr="00B13020">
        <w:rPr>
          <w:sz w:val="24"/>
          <w:szCs w:val="24"/>
        </w:rPr>
        <w:t>pemulung</w:t>
      </w:r>
      <w:proofErr w:type="spellEnd"/>
      <w:r w:rsidR="0022640A" w:rsidRPr="00B13020">
        <w:rPr>
          <w:sz w:val="24"/>
          <w:szCs w:val="24"/>
        </w:rPr>
        <w:t xml:space="preserve">, diketahui </w:t>
      </w:r>
      <w:proofErr w:type="spellStart"/>
      <w:r w:rsidR="0022640A" w:rsidRPr="00B13020">
        <w:rPr>
          <w:sz w:val="24"/>
          <w:szCs w:val="24"/>
        </w:rPr>
        <w:t>bahwa</w:t>
      </w:r>
      <w:proofErr w:type="spellEnd"/>
      <w:r w:rsidR="0022640A" w:rsidRPr="00B13020">
        <w:rPr>
          <w:sz w:val="24"/>
          <w:szCs w:val="24"/>
        </w:rPr>
        <w:t xml:space="preserve"> profesi sebagai pemungut sampah dipandang memiliki sisi positif </w:t>
      </w:r>
      <w:proofErr w:type="spellStart"/>
      <w:r w:rsidR="0022640A" w:rsidRPr="00B13020">
        <w:rPr>
          <w:sz w:val="24"/>
          <w:szCs w:val="24"/>
        </w:rPr>
        <w:t>maupun</w:t>
      </w:r>
      <w:proofErr w:type="spellEnd"/>
      <w:r w:rsidR="0022640A" w:rsidRPr="00B13020">
        <w:rPr>
          <w:sz w:val="24"/>
          <w:szCs w:val="24"/>
        </w:rPr>
        <w:t xml:space="preserve"> negatif. Salah satu manfaat positif bagi diri mereka adalah memperoleh pekerjaan yang layak tanpa harus menempuh jalan menyimpang seperti mengemis atau mencuri, serta mendapatkan penghasilan untuk mencukupi kebutuhan makan sehari-hari. Dari sisi lingkungan, pekerjaan ini turut </w:t>
      </w:r>
      <w:proofErr w:type="spellStart"/>
      <w:r w:rsidR="0022640A" w:rsidRPr="00B13020">
        <w:rPr>
          <w:sz w:val="24"/>
          <w:szCs w:val="24"/>
        </w:rPr>
        <w:t>berkontribusi</w:t>
      </w:r>
      <w:proofErr w:type="spellEnd"/>
      <w:r w:rsidR="0022640A" w:rsidRPr="00B13020">
        <w:rPr>
          <w:sz w:val="24"/>
          <w:szCs w:val="24"/>
        </w:rPr>
        <w:t xml:space="preserve"> dalam mengurangi </w:t>
      </w:r>
      <w:proofErr w:type="spellStart"/>
      <w:r w:rsidR="0022640A" w:rsidRPr="00B13020">
        <w:rPr>
          <w:sz w:val="24"/>
          <w:szCs w:val="24"/>
        </w:rPr>
        <w:t>volume</w:t>
      </w:r>
      <w:proofErr w:type="spellEnd"/>
      <w:r w:rsidR="0022640A" w:rsidRPr="00B13020">
        <w:rPr>
          <w:sz w:val="24"/>
          <w:szCs w:val="24"/>
        </w:rPr>
        <w:t xml:space="preserve"> sampah di wilayah perkotaan, </w:t>
      </w:r>
      <w:proofErr w:type="spellStart"/>
      <w:r w:rsidR="0022640A" w:rsidRPr="00B13020">
        <w:rPr>
          <w:sz w:val="24"/>
          <w:szCs w:val="24"/>
        </w:rPr>
        <w:t>sekaligus</w:t>
      </w:r>
      <w:proofErr w:type="spellEnd"/>
      <w:r w:rsidR="0022640A" w:rsidRPr="00B13020">
        <w:rPr>
          <w:sz w:val="24"/>
          <w:szCs w:val="24"/>
        </w:rPr>
        <w:t xml:space="preserve"> membantu </w:t>
      </w:r>
      <w:proofErr w:type="spellStart"/>
      <w:r w:rsidR="0022640A" w:rsidRPr="00B13020">
        <w:rPr>
          <w:sz w:val="24"/>
          <w:szCs w:val="24"/>
        </w:rPr>
        <w:t>memilah</w:t>
      </w:r>
      <w:proofErr w:type="spellEnd"/>
      <w:r w:rsidR="0022640A" w:rsidRPr="00B13020">
        <w:rPr>
          <w:sz w:val="24"/>
          <w:szCs w:val="24"/>
        </w:rPr>
        <w:t xml:space="preserve"> sampah berdasarkan jenisnya. Namun demikian, pekerjaan ini juga membawa dampak negatif, </w:t>
      </w:r>
      <w:proofErr w:type="spellStart"/>
      <w:r w:rsidR="0022640A" w:rsidRPr="00B13020">
        <w:rPr>
          <w:sz w:val="24"/>
          <w:szCs w:val="24"/>
        </w:rPr>
        <w:t>yaitu</w:t>
      </w:r>
      <w:proofErr w:type="spellEnd"/>
      <w:r w:rsidR="0022640A" w:rsidRPr="00B13020">
        <w:rPr>
          <w:sz w:val="24"/>
          <w:szCs w:val="24"/>
        </w:rPr>
        <w:t xml:space="preserve"> adanya stigma sosial yang melekat pada </w:t>
      </w:r>
      <w:proofErr w:type="spellStart"/>
      <w:r w:rsidR="0022640A" w:rsidRPr="00B13020">
        <w:rPr>
          <w:sz w:val="24"/>
          <w:szCs w:val="24"/>
        </w:rPr>
        <w:t>pemulung</w:t>
      </w:r>
      <w:proofErr w:type="spellEnd"/>
      <w:r w:rsidR="0022640A" w:rsidRPr="00B13020">
        <w:rPr>
          <w:sz w:val="24"/>
          <w:szCs w:val="24"/>
        </w:rPr>
        <w:t xml:space="preserve">. Mereka kerap dianggap kotor dan rentan terkena penyakit karena lokasi kerja </w:t>
      </w:r>
      <w:proofErr w:type="spellStart"/>
      <w:r w:rsidR="0022640A" w:rsidRPr="00B13020">
        <w:rPr>
          <w:sz w:val="24"/>
          <w:szCs w:val="24"/>
        </w:rPr>
        <w:t>maupun</w:t>
      </w:r>
      <w:proofErr w:type="spellEnd"/>
      <w:r w:rsidR="0022640A" w:rsidRPr="00B13020">
        <w:rPr>
          <w:sz w:val="24"/>
          <w:szCs w:val="24"/>
        </w:rPr>
        <w:t xml:space="preserve"> tempat tinggal yang kurang </w:t>
      </w:r>
      <w:proofErr w:type="spellStart"/>
      <w:r w:rsidR="0022640A" w:rsidRPr="00B13020">
        <w:rPr>
          <w:sz w:val="24"/>
          <w:szCs w:val="24"/>
        </w:rPr>
        <w:t>higienis</w:t>
      </w:r>
      <w:proofErr w:type="spellEnd"/>
      <w:r w:rsidR="0022640A" w:rsidRPr="00B13020">
        <w:rPr>
          <w:sz w:val="24"/>
          <w:szCs w:val="24"/>
        </w:rPr>
        <w:t>, sehingga sering diasosiasikan sebagai sumber penyebaran penyakit.</w:t>
      </w:r>
    </w:p>
    <w:p w14:paraId="1764C9DB" w14:textId="77777777" w:rsidR="0022640A" w:rsidRPr="00B13020" w:rsidRDefault="0022640A" w:rsidP="0022640A">
      <w:pPr>
        <w:pStyle w:val="BodyText"/>
        <w:spacing w:line="360" w:lineRule="auto"/>
        <w:ind w:left="1080" w:firstLine="0"/>
        <w:rPr>
          <w:sz w:val="24"/>
          <w:szCs w:val="24"/>
        </w:rPr>
      </w:pPr>
      <w:r w:rsidRPr="00B13020">
        <w:rPr>
          <w:sz w:val="24"/>
          <w:szCs w:val="24"/>
          <w:shd w:val="clear" w:color="auto" w:fill="FFFFFF"/>
        </w:rPr>
        <w:tab/>
      </w:r>
      <w:proofErr w:type="spellStart"/>
      <w:r w:rsidRPr="00B13020">
        <w:rPr>
          <w:sz w:val="24"/>
          <w:szCs w:val="24"/>
        </w:rPr>
        <w:t>Sebagian</w:t>
      </w:r>
      <w:proofErr w:type="spellEnd"/>
      <w:r w:rsidRPr="00B13020">
        <w:rPr>
          <w:sz w:val="24"/>
          <w:szCs w:val="24"/>
        </w:rPr>
        <w:t xml:space="preserve"> besar </w:t>
      </w:r>
      <w:proofErr w:type="spellStart"/>
      <w:r w:rsidRPr="00B13020">
        <w:rPr>
          <w:sz w:val="24"/>
          <w:szCs w:val="24"/>
        </w:rPr>
        <w:t>pemulung</w:t>
      </w:r>
      <w:proofErr w:type="spellEnd"/>
      <w:r w:rsidRPr="00B13020">
        <w:rPr>
          <w:sz w:val="24"/>
          <w:szCs w:val="24"/>
        </w:rPr>
        <w:t xml:space="preserve"> menyadari </w:t>
      </w:r>
      <w:proofErr w:type="spellStart"/>
      <w:r w:rsidRPr="00B13020">
        <w:rPr>
          <w:sz w:val="24"/>
          <w:szCs w:val="24"/>
        </w:rPr>
        <w:t>bahwa</w:t>
      </w:r>
      <w:proofErr w:type="spellEnd"/>
      <w:r w:rsidRPr="00B13020">
        <w:rPr>
          <w:sz w:val="24"/>
          <w:szCs w:val="24"/>
        </w:rPr>
        <w:t xml:space="preserve"> pekerjaan mereka dipandang negatif. Mereka kerap mendapatkan perlakuan diskriminatif di ruang publik, seperti ditolak saat masuk ke warung makan karena dianggap akan mengganggu </w:t>
      </w:r>
      <w:r w:rsidRPr="00B13020">
        <w:rPr>
          <w:sz w:val="24"/>
          <w:szCs w:val="24"/>
        </w:rPr>
        <w:lastRenderedPageBreak/>
        <w:t xml:space="preserve">pengunjung lain, atau dipandang dengan tatapan tidak nyaman. Seorang informan, Ibu </w:t>
      </w:r>
      <w:proofErr w:type="spellStart"/>
      <w:r w:rsidRPr="00B13020">
        <w:rPr>
          <w:sz w:val="24"/>
          <w:szCs w:val="24"/>
        </w:rPr>
        <w:t>Umiri</w:t>
      </w:r>
      <w:proofErr w:type="spellEnd"/>
      <w:r w:rsidRPr="00B13020">
        <w:rPr>
          <w:sz w:val="24"/>
          <w:szCs w:val="24"/>
        </w:rPr>
        <w:t>, menyatakan:</w:t>
      </w:r>
    </w:p>
    <w:p w14:paraId="10A09B1F" w14:textId="77777777" w:rsidR="0022640A" w:rsidRPr="00B13020" w:rsidRDefault="0022640A" w:rsidP="002352AA">
      <w:pPr>
        <w:pStyle w:val="BodyText"/>
        <w:ind w:left="2268" w:hanging="141"/>
        <w:rPr>
          <w:sz w:val="24"/>
          <w:szCs w:val="24"/>
        </w:rPr>
      </w:pPr>
      <w:r w:rsidRPr="00B13020">
        <w:rPr>
          <w:sz w:val="24"/>
          <w:szCs w:val="24"/>
        </w:rPr>
        <w:t xml:space="preserve">“Pernah anak minta jalan-jalan ke pasar </w:t>
      </w:r>
      <w:proofErr w:type="spellStart"/>
      <w:r w:rsidRPr="00B13020">
        <w:rPr>
          <w:sz w:val="24"/>
          <w:szCs w:val="24"/>
        </w:rPr>
        <w:t>malem</w:t>
      </w:r>
      <w:proofErr w:type="spellEnd"/>
      <w:r w:rsidRPr="00B13020">
        <w:rPr>
          <w:sz w:val="24"/>
          <w:szCs w:val="24"/>
        </w:rPr>
        <w:t xml:space="preserve"> itu ada di deket perumahan depan. Itu kan udah </w:t>
      </w:r>
      <w:proofErr w:type="spellStart"/>
      <w:r w:rsidRPr="00B13020">
        <w:rPr>
          <w:sz w:val="24"/>
          <w:szCs w:val="24"/>
        </w:rPr>
        <w:t>diluar</w:t>
      </w:r>
      <w:proofErr w:type="spellEnd"/>
      <w:r w:rsidRPr="00B13020">
        <w:rPr>
          <w:sz w:val="24"/>
          <w:szCs w:val="24"/>
        </w:rPr>
        <w:t xml:space="preserve"> kawasan TPST atau kampung sini, itu suka </w:t>
      </w:r>
      <w:proofErr w:type="spellStart"/>
      <w:r w:rsidRPr="00B13020">
        <w:rPr>
          <w:sz w:val="24"/>
          <w:szCs w:val="24"/>
        </w:rPr>
        <w:t>diliatin</w:t>
      </w:r>
      <w:proofErr w:type="spellEnd"/>
      <w:r w:rsidRPr="00B13020">
        <w:rPr>
          <w:sz w:val="24"/>
          <w:szCs w:val="24"/>
        </w:rPr>
        <w:t xml:space="preserve"> sama orang-orang, padahal lagi ga kerja. Tapi mungkin tetap keliatan kali ya </w:t>
      </w:r>
      <w:proofErr w:type="spellStart"/>
      <w:r w:rsidRPr="00B13020">
        <w:rPr>
          <w:sz w:val="24"/>
          <w:szCs w:val="24"/>
        </w:rPr>
        <w:t>kalo</w:t>
      </w:r>
      <w:proofErr w:type="spellEnd"/>
      <w:r w:rsidRPr="00B13020">
        <w:rPr>
          <w:sz w:val="24"/>
          <w:szCs w:val="24"/>
        </w:rPr>
        <w:t xml:space="preserve"> kita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dianggep</w:t>
      </w:r>
      <w:proofErr w:type="spellEnd"/>
      <w:r w:rsidRPr="00B13020">
        <w:rPr>
          <w:sz w:val="24"/>
          <w:szCs w:val="24"/>
        </w:rPr>
        <w:t xml:space="preserve"> </w:t>
      </w:r>
      <w:proofErr w:type="spellStart"/>
      <w:r w:rsidRPr="00B13020">
        <w:rPr>
          <w:sz w:val="24"/>
          <w:szCs w:val="24"/>
        </w:rPr>
        <w:t>nya</w:t>
      </w:r>
      <w:proofErr w:type="spellEnd"/>
      <w:r w:rsidRPr="00B13020">
        <w:rPr>
          <w:sz w:val="24"/>
          <w:szCs w:val="24"/>
        </w:rPr>
        <w:t xml:space="preserve"> kotor sama bau begitu. Padahal kita juga cuma </w:t>
      </w:r>
      <w:proofErr w:type="spellStart"/>
      <w:r w:rsidRPr="00B13020">
        <w:rPr>
          <w:sz w:val="24"/>
          <w:szCs w:val="24"/>
        </w:rPr>
        <w:t>nemenin</w:t>
      </w:r>
      <w:proofErr w:type="spellEnd"/>
      <w:r w:rsidRPr="00B13020">
        <w:rPr>
          <w:sz w:val="24"/>
          <w:szCs w:val="24"/>
        </w:rPr>
        <w:t xml:space="preserve"> anak main, </w:t>
      </w:r>
      <w:proofErr w:type="spellStart"/>
      <w:r w:rsidRPr="00B13020">
        <w:rPr>
          <w:sz w:val="24"/>
          <w:szCs w:val="24"/>
        </w:rPr>
        <w:t>kalo</w:t>
      </w:r>
      <w:proofErr w:type="spellEnd"/>
      <w:r w:rsidRPr="00B13020">
        <w:rPr>
          <w:sz w:val="24"/>
          <w:szCs w:val="24"/>
        </w:rPr>
        <w:t xml:space="preserve"> jajan juga bayar kok, bukan mau minta-minta.” (Wawancara dengan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Umiri</w:t>
      </w:r>
      <w:proofErr w:type="spellEnd"/>
      <w:r w:rsidRPr="00B13020">
        <w:rPr>
          <w:sz w:val="24"/>
          <w:szCs w:val="24"/>
        </w:rPr>
        <w:t xml:space="preserve">, </w:t>
      </w:r>
      <w:proofErr w:type="spellStart"/>
      <w:r w:rsidRPr="00B13020">
        <w:rPr>
          <w:sz w:val="24"/>
          <w:szCs w:val="24"/>
        </w:rPr>
        <w:t>Kamis</w:t>
      </w:r>
      <w:proofErr w:type="spellEnd"/>
      <w:r w:rsidRPr="00B13020">
        <w:rPr>
          <w:sz w:val="24"/>
          <w:szCs w:val="24"/>
        </w:rPr>
        <w:t xml:space="preserve"> 15 Mei 2025).</w:t>
      </w:r>
    </w:p>
    <w:p w14:paraId="7C6BAF74" w14:textId="4778A58E" w:rsidR="0022640A" w:rsidRDefault="0022640A" w:rsidP="0022640A">
      <w:pPr>
        <w:pStyle w:val="BodyText"/>
        <w:spacing w:line="360" w:lineRule="auto"/>
        <w:ind w:left="1080" w:firstLine="0"/>
        <w:rPr>
          <w:sz w:val="24"/>
          <w:szCs w:val="24"/>
        </w:rPr>
      </w:pPr>
      <w:r w:rsidRPr="00B13020">
        <w:rPr>
          <w:sz w:val="24"/>
          <w:szCs w:val="24"/>
        </w:rPr>
        <w:tab/>
        <w:t xml:space="preserve">Hasil penelitian menunjukan </w:t>
      </w:r>
      <w:proofErr w:type="spellStart"/>
      <w:r w:rsidRPr="00B13020">
        <w:rPr>
          <w:sz w:val="24"/>
          <w:szCs w:val="24"/>
        </w:rPr>
        <w:t>bahwa</w:t>
      </w:r>
      <w:proofErr w:type="spellEnd"/>
      <w:r w:rsidRPr="00B13020">
        <w:rPr>
          <w:sz w:val="24"/>
          <w:szCs w:val="24"/>
        </w:rPr>
        <w:t xml:space="preserve"> </w:t>
      </w:r>
      <w:proofErr w:type="spellStart"/>
      <w:r w:rsidRPr="00B13020">
        <w:rPr>
          <w:sz w:val="24"/>
          <w:szCs w:val="24"/>
        </w:rPr>
        <w:t>mayoritas</w:t>
      </w:r>
      <w:proofErr w:type="spellEnd"/>
      <w:r w:rsidRPr="00B13020">
        <w:rPr>
          <w:sz w:val="24"/>
          <w:szCs w:val="24"/>
        </w:rPr>
        <w:t xml:space="preserve"> masyarakat masih melakukan diskriminasi sosial secara tersirat terhadap masyarakat pekerja informal. Hal ini tercermin dari pengalaman informan yang merasa diperlakukan </w:t>
      </w:r>
      <w:proofErr w:type="spellStart"/>
      <w:r w:rsidRPr="00B13020">
        <w:rPr>
          <w:sz w:val="24"/>
          <w:szCs w:val="24"/>
        </w:rPr>
        <w:t>berbeda</w:t>
      </w:r>
      <w:proofErr w:type="spellEnd"/>
      <w:r w:rsidRPr="00B13020">
        <w:rPr>
          <w:sz w:val="24"/>
          <w:szCs w:val="24"/>
        </w:rPr>
        <w:t xml:space="preserve"> ketika berada di luar lingkungan tempat tinggalnya, meskipun ia sedang tidak menjalankan profesinya sebagai </w:t>
      </w:r>
      <w:proofErr w:type="spellStart"/>
      <w:r w:rsidRPr="00B13020">
        <w:rPr>
          <w:sz w:val="24"/>
          <w:szCs w:val="24"/>
        </w:rPr>
        <w:t>pemulung</w:t>
      </w:r>
      <w:proofErr w:type="spellEnd"/>
      <w:r w:rsidRPr="00B13020">
        <w:rPr>
          <w:sz w:val="24"/>
          <w:szCs w:val="24"/>
        </w:rPr>
        <w:t xml:space="preserve">. Perlakuan seperti pandangan merendahkan atau </w:t>
      </w:r>
      <w:proofErr w:type="spellStart"/>
      <w:r w:rsidRPr="00B13020">
        <w:rPr>
          <w:sz w:val="24"/>
          <w:szCs w:val="24"/>
        </w:rPr>
        <w:t>pengucilan</w:t>
      </w:r>
      <w:proofErr w:type="spellEnd"/>
      <w:r w:rsidRPr="00B13020">
        <w:rPr>
          <w:sz w:val="24"/>
          <w:szCs w:val="24"/>
        </w:rPr>
        <w:t xml:space="preserve"> sosial menjadi bentuk nyata dari stigma yang dilekatkan kepada </w:t>
      </w:r>
      <w:proofErr w:type="spellStart"/>
      <w:r w:rsidRPr="00B13020">
        <w:rPr>
          <w:sz w:val="24"/>
          <w:szCs w:val="24"/>
        </w:rPr>
        <w:t>identitas</w:t>
      </w:r>
      <w:proofErr w:type="spellEnd"/>
      <w:r w:rsidRPr="00B13020">
        <w:rPr>
          <w:sz w:val="24"/>
          <w:szCs w:val="24"/>
        </w:rPr>
        <w:t xml:space="preserve"> pekerja informal, terutama </w:t>
      </w:r>
      <w:proofErr w:type="spellStart"/>
      <w:r w:rsidRPr="00B13020">
        <w:rPr>
          <w:sz w:val="24"/>
          <w:szCs w:val="24"/>
        </w:rPr>
        <w:t>pemulung</w:t>
      </w:r>
      <w:proofErr w:type="spellEnd"/>
      <w:r w:rsidRPr="00B13020">
        <w:rPr>
          <w:sz w:val="24"/>
          <w:szCs w:val="24"/>
        </w:rPr>
        <w:t xml:space="preserve">, yang sering diasosiasikan dengan ketidaklayakan sosial. Dalam konteks ini, </w:t>
      </w:r>
      <w:proofErr w:type="spellStart"/>
      <w:r w:rsidRPr="00B13020">
        <w:rPr>
          <w:sz w:val="24"/>
          <w:szCs w:val="24"/>
        </w:rPr>
        <w:t>pemulung</w:t>
      </w:r>
      <w:proofErr w:type="spellEnd"/>
      <w:r w:rsidRPr="00B13020">
        <w:rPr>
          <w:sz w:val="24"/>
          <w:szCs w:val="24"/>
        </w:rPr>
        <w:t xml:space="preserve"> menghadapi tekanan sosial ganda, selain dari stigma pekerjaan mereka, mereka juga dihadapkan pada </w:t>
      </w:r>
      <w:proofErr w:type="spellStart"/>
      <w:r w:rsidRPr="00B13020">
        <w:rPr>
          <w:sz w:val="24"/>
          <w:szCs w:val="24"/>
        </w:rPr>
        <w:t>pengucilan</w:t>
      </w:r>
      <w:proofErr w:type="spellEnd"/>
      <w:r w:rsidRPr="00B13020">
        <w:rPr>
          <w:sz w:val="24"/>
          <w:szCs w:val="24"/>
        </w:rPr>
        <w:t xml:space="preserve"> dalam ruang-ruang publik, bahkan ketika sedang menjalani </w:t>
      </w:r>
      <w:proofErr w:type="spellStart"/>
      <w:r w:rsidRPr="00B13020">
        <w:rPr>
          <w:sz w:val="24"/>
          <w:szCs w:val="24"/>
        </w:rPr>
        <w:t>aktivitas</w:t>
      </w:r>
      <w:proofErr w:type="spellEnd"/>
      <w:r w:rsidRPr="00B13020">
        <w:rPr>
          <w:sz w:val="24"/>
          <w:szCs w:val="24"/>
        </w:rPr>
        <w:t xml:space="preserve"> yang wajar sebagai bagian dari kehidupan sosial keluarga, seperti mengajak anak bermain. </w:t>
      </w:r>
    </w:p>
    <w:p w14:paraId="7A7421C8" w14:textId="6946BDFF" w:rsidR="005519A6" w:rsidRPr="00B13020" w:rsidRDefault="005519A6" w:rsidP="00DA6990">
      <w:pPr>
        <w:pStyle w:val="Heading3"/>
        <w:numPr>
          <w:ilvl w:val="0"/>
          <w:numId w:val="43"/>
        </w:numPr>
        <w:spacing w:line="360" w:lineRule="auto"/>
      </w:pPr>
      <w:bookmarkStart w:id="519" w:name="_Toc202162809"/>
      <w:bookmarkStart w:id="520" w:name="_Toc202882506"/>
      <w:proofErr w:type="spellStart"/>
      <w:r>
        <w:t>Kecemburuan</w:t>
      </w:r>
      <w:proofErr w:type="spellEnd"/>
      <w:r>
        <w:t xml:space="preserve"> dan </w:t>
      </w:r>
      <w:proofErr w:type="spellStart"/>
      <w:r>
        <w:t>Ketidaksetaraan</w:t>
      </w:r>
      <w:proofErr w:type="spellEnd"/>
      <w:r>
        <w:t xml:space="preserve"> </w:t>
      </w:r>
      <w:proofErr w:type="spellStart"/>
      <w:r>
        <w:t>Sosial</w:t>
      </w:r>
      <w:bookmarkEnd w:id="519"/>
      <w:bookmarkEnd w:id="520"/>
      <w:proofErr w:type="spellEnd"/>
    </w:p>
    <w:p w14:paraId="5DD0F158" w14:textId="77777777" w:rsidR="00171530" w:rsidRDefault="0022640A" w:rsidP="00171530">
      <w:pPr>
        <w:pStyle w:val="BodyText"/>
        <w:spacing w:line="360" w:lineRule="auto"/>
        <w:ind w:left="1080"/>
        <w:rPr>
          <w:sz w:val="24"/>
          <w:szCs w:val="24"/>
        </w:rPr>
      </w:pPr>
      <w:r w:rsidRPr="00171530">
        <w:rPr>
          <w:sz w:val="24"/>
          <w:szCs w:val="24"/>
        </w:rPr>
        <w:t>Selain</w:t>
      </w:r>
      <w:r w:rsidR="00171530" w:rsidRPr="00171530">
        <w:rPr>
          <w:sz w:val="24"/>
          <w:szCs w:val="24"/>
        </w:rPr>
        <w:t xml:space="preserve"> stigma dan diskriminasi dari masyarakat umum, </w:t>
      </w:r>
      <w:proofErr w:type="spellStart"/>
      <w:r w:rsidR="00171530" w:rsidRPr="00171530">
        <w:rPr>
          <w:sz w:val="24"/>
          <w:szCs w:val="24"/>
        </w:rPr>
        <w:t>pemulung</w:t>
      </w:r>
      <w:proofErr w:type="spellEnd"/>
      <w:r w:rsidR="00171530" w:rsidRPr="00171530">
        <w:rPr>
          <w:sz w:val="24"/>
          <w:szCs w:val="24"/>
        </w:rPr>
        <w:t xml:space="preserve"> juga menghadapi tekanan sosial di antara sesama </w:t>
      </w:r>
      <w:proofErr w:type="spellStart"/>
      <w:r w:rsidR="00171530" w:rsidRPr="00171530">
        <w:rPr>
          <w:sz w:val="24"/>
          <w:szCs w:val="24"/>
        </w:rPr>
        <w:t>pemulung</w:t>
      </w:r>
      <w:proofErr w:type="spellEnd"/>
      <w:r w:rsidR="00171530" w:rsidRPr="00171530">
        <w:rPr>
          <w:sz w:val="24"/>
          <w:szCs w:val="24"/>
        </w:rPr>
        <w:t xml:space="preserve"> itu sendiri, khususnya dalam bentuk kecemburuan sosial dan ketidaksetaraan </w:t>
      </w:r>
      <w:proofErr w:type="spellStart"/>
      <w:r w:rsidR="00171530" w:rsidRPr="00171530">
        <w:rPr>
          <w:sz w:val="24"/>
          <w:szCs w:val="24"/>
        </w:rPr>
        <w:t>akses</w:t>
      </w:r>
      <w:proofErr w:type="spellEnd"/>
      <w:r w:rsidR="00171530" w:rsidRPr="00171530">
        <w:rPr>
          <w:sz w:val="24"/>
          <w:szCs w:val="24"/>
        </w:rPr>
        <w:t xml:space="preserve"> terhadap sumber daya. Meskipun mereka berada dalam kelompok sosial yang sama yakni kelas bawah pekerja informal, tidak semua </w:t>
      </w:r>
      <w:proofErr w:type="spellStart"/>
      <w:r w:rsidR="00171530" w:rsidRPr="00171530">
        <w:rPr>
          <w:sz w:val="24"/>
          <w:szCs w:val="24"/>
        </w:rPr>
        <w:t>pemulung</w:t>
      </w:r>
      <w:proofErr w:type="spellEnd"/>
      <w:r w:rsidR="00171530" w:rsidRPr="00171530">
        <w:rPr>
          <w:sz w:val="24"/>
          <w:szCs w:val="24"/>
        </w:rPr>
        <w:t xml:space="preserve"> memiliki </w:t>
      </w:r>
      <w:proofErr w:type="spellStart"/>
      <w:r w:rsidR="00171530" w:rsidRPr="00171530">
        <w:rPr>
          <w:sz w:val="24"/>
          <w:szCs w:val="24"/>
        </w:rPr>
        <w:t>akses</w:t>
      </w:r>
      <w:proofErr w:type="spellEnd"/>
      <w:r w:rsidR="00171530" w:rsidRPr="00171530">
        <w:rPr>
          <w:sz w:val="24"/>
          <w:szCs w:val="24"/>
        </w:rPr>
        <w:t xml:space="preserve"> yang </w:t>
      </w:r>
      <w:proofErr w:type="spellStart"/>
      <w:r w:rsidR="00171530" w:rsidRPr="00171530">
        <w:rPr>
          <w:sz w:val="24"/>
          <w:szCs w:val="24"/>
        </w:rPr>
        <w:t>setara</w:t>
      </w:r>
      <w:proofErr w:type="spellEnd"/>
      <w:r w:rsidR="00171530" w:rsidRPr="00171530">
        <w:rPr>
          <w:sz w:val="24"/>
          <w:szCs w:val="24"/>
        </w:rPr>
        <w:t xml:space="preserve"> terhadap </w:t>
      </w:r>
      <w:proofErr w:type="spellStart"/>
      <w:r w:rsidR="00171530" w:rsidRPr="00171530">
        <w:rPr>
          <w:sz w:val="24"/>
          <w:szCs w:val="24"/>
        </w:rPr>
        <w:t>zona</w:t>
      </w:r>
      <w:proofErr w:type="spellEnd"/>
      <w:r w:rsidR="00171530" w:rsidRPr="00171530">
        <w:rPr>
          <w:sz w:val="24"/>
          <w:szCs w:val="24"/>
        </w:rPr>
        <w:t xml:space="preserve"> kerja, lapak </w:t>
      </w:r>
      <w:proofErr w:type="spellStart"/>
      <w:r w:rsidR="00171530" w:rsidRPr="00171530">
        <w:rPr>
          <w:sz w:val="24"/>
          <w:szCs w:val="24"/>
        </w:rPr>
        <w:t>pengepul</w:t>
      </w:r>
      <w:proofErr w:type="spellEnd"/>
      <w:r w:rsidR="00171530" w:rsidRPr="00171530">
        <w:rPr>
          <w:sz w:val="24"/>
          <w:szCs w:val="24"/>
        </w:rPr>
        <w:t xml:space="preserve">, atau bantuan dari </w:t>
      </w:r>
      <w:proofErr w:type="spellStart"/>
      <w:r w:rsidR="00171530" w:rsidRPr="00171530">
        <w:rPr>
          <w:sz w:val="24"/>
          <w:szCs w:val="24"/>
        </w:rPr>
        <w:t>mitra</w:t>
      </w:r>
      <w:proofErr w:type="spellEnd"/>
      <w:r w:rsidR="00171530" w:rsidRPr="00171530">
        <w:rPr>
          <w:sz w:val="24"/>
          <w:szCs w:val="24"/>
        </w:rPr>
        <w:t xml:space="preserve"> pengelola sampah. </w:t>
      </w:r>
      <w:proofErr w:type="spellStart"/>
      <w:r w:rsidR="00171530" w:rsidRPr="00171530">
        <w:rPr>
          <w:sz w:val="24"/>
          <w:szCs w:val="24"/>
        </w:rPr>
        <w:t>P</w:t>
      </w:r>
      <w:r w:rsidRPr="00171530">
        <w:rPr>
          <w:sz w:val="24"/>
          <w:szCs w:val="24"/>
        </w:rPr>
        <w:t>emulung</w:t>
      </w:r>
      <w:proofErr w:type="spellEnd"/>
      <w:r w:rsidRPr="00171530">
        <w:rPr>
          <w:sz w:val="24"/>
          <w:szCs w:val="24"/>
        </w:rPr>
        <w:t xml:space="preserve"> juga mengalami tekanan dari dalam </w:t>
      </w:r>
      <w:proofErr w:type="spellStart"/>
      <w:r w:rsidRPr="00171530">
        <w:rPr>
          <w:sz w:val="24"/>
          <w:szCs w:val="24"/>
        </w:rPr>
        <w:t>komunitas</w:t>
      </w:r>
      <w:proofErr w:type="spellEnd"/>
      <w:r w:rsidRPr="00171530">
        <w:rPr>
          <w:sz w:val="24"/>
          <w:szCs w:val="24"/>
        </w:rPr>
        <w:t xml:space="preserve"> mereka sendiri. Relasi sosial kerap </w:t>
      </w:r>
      <w:proofErr w:type="spellStart"/>
      <w:r w:rsidRPr="00171530">
        <w:rPr>
          <w:sz w:val="24"/>
          <w:szCs w:val="24"/>
        </w:rPr>
        <w:t>dibangun</w:t>
      </w:r>
      <w:proofErr w:type="spellEnd"/>
      <w:r w:rsidRPr="00171530">
        <w:rPr>
          <w:sz w:val="24"/>
          <w:szCs w:val="24"/>
        </w:rPr>
        <w:t xml:space="preserve"> atas dasar saling bersaing untuk bertahan hidup. </w:t>
      </w:r>
    </w:p>
    <w:p w14:paraId="11FD2D56" w14:textId="30751AF6" w:rsidR="00171530" w:rsidRPr="00A82CBE" w:rsidRDefault="00171530" w:rsidP="0022640A">
      <w:pPr>
        <w:pStyle w:val="BodyText"/>
        <w:spacing w:line="360" w:lineRule="auto"/>
        <w:ind w:left="1080"/>
        <w:rPr>
          <w:sz w:val="28"/>
          <w:szCs w:val="28"/>
        </w:rPr>
      </w:pPr>
      <w:proofErr w:type="spellStart"/>
      <w:r w:rsidRPr="00171530">
        <w:rPr>
          <w:sz w:val="24"/>
          <w:szCs w:val="24"/>
        </w:rPr>
        <w:t>Pemulung</w:t>
      </w:r>
      <w:proofErr w:type="spellEnd"/>
      <w:r w:rsidRPr="00171530">
        <w:rPr>
          <w:sz w:val="24"/>
          <w:szCs w:val="24"/>
        </w:rPr>
        <w:t xml:space="preserve"> tidak memiliki kebebasan mutlak dalam memilih </w:t>
      </w:r>
      <w:proofErr w:type="spellStart"/>
      <w:r w:rsidRPr="00171530">
        <w:rPr>
          <w:sz w:val="24"/>
          <w:szCs w:val="24"/>
        </w:rPr>
        <w:t>zona</w:t>
      </w:r>
      <w:proofErr w:type="spellEnd"/>
      <w:r w:rsidRPr="00171530">
        <w:rPr>
          <w:sz w:val="24"/>
          <w:szCs w:val="24"/>
        </w:rPr>
        <w:t xml:space="preserve"> kerja. Beberapa wilayah di </w:t>
      </w:r>
      <w:proofErr w:type="spellStart"/>
      <w:r w:rsidRPr="00171530">
        <w:rPr>
          <w:sz w:val="24"/>
          <w:szCs w:val="24"/>
        </w:rPr>
        <w:t>area</w:t>
      </w:r>
      <w:proofErr w:type="spellEnd"/>
      <w:r w:rsidRPr="00171530">
        <w:rPr>
          <w:sz w:val="24"/>
          <w:szCs w:val="24"/>
        </w:rPr>
        <w:t xml:space="preserve"> TPST </w:t>
      </w:r>
      <w:proofErr w:type="spellStart"/>
      <w:r w:rsidRPr="00171530">
        <w:rPr>
          <w:sz w:val="24"/>
          <w:szCs w:val="24"/>
        </w:rPr>
        <w:t>Bantargebang</w:t>
      </w:r>
      <w:proofErr w:type="spellEnd"/>
      <w:r w:rsidRPr="00171530">
        <w:rPr>
          <w:sz w:val="24"/>
          <w:szCs w:val="24"/>
        </w:rPr>
        <w:t xml:space="preserve"> sudah dikuasai oleh kelompok tertentu, atau hanya dapat </w:t>
      </w:r>
      <w:proofErr w:type="spellStart"/>
      <w:r w:rsidRPr="00171530">
        <w:rPr>
          <w:sz w:val="24"/>
          <w:szCs w:val="24"/>
        </w:rPr>
        <w:t>diakses</w:t>
      </w:r>
      <w:proofErr w:type="spellEnd"/>
      <w:r w:rsidRPr="00171530">
        <w:rPr>
          <w:sz w:val="24"/>
          <w:szCs w:val="24"/>
        </w:rPr>
        <w:t xml:space="preserve"> oleh </w:t>
      </w:r>
      <w:proofErr w:type="spellStart"/>
      <w:r w:rsidRPr="00171530">
        <w:rPr>
          <w:sz w:val="24"/>
          <w:szCs w:val="24"/>
        </w:rPr>
        <w:t>pemulung</w:t>
      </w:r>
      <w:proofErr w:type="spellEnd"/>
      <w:r w:rsidRPr="00171530">
        <w:rPr>
          <w:sz w:val="24"/>
          <w:szCs w:val="24"/>
        </w:rPr>
        <w:t xml:space="preserve"> yang bekerja sama dengan </w:t>
      </w:r>
      <w:proofErr w:type="spellStart"/>
      <w:r w:rsidRPr="00171530">
        <w:rPr>
          <w:sz w:val="24"/>
          <w:szCs w:val="24"/>
        </w:rPr>
        <w:t>pengepul</w:t>
      </w:r>
      <w:proofErr w:type="spellEnd"/>
      <w:r w:rsidRPr="00171530">
        <w:rPr>
          <w:sz w:val="24"/>
          <w:szCs w:val="24"/>
        </w:rPr>
        <w:t xml:space="preserve"> atau </w:t>
      </w:r>
      <w:proofErr w:type="spellStart"/>
      <w:r w:rsidRPr="00171530">
        <w:rPr>
          <w:sz w:val="24"/>
          <w:szCs w:val="24"/>
        </w:rPr>
        <w:t>mitra</w:t>
      </w:r>
      <w:proofErr w:type="spellEnd"/>
      <w:r w:rsidRPr="00171530">
        <w:rPr>
          <w:sz w:val="24"/>
          <w:szCs w:val="24"/>
        </w:rPr>
        <w:t xml:space="preserve"> pengelola tertentu. </w:t>
      </w:r>
      <w:proofErr w:type="spellStart"/>
      <w:r w:rsidRPr="00171530">
        <w:rPr>
          <w:sz w:val="24"/>
          <w:szCs w:val="24"/>
        </w:rPr>
        <w:t>Pemulung</w:t>
      </w:r>
      <w:proofErr w:type="spellEnd"/>
      <w:r w:rsidRPr="00171530">
        <w:rPr>
          <w:sz w:val="24"/>
          <w:szCs w:val="24"/>
        </w:rPr>
        <w:t xml:space="preserve"> yang dianggap sebagai pendatang baru atau tidak terdaftar sering kali hanya diberi </w:t>
      </w:r>
      <w:proofErr w:type="spellStart"/>
      <w:r w:rsidRPr="00171530">
        <w:rPr>
          <w:sz w:val="24"/>
          <w:szCs w:val="24"/>
        </w:rPr>
        <w:t>akses</w:t>
      </w:r>
      <w:proofErr w:type="spellEnd"/>
      <w:r w:rsidRPr="00171530">
        <w:rPr>
          <w:sz w:val="24"/>
          <w:szCs w:val="24"/>
        </w:rPr>
        <w:t xml:space="preserve"> ke wilayah </w:t>
      </w:r>
      <w:r w:rsidRPr="00171530">
        <w:rPr>
          <w:sz w:val="24"/>
          <w:szCs w:val="24"/>
        </w:rPr>
        <w:lastRenderedPageBreak/>
        <w:t xml:space="preserve">pinggiran yang hasil pungutannya lebih sedikit. </w:t>
      </w:r>
      <w:proofErr w:type="spellStart"/>
      <w:r w:rsidRPr="00171530">
        <w:rPr>
          <w:sz w:val="24"/>
          <w:szCs w:val="24"/>
        </w:rPr>
        <w:t>Kondisi</w:t>
      </w:r>
      <w:proofErr w:type="spellEnd"/>
      <w:r w:rsidRPr="00171530">
        <w:rPr>
          <w:sz w:val="24"/>
          <w:szCs w:val="24"/>
        </w:rPr>
        <w:t xml:space="preserve"> ini menciptakan kecemburuan sosial antar sesama</w:t>
      </w:r>
      <w:r w:rsidRPr="00171530">
        <w:rPr>
          <w:b/>
          <w:bCs/>
          <w:sz w:val="24"/>
          <w:szCs w:val="24"/>
        </w:rPr>
        <w:t xml:space="preserve"> </w:t>
      </w:r>
      <w:proofErr w:type="spellStart"/>
      <w:r w:rsidRPr="00171530">
        <w:rPr>
          <w:sz w:val="24"/>
          <w:szCs w:val="24"/>
        </w:rPr>
        <w:t>pemulung</w:t>
      </w:r>
      <w:proofErr w:type="spellEnd"/>
      <w:r w:rsidRPr="00171530">
        <w:rPr>
          <w:sz w:val="24"/>
          <w:szCs w:val="24"/>
        </w:rPr>
        <w:t xml:space="preserve">, terutama antara mereka yang mendapat </w:t>
      </w:r>
      <w:proofErr w:type="spellStart"/>
      <w:r w:rsidRPr="00171530">
        <w:rPr>
          <w:sz w:val="24"/>
          <w:szCs w:val="24"/>
        </w:rPr>
        <w:t>akses</w:t>
      </w:r>
      <w:proofErr w:type="spellEnd"/>
      <w:r w:rsidRPr="00171530">
        <w:rPr>
          <w:sz w:val="24"/>
          <w:szCs w:val="24"/>
        </w:rPr>
        <w:t xml:space="preserve"> ke </w:t>
      </w:r>
      <w:proofErr w:type="spellStart"/>
      <w:r w:rsidRPr="00171530">
        <w:rPr>
          <w:sz w:val="24"/>
          <w:szCs w:val="24"/>
        </w:rPr>
        <w:t>zona</w:t>
      </w:r>
      <w:proofErr w:type="spellEnd"/>
      <w:r w:rsidRPr="00171530">
        <w:rPr>
          <w:sz w:val="24"/>
          <w:szCs w:val="24"/>
        </w:rPr>
        <w:t xml:space="preserve"> yang memiliki hasil lebih banyak dan bernilai tinggi. Akibatnya, muncul ketegangan dan potensi konflik </w:t>
      </w:r>
      <w:proofErr w:type="spellStart"/>
      <w:r w:rsidRPr="00171530">
        <w:rPr>
          <w:sz w:val="24"/>
          <w:szCs w:val="24"/>
        </w:rPr>
        <w:t>internal</w:t>
      </w:r>
      <w:proofErr w:type="spellEnd"/>
      <w:r w:rsidRPr="00171530">
        <w:rPr>
          <w:sz w:val="24"/>
          <w:szCs w:val="24"/>
        </w:rPr>
        <w:t xml:space="preserve">, karena meskipun mereka menjalani profesi yang sama, hasil ekonomi yang </w:t>
      </w:r>
      <w:proofErr w:type="spellStart"/>
      <w:r w:rsidRPr="00171530">
        <w:rPr>
          <w:sz w:val="24"/>
          <w:szCs w:val="24"/>
        </w:rPr>
        <w:t>didapat</w:t>
      </w:r>
      <w:proofErr w:type="spellEnd"/>
      <w:r w:rsidRPr="00171530">
        <w:rPr>
          <w:sz w:val="24"/>
          <w:szCs w:val="24"/>
        </w:rPr>
        <w:t xml:space="preserve"> sangat </w:t>
      </w:r>
      <w:proofErr w:type="spellStart"/>
      <w:r w:rsidRPr="00171530">
        <w:rPr>
          <w:sz w:val="24"/>
          <w:szCs w:val="24"/>
        </w:rPr>
        <w:t>berbeda</w:t>
      </w:r>
      <w:proofErr w:type="spellEnd"/>
      <w:r w:rsidRPr="00171530">
        <w:rPr>
          <w:sz w:val="24"/>
          <w:szCs w:val="24"/>
        </w:rPr>
        <w:t xml:space="preserve">, bergantung pada </w:t>
      </w:r>
      <w:proofErr w:type="spellStart"/>
      <w:r w:rsidRPr="00171530">
        <w:rPr>
          <w:sz w:val="24"/>
          <w:szCs w:val="24"/>
        </w:rPr>
        <w:t>koneksi</w:t>
      </w:r>
      <w:proofErr w:type="spellEnd"/>
      <w:r w:rsidRPr="00171530">
        <w:rPr>
          <w:sz w:val="24"/>
          <w:szCs w:val="24"/>
        </w:rPr>
        <w:t xml:space="preserve"> sosial atau </w:t>
      </w:r>
      <w:proofErr w:type="spellStart"/>
      <w:r w:rsidRPr="00171530">
        <w:rPr>
          <w:sz w:val="24"/>
          <w:szCs w:val="24"/>
        </w:rPr>
        <w:t>senioritas</w:t>
      </w:r>
      <w:proofErr w:type="spellEnd"/>
      <w:r w:rsidRPr="00171530">
        <w:rPr>
          <w:sz w:val="24"/>
          <w:szCs w:val="24"/>
        </w:rPr>
        <w:t xml:space="preserve"> dalam </w:t>
      </w:r>
      <w:proofErr w:type="spellStart"/>
      <w:r w:rsidRPr="00171530">
        <w:rPr>
          <w:sz w:val="24"/>
          <w:szCs w:val="24"/>
        </w:rPr>
        <w:t>komunitas</w:t>
      </w:r>
      <w:proofErr w:type="spellEnd"/>
      <w:r w:rsidRPr="00171530">
        <w:rPr>
          <w:sz w:val="24"/>
          <w:szCs w:val="24"/>
        </w:rPr>
        <w:t xml:space="preserve"> </w:t>
      </w:r>
      <w:proofErr w:type="spellStart"/>
      <w:r w:rsidRPr="00171530">
        <w:rPr>
          <w:sz w:val="24"/>
          <w:szCs w:val="24"/>
        </w:rPr>
        <w:t>pemulung</w:t>
      </w:r>
      <w:proofErr w:type="spellEnd"/>
      <w:r w:rsidRPr="00171530">
        <w:rPr>
          <w:sz w:val="24"/>
          <w:szCs w:val="24"/>
        </w:rPr>
        <w:t>.</w:t>
      </w:r>
    </w:p>
    <w:p w14:paraId="4FD14F0C" w14:textId="2889183B" w:rsidR="0022640A" w:rsidRPr="00B13020" w:rsidRDefault="0022640A" w:rsidP="0022640A">
      <w:pPr>
        <w:pStyle w:val="BodyText"/>
        <w:spacing w:line="360" w:lineRule="auto"/>
        <w:ind w:left="1080"/>
        <w:rPr>
          <w:sz w:val="24"/>
          <w:szCs w:val="24"/>
        </w:rPr>
      </w:pPr>
      <w:r w:rsidRPr="00171530">
        <w:rPr>
          <w:sz w:val="24"/>
          <w:szCs w:val="24"/>
        </w:rPr>
        <w:t xml:space="preserve">Pak </w:t>
      </w:r>
      <w:proofErr w:type="spellStart"/>
      <w:r w:rsidRPr="00171530">
        <w:rPr>
          <w:sz w:val="24"/>
          <w:szCs w:val="24"/>
        </w:rPr>
        <w:t>Tatung</w:t>
      </w:r>
      <w:proofErr w:type="spellEnd"/>
      <w:r w:rsidRPr="00171530">
        <w:rPr>
          <w:sz w:val="24"/>
          <w:szCs w:val="24"/>
        </w:rPr>
        <w:t xml:space="preserve">, salah satu informan berkata </w:t>
      </w:r>
      <w:proofErr w:type="spellStart"/>
      <w:r w:rsidRPr="00171530">
        <w:rPr>
          <w:sz w:val="24"/>
          <w:szCs w:val="24"/>
        </w:rPr>
        <w:t>bahwa</w:t>
      </w:r>
      <w:proofErr w:type="spellEnd"/>
      <w:r w:rsidRPr="00171530">
        <w:rPr>
          <w:sz w:val="24"/>
          <w:szCs w:val="24"/>
        </w:rPr>
        <w:t xml:space="preserve"> ada persaingan yang tidak </w:t>
      </w:r>
      <w:proofErr w:type="spellStart"/>
      <w:r w:rsidRPr="00171530">
        <w:rPr>
          <w:sz w:val="24"/>
          <w:szCs w:val="24"/>
        </w:rPr>
        <w:t>sehat</w:t>
      </w:r>
      <w:proofErr w:type="spellEnd"/>
      <w:r w:rsidRPr="00171530">
        <w:rPr>
          <w:sz w:val="24"/>
          <w:szCs w:val="24"/>
        </w:rPr>
        <w:t xml:space="preserve"> antar </w:t>
      </w:r>
      <w:proofErr w:type="spellStart"/>
      <w:r w:rsidRPr="00171530">
        <w:rPr>
          <w:sz w:val="24"/>
          <w:szCs w:val="24"/>
        </w:rPr>
        <w:t>pemulung</w:t>
      </w:r>
      <w:proofErr w:type="spellEnd"/>
      <w:r w:rsidRPr="00171530">
        <w:rPr>
          <w:sz w:val="24"/>
          <w:szCs w:val="24"/>
        </w:rPr>
        <w:t xml:space="preserve">, seperti rebutan </w:t>
      </w:r>
      <w:proofErr w:type="spellStart"/>
      <w:r w:rsidRPr="00171530">
        <w:rPr>
          <w:sz w:val="24"/>
          <w:szCs w:val="24"/>
        </w:rPr>
        <w:t>area</w:t>
      </w:r>
      <w:proofErr w:type="spellEnd"/>
      <w:r w:rsidRPr="00171530">
        <w:rPr>
          <w:sz w:val="24"/>
          <w:szCs w:val="24"/>
        </w:rPr>
        <w:t xml:space="preserve"> atau perlakuan tidak adil dalam </w:t>
      </w:r>
      <w:proofErr w:type="spellStart"/>
      <w:r w:rsidRPr="00171530">
        <w:rPr>
          <w:sz w:val="24"/>
          <w:szCs w:val="24"/>
        </w:rPr>
        <w:t>akses</w:t>
      </w:r>
      <w:proofErr w:type="spellEnd"/>
      <w:r w:rsidRPr="00171530">
        <w:rPr>
          <w:sz w:val="24"/>
          <w:szCs w:val="24"/>
        </w:rPr>
        <w:t xml:space="preserve"> layanan sosial, misalnya kemudahan pembuatan </w:t>
      </w:r>
      <w:proofErr w:type="spellStart"/>
      <w:r w:rsidRPr="00171530">
        <w:rPr>
          <w:sz w:val="24"/>
          <w:szCs w:val="24"/>
        </w:rPr>
        <w:t>asuransi</w:t>
      </w:r>
      <w:proofErr w:type="spellEnd"/>
      <w:r w:rsidRPr="00171530">
        <w:rPr>
          <w:sz w:val="24"/>
          <w:szCs w:val="24"/>
        </w:rPr>
        <w:t xml:space="preserve"> </w:t>
      </w:r>
      <w:proofErr w:type="spellStart"/>
      <w:r w:rsidRPr="00171530">
        <w:rPr>
          <w:sz w:val="24"/>
          <w:szCs w:val="24"/>
        </w:rPr>
        <w:t>kesehatan</w:t>
      </w:r>
      <w:proofErr w:type="spellEnd"/>
      <w:r w:rsidRPr="00171530">
        <w:rPr>
          <w:sz w:val="24"/>
          <w:szCs w:val="24"/>
        </w:rPr>
        <w:t xml:space="preserve"> seperti BPJS yang hanya diberikan kepada </w:t>
      </w:r>
      <w:proofErr w:type="spellStart"/>
      <w:r w:rsidRPr="00171530">
        <w:rPr>
          <w:sz w:val="24"/>
          <w:szCs w:val="24"/>
        </w:rPr>
        <w:t>pemulung</w:t>
      </w:r>
      <w:proofErr w:type="spellEnd"/>
      <w:r w:rsidRPr="00171530">
        <w:rPr>
          <w:sz w:val="24"/>
          <w:szCs w:val="24"/>
        </w:rPr>
        <w:t xml:space="preserve"> yang berasal dari daerah yang sama dengan pengurus atau pengelola </w:t>
      </w:r>
      <w:proofErr w:type="spellStart"/>
      <w:r w:rsidRPr="00171530">
        <w:rPr>
          <w:sz w:val="24"/>
          <w:szCs w:val="24"/>
        </w:rPr>
        <w:t>komunitas</w:t>
      </w:r>
      <w:proofErr w:type="spellEnd"/>
      <w:r w:rsidRPr="00171530">
        <w:rPr>
          <w:sz w:val="24"/>
          <w:szCs w:val="24"/>
        </w:rPr>
        <w:t xml:space="preserve">. Meskipun terdapat </w:t>
      </w:r>
      <w:proofErr w:type="spellStart"/>
      <w:r w:rsidRPr="00171530">
        <w:rPr>
          <w:sz w:val="24"/>
          <w:szCs w:val="24"/>
        </w:rPr>
        <w:t>solidaritas</w:t>
      </w:r>
      <w:proofErr w:type="spellEnd"/>
      <w:r w:rsidRPr="00171530">
        <w:rPr>
          <w:sz w:val="24"/>
          <w:szCs w:val="24"/>
        </w:rPr>
        <w:t xml:space="preserve"> dalam skala kecil, tekanan semacam</w:t>
      </w:r>
      <w:r w:rsidRPr="00B13020">
        <w:rPr>
          <w:sz w:val="24"/>
          <w:szCs w:val="24"/>
        </w:rPr>
        <w:t xml:space="preserve"> ini menimbulkan ketegangan sosial yang </w:t>
      </w:r>
      <w:proofErr w:type="spellStart"/>
      <w:r w:rsidRPr="00B13020">
        <w:rPr>
          <w:sz w:val="24"/>
          <w:szCs w:val="24"/>
        </w:rPr>
        <w:t>konstan</w:t>
      </w:r>
      <w:proofErr w:type="spellEnd"/>
      <w:r w:rsidRPr="00B13020">
        <w:rPr>
          <w:sz w:val="24"/>
          <w:szCs w:val="24"/>
        </w:rPr>
        <w:t xml:space="preserve"> di dalam </w:t>
      </w:r>
      <w:proofErr w:type="spellStart"/>
      <w:r w:rsidRPr="00B13020">
        <w:rPr>
          <w:sz w:val="24"/>
          <w:szCs w:val="24"/>
        </w:rPr>
        <w:t>komunitas</w:t>
      </w:r>
      <w:proofErr w:type="spellEnd"/>
      <w:r w:rsidRPr="00B13020">
        <w:rPr>
          <w:sz w:val="24"/>
          <w:szCs w:val="24"/>
        </w:rPr>
        <w:t xml:space="preserve"> mereka sendiri. Berikut pernyataan dari pak </w:t>
      </w:r>
      <w:proofErr w:type="spellStart"/>
      <w:r w:rsidRPr="00B13020">
        <w:rPr>
          <w:sz w:val="24"/>
          <w:szCs w:val="24"/>
        </w:rPr>
        <w:t>Tatung</w:t>
      </w:r>
      <w:proofErr w:type="spellEnd"/>
      <w:r w:rsidRPr="00B13020">
        <w:rPr>
          <w:sz w:val="24"/>
          <w:szCs w:val="24"/>
        </w:rPr>
        <w:t>:</w:t>
      </w:r>
    </w:p>
    <w:p w14:paraId="0A775A62" w14:textId="4B8211CF" w:rsidR="002352AA" w:rsidRDefault="0022640A" w:rsidP="00141AA5">
      <w:pPr>
        <w:pStyle w:val="BodyText"/>
        <w:ind w:left="2268" w:hanging="141"/>
        <w:rPr>
          <w:sz w:val="24"/>
          <w:szCs w:val="24"/>
        </w:rPr>
      </w:pPr>
      <w:r w:rsidRPr="00B13020">
        <w:rPr>
          <w:sz w:val="24"/>
          <w:szCs w:val="24"/>
        </w:rPr>
        <w:t xml:space="preserve">“BPJS tenaga kerja saya ga ada, tapi kalau yang mandiri ada. Soalnya </w:t>
      </w:r>
      <w:proofErr w:type="spellStart"/>
      <w:r w:rsidRPr="00B13020">
        <w:rPr>
          <w:sz w:val="24"/>
          <w:szCs w:val="24"/>
        </w:rPr>
        <w:t>ribet</w:t>
      </w:r>
      <w:proofErr w:type="spellEnd"/>
      <w:r w:rsidRPr="00B13020">
        <w:rPr>
          <w:sz w:val="24"/>
          <w:szCs w:val="24"/>
        </w:rPr>
        <w:t xml:space="preserve"> terus lama </w:t>
      </w:r>
      <w:proofErr w:type="spellStart"/>
      <w:r w:rsidRPr="00B13020">
        <w:rPr>
          <w:sz w:val="24"/>
          <w:szCs w:val="24"/>
        </w:rPr>
        <w:t>ngurusnya</w:t>
      </w:r>
      <w:proofErr w:type="spellEnd"/>
      <w:r w:rsidRPr="00B13020">
        <w:rPr>
          <w:sz w:val="24"/>
          <w:szCs w:val="24"/>
        </w:rPr>
        <w:t xml:space="preserve">. Rata-rata yang satu daerah atau yang deket sama mereka-mereka aja yang dipermudah.” (Wawancara dengan </w:t>
      </w:r>
      <w:proofErr w:type="spellStart"/>
      <w:r w:rsidRPr="00B13020">
        <w:rPr>
          <w:sz w:val="24"/>
          <w:szCs w:val="24"/>
        </w:rPr>
        <w:t>Tatung</w:t>
      </w:r>
      <w:proofErr w:type="spellEnd"/>
      <w:r w:rsidRPr="00B13020">
        <w:rPr>
          <w:sz w:val="24"/>
          <w:szCs w:val="24"/>
        </w:rPr>
        <w:t xml:space="preserve">, </w:t>
      </w:r>
      <w:proofErr w:type="spellStart"/>
      <w:r w:rsidRPr="00B13020">
        <w:rPr>
          <w:sz w:val="24"/>
          <w:szCs w:val="24"/>
        </w:rPr>
        <w:t>Jumat</w:t>
      </w:r>
      <w:proofErr w:type="spellEnd"/>
      <w:r w:rsidRPr="00B13020">
        <w:rPr>
          <w:sz w:val="24"/>
          <w:szCs w:val="24"/>
        </w:rPr>
        <w:t xml:space="preserve"> 16 Mei 2025)</w:t>
      </w:r>
      <w:r w:rsidR="002352AA">
        <w:rPr>
          <w:sz w:val="24"/>
          <w:szCs w:val="24"/>
        </w:rPr>
        <w:t>.</w:t>
      </w:r>
    </w:p>
    <w:p w14:paraId="785C3BE7" w14:textId="77777777" w:rsidR="00A82CBE" w:rsidRPr="00A82CBE" w:rsidRDefault="0022640A" w:rsidP="00A82CBE">
      <w:pPr>
        <w:pStyle w:val="BodyText"/>
        <w:spacing w:line="360" w:lineRule="auto"/>
        <w:ind w:left="1080"/>
        <w:rPr>
          <w:sz w:val="24"/>
          <w:szCs w:val="24"/>
        </w:rPr>
      </w:pPr>
      <w:r w:rsidRPr="00B13020">
        <w:rPr>
          <w:sz w:val="24"/>
          <w:szCs w:val="24"/>
        </w:rPr>
        <w:t xml:space="preserve">Pernyataan dari informan menunjukkan </w:t>
      </w:r>
      <w:proofErr w:type="spellStart"/>
      <w:r w:rsidRPr="00B13020">
        <w:rPr>
          <w:sz w:val="24"/>
          <w:szCs w:val="24"/>
        </w:rPr>
        <w:t>bahwa</w:t>
      </w:r>
      <w:proofErr w:type="spellEnd"/>
      <w:r w:rsidRPr="00B13020">
        <w:rPr>
          <w:sz w:val="24"/>
          <w:szCs w:val="24"/>
        </w:rPr>
        <w:t xml:space="preserve"> tekanan sosial di antara sesama </w:t>
      </w:r>
      <w:proofErr w:type="spellStart"/>
      <w:r w:rsidRPr="00B13020">
        <w:rPr>
          <w:sz w:val="24"/>
          <w:szCs w:val="24"/>
        </w:rPr>
        <w:t>pemulung</w:t>
      </w:r>
      <w:proofErr w:type="spellEnd"/>
      <w:r w:rsidRPr="00B13020">
        <w:rPr>
          <w:sz w:val="24"/>
          <w:szCs w:val="24"/>
        </w:rPr>
        <w:t xml:space="preserve"> tidak selalu didasarkan pada </w:t>
      </w:r>
      <w:proofErr w:type="spellStart"/>
      <w:r w:rsidRPr="00B13020">
        <w:rPr>
          <w:sz w:val="24"/>
          <w:szCs w:val="24"/>
        </w:rPr>
        <w:t>solidaritas</w:t>
      </w:r>
      <w:proofErr w:type="spellEnd"/>
      <w:r w:rsidRPr="00B13020">
        <w:rPr>
          <w:sz w:val="24"/>
          <w:szCs w:val="24"/>
        </w:rPr>
        <w:t xml:space="preserve"> kolektif, melainkan juga diwarnai oleh </w:t>
      </w:r>
      <w:proofErr w:type="spellStart"/>
      <w:r w:rsidRPr="00B13020">
        <w:rPr>
          <w:sz w:val="24"/>
          <w:szCs w:val="24"/>
        </w:rPr>
        <w:t>kompetisi</w:t>
      </w:r>
      <w:proofErr w:type="spellEnd"/>
      <w:r w:rsidRPr="00B13020">
        <w:rPr>
          <w:sz w:val="24"/>
          <w:szCs w:val="24"/>
        </w:rPr>
        <w:t xml:space="preserve"> yang </w:t>
      </w:r>
      <w:proofErr w:type="spellStart"/>
      <w:r w:rsidRPr="00B13020">
        <w:rPr>
          <w:sz w:val="24"/>
          <w:szCs w:val="24"/>
        </w:rPr>
        <w:t>memicu</w:t>
      </w:r>
      <w:proofErr w:type="spellEnd"/>
      <w:r w:rsidRPr="00B13020">
        <w:rPr>
          <w:sz w:val="24"/>
          <w:szCs w:val="24"/>
        </w:rPr>
        <w:t xml:space="preserve"> konflik antar sesama. Seperti persaingan dalam merebut </w:t>
      </w:r>
      <w:proofErr w:type="spellStart"/>
      <w:r w:rsidRPr="00B13020">
        <w:rPr>
          <w:sz w:val="24"/>
          <w:szCs w:val="24"/>
        </w:rPr>
        <w:t>area</w:t>
      </w:r>
      <w:proofErr w:type="spellEnd"/>
      <w:r w:rsidRPr="00B13020">
        <w:rPr>
          <w:sz w:val="24"/>
          <w:szCs w:val="24"/>
        </w:rPr>
        <w:t xml:space="preserve"> kerja dan praktik diskriminatif dalam </w:t>
      </w:r>
      <w:proofErr w:type="spellStart"/>
      <w:r w:rsidRPr="00B13020">
        <w:rPr>
          <w:sz w:val="24"/>
          <w:szCs w:val="24"/>
        </w:rPr>
        <w:t>distribusi</w:t>
      </w:r>
      <w:proofErr w:type="spellEnd"/>
      <w:r w:rsidRPr="00B13020">
        <w:rPr>
          <w:sz w:val="24"/>
          <w:szCs w:val="24"/>
        </w:rPr>
        <w:t xml:space="preserve"> </w:t>
      </w:r>
      <w:proofErr w:type="spellStart"/>
      <w:r w:rsidRPr="00B13020">
        <w:rPr>
          <w:sz w:val="24"/>
          <w:szCs w:val="24"/>
        </w:rPr>
        <w:t>akses</w:t>
      </w:r>
      <w:proofErr w:type="spellEnd"/>
      <w:r w:rsidRPr="00B13020">
        <w:rPr>
          <w:sz w:val="24"/>
          <w:szCs w:val="24"/>
        </w:rPr>
        <w:t xml:space="preserve"> layanan sosial seperti BPJS, yang lebih menguntungkan pihak-pihak yang memiliki kedekatan </w:t>
      </w:r>
      <w:proofErr w:type="spellStart"/>
      <w:r w:rsidRPr="00B13020">
        <w:rPr>
          <w:sz w:val="24"/>
          <w:szCs w:val="24"/>
        </w:rPr>
        <w:t>geografis</w:t>
      </w:r>
      <w:proofErr w:type="spellEnd"/>
      <w:r w:rsidRPr="00B13020">
        <w:rPr>
          <w:sz w:val="24"/>
          <w:szCs w:val="24"/>
        </w:rPr>
        <w:t xml:space="preserve"> atau relasi dengan pengurus </w:t>
      </w:r>
      <w:proofErr w:type="spellStart"/>
      <w:r w:rsidRPr="00B13020">
        <w:rPr>
          <w:sz w:val="24"/>
          <w:szCs w:val="24"/>
        </w:rPr>
        <w:t>komunitas</w:t>
      </w:r>
      <w:proofErr w:type="spellEnd"/>
      <w:r w:rsidRPr="00B13020">
        <w:rPr>
          <w:sz w:val="24"/>
          <w:szCs w:val="24"/>
        </w:rPr>
        <w:t xml:space="preserve">. Meskipun </w:t>
      </w:r>
      <w:proofErr w:type="spellStart"/>
      <w:r w:rsidRPr="00B13020">
        <w:rPr>
          <w:sz w:val="24"/>
          <w:szCs w:val="24"/>
        </w:rPr>
        <w:t>solidaritas</w:t>
      </w:r>
      <w:proofErr w:type="spellEnd"/>
      <w:r w:rsidRPr="00B13020">
        <w:rPr>
          <w:sz w:val="24"/>
          <w:szCs w:val="24"/>
        </w:rPr>
        <w:t xml:space="preserve"> masih </w:t>
      </w:r>
      <w:r w:rsidRPr="00A82CBE">
        <w:rPr>
          <w:sz w:val="24"/>
          <w:szCs w:val="24"/>
        </w:rPr>
        <w:t xml:space="preserve">tampak dalam </w:t>
      </w:r>
      <w:proofErr w:type="spellStart"/>
      <w:r w:rsidRPr="00A82CBE">
        <w:rPr>
          <w:sz w:val="24"/>
          <w:szCs w:val="24"/>
        </w:rPr>
        <w:t>komunitas</w:t>
      </w:r>
      <w:proofErr w:type="spellEnd"/>
      <w:r w:rsidRPr="00A82CBE">
        <w:rPr>
          <w:sz w:val="24"/>
          <w:szCs w:val="24"/>
        </w:rPr>
        <w:t xml:space="preserve"> </w:t>
      </w:r>
      <w:proofErr w:type="spellStart"/>
      <w:r w:rsidRPr="00A82CBE">
        <w:rPr>
          <w:sz w:val="24"/>
          <w:szCs w:val="24"/>
        </w:rPr>
        <w:t>pemulung</w:t>
      </w:r>
      <w:proofErr w:type="spellEnd"/>
      <w:r w:rsidRPr="00A82CBE">
        <w:rPr>
          <w:sz w:val="24"/>
          <w:szCs w:val="24"/>
        </w:rPr>
        <w:t xml:space="preserve">, tetapi adanya fenomena ini memperlihatkan </w:t>
      </w:r>
      <w:proofErr w:type="spellStart"/>
      <w:r w:rsidRPr="00A82CBE">
        <w:rPr>
          <w:sz w:val="24"/>
          <w:szCs w:val="24"/>
        </w:rPr>
        <w:t>bahwa</w:t>
      </w:r>
      <w:proofErr w:type="spellEnd"/>
      <w:r w:rsidRPr="00A82CBE">
        <w:rPr>
          <w:sz w:val="24"/>
          <w:szCs w:val="24"/>
        </w:rPr>
        <w:t xml:space="preserve"> tekanan sosial bukan hanya datang dari luar </w:t>
      </w:r>
      <w:proofErr w:type="spellStart"/>
      <w:r w:rsidRPr="00A82CBE">
        <w:rPr>
          <w:sz w:val="24"/>
          <w:szCs w:val="24"/>
        </w:rPr>
        <w:t>komunitas</w:t>
      </w:r>
      <w:proofErr w:type="spellEnd"/>
      <w:r w:rsidRPr="00A82CBE">
        <w:rPr>
          <w:sz w:val="24"/>
          <w:szCs w:val="24"/>
        </w:rPr>
        <w:t xml:space="preserve">, tetapi juga muncul dari relasi </w:t>
      </w:r>
      <w:proofErr w:type="spellStart"/>
      <w:r w:rsidRPr="00A82CBE">
        <w:rPr>
          <w:sz w:val="24"/>
          <w:szCs w:val="24"/>
        </w:rPr>
        <w:t>antarindividu</w:t>
      </w:r>
      <w:proofErr w:type="spellEnd"/>
      <w:r w:rsidRPr="00A82CBE">
        <w:rPr>
          <w:sz w:val="24"/>
          <w:szCs w:val="24"/>
        </w:rPr>
        <w:t xml:space="preserve"> di dalam </w:t>
      </w:r>
      <w:proofErr w:type="spellStart"/>
      <w:r w:rsidRPr="00A82CBE">
        <w:rPr>
          <w:sz w:val="24"/>
          <w:szCs w:val="24"/>
        </w:rPr>
        <w:t>komunitas</w:t>
      </w:r>
      <w:proofErr w:type="spellEnd"/>
      <w:r w:rsidRPr="00A82CBE">
        <w:rPr>
          <w:sz w:val="24"/>
          <w:szCs w:val="24"/>
        </w:rPr>
        <w:t xml:space="preserve">, sehingga </w:t>
      </w:r>
      <w:proofErr w:type="spellStart"/>
      <w:r w:rsidRPr="00A82CBE">
        <w:rPr>
          <w:sz w:val="24"/>
          <w:szCs w:val="24"/>
        </w:rPr>
        <w:t>memperumit</w:t>
      </w:r>
      <w:proofErr w:type="spellEnd"/>
      <w:r w:rsidRPr="00A82CBE">
        <w:rPr>
          <w:sz w:val="24"/>
          <w:szCs w:val="24"/>
        </w:rPr>
        <w:t xml:space="preserve"> upaya kolektif untuk memperjuangkan kesejahteraan bersama.</w:t>
      </w:r>
    </w:p>
    <w:p w14:paraId="442C7F85" w14:textId="03C0376B" w:rsidR="00A82CBE" w:rsidRDefault="00A82CBE" w:rsidP="0022640A">
      <w:pPr>
        <w:pStyle w:val="BodyText"/>
        <w:spacing w:line="360" w:lineRule="auto"/>
        <w:ind w:left="1080"/>
        <w:rPr>
          <w:sz w:val="24"/>
          <w:szCs w:val="24"/>
        </w:rPr>
      </w:pPr>
      <w:r w:rsidRPr="00A82CBE">
        <w:rPr>
          <w:sz w:val="24"/>
          <w:szCs w:val="24"/>
        </w:rPr>
        <w:t xml:space="preserve">Kecemburuan dan ketidaksetaraan sosial dalam </w:t>
      </w:r>
      <w:proofErr w:type="spellStart"/>
      <w:r w:rsidRPr="00A82CBE">
        <w:rPr>
          <w:sz w:val="24"/>
          <w:szCs w:val="24"/>
        </w:rPr>
        <w:t>komunitas</w:t>
      </w:r>
      <w:proofErr w:type="spellEnd"/>
      <w:r w:rsidRPr="00A82CBE">
        <w:rPr>
          <w:sz w:val="24"/>
          <w:szCs w:val="24"/>
        </w:rPr>
        <w:t xml:space="preserve"> </w:t>
      </w:r>
      <w:proofErr w:type="spellStart"/>
      <w:r w:rsidRPr="00A82CBE">
        <w:rPr>
          <w:sz w:val="24"/>
          <w:szCs w:val="24"/>
        </w:rPr>
        <w:t>pemulung</w:t>
      </w:r>
      <w:proofErr w:type="spellEnd"/>
      <w:r w:rsidRPr="00A82CBE">
        <w:rPr>
          <w:sz w:val="24"/>
          <w:szCs w:val="24"/>
        </w:rPr>
        <w:t xml:space="preserve"> bukan semata-mata persoalan </w:t>
      </w:r>
      <w:proofErr w:type="spellStart"/>
      <w:r w:rsidRPr="00A82CBE">
        <w:rPr>
          <w:sz w:val="24"/>
          <w:szCs w:val="24"/>
        </w:rPr>
        <w:t>pribadi</w:t>
      </w:r>
      <w:proofErr w:type="spellEnd"/>
      <w:r w:rsidRPr="00A82CBE">
        <w:rPr>
          <w:sz w:val="24"/>
          <w:szCs w:val="24"/>
        </w:rPr>
        <w:t xml:space="preserve">, tetapi merupakan cerminan dari </w:t>
      </w:r>
      <w:proofErr w:type="spellStart"/>
      <w:r w:rsidRPr="00A82CBE">
        <w:rPr>
          <w:sz w:val="24"/>
          <w:szCs w:val="24"/>
        </w:rPr>
        <w:t>distribusi</w:t>
      </w:r>
      <w:proofErr w:type="spellEnd"/>
      <w:r w:rsidRPr="00A82CBE">
        <w:rPr>
          <w:sz w:val="24"/>
          <w:szCs w:val="24"/>
        </w:rPr>
        <w:t xml:space="preserve"> sumber daya yang tidak merata dalam sistem kerja informal. </w:t>
      </w:r>
      <w:proofErr w:type="spellStart"/>
      <w:r w:rsidRPr="00A82CBE">
        <w:rPr>
          <w:sz w:val="24"/>
          <w:szCs w:val="24"/>
        </w:rPr>
        <w:t>Akses</w:t>
      </w:r>
      <w:proofErr w:type="spellEnd"/>
      <w:r w:rsidRPr="00A82CBE">
        <w:rPr>
          <w:sz w:val="24"/>
          <w:szCs w:val="24"/>
        </w:rPr>
        <w:t xml:space="preserve"> terhadap </w:t>
      </w:r>
      <w:proofErr w:type="spellStart"/>
      <w:r w:rsidRPr="00A82CBE">
        <w:rPr>
          <w:sz w:val="24"/>
          <w:szCs w:val="24"/>
        </w:rPr>
        <w:t>zona</w:t>
      </w:r>
      <w:proofErr w:type="spellEnd"/>
      <w:r w:rsidRPr="00A82CBE">
        <w:rPr>
          <w:sz w:val="24"/>
          <w:szCs w:val="24"/>
        </w:rPr>
        <w:t xml:space="preserve"> kerja, bantuan sosial, dan relasi sosial dengan </w:t>
      </w:r>
      <w:proofErr w:type="spellStart"/>
      <w:r w:rsidRPr="00A82CBE">
        <w:rPr>
          <w:sz w:val="24"/>
          <w:szCs w:val="24"/>
        </w:rPr>
        <w:t>pengepul</w:t>
      </w:r>
      <w:proofErr w:type="spellEnd"/>
      <w:r w:rsidRPr="00A82CBE">
        <w:rPr>
          <w:sz w:val="24"/>
          <w:szCs w:val="24"/>
        </w:rPr>
        <w:t xml:space="preserve"> atau ketua </w:t>
      </w:r>
      <w:proofErr w:type="spellStart"/>
      <w:r w:rsidRPr="00A82CBE">
        <w:rPr>
          <w:sz w:val="24"/>
          <w:szCs w:val="24"/>
        </w:rPr>
        <w:t>komunitas</w:t>
      </w:r>
      <w:proofErr w:type="spellEnd"/>
      <w:r w:rsidRPr="00A82CBE">
        <w:rPr>
          <w:sz w:val="24"/>
          <w:szCs w:val="24"/>
        </w:rPr>
        <w:t xml:space="preserve"> menjadi penentu utama dalam </w:t>
      </w:r>
      <w:proofErr w:type="spellStart"/>
      <w:r w:rsidRPr="00A82CBE">
        <w:rPr>
          <w:sz w:val="24"/>
          <w:szCs w:val="24"/>
        </w:rPr>
        <w:t>ketimpangan</w:t>
      </w:r>
      <w:proofErr w:type="spellEnd"/>
      <w:r w:rsidRPr="00A82CBE">
        <w:rPr>
          <w:sz w:val="24"/>
          <w:szCs w:val="24"/>
        </w:rPr>
        <w:t xml:space="preserve"> tersebut. Tekanan sosial ini memperkuat posisi </w:t>
      </w:r>
      <w:proofErr w:type="spellStart"/>
      <w:r w:rsidRPr="00A82CBE">
        <w:rPr>
          <w:sz w:val="24"/>
          <w:szCs w:val="24"/>
        </w:rPr>
        <w:t>marjinal</w:t>
      </w:r>
      <w:proofErr w:type="spellEnd"/>
      <w:r w:rsidRPr="00A82CBE">
        <w:rPr>
          <w:sz w:val="24"/>
          <w:szCs w:val="24"/>
        </w:rPr>
        <w:t xml:space="preserve"> </w:t>
      </w:r>
      <w:proofErr w:type="spellStart"/>
      <w:r w:rsidRPr="00A82CBE">
        <w:rPr>
          <w:sz w:val="24"/>
          <w:szCs w:val="24"/>
        </w:rPr>
        <w:t>pemulung</w:t>
      </w:r>
      <w:proofErr w:type="spellEnd"/>
      <w:r w:rsidRPr="00A82CBE">
        <w:rPr>
          <w:sz w:val="24"/>
          <w:szCs w:val="24"/>
        </w:rPr>
        <w:t xml:space="preserve">, karena selain menghadapi diskriminasi dari luar, mereka juga berhadapan dengan ketidaksetaraan </w:t>
      </w:r>
      <w:proofErr w:type="spellStart"/>
      <w:r w:rsidRPr="00A82CBE">
        <w:rPr>
          <w:sz w:val="24"/>
          <w:szCs w:val="24"/>
        </w:rPr>
        <w:t>internal</w:t>
      </w:r>
      <w:proofErr w:type="spellEnd"/>
      <w:r w:rsidRPr="00A82CBE">
        <w:rPr>
          <w:sz w:val="24"/>
          <w:szCs w:val="24"/>
        </w:rPr>
        <w:t xml:space="preserve"> yang melemahkan </w:t>
      </w:r>
      <w:proofErr w:type="spellStart"/>
      <w:r w:rsidRPr="00A82CBE">
        <w:rPr>
          <w:sz w:val="24"/>
          <w:szCs w:val="24"/>
        </w:rPr>
        <w:t>solidaritas</w:t>
      </w:r>
      <w:proofErr w:type="spellEnd"/>
      <w:r w:rsidRPr="00A82CBE">
        <w:rPr>
          <w:sz w:val="24"/>
          <w:szCs w:val="24"/>
        </w:rPr>
        <w:t xml:space="preserve"> dan memperbesar </w:t>
      </w:r>
      <w:proofErr w:type="spellStart"/>
      <w:r w:rsidRPr="00A82CBE">
        <w:rPr>
          <w:sz w:val="24"/>
          <w:szCs w:val="24"/>
        </w:rPr>
        <w:t>kerentanan</w:t>
      </w:r>
      <w:proofErr w:type="spellEnd"/>
      <w:r w:rsidRPr="00A82CBE">
        <w:rPr>
          <w:sz w:val="24"/>
          <w:szCs w:val="24"/>
        </w:rPr>
        <w:t xml:space="preserve"> hidup.</w:t>
      </w:r>
    </w:p>
    <w:p w14:paraId="7869B49B" w14:textId="01405AE8" w:rsidR="005519A6" w:rsidRPr="00B13020" w:rsidRDefault="00B07075" w:rsidP="00DA6990">
      <w:pPr>
        <w:pStyle w:val="Heading3"/>
        <w:numPr>
          <w:ilvl w:val="0"/>
          <w:numId w:val="43"/>
        </w:numPr>
        <w:spacing w:line="360" w:lineRule="auto"/>
      </w:pPr>
      <w:bookmarkStart w:id="521" w:name="_Toc202162810"/>
      <w:bookmarkStart w:id="522" w:name="_Toc202882507"/>
      <w:proofErr w:type="spellStart"/>
      <w:r>
        <w:lastRenderedPageBreak/>
        <w:t>Terpinggirkan</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Administrasi</w:t>
      </w:r>
      <w:proofErr w:type="spellEnd"/>
      <w:r>
        <w:t xml:space="preserve"> dan </w:t>
      </w:r>
      <w:proofErr w:type="spellStart"/>
      <w:r>
        <w:t>Layanan</w:t>
      </w:r>
      <w:proofErr w:type="spellEnd"/>
      <w:r>
        <w:t xml:space="preserve"> </w:t>
      </w:r>
      <w:proofErr w:type="spellStart"/>
      <w:r>
        <w:t>Publik</w:t>
      </w:r>
      <w:bookmarkEnd w:id="521"/>
      <w:bookmarkEnd w:id="522"/>
      <w:proofErr w:type="spellEnd"/>
    </w:p>
    <w:p w14:paraId="14334652" w14:textId="39C127B0" w:rsidR="00A313AC" w:rsidRPr="00A313AC" w:rsidRDefault="00AE2AA8" w:rsidP="00A313AC">
      <w:pPr>
        <w:pStyle w:val="BodyText"/>
        <w:spacing w:line="360" w:lineRule="auto"/>
        <w:ind w:left="1134" w:firstLine="426"/>
        <w:rPr>
          <w:sz w:val="24"/>
          <w:szCs w:val="24"/>
        </w:rPr>
      </w:pPr>
      <w:r w:rsidRPr="00A313AC">
        <w:rPr>
          <w:sz w:val="24"/>
          <w:szCs w:val="24"/>
        </w:rPr>
        <w:t>B</w:t>
      </w:r>
      <w:r w:rsidR="00A313AC" w:rsidRPr="00A313AC">
        <w:rPr>
          <w:sz w:val="24"/>
          <w:szCs w:val="24"/>
        </w:rPr>
        <w:t xml:space="preserve">anyak </w:t>
      </w:r>
      <w:proofErr w:type="spellStart"/>
      <w:r w:rsidR="00A313AC" w:rsidRPr="00A313AC">
        <w:rPr>
          <w:sz w:val="24"/>
          <w:szCs w:val="24"/>
        </w:rPr>
        <w:t>pemulung</w:t>
      </w:r>
      <w:proofErr w:type="spellEnd"/>
      <w:r w:rsidR="00A313AC" w:rsidRPr="00A313AC">
        <w:rPr>
          <w:sz w:val="24"/>
          <w:szCs w:val="24"/>
        </w:rPr>
        <w:t xml:space="preserve"> juga tidak memiliki dokumen kependudukan yang sah. Mereka umumnya adalah pendatang dari daerah lain yang tinggal secara informal di sekitar TPST. Karena tidak memiliki KTP atau </w:t>
      </w:r>
      <w:proofErr w:type="spellStart"/>
      <w:r w:rsidR="00A313AC" w:rsidRPr="00A313AC">
        <w:rPr>
          <w:sz w:val="24"/>
          <w:szCs w:val="24"/>
        </w:rPr>
        <w:t>Kartu</w:t>
      </w:r>
      <w:proofErr w:type="spellEnd"/>
      <w:r w:rsidR="00A313AC" w:rsidRPr="00A313AC">
        <w:rPr>
          <w:sz w:val="24"/>
          <w:szCs w:val="24"/>
        </w:rPr>
        <w:t xml:space="preserve"> Keluarga, </w:t>
      </w:r>
      <w:proofErr w:type="spellStart"/>
      <w:r w:rsidR="00A313AC" w:rsidRPr="00A313AC">
        <w:rPr>
          <w:sz w:val="24"/>
          <w:szCs w:val="24"/>
        </w:rPr>
        <w:t>pemulung</w:t>
      </w:r>
      <w:proofErr w:type="spellEnd"/>
      <w:r w:rsidR="00A313AC" w:rsidRPr="00A313AC">
        <w:rPr>
          <w:sz w:val="24"/>
          <w:szCs w:val="24"/>
        </w:rPr>
        <w:t xml:space="preserve"> sering kesulitan </w:t>
      </w:r>
      <w:proofErr w:type="spellStart"/>
      <w:r w:rsidR="00A313AC" w:rsidRPr="00A313AC">
        <w:rPr>
          <w:sz w:val="24"/>
          <w:szCs w:val="24"/>
        </w:rPr>
        <w:t>mengakses</w:t>
      </w:r>
      <w:proofErr w:type="spellEnd"/>
      <w:r w:rsidR="00A313AC" w:rsidRPr="00A313AC">
        <w:rPr>
          <w:sz w:val="24"/>
          <w:szCs w:val="24"/>
        </w:rPr>
        <w:t xml:space="preserve"> layanan </w:t>
      </w:r>
      <w:proofErr w:type="spellStart"/>
      <w:r w:rsidR="00A313AC" w:rsidRPr="00A313AC">
        <w:rPr>
          <w:sz w:val="24"/>
          <w:szCs w:val="24"/>
        </w:rPr>
        <w:t>kesehatan</w:t>
      </w:r>
      <w:proofErr w:type="spellEnd"/>
      <w:r w:rsidR="00A313AC" w:rsidRPr="00A313AC">
        <w:rPr>
          <w:sz w:val="24"/>
          <w:szCs w:val="24"/>
        </w:rPr>
        <w:t xml:space="preserve"> publik seperti </w:t>
      </w:r>
      <w:proofErr w:type="spellStart"/>
      <w:r w:rsidR="00A313AC" w:rsidRPr="00A313AC">
        <w:rPr>
          <w:sz w:val="24"/>
          <w:szCs w:val="24"/>
        </w:rPr>
        <w:t>puskesmas</w:t>
      </w:r>
      <w:proofErr w:type="spellEnd"/>
      <w:r w:rsidR="00A313AC" w:rsidRPr="00A313AC">
        <w:rPr>
          <w:sz w:val="24"/>
          <w:szCs w:val="24"/>
        </w:rPr>
        <w:t xml:space="preserve"> atau rumah sakit yang mewajibkan dokumen resmi sebagai syarat </w:t>
      </w:r>
      <w:proofErr w:type="spellStart"/>
      <w:r w:rsidR="00A313AC" w:rsidRPr="00A313AC">
        <w:rPr>
          <w:sz w:val="24"/>
          <w:szCs w:val="24"/>
        </w:rPr>
        <w:t>administrasi</w:t>
      </w:r>
      <w:proofErr w:type="spellEnd"/>
      <w:r w:rsidR="00A313AC" w:rsidRPr="00A313AC">
        <w:rPr>
          <w:sz w:val="24"/>
          <w:szCs w:val="24"/>
        </w:rPr>
        <w:t xml:space="preserve">. Akibatnya, kelompok </w:t>
      </w:r>
      <w:proofErr w:type="spellStart"/>
      <w:r w:rsidR="00A313AC" w:rsidRPr="00A313AC">
        <w:rPr>
          <w:sz w:val="24"/>
          <w:szCs w:val="24"/>
        </w:rPr>
        <w:t>pemulung</w:t>
      </w:r>
      <w:proofErr w:type="spellEnd"/>
      <w:r w:rsidR="00A313AC" w:rsidRPr="00A313AC">
        <w:rPr>
          <w:sz w:val="24"/>
          <w:szCs w:val="24"/>
        </w:rPr>
        <w:t xml:space="preserve"> menjadi warga tak terlihat dalam sistem pelayanan publik. Bahkan program bantuan </w:t>
      </w:r>
      <w:proofErr w:type="spellStart"/>
      <w:r w:rsidR="00A313AC" w:rsidRPr="00A313AC">
        <w:rPr>
          <w:sz w:val="24"/>
          <w:szCs w:val="24"/>
        </w:rPr>
        <w:t>kesehatan</w:t>
      </w:r>
      <w:proofErr w:type="spellEnd"/>
      <w:r w:rsidR="00A313AC" w:rsidRPr="00A313AC">
        <w:rPr>
          <w:sz w:val="24"/>
          <w:szCs w:val="24"/>
        </w:rPr>
        <w:t xml:space="preserve"> yang bersifat darurat pun kerap tidak menjangkau mereka.</w:t>
      </w:r>
    </w:p>
    <w:p w14:paraId="17CB20FC" w14:textId="54B915CC" w:rsidR="0022640A" w:rsidRPr="00B13020" w:rsidRDefault="00A313AC" w:rsidP="00B07075">
      <w:pPr>
        <w:pStyle w:val="BodyText"/>
        <w:spacing w:line="360" w:lineRule="auto"/>
        <w:ind w:left="1134" w:firstLine="426"/>
        <w:rPr>
          <w:sz w:val="24"/>
          <w:szCs w:val="24"/>
        </w:rPr>
      </w:pPr>
      <w:r>
        <w:rPr>
          <w:sz w:val="24"/>
          <w:szCs w:val="24"/>
        </w:rPr>
        <w:t>Dalam</w:t>
      </w:r>
      <w:r w:rsidR="0022640A" w:rsidRPr="00B13020">
        <w:rPr>
          <w:sz w:val="24"/>
          <w:szCs w:val="24"/>
        </w:rPr>
        <w:t xml:space="preserve"> konteks yang lebih struktural, tekanan sosial juga berasal dari ketidakjelasan status hukum tempat tinggal mereka. Banyak </w:t>
      </w:r>
      <w:proofErr w:type="spellStart"/>
      <w:r w:rsidR="0022640A" w:rsidRPr="00B13020">
        <w:rPr>
          <w:sz w:val="24"/>
          <w:szCs w:val="24"/>
        </w:rPr>
        <w:t>pemulung</w:t>
      </w:r>
      <w:proofErr w:type="spellEnd"/>
      <w:r w:rsidR="0022640A" w:rsidRPr="00B13020">
        <w:rPr>
          <w:sz w:val="24"/>
          <w:szCs w:val="24"/>
        </w:rPr>
        <w:t xml:space="preserve"> tinggal di </w:t>
      </w:r>
      <w:proofErr w:type="spellStart"/>
      <w:r w:rsidR="0022640A" w:rsidRPr="00B13020">
        <w:rPr>
          <w:sz w:val="24"/>
          <w:szCs w:val="24"/>
        </w:rPr>
        <w:t>hunian</w:t>
      </w:r>
      <w:proofErr w:type="spellEnd"/>
      <w:r w:rsidR="0022640A" w:rsidRPr="00B13020">
        <w:rPr>
          <w:sz w:val="24"/>
          <w:szCs w:val="24"/>
        </w:rPr>
        <w:t xml:space="preserve"> semi permanen di pinggiran </w:t>
      </w:r>
      <w:proofErr w:type="spellStart"/>
      <w:r w:rsidR="0022640A" w:rsidRPr="00B13020">
        <w:rPr>
          <w:sz w:val="24"/>
          <w:szCs w:val="24"/>
        </w:rPr>
        <w:t>zona</w:t>
      </w:r>
      <w:proofErr w:type="spellEnd"/>
      <w:r w:rsidR="0022640A" w:rsidRPr="00B13020">
        <w:rPr>
          <w:sz w:val="24"/>
          <w:szCs w:val="24"/>
        </w:rPr>
        <w:t xml:space="preserve"> TPST atau di </w:t>
      </w:r>
      <w:proofErr w:type="spellStart"/>
      <w:r w:rsidR="0022640A" w:rsidRPr="00B13020">
        <w:rPr>
          <w:sz w:val="24"/>
          <w:szCs w:val="24"/>
        </w:rPr>
        <w:t>area</w:t>
      </w:r>
      <w:proofErr w:type="spellEnd"/>
      <w:r w:rsidR="0022640A" w:rsidRPr="00B13020">
        <w:rPr>
          <w:sz w:val="24"/>
          <w:szCs w:val="24"/>
        </w:rPr>
        <w:t xml:space="preserve"> tidak resmi yang berisiko digusur sewaktu-waktu. Tanpa status legal tempat tinggal, mereka tidak memiliki </w:t>
      </w:r>
      <w:proofErr w:type="spellStart"/>
      <w:r w:rsidR="0022640A" w:rsidRPr="00B13020">
        <w:rPr>
          <w:sz w:val="24"/>
          <w:szCs w:val="24"/>
        </w:rPr>
        <w:t>akses</w:t>
      </w:r>
      <w:proofErr w:type="spellEnd"/>
      <w:r w:rsidR="0022640A" w:rsidRPr="00B13020">
        <w:rPr>
          <w:sz w:val="24"/>
          <w:szCs w:val="24"/>
        </w:rPr>
        <w:t xml:space="preserve"> terhadap layanan dasar seperti </w:t>
      </w:r>
      <w:proofErr w:type="spellStart"/>
      <w:r w:rsidR="0022640A" w:rsidRPr="00B13020">
        <w:rPr>
          <w:sz w:val="24"/>
          <w:szCs w:val="24"/>
        </w:rPr>
        <w:t>sanitasi</w:t>
      </w:r>
      <w:proofErr w:type="spellEnd"/>
      <w:r w:rsidR="0022640A" w:rsidRPr="00B13020">
        <w:rPr>
          <w:sz w:val="24"/>
          <w:szCs w:val="24"/>
        </w:rPr>
        <w:t xml:space="preserve"> layak, dan </w:t>
      </w:r>
      <w:proofErr w:type="spellStart"/>
      <w:r w:rsidR="0022640A" w:rsidRPr="00B13020">
        <w:rPr>
          <w:sz w:val="24"/>
          <w:szCs w:val="24"/>
        </w:rPr>
        <w:t>listrik</w:t>
      </w:r>
      <w:proofErr w:type="spellEnd"/>
      <w:r w:rsidR="0022640A" w:rsidRPr="00B13020">
        <w:rPr>
          <w:sz w:val="24"/>
          <w:szCs w:val="24"/>
        </w:rPr>
        <w:t xml:space="preserve"> permanen. Beberapa diantaranya bahkan tidak memiliki KTP atau dokumen kependudukan yang diperlukan untuk </w:t>
      </w:r>
      <w:proofErr w:type="spellStart"/>
      <w:r w:rsidR="0022640A" w:rsidRPr="00B13020">
        <w:rPr>
          <w:sz w:val="24"/>
          <w:szCs w:val="24"/>
        </w:rPr>
        <w:t>mengakses</w:t>
      </w:r>
      <w:proofErr w:type="spellEnd"/>
      <w:r w:rsidR="0022640A" w:rsidRPr="00B13020">
        <w:rPr>
          <w:sz w:val="24"/>
          <w:szCs w:val="24"/>
        </w:rPr>
        <w:t xml:space="preserve"> bantuan sosial dari pemerintah. Hal ini memperkuat posisi rentan mereka dalam struktur sosial ekonomi, di mana kemiskinan tidak hanya berkaitan dengan pendapatan yang rendah, tetapi juga dengan ketiadaan perlindungan </w:t>
      </w:r>
      <w:proofErr w:type="spellStart"/>
      <w:r w:rsidR="0022640A" w:rsidRPr="00B13020">
        <w:rPr>
          <w:sz w:val="24"/>
          <w:szCs w:val="24"/>
        </w:rPr>
        <w:t>institusional</w:t>
      </w:r>
      <w:proofErr w:type="spellEnd"/>
      <w:r w:rsidR="0022640A" w:rsidRPr="00B13020">
        <w:rPr>
          <w:sz w:val="24"/>
          <w:szCs w:val="24"/>
        </w:rPr>
        <w:t xml:space="preserve"> terhadap risiko kehidupan dasar. </w:t>
      </w:r>
    </w:p>
    <w:p w14:paraId="0056B564" w14:textId="77777777" w:rsidR="0096065B" w:rsidRDefault="0022640A" w:rsidP="0022640A">
      <w:pPr>
        <w:pStyle w:val="BodyText"/>
        <w:spacing w:line="360" w:lineRule="auto"/>
        <w:ind w:left="1080"/>
        <w:rPr>
          <w:sz w:val="24"/>
          <w:szCs w:val="24"/>
        </w:rPr>
      </w:pPr>
      <w:proofErr w:type="spellStart"/>
      <w:r w:rsidRPr="00B13020">
        <w:rPr>
          <w:sz w:val="24"/>
          <w:szCs w:val="24"/>
        </w:rPr>
        <w:t>Bu</w:t>
      </w:r>
      <w:proofErr w:type="spellEnd"/>
      <w:r w:rsidRPr="00B13020">
        <w:rPr>
          <w:sz w:val="24"/>
          <w:szCs w:val="24"/>
        </w:rPr>
        <w:t xml:space="preserve"> </w:t>
      </w:r>
      <w:proofErr w:type="spellStart"/>
      <w:r w:rsidRPr="00B13020">
        <w:rPr>
          <w:sz w:val="24"/>
          <w:szCs w:val="24"/>
        </w:rPr>
        <w:t>Santira</w:t>
      </w:r>
      <w:proofErr w:type="spellEnd"/>
      <w:r w:rsidRPr="00B13020">
        <w:rPr>
          <w:sz w:val="24"/>
          <w:szCs w:val="24"/>
        </w:rPr>
        <w:t xml:space="preserve"> merupakan salah satu </w:t>
      </w:r>
      <w:proofErr w:type="spellStart"/>
      <w:r w:rsidRPr="00B13020">
        <w:rPr>
          <w:sz w:val="24"/>
          <w:szCs w:val="24"/>
        </w:rPr>
        <w:t>pemulung</w:t>
      </w:r>
      <w:proofErr w:type="spellEnd"/>
      <w:r w:rsidRPr="00B13020">
        <w:rPr>
          <w:sz w:val="24"/>
          <w:szCs w:val="24"/>
        </w:rPr>
        <w:t xml:space="preserve"> yang tidak memiliki dokumen kependudukan karena sejak kecil beliau telah ditinggalkan oleh orang tuanya dan harus berjuang sendiri untuk bertahan hidup. </w:t>
      </w:r>
      <w:proofErr w:type="spellStart"/>
      <w:r w:rsidRPr="00B13020">
        <w:rPr>
          <w:sz w:val="24"/>
          <w:szCs w:val="24"/>
        </w:rPr>
        <w:t>Kondisi</w:t>
      </w:r>
      <w:proofErr w:type="spellEnd"/>
      <w:r w:rsidRPr="00B13020">
        <w:rPr>
          <w:sz w:val="24"/>
          <w:szCs w:val="24"/>
        </w:rPr>
        <w:t xml:space="preserve"> tersebut </w:t>
      </w:r>
      <w:proofErr w:type="spellStart"/>
      <w:r w:rsidRPr="00B13020">
        <w:rPr>
          <w:sz w:val="24"/>
          <w:szCs w:val="24"/>
        </w:rPr>
        <w:t>membuat</w:t>
      </w:r>
      <w:proofErr w:type="spellEnd"/>
      <w:r w:rsidRPr="00B13020">
        <w:rPr>
          <w:sz w:val="24"/>
          <w:szCs w:val="24"/>
        </w:rPr>
        <w:t xml:space="preserve"> beliau tidak pernah memiliki kesempatan untuk mengurus dokumen </w:t>
      </w:r>
      <w:proofErr w:type="spellStart"/>
      <w:r w:rsidRPr="00B13020">
        <w:rPr>
          <w:sz w:val="24"/>
          <w:szCs w:val="24"/>
        </w:rPr>
        <w:t>administrasi</w:t>
      </w:r>
      <w:proofErr w:type="spellEnd"/>
      <w:r w:rsidRPr="00B13020">
        <w:rPr>
          <w:sz w:val="24"/>
          <w:szCs w:val="24"/>
        </w:rPr>
        <w:t xml:space="preserve"> kependudukan seperti akta kelahiran </w:t>
      </w:r>
      <w:proofErr w:type="spellStart"/>
      <w:r w:rsidRPr="00B13020">
        <w:rPr>
          <w:sz w:val="24"/>
          <w:szCs w:val="24"/>
        </w:rPr>
        <w:t>maupun</w:t>
      </w:r>
      <w:proofErr w:type="spellEnd"/>
      <w:r w:rsidRPr="00B13020">
        <w:rPr>
          <w:sz w:val="24"/>
          <w:szCs w:val="24"/>
        </w:rPr>
        <w:t xml:space="preserve"> KTP. Hingga saat ini, ketiadaan dokumen tersebut menjadi hambatan bagi beliau dalam </w:t>
      </w:r>
      <w:proofErr w:type="spellStart"/>
      <w:r w:rsidRPr="00B13020">
        <w:rPr>
          <w:sz w:val="24"/>
          <w:szCs w:val="24"/>
        </w:rPr>
        <w:t>mengakses</w:t>
      </w:r>
      <w:proofErr w:type="spellEnd"/>
      <w:r w:rsidRPr="00B13020">
        <w:rPr>
          <w:sz w:val="24"/>
          <w:szCs w:val="24"/>
        </w:rPr>
        <w:t xml:space="preserve"> berbagai layanan dasar, termasuk layanan </w:t>
      </w:r>
      <w:proofErr w:type="spellStart"/>
      <w:r w:rsidRPr="00B13020">
        <w:rPr>
          <w:sz w:val="24"/>
          <w:szCs w:val="24"/>
        </w:rPr>
        <w:t>kesehatan</w:t>
      </w:r>
      <w:proofErr w:type="spellEnd"/>
      <w:r w:rsidRPr="00B13020">
        <w:rPr>
          <w:sz w:val="24"/>
          <w:szCs w:val="24"/>
        </w:rPr>
        <w:t xml:space="preserve">, bantuan sosial, dan program </w:t>
      </w:r>
      <w:proofErr w:type="spellStart"/>
      <w:r w:rsidRPr="00B13020">
        <w:rPr>
          <w:sz w:val="24"/>
          <w:szCs w:val="24"/>
        </w:rPr>
        <w:t>pemberdayaan</w:t>
      </w:r>
      <w:proofErr w:type="spellEnd"/>
      <w:r w:rsidRPr="00B13020">
        <w:rPr>
          <w:sz w:val="24"/>
          <w:szCs w:val="24"/>
        </w:rPr>
        <w:t xml:space="preserve"> dari pemerintah.</w:t>
      </w:r>
      <w:r w:rsidR="0096065B">
        <w:rPr>
          <w:sz w:val="24"/>
          <w:szCs w:val="24"/>
        </w:rPr>
        <w:t xml:space="preserve"> Hal tersebut sesuai dengan pernyataan beliau:</w:t>
      </w:r>
    </w:p>
    <w:p w14:paraId="585E1F07" w14:textId="421C55B7" w:rsidR="0096065B" w:rsidRDefault="0096065B" w:rsidP="00AE2AA8">
      <w:pPr>
        <w:pStyle w:val="BodyText"/>
        <w:ind w:left="2268" w:hanging="141"/>
        <w:rPr>
          <w:sz w:val="24"/>
          <w:szCs w:val="24"/>
        </w:rPr>
      </w:pPr>
      <w:r>
        <w:rPr>
          <w:sz w:val="24"/>
          <w:szCs w:val="24"/>
        </w:rPr>
        <w:t xml:space="preserve"> </w:t>
      </w:r>
      <w:r w:rsidRPr="00B13020">
        <w:rPr>
          <w:sz w:val="24"/>
          <w:szCs w:val="24"/>
        </w:rPr>
        <w:t>“</w:t>
      </w:r>
      <w:r>
        <w:rPr>
          <w:sz w:val="24"/>
          <w:szCs w:val="24"/>
        </w:rPr>
        <w:t xml:space="preserve">Saya itu dari kecil udah ditinggal </w:t>
      </w:r>
      <w:proofErr w:type="spellStart"/>
      <w:r>
        <w:rPr>
          <w:sz w:val="24"/>
          <w:szCs w:val="24"/>
        </w:rPr>
        <w:t>orangtua</w:t>
      </w:r>
      <w:proofErr w:type="spellEnd"/>
      <w:r>
        <w:rPr>
          <w:sz w:val="24"/>
          <w:szCs w:val="24"/>
        </w:rPr>
        <w:t xml:space="preserve"> saya neng. Saya bahkan </w:t>
      </w:r>
      <w:proofErr w:type="spellStart"/>
      <w:r>
        <w:rPr>
          <w:sz w:val="24"/>
          <w:szCs w:val="24"/>
        </w:rPr>
        <w:t>gatau</w:t>
      </w:r>
      <w:proofErr w:type="spellEnd"/>
      <w:r>
        <w:rPr>
          <w:sz w:val="24"/>
          <w:szCs w:val="24"/>
        </w:rPr>
        <w:t xml:space="preserve"> umur pasti saya itu berapa, siapa </w:t>
      </w:r>
      <w:proofErr w:type="spellStart"/>
      <w:r>
        <w:rPr>
          <w:sz w:val="24"/>
          <w:szCs w:val="24"/>
        </w:rPr>
        <w:t>orangtua</w:t>
      </w:r>
      <w:proofErr w:type="spellEnd"/>
      <w:r>
        <w:rPr>
          <w:sz w:val="24"/>
          <w:szCs w:val="24"/>
        </w:rPr>
        <w:t xml:space="preserve"> saya juga </w:t>
      </w:r>
      <w:proofErr w:type="spellStart"/>
      <w:r>
        <w:rPr>
          <w:sz w:val="24"/>
          <w:szCs w:val="24"/>
        </w:rPr>
        <w:t>gatau</w:t>
      </w:r>
      <w:proofErr w:type="spellEnd"/>
      <w:r>
        <w:rPr>
          <w:sz w:val="24"/>
          <w:szCs w:val="24"/>
        </w:rPr>
        <w:t xml:space="preserve">. Yang saya </w:t>
      </w:r>
      <w:proofErr w:type="spellStart"/>
      <w:r>
        <w:rPr>
          <w:sz w:val="24"/>
          <w:szCs w:val="24"/>
        </w:rPr>
        <w:t>inget</w:t>
      </w:r>
      <w:proofErr w:type="spellEnd"/>
      <w:r>
        <w:rPr>
          <w:sz w:val="24"/>
          <w:szCs w:val="24"/>
        </w:rPr>
        <w:t xml:space="preserve"> ya masa kecil saya itu udah ikut </w:t>
      </w:r>
      <w:proofErr w:type="spellStart"/>
      <w:r>
        <w:rPr>
          <w:sz w:val="24"/>
          <w:szCs w:val="24"/>
        </w:rPr>
        <w:t>mulung</w:t>
      </w:r>
      <w:proofErr w:type="spellEnd"/>
      <w:r>
        <w:rPr>
          <w:sz w:val="24"/>
          <w:szCs w:val="24"/>
        </w:rPr>
        <w:t xml:space="preserve"> aja sama orang-orang disini</w:t>
      </w:r>
      <w:r w:rsidRPr="00B13020">
        <w:rPr>
          <w:sz w:val="24"/>
          <w:szCs w:val="24"/>
        </w:rPr>
        <w:t xml:space="preserve">.” (Wawancara dengan </w:t>
      </w:r>
      <w:proofErr w:type="spellStart"/>
      <w:r>
        <w:rPr>
          <w:sz w:val="24"/>
          <w:szCs w:val="24"/>
        </w:rPr>
        <w:t>Santira</w:t>
      </w:r>
      <w:proofErr w:type="spellEnd"/>
      <w:r w:rsidRPr="00B13020">
        <w:rPr>
          <w:sz w:val="24"/>
          <w:szCs w:val="24"/>
        </w:rPr>
        <w:t xml:space="preserve">, </w:t>
      </w:r>
      <w:r>
        <w:rPr>
          <w:sz w:val="24"/>
          <w:szCs w:val="24"/>
        </w:rPr>
        <w:t>Sabtu</w:t>
      </w:r>
      <w:r w:rsidRPr="00B13020">
        <w:rPr>
          <w:sz w:val="24"/>
          <w:szCs w:val="24"/>
        </w:rPr>
        <w:t xml:space="preserve"> 1</w:t>
      </w:r>
      <w:r>
        <w:rPr>
          <w:sz w:val="24"/>
          <w:szCs w:val="24"/>
        </w:rPr>
        <w:t>7</w:t>
      </w:r>
      <w:r w:rsidRPr="00B13020">
        <w:rPr>
          <w:sz w:val="24"/>
          <w:szCs w:val="24"/>
        </w:rPr>
        <w:t xml:space="preserve"> Mei 2025)</w:t>
      </w:r>
      <w:r>
        <w:rPr>
          <w:sz w:val="24"/>
          <w:szCs w:val="24"/>
        </w:rPr>
        <w:t>.</w:t>
      </w:r>
    </w:p>
    <w:p w14:paraId="1E5BA8D0" w14:textId="77777777" w:rsidR="00AE2AA8" w:rsidRDefault="00AE2AA8" w:rsidP="00AE2AA8">
      <w:pPr>
        <w:pStyle w:val="BodyText"/>
        <w:spacing w:line="360" w:lineRule="auto"/>
        <w:ind w:left="1080"/>
        <w:rPr>
          <w:sz w:val="24"/>
          <w:szCs w:val="24"/>
        </w:rPr>
      </w:pPr>
      <w:r w:rsidRPr="00AE2AA8">
        <w:rPr>
          <w:sz w:val="24"/>
          <w:szCs w:val="24"/>
        </w:rPr>
        <w:t xml:space="preserve">Hasil wawancara dengan salah satu informan atas nama </w:t>
      </w:r>
      <w:proofErr w:type="spellStart"/>
      <w:r w:rsidRPr="00AE2AA8">
        <w:rPr>
          <w:sz w:val="24"/>
          <w:szCs w:val="24"/>
        </w:rPr>
        <w:t>Bu</w:t>
      </w:r>
      <w:proofErr w:type="spellEnd"/>
      <w:r w:rsidRPr="00AE2AA8">
        <w:rPr>
          <w:sz w:val="24"/>
          <w:szCs w:val="24"/>
        </w:rPr>
        <w:t xml:space="preserve"> </w:t>
      </w:r>
      <w:proofErr w:type="spellStart"/>
      <w:r w:rsidRPr="00AE2AA8">
        <w:rPr>
          <w:sz w:val="24"/>
          <w:szCs w:val="24"/>
        </w:rPr>
        <w:t>Santira</w:t>
      </w:r>
      <w:proofErr w:type="spellEnd"/>
      <w:r w:rsidRPr="00AE2AA8">
        <w:rPr>
          <w:sz w:val="24"/>
          <w:szCs w:val="24"/>
        </w:rPr>
        <w:t xml:space="preserve"> mengungkapkan adanya bentuk tekanan sosial yang berasal dari </w:t>
      </w:r>
      <w:r w:rsidRPr="00AE2AA8">
        <w:rPr>
          <w:rStyle w:val="Strong"/>
          <w:rFonts w:eastAsiaTheme="majorEastAsia"/>
          <w:b w:val="0"/>
          <w:bCs w:val="0"/>
          <w:sz w:val="24"/>
          <w:szCs w:val="24"/>
        </w:rPr>
        <w:t>tidak dimilikinya dokumen kependudukan resmi</w:t>
      </w:r>
      <w:r w:rsidRPr="00AE2AA8">
        <w:rPr>
          <w:sz w:val="24"/>
          <w:szCs w:val="24"/>
        </w:rPr>
        <w:t xml:space="preserve">, seperti akta kelahiran dan </w:t>
      </w:r>
      <w:proofErr w:type="spellStart"/>
      <w:r w:rsidRPr="00AE2AA8">
        <w:rPr>
          <w:sz w:val="24"/>
          <w:szCs w:val="24"/>
        </w:rPr>
        <w:t>Kartu</w:t>
      </w:r>
      <w:proofErr w:type="spellEnd"/>
      <w:r w:rsidRPr="00AE2AA8">
        <w:rPr>
          <w:sz w:val="24"/>
          <w:szCs w:val="24"/>
        </w:rPr>
        <w:t xml:space="preserve"> Tanda Penduduk (KTP). Ketiadaan </w:t>
      </w:r>
      <w:proofErr w:type="spellStart"/>
      <w:r w:rsidRPr="00AE2AA8">
        <w:rPr>
          <w:sz w:val="24"/>
          <w:szCs w:val="24"/>
        </w:rPr>
        <w:t>identitas</w:t>
      </w:r>
      <w:proofErr w:type="spellEnd"/>
      <w:r w:rsidRPr="00AE2AA8">
        <w:rPr>
          <w:sz w:val="24"/>
          <w:szCs w:val="24"/>
        </w:rPr>
        <w:t xml:space="preserve"> legal ini bukan hanya berpengaruh terhadap status </w:t>
      </w:r>
      <w:proofErr w:type="spellStart"/>
      <w:r w:rsidRPr="00AE2AA8">
        <w:rPr>
          <w:sz w:val="24"/>
          <w:szCs w:val="24"/>
        </w:rPr>
        <w:lastRenderedPageBreak/>
        <w:t>administratif</w:t>
      </w:r>
      <w:proofErr w:type="spellEnd"/>
      <w:r w:rsidRPr="00AE2AA8">
        <w:rPr>
          <w:sz w:val="24"/>
          <w:szCs w:val="24"/>
        </w:rPr>
        <w:t xml:space="preserve"> beliau, tetapi juga menciptakan </w:t>
      </w:r>
      <w:proofErr w:type="spellStart"/>
      <w:r w:rsidRPr="00AE2AA8">
        <w:rPr>
          <w:rStyle w:val="Strong"/>
          <w:rFonts w:eastAsiaTheme="majorEastAsia"/>
          <w:b w:val="0"/>
          <w:bCs w:val="0"/>
          <w:sz w:val="24"/>
          <w:szCs w:val="24"/>
        </w:rPr>
        <w:t>pengucilan</w:t>
      </w:r>
      <w:proofErr w:type="spellEnd"/>
      <w:r w:rsidRPr="00AE2AA8">
        <w:rPr>
          <w:rStyle w:val="Strong"/>
          <w:rFonts w:eastAsiaTheme="majorEastAsia"/>
          <w:b w:val="0"/>
          <w:bCs w:val="0"/>
          <w:sz w:val="24"/>
          <w:szCs w:val="24"/>
        </w:rPr>
        <w:t xml:space="preserve"> </w:t>
      </w:r>
      <w:proofErr w:type="spellStart"/>
      <w:r w:rsidRPr="00AE2AA8">
        <w:rPr>
          <w:rStyle w:val="Strong"/>
          <w:rFonts w:eastAsiaTheme="majorEastAsia"/>
          <w:b w:val="0"/>
          <w:bCs w:val="0"/>
          <w:sz w:val="24"/>
          <w:szCs w:val="24"/>
        </w:rPr>
        <w:t>sistemik</w:t>
      </w:r>
      <w:proofErr w:type="spellEnd"/>
      <w:r w:rsidRPr="00AE2AA8">
        <w:rPr>
          <w:rStyle w:val="Strong"/>
          <w:rFonts w:eastAsiaTheme="majorEastAsia"/>
          <w:b w:val="0"/>
          <w:bCs w:val="0"/>
          <w:sz w:val="24"/>
          <w:szCs w:val="24"/>
        </w:rPr>
        <w:t xml:space="preserve"> dari berbagai layanan sosial dasar</w:t>
      </w:r>
      <w:r w:rsidRPr="00AE2AA8">
        <w:rPr>
          <w:sz w:val="24"/>
          <w:szCs w:val="24"/>
        </w:rPr>
        <w:t xml:space="preserve"> yang seharusnya bisa </w:t>
      </w:r>
      <w:proofErr w:type="spellStart"/>
      <w:r w:rsidRPr="00AE2AA8">
        <w:rPr>
          <w:sz w:val="24"/>
          <w:szCs w:val="24"/>
        </w:rPr>
        <w:t>diakses</w:t>
      </w:r>
      <w:proofErr w:type="spellEnd"/>
      <w:r w:rsidRPr="00AE2AA8">
        <w:rPr>
          <w:sz w:val="24"/>
          <w:szCs w:val="24"/>
        </w:rPr>
        <w:t xml:space="preserve"> oleh setiap warga negara. Keterangan tersebut menunjukkan </w:t>
      </w:r>
      <w:proofErr w:type="spellStart"/>
      <w:r w:rsidRPr="00AE2AA8">
        <w:rPr>
          <w:sz w:val="24"/>
          <w:szCs w:val="24"/>
        </w:rPr>
        <w:t>bahwa</w:t>
      </w:r>
      <w:proofErr w:type="spellEnd"/>
      <w:r w:rsidRPr="00AE2AA8">
        <w:rPr>
          <w:sz w:val="24"/>
          <w:szCs w:val="24"/>
        </w:rPr>
        <w:t xml:space="preserve"> </w:t>
      </w:r>
      <w:proofErr w:type="spellStart"/>
      <w:r w:rsidRPr="00AE2AA8">
        <w:rPr>
          <w:sz w:val="24"/>
          <w:szCs w:val="24"/>
        </w:rPr>
        <w:t>Bu</w:t>
      </w:r>
      <w:proofErr w:type="spellEnd"/>
      <w:r w:rsidRPr="00AE2AA8">
        <w:rPr>
          <w:sz w:val="24"/>
          <w:szCs w:val="24"/>
        </w:rPr>
        <w:t xml:space="preserve"> </w:t>
      </w:r>
      <w:proofErr w:type="spellStart"/>
      <w:r w:rsidRPr="00AE2AA8">
        <w:rPr>
          <w:sz w:val="24"/>
          <w:szCs w:val="24"/>
        </w:rPr>
        <w:t>Santira</w:t>
      </w:r>
      <w:proofErr w:type="spellEnd"/>
      <w:r w:rsidRPr="00AE2AA8">
        <w:rPr>
          <w:sz w:val="24"/>
          <w:szCs w:val="24"/>
        </w:rPr>
        <w:t xml:space="preserve"> tumbuh tanpa dukungan keluarga dan negara. Sejak kecil, ia sudah bekerja sebagai </w:t>
      </w:r>
      <w:proofErr w:type="spellStart"/>
      <w:r w:rsidRPr="00AE2AA8">
        <w:rPr>
          <w:sz w:val="24"/>
          <w:szCs w:val="24"/>
        </w:rPr>
        <w:t>pemulung</w:t>
      </w:r>
      <w:proofErr w:type="spellEnd"/>
      <w:r w:rsidRPr="00AE2AA8">
        <w:rPr>
          <w:sz w:val="24"/>
          <w:szCs w:val="24"/>
        </w:rPr>
        <w:t xml:space="preserve"> dan tidak memiliki </w:t>
      </w:r>
      <w:proofErr w:type="spellStart"/>
      <w:r w:rsidRPr="00AE2AA8">
        <w:rPr>
          <w:sz w:val="24"/>
          <w:szCs w:val="24"/>
        </w:rPr>
        <w:t>akses</w:t>
      </w:r>
      <w:proofErr w:type="spellEnd"/>
      <w:r w:rsidRPr="00AE2AA8">
        <w:rPr>
          <w:sz w:val="24"/>
          <w:szCs w:val="24"/>
        </w:rPr>
        <w:t xml:space="preserve"> terhadap pendidikan </w:t>
      </w:r>
      <w:proofErr w:type="spellStart"/>
      <w:r w:rsidRPr="00AE2AA8">
        <w:rPr>
          <w:sz w:val="24"/>
          <w:szCs w:val="24"/>
        </w:rPr>
        <w:t>maupun</w:t>
      </w:r>
      <w:proofErr w:type="spellEnd"/>
      <w:r w:rsidRPr="00AE2AA8">
        <w:rPr>
          <w:sz w:val="24"/>
          <w:szCs w:val="24"/>
        </w:rPr>
        <w:t xml:space="preserve"> proses </w:t>
      </w:r>
      <w:proofErr w:type="spellStart"/>
      <w:r w:rsidRPr="00AE2AA8">
        <w:rPr>
          <w:sz w:val="24"/>
          <w:szCs w:val="24"/>
        </w:rPr>
        <w:t>administratif</w:t>
      </w:r>
      <w:proofErr w:type="spellEnd"/>
      <w:r w:rsidRPr="00AE2AA8">
        <w:rPr>
          <w:sz w:val="24"/>
          <w:szCs w:val="24"/>
        </w:rPr>
        <w:t xml:space="preserve"> yang lazim dijalani anak-anak seusianya. Ketika memasuki usia dewasa, ketiadaan dokumen legal menjadi hambatan besar dalam kehidupannya, terutama dalam </w:t>
      </w:r>
      <w:proofErr w:type="spellStart"/>
      <w:r w:rsidRPr="00AE2AA8">
        <w:rPr>
          <w:sz w:val="24"/>
          <w:szCs w:val="24"/>
        </w:rPr>
        <w:t>mengakses</w:t>
      </w:r>
      <w:proofErr w:type="spellEnd"/>
      <w:r w:rsidRPr="00AE2AA8">
        <w:rPr>
          <w:sz w:val="24"/>
          <w:szCs w:val="24"/>
        </w:rPr>
        <w:t xml:space="preserve"> layanan </w:t>
      </w:r>
      <w:proofErr w:type="spellStart"/>
      <w:r w:rsidRPr="00AE2AA8">
        <w:rPr>
          <w:sz w:val="24"/>
          <w:szCs w:val="24"/>
        </w:rPr>
        <w:t>kesehatan</w:t>
      </w:r>
      <w:proofErr w:type="spellEnd"/>
      <w:r w:rsidRPr="00AE2AA8">
        <w:rPr>
          <w:sz w:val="24"/>
          <w:szCs w:val="24"/>
        </w:rPr>
        <w:t xml:space="preserve">, bantuan sosial, atau program </w:t>
      </w:r>
      <w:proofErr w:type="spellStart"/>
      <w:r w:rsidRPr="00AE2AA8">
        <w:rPr>
          <w:sz w:val="24"/>
          <w:szCs w:val="24"/>
        </w:rPr>
        <w:t>pemberdayaan</w:t>
      </w:r>
      <w:proofErr w:type="spellEnd"/>
      <w:r w:rsidRPr="00AE2AA8">
        <w:rPr>
          <w:sz w:val="24"/>
          <w:szCs w:val="24"/>
        </w:rPr>
        <w:t xml:space="preserve"> ekonomi dari pemerintah.</w:t>
      </w:r>
    </w:p>
    <w:p w14:paraId="7F5D7302" w14:textId="5817AFD9" w:rsidR="000D6694" w:rsidRPr="005D6AC9" w:rsidRDefault="00AE2AA8" w:rsidP="0022640A">
      <w:pPr>
        <w:pStyle w:val="BodyText"/>
        <w:spacing w:line="360" w:lineRule="auto"/>
        <w:ind w:left="1080"/>
        <w:rPr>
          <w:sz w:val="28"/>
          <w:szCs w:val="28"/>
        </w:rPr>
      </w:pPr>
      <w:proofErr w:type="spellStart"/>
      <w:r w:rsidRPr="00AE2AA8">
        <w:rPr>
          <w:sz w:val="24"/>
          <w:szCs w:val="24"/>
        </w:rPr>
        <w:t>Temuan</w:t>
      </w:r>
      <w:proofErr w:type="spellEnd"/>
      <w:r w:rsidRPr="00AE2AA8">
        <w:rPr>
          <w:sz w:val="24"/>
          <w:szCs w:val="24"/>
        </w:rPr>
        <w:t xml:space="preserve"> ini memperkuat </w:t>
      </w:r>
      <w:proofErr w:type="spellStart"/>
      <w:r w:rsidRPr="00AE2AA8">
        <w:rPr>
          <w:sz w:val="24"/>
          <w:szCs w:val="24"/>
        </w:rPr>
        <w:t>bahwa</w:t>
      </w:r>
      <w:proofErr w:type="spellEnd"/>
      <w:r w:rsidRPr="00AE2AA8">
        <w:rPr>
          <w:sz w:val="24"/>
          <w:szCs w:val="24"/>
        </w:rPr>
        <w:t xml:space="preserve"> tekanan sosial yang dialami </w:t>
      </w:r>
      <w:proofErr w:type="spellStart"/>
      <w:r w:rsidRPr="00AE2AA8">
        <w:rPr>
          <w:sz w:val="24"/>
          <w:szCs w:val="24"/>
        </w:rPr>
        <w:t>pemulung</w:t>
      </w:r>
      <w:proofErr w:type="spellEnd"/>
      <w:r w:rsidRPr="00AE2AA8">
        <w:rPr>
          <w:sz w:val="24"/>
          <w:szCs w:val="24"/>
        </w:rPr>
        <w:t xml:space="preserve"> tidak hanya hadir dalam bentuk stigma atau diskriminasi terbuka, tetapi juga dalam bentuk </w:t>
      </w:r>
      <w:proofErr w:type="spellStart"/>
      <w:r w:rsidRPr="00AE2AA8">
        <w:rPr>
          <w:sz w:val="24"/>
          <w:szCs w:val="24"/>
        </w:rPr>
        <w:t>pengucilan</w:t>
      </w:r>
      <w:proofErr w:type="spellEnd"/>
      <w:r w:rsidRPr="00AE2AA8">
        <w:rPr>
          <w:sz w:val="24"/>
          <w:szCs w:val="24"/>
        </w:rPr>
        <w:t xml:space="preserve"> </w:t>
      </w:r>
      <w:proofErr w:type="spellStart"/>
      <w:r w:rsidRPr="00AE2AA8">
        <w:rPr>
          <w:sz w:val="24"/>
          <w:szCs w:val="24"/>
        </w:rPr>
        <w:t>administratif</w:t>
      </w:r>
      <w:proofErr w:type="spellEnd"/>
      <w:r w:rsidRPr="00AE2AA8">
        <w:rPr>
          <w:sz w:val="24"/>
          <w:szCs w:val="24"/>
        </w:rPr>
        <w:t xml:space="preserve"> yang </w:t>
      </w:r>
      <w:proofErr w:type="spellStart"/>
      <w:r w:rsidRPr="00AE2AA8">
        <w:rPr>
          <w:sz w:val="24"/>
          <w:szCs w:val="24"/>
        </w:rPr>
        <w:t>berdampak</w:t>
      </w:r>
      <w:proofErr w:type="spellEnd"/>
      <w:r w:rsidRPr="00AE2AA8">
        <w:rPr>
          <w:sz w:val="24"/>
          <w:szCs w:val="24"/>
        </w:rPr>
        <w:t xml:space="preserve"> pada hilangnya </w:t>
      </w:r>
      <w:proofErr w:type="spellStart"/>
      <w:r w:rsidRPr="00AE2AA8">
        <w:rPr>
          <w:sz w:val="24"/>
          <w:szCs w:val="24"/>
        </w:rPr>
        <w:t>akses</w:t>
      </w:r>
      <w:proofErr w:type="spellEnd"/>
      <w:r w:rsidRPr="00AE2AA8">
        <w:rPr>
          <w:sz w:val="24"/>
          <w:szCs w:val="24"/>
        </w:rPr>
        <w:t xml:space="preserve"> terhadap hak-hak dasar sebagai warga negara. </w:t>
      </w:r>
      <w:proofErr w:type="spellStart"/>
      <w:r w:rsidRPr="00AE2AA8">
        <w:rPr>
          <w:sz w:val="24"/>
          <w:szCs w:val="24"/>
        </w:rPr>
        <w:t>Bu</w:t>
      </w:r>
      <w:proofErr w:type="spellEnd"/>
      <w:r w:rsidRPr="00AE2AA8">
        <w:rPr>
          <w:sz w:val="24"/>
          <w:szCs w:val="24"/>
        </w:rPr>
        <w:t xml:space="preserve"> </w:t>
      </w:r>
      <w:proofErr w:type="spellStart"/>
      <w:r w:rsidRPr="00AE2AA8">
        <w:rPr>
          <w:sz w:val="24"/>
          <w:szCs w:val="24"/>
        </w:rPr>
        <w:t>Santira</w:t>
      </w:r>
      <w:proofErr w:type="spellEnd"/>
      <w:r w:rsidRPr="00AE2AA8">
        <w:rPr>
          <w:sz w:val="24"/>
          <w:szCs w:val="24"/>
        </w:rPr>
        <w:t xml:space="preserve"> menjadi contoh nyata </w:t>
      </w:r>
      <w:proofErr w:type="spellStart"/>
      <w:r w:rsidRPr="00AE2AA8">
        <w:rPr>
          <w:sz w:val="24"/>
          <w:szCs w:val="24"/>
        </w:rPr>
        <w:t>bahwa</w:t>
      </w:r>
      <w:proofErr w:type="spellEnd"/>
      <w:r w:rsidRPr="00AE2AA8">
        <w:rPr>
          <w:sz w:val="24"/>
          <w:szCs w:val="24"/>
        </w:rPr>
        <w:t xml:space="preserve"> status sosial yang tidak diakui secara hukum </w:t>
      </w:r>
      <w:proofErr w:type="spellStart"/>
      <w:r w:rsidRPr="00AE2AA8">
        <w:rPr>
          <w:sz w:val="24"/>
          <w:szCs w:val="24"/>
        </w:rPr>
        <w:t>berujung</w:t>
      </w:r>
      <w:proofErr w:type="spellEnd"/>
      <w:r w:rsidRPr="00AE2AA8">
        <w:rPr>
          <w:sz w:val="24"/>
          <w:szCs w:val="24"/>
        </w:rPr>
        <w:t xml:space="preserve"> pada ketidaksetaraan </w:t>
      </w:r>
      <w:proofErr w:type="spellStart"/>
      <w:r w:rsidRPr="00AE2AA8">
        <w:rPr>
          <w:sz w:val="24"/>
          <w:szCs w:val="24"/>
        </w:rPr>
        <w:t>akses</w:t>
      </w:r>
      <w:proofErr w:type="spellEnd"/>
      <w:r w:rsidRPr="00AE2AA8">
        <w:rPr>
          <w:sz w:val="24"/>
          <w:szCs w:val="24"/>
        </w:rPr>
        <w:t xml:space="preserve">, bahkan terhadap hal-hal mendasar seperti layanan </w:t>
      </w:r>
      <w:proofErr w:type="spellStart"/>
      <w:r w:rsidRPr="00AE2AA8">
        <w:rPr>
          <w:sz w:val="24"/>
          <w:szCs w:val="24"/>
        </w:rPr>
        <w:t>kesehatan</w:t>
      </w:r>
      <w:proofErr w:type="spellEnd"/>
      <w:r w:rsidRPr="00AE2AA8">
        <w:rPr>
          <w:sz w:val="24"/>
          <w:szCs w:val="24"/>
        </w:rPr>
        <w:t xml:space="preserve"> dan bantuan pangan.</w:t>
      </w:r>
      <w:r w:rsidR="005D6AC9">
        <w:rPr>
          <w:sz w:val="28"/>
          <w:szCs w:val="28"/>
        </w:rPr>
        <w:t xml:space="preserve"> </w:t>
      </w:r>
      <w:r>
        <w:rPr>
          <w:sz w:val="24"/>
          <w:szCs w:val="24"/>
        </w:rPr>
        <w:t xml:space="preserve">Meskipun </w:t>
      </w:r>
      <w:r w:rsidR="0022640A" w:rsidRPr="00B13020">
        <w:rPr>
          <w:sz w:val="24"/>
          <w:szCs w:val="24"/>
        </w:rPr>
        <w:t xml:space="preserve">terjadi hal-hal demikian, </w:t>
      </w:r>
      <w:proofErr w:type="spellStart"/>
      <w:r w:rsidR="0022640A" w:rsidRPr="00B13020">
        <w:rPr>
          <w:sz w:val="24"/>
          <w:szCs w:val="24"/>
        </w:rPr>
        <w:t>pemulung</w:t>
      </w:r>
      <w:proofErr w:type="spellEnd"/>
      <w:r w:rsidR="0022640A" w:rsidRPr="00B13020">
        <w:rPr>
          <w:sz w:val="24"/>
          <w:szCs w:val="24"/>
        </w:rPr>
        <w:t xml:space="preserve"> tetap bertahan dengan mengembangkan </w:t>
      </w:r>
      <w:proofErr w:type="spellStart"/>
      <w:r w:rsidR="0022640A" w:rsidRPr="00B13020">
        <w:rPr>
          <w:sz w:val="24"/>
          <w:szCs w:val="24"/>
        </w:rPr>
        <w:t>solidaritas</w:t>
      </w:r>
      <w:proofErr w:type="spellEnd"/>
      <w:r w:rsidR="0022640A" w:rsidRPr="00B13020">
        <w:rPr>
          <w:sz w:val="24"/>
          <w:szCs w:val="24"/>
        </w:rPr>
        <w:t xml:space="preserve"> mikro dan mekanisme bertahan yang sederhana, seperti membentuk kelompok kerja informal, saling tukar informasi </w:t>
      </w:r>
      <w:proofErr w:type="spellStart"/>
      <w:r w:rsidR="0022640A" w:rsidRPr="00B13020">
        <w:rPr>
          <w:sz w:val="24"/>
          <w:szCs w:val="24"/>
        </w:rPr>
        <w:t>area</w:t>
      </w:r>
      <w:proofErr w:type="spellEnd"/>
      <w:r w:rsidR="0022640A" w:rsidRPr="00B13020">
        <w:rPr>
          <w:sz w:val="24"/>
          <w:szCs w:val="24"/>
        </w:rPr>
        <w:t xml:space="preserve"> pungutan, serta </w:t>
      </w:r>
      <w:proofErr w:type="spellStart"/>
      <w:r w:rsidR="0022640A" w:rsidRPr="00B13020">
        <w:rPr>
          <w:sz w:val="24"/>
          <w:szCs w:val="24"/>
        </w:rPr>
        <w:t>berbagi</w:t>
      </w:r>
      <w:proofErr w:type="spellEnd"/>
      <w:r w:rsidR="0022640A" w:rsidRPr="00B13020">
        <w:rPr>
          <w:sz w:val="24"/>
          <w:szCs w:val="24"/>
        </w:rPr>
        <w:t xml:space="preserve"> makanan dan perlengkapan rumah tangga. Praktik-praktik ini mencerminkan adanya </w:t>
      </w:r>
      <w:proofErr w:type="spellStart"/>
      <w:r w:rsidR="0022640A" w:rsidRPr="00B13020">
        <w:rPr>
          <w:sz w:val="24"/>
          <w:szCs w:val="24"/>
        </w:rPr>
        <w:t>resistensi</w:t>
      </w:r>
      <w:proofErr w:type="spellEnd"/>
      <w:r w:rsidR="0022640A" w:rsidRPr="00B13020">
        <w:rPr>
          <w:sz w:val="24"/>
          <w:szCs w:val="24"/>
        </w:rPr>
        <w:t xml:space="preserve"> </w:t>
      </w:r>
      <w:proofErr w:type="spellStart"/>
      <w:r w:rsidR="0022640A" w:rsidRPr="00B13020">
        <w:rPr>
          <w:sz w:val="24"/>
          <w:szCs w:val="24"/>
        </w:rPr>
        <w:t>kultural</w:t>
      </w:r>
      <w:proofErr w:type="spellEnd"/>
      <w:r w:rsidR="0022640A" w:rsidRPr="00B13020">
        <w:rPr>
          <w:sz w:val="24"/>
          <w:szCs w:val="24"/>
        </w:rPr>
        <w:t xml:space="preserve"> yang tidak selalu terlihat secara eksplisit, tetapi menjadi </w:t>
      </w:r>
      <w:proofErr w:type="spellStart"/>
      <w:r w:rsidR="0022640A" w:rsidRPr="00B13020">
        <w:rPr>
          <w:sz w:val="24"/>
          <w:szCs w:val="24"/>
        </w:rPr>
        <w:t>fondasi</w:t>
      </w:r>
      <w:proofErr w:type="spellEnd"/>
      <w:r w:rsidR="0022640A" w:rsidRPr="00B13020">
        <w:rPr>
          <w:sz w:val="24"/>
          <w:szCs w:val="24"/>
        </w:rPr>
        <w:t xml:space="preserve"> bertahannya kelompok </w:t>
      </w:r>
      <w:proofErr w:type="spellStart"/>
      <w:r w:rsidR="0022640A" w:rsidRPr="00B13020">
        <w:rPr>
          <w:sz w:val="24"/>
          <w:szCs w:val="24"/>
        </w:rPr>
        <w:t>pemulung</w:t>
      </w:r>
      <w:proofErr w:type="spellEnd"/>
      <w:r w:rsidR="0022640A" w:rsidRPr="00B13020">
        <w:rPr>
          <w:sz w:val="24"/>
          <w:szCs w:val="24"/>
        </w:rPr>
        <w:t xml:space="preserve"> di tengah tekanan sosial yang kompleks.</w:t>
      </w:r>
    </w:p>
    <w:p w14:paraId="28224AA6" w14:textId="0C872334" w:rsidR="00B07075" w:rsidRPr="00B13020" w:rsidRDefault="00B07075" w:rsidP="00DA6990">
      <w:pPr>
        <w:pStyle w:val="Heading3"/>
        <w:numPr>
          <w:ilvl w:val="0"/>
          <w:numId w:val="43"/>
        </w:numPr>
      </w:pPr>
      <w:bookmarkStart w:id="523" w:name="_Toc202162811"/>
      <w:bookmarkStart w:id="524" w:name="_Toc202882508"/>
      <w:r>
        <w:t xml:space="preserve">Pendidikan Anak yang </w:t>
      </w:r>
      <w:proofErr w:type="spellStart"/>
      <w:r>
        <w:t>Terabaikan</w:t>
      </w:r>
      <w:bookmarkEnd w:id="523"/>
      <w:bookmarkEnd w:id="524"/>
      <w:proofErr w:type="spellEnd"/>
    </w:p>
    <w:p w14:paraId="3D93838E" w14:textId="70E85417" w:rsidR="00A82CBE" w:rsidRDefault="00A82CBE" w:rsidP="00A82CBE">
      <w:pPr>
        <w:pStyle w:val="BodyText"/>
        <w:spacing w:line="360" w:lineRule="auto"/>
        <w:ind w:left="1080" w:firstLine="480"/>
        <w:rPr>
          <w:sz w:val="24"/>
          <w:szCs w:val="24"/>
        </w:rPr>
      </w:pPr>
      <w:r w:rsidRPr="00A82CBE">
        <w:rPr>
          <w:sz w:val="24"/>
          <w:szCs w:val="24"/>
        </w:rPr>
        <w:t xml:space="preserve">Salah satu bentuk tekanan sosial yang dialami </w:t>
      </w:r>
      <w:proofErr w:type="spellStart"/>
      <w:r w:rsidRPr="00A82CBE">
        <w:rPr>
          <w:sz w:val="24"/>
          <w:szCs w:val="24"/>
        </w:rPr>
        <w:t>pemulung</w:t>
      </w:r>
      <w:proofErr w:type="spellEnd"/>
      <w:r w:rsidRPr="00A82CBE">
        <w:rPr>
          <w:sz w:val="24"/>
          <w:szCs w:val="24"/>
        </w:rPr>
        <w:t xml:space="preserve"> adalah terbatasnya </w:t>
      </w:r>
      <w:proofErr w:type="spellStart"/>
      <w:r w:rsidRPr="00A82CBE">
        <w:rPr>
          <w:sz w:val="24"/>
          <w:szCs w:val="24"/>
        </w:rPr>
        <w:t>akses</w:t>
      </w:r>
      <w:proofErr w:type="spellEnd"/>
      <w:r w:rsidRPr="00A82CBE">
        <w:rPr>
          <w:sz w:val="24"/>
          <w:szCs w:val="24"/>
        </w:rPr>
        <w:t xml:space="preserve"> pendidikan untuk anak-anak mereka. Meskipun pendidikan merupakan hak dasar setiap warga negara, dalam </w:t>
      </w:r>
      <w:proofErr w:type="spellStart"/>
      <w:r w:rsidRPr="00A82CBE">
        <w:rPr>
          <w:sz w:val="24"/>
          <w:szCs w:val="24"/>
        </w:rPr>
        <w:t>realitasnya</w:t>
      </w:r>
      <w:proofErr w:type="spellEnd"/>
      <w:r w:rsidRPr="00A82CBE">
        <w:rPr>
          <w:sz w:val="24"/>
          <w:szCs w:val="24"/>
        </w:rPr>
        <w:t xml:space="preserve"> banyak anak </w:t>
      </w:r>
      <w:proofErr w:type="spellStart"/>
      <w:r w:rsidRPr="00A82CBE">
        <w:rPr>
          <w:sz w:val="24"/>
          <w:szCs w:val="24"/>
        </w:rPr>
        <w:t>pemulung</w:t>
      </w:r>
      <w:proofErr w:type="spellEnd"/>
      <w:r w:rsidRPr="00A82CBE">
        <w:rPr>
          <w:sz w:val="24"/>
          <w:szCs w:val="24"/>
        </w:rPr>
        <w:t xml:space="preserve"> yang tidak mengenyam pendidikan secara layak, atau bahkan putus sekolah sejak usia dini. Karena orang tua harus bekerja sepanjang hari dan tidak memiliki pilihan tempat </w:t>
      </w:r>
      <w:proofErr w:type="spellStart"/>
      <w:r w:rsidRPr="00A82CBE">
        <w:rPr>
          <w:sz w:val="24"/>
          <w:szCs w:val="24"/>
        </w:rPr>
        <w:t>penitipan</w:t>
      </w:r>
      <w:proofErr w:type="spellEnd"/>
      <w:r w:rsidRPr="00A82CBE">
        <w:rPr>
          <w:sz w:val="24"/>
          <w:szCs w:val="24"/>
        </w:rPr>
        <w:t xml:space="preserve"> atau pengasuhan anak yang layak, banyak anak </w:t>
      </w:r>
      <w:proofErr w:type="spellStart"/>
      <w:r w:rsidRPr="00A82CBE">
        <w:rPr>
          <w:sz w:val="24"/>
          <w:szCs w:val="24"/>
        </w:rPr>
        <w:t>pemulung</w:t>
      </w:r>
      <w:proofErr w:type="spellEnd"/>
      <w:r w:rsidRPr="00A82CBE">
        <w:rPr>
          <w:sz w:val="24"/>
          <w:szCs w:val="24"/>
        </w:rPr>
        <w:t xml:space="preserve"> ikut turun langsung ke lapangan untuk memulung. Anak-anak ini sering terlihat di sekitar tumpukan sampah, membantu </w:t>
      </w:r>
      <w:proofErr w:type="spellStart"/>
      <w:r w:rsidRPr="00A82CBE">
        <w:rPr>
          <w:sz w:val="24"/>
          <w:szCs w:val="24"/>
        </w:rPr>
        <w:t>memilah</w:t>
      </w:r>
      <w:proofErr w:type="spellEnd"/>
      <w:r w:rsidRPr="00A82CBE">
        <w:rPr>
          <w:sz w:val="24"/>
          <w:szCs w:val="24"/>
        </w:rPr>
        <w:t xml:space="preserve"> plastik, kardus, dan logam ringan.</w:t>
      </w:r>
      <w:r w:rsidR="001B6766" w:rsidRPr="001B6766">
        <w:rPr>
          <w:sz w:val="24"/>
          <w:szCs w:val="24"/>
        </w:rPr>
        <w:t xml:space="preserve"> Hal ini seperti Ibu </w:t>
      </w:r>
      <w:proofErr w:type="spellStart"/>
      <w:r w:rsidR="001B6766" w:rsidRPr="001B6766">
        <w:rPr>
          <w:sz w:val="24"/>
          <w:szCs w:val="24"/>
        </w:rPr>
        <w:t>Umiri</w:t>
      </w:r>
      <w:proofErr w:type="spellEnd"/>
      <w:r w:rsidR="001B6766" w:rsidRPr="001B6766">
        <w:rPr>
          <w:sz w:val="24"/>
          <w:szCs w:val="24"/>
        </w:rPr>
        <w:t xml:space="preserve"> yang mempunyai anak masih kecil dan ketika tidak bisa dititipkan kepada tetangganya, maka akan diajak ke tumpukan gunung sampah.</w:t>
      </w:r>
    </w:p>
    <w:p w14:paraId="617F836A" w14:textId="4A08730A" w:rsidR="00B10692" w:rsidRPr="00B13020" w:rsidRDefault="001B6766" w:rsidP="00B10692">
      <w:pPr>
        <w:pStyle w:val="BodyText"/>
        <w:spacing w:line="360" w:lineRule="auto"/>
        <w:ind w:left="1080" w:firstLine="480"/>
        <w:rPr>
          <w:sz w:val="24"/>
          <w:szCs w:val="24"/>
        </w:rPr>
      </w:pPr>
      <w:r>
        <w:rPr>
          <w:sz w:val="24"/>
          <w:szCs w:val="24"/>
        </w:rPr>
        <w:lastRenderedPageBreak/>
        <w:t xml:space="preserve">Pendidikan anak dari Bapak </w:t>
      </w:r>
      <w:proofErr w:type="spellStart"/>
      <w:r>
        <w:rPr>
          <w:sz w:val="24"/>
          <w:szCs w:val="24"/>
        </w:rPr>
        <w:t>Tarlan</w:t>
      </w:r>
      <w:proofErr w:type="spellEnd"/>
      <w:r>
        <w:rPr>
          <w:sz w:val="24"/>
          <w:szCs w:val="24"/>
        </w:rPr>
        <w:t xml:space="preserve"> dan Ibu </w:t>
      </w:r>
      <w:proofErr w:type="spellStart"/>
      <w:r>
        <w:rPr>
          <w:sz w:val="24"/>
          <w:szCs w:val="24"/>
        </w:rPr>
        <w:t>Tarisem</w:t>
      </w:r>
      <w:proofErr w:type="spellEnd"/>
      <w:r>
        <w:rPr>
          <w:sz w:val="24"/>
          <w:szCs w:val="24"/>
        </w:rPr>
        <w:t xml:space="preserve"> pun juga terabaikan karena anak pertama </w:t>
      </w:r>
      <w:proofErr w:type="spellStart"/>
      <w:r>
        <w:rPr>
          <w:sz w:val="24"/>
          <w:szCs w:val="24"/>
        </w:rPr>
        <w:t>nya</w:t>
      </w:r>
      <w:proofErr w:type="spellEnd"/>
      <w:r>
        <w:rPr>
          <w:sz w:val="24"/>
          <w:szCs w:val="24"/>
        </w:rPr>
        <w:t xml:space="preserve"> sampai pada pendidikan SMA, sedangkan anak </w:t>
      </w:r>
      <w:proofErr w:type="spellStart"/>
      <w:r>
        <w:rPr>
          <w:sz w:val="24"/>
          <w:szCs w:val="24"/>
        </w:rPr>
        <w:t>kedua</w:t>
      </w:r>
      <w:proofErr w:type="spellEnd"/>
      <w:r>
        <w:rPr>
          <w:sz w:val="24"/>
          <w:szCs w:val="24"/>
        </w:rPr>
        <w:t xml:space="preserve"> dan ketiga </w:t>
      </w:r>
      <w:proofErr w:type="spellStart"/>
      <w:r>
        <w:rPr>
          <w:sz w:val="24"/>
          <w:szCs w:val="24"/>
        </w:rPr>
        <w:t>nya</w:t>
      </w:r>
      <w:proofErr w:type="spellEnd"/>
      <w:r>
        <w:rPr>
          <w:sz w:val="24"/>
          <w:szCs w:val="24"/>
        </w:rPr>
        <w:t xml:space="preserve"> putus sekolah ketika SMP. Karena keterbatasan ekonomi, ketiga anak bapak </w:t>
      </w:r>
      <w:proofErr w:type="spellStart"/>
      <w:r>
        <w:rPr>
          <w:sz w:val="24"/>
          <w:szCs w:val="24"/>
        </w:rPr>
        <w:t>Tarlan</w:t>
      </w:r>
      <w:proofErr w:type="spellEnd"/>
      <w:r>
        <w:rPr>
          <w:sz w:val="24"/>
          <w:szCs w:val="24"/>
        </w:rPr>
        <w:t xml:space="preserve"> dan ibu </w:t>
      </w:r>
      <w:proofErr w:type="spellStart"/>
      <w:r>
        <w:rPr>
          <w:sz w:val="24"/>
          <w:szCs w:val="24"/>
        </w:rPr>
        <w:t>Tarisem</w:t>
      </w:r>
      <w:proofErr w:type="spellEnd"/>
      <w:r>
        <w:rPr>
          <w:sz w:val="24"/>
          <w:szCs w:val="24"/>
        </w:rPr>
        <w:t xml:space="preserve"> terpaksa terhenti</w:t>
      </w:r>
      <w:r w:rsidR="00B53EFE">
        <w:rPr>
          <w:sz w:val="24"/>
          <w:szCs w:val="24"/>
        </w:rPr>
        <w:t xml:space="preserve">. </w:t>
      </w:r>
      <w:r w:rsidR="00A82CBE">
        <w:rPr>
          <w:sz w:val="24"/>
          <w:szCs w:val="24"/>
        </w:rPr>
        <w:t xml:space="preserve">Tekanan </w:t>
      </w:r>
      <w:r w:rsidR="00B10692" w:rsidRPr="00B13020">
        <w:rPr>
          <w:sz w:val="24"/>
          <w:szCs w:val="24"/>
        </w:rPr>
        <w:t xml:space="preserve">sosial juga tercermin dalam terbatasnya </w:t>
      </w:r>
      <w:proofErr w:type="spellStart"/>
      <w:r w:rsidR="00B10692" w:rsidRPr="00B13020">
        <w:rPr>
          <w:sz w:val="24"/>
          <w:szCs w:val="24"/>
        </w:rPr>
        <w:t>akses</w:t>
      </w:r>
      <w:proofErr w:type="spellEnd"/>
      <w:r w:rsidR="00B10692" w:rsidRPr="00B13020">
        <w:rPr>
          <w:sz w:val="24"/>
          <w:szCs w:val="24"/>
        </w:rPr>
        <w:t xml:space="preserve"> anak-anak </w:t>
      </w:r>
      <w:proofErr w:type="spellStart"/>
      <w:r w:rsidR="00B10692" w:rsidRPr="00B13020">
        <w:rPr>
          <w:sz w:val="24"/>
          <w:szCs w:val="24"/>
        </w:rPr>
        <w:t>pemulung</w:t>
      </w:r>
      <w:proofErr w:type="spellEnd"/>
      <w:r w:rsidR="00B10692" w:rsidRPr="00B13020">
        <w:rPr>
          <w:sz w:val="24"/>
          <w:szCs w:val="24"/>
        </w:rPr>
        <w:t xml:space="preserve"> terhadap pendidikan formal. Meskipun secara </w:t>
      </w:r>
      <w:proofErr w:type="spellStart"/>
      <w:r w:rsidR="00B10692" w:rsidRPr="00B13020">
        <w:rPr>
          <w:sz w:val="24"/>
          <w:szCs w:val="24"/>
        </w:rPr>
        <w:t>administratif</w:t>
      </w:r>
      <w:proofErr w:type="spellEnd"/>
      <w:r w:rsidR="00B10692" w:rsidRPr="00B13020">
        <w:rPr>
          <w:sz w:val="24"/>
          <w:szCs w:val="24"/>
        </w:rPr>
        <w:t xml:space="preserve"> berhak untuk bersekolah, beberapa anak </w:t>
      </w:r>
      <w:proofErr w:type="spellStart"/>
      <w:r w:rsidR="00B10692" w:rsidRPr="00B13020">
        <w:rPr>
          <w:sz w:val="24"/>
          <w:szCs w:val="24"/>
        </w:rPr>
        <w:t>pemulung</w:t>
      </w:r>
      <w:proofErr w:type="spellEnd"/>
      <w:r w:rsidR="00B10692" w:rsidRPr="00B13020">
        <w:rPr>
          <w:sz w:val="24"/>
          <w:szCs w:val="24"/>
        </w:rPr>
        <w:t xml:space="preserve"> mengalami perlakuan tidak adil di sekolah akibat latar belakang pekerjaan orang tuanya. Beberapa di antaranya diejek oleh teman sebayanya atau karena merasa malu dengan </w:t>
      </w:r>
      <w:proofErr w:type="spellStart"/>
      <w:r w:rsidR="00B10692" w:rsidRPr="00B13020">
        <w:rPr>
          <w:sz w:val="24"/>
          <w:szCs w:val="24"/>
        </w:rPr>
        <w:t>kondisi</w:t>
      </w:r>
      <w:proofErr w:type="spellEnd"/>
      <w:r w:rsidR="00B10692" w:rsidRPr="00B13020">
        <w:rPr>
          <w:sz w:val="24"/>
          <w:szCs w:val="24"/>
        </w:rPr>
        <w:t xml:space="preserve"> ekonomi keluarga. Hal ini memperkuat </w:t>
      </w:r>
      <w:proofErr w:type="spellStart"/>
      <w:r w:rsidR="00B10692" w:rsidRPr="00B13020">
        <w:rPr>
          <w:sz w:val="24"/>
          <w:szCs w:val="24"/>
        </w:rPr>
        <w:t>reproduksi</w:t>
      </w:r>
      <w:proofErr w:type="spellEnd"/>
      <w:r w:rsidR="00B10692" w:rsidRPr="00B13020">
        <w:rPr>
          <w:sz w:val="24"/>
          <w:szCs w:val="24"/>
        </w:rPr>
        <w:t xml:space="preserve"> kemiskinan </w:t>
      </w:r>
      <w:proofErr w:type="spellStart"/>
      <w:r w:rsidR="00B10692" w:rsidRPr="00B13020">
        <w:rPr>
          <w:sz w:val="24"/>
          <w:szCs w:val="24"/>
        </w:rPr>
        <w:t>antargenerasi</w:t>
      </w:r>
      <w:proofErr w:type="spellEnd"/>
      <w:r w:rsidR="00B10692" w:rsidRPr="00B13020">
        <w:rPr>
          <w:sz w:val="24"/>
          <w:szCs w:val="24"/>
        </w:rPr>
        <w:t xml:space="preserve">, karena </w:t>
      </w:r>
      <w:proofErr w:type="spellStart"/>
      <w:r w:rsidR="00B10692" w:rsidRPr="00B13020">
        <w:rPr>
          <w:sz w:val="24"/>
          <w:szCs w:val="24"/>
        </w:rPr>
        <w:t>akses</w:t>
      </w:r>
      <w:proofErr w:type="spellEnd"/>
      <w:r w:rsidR="00B10692" w:rsidRPr="00B13020">
        <w:rPr>
          <w:sz w:val="24"/>
          <w:szCs w:val="24"/>
        </w:rPr>
        <w:t xml:space="preserve"> terhadap pendidikan yang semestinya menjadi jalan keluar dari kemiskinan </w:t>
      </w:r>
      <w:proofErr w:type="spellStart"/>
      <w:r w:rsidR="00B10692" w:rsidRPr="00B13020">
        <w:rPr>
          <w:sz w:val="24"/>
          <w:szCs w:val="24"/>
        </w:rPr>
        <w:t>justru</w:t>
      </w:r>
      <w:proofErr w:type="spellEnd"/>
      <w:r w:rsidR="00B10692" w:rsidRPr="00B13020">
        <w:rPr>
          <w:sz w:val="24"/>
          <w:szCs w:val="24"/>
        </w:rPr>
        <w:t xml:space="preserve"> terhambat oleh stigma dan </w:t>
      </w:r>
      <w:proofErr w:type="spellStart"/>
      <w:r w:rsidR="00B10692" w:rsidRPr="00B13020">
        <w:rPr>
          <w:sz w:val="24"/>
          <w:szCs w:val="24"/>
        </w:rPr>
        <w:t>eksklusi</w:t>
      </w:r>
      <w:proofErr w:type="spellEnd"/>
      <w:r w:rsidR="00B10692" w:rsidRPr="00B13020">
        <w:rPr>
          <w:sz w:val="24"/>
          <w:szCs w:val="24"/>
        </w:rPr>
        <w:t xml:space="preserve"> sosial. Seperti yang dirasakan oleh anak dari bapak Yoga yang SD, berikut pernyataan beliau: </w:t>
      </w:r>
    </w:p>
    <w:p w14:paraId="73E175D0" w14:textId="77777777" w:rsidR="00B10692" w:rsidRPr="00B13020" w:rsidRDefault="00B10692" w:rsidP="00B10692">
      <w:pPr>
        <w:pStyle w:val="BodyText"/>
        <w:ind w:left="2268" w:hanging="141"/>
        <w:rPr>
          <w:sz w:val="24"/>
          <w:szCs w:val="24"/>
        </w:rPr>
      </w:pPr>
      <w:r w:rsidRPr="00B13020">
        <w:rPr>
          <w:sz w:val="24"/>
          <w:szCs w:val="24"/>
        </w:rPr>
        <w:t>“Anak pertama saya itu pernah diejek sama temannya. Katanya ‘</w:t>
      </w:r>
      <w:proofErr w:type="spellStart"/>
      <w:r w:rsidRPr="00B13020">
        <w:rPr>
          <w:sz w:val="24"/>
          <w:szCs w:val="24"/>
        </w:rPr>
        <w:t>ih</w:t>
      </w:r>
      <w:proofErr w:type="spellEnd"/>
      <w:r w:rsidRPr="00B13020">
        <w:rPr>
          <w:sz w:val="24"/>
          <w:szCs w:val="24"/>
        </w:rPr>
        <w:t xml:space="preserve">, anak </w:t>
      </w:r>
      <w:proofErr w:type="spellStart"/>
      <w:r w:rsidRPr="00B13020">
        <w:rPr>
          <w:sz w:val="24"/>
          <w:szCs w:val="24"/>
        </w:rPr>
        <w:t>pemulung</w:t>
      </w:r>
      <w:proofErr w:type="spellEnd"/>
      <w:r w:rsidRPr="00B13020">
        <w:rPr>
          <w:sz w:val="24"/>
          <w:szCs w:val="24"/>
        </w:rPr>
        <w:t xml:space="preserve">’ terus suka ketawa-tawa. Padahal anak saya juga cuma belajar biar </w:t>
      </w:r>
      <w:proofErr w:type="spellStart"/>
      <w:r w:rsidRPr="00B13020">
        <w:rPr>
          <w:sz w:val="24"/>
          <w:szCs w:val="24"/>
        </w:rPr>
        <w:t>pinter</w:t>
      </w:r>
      <w:proofErr w:type="spellEnd"/>
      <w:r w:rsidRPr="00B13020">
        <w:rPr>
          <w:sz w:val="24"/>
          <w:szCs w:val="24"/>
        </w:rPr>
        <w:t xml:space="preserve">, sama kayak mereka. Kadang kalau ada kegiatan sekolah, dia ga ikut soalnya ga enak, takut disuruh bawa ini itu tapi kita lagi gak ada duit. Dia bilang malu kadang, tapi ya mau gimana emang keadaan </w:t>
      </w:r>
      <w:proofErr w:type="spellStart"/>
      <w:r w:rsidRPr="00B13020">
        <w:rPr>
          <w:sz w:val="24"/>
          <w:szCs w:val="24"/>
        </w:rPr>
        <w:t>nya</w:t>
      </w:r>
      <w:proofErr w:type="spellEnd"/>
      <w:r w:rsidRPr="00B13020">
        <w:rPr>
          <w:sz w:val="24"/>
          <w:szCs w:val="24"/>
        </w:rPr>
        <w:t xml:space="preserve"> begini.” (Wawancara dengan Yoga, Minggu 18 Mei 2025)</w:t>
      </w:r>
    </w:p>
    <w:p w14:paraId="3900CB8E" w14:textId="2DB881CF" w:rsidR="00B53EFE" w:rsidRPr="00B53EFE" w:rsidRDefault="00B10692" w:rsidP="0022640A">
      <w:pPr>
        <w:pStyle w:val="BodyText"/>
        <w:spacing w:line="360" w:lineRule="auto"/>
        <w:ind w:left="1080"/>
      </w:pPr>
      <w:r w:rsidRPr="00B13020">
        <w:rPr>
          <w:sz w:val="24"/>
          <w:szCs w:val="24"/>
        </w:rPr>
        <w:t xml:space="preserve">Dari pernyataan informan, terlihat </w:t>
      </w:r>
      <w:proofErr w:type="spellStart"/>
      <w:r w:rsidRPr="00B13020">
        <w:rPr>
          <w:sz w:val="24"/>
          <w:szCs w:val="24"/>
        </w:rPr>
        <w:t>bahwa</w:t>
      </w:r>
      <w:proofErr w:type="spellEnd"/>
      <w:r w:rsidRPr="00B13020">
        <w:rPr>
          <w:sz w:val="24"/>
          <w:szCs w:val="24"/>
        </w:rPr>
        <w:t xml:space="preserve"> tekanan sosial yang dialami anak </w:t>
      </w:r>
      <w:proofErr w:type="spellStart"/>
      <w:r w:rsidRPr="00B13020">
        <w:rPr>
          <w:sz w:val="24"/>
          <w:szCs w:val="24"/>
        </w:rPr>
        <w:t>pemulung</w:t>
      </w:r>
      <w:proofErr w:type="spellEnd"/>
      <w:r w:rsidRPr="00B13020">
        <w:rPr>
          <w:sz w:val="24"/>
          <w:szCs w:val="24"/>
        </w:rPr>
        <w:t xml:space="preserve"> di lingkungan sekolah yang seharusnya menjadi ruang aman dan </w:t>
      </w:r>
      <w:proofErr w:type="spellStart"/>
      <w:r w:rsidRPr="00B13020">
        <w:rPr>
          <w:sz w:val="24"/>
          <w:szCs w:val="24"/>
        </w:rPr>
        <w:t>inklusif</w:t>
      </w:r>
      <w:proofErr w:type="spellEnd"/>
      <w:r w:rsidRPr="00B13020">
        <w:rPr>
          <w:sz w:val="24"/>
          <w:szCs w:val="24"/>
        </w:rPr>
        <w:t xml:space="preserve">. Rasa malu, ejekan dari teman, memperparah keterasingan sosial yang mereka alami. Hal ini berpotensi menurunkan motivasi belajar dan memperbesar kemungkinan anak-anak tersebut untuk tidak menyelesaikan pendidikan formal, sehingga memperkuat </w:t>
      </w:r>
      <w:proofErr w:type="spellStart"/>
      <w:r w:rsidRPr="00B13020">
        <w:rPr>
          <w:sz w:val="24"/>
          <w:szCs w:val="24"/>
        </w:rPr>
        <w:t>siklus</w:t>
      </w:r>
      <w:proofErr w:type="spellEnd"/>
      <w:r w:rsidRPr="00B13020">
        <w:rPr>
          <w:sz w:val="24"/>
          <w:szCs w:val="24"/>
        </w:rPr>
        <w:t xml:space="preserve"> kemiskinan dalam keluarga.</w:t>
      </w:r>
      <w:r w:rsidR="00B53EFE">
        <w:rPr>
          <w:sz w:val="24"/>
          <w:szCs w:val="24"/>
        </w:rPr>
        <w:t xml:space="preserve"> </w:t>
      </w:r>
      <w:r w:rsidR="00B53EFE" w:rsidRPr="00B53EFE">
        <w:t xml:space="preserve">Terabaikannya pendidikan anak dalam keluarga </w:t>
      </w:r>
      <w:proofErr w:type="spellStart"/>
      <w:r w:rsidR="00B53EFE" w:rsidRPr="00B53EFE">
        <w:t>pemulung</w:t>
      </w:r>
      <w:proofErr w:type="spellEnd"/>
      <w:r w:rsidR="00B53EFE" w:rsidRPr="00B53EFE">
        <w:t xml:space="preserve"> adalah bentuk tekanan sosial </w:t>
      </w:r>
      <w:proofErr w:type="spellStart"/>
      <w:r w:rsidR="00B53EFE" w:rsidRPr="00B53EFE">
        <w:t>antargenerasi</w:t>
      </w:r>
      <w:proofErr w:type="spellEnd"/>
      <w:r w:rsidR="00B53EFE" w:rsidRPr="00B53EFE">
        <w:t xml:space="preserve"> yang memperkuat kemiskinan struktural. Anak-anak tidak hanya kehilangan hak atas pendidikan, tetapi juga hak atas masa depan yang lebih baik. Mereka menjadi bagian dari sistem kerja informal sejak usia dini, menghadapi diskriminasi sosial, dan terjebak dalam lingkaran </w:t>
      </w:r>
      <w:proofErr w:type="spellStart"/>
      <w:r w:rsidR="00B53EFE" w:rsidRPr="00B53EFE">
        <w:t>eksklusi</w:t>
      </w:r>
      <w:proofErr w:type="spellEnd"/>
      <w:r w:rsidR="00B53EFE" w:rsidRPr="00B53EFE">
        <w:t xml:space="preserve"> sosial yang sulit diputuskan.</w:t>
      </w:r>
      <w:r w:rsidR="00B53EFE">
        <w:t xml:space="preserve"> </w:t>
      </w:r>
    </w:p>
    <w:p w14:paraId="7F70EF9D" w14:textId="02CD6514" w:rsidR="0022640A" w:rsidRPr="00B13020" w:rsidRDefault="00B10692" w:rsidP="0022640A">
      <w:pPr>
        <w:pStyle w:val="BodyText"/>
        <w:spacing w:line="360" w:lineRule="auto"/>
        <w:ind w:left="1080"/>
        <w:rPr>
          <w:sz w:val="24"/>
          <w:szCs w:val="24"/>
        </w:rPr>
      </w:pPr>
      <w:r>
        <w:rPr>
          <w:sz w:val="24"/>
          <w:szCs w:val="24"/>
        </w:rPr>
        <w:t xml:space="preserve">Jika </w:t>
      </w:r>
      <w:r w:rsidR="0022640A" w:rsidRPr="00B13020">
        <w:rPr>
          <w:sz w:val="24"/>
          <w:szCs w:val="24"/>
        </w:rPr>
        <w:t xml:space="preserve">dianalisis menggunakan pendekatan James C. </w:t>
      </w:r>
      <w:proofErr w:type="spellStart"/>
      <w:r w:rsidR="0022640A" w:rsidRPr="00B13020">
        <w:rPr>
          <w:sz w:val="24"/>
          <w:szCs w:val="24"/>
        </w:rPr>
        <w:t>Scott</w:t>
      </w:r>
      <w:proofErr w:type="spellEnd"/>
      <w:r w:rsidR="0022640A" w:rsidRPr="00B13020">
        <w:rPr>
          <w:sz w:val="24"/>
          <w:szCs w:val="24"/>
        </w:rPr>
        <w:t xml:space="preserve"> (1981), tekanan sosial ini menjadi bagian dari bentuk dominasi simbolik dan </w:t>
      </w:r>
      <w:proofErr w:type="spellStart"/>
      <w:r w:rsidR="0022640A" w:rsidRPr="00B13020">
        <w:rPr>
          <w:sz w:val="24"/>
          <w:szCs w:val="24"/>
        </w:rPr>
        <w:t>kultural</w:t>
      </w:r>
      <w:proofErr w:type="spellEnd"/>
      <w:r w:rsidR="0022640A" w:rsidRPr="00B13020">
        <w:rPr>
          <w:sz w:val="24"/>
          <w:szCs w:val="24"/>
        </w:rPr>
        <w:t xml:space="preserve"> yang dialami oleh kelompok terpinggirkan. Tidak hanya ditekan secara ekonomi, para </w:t>
      </w:r>
      <w:proofErr w:type="spellStart"/>
      <w:r w:rsidR="0022640A" w:rsidRPr="00B13020">
        <w:rPr>
          <w:sz w:val="24"/>
          <w:szCs w:val="24"/>
        </w:rPr>
        <w:t>pemulung</w:t>
      </w:r>
      <w:proofErr w:type="spellEnd"/>
      <w:r w:rsidR="0022640A" w:rsidRPr="00B13020">
        <w:rPr>
          <w:sz w:val="24"/>
          <w:szCs w:val="24"/>
        </w:rPr>
        <w:t xml:space="preserve"> juga dibungkam secara sosial dan </w:t>
      </w:r>
      <w:proofErr w:type="spellStart"/>
      <w:r w:rsidR="0022640A" w:rsidRPr="00B13020">
        <w:rPr>
          <w:sz w:val="24"/>
          <w:szCs w:val="24"/>
        </w:rPr>
        <w:t>kultural</w:t>
      </w:r>
      <w:proofErr w:type="spellEnd"/>
      <w:r w:rsidR="0022640A" w:rsidRPr="00B13020">
        <w:rPr>
          <w:sz w:val="24"/>
          <w:szCs w:val="24"/>
        </w:rPr>
        <w:t xml:space="preserve">, sehingga ruang untuk menyuarakan aspirasi atau memperjuangkan hak mereka menjadi sangat terbatas. </w:t>
      </w:r>
      <w:proofErr w:type="spellStart"/>
      <w:r w:rsidR="0022640A" w:rsidRPr="00B13020">
        <w:rPr>
          <w:sz w:val="24"/>
          <w:szCs w:val="24"/>
        </w:rPr>
        <w:t>Scott</w:t>
      </w:r>
      <w:proofErr w:type="spellEnd"/>
      <w:r w:rsidR="0022640A" w:rsidRPr="00B13020">
        <w:rPr>
          <w:sz w:val="24"/>
          <w:szCs w:val="24"/>
        </w:rPr>
        <w:t xml:space="preserve"> menyebut bentuk tekanan ini sebagai bentuk “hegemoni halus” di mana dominasi berlangsung </w:t>
      </w:r>
      <w:r w:rsidR="0022640A" w:rsidRPr="00B13020">
        <w:rPr>
          <w:sz w:val="24"/>
          <w:szCs w:val="24"/>
        </w:rPr>
        <w:lastRenderedPageBreak/>
        <w:t xml:space="preserve">tanpa kekerasan langsung, namun melalui </w:t>
      </w:r>
      <w:proofErr w:type="spellStart"/>
      <w:r w:rsidR="0022640A" w:rsidRPr="00B13020">
        <w:rPr>
          <w:sz w:val="24"/>
          <w:szCs w:val="24"/>
        </w:rPr>
        <w:t>normalisasi</w:t>
      </w:r>
      <w:proofErr w:type="spellEnd"/>
      <w:r w:rsidR="0022640A" w:rsidRPr="00B13020">
        <w:rPr>
          <w:sz w:val="24"/>
          <w:szCs w:val="24"/>
        </w:rPr>
        <w:t xml:space="preserve"> rasa malu, tidak layak, dan </w:t>
      </w:r>
      <w:proofErr w:type="spellStart"/>
      <w:r w:rsidR="0022640A" w:rsidRPr="00B13020">
        <w:rPr>
          <w:sz w:val="24"/>
          <w:szCs w:val="24"/>
        </w:rPr>
        <w:t>inferioritas</w:t>
      </w:r>
      <w:proofErr w:type="spellEnd"/>
      <w:r w:rsidR="0022640A" w:rsidRPr="00B13020">
        <w:rPr>
          <w:sz w:val="24"/>
          <w:szCs w:val="24"/>
        </w:rPr>
        <w:t xml:space="preserve"> sosial. </w:t>
      </w:r>
      <w:r w:rsidR="0022640A" w:rsidRPr="00B13020">
        <w:rPr>
          <w:color w:val="001D35"/>
          <w:sz w:val="24"/>
          <w:szCs w:val="24"/>
          <w:shd w:val="clear" w:color="auto" w:fill="FFFFFF"/>
        </w:rPr>
        <w:t xml:space="preserve">Hegemoni halus, menurut James C. </w:t>
      </w:r>
      <w:proofErr w:type="spellStart"/>
      <w:r w:rsidR="0022640A" w:rsidRPr="00B13020">
        <w:rPr>
          <w:color w:val="001D35"/>
          <w:sz w:val="24"/>
          <w:szCs w:val="24"/>
          <w:shd w:val="clear" w:color="auto" w:fill="FFFFFF"/>
        </w:rPr>
        <w:t>Scott</w:t>
      </w:r>
      <w:proofErr w:type="spellEnd"/>
      <w:r w:rsidR="0022640A" w:rsidRPr="00B13020">
        <w:rPr>
          <w:color w:val="001D35"/>
          <w:sz w:val="24"/>
          <w:szCs w:val="24"/>
          <w:shd w:val="clear" w:color="auto" w:fill="FFFFFF"/>
        </w:rPr>
        <w:t xml:space="preserve">, adalah bentuk dominasi yang tidak langsung dan tidak disadari oleh masyarakat yang dipengaruhi. Ia menekankan </w:t>
      </w:r>
      <w:proofErr w:type="spellStart"/>
      <w:r w:rsidR="0022640A" w:rsidRPr="00B13020">
        <w:rPr>
          <w:color w:val="001D35"/>
          <w:sz w:val="24"/>
          <w:szCs w:val="24"/>
          <w:shd w:val="clear" w:color="auto" w:fill="FFFFFF"/>
        </w:rPr>
        <w:t>bahwa</w:t>
      </w:r>
      <w:proofErr w:type="spellEnd"/>
      <w:r w:rsidR="0022640A" w:rsidRPr="00B13020">
        <w:rPr>
          <w:color w:val="001D35"/>
          <w:sz w:val="24"/>
          <w:szCs w:val="24"/>
          <w:shd w:val="clear" w:color="auto" w:fill="FFFFFF"/>
        </w:rPr>
        <w:t xml:space="preserve"> hegemoni tidak hanya terjadi melalui kekuasaan politik atau ekonomi yang jelas, tetapi juga melalui proses </w:t>
      </w:r>
      <w:proofErr w:type="spellStart"/>
      <w:r w:rsidR="0022640A" w:rsidRPr="00B13020">
        <w:rPr>
          <w:color w:val="001D35"/>
          <w:sz w:val="24"/>
          <w:szCs w:val="24"/>
          <w:shd w:val="clear" w:color="auto" w:fill="FFFFFF"/>
        </w:rPr>
        <w:t>internalisasi</w:t>
      </w:r>
      <w:proofErr w:type="spellEnd"/>
      <w:r w:rsidR="0022640A" w:rsidRPr="00B13020">
        <w:rPr>
          <w:color w:val="001D35"/>
          <w:sz w:val="24"/>
          <w:szCs w:val="24"/>
          <w:shd w:val="clear" w:color="auto" w:fill="FFFFFF"/>
        </w:rPr>
        <w:t xml:space="preserve"> budaya, norma sosial, dan ideologi yang dipaksakan secara halus (</w:t>
      </w:r>
      <w:proofErr w:type="spellStart"/>
      <w:r w:rsidR="0022640A" w:rsidRPr="00B13020">
        <w:rPr>
          <w:color w:val="001D35"/>
          <w:sz w:val="24"/>
          <w:szCs w:val="24"/>
          <w:shd w:val="clear" w:color="auto" w:fill="FFFFFF"/>
        </w:rPr>
        <w:t>Scott</w:t>
      </w:r>
      <w:proofErr w:type="spellEnd"/>
      <w:r w:rsidR="0022640A" w:rsidRPr="00B13020">
        <w:rPr>
          <w:color w:val="001D35"/>
          <w:sz w:val="24"/>
          <w:szCs w:val="24"/>
          <w:shd w:val="clear" w:color="auto" w:fill="FFFFFF"/>
        </w:rPr>
        <w:t>, 1981).</w:t>
      </w:r>
      <w:r w:rsidR="0022640A" w:rsidRPr="00B13020">
        <w:rPr>
          <w:rStyle w:val="uv3um"/>
          <w:color w:val="001D35"/>
          <w:sz w:val="24"/>
          <w:szCs w:val="24"/>
          <w:shd w:val="clear" w:color="auto" w:fill="FFFFFF"/>
        </w:rPr>
        <w:t> </w:t>
      </w:r>
    </w:p>
    <w:p w14:paraId="2AA565DA" w14:textId="5AB108D9" w:rsidR="0022640A" w:rsidRPr="00B07075" w:rsidRDefault="0022640A" w:rsidP="00DA6990">
      <w:pPr>
        <w:pStyle w:val="Heading2"/>
        <w:numPr>
          <w:ilvl w:val="0"/>
          <w:numId w:val="41"/>
        </w:numPr>
        <w:spacing w:line="360" w:lineRule="auto"/>
        <w:rPr>
          <w:rFonts w:ascii="Times New Roman" w:hAnsi="Times New Roman" w:cs="Times New Roman"/>
          <w:b/>
          <w:bCs/>
          <w:color w:val="000000" w:themeColor="text1"/>
          <w:sz w:val="24"/>
          <w:szCs w:val="24"/>
        </w:rPr>
      </w:pPr>
      <w:bookmarkStart w:id="525" w:name="_Toc200402213"/>
      <w:bookmarkStart w:id="526" w:name="_Toc200454800"/>
      <w:bookmarkStart w:id="527" w:name="_Toc200479096"/>
      <w:bookmarkStart w:id="528" w:name="_Toc200479981"/>
      <w:bookmarkStart w:id="529" w:name="_Toc200480288"/>
      <w:bookmarkStart w:id="530" w:name="_Toc200481236"/>
      <w:bookmarkStart w:id="531" w:name="_Toc201145079"/>
      <w:bookmarkStart w:id="532" w:name="_Toc202162812"/>
      <w:bookmarkStart w:id="533" w:name="_Toc202882509"/>
      <w:proofErr w:type="spellStart"/>
      <w:r w:rsidRPr="00B07075">
        <w:rPr>
          <w:rFonts w:ascii="Times New Roman" w:hAnsi="Times New Roman" w:cs="Times New Roman"/>
          <w:b/>
          <w:bCs/>
          <w:color w:val="000000" w:themeColor="text1"/>
          <w:sz w:val="24"/>
          <w:szCs w:val="24"/>
        </w:rPr>
        <w:t>Tekanan</w:t>
      </w:r>
      <w:proofErr w:type="spellEnd"/>
      <w:r w:rsidRPr="00B07075">
        <w:rPr>
          <w:rFonts w:ascii="Times New Roman" w:hAnsi="Times New Roman" w:cs="Times New Roman"/>
          <w:b/>
          <w:bCs/>
          <w:color w:val="000000" w:themeColor="text1"/>
          <w:sz w:val="24"/>
          <w:szCs w:val="24"/>
        </w:rPr>
        <w:t xml:space="preserve"> </w:t>
      </w:r>
      <w:proofErr w:type="spellStart"/>
      <w:r w:rsidRPr="00B07075">
        <w:rPr>
          <w:rFonts w:ascii="Times New Roman" w:hAnsi="Times New Roman" w:cs="Times New Roman"/>
          <w:b/>
          <w:bCs/>
          <w:color w:val="000000" w:themeColor="text1"/>
          <w:sz w:val="24"/>
          <w:szCs w:val="24"/>
        </w:rPr>
        <w:t>Lingkungan</w:t>
      </w:r>
      <w:bookmarkEnd w:id="525"/>
      <w:bookmarkEnd w:id="526"/>
      <w:bookmarkEnd w:id="527"/>
      <w:bookmarkEnd w:id="528"/>
      <w:bookmarkEnd w:id="529"/>
      <w:bookmarkEnd w:id="530"/>
      <w:bookmarkEnd w:id="531"/>
      <w:bookmarkEnd w:id="532"/>
      <w:bookmarkEnd w:id="533"/>
      <w:proofErr w:type="spellEnd"/>
    </w:p>
    <w:p w14:paraId="0DC1C559" w14:textId="77777777" w:rsidR="00520622" w:rsidRDefault="002D3773" w:rsidP="00520622">
      <w:pPr>
        <w:pStyle w:val="BodyText"/>
        <w:tabs>
          <w:tab w:val="left" w:pos="1134"/>
        </w:tabs>
        <w:spacing w:line="360" w:lineRule="auto"/>
        <w:ind w:left="709" w:firstLine="0"/>
        <w:rPr>
          <w:sz w:val="24"/>
          <w:szCs w:val="24"/>
        </w:rPr>
      </w:pPr>
      <w:r>
        <w:rPr>
          <w:sz w:val="24"/>
          <w:szCs w:val="24"/>
        </w:rPr>
        <w:tab/>
      </w:r>
      <w:r w:rsidRPr="002D3773">
        <w:rPr>
          <w:sz w:val="24"/>
          <w:szCs w:val="24"/>
        </w:rPr>
        <w:t xml:space="preserve">Selain tekanan ekonomi dan sosial, </w:t>
      </w:r>
      <w:proofErr w:type="spellStart"/>
      <w:r w:rsidRPr="002D3773">
        <w:rPr>
          <w:sz w:val="24"/>
          <w:szCs w:val="24"/>
        </w:rPr>
        <w:t>pemulung</w:t>
      </w:r>
      <w:proofErr w:type="spellEnd"/>
      <w:r w:rsidRPr="002D3773">
        <w:rPr>
          <w:sz w:val="24"/>
          <w:szCs w:val="24"/>
        </w:rPr>
        <w:t xml:space="preserve"> di kawasan TPST </w:t>
      </w:r>
      <w:proofErr w:type="spellStart"/>
      <w:r w:rsidRPr="002D3773">
        <w:rPr>
          <w:sz w:val="24"/>
          <w:szCs w:val="24"/>
        </w:rPr>
        <w:t>Bantargebang</w:t>
      </w:r>
      <w:proofErr w:type="spellEnd"/>
      <w:r w:rsidRPr="002D3773">
        <w:rPr>
          <w:sz w:val="24"/>
          <w:szCs w:val="24"/>
        </w:rPr>
        <w:t xml:space="preserve"> juga menghadapi tekanan lingkungan yang sangat nyata dan berkelanjutan. Tekanan ini bersumber dari </w:t>
      </w:r>
      <w:proofErr w:type="spellStart"/>
      <w:r w:rsidRPr="002D3773">
        <w:rPr>
          <w:sz w:val="24"/>
          <w:szCs w:val="24"/>
        </w:rPr>
        <w:t>kondisi</w:t>
      </w:r>
      <w:proofErr w:type="spellEnd"/>
      <w:r w:rsidRPr="002D3773">
        <w:rPr>
          <w:sz w:val="24"/>
          <w:szCs w:val="24"/>
        </w:rPr>
        <w:t xml:space="preserve"> </w:t>
      </w:r>
      <w:r w:rsidRPr="003C0D62">
        <w:rPr>
          <w:sz w:val="24"/>
          <w:szCs w:val="24"/>
        </w:rPr>
        <w:t xml:space="preserve">tempat </w:t>
      </w:r>
      <w:r w:rsidRPr="002D3773">
        <w:rPr>
          <w:sz w:val="24"/>
          <w:szCs w:val="24"/>
        </w:rPr>
        <w:t xml:space="preserve">kerja dan </w:t>
      </w:r>
      <w:proofErr w:type="spellStart"/>
      <w:r w:rsidRPr="003C0D62">
        <w:rPr>
          <w:sz w:val="24"/>
          <w:szCs w:val="24"/>
        </w:rPr>
        <w:t>r</w:t>
      </w:r>
      <w:r w:rsidR="003C0D62" w:rsidRPr="003C0D62">
        <w:rPr>
          <w:sz w:val="24"/>
          <w:szCs w:val="24"/>
        </w:rPr>
        <w:t>e</w:t>
      </w:r>
      <w:r w:rsidRPr="003C0D62">
        <w:rPr>
          <w:sz w:val="24"/>
          <w:szCs w:val="24"/>
        </w:rPr>
        <w:t>siko</w:t>
      </w:r>
      <w:proofErr w:type="spellEnd"/>
      <w:r w:rsidR="003C0D62" w:rsidRPr="003C0D62">
        <w:rPr>
          <w:sz w:val="24"/>
          <w:szCs w:val="24"/>
        </w:rPr>
        <w:t xml:space="preserve"> kecelakaan,</w:t>
      </w:r>
      <w:r w:rsidRPr="003C0D62">
        <w:rPr>
          <w:sz w:val="24"/>
          <w:szCs w:val="24"/>
        </w:rPr>
        <w:t xml:space="preserve"> </w:t>
      </w:r>
      <w:r w:rsidRPr="002D3773">
        <w:rPr>
          <w:sz w:val="24"/>
          <w:szCs w:val="24"/>
        </w:rPr>
        <w:t xml:space="preserve">tempat tinggal yang </w:t>
      </w:r>
      <w:r w:rsidR="003C0D62" w:rsidRPr="003C0D62">
        <w:rPr>
          <w:sz w:val="24"/>
          <w:szCs w:val="24"/>
        </w:rPr>
        <w:t>tidak layak</w:t>
      </w:r>
      <w:r w:rsidRPr="002D3773">
        <w:rPr>
          <w:sz w:val="24"/>
          <w:szCs w:val="24"/>
        </w:rPr>
        <w:t xml:space="preserve">, </w:t>
      </w:r>
      <w:r w:rsidR="003C0D62" w:rsidRPr="003C0D62">
        <w:rPr>
          <w:sz w:val="24"/>
          <w:szCs w:val="24"/>
        </w:rPr>
        <w:t>terkena paparan pencemaran udara, air, dan tanah</w:t>
      </w:r>
      <w:r w:rsidRPr="002D3773">
        <w:rPr>
          <w:sz w:val="24"/>
          <w:szCs w:val="24"/>
        </w:rPr>
        <w:t xml:space="preserve">. </w:t>
      </w:r>
      <w:proofErr w:type="spellStart"/>
      <w:r w:rsidRPr="002D3773">
        <w:rPr>
          <w:sz w:val="24"/>
          <w:szCs w:val="24"/>
        </w:rPr>
        <w:t>Aktivitas</w:t>
      </w:r>
      <w:proofErr w:type="spellEnd"/>
      <w:r w:rsidRPr="002D3773">
        <w:rPr>
          <w:sz w:val="24"/>
          <w:szCs w:val="24"/>
        </w:rPr>
        <w:t xml:space="preserve"> memulung menuntut mereka untuk hidup berdampingan dengan limbah, gas beracun, dan cuaca ekstrem</w:t>
      </w:r>
      <w:r w:rsidR="003C0D62" w:rsidRPr="003C0D62">
        <w:rPr>
          <w:sz w:val="24"/>
          <w:szCs w:val="24"/>
        </w:rPr>
        <w:t xml:space="preserve"> </w:t>
      </w:r>
      <w:r w:rsidRPr="002D3773">
        <w:rPr>
          <w:sz w:val="24"/>
          <w:szCs w:val="24"/>
        </w:rPr>
        <w:t>tanpa alat pelindung yang memadai dan tanpa jaminan keselamatan kerja.</w:t>
      </w:r>
      <w:r w:rsidR="003C0D62">
        <w:rPr>
          <w:sz w:val="24"/>
          <w:szCs w:val="24"/>
        </w:rPr>
        <w:t xml:space="preserve"> </w:t>
      </w:r>
      <w:proofErr w:type="spellStart"/>
      <w:r w:rsidR="003C0D62">
        <w:rPr>
          <w:sz w:val="24"/>
          <w:szCs w:val="24"/>
        </w:rPr>
        <w:t>P</w:t>
      </w:r>
      <w:r w:rsidR="0022640A" w:rsidRPr="00B13020">
        <w:rPr>
          <w:sz w:val="24"/>
          <w:szCs w:val="24"/>
        </w:rPr>
        <w:t>emulung</w:t>
      </w:r>
      <w:proofErr w:type="spellEnd"/>
      <w:r w:rsidR="0022640A" w:rsidRPr="00B13020">
        <w:rPr>
          <w:sz w:val="24"/>
          <w:szCs w:val="24"/>
        </w:rPr>
        <w:t xml:space="preserve"> merupakan kelompok yang memiliki </w:t>
      </w:r>
      <w:proofErr w:type="spellStart"/>
      <w:r w:rsidR="0022640A" w:rsidRPr="00B13020">
        <w:rPr>
          <w:sz w:val="24"/>
          <w:szCs w:val="24"/>
        </w:rPr>
        <w:t>kontribusi</w:t>
      </w:r>
      <w:proofErr w:type="spellEnd"/>
      <w:r w:rsidR="0022640A" w:rsidRPr="00B13020">
        <w:rPr>
          <w:sz w:val="24"/>
          <w:szCs w:val="24"/>
        </w:rPr>
        <w:t xml:space="preserve"> terhadap pengurangan beban </w:t>
      </w:r>
      <w:r w:rsidR="0022640A" w:rsidRPr="00520622">
        <w:rPr>
          <w:sz w:val="24"/>
          <w:szCs w:val="24"/>
        </w:rPr>
        <w:t xml:space="preserve">lingkungan melalui proses daur ulang secara informal, meski mereka sendiri hidup dalam </w:t>
      </w:r>
      <w:proofErr w:type="spellStart"/>
      <w:r w:rsidR="0022640A" w:rsidRPr="00520622">
        <w:rPr>
          <w:sz w:val="24"/>
          <w:szCs w:val="24"/>
        </w:rPr>
        <w:t>kondisi</w:t>
      </w:r>
      <w:proofErr w:type="spellEnd"/>
      <w:r w:rsidR="0022640A" w:rsidRPr="00520622">
        <w:rPr>
          <w:sz w:val="24"/>
          <w:szCs w:val="24"/>
        </w:rPr>
        <w:t xml:space="preserve"> lingkungan yang sangat tercemar.</w:t>
      </w:r>
    </w:p>
    <w:p w14:paraId="68D7083F" w14:textId="27244D87" w:rsidR="00520622" w:rsidRPr="00520622" w:rsidRDefault="00520622" w:rsidP="003C0D62">
      <w:pPr>
        <w:pStyle w:val="BodyText"/>
        <w:tabs>
          <w:tab w:val="left" w:pos="1134"/>
        </w:tabs>
        <w:spacing w:line="360" w:lineRule="auto"/>
        <w:ind w:left="709" w:firstLine="0"/>
        <w:rPr>
          <w:sz w:val="24"/>
          <w:szCs w:val="24"/>
        </w:rPr>
      </w:pPr>
      <w:r>
        <w:rPr>
          <w:sz w:val="24"/>
          <w:szCs w:val="24"/>
        </w:rPr>
        <w:tab/>
      </w:r>
      <w:r w:rsidRPr="00520622">
        <w:rPr>
          <w:sz w:val="24"/>
          <w:szCs w:val="24"/>
        </w:rPr>
        <w:t xml:space="preserve">Tekanan lingkungan yang dialami </w:t>
      </w:r>
      <w:proofErr w:type="spellStart"/>
      <w:r w:rsidRPr="00520622">
        <w:rPr>
          <w:sz w:val="24"/>
          <w:szCs w:val="24"/>
        </w:rPr>
        <w:t>pemulung</w:t>
      </w:r>
      <w:proofErr w:type="spellEnd"/>
      <w:r w:rsidRPr="00520622">
        <w:rPr>
          <w:sz w:val="24"/>
          <w:szCs w:val="24"/>
        </w:rPr>
        <w:t xml:space="preserve"> memperlihatkan bagaimana kerja keras mereka dilakukan dalam situasi yang penuh risiko </w:t>
      </w:r>
      <w:proofErr w:type="spellStart"/>
      <w:r w:rsidRPr="00520622">
        <w:rPr>
          <w:sz w:val="24"/>
          <w:szCs w:val="24"/>
        </w:rPr>
        <w:t>fisik</w:t>
      </w:r>
      <w:proofErr w:type="spellEnd"/>
      <w:r w:rsidRPr="00520622">
        <w:rPr>
          <w:sz w:val="24"/>
          <w:szCs w:val="24"/>
        </w:rPr>
        <w:t xml:space="preserve">, namun tanpa jaminan atau kompensasi yang setimpal. Mereka menjadi kelompok yang tidak hanya menghadapi kemiskinan secara ekonomi, tetapi juga </w:t>
      </w:r>
      <w:proofErr w:type="spellStart"/>
      <w:r w:rsidRPr="00520622">
        <w:rPr>
          <w:sz w:val="24"/>
          <w:szCs w:val="24"/>
        </w:rPr>
        <w:t>kerentanan</w:t>
      </w:r>
      <w:proofErr w:type="spellEnd"/>
      <w:r w:rsidRPr="00520622">
        <w:rPr>
          <w:sz w:val="24"/>
          <w:szCs w:val="24"/>
        </w:rPr>
        <w:t xml:space="preserve"> </w:t>
      </w:r>
      <w:proofErr w:type="spellStart"/>
      <w:r w:rsidRPr="00520622">
        <w:rPr>
          <w:sz w:val="24"/>
          <w:szCs w:val="24"/>
        </w:rPr>
        <w:t>ekologis</w:t>
      </w:r>
      <w:proofErr w:type="spellEnd"/>
      <w:r w:rsidRPr="00520622">
        <w:rPr>
          <w:sz w:val="24"/>
          <w:szCs w:val="24"/>
        </w:rPr>
        <w:t xml:space="preserve"> akibat hidup di wilayah yang ditinggalkan oleh perhatian negara dan masyarakat.</w:t>
      </w:r>
    </w:p>
    <w:p w14:paraId="1EBFA6BB" w14:textId="1251667F" w:rsidR="00B07075" w:rsidRDefault="00B07075" w:rsidP="003C0D62">
      <w:pPr>
        <w:pStyle w:val="Heading3"/>
        <w:numPr>
          <w:ilvl w:val="0"/>
          <w:numId w:val="44"/>
        </w:numPr>
        <w:spacing w:line="360" w:lineRule="auto"/>
      </w:pPr>
      <w:bookmarkStart w:id="534" w:name="_Toc202162813"/>
      <w:bookmarkStart w:id="535" w:name="_Toc202882510"/>
      <w:proofErr w:type="spellStart"/>
      <w:r>
        <w:t>Kecelakaan</w:t>
      </w:r>
      <w:proofErr w:type="spellEnd"/>
      <w:r>
        <w:t xml:space="preserve"> </w:t>
      </w:r>
      <w:proofErr w:type="spellStart"/>
      <w:r>
        <w:t>Kerja</w:t>
      </w:r>
      <w:bookmarkEnd w:id="534"/>
      <w:bookmarkEnd w:id="535"/>
      <w:proofErr w:type="spellEnd"/>
      <w:r>
        <w:t xml:space="preserve"> </w:t>
      </w:r>
    </w:p>
    <w:p w14:paraId="094C7968" w14:textId="77777777" w:rsidR="00520622" w:rsidRDefault="003C0D62" w:rsidP="00520622">
      <w:pPr>
        <w:spacing w:line="360" w:lineRule="auto"/>
        <w:ind w:left="1134"/>
        <w:jc w:val="both"/>
      </w:pPr>
      <w:r>
        <w:tab/>
      </w:r>
      <w:proofErr w:type="spellStart"/>
      <w:r w:rsidRPr="003C0D62">
        <w:t>Lingkungan</w:t>
      </w:r>
      <w:proofErr w:type="spellEnd"/>
      <w:r w:rsidRPr="003C0D62">
        <w:t xml:space="preserve"> </w:t>
      </w:r>
      <w:proofErr w:type="spellStart"/>
      <w:r w:rsidRPr="003C0D62">
        <w:t>kerja</w:t>
      </w:r>
      <w:proofErr w:type="spellEnd"/>
      <w:r w:rsidRPr="003C0D62">
        <w:t xml:space="preserve"> </w:t>
      </w:r>
      <w:proofErr w:type="spellStart"/>
      <w:r w:rsidRPr="003C0D62">
        <w:t>pemulung</w:t>
      </w:r>
      <w:proofErr w:type="spellEnd"/>
      <w:r w:rsidRPr="003C0D62">
        <w:t xml:space="preserve"> </w:t>
      </w:r>
      <w:proofErr w:type="spellStart"/>
      <w:r w:rsidRPr="003C0D62">
        <w:t>dapat</w:t>
      </w:r>
      <w:proofErr w:type="spellEnd"/>
      <w:r w:rsidRPr="003C0D62">
        <w:t xml:space="preserve"> </w:t>
      </w:r>
      <w:proofErr w:type="spellStart"/>
      <w:r w:rsidRPr="003C0D62">
        <w:t>dikatakan</w:t>
      </w:r>
      <w:proofErr w:type="spellEnd"/>
      <w:r w:rsidRPr="003C0D62">
        <w:t xml:space="preserve"> </w:t>
      </w:r>
      <w:proofErr w:type="spellStart"/>
      <w:r w:rsidRPr="003C0D62">
        <w:t>sebagai</w:t>
      </w:r>
      <w:proofErr w:type="spellEnd"/>
      <w:r w:rsidRPr="003C0D62">
        <w:t xml:space="preserve"> </w:t>
      </w:r>
      <w:proofErr w:type="spellStart"/>
      <w:r w:rsidRPr="003C0D62">
        <w:t>ruang</w:t>
      </w:r>
      <w:proofErr w:type="spellEnd"/>
      <w:r w:rsidRPr="003C0D62">
        <w:t xml:space="preserve"> </w:t>
      </w:r>
      <w:proofErr w:type="spellStart"/>
      <w:r w:rsidRPr="003C0D62">
        <w:t>hidup</w:t>
      </w:r>
      <w:proofErr w:type="spellEnd"/>
      <w:r w:rsidRPr="003C0D62">
        <w:t xml:space="preserve"> yang </w:t>
      </w:r>
      <w:r w:rsidR="00520622">
        <w:t xml:space="preserve">punya </w:t>
      </w:r>
      <w:proofErr w:type="spellStart"/>
      <w:r w:rsidR="00520622">
        <w:t>banyak</w:t>
      </w:r>
      <w:proofErr w:type="spellEnd"/>
      <w:r w:rsidRPr="003C0D62">
        <w:t xml:space="preserve"> </w:t>
      </w:r>
      <w:proofErr w:type="spellStart"/>
      <w:r w:rsidRPr="003C0D62">
        <w:t>r</w:t>
      </w:r>
      <w:r w:rsidR="00520622">
        <w:t>e</w:t>
      </w:r>
      <w:r w:rsidRPr="003C0D62">
        <w:t>siko</w:t>
      </w:r>
      <w:proofErr w:type="spellEnd"/>
      <w:r w:rsidRPr="003C0D62">
        <w:t xml:space="preserve">, </w:t>
      </w:r>
      <w:proofErr w:type="spellStart"/>
      <w:r w:rsidRPr="003C0D62">
        <w:t>karena</w:t>
      </w:r>
      <w:proofErr w:type="spellEnd"/>
      <w:r w:rsidRPr="003C0D62">
        <w:t xml:space="preserve"> </w:t>
      </w:r>
      <w:proofErr w:type="spellStart"/>
      <w:r w:rsidRPr="003C0D62">
        <w:t>mereka</w:t>
      </w:r>
      <w:proofErr w:type="spellEnd"/>
      <w:r w:rsidRPr="003C0D62">
        <w:t xml:space="preserve"> </w:t>
      </w:r>
      <w:proofErr w:type="spellStart"/>
      <w:r w:rsidRPr="003C0D62">
        <w:t>harus</w:t>
      </w:r>
      <w:proofErr w:type="spellEnd"/>
      <w:r w:rsidRPr="003C0D62">
        <w:t xml:space="preserve"> </w:t>
      </w:r>
      <w:proofErr w:type="spellStart"/>
      <w:r w:rsidRPr="003C0D62">
        <w:t>menyusuri</w:t>
      </w:r>
      <w:proofErr w:type="spellEnd"/>
      <w:r w:rsidRPr="003C0D62">
        <w:t xml:space="preserve"> </w:t>
      </w:r>
      <w:proofErr w:type="spellStart"/>
      <w:r w:rsidRPr="003C0D62">
        <w:t>timbunan</w:t>
      </w:r>
      <w:proofErr w:type="spellEnd"/>
      <w:r w:rsidRPr="003C0D62">
        <w:t xml:space="preserve"> </w:t>
      </w:r>
      <w:proofErr w:type="spellStart"/>
      <w:r w:rsidRPr="003C0D62">
        <w:t>sampah</w:t>
      </w:r>
      <w:proofErr w:type="spellEnd"/>
      <w:r w:rsidRPr="003C0D62">
        <w:t xml:space="preserve"> yang </w:t>
      </w:r>
      <w:proofErr w:type="spellStart"/>
      <w:r w:rsidRPr="003C0D62">
        <w:t>tidak</w:t>
      </w:r>
      <w:proofErr w:type="spellEnd"/>
      <w:r w:rsidRPr="003C0D62">
        <w:t xml:space="preserve"> </w:t>
      </w:r>
      <w:proofErr w:type="spellStart"/>
      <w:r w:rsidRPr="003C0D62">
        <w:t>terpilah</w:t>
      </w:r>
      <w:proofErr w:type="spellEnd"/>
      <w:r w:rsidRPr="003C0D62">
        <w:t xml:space="preserve">, </w:t>
      </w:r>
      <w:proofErr w:type="spellStart"/>
      <w:r w:rsidRPr="003C0D62">
        <w:t>berpotensi</w:t>
      </w:r>
      <w:proofErr w:type="spellEnd"/>
      <w:r w:rsidRPr="003C0D62">
        <w:t xml:space="preserve"> </w:t>
      </w:r>
      <w:proofErr w:type="spellStart"/>
      <w:r w:rsidRPr="003C0D62">
        <w:t>mengandung</w:t>
      </w:r>
      <w:proofErr w:type="spellEnd"/>
      <w:r w:rsidRPr="003C0D62">
        <w:t xml:space="preserve"> </w:t>
      </w:r>
      <w:proofErr w:type="spellStart"/>
      <w:r w:rsidRPr="003C0D62">
        <w:t>limbah</w:t>
      </w:r>
      <w:proofErr w:type="spellEnd"/>
      <w:r w:rsidRPr="003C0D62">
        <w:t xml:space="preserve"> </w:t>
      </w:r>
      <w:proofErr w:type="spellStart"/>
      <w:r w:rsidRPr="003C0D62">
        <w:t>medis</w:t>
      </w:r>
      <w:proofErr w:type="spellEnd"/>
      <w:r w:rsidRPr="003C0D62">
        <w:t xml:space="preserve">, </w:t>
      </w:r>
      <w:proofErr w:type="spellStart"/>
      <w:r w:rsidRPr="003C0D62">
        <w:t>bahan</w:t>
      </w:r>
      <w:proofErr w:type="spellEnd"/>
      <w:r w:rsidRPr="003C0D62">
        <w:t xml:space="preserve"> </w:t>
      </w:r>
      <w:proofErr w:type="spellStart"/>
      <w:r w:rsidRPr="003C0D62">
        <w:t>kimia</w:t>
      </w:r>
      <w:proofErr w:type="spellEnd"/>
      <w:r w:rsidRPr="003C0D62">
        <w:t xml:space="preserve"> </w:t>
      </w:r>
      <w:proofErr w:type="spellStart"/>
      <w:r w:rsidRPr="003C0D62">
        <w:t>berbahaya</w:t>
      </w:r>
      <w:proofErr w:type="spellEnd"/>
      <w:r w:rsidRPr="003C0D62">
        <w:t xml:space="preserve">, </w:t>
      </w:r>
      <w:proofErr w:type="spellStart"/>
      <w:r w:rsidRPr="003C0D62">
        <w:t>pecahan</w:t>
      </w:r>
      <w:proofErr w:type="spellEnd"/>
      <w:r w:rsidRPr="003C0D62">
        <w:t xml:space="preserve"> </w:t>
      </w:r>
      <w:proofErr w:type="spellStart"/>
      <w:r w:rsidRPr="003C0D62">
        <w:t>kaca</w:t>
      </w:r>
      <w:proofErr w:type="spellEnd"/>
      <w:r w:rsidRPr="003C0D62">
        <w:t xml:space="preserve">, dan </w:t>
      </w:r>
      <w:proofErr w:type="spellStart"/>
      <w:r w:rsidRPr="003C0D62">
        <w:t>benda</w:t>
      </w:r>
      <w:proofErr w:type="spellEnd"/>
      <w:r w:rsidRPr="003C0D62">
        <w:t xml:space="preserve"> </w:t>
      </w:r>
      <w:proofErr w:type="spellStart"/>
      <w:r w:rsidRPr="003C0D62">
        <w:t>tajam</w:t>
      </w:r>
      <w:proofErr w:type="spellEnd"/>
      <w:r w:rsidRPr="003C0D62">
        <w:t xml:space="preserve"> </w:t>
      </w:r>
      <w:proofErr w:type="spellStart"/>
      <w:r w:rsidRPr="003C0D62">
        <w:t>lainnya</w:t>
      </w:r>
      <w:proofErr w:type="spellEnd"/>
      <w:r w:rsidRPr="003C0D62">
        <w:t xml:space="preserve">. </w:t>
      </w:r>
      <w:proofErr w:type="spellStart"/>
      <w:r w:rsidRPr="003C0D62">
        <w:t>Selain</w:t>
      </w:r>
      <w:proofErr w:type="spellEnd"/>
      <w:r w:rsidRPr="003C0D62">
        <w:t xml:space="preserve"> </w:t>
      </w:r>
      <w:proofErr w:type="spellStart"/>
      <w:r w:rsidRPr="003C0D62">
        <w:t>itu</w:t>
      </w:r>
      <w:proofErr w:type="spellEnd"/>
      <w:r w:rsidRPr="003C0D62">
        <w:t xml:space="preserve">, </w:t>
      </w:r>
      <w:proofErr w:type="spellStart"/>
      <w:r w:rsidRPr="003C0D62">
        <w:t>ancaman</w:t>
      </w:r>
      <w:proofErr w:type="spellEnd"/>
      <w:r w:rsidRPr="003C0D62">
        <w:t xml:space="preserve"> </w:t>
      </w:r>
      <w:proofErr w:type="spellStart"/>
      <w:r w:rsidRPr="003C0D62">
        <w:t>longsoran</w:t>
      </w:r>
      <w:proofErr w:type="spellEnd"/>
      <w:r w:rsidRPr="003C0D62">
        <w:t xml:space="preserve"> </w:t>
      </w:r>
      <w:proofErr w:type="spellStart"/>
      <w:r w:rsidRPr="003C0D62">
        <w:t>sampah</w:t>
      </w:r>
      <w:proofErr w:type="spellEnd"/>
      <w:r w:rsidRPr="003C0D62">
        <w:t xml:space="preserve">, </w:t>
      </w:r>
      <w:proofErr w:type="spellStart"/>
      <w:r w:rsidRPr="003C0D62">
        <w:t>luka</w:t>
      </w:r>
      <w:proofErr w:type="spellEnd"/>
      <w:r w:rsidRPr="003C0D62">
        <w:t xml:space="preserve"> </w:t>
      </w:r>
      <w:proofErr w:type="spellStart"/>
      <w:r w:rsidRPr="003C0D62">
        <w:t>kerja</w:t>
      </w:r>
      <w:proofErr w:type="spellEnd"/>
      <w:r w:rsidRPr="003C0D62">
        <w:t xml:space="preserve">, dan </w:t>
      </w:r>
      <w:proofErr w:type="spellStart"/>
      <w:r w:rsidRPr="003C0D62">
        <w:t>gangguan</w:t>
      </w:r>
      <w:proofErr w:type="spellEnd"/>
      <w:r w:rsidRPr="003C0D62">
        <w:t xml:space="preserve"> </w:t>
      </w:r>
      <w:proofErr w:type="spellStart"/>
      <w:r w:rsidRPr="003C0D62">
        <w:t>pernapasan</w:t>
      </w:r>
      <w:proofErr w:type="spellEnd"/>
      <w:r w:rsidRPr="003C0D62">
        <w:t xml:space="preserve"> </w:t>
      </w:r>
      <w:proofErr w:type="spellStart"/>
      <w:r w:rsidRPr="003C0D62">
        <w:t>akibat</w:t>
      </w:r>
      <w:proofErr w:type="spellEnd"/>
      <w:r w:rsidRPr="003C0D62">
        <w:t xml:space="preserve"> </w:t>
      </w:r>
      <w:proofErr w:type="spellStart"/>
      <w:r w:rsidRPr="003C0D62">
        <w:t>paparan</w:t>
      </w:r>
      <w:proofErr w:type="spellEnd"/>
      <w:r w:rsidRPr="003C0D62">
        <w:t xml:space="preserve"> gas </w:t>
      </w:r>
      <w:proofErr w:type="spellStart"/>
      <w:r w:rsidRPr="003C0D62">
        <w:t>metana</w:t>
      </w:r>
      <w:proofErr w:type="spellEnd"/>
      <w:r w:rsidRPr="003C0D62">
        <w:t xml:space="preserve"> </w:t>
      </w:r>
      <w:proofErr w:type="spellStart"/>
      <w:r w:rsidRPr="003C0D62">
        <w:t>menjadi</w:t>
      </w:r>
      <w:proofErr w:type="spellEnd"/>
      <w:r w:rsidRPr="003C0D62">
        <w:t xml:space="preserve"> </w:t>
      </w:r>
      <w:proofErr w:type="spellStart"/>
      <w:r w:rsidRPr="003C0D62">
        <w:t>bagian</w:t>
      </w:r>
      <w:proofErr w:type="spellEnd"/>
      <w:r w:rsidRPr="003C0D62">
        <w:t xml:space="preserve"> </w:t>
      </w:r>
      <w:proofErr w:type="spellStart"/>
      <w:r w:rsidRPr="003C0D62">
        <w:t>dari</w:t>
      </w:r>
      <w:proofErr w:type="spellEnd"/>
      <w:r w:rsidRPr="003C0D62">
        <w:t xml:space="preserve"> </w:t>
      </w:r>
      <w:proofErr w:type="spellStart"/>
      <w:r w:rsidRPr="003C0D62">
        <w:t>rutinitas</w:t>
      </w:r>
      <w:proofErr w:type="spellEnd"/>
      <w:r w:rsidRPr="003C0D62">
        <w:t xml:space="preserve"> </w:t>
      </w:r>
      <w:proofErr w:type="spellStart"/>
      <w:r w:rsidRPr="003C0D62">
        <w:t>sehari-hari</w:t>
      </w:r>
      <w:proofErr w:type="spellEnd"/>
      <w:r w:rsidRPr="003C0D62">
        <w:t>.</w:t>
      </w:r>
      <w:r w:rsidR="00520622">
        <w:t xml:space="preserve"> </w:t>
      </w:r>
      <w:proofErr w:type="spellStart"/>
      <w:r w:rsidR="00520622">
        <w:t>Dalam</w:t>
      </w:r>
      <w:proofErr w:type="spellEnd"/>
      <w:r w:rsidR="00520622">
        <w:t xml:space="preserve"> </w:t>
      </w:r>
      <w:proofErr w:type="spellStart"/>
      <w:r w:rsidR="00520622">
        <w:t>kondisi</w:t>
      </w:r>
      <w:proofErr w:type="spellEnd"/>
      <w:r w:rsidR="00520622">
        <w:t xml:space="preserve"> </w:t>
      </w:r>
      <w:proofErr w:type="spellStart"/>
      <w:r w:rsidR="00520622">
        <w:t>seperti</w:t>
      </w:r>
      <w:proofErr w:type="spellEnd"/>
      <w:r w:rsidR="00520622">
        <w:t xml:space="preserve"> </w:t>
      </w:r>
      <w:proofErr w:type="spellStart"/>
      <w:r w:rsidR="00520622">
        <w:t>ini</w:t>
      </w:r>
      <w:proofErr w:type="spellEnd"/>
      <w:r w:rsidR="00520622">
        <w:t xml:space="preserve">, </w:t>
      </w:r>
      <w:proofErr w:type="spellStart"/>
      <w:r w:rsidR="00520622" w:rsidRPr="00520622">
        <w:rPr>
          <w:rStyle w:val="Strong"/>
          <w:rFonts w:eastAsiaTheme="majorEastAsia"/>
          <w:b w:val="0"/>
          <w:bCs w:val="0"/>
        </w:rPr>
        <w:t>luka</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terbuka</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infeksi</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kulit</w:t>
      </w:r>
      <w:proofErr w:type="spellEnd"/>
      <w:r w:rsidR="00520622" w:rsidRPr="00520622">
        <w:rPr>
          <w:rStyle w:val="Strong"/>
          <w:rFonts w:eastAsiaTheme="majorEastAsia"/>
          <w:b w:val="0"/>
          <w:bCs w:val="0"/>
        </w:rPr>
        <w:t xml:space="preserve">, dan </w:t>
      </w:r>
      <w:proofErr w:type="spellStart"/>
      <w:r w:rsidR="00520622" w:rsidRPr="00520622">
        <w:rPr>
          <w:rStyle w:val="Strong"/>
          <w:rFonts w:eastAsiaTheme="majorEastAsia"/>
          <w:b w:val="0"/>
          <w:bCs w:val="0"/>
        </w:rPr>
        <w:t>penyakit</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saluran</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pernapasan</w:t>
      </w:r>
      <w:proofErr w:type="spellEnd"/>
      <w:r w:rsidR="00520622">
        <w:t xml:space="preserve"> </w:t>
      </w:r>
      <w:proofErr w:type="spellStart"/>
      <w:r w:rsidR="00520622">
        <w:t>menjadi</w:t>
      </w:r>
      <w:proofErr w:type="spellEnd"/>
      <w:r w:rsidR="00520622">
        <w:t xml:space="preserve"> </w:t>
      </w:r>
      <w:proofErr w:type="spellStart"/>
      <w:r w:rsidR="00520622">
        <w:t>keluhan</w:t>
      </w:r>
      <w:proofErr w:type="spellEnd"/>
      <w:r w:rsidR="00520622">
        <w:t xml:space="preserve"> yang </w:t>
      </w:r>
      <w:proofErr w:type="spellStart"/>
      <w:r w:rsidR="00520622">
        <w:t>umum</w:t>
      </w:r>
      <w:proofErr w:type="spellEnd"/>
      <w:r w:rsidR="00520622">
        <w:t xml:space="preserve"> </w:t>
      </w:r>
      <w:proofErr w:type="spellStart"/>
      <w:r w:rsidR="00520622">
        <w:t>dijumpai</w:t>
      </w:r>
      <w:proofErr w:type="spellEnd"/>
      <w:r w:rsidR="00520622">
        <w:t xml:space="preserve">. </w:t>
      </w:r>
      <w:proofErr w:type="spellStart"/>
      <w:r w:rsidR="00520622">
        <w:t>Namun</w:t>
      </w:r>
      <w:proofErr w:type="spellEnd"/>
      <w:r w:rsidR="00520622">
        <w:t xml:space="preserve"> </w:t>
      </w:r>
      <w:proofErr w:type="spellStart"/>
      <w:r w:rsidR="00520622">
        <w:t>karena</w:t>
      </w:r>
      <w:proofErr w:type="spellEnd"/>
      <w:r w:rsidR="00520622">
        <w:t xml:space="preserve"> </w:t>
      </w:r>
      <w:proofErr w:type="spellStart"/>
      <w:r w:rsidR="00520622">
        <w:t>tidak</w:t>
      </w:r>
      <w:proofErr w:type="spellEnd"/>
      <w:r w:rsidR="00520622">
        <w:t xml:space="preserve"> </w:t>
      </w:r>
      <w:proofErr w:type="spellStart"/>
      <w:r w:rsidR="00520622">
        <w:t>memiliki</w:t>
      </w:r>
      <w:proofErr w:type="spellEnd"/>
      <w:r w:rsidR="00520622">
        <w:t xml:space="preserve"> </w:t>
      </w:r>
      <w:proofErr w:type="spellStart"/>
      <w:r w:rsidR="00520622">
        <w:t>jaminan</w:t>
      </w:r>
      <w:proofErr w:type="spellEnd"/>
      <w:r w:rsidR="00520622">
        <w:t xml:space="preserve"> </w:t>
      </w:r>
      <w:proofErr w:type="spellStart"/>
      <w:r w:rsidR="00520622">
        <w:t>kesehatan</w:t>
      </w:r>
      <w:proofErr w:type="spellEnd"/>
      <w:r w:rsidR="00520622">
        <w:t xml:space="preserve">, </w:t>
      </w:r>
      <w:proofErr w:type="spellStart"/>
      <w:r w:rsidR="00520622">
        <w:t>pemulung</w:t>
      </w:r>
      <w:proofErr w:type="spellEnd"/>
      <w:r w:rsidR="00520622">
        <w:t xml:space="preserve"> </w:t>
      </w:r>
      <w:proofErr w:type="spellStart"/>
      <w:r w:rsidR="00520622" w:rsidRPr="00520622">
        <w:rPr>
          <w:rStyle w:val="Strong"/>
          <w:rFonts w:eastAsiaTheme="majorEastAsia"/>
          <w:b w:val="0"/>
          <w:bCs w:val="0"/>
        </w:rPr>
        <w:t>seringkali</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mengabaikan</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luka</w:t>
      </w:r>
      <w:proofErr w:type="spellEnd"/>
      <w:r w:rsidR="00520622" w:rsidRPr="00520622">
        <w:rPr>
          <w:rStyle w:val="Strong"/>
          <w:rFonts w:eastAsiaTheme="majorEastAsia"/>
          <w:b w:val="0"/>
          <w:bCs w:val="0"/>
        </w:rPr>
        <w:t xml:space="preserve"> </w:t>
      </w:r>
      <w:proofErr w:type="spellStart"/>
      <w:r w:rsidR="00520622" w:rsidRPr="00520622">
        <w:rPr>
          <w:rStyle w:val="Strong"/>
          <w:rFonts w:eastAsiaTheme="majorEastAsia"/>
          <w:b w:val="0"/>
          <w:bCs w:val="0"/>
        </w:rPr>
        <w:t>ringan</w:t>
      </w:r>
      <w:proofErr w:type="spellEnd"/>
      <w:r w:rsidR="00520622">
        <w:t xml:space="preserve"> </w:t>
      </w:r>
      <w:proofErr w:type="spellStart"/>
      <w:r w:rsidR="00520622">
        <w:t>hingga</w:t>
      </w:r>
      <w:proofErr w:type="spellEnd"/>
      <w:r w:rsidR="00520622">
        <w:t xml:space="preserve"> </w:t>
      </w:r>
      <w:proofErr w:type="spellStart"/>
      <w:r w:rsidR="00520622">
        <w:t>berkembang</w:t>
      </w:r>
      <w:proofErr w:type="spellEnd"/>
      <w:r w:rsidR="00520622">
        <w:t xml:space="preserve"> </w:t>
      </w:r>
      <w:proofErr w:type="spellStart"/>
      <w:r w:rsidR="00520622">
        <w:t>menjadi</w:t>
      </w:r>
      <w:proofErr w:type="spellEnd"/>
      <w:r w:rsidR="00520622">
        <w:t xml:space="preserve"> </w:t>
      </w:r>
      <w:proofErr w:type="spellStart"/>
      <w:r w:rsidR="00520622">
        <w:t>infeksi</w:t>
      </w:r>
      <w:proofErr w:type="spellEnd"/>
      <w:r w:rsidR="00520622">
        <w:t xml:space="preserve"> </w:t>
      </w:r>
      <w:proofErr w:type="spellStart"/>
      <w:r w:rsidR="00520622">
        <w:t>serius</w:t>
      </w:r>
      <w:proofErr w:type="spellEnd"/>
      <w:r w:rsidR="00520622">
        <w:t>.</w:t>
      </w:r>
    </w:p>
    <w:p w14:paraId="4B55F21C" w14:textId="6A052E7E" w:rsidR="00520622" w:rsidRDefault="00520622" w:rsidP="00520622">
      <w:pPr>
        <w:spacing w:line="360" w:lineRule="auto"/>
        <w:ind w:left="1134"/>
        <w:jc w:val="both"/>
      </w:pPr>
      <w:r>
        <w:tab/>
      </w:r>
      <w:proofErr w:type="spellStart"/>
      <w:r w:rsidRPr="00B13020">
        <w:t>Gunung</w:t>
      </w:r>
      <w:proofErr w:type="spellEnd"/>
      <w:r w:rsidRPr="00B13020">
        <w:t xml:space="preserve"> </w:t>
      </w:r>
      <w:proofErr w:type="spellStart"/>
      <w:r w:rsidRPr="00B13020">
        <w:t>sampah</w:t>
      </w:r>
      <w:proofErr w:type="spellEnd"/>
      <w:r w:rsidRPr="00B13020">
        <w:t xml:space="preserve"> yang </w:t>
      </w:r>
      <w:proofErr w:type="spellStart"/>
      <w:r w:rsidRPr="00B13020">
        <w:t>menjulang</w:t>
      </w:r>
      <w:proofErr w:type="spellEnd"/>
      <w:r w:rsidRPr="00B13020">
        <w:t xml:space="preserve"> </w:t>
      </w:r>
      <w:proofErr w:type="spellStart"/>
      <w:r w:rsidRPr="00B13020">
        <w:t>tinggi</w:t>
      </w:r>
      <w:proofErr w:type="spellEnd"/>
      <w:r w:rsidRPr="00B13020">
        <w:t xml:space="preserve"> di TPST </w:t>
      </w:r>
      <w:proofErr w:type="spellStart"/>
      <w:r w:rsidRPr="00B13020">
        <w:t>Bantargebang</w:t>
      </w:r>
      <w:proofErr w:type="spellEnd"/>
      <w:r w:rsidRPr="00B13020">
        <w:t xml:space="preserve"> </w:t>
      </w:r>
      <w:proofErr w:type="spellStart"/>
      <w:r w:rsidRPr="00B13020">
        <w:t>menjadi</w:t>
      </w:r>
      <w:proofErr w:type="spellEnd"/>
      <w:r w:rsidRPr="00B13020">
        <w:t xml:space="preserve"> </w:t>
      </w:r>
      <w:proofErr w:type="spellStart"/>
      <w:r w:rsidRPr="00B13020">
        <w:t>medan</w:t>
      </w:r>
      <w:proofErr w:type="spellEnd"/>
      <w:r w:rsidRPr="00B13020">
        <w:t xml:space="preserve"> </w:t>
      </w:r>
      <w:proofErr w:type="spellStart"/>
      <w:r w:rsidRPr="00B13020">
        <w:t>kerja</w:t>
      </w:r>
      <w:proofErr w:type="spellEnd"/>
      <w:r w:rsidRPr="00B13020">
        <w:t xml:space="preserve"> </w:t>
      </w:r>
      <w:proofErr w:type="spellStart"/>
      <w:r w:rsidRPr="00B13020">
        <w:t>utama</w:t>
      </w:r>
      <w:proofErr w:type="spellEnd"/>
      <w:r w:rsidRPr="00B13020">
        <w:t xml:space="preserve"> </w:t>
      </w:r>
      <w:proofErr w:type="spellStart"/>
      <w:r w:rsidRPr="00B13020">
        <w:t>pemulung</w:t>
      </w:r>
      <w:proofErr w:type="spellEnd"/>
      <w:r w:rsidRPr="00B13020">
        <w:t xml:space="preserve"> </w:t>
      </w:r>
      <w:proofErr w:type="spellStart"/>
      <w:r w:rsidRPr="00B13020">
        <w:t>setiap</w:t>
      </w:r>
      <w:proofErr w:type="spellEnd"/>
      <w:r w:rsidRPr="00B13020">
        <w:t xml:space="preserve"> </w:t>
      </w:r>
      <w:proofErr w:type="spellStart"/>
      <w:r w:rsidRPr="00B13020">
        <w:t>harinya</w:t>
      </w:r>
      <w:proofErr w:type="spellEnd"/>
      <w:r w:rsidRPr="00B13020">
        <w:t xml:space="preserve">. </w:t>
      </w:r>
      <w:proofErr w:type="spellStart"/>
      <w:r w:rsidRPr="00B13020">
        <w:t>Mereka</w:t>
      </w:r>
      <w:proofErr w:type="spellEnd"/>
      <w:r w:rsidRPr="00B13020">
        <w:t xml:space="preserve"> </w:t>
      </w:r>
      <w:proofErr w:type="spellStart"/>
      <w:r w:rsidRPr="00B13020">
        <w:t>harus</w:t>
      </w:r>
      <w:proofErr w:type="spellEnd"/>
      <w:r w:rsidRPr="00B13020">
        <w:t xml:space="preserve"> </w:t>
      </w:r>
      <w:proofErr w:type="spellStart"/>
      <w:r w:rsidRPr="00B13020">
        <w:t>mendaki</w:t>
      </w:r>
      <w:proofErr w:type="spellEnd"/>
      <w:r w:rsidRPr="00B13020">
        <w:t xml:space="preserve"> </w:t>
      </w:r>
      <w:proofErr w:type="spellStart"/>
      <w:r w:rsidRPr="00B13020">
        <w:t>tumpukan</w:t>
      </w:r>
      <w:proofErr w:type="spellEnd"/>
      <w:r w:rsidRPr="00B13020">
        <w:t xml:space="preserve"> </w:t>
      </w:r>
      <w:proofErr w:type="spellStart"/>
      <w:r w:rsidRPr="00B13020">
        <w:t>sampah</w:t>
      </w:r>
      <w:proofErr w:type="spellEnd"/>
      <w:r w:rsidRPr="00B13020">
        <w:t xml:space="preserve"> </w:t>
      </w:r>
      <w:r w:rsidRPr="00B13020">
        <w:lastRenderedPageBreak/>
        <w:t xml:space="preserve">yang </w:t>
      </w:r>
      <w:proofErr w:type="spellStart"/>
      <w:r w:rsidRPr="00B13020">
        <w:t>tidak</w:t>
      </w:r>
      <w:proofErr w:type="spellEnd"/>
      <w:r w:rsidRPr="00B13020">
        <w:t xml:space="preserve"> </w:t>
      </w:r>
      <w:proofErr w:type="spellStart"/>
      <w:r w:rsidRPr="00B13020">
        <w:t>stabil</w:t>
      </w:r>
      <w:proofErr w:type="spellEnd"/>
      <w:r w:rsidRPr="00B13020">
        <w:t xml:space="preserve"> </w:t>
      </w:r>
      <w:proofErr w:type="spellStart"/>
      <w:r w:rsidRPr="00B13020">
        <w:t>untuk</w:t>
      </w:r>
      <w:proofErr w:type="spellEnd"/>
      <w:r w:rsidRPr="00B13020">
        <w:t xml:space="preserve"> </w:t>
      </w:r>
      <w:proofErr w:type="spellStart"/>
      <w:r w:rsidRPr="00B13020">
        <w:t>mencari</w:t>
      </w:r>
      <w:proofErr w:type="spellEnd"/>
      <w:r w:rsidRPr="00B13020">
        <w:t xml:space="preserve"> </w:t>
      </w:r>
      <w:proofErr w:type="spellStart"/>
      <w:r w:rsidRPr="00B13020">
        <w:t>barang-barang</w:t>
      </w:r>
      <w:proofErr w:type="spellEnd"/>
      <w:r w:rsidRPr="00B13020">
        <w:t xml:space="preserve"> </w:t>
      </w:r>
      <w:proofErr w:type="spellStart"/>
      <w:r w:rsidRPr="00B13020">
        <w:t>bernilai</w:t>
      </w:r>
      <w:proofErr w:type="spellEnd"/>
      <w:r w:rsidRPr="00B13020">
        <w:t xml:space="preserve"> </w:t>
      </w:r>
      <w:proofErr w:type="spellStart"/>
      <w:r w:rsidRPr="00B13020">
        <w:t>jual</w:t>
      </w:r>
      <w:proofErr w:type="spellEnd"/>
      <w:r w:rsidRPr="00B13020">
        <w:t xml:space="preserve">, </w:t>
      </w:r>
      <w:proofErr w:type="spellStart"/>
      <w:r w:rsidRPr="00B13020">
        <w:t>tanpa</w:t>
      </w:r>
      <w:proofErr w:type="spellEnd"/>
      <w:r w:rsidRPr="00B13020">
        <w:t xml:space="preserve"> </w:t>
      </w:r>
      <w:proofErr w:type="spellStart"/>
      <w:r w:rsidRPr="00B13020">
        <w:t>perlindungan</w:t>
      </w:r>
      <w:proofErr w:type="spellEnd"/>
      <w:r w:rsidRPr="00B13020">
        <w:t xml:space="preserve"> </w:t>
      </w:r>
      <w:proofErr w:type="spellStart"/>
      <w:r w:rsidRPr="00B13020">
        <w:t>atau</w:t>
      </w:r>
      <w:proofErr w:type="spellEnd"/>
      <w:r w:rsidRPr="00B13020">
        <w:t xml:space="preserve"> </w:t>
      </w:r>
      <w:proofErr w:type="spellStart"/>
      <w:r w:rsidRPr="00B13020">
        <w:t>alat</w:t>
      </w:r>
      <w:proofErr w:type="spellEnd"/>
      <w:r w:rsidRPr="00B13020">
        <w:t xml:space="preserve"> </w:t>
      </w:r>
      <w:proofErr w:type="spellStart"/>
      <w:r w:rsidRPr="00B13020">
        <w:t>keselamatan</w:t>
      </w:r>
      <w:proofErr w:type="spellEnd"/>
      <w:r w:rsidRPr="00B13020">
        <w:t xml:space="preserve"> yang </w:t>
      </w:r>
      <w:proofErr w:type="spellStart"/>
      <w:r w:rsidRPr="00B13020">
        <w:t>memadai</w:t>
      </w:r>
      <w:proofErr w:type="spellEnd"/>
      <w:r w:rsidRPr="00B13020">
        <w:t xml:space="preserve">. Banyak </w:t>
      </w:r>
      <w:proofErr w:type="spellStart"/>
      <w:r w:rsidRPr="00B13020">
        <w:t>dari</w:t>
      </w:r>
      <w:proofErr w:type="spellEnd"/>
      <w:r w:rsidRPr="00B13020">
        <w:t xml:space="preserve"> </w:t>
      </w:r>
      <w:proofErr w:type="spellStart"/>
      <w:r w:rsidRPr="00B13020">
        <w:t>mereka</w:t>
      </w:r>
      <w:proofErr w:type="spellEnd"/>
      <w:r w:rsidRPr="00B13020">
        <w:t xml:space="preserve"> </w:t>
      </w:r>
      <w:proofErr w:type="spellStart"/>
      <w:r w:rsidRPr="00B13020">
        <w:t>hanya</w:t>
      </w:r>
      <w:proofErr w:type="spellEnd"/>
      <w:r w:rsidRPr="00B13020">
        <w:t xml:space="preserve"> </w:t>
      </w:r>
      <w:proofErr w:type="spellStart"/>
      <w:r w:rsidRPr="00B13020">
        <w:t>menggunakan</w:t>
      </w:r>
      <w:proofErr w:type="spellEnd"/>
      <w:r w:rsidRPr="00B13020">
        <w:t xml:space="preserve"> </w:t>
      </w:r>
      <w:proofErr w:type="spellStart"/>
      <w:r w:rsidRPr="00B13020">
        <w:t>sepatu</w:t>
      </w:r>
      <w:proofErr w:type="spellEnd"/>
      <w:r w:rsidRPr="00B13020">
        <w:t xml:space="preserve"> </w:t>
      </w:r>
      <w:proofErr w:type="spellStart"/>
      <w:r w:rsidRPr="00B13020">
        <w:t>bekas</w:t>
      </w:r>
      <w:proofErr w:type="spellEnd"/>
      <w:r w:rsidRPr="00B13020">
        <w:t xml:space="preserve"> </w:t>
      </w:r>
      <w:proofErr w:type="spellStart"/>
      <w:r w:rsidRPr="00B13020">
        <w:t>hasil</w:t>
      </w:r>
      <w:proofErr w:type="spellEnd"/>
      <w:r w:rsidRPr="00B13020">
        <w:t xml:space="preserve"> </w:t>
      </w:r>
      <w:proofErr w:type="spellStart"/>
      <w:r w:rsidRPr="00B13020">
        <w:t>temuan</w:t>
      </w:r>
      <w:proofErr w:type="spellEnd"/>
      <w:r w:rsidRPr="00B13020">
        <w:t xml:space="preserve"> dan </w:t>
      </w:r>
      <w:proofErr w:type="spellStart"/>
      <w:r w:rsidRPr="00B13020">
        <w:t>karung</w:t>
      </w:r>
      <w:proofErr w:type="spellEnd"/>
      <w:r w:rsidRPr="00B13020">
        <w:t xml:space="preserve"> </w:t>
      </w:r>
      <w:proofErr w:type="spellStart"/>
      <w:r w:rsidRPr="00B13020">
        <w:t>goni</w:t>
      </w:r>
      <w:proofErr w:type="spellEnd"/>
      <w:r w:rsidRPr="00B13020">
        <w:t xml:space="preserve">, </w:t>
      </w:r>
      <w:proofErr w:type="spellStart"/>
      <w:r w:rsidRPr="00B13020">
        <w:t>sehingga</w:t>
      </w:r>
      <w:proofErr w:type="spellEnd"/>
      <w:r w:rsidRPr="00B13020">
        <w:t xml:space="preserve"> </w:t>
      </w:r>
      <w:proofErr w:type="spellStart"/>
      <w:r w:rsidRPr="00B13020">
        <w:t>sangat</w:t>
      </w:r>
      <w:proofErr w:type="spellEnd"/>
      <w:r w:rsidRPr="00B13020">
        <w:t xml:space="preserve"> </w:t>
      </w:r>
      <w:proofErr w:type="spellStart"/>
      <w:r w:rsidRPr="00B13020">
        <w:t>rentan</w:t>
      </w:r>
      <w:proofErr w:type="spellEnd"/>
      <w:r w:rsidRPr="00B13020">
        <w:t xml:space="preserve"> </w:t>
      </w:r>
      <w:proofErr w:type="spellStart"/>
      <w:r w:rsidRPr="00B13020">
        <w:t>terhadap</w:t>
      </w:r>
      <w:proofErr w:type="spellEnd"/>
      <w:r w:rsidRPr="00B13020">
        <w:t xml:space="preserve"> </w:t>
      </w:r>
      <w:proofErr w:type="spellStart"/>
      <w:r w:rsidRPr="00B13020">
        <w:t>luka</w:t>
      </w:r>
      <w:proofErr w:type="spellEnd"/>
      <w:r w:rsidRPr="00B13020">
        <w:t xml:space="preserve"> </w:t>
      </w:r>
      <w:proofErr w:type="spellStart"/>
      <w:r w:rsidRPr="00B13020">
        <w:t>akibat</w:t>
      </w:r>
      <w:proofErr w:type="spellEnd"/>
      <w:r w:rsidRPr="00B13020">
        <w:t xml:space="preserve"> </w:t>
      </w:r>
      <w:proofErr w:type="spellStart"/>
      <w:r w:rsidRPr="00B13020">
        <w:t>benda</w:t>
      </w:r>
      <w:proofErr w:type="spellEnd"/>
      <w:r w:rsidRPr="00B13020">
        <w:t xml:space="preserve"> </w:t>
      </w:r>
      <w:proofErr w:type="spellStart"/>
      <w:r w:rsidRPr="00B13020">
        <w:t>tajam</w:t>
      </w:r>
      <w:proofErr w:type="spellEnd"/>
      <w:r w:rsidRPr="00B13020">
        <w:t xml:space="preserve">, </w:t>
      </w:r>
      <w:proofErr w:type="spellStart"/>
      <w:r w:rsidRPr="00B13020">
        <w:t>tusukan</w:t>
      </w:r>
      <w:proofErr w:type="spellEnd"/>
      <w:r w:rsidRPr="00B13020">
        <w:t xml:space="preserve"> </w:t>
      </w:r>
      <w:proofErr w:type="spellStart"/>
      <w:r w:rsidRPr="00B13020">
        <w:t>jarum</w:t>
      </w:r>
      <w:proofErr w:type="spellEnd"/>
      <w:r w:rsidRPr="00B13020">
        <w:t xml:space="preserve"> </w:t>
      </w:r>
      <w:proofErr w:type="spellStart"/>
      <w:r w:rsidRPr="00B13020">
        <w:t>medis</w:t>
      </w:r>
      <w:proofErr w:type="spellEnd"/>
      <w:r w:rsidRPr="00B13020">
        <w:t xml:space="preserve">, </w:t>
      </w:r>
      <w:proofErr w:type="spellStart"/>
      <w:r w:rsidRPr="00B13020">
        <w:t>pecahan</w:t>
      </w:r>
      <w:proofErr w:type="spellEnd"/>
      <w:r w:rsidRPr="00B13020">
        <w:t xml:space="preserve"> </w:t>
      </w:r>
      <w:proofErr w:type="spellStart"/>
      <w:r w:rsidRPr="00B13020">
        <w:t>kaca</w:t>
      </w:r>
      <w:proofErr w:type="spellEnd"/>
      <w:r w:rsidRPr="00B13020">
        <w:t xml:space="preserve">, dan </w:t>
      </w:r>
      <w:proofErr w:type="spellStart"/>
      <w:r w:rsidRPr="00B13020">
        <w:t>zat</w:t>
      </w:r>
      <w:proofErr w:type="spellEnd"/>
      <w:r w:rsidRPr="00B13020">
        <w:t xml:space="preserve"> </w:t>
      </w:r>
      <w:proofErr w:type="spellStart"/>
      <w:r w:rsidRPr="00B13020">
        <w:t>kimia</w:t>
      </w:r>
      <w:proofErr w:type="spellEnd"/>
      <w:r w:rsidRPr="00B13020">
        <w:t xml:space="preserve"> yang </w:t>
      </w:r>
      <w:proofErr w:type="spellStart"/>
      <w:r w:rsidRPr="00B13020">
        <w:t>belum</w:t>
      </w:r>
      <w:proofErr w:type="spellEnd"/>
      <w:r w:rsidRPr="00B13020">
        <w:t xml:space="preserve"> </w:t>
      </w:r>
      <w:proofErr w:type="spellStart"/>
      <w:r w:rsidRPr="00B13020">
        <w:t>terurai</w:t>
      </w:r>
      <w:proofErr w:type="spellEnd"/>
      <w:r w:rsidRPr="00B13020">
        <w:t xml:space="preserve">. </w:t>
      </w:r>
      <w:proofErr w:type="spellStart"/>
      <w:r w:rsidRPr="00B13020">
        <w:t>Dalam</w:t>
      </w:r>
      <w:proofErr w:type="spellEnd"/>
      <w:r w:rsidRPr="00B13020">
        <w:t xml:space="preserve"> </w:t>
      </w:r>
      <w:proofErr w:type="spellStart"/>
      <w:r w:rsidRPr="00B13020">
        <w:t>beberapa</w:t>
      </w:r>
      <w:proofErr w:type="spellEnd"/>
      <w:r w:rsidRPr="00B13020">
        <w:t xml:space="preserve">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informan</w:t>
      </w:r>
      <w:proofErr w:type="spellEnd"/>
      <w:r w:rsidRPr="00B13020">
        <w:t xml:space="preserve">, </w:t>
      </w:r>
      <w:proofErr w:type="spellStart"/>
      <w:r w:rsidRPr="00B13020">
        <w:t>pemulung</w:t>
      </w:r>
      <w:proofErr w:type="spellEnd"/>
      <w:r w:rsidRPr="00B13020">
        <w:t xml:space="preserve"> </w:t>
      </w:r>
      <w:proofErr w:type="spellStart"/>
      <w:r w:rsidRPr="00B13020">
        <w:t>mengaku</w:t>
      </w:r>
      <w:proofErr w:type="spellEnd"/>
      <w:r w:rsidRPr="00B13020">
        <w:t xml:space="preserve"> </w:t>
      </w:r>
      <w:proofErr w:type="spellStart"/>
      <w:r w:rsidRPr="00B13020">
        <w:t>sering</w:t>
      </w:r>
      <w:proofErr w:type="spellEnd"/>
      <w:r w:rsidRPr="00B13020">
        <w:t xml:space="preserve"> </w:t>
      </w:r>
      <w:proofErr w:type="spellStart"/>
      <w:r w:rsidRPr="00B13020">
        <w:t>mengalami</w:t>
      </w:r>
      <w:proofErr w:type="spellEnd"/>
      <w:r w:rsidRPr="00B13020">
        <w:t xml:space="preserve"> </w:t>
      </w:r>
      <w:proofErr w:type="spellStart"/>
      <w:r w:rsidRPr="00B13020">
        <w:t>luka</w:t>
      </w:r>
      <w:proofErr w:type="spellEnd"/>
      <w:r w:rsidRPr="00B13020">
        <w:t xml:space="preserve"> di </w:t>
      </w:r>
      <w:proofErr w:type="spellStart"/>
      <w:r w:rsidRPr="00B13020">
        <w:t>tangan</w:t>
      </w:r>
      <w:proofErr w:type="spellEnd"/>
      <w:r w:rsidRPr="00B13020">
        <w:t xml:space="preserve"> dan kaki, </w:t>
      </w:r>
      <w:proofErr w:type="spellStart"/>
      <w:r w:rsidRPr="00B13020">
        <w:t>namun</w:t>
      </w:r>
      <w:proofErr w:type="spellEnd"/>
      <w:r w:rsidRPr="00B13020">
        <w:t xml:space="preserve"> </w:t>
      </w:r>
      <w:proofErr w:type="spellStart"/>
      <w:r w:rsidRPr="00B13020">
        <w:t>tetap</w:t>
      </w:r>
      <w:proofErr w:type="spellEnd"/>
      <w:r w:rsidRPr="00B13020">
        <w:t xml:space="preserve"> </w:t>
      </w:r>
      <w:proofErr w:type="spellStart"/>
      <w:r w:rsidRPr="00B13020">
        <w:t>melanjutkan</w:t>
      </w:r>
      <w:proofErr w:type="spellEnd"/>
      <w:r w:rsidRPr="00B13020">
        <w:t xml:space="preserve"> </w:t>
      </w:r>
      <w:proofErr w:type="spellStart"/>
      <w:r w:rsidRPr="00B13020">
        <w:t>pekerjaan</w:t>
      </w:r>
      <w:proofErr w:type="spellEnd"/>
      <w:r w:rsidRPr="00B13020">
        <w:t xml:space="preserve"> </w:t>
      </w:r>
      <w:proofErr w:type="spellStart"/>
      <w:r w:rsidRPr="00B13020">
        <w:t>karena</w:t>
      </w:r>
      <w:proofErr w:type="spellEnd"/>
      <w:r w:rsidRPr="00B13020">
        <w:t xml:space="preserve"> </w:t>
      </w:r>
      <w:proofErr w:type="spellStart"/>
      <w:r w:rsidRPr="00B13020">
        <w:t>tidak</w:t>
      </w:r>
      <w:proofErr w:type="spellEnd"/>
      <w:r w:rsidRPr="00B13020">
        <w:t xml:space="preserve"> </w:t>
      </w:r>
      <w:proofErr w:type="spellStart"/>
      <w:r w:rsidRPr="00B13020">
        <w:t>memiliki</w:t>
      </w:r>
      <w:proofErr w:type="spellEnd"/>
      <w:r w:rsidRPr="00B13020">
        <w:t xml:space="preserve"> </w:t>
      </w:r>
      <w:proofErr w:type="spellStart"/>
      <w:r w:rsidRPr="00B13020">
        <w:t>pilihan</w:t>
      </w:r>
      <w:proofErr w:type="spellEnd"/>
      <w:r w:rsidRPr="00B13020">
        <w:t xml:space="preserve"> </w:t>
      </w:r>
      <w:proofErr w:type="spellStart"/>
      <w:r w:rsidRPr="00B13020">
        <w:t>lain</w:t>
      </w:r>
      <w:proofErr w:type="spellEnd"/>
      <w:r w:rsidRPr="00B13020">
        <w:t xml:space="preserve">. </w:t>
      </w:r>
    </w:p>
    <w:p w14:paraId="3B35F3B0" w14:textId="77777777" w:rsidR="00520622" w:rsidRPr="00B13020" w:rsidRDefault="00520622" w:rsidP="00520622">
      <w:pPr>
        <w:pStyle w:val="BodyText"/>
        <w:spacing w:line="360" w:lineRule="auto"/>
        <w:ind w:left="1080" w:firstLine="0"/>
        <w:rPr>
          <w:sz w:val="24"/>
          <w:szCs w:val="24"/>
        </w:rPr>
      </w:pPr>
      <w:r w:rsidRPr="00B13020">
        <w:rPr>
          <w:sz w:val="24"/>
          <w:szCs w:val="24"/>
        </w:rPr>
        <w:t xml:space="preserve">Seperti pada pemaparan yang disampaikan oleh bapak </w:t>
      </w:r>
      <w:proofErr w:type="spellStart"/>
      <w:r w:rsidRPr="00B13020">
        <w:rPr>
          <w:sz w:val="24"/>
          <w:szCs w:val="24"/>
        </w:rPr>
        <w:t>Tatung</w:t>
      </w:r>
      <w:proofErr w:type="spellEnd"/>
      <w:r w:rsidRPr="00B13020">
        <w:rPr>
          <w:sz w:val="24"/>
          <w:szCs w:val="24"/>
        </w:rPr>
        <w:t>:</w:t>
      </w:r>
    </w:p>
    <w:p w14:paraId="1FD286C6" w14:textId="77777777" w:rsidR="00520622" w:rsidRPr="00B13020" w:rsidRDefault="00520622" w:rsidP="00520622">
      <w:pPr>
        <w:pStyle w:val="BodyText"/>
        <w:ind w:left="2268" w:hanging="141"/>
        <w:rPr>
          <w:sz w:val="24"/>
          <w:szCs w:val="24"/>
        </w:rPr>
      </w:pPr>
      <w:r w:rsidRPr="00B13020">
        <w:rPr>
          <w:sz w:val="24"/>
          <w:szCs w:val="24"/>
        </w:rPr>
        <w:t xml:space="preserve">“kecelakaan waktu kerja mah pasti ada aja, namanya kita kerja di tempat kaya </w:t>
      </w:r>
      <w:proofErr w:type="spellStart"/>
      <w:r w:rsidRPr="00B13020">
        <w:rPr>
          <w:sz w:val="24"/>
          <w:szCs w:val="24"/>
        </w:rPr>
        <w:t>gini</w:t>
      </w:r>
      <w:proofErr w:type="spellEnd"/>
      <w:r w:rsidRPr="00B13020">
        <w:rPr>
          <w:sz w:val="24"/>
          <w:szCs w:val="24"/>
        </w:rPr>
        <w:t xml:space="preserve"> kan pasti banyak bahayanya. Saya pernah </w:t>
      </w:r>
      <w:proofErr w:type="spellStart"/>
      <w:r w:rsidRPr="00B13020">
        <w:rPr>
          <w:sz w:val="24"/>
          <w:szCs w:val="24"/>
        </w:rPr>
        <w:t>nginjek</w:t>
      </w:r>
      <w:proofErr w:type="spellEnd"/>
      <w:r w:rsidRPr="00B13020">
        <w:rPr>
          <w:sz w:val="24"/>
          <w:szCs w:val="24"/>
        </w:rPr>
        <w:t xml:space="preserve"> tusuk sate itu sakitnya luar biasa, </w:t>
      </w:r>
      <w:proofErr w:type="spellStart"/>
      <w:r w:rsidRPr="00B13020">
        <w:rPr>
          <w:sz w:val="24"/>
          <w:szCs w:val="24"/>
        </w:rPr>
        <w:t>nembus</w:t>
      </w:r>
      <w:proofErr w:type="spellEnd"/>
      <w:r w:rsidRPr="00B13020">
        <w:rPr>
          <w:sz w:val="24"/>
          <w:szCs w:val="24"/>
        </w:rPr>
        <w:t xml:space="preserve"> sepatu </w:t>
      </w:r>
      <w:proofErr w:type="spellStart"/>
      <w:r w:rsidRPr="00B13020">
        <w:rPr>
          <w:sz w:val="24"/>
          <w:szCs w:val="24"/>
        </w:rPr>
        <w:t>sampe</w:t>
      </w:r>
      <w:proofErr w:type="spellEnd"/>
      <w:r w:rsidRPr="00B13020">
        <w:rPr>
          <w:sz w:val="24"/>
          <w:szCs w:val="24"/>
        </w:rPr>
        <w:t xml:space="preserve"> ke kaki langsung ke klinik </w:t>
      </w:r>
      <w:proofErr w:type="spellStart"/>
      <w:r w:rsidRPr="00B13020">
        <w:rPr>
          <w:sz w:val="24"/>
          <w:szCs w:val="24"/>
        </w:rPr>
        <w:t>dapet</w:t>
      </w:r>
      <w:proofErr w:type="spellEnd"/>
      <w:r w:rsidRPr="00B13020">
        <w:rPr>
          <w:sz w:val="24"/>
          <w:szCs w:val="24"/>
        </w:rPr>
        <w:t xml:space="preserve"> 3 </w:t>
      </w:r>
      <w:proofErr w:type="spellStart"/>
      <w:r w:rsidRPr="00B13020">
        <w:rPr>
          <w:sz w:val="24"/>
          <w:szCs w:val="24"/>
        </w:rPr>
        <w:t>jaitan</w:t>
      </w:r>
      <w:proofErr w:type="spellEnd"/>
      <w:r w:rsidRPr="00B13020">
        <w:rPr>
          <w:sz w:val="24"/>
          <w:szCs w:val="24"/>
        </w:rPr>
        <w:t xml:space="preserve">. Seringnya kena pecahan kaca di tangan, walaupun udah pakai sepatu atau sarung tangan tetap aja kena. </w:t>
      </w:r>
      <w:proofErr w:type="spellStart"/>
      <w:r w:rsidRPr="00B13020">
        <w:rPr>
          <w:sz w:val="24"/>
          <w:szCs w:val="24"/>
        </w:rPr>
        <w:t>Karna</w:t>
      </w:r>
      <w:proofErr w:type="spellEnd"/>
      <w:r w:rsidRPr="00B13020">
        <w:rPr>
          <w:sz w:val="24"/>
          <w:szCs w:val="24"/>
        </w:rPr>
        <w:t xml:space="preserve"> kan sampah di sana udah </w:t>
      </w:r>
      <w:proofErr w:type="spellStart"/>
      <w:r w:rsidRPr="00B13020">
        <w:rPr>
          <w:sz w:val="24"/>
          <w:szCs w:val="24"/>
        </w:rPr>
        <w:t>nyatu</w:t>
      </w:r>
      <w:proofErr w:type="spellEnd"/>
      <w:r w:rsidRPr="00B13020">
        <w:rPr>
          <w:sz w:val="24"/>
          <w:szCs w:val="24"/>
        </w:rPr>
        <w:t xml:space="preserve"> semua, apa aja ada jadi ga bisa pilih-pilih tempat yang aman.” (Wawancara dengan </w:t>
      </w:r>
      <w:proofErr w:type="spellStart"/>
      <w:r w:rsidRPr="00B13020">
        <w:rPr>
          <w:sz w:val="24"/>
          <w:szCs w:val="24"/>
        </w:rPr>
        <w:t>Tatung</w:t>
      </w:r>
      <w:proofErr w:type="spellEnd"/>
      <w:r w:rsidRPr="00B13020">
        <w:rPr>
          <w:sz w:val="24"/>
          <w:szCs w:val="24"/>
        </w:rPr>
        <w:t xml:space="preserve">, </w:t>
      </w:r>
      <w:proofErr w:type="spellStart"/>
      <w:r w:rsidRPr="00B13020">
        <w:rPr>
          <w:sz w:val="24"/>
          <w:szCs w:val="24"/>
        </w:rPr>
        <w:t>Jumat</w:t>
      </w:r>
      <w:proofErr w:type="spellEnd"/>
      <w:r w:rsidRPr="00B13020">
        <w:rPr>
          <w:sz w:val="24"/>
          <w:szCs w:val="24"/>
        </w:rPr>
        <w:t xml:space="preserve"> 16 Mei 2025).</w:t>
      </w:r>
    </w:p>
    <w:p w14:paraId="6A89199E" w14:textId="77777777" w:rsidR="00520622" w:rsidRPr="00B13020" w:rsidRDefault="00520622" w:rsidP="00520622">
      <w:pPr>
        <w:pStyle w:val="BodyText"/>
        <w:spacing w:line="360" w:lineRule="auto"/>
        <w:ind w:left="1080" w:firstLine="0"/>
        <w:rPr>
          <w:sz w:val="24"/>
          <w:szCs w:val="24"/>
        </w:rPr>
      </w:pPr>
      <w:r w:rsidRPr="00B13020">
        <w:rPr>
          <w:sz w:val="24"/>
          <w:szCs w:val="24"/>
        </w:rPr>
        <w:tab/>
        <w:t xml:space="preserve">Sama halnya dengan pengalaman ibu </w:t>
      </w:r>
      <w:proofErr w:type="spellStart"/>
      <w:r w:rsidRPr="00B13020">
        <w:rPr>
          <w:sz w:val="24"/>
          <w:szCs w:val="24"/>
        </w:rPr>
        <w:t>Umiri</w:t>
      </w:r>
      <w:proofErr w:type="spellEnd"/>
      <w:r w:rsidRPr="00B13020">
        <w:rPr>
          <w:sz w:val="24"/>
          <w:szCs w:val="24"/>
        </w:rPr>
        <w:t xml:space="preserve"> yang sering mendapatkan luka saat bekerja di tumpukan sampah TPST </w:t>
      </w:r>
      <w:proofErr w:type="spellStart"/>
      <w:r w:rsidRPr="00B13020">
        <w:rPr>
          <w:sz w:val="24"/>
          <w:szCs w:val="24"/>
        </w:rPr>
        <w:t>Bantargebang</w:t>
      </w:r>
      <w:proofErr w:type="spellEnd"/>
      <w:r w:rsidRPr="00B13020">
        <w:rPr>
          <w:sz w:val="24"/>
          <w:szCs w:val="24"/>
        </w:rPr>
        <w:t xml:space="preserve">, dan suaminya yang pernah mengalami kerja hingga harus dilarikan ke rumah sakit. Berikut pernyataan </w:t>
      </w:r>
      <w:proofErr w:type="spellStart"/>
      <w:r w:rsidRPr="00B13020">
        <w:rPr>
          <w:sz w:val="24"/>
          <w:szCs w:val="24"/>
        </w:rPr>
        <w:t>bu</w:t>
      </w:r>
      <w:proofErr w:type="spellEnd"/>
      <w:r w:rsidRPr="00B13020">
        <w:rPr>
          <w:sz w:val="24"/>
          <w:szCs w:val="24"/>
        </w:rPr>
        <w:t xml:space="preserve"> </w:t>
      </w:r>
      <w:proofErr w:type="spellStart"/>
      <w:r w:rsidRPr="00B13020">
        <w:rPr>
          <w:sz w:val="24"/>
          <w:szCs w:val="24"/>
        </w:rPr>
        <w:t>Umiri</w:t>
      </w:r>
      <w:proofErr w:type="spellEnd"/>
      <w:r w:rsidRPr="00B13020">
        <w:rPr>
          <w:sz w:val="24"/>
          <w:szCs w:val="24"/>
        </w:rPr>
        <w:t>:</w:t>
      </w:r>
    </w:p>
    <w:p w14:paraId="28A8AB60" w14:textId="77777777" w:rsidR="00520622" w:rsidRPr="00B13020" w:rsidRDefault="00520622" w:rsidP="00520622">
      <w:pPr>
        <w:pStyle w:val="BodyText"/>
        <w:ind w:left="2268" w:hanging="141"/>
        <w:rPr>
          <w:sz w:val="24"/>
          <w:szCs w:val="24"/>
        </w:rPr>
      </w:pPr>
      <w:r w:rsidRPr="00B13020">
        <w:rPr>
          <w:sz w:val="24"/>
          <w:szCs w:val="24"/>
        </w:rPr>
        <w:t xml:space="preserve">“Saya sering kena benda </w:t>
      </w:r>
      <w:proofErr w:type="spellStart"/>
      <w:r w:rsidRPr="00B13020">
        <w:rPr>
          <w:sz w:val="24"/>
          <w:szCs w:val="24"/>
        </w:rPr>
        <w:t>tajem</w:t>
      </w:r>
      <w:proofErr w:type="spellEnd"/>
      <w:r w:rsidRPr="00B13020">
        <w:rPr>
          <w:sz w:val="24"/>
          <w:szCs w:val="24"/>
        </w:rPr>
        <w:t xml:space="preserve">, kaya kaca, </w:t>
      </w:r>
      <w:proofErr w:type="spellStart"/>
      <w:r w:rsidRPr="00B13020">
        <w:rPr>
          <w:sz w:val="24"/>
          <w:szCs w:val="24"/>
        </w:rPr>
        <w:t>ujung</w:t>
      </w:r>
      <w:proofErr w:type="spellEnd"/>
      <w:r w:rsidRPr="00B13020">
        <w:rPr>
          <w:sz w:val="24"/>
          <w:szCs w:val="24"/>
        </w:rPr>
        <w:t xml:space="preserve"> kayu begitu, suntikan juga ada di sana dan pernah saya kena. Kalau itu </w:t>
      </w:r>
      <w:proofErr w:type="spellStart"/>
      <w:r w:rsidRPr="00B13020">
        <w:rPr>
          <w:sz w:val="24"/>
          <w:szCs w:val="24"/>
        </w:rPr>
        <w:t>diobatin</w:t>
      </w:r>
      <w:proofErr w:type="spellEnd"/>
      <w:r w:rsidRPr="00B13020">
        <w:rPr>
          <w:sz w:val="24"/>
          <w:szCs w:val="24"/>
        </w:rPr>
        <w:t xml:space="preserve"> sendiri aja </w:t>
      </w:r>
      <w:proofErr w:type="spellStart"/>
      <w:r w:rsidRPr="00B13020">
        <w:rPr>
          <w:sz w:val="24"/>
          <w:szCs w:val="24"/>
        </w:rPr>
        <w:t>sih</w:t>
      </w:r>
      <w:proofErr w:type="spellEnd"/>
      <w:r w:rsidRPr="00B13020">
        <w:rPr>
          <w:sz w:val="24"/>
          <w:szCs w:val="24"/>
        </w:rPr>
        <w:t xml:space="preserve"> beli di warung. Tapi pernah suami saya itu kejatuhan </w:t>
      </w:r>
      <w:proofErr w:type="spellStart"/>
      <w:r w:rsidRPr="00B13020">
        <w:rPr>
          <w:sz w:val="24"/>
          <w:szCs w:val="24"/>
        </w:rPr>
        <w:t>tv</w:t>
      </w:r>
      <w:proofErr w:type="spellEnd"/>
      <w:r w:rsidRPr="00B13020">
        <w:rPr>
          <w:sz w:val="24"/>
          <w:szCs w:val="24"/>
        </w:rPr>
        <w:t xml:space="preserve"> dari mobil yang baru </w:t>
      </w:r>
      <w:proofErr w:type="spellStart"/>
      <w:r w:rsidRPr="00B13020">
        <w:rPr>
          <w:sz w:val="24"/>
          <w:szCs w:val="24"/>
        </w:rPr>
        <w:t>nurunin</w:t>
      </w:r>
      <w:proofErr w:type="spellEnd"/>
      <w:r w:rsidRPr="00B13020">
        <w:rPr>
          <w:sz w:val="24"/>
          <w:szCs w:val="24"/>
        </w:rPr>
        <w:t xml:space="preserve"> sampah, itu dibawa ke rumah sakit di </w:t>
      </w:r>
      <w:proofErr w:type="spellStart"/>
      <w:r w:rsidRPr="00B13020">
        <w:rPr>
          <w:sz w:val="24"/>
          <w:szCs w:val="24"/>
        </w:rPr>
        <w:t>rontgen</w:t>
      </w:r>
      <w:proofErr w:type="spellEnd"/>
      <w:r w:rsidRPr="00B13020">
        <w:rPr>
          <w:sz w:val="24"/>
          <w:szCs w:val="24"/>
        </w:rPr>
        <w:t xml:space="preserve"> juga alhamdulillah ga harus operasi. Kerja di tempat kaya </w:t>
      </w:r>
      <w:proofErr w:type="spellStart"/>
      <w:r w:rsidRPr="00B13020">
        <w:rPr>
          <w:sz w:val="24"/>
          <w:szCs w:val="24"/>
        </w:rPr>
        <w:t>gini</w:t>
      </w:r>
      <w:proofErr w:type="spellEnd"/>
      <w:r w:rsidRPr="00B13020">
        <w:rPr>
          <w:sz w:val="24"/>
          <w:szCs w:val="24"/>
        </w:rPr>
        <w:t xml:space="preserve"> emang harus hati-hati dari kitanya sendiri, </w:t>
      </w:r>
      <w:proofErr w:type="spellStart"/>
      <w:r w:rsidRPr="00B13020">
        <w:rPr>
          <w:sz w:val="24"/>
          <w:szCs w:val="24"/>
        </w:rPr>
        <w:t>karna</w:t>
      </w:r>
      <w:proofErr w:type="spellEnd"/>
      <w:r w:rsidRPr="00B13020">
        <w:rPr>
          <w:sz w:val="24"/>
          <w:szCs w:val="24"/>
        </w:rPr>
        <w:t xml:space="preserve"> kan itu mobil juga </w:t>
      </w:r>
      <w:proofErr w:type="spellStart"/>
      <w:r w:rsidRPr="00B13020">
        <w:rPr>
          <w:sz w:val="24"/>
          <w:szCs w:val="24"/>
        </w:rPr>
        <w:t>gatau</w:t>
      </w:r>
      <w:proofErr w:type="spellEnd"/>
      <w:r w:rsidRPr="00B13020">
        <w:rPr>
          <w:sz w:val="24"/>
          <w:szCs w:val="24"/>
        </w:rPr>
        <w:t xml:space="preserve"> ada manusia di bawah, mereka juga sama-sama kerja kaya kita. Ya untungnya ada BPJS dari pemerintah itu jadi ga ada bayar </w:t>
      </w:r>
      <w:proofErr w:type="spellStart"/>
      <w:r w:rsidRPr="00B13020">
        <w:rPr>
          <w:sz w:val="24"/>
          <w:szCs w:val="24"/>
        </w:rPr>
        <w:t>apapun</w:t>
      </w:r>
      <w:proofErr w:type="spellEnd"/>
      <w:r w:rsidRPr="00B13020">
        <w:rPr>
          <w:sz w:val="24"/>
          <w:szCs w:val="24"/>
        </w:rPr>
        <w:t xml:space="preserve">.” (Wawancara dengan </w:t>
      </w:r>
      <w:proofErr w:type="spellStart"/>
      <w:r w:rsidRPr="00B13020">
        <w:rPr>
          <w:sz w:val="24"/>
          <w:szCs w:val="24"/>
        </w:rPr>
        <w:t>Umiri</w:t>
      </w:r>
      <w:proofErr w:type="spellEnd"/>
      <w:r w:rsidRPr="00B13020">
        <w:rPr>
          <w:sz w:val="24"/>
          <w:szCs w:val="24"/>
        </w:rPr>
        <w:t xml:space="preserve">, </w:t>
      </w:r>
      <w:proofErr w:type="spellStart"/>
      <w:r w:rsidRPr="00B13020">
        <w:rPr>
          <w:sz w:val="24"/>
          <w:szCs w:val="24"/>
        </w:rPr>
        <w:t>Kamis</w:t>
      </w:r>
      <w:proofErr w:type="spellEnd"/>
      <w:r w:rsidRPr="00B13020">
        <w:rPr>
          <w:sz w:val="24"/>
          <w:szCs w:val="24"/>
        </w:rPr>
        <w:t xml:space="preserve"> 15 Mei 2025)</w:t>
      </w:r>
    </w:p>
    <w:p w14:paraId="110EAA2B" w14:textId="77777777" w:rsidR="00362450" w:rsidRDefault="00520622" w:rsidP="00520622">
      <w:pPr>
        <w:pStyle w:val="BodyText"/>
        <w:spacing w:line="360" w:lineRule="auto"/>
        <w:ind w:left="1080" w:firstLine="0"/>
        <w:rPr>
          <w:sz w:val="24"/>
          <w:szCs w:val="24"/>
        </w:rPr>
      </w:pPr>
      <w:r w:rsidRPr="00B13020">
        <w:rPr>
          <w:sz w:val="28"/>
          <w:szCs w:val="28"/>
        </w:rPr>
        <w:tab/>
      </w:r>
      <w:r w:rsidRPr="00B13020">
        <w:rPr>
          <w:sz w:val="24"/>
          <w:szCs w:val="24"/>
        </w:rPr>
        <w:t xml:space="preserve">Wawancara ini menggambarkan secara jelas risiko </w:t>
      </w:r>
      <w:proofErr w:type="spellStart"/>
      <w:r w:rsidRPr="00B13020">
        <w:rPr>
          <w:sz w:val="24"/>
          <w:szCs w:val="24"/>
        </w:rPr>
        <w:t>kesehatan</w:t>
      </w:r>
      <w:proofErr w:type="spellEnd"/>
      <w:r w:rsidRPr="00B13020">
        <w:rPr>
          <w:sz w:val="24"/>
          <w:szCs w:val="24"/>
        </w:rPr>
        <w:t xml:space="preserve"> dan keselamatan kerja yang dihadapi oleh </w:t>
      </w:r>
      <w:proofErr w:type="spellStart"/>
      <w:r w:rsidRPr="00B13020">
        <w:rPr>
          <w:sz w:val="24"/>
          <w:szCs w:val="24"/>
        </w:rPr>
        <w:t>pemulung</w:t>
      </w:r>
      <w:proofErr w:type="spellEnd"/>
      <w:r w:rsidRPr="00B13020">
        <w:rPr>
          <w:sz w:val="24"/>
          <w:szCs w:val="24"/>
        </w:rPr>
        <w:t xml:space="preserve"> di lingkungan kerja yang </w:t>
      </w:r>
      <w:proofErr w:type="spellStart"/>
      <w:r w:rsidRPr="00B13020">
        <w:rPr>
          <w:sz w:val="24"/>
          <w:szCs w:val="24"/>
        </w:rPr>
        <w:t>minim</w:t>
      </w:r>
      <w:proofErr w:type="spellEnd"/>
      <w:r w:rsidRPr="00B13020">
        <w:rPr>
          <w:sz w:val="24"/>
          <w:szCs w:val="24"/>
        </w:rPr>
        <w:t xml:space="preserve"> perlindungan. Luka tusukan dan goresan akibat benda tajam seperti tusuk sate, bekas suntikan, kayu, dan pecahan kaca menjadi bagian dari pengalaman kerja sehari-hari. Meskipun beberapa informan telah menggunakan perlindungan dasar seperti sepatu dan sarung tangan, hal tersebut belum mampu </w:t>
      </w:r>
      <w:proofErr w:type="spellStart"/>
      <w:r w:rsidRPr="00B13020">
        <w:rPr>
          <w:sz w:val="24"/>
          <w:szCs w:val="24"/>
        </w:rPr>
        <w:t>meminimalisir</w:t>
      </w:r>
      <w:proofErr w:type="spellEnd"/>
      <w:r w:rsidRPr="00B13020">
        <w:rPr>
          <w:sz w:val="24"/>
          <w:szCs w:val="24"/>
        </w:rPr>
        <w:t xml:space="preserve"> risiko secara efektif. </w:t>
      </w:r>
      <w:proofErr w:type="spellStart"/>
      <w:r w:rsidRPr="00B13020">
        <w:rPr>
          <w:sz w:val="24"/>
          <w:szCs w:val="24"/>
        </w:rPr>
        <w:t>Minimnya</w:t>
      </w:r>
      <w:proofErr w:type="spellEnd"/>
      <w:r w:rsidRPr="00B13020">
        <w:rPr>
          <w:sz w:val="24"/>
          <w:szCs w:val="24"/>
        </w:rPr>
        <w:t xml:space="preserve"> </w:t>
      </w:r>
      <w:proofErr w:type="spellStart"/>
      <w:r w:rsidRPr="00B13020">
        <w:rPr>
          <w:sz w:val="24"/>
          <w:szCs w:val="24"/>
        </w:rPr>
        <w:t>akses</w:t>
      </w:r>
      <w:proofErr w:type="spellEnd"/>
      <w:r w:rsidRPr="00B13020">
        <w:rPr>
          <w:sz w:val="24"/>
          <w:szCs w:val="24"/>
        </w:rPr>
        <w:t xml:space="preserve"> terhadap </w:t>
      </w:r>
      <w:proofErr w:type="spellStart"/>
      <w:r w:rsidRPr="00B13020">
        <w:rPr>
          <w:sz w:val="24"/>
          <w:szCs w:val="24"/>
        </w:rPr>
        <w:t>fasilitas</w:t>
      </w:r>
      <w:proofErr w:type="spellEnd"/>
      <w:r w:rsidRPr="00B13020">
        <w:rPr>
          <w:sz w:val="24"/>
          <w:szCs w:val="24"/>
        </w:rPr>
        <w:t xml:space="preserve"> </w:t>
      </w:r>
      <w:proofErr w:type="spellStart"/>
      <w:r w:rsidRPr="00B13020">
        <w:rPr>
          <w:sz w:val="24"/>
          <w:szCs w:val="24"/>
        </w:rPr>
        <w:t>kesehatan</w:t>
      </w:r>
      <w:proofErr w:type="spellEnd"/>
      <w:r w:rsidRPr="00B13020">
        <w:rPr>
          <w:sz w:val="24"/>
          <w:szCs w:val="24"/>
        </w:rPr>
        <w:t xml:space="preserve"> yang layak </w:t>
      </w:r>
      <w:proofErr w:type="spellStart"/>
      <w:r w:rsidRPr="00B13020">
        <w:rPr>
          <w:sz w:val="24"/>
          <w:szCs w:val="24"/>
        </w:rPr>
        <w:t>membuat</w:t>
      </w:r>
      <w:proofErr w:type="spellEnd"/>
      <w:r w:rsidRPr="00B13020">
        <w:rPr>
          <w:sz w:val="24"/>
          <w:szCs w:val="24"/>
        </w:rPr>
        <w:t xml:space="preserve"> </w:t>
      </w:r>
      <w:proofErr w:type="spellStart"/>
      <w:r w:rsidRPr="00B13020">
        <w:rPr>
          <w:sz w:val="24"/>
          <w:szCs w:val="24"/>
        </w:rPr>
        <w:t>sebagian</w:t>
      </w:r>
      <w:proofErr w:type="spellEnd"/>
      <w:r w:rsidRPr="00B13020">
        <w:rPr>
          <w:sz w:val="24"/>
          <w:szCs w:val="24"/>
        </w:rPr>
        <w:t xml:space="preserve"> besar luka ringan hanya </w:t>
      </w:r>
      <w:proofErr w:type="spellStart"/>
      <w:r w:rsidRPr="00B13020">
        <w:rPr>
          <w:sz w:val="24"/>
          <w:szCs w:val="24"/>
        </w:rPr>
        <w:t>diobati</w:t>
      </w:r>
      <w:proofErr w:type="spellEnd"/>
      <w:r w:rsidRPr="00B13020">
        <w:rPr>
          <w:sz w:val="24"/>
          <w:szCs w:val="24"/>
        </w:rPr>
        <w:t xml:space="preserve"> secara mandiri dengan alat seadanya. Dalam kasus cedera yang lebih parah, seperti yang dialami suami informan ketika tertimpa </w:t>
      </w:r>
      <w:proofErr w:type="spellStart"/>
      <w:r w:rsidRPr="00B13020">
        <w:rPr>
          <w:sz w:val="24"/>
          <w:szCs w:val="24"/>
        </w:rPr>
        <w:t>televisi</w:t>
      </w:r>
      <w:proofErr w:type="spellEnd"/>
      <w:r w:rsidRPr="00B13020">
        <w:rPr>
          <w:sz w:val="24"/>
          <w:szCs w:val="24"/>
        </w:rPr>
        <w:t xml:space="preserve">, keberadaan BPJS </w:t>
      </w:r>
      <w:proofErr w:type="spellStart"/>
      <w:r w:rsidRPr="00B13020">
        <w:rPr>
          <w:sz w:val="24"/>
          <w:szCs w:val="24"/>
        </w:rPr>
        <w:t>tenagakerja</w:t>
      </w:r>
      <w:proofErr w:type="spellEnd"/>
      <w:r w:rsidRPr="00B13020">
        <w:rPr>
          <w:sz w:val="24"/>
          <w:szCs w:val="24"/>
        </w:rPr>
        <w:t xml:space="preserve"> menjadi satu-satunya jaminan untuk mendapatkan layanan </w:t>
      </w:r>
      <w:proofErr w:type="spellStart"/>
      <w:r w:rsidRPr="00B13020">
        <w:rPr>
          <w:sz w:val="24"/>
          <w:szCs w:val="24"/>
        </w:rPr>
        <w:t>medis</w:t>
      </w:r>
      <w:proofErr w:type="spellEnd"/>
      <w:r w:rsidRPr="00B13020">
        <w:rPr>
          <w:sz w:val="24"/>
          <w:szCs w:val="24"/>
        </w:rPr>
        <w:t xml:space="preserve"> tanpa biaya. </w:t>
      </w:r>
    </w:p>
    <w:p w14:paraId="20D107CC" w14:textId="75FC9080" w:rsidR="003C0D62" w:rsidRPr="00362450" w:rsidRDefault="00362450" w:rsidP="00362450">
      <w:pPr>
        <w:pStyle w:val="BodyText"/>
        <w:spacing w:line="360" w:lineRule="auto"/>
        <w:ind w:left="1080" w:firstLine="0"/>
        <w:rPr>
          <w:sz w:val="24"/>
          <w:szCs w:val="24"/>
        </w:rPr>
      </w:pPr>
      <w:r>
        <w:rPr>
          <w:sz w:val="24"/>
          <w:szCs w:val="24"/>
        </w:rPr>
        <w:lastRenderedPageBreak/>
        <w:tab/>
      </w:r>
      <w:r w:rsidR="00520622" w:rsidRPr="00B13020">
        <w:rPr>
          <w:sz w:val="24"/>
          <w:szCs w:val="24"/>
        </w:rPr>
        <w:t>Hal ini menunjukkan pentingnya peran negara dalam memberikan perlindungan sosial kepada pekerja informal.</w:t>
      </w:r>
      <w:r>
        <w:rPr>
          <w:sz w:val="24"/>
          <w:szCs w:val="24"/>
        </w:rPr>
        <w:t xml:space="preserve"> </w:t>
      </w:r>
      <w:r w:rsidR="00520622" w:rsidRPr="00B13020">
        <w:rPr>
          <w:sz w:val="24"/>
          <w:szCs w:val="24"/>
        </w:rPr>
        <w:t xml:space="preserve">Sistem pengelolaan sampah yang tidak </w:t>
      </w:r>
      <w:proofErr w:type="spellStart"/>
      <w:r w:rsidR="00520622" w:rsidRPr="00B13020">
        <w:rPr>
          <w:sz w:val="24"/>
          <w:szCs w:val="24"/>
        </w:rPr>
        <w:t>terpilah</w:t>
      </w:r>
      <w:proofErr w:type="spellEnd"/>
      <w:r w:rsidR="00520622" w:rsidRPr="00B13020">
        <w:rPr>
          <w:sz w:val="24"/>
          <w:szCs w:val="24"/>
        </w:rPr>
        <w:t xml:space="preserve"> jenis sampah sejak awal menciptakan </w:t>
      </w:r>
      <w:proofErr w:type="spellStart"/>
      <w:r w:rsidR="00520622" w:rsidRPr="00B13020">
        <w:rPr>
          <w:sz w:val="24"/>
          <w:szCs w:val="24"/>
        </w:rPr>
        <w:t>kondisi</w:t>
      </w:r>
      <w:proofErr w:type="spellEnd"/>
      <w:r w:rsidR="00520622" w:rsidRPr="00B13020">
        <w:rPr>
          <w:sz w:val="24"/>
          <w:szCs w:val="24"/>
        </w:rPr>
        <w:t xml:space="preserve"> kerja yang sangat rentan terhadap luka </w:t>
      </w:r>
      <w:proofErr w:type="spellStart"/>
      <w:r w:rsidR="00520622" w:rsidRPr="00B13020">
        <w:rPr>
          <w:sz w:val="24"/>
          <w:szCs w:val="24"/>
        </w:rPr>
        <w:t>fisik</w:t>
      </w:r>
      <w:proofErr w:type="spellEnd"/>
      <w:r w:rsidR="00520622" w:rsidRPr="00B13020">
        <w:rPr>
          <w:sz w:val="24"/>
          <w:szCs w:val="24"/>
        </w:rPr>
        <w:t xml:space="preserve"> dan cedera berat. Karena mereka harus menyentuh dan </w:t>
      </w:r>
      <w:proofErr w:type="spellStart"/>
      <w:r w:rsidR="00520622" w:rsidRPr="00B13020">
        <w:rPr>
          <w:sz w:val="24"/>
          <w:szCs w:val="24"/>
        </w:rPr>
        <w:t>memilah</w:t>
      </w:r>
      <w:proofErr w:type="spellEnd"/>
      <w:r w:rsidR="00520622" w:rsidRPr="00B13020">
        <w:rPr>
          <w:sz w:val="24"/>
          <w:szCs w:val="24"/>
        </w:rPr>
        <w:t xml:space="preserve"> sampah dalam </w:t>
      </w:r>
      <w:proofErr w:type="spellStart"/>
      <w:r w:rsidR="00520622" w:rsidRPr="00B13020">
        <w:rPr>
          <w:sz w:val="24"/>
          <w:szCs w:val="24"/>
        </w:rPr>
        <w:t>kondisi</w:t>
      </w:r>
      <w:proofErr w:type="spellEnd"/>
      <w:r w:rsidR="00520622" w:rsidRPr="00B13020">
        <w:rPr>
          <w:sz w:val="24"/>
          <w:szCs w:val="24"/>
        </w:rPr>
        <w:t xml:space="preserve"> tercampur. Mereka </w:t>
      </w:r>
      <w:proofErr w:type="spellStart"/>
      <w:r w:rsidR="00520622" w:rsidRPr="00B13020">
        <w:rPr>
          <w:sz w:val="24"/>
          <w:szCs w:val="24"/>
        </w:rPr>
        <w:t>dituntut</w:t>
      </w:r>
      <w:proofErr w:type="spellEnd"/>
      <w:r w:rsidR="00520622" w:rsidRPr="00B13020">
        <w:rPr>
          <w:sz w:val="24"/>
          <w:szCs w:val="24"/>
        </w:rPr>
        <w:t xml:space="preserve"> untuk selalu berhati-hati tanpa adanya jaminan terhadap keselamatan kerja.</w:t>
      </w:r>
    </w:p>
    <w:p w14:paraId="11F51A99" w14:textId="2F6C63F1" w:rsidR="00E830B5" w:rsidRDefault="00E830B5" w:rsidP="00DA6990">
      <w:pPr>
        <w:pStyle w:val="Heading3"/>
        <w:numPr>
          <w:ilvl w:val="0"/>
          <w:numId w:val="44"/>
        </w:numPr>
        <w:spacing w:line="360" w:lineRule="auto"/>
      </w:pPr>
      <w:bookmarkStart w:id="536" w:name="_Toc202162814"/>
      <w:bookmarkStart w:id="537" w:name="_Toc202882511"/>
      <w:proofErr w:type="spellStart"/>
      <w:r>
        <w:t>Kondisi</w:t>
      </w:r>
      <w:proofErr w:type="spellEnd"/>
      <w:r>
        <w:t xml:space="preserve"> </w:t>
      </w:r>
      <w:proofErr w:type="spellStart"/>
      <w:r>
        <w:t>Tempat</w:t>
      </w:r>
      <w:proofErr w:type="spellEnd"/>
      <w:r>
        <w:t xml:space="preserve"> </w:t>
      </w:r>
      <w:proofErr w:type="spellStart"/>
      <w:r>
        <w:t>Tinggal</w:t>
      </w:r>
      <w:proofErr w:type="spellEnd"/>
      <w:r>
        <w:t xml:space="preserve"> yang </w:t>
      </w:r>
      <w:proofErr w:type="spellStart"/>
      <w:r>
        <w:t>Tidak</w:t>
      </w:r>
      <w:proofErr w:type="spellEnd"/>
      <w:r>
        <w:t xml:space="preserve"> </w:t>
      </w:r>
      <w:proofErr w:type="spellStart"/>
      <w:r>
        <w:t>Layak</w:t>
      </w:r>
      <w:bookmarkEnd w:id="536"/>
      <w:bookmarkEnd w:id="537"/>
      <w:proofErr w:type="spellEnd"/>
    </w:p>
    <w:p w14:paraId="1DF726D1" w14:textId="61F759E6" w:rsidR="00362450" w:rsidRDefault="00362450" w:rsidP="00362450">
      <w:pPr>
        <w:pStyle w:val="ListParagraph"/>
        <w:spacing w:line="360" w:lineRule="auto"/>
        <w:ind w:left="1080"/>
        <w:jc w:val="both"/>
        <w:rPr>
          <w:rFonts w:ascii="Times New Roman" w:hAnsi="Times New Roman" w:cs="Times New Roman"/>
          <w:sz w:val="24"/>
          <w:szCs w:val="24"/>
        </w:rPr>
      </w:pPr>
      <w:r w:rsidRPr="00362450">
        <w:rPr>
          <w:rFonts w:ascii="Times New Roman" w:hAnsi="Times New Roman" w:cs="Times New Roman"/>
          <w:sz w:val="24"/>
          <w:szCs w:val="24"/>
        </w:rPr>
        <w:tab/>
      </w:r>
      <w:proofErr w:type="spellStart"/>
      <w:r w:rsidRPr="00362450">
        <w:rPr>
          <w:rFonts w:ascii="Times New Roman" w:hAnsi="Times New Roman" w:cs="Times New Roman"/>
          <w:sz w:val="24"/>
          <w:szCs w:val="24"/>
        </w:rPr>
        <w:t>Tempat</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tinggal</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pemulung</w:t>
      </w:r>
      <w:proofErr w:type="spellEnd"/>
      <w:r w:rsidRPr="00362450">
        <w:rPr>
          <w:rFonts w:ascii="Times New Roman" w:hAnsi="Times New Roman" w:cs="Times New Roman"/>
          <w:sz w:val="24"/>
          <w:szCs w:val="24"/>
        </w:rPr>
        <w:t xml:space="preserve"> di </w:t>
      </w:r>
      <w:proofErr w:type="spellStart"/>
      <w:r w:rsidRPr="00362450">
        <w:rPr>
          <w:rFonts w:ascii="Times New Roman" w:hAnsi="Times New Roman" w:cs="Times New Roman"/>
          <w:sz w:val="24"/>
          <w:szCs w:val="24"/>
        </w:rPr>
        <w:t>sekitar</w:t>
      </w:r>
      <w:proofErr w:type="spellEnd"/>
      <w:r w:rsidRPr="00362450">
        <w:rPr>
          <w:rFonts w:ascii="Times New Roman" w:hAnsi="Times New Roman" w:cs="Times New Roman"/>
          <w:sz w:val="24"/>
          <w:szCs w:val="24"/>
        </w:rPr>
        <w:t xml:space="preserve"> TPST </w:t>
      </w:r>
      <w:proofErr w:type="spellStart"/>
      <w:r w:rsidRPr="00362450">
        <w:rPr>
          <w:rFonts w:ascii="Times New Roman" w:hAnsi="Times New Roman" w:cs="Times New Roman"/>
          <w:sz w:val="24"/>
          <w:szCs w:val="24"/>
        </w:rPr>
        <w:t>Bantargebang</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menunjukkan</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kondisi</w:t>
      </w:r>
      <w:proofErr w:type="spellEnd"/>
      <w:r w:rsidRPr="00362450">
        <w:rPr>
          <w:rFonts w:ascii="Times New Roman" w:hAnsi="Times New Roman" w:cs="Times New Roman"/>
          <w:sz w:val="24"/>
          <w:szCs w:val="24"/>
        </w:rPr>
        <w:t xml:space="preserve"> yang </w:t>
      </w:r>
      <w:proofErr w:type="spellStart"/>
      <w:r w:rsidRPr="00362450">
        <w:rPr>
          <w:rFonts w:ascii="Times New Roman" w:hAnsi="Times New Roman" w:cs="Times New Roman"/>
          <w:sz w:val="24"/>
          <w:szCs w:val="24"/>
        </w:rPr>
        <w:t>jauh</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dari</w:t>
      </w:r>
      <w:proofErr w:type="spellEnd"/>
      <w:r w:rsidRPr="00362450">
        <w:rPr>
          <w:rFonts w:ascii="Times New Roman" w:hAnsi="Times New Roman" w:cs="Times New Roman"/>
          <w:sz w:val="24"/>
          <w:szCs w:val="24"/>
        </w:rPr>
        <w:t xml:space="preserve"> kata </w:t>
      </w:r>
      <w:proofErr w:type="spellStart"/>
      <w:r w:rsidRPr="00362450">
        <w:rPr>
          <w:rFonts w:ascii="Times New Roman" w:hAnsi="Times New Roman" w:cs="Times New Roman"/>
          <w:sz w:val="24"/>
          <w:szCs w:val="24"/>
        </w:rPr>
        <w:t>aman</w:t>
      </w:r>
      <w:proofErr w:type="spellEnd"/>
      <w:r w:rsidRPr="00362450">
        <w:rPr>
          <w:rFonts w:ascii="Times New Roman" w:hAnsi="Times New Roman" w:cs="Times New Roman"/>
          <w:sz w:val="24"/>
          <w:szCs w:val="24"/>
        </w:rPr>
        <w:t xml:space="preserve"> dan </w:t>
      </w:r>
      <w:proofErr w:type="spellStart"/>
      <w:r w:rsidRPr="00362450">
        <w:rPr>
          <w:rFonts w:ascii="Times New Roman" w:hAnsi="Times New Roman" w:cs="Times New Roman"/>
          <w:sz w:val="24"/>
          <w:szCs w:val="24"/>
        </w:rPr>
        <w:t>nyaman</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Rumah</w:t>
      </w:r>
      <w:proofErr w:type="spellEnd"/>
      <w:r w:rsidRPr="00362450">
        <w:rPr>
          <w:rFonts w:ascii="Times New Roman" w:hAnsi="Times New Roman" w:cs="Times New Roman"/>
          <w:sz w:val="24"/>
          <w:szCs w:val="24"/>
        </w:rPr>
        <w:t xml:space="preserve"> yang </w:t>
      </w:r>
      <w:proofErr w:type="spellStart"/>
      <w:r w:rsidRPr="00362450">
        <w:rPr>
          <w:rFonts w:ascii="Times New Roman" w:hAnsi="Times New Roman" w:cs="Times New Roman"/>
          <w:sz w:val="24"/>
          <w:szCs w:val="24"/>
        </w:rPr>
        <w:t>seharusnya</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menjadi</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tempat</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istirahat</w:t>
      </w:r>
      <w:proofErr w:type="spellEnd"/>
      <w:r w:rsidRPr="00362450">
        <w:rPr>
          <w:rFonts w:ascii="Times New Roman" w:hAnsi="Times New Roman" w:cs="Times New Roman"/>
          <w:sz w:val="24"/>
          <w:szCs w:val="24"/>
        </w:rPr>
        <w:t xml:space="preserve"> dan </w:t>
      </w:r>
      <w:proofErr w:type="spellStart"/>
      <w:r w:rsidRPr="00362450">
        <w:rPr>
          <w:rFonts w:ascii="Times New Roman" w:hAnsi="Times New Roman" w:cs="Times New Roman"/>
          <w:sz w:val="24"/>
          <w:szCs w:val="24"/>
        </w:rPr>
        <w:t>perlindungan</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justru</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menjadi</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bagian</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dari</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lingkungan</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kerja</w:t>
      </w:r>
      <w:proofErr w:type="spellEnd"/>
      <w:r w:rsidRPr="00362450">
        <w:rPr>
          <w:rFonts w:ascii="Times New Roman" w:hAnsi="Times New Roman" w:cs="Times New Roman"/>
          <w:sz w:val="24"/>
          <w:szCs w:val="24"/>
        </w:rPr>
        <w:t xml:space="preserve"> yang </w:t>
      </w:r>
      <w:proofErr w:type="spellStart"/>
      <w:r w:rsidRPr="00362450">
        <w:rPr>
          <w:rFonts w:ascii="Times New Roman" w:hAnsi="Times New Roman" w:cs="Times New Roman"/>
          <w:sz w:val="24"/>
          <w:szCs w:val="24"/>
        </w:rPr>
        <w:t>keras</w:t>
      </w:r>
      <w:proofErr w:type="spellEnd"/>
      <w:r w:rsidRPr="00362450">
        <w:rPr>
          <w:rFonts w:ascii="Times New Roman" w:hAnsi="Times New Roman" w:cs="Times New Roman"/>
          <w:sz w:val="24"/>
          <w:szCs w:val="24"/>
        </w:rPr>
        <w:t xml:space="preserve"> dan </w:t>
      </w:r>
      <w:proofErr w:type="spellStart"/>
      <w:r w:rsidRPr="00362450">
        <w:rPr>
          <w:rFonts w:ascii="Times New Roman" w:hAnsi="Times New Roman" w:cs="Times New Roman"/>
          <w:sz w:val="24"/>
          <w:szCs w:val="24"/>
        </w:rPr>
        <w:t>penuh</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risiko</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Buruknya</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kondisi</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tempat</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tinggal</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mereka</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bukan</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hanya</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soal</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bangunan</w:t>
      </w:r>
      <w:proofErr w:type="spellEnd"/>
      <w:r w:rsidRPr="00362450">
        <w:rPr>
          <w:rFonts w:ascii="Times New Roman" w:hAnsi="Times New Roman" w:cs="Times New Roman"/>
          <w:sz w:val="24"/>
          <w:szCs w:val="24"/>
        </w:rPr>
        <w:t xml:space="preserve"> yang </w:t>
      </w:r>
      <w:proofErr w:type="spellStart"/>
      <w:r w:rsidRPr="00362450">
        <w:rPr>
          <w:rFonts w:ascii="Times New Roman" w:hAnsi="Times New Roman" w:cs="Times New Roman"/>
          <w:sz w:val="24"/>
          <w:szCs w:val="24"/>
        </w:rPr>
        <w:t>seadanya</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tapi</w:t>
      </w:r>
      <w:proofErr w:type="spellEnd"/>
      <w:r w:rsidRPr="00362450">
        <w:rPr>
          <w:rFonts w:ascii="Times New Roman" w:hAnsi="Times New Roman" w:cs="Times New Roman"/>
          <w:sz w:val="24"/>
          <w:szCs w:val="24"/>
        </w:rPr>
        <w:t xml:space="preserve"> juga </w:t>
      </w:r>
      <w:proofErr w:type="spellStart"/>
      <w:r w:rsidRPr="00362450">
        <w:rPr>
          <w:rFonts w:ascii="Times New Roman" w:hAnsi="Times New Roman" w:cs="Times New Roman"/>
          <w:sz w:val="24"/>
          <w:szCs w:val="24"/>
        </w:rPr>
        <w:t>menggambarkan</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bagaimana</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hak</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mereka</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atas</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rumah</w:t>
      </w:r>
      <w:proofErr w:type="spellEnd"/>
      <w:r w:rsidRPr="00362450">
        <w:rPr>
          <w:rFonts w:ascii="Times New Roman" w:hAnsi="Times New Roman" w:cs="Times New Roman"/>
          <w:sz w:val="24"/>
          <w:szCs w:val="24"/>
        </w:rPr>
        <w:t xml:space="preserve"> yang </w:t>
      </w:r>
      <w:proofErr w:type="spellStart"/>
      <w:r w:rsidRPr="00362450">
        <w:rPr>
          <w:rFonts w:ascii="Times New Roman" w:hAnsi="Times New Roman" w:cs="Times New Roman"/>
          <w:sz w:val="24"/>
          <w:szCs w:val="24"/>
        </w:rPr>
        <w:t>layak</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sering</w:t>
      </w:r>
      <w:proofErr w:type="spellEnd"/>
      <w:r w:rsidRPr="00362450">
        <w:rPr>
          <w:rFonts w:ascii="Times New Roman" w:hAnsi="Times New Roman" w:cs="Times New Roman"/>
          <w:sz w:val="24"/>
          <w:szCs w:val="24"/>
        </w:rPr>
        <w:t xml:space="preserve"> </w:t>
      </w:r>
      <w:proofErr w:type="spellStart"/>
      <w:r w:rsidRPr="00362450">
        <w:rPr>
          <w:rFonts w:ascii="Times New Roman" w:hAnsi="Times New Roman" w:cs="Times New Roman"/>
          <w:sz w:val="24"/>
          <w:szCs w:val="24"/>
        </w:rPr>
        <w:t>diabaikan</w:t>
      </w:r>
      <w:proofErr w:type="spellEnd"/>
      <w:r w:rsidRPr="00362450">
        <w:rPr>
          <w:rFonts w:ascii="Times New Roman" w:hAnsi="Times New Roman" w:cs="Times New Roman"/>
          <w:sz w:val="24"/>
          <w:szCs w:val="24"/>
        </w:rPr>
        <w:t xml:space="preserve"> oleh </w:t>
      </w:r>
      <w:proofErr w:type="spellStart"/>
      <w:r w:rsidRPr="00362450">
        <w:rPr>
          <w:rFonts w:ascii="Times New Roman" w:hAnsi="Times New Roman" w:cs="Times New Roman"/>
          <w:sz w:val="24"/>
          <w:szCs w:val="24"/>
        </w:rPr>
        <w:t>sistem</w:t>
      </w:r>
      <w:proofErr w:type="spellEnd"/>
      <w:r w:rsidRPr="00362450">
        <w:rPr>
          <w:rFonts w:ascii="Times New Roman" w:hAnsi="Times New Roman" w:cs="Times New Roman"/>
          <w:sz w:val="24"/>
          <w:szCs w:val="24"/>
        </w:rPr>
        <w:t>.</w:t>
      </w:r>
    </w:p>
    <w:p w14:paraId="73E27854" w14:textId="77777777" w:rsidR="00A9257B" w:rsidRPr="00B13020" w:rsidRDefault="00A9257B" w:rsidP="00A9257B">
      <w:pPr>
        <w:pStyle w:val="BodyText"/>
        <w:spacing w:line="360" w:lineRule="auto"/>
        <w:ind w:left="1080" w:firstLine="0"/>
        <w:rPr>
          <w:sz w:val="24"/>
          <w:szCs w:val="24"/>
        </w:rPr>
      </w:pPr>
      <w:proofErr w:type="spellStart"/>
      <w:r w:rsidRPr="00B13020">
        <w:rPr>
          <w:sz w:val="24"/>
          <w:szCs w:val="24"/>
        </w:rPr>
        <w:t>Sanitasi</w:t>
      </w:r>
      <w:proofErr w:type="spellEnd"/>
      <w:r w:rsidRPr="00B13020">
        <w:rPr>
          <w:sz w:val="24"/>
          <w:szCs w:val="24"/>
        </w:rPr>
        <w:t xml:space="preserve"> dan </w:t>
      </w:r>
      <w:proofErr w:type="spellStart"/>
      <w:r w:rsidRPr="00B13020">
        <w:rPr>
          <w:sz w:val="24"/>
          <w:szCs w:val="24"/>
        </w:rPr>
        <w:t>akses</w:t>
      </w:r>
      <w:proofErr w:type="spellEnd"/>
      <w:r w:rsidRPr="00B13020">
        <w:rPr>
          <w:sz w:val="24"/>
          <w:szCs w:val="24"/>
        </w:rPr>
        <w:t xml:space="preserve"> air bersih di lingkungan tempat tinggal </w:t>
      </w:r>
      <w:proofErr w:type="spellStart"/>
      <w:r w:rsidRPr="00B13020">
        <w:rPr>
          <w:sz w:val="24"/>
          <w:szCs w:val="24"/>
        </w:rPr>
        <w:t>pemulung</w:t>
      </w:r>
      <w:proofErr w:type="spellEnd"/>
      <w:r w:rsidRPr="00B13020">
        <w:rPr>
          <w:sz w:val="24"/>
          <w:szCs w:val="24"/>
        </w:rPr>
        <w:t xml:space="preserve"> juga sangat terbatas. </w:t>
      </w:r>
      <w:proofErr w:type="spellStart"/>
      <w:r w:rsidRPr="00B13020">
        <w:rPr>
          <w:sz w:val="24"/>
          <w:szCs w:val="24"/>
        </w:rPr>
        <w:t>Sebagian</w:t>
      </w:r>
      <w:proofErr w:type="spellEnd"/>
      <w:r w:rsidRPr="00B13020">
        <w:rPr>
          <w:sz w:val="24"/>
          <w:szCs w:val="24"/>
        </w:rPr>
        <w:t xml:space="preserve"> besar dari mereka tinggal di </w:t>
      </w:r>
      <w:proofErr w:type="spellStart"/>
      <w:r w:rsidRPr="00B13020">
        <w:rPr>
          <w:sz w:val="24"/>
          <w:szCs w:val="24"/>
        </w:rPr>
        <w:t>hunian</w:t>
      </w:r>
      <w:proofErr w:type="spellEnd"/>
      <w:r w:rsidRPr="00B13020">
        <w:rPr>
          <w:sz w:val="24"/>
          <w:szCs w:val="24"/>
        </w:rPr>
        <w:t xml:space="preserve"> semi permanen di dekat kawasan TPST. Tidak semua keluarga memiliki </w:t>
      </w:r>
      <w:proofErr w:type="spellStart"/>
      <w:r w:rsidRPr="00B13020">
        <w:rPr>
          <w:sz w:val="24"/>
          <w:szCs w:val="24"/>
        </w:rPr>
        <w:t>akses</w:t>
      </w:r>
      <w:proofErr w:type="spellEnd"/>
      <w:r w:rsidRPr="00B13020">
        <w:rPr>
          <w:sz w:val="24"/>
          <w:szCs w:val="24"/>
        </w:rPr>
        <w:t xml:space="preserve"> terhadap </w:t>
      </w:r>
      <w:proofErr w:type="spellStart"/>
      <w:r w:rsidRPr="00B13020">
        <w:rPr>
          <w:sz w:val="24"/>
          <w:szCs w:val="24"/>
        </w:rPr>
        <w:t>toilet</w:t>
      </w:r>
      <w:proofErr w:type="spellEnd"/>
      <w:r w:rsidRPr="00B13020">
        <w:rPr>
          <w:sz w:val="24"/>
          <w:szCs w:val="24"/>
        </w:rPr>
        <w:t xml:space="preserve"> atau saluran pembuangan yang layak. Air yang digunakan untuk mandi dan mencuci sering kali berasal dari sumur dangkal yang </w:t>
      </w:r>
      <w:proofErr w:type="spellStart"/>
      <w:r w:rsidRPr="00B13020">
        <w:rPr>
          <w:sz w:val="24"/>
          <w:szCs w:val="24"/>
        </w:rPr>
        <w:t>terkontaminasi</w:t>
      </w:r>
      <w:proofErr w:type="spellEnd"/>
      <w:r w:rsidRPr="00B13020">
        <w:rPr>
          <w:sz w:val="24"/>
          <w:szCs w:val="24"/>
        </w:rPr>
        <w:t xml:space="preserve"> limbah. </w:t>
      </w:r>
      <w:proofErr w:type="spellStart"/>
      <w:r w:rsidRPr="00B13020">
        <w:rPr>
          <w:sz w:val="24"/>
          <w:szCs w:val="24"/>
        </w:rPr>
        <w:t>Kondisi</w:t>
      </w:r>
      <w:proofErr w:type="spellEnd"/>
      <w:r w:rsidRPr="00B13020">
        <w:rPr>
          <w:sz w:val="24"/>
          <w:szCs w:val="24"/>
        </w:rPr>
        <w:t xml:space="preserve"> ini memperbesar risiko penularan penyakit seperti </w:t>
      </w:r>
      <w:proofErr w:type="spellStart"/>
      <w:r w:rsidRPr="00B13020">
        <w:rPr>
          <w:sz w:val="24"/>
          <w:szCs w:val="24"/>
        </w:rPr>
        <w:t>diare</w:t>
      </w:r>
      <w:proofErr w:type="spellEnd"/>
      <w:r w:rsidRPr="00B13020">
        <w:rPr>
          <w:sz w:val="24"/>
          <w:szCs w:val="24"/>
        </w:rPr>
        <w:t xml:space="preserve">, gatal-gatal, dan infeksi kulit. Seperti Ibu </w:t>
      </w:r>
      <w:proofErr w:type="spellStart"/>
      <w:r w:rsidRPr="00B13020">
        <w:rPr>
          <w:sz w:val="24"/>
          <w:szCs w:val="24"/>
        </w:rPr>
        <w:t>Santira</w:t>
      </w:r>
      <w:proofErr w:type="spellEnd"/>
      <w:r w:rsidRPr="00B13020">
        <w:rPr>
          <w:sz w:val="24"/>
          <w:szCs w:val="24"/>
        </w:rPr>
        <w:t xml:space="preserve"> mengatakan </w:t>
      </w:r>
      <w:proofErr w:type="spellStart"/>
      <w:r w:rsidRPr="00B13020">
        <w:rPr>
          <w:sz w:val="24"/>
          <w:szCs w:val="24"/>
        </w:rPr>
        <w:t>bahwa</w:t>
      </w:r>
      <w:proofErr w:type="spellEnd"/>
      <w:r w:rsidRPr="00B13020">
        <w:rPr>
          <w:sz w:val="24"/>
          <w:szCs w:val="24"/>
        </w:rPr>
        <w:t>:</w:t>
      </w:r>
    </w:p>
    <w:p w14:paraId="522F31A4" w14:textId="77777777" w:rsidR="00A9257B" w:rsidRPr="00B13020" w:rsidRDefault="00A9257B" w:rsidP="00A9257B">
      <w:pPr>
        <w:pStyle w:val="BodyText"/>
        <w:ind w:left="2268" w:hanging="141"/>
        <w:rPr>
          <w:sz w:val="28"/>
          <w:szCs w:val="28"/>
        </w:rPr>
      </w:pPr>
      <w:r w:rsidRPr="00B13020">
        <w:rPr>
          <w:sz w:val="28"/>
          <w:szCs w:val="28"/>
        </w:rPr>
        <w:t>“</w:t>
      </w:r>
      <w:r w:rsidRPr="00B13020">
        <w:rPr>
          <w:sz w:val="24"/>
          <w:szCs w:val="24"/>
        </w:rPr>
        <w:t xml:space="preserve">Saya mandi, </w:t>
      </w:r>
      <w:proofErr w:type="spellStart"/>
      <w:r w:rsidRPr="00B13020">
        <w:rPr>
          <w:sz w:val="24"/>
          <w:szCs w:val="24"/>
        </w:rPr>
        <w:t>nyuci</w:t>
      </w:r>
      <w:proofErr w:type="spellEnd"/>
      <w:r w:rsidRPr="00B13020">
        <w:rPr>
          <w:sz w:val="24"/>
          <w:szCs w:val="24"/>
        </w:rPr>
        <w:t xml:space="preserve">, sama </w:t>
      </w:r>
      <w:proofErr w:type="spellStart"/>
      <w:r w:rsidRPr="00B13020">
        <w:rPr>
          <w:sz w:val="24"/>
          <w:szCs w:val="24"/>
        </w:rPr>
        <w:t>nyuci</w:t>
      </w:r>
      <w:proofErr w:type="spellEnd"/>
      <w:r w:rsidRPr="00B13020">
        <w:rPr>
          <w:sz w:val="24"/>
          <w:szCs w:val="24"/>
        </w:rPr>
        <w:t xml:space="preserve"> piring pakai air yang di gali deket rumah. Tapi kadang airnya bau, keruh, apalagi habis hujan. Tapi ya itu satu-satunya air yang bisa saya pakai. Kalau kamar mandi ada tapi ya begitu seadanya.” (Wawancara dengan </w:t>
      </w:r>
      <w:proofErr w:type="spellStart"/>
      <w:r w:rsidRPr="00B13020">
        <w:rPr>
          <w:sz w:val="24"/>
          <w:szCs w:val="24"/>
        </w:rPr>
        <w:t>Santira</w:t>
      </w:r>
      <w:proofErr w:type="spellEnd"/>
      <w:r w:rsidRPr="00B13020">
        <w:rPr>
          <w:sz w:val="24"/>
          <w:szCs w:val="24"/>
        </w:rPr>
        <w:t>, Sabtu 17 Mei 2025).</w:t>
      </w:r>
    </w:p>
    <w:p w14:paraId="7790359E" w14:textId="77777777" w:rsidR="00A9257B" w:rsidRPr="00B13020" w:rsidRDefault="00A9257B" w:rsidP="00A9257B">
      <w:pPr>
        <w:pStyle w:val="BodyText"/>
        <w:spacing w:line="360" w:lineRule="auto"/>
        <w:ind w:left="1080" w:firstLine="0"/>
        <w:rPr>
          <w:sz w:val="24"/>
          <w:szCs w:val="24"/>
        </w:rPr>
      </w:pPr>
      <w:r w:rsidRPr="00B13020">
        <w:rPr>
          <w:sz w:val="24"/>
          <w:szCs w:val="24"/>
        </w:rPr>
        <w:tab/>
        <w:t xml:space="preserve">Hasil penelitian mengungkapkan </w:t>
      </w:r>
      <w:proofErr w:type="spellStart"/>
      <w:r w:rsidRPr="00B13020">
        <w:rPr>
          <w:sz w:val="24"/>
          <w:szCs w:val="24"/>
        </w:rPr>
        <w:t>kondisi</w:t>
      </w:r>
      <w:proofErr w:type="spellEnd"/>
      <w:r w:rsidRPr="00B13020">
        <w:rPr>
          <w:sz w:val="24"/>
          <w:szCs w:val="24"/>
        </w:rPr>
        <w:t xml:space="preserve"> </w:t>
      </w:r>
      <w:proofErr w:type="spellStart"/>
      <w:r w:rsidRPr="00B13020">
        <w:rPr>
          <w:sz w:val="24"/>
          <w:szCs w:val="24"/>
        </w:rPr>
        <w:t>sanitasi</w:t>
      </w:r>
      <w:proofErr w:type="spellEnd"/>
      <w:r w:rsidRPr="00B13020">
        <w:rPr>
          <w:sz w:val="24"/>
          <w:szCs w:val="24"/>
        </w:rPr>
        <w:t xml:space="preserve"> dan </w:t>
      </w:r>
      <w:proofErr w:type="spellStart"/>
      <w:r w:rsidRPr="00B13020">
        <w:rPr>
          <w:sz w:val="24"/>
          <w:szCs w:val="24"/>
        </w:rPr>
        <w:t>akses</w:t>
      </w:r>
      <w:proofErr w:type="spellEnd"/>
      <w:r w:rsidRPr="00B13020">
        <w:rPr>
          <w:sz w:val="24"/>
          <w:szCs w:val="24"/>
        </w:rPr>
        <w:t xml:space="preserve"> air bersih yang terbatas di lingkungan </w:t>
      </w:r>
      <w:proofErr w:type="spellStart"/>
      <w:r w:rsidRPr="00B13020">
        <w:rPr>
          <w:sz w:val="24"/>
          <w:szCs w:val="24"/>
        </w:rPr>
        <w:t>pemukiman</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Air yang digunakan untuk kebutuhan sehari-hari seperti mandi, mencuci pakaian, dan mencuci peralatan makan berasal dari sumber yang </w:t>
      </w:r>
      <w:proofErr w:type="spellStart"/>
      <w:r w:rsidRPr="00B13020">
        <w:rPr>
          <w:sz w:val="24"/>
          <w:szCs w:val="24"/>
        </w:rPr>
        <w:t>kualitasnya</w:t>
      </w:r>
      <w:proofErr w:type="spellEnd"/>
      <w:r w:rsidRPr="00B13020">
        <w:rPr>
          <w:sz w:val="24"/>
          <w:szCs w:val="24"/>
        </w:rPr>
        <w:t xml:space="preserve"> tidak terjamin. Tidak jarang air tersebut dalam </w:t>
      </w:r>
      <w:proofErr w:type="spellStart"/>
      <w:r w:rsidRPr="00B13020">
        <w:rPr>
          <w:sz w:val="24"/>
          <w:szCs w:val="24"/>
        </w:rPr>
        <w:t>kondisi</w:t>
      </w:r>
      <w:proofErr w:type="spellEnd"/>
      <w:r w:rsidRPr="00B13020">
        <w:rPr>
          <w:sz w:val="24"/>
          <w:szCs w:val="24"/>
        </w:rPr>
        <w:t xml:space="preserve"> keruh dan berbau, terutama setelah hujan, yang </w:t>
      </w:r>
      <w:proofErr w:type="spellStart"/>
      <w:r w:rsidRPr="00B13020">
        <w:rPr>
          <w:sz w:val="24"/>
          <w:szCs w:val="24"/>
        </w:rPr>
        <w:t>mengindikasikan</w:t>
      </w:r>
      <w:proofErr w:type="spellEnd"/>
      <w:r w:rsidRPr="00B13020">
        <w:rPr>
          <w:sz w:val="24"/>
          <w:szCs w:val="24"/>
        </w:rPr>
        <w:t xml:space="preserve"> kemungkinan kontaminasi limbah dari kawasan TPST. Tetapi, tidak semua </w:t>
      </w:r>
      <w:proofErr w:type="spellStart"/>
      <w:r w:rsidRPr="00B13020">
        <w:rPr>
          <w:sz w:val="24"/>
          <w:szCs w:val="24"/>
        </w:rPr>
        <w:t>pemulung</w:t>
      </w:r>
      <w:proofErr w:type="spellEnd"/>
      <w:r w:rsidRPr="00B13020">
        <w:rPr>
          <w:sz w:val="24"/>
          <w:szCs w:val="24"/>
        </w:rPr>
        <w:t xml:space="preserve"> memiliki keterbatasan </w:t>
      </w:r>
      <w:proofErr w:type="spellStart"/>
      <w:r w:rsidRPr="00B13020">
        <w:rPr>
          <w:sz w:val="24"/>
          <w:szCs w:val="24"/>
        </w:rPr>
        <w:t>sanitasi</w:t>
      </w:r>
      <w:proofErr w:type="spellEnd"/>
      <w:r w:rsidRPr="00B13020">
        <w:rPr>
          <w:sz w:val="24"/>
          <w:szCs w:val="24"/>
        </w:rPr>
        <w:t xml:space="preserve"> air bersih. Banyak </w:t>
      </w:r>
      <w:proofErr w:type="spellStart"/>
      <w:r w:rsidRPr="00B13020">
        <w:rPr>
          <w:sz w:val="24"/>
          <w:szCs w:val="24"/>
        </w:rPr>
        <w:t>pemulung</w:t>
      </w:r>
      <w:proofErr w:type="spellEnd"/>
      <w:r w:rsidRPr="00B13020">
        <w:rPr>
          <w:sz w:val="24"/>
          <w:szCs w:val="24"/>
        </w:rPr>
        <w:t xml:space="preserve"> yang mempunyai </w:t>
      </w:r>
      <w:proofErr w:type="spellStart"/>
      <w:r w:rsidRPr="00B13020">
        <w:rPr>
          <w:sz w:val="24"/>
          <w:szCs w:val="24"/>
        </w:rPr>
        <w:t>sanitasi</w:t>
      </w:r>
      <w:proofErr w:type="spellEnd"/>
      <w:r w:rsidRPr="00B13020">
        <w:rPr>
          <w:sz w:val="24"/>
          <w:szCs w:val="24"/>
        </w:rPr>
        <w:t xml:space="preserve"> air bersih dengan mengebor tanah sedalam mungkin sehingga air yang dihasilkan tidak </w:t>
      </w:r>
      <w:proofErr w:type="spellStart"/>
      <w:r w:rsidRPr="00B13020">
        <w:rPr>
          <w:sz w:val="24"/>
          <w:szCs w:val="24"/>
        </w:rPr>
        <w:t>terkontaminasi</w:t>
      </w:r>
      <w:proofErr w:type="spellEnd"/>
      <w:r w:rsidRPr="00B13020">
        <w:rPr>
          <w:sz w:val="24"/>
          <w:szCs w:val="24"/>
        </w:rPr>
        <w:t xml:space="preserve"> air </w:t>
      </w:r>
      <w:proofErr w:type="spellStart"/>
      <w:r w:rsidRPr="00B13020">
        <w:rPr>
          <w:sz w:val="24"/>
          <w:szCs w:val="24"/>
        </w:rPr>
        <w:t>lindi</w:t>
      </w:r>
      <w:proofErr w:type="spellEnd"/>
      <w:r w:rsidRPr="00B13020">
        <w:rPr>
          <w:sz w:val="24"/>
          <w:szCs w:val="24"/>
        </w:rPr>
        <w:t xml:space="preserve">, dengan bantuan sesama </w:t>
      </w:r>
      <w:proofErr w:type="spellStart"/>
      <w:r w:rsidRPr="00B13020">
        <w:rPr>
          <w:sz w:val="24"/>
          <w:szCs w:val="24"/>
        </w:rPr>
        <w:t>pemulung</w:t>
      </w:r>
      <w:proofErr w:type="spellEnd"/>
      <w:r w:rsidRPr="00B13020">
        <w:rPr>
          <w:sz w:val="24"/>
          <w:szCs w:val="24"/>
        </w:rPr>
        <w:t xml:space="preserve"> atau </w:t>
      </w:r>
      <w:proofErr w:type="spellStart"/>
      <w:r w:rsidRPr="00B13020">
        <w:rPr>
          <w:sz w:val="24"/>
          <w:szCs w:val="24"/>
        </w:rPr>
        <w:t>pengepul</w:t>
      </w:r>
      <w:proofErr w:type="spellEnd"/>
      <w:r w:rsidRPr="00B13020">
        <w:rPr>
          <w:sz w:val="24"/>
          <w:szCs w:val="24"/>
        </w:rPr>
        <w:t>.</w:t>
      </w:r>
    </w:p>
    <w:p w14:paraId="74EF3322" w14:textId="77777777" w:rsidR="00A9257B" w:rsidRDefault="00A9257B" w:rsidP="00A9257B">
      <w:pPr>
        <w:pStyle w:val="BodyText"/>
        <w:spacing w:line="360" w:lineRule="auto"/>
        <w:ind w:left="1080" w:firstLine="0"/>
        <w:rPr>
          <w:sz w:val="24"/>
          <w:szCs w:val="24"/>
        </w:rPr>
      </w:pPr>
      <w:r w:rsidRPr="00B13020">
        <w:rPr>
          <w:sz w:val="24"/>
          <w:szCs w:val="24"/>
        </w:rPr>
        <w:tab/>
      </w:r>
      <w:proofErr w:type="spellStart"/>
      <w:r w:rsidRPr="00B13020">
        <w:rPr>
          <w:sz w:val="24"/>
          <w:szCs w:val="24"/>
        </w:rPr>
        <w:t>Kondisi</w:t>
      </w:r>
      <w:proofErr w:type="spellEnd"/>
      <w:r w:rsidRPr="00B13020">
        <w:rPr>
          <w:sz w:val="24"/>
          <w:szCs w:val="24"/>
        </w:rPr>
        <w:t xml:space="preserve"> lingkungan ini juga </w:t>
      </w:r>
      <w:proofErr w:type="spellStart"/>
      <w:r w:rsidRPr="00B13020">
        <w:rPr>
          <w:sz w:val="24"/>
          <w:szCs w:val="24"/>
        </w:rPr>
        <w:t>berdampak</w:t>
      </w:r>
      <w:proofErr w:type="spellEnd"/>
      <w:r w:rsidRPr="00B13020">
        <w:rPr>
          <w:sz w:val="24"/>
          <w:szCs w:val="24"/>
        </w:rPr>
        <w:t xml:space="preserve"> secara </w:t>
      </w:r>
      <w:proofErr w:type="spellStart"/>
      <w:r w:rsidRPr="00B13020">
        <w:rPr>
          <w:sz w:val="24"/>
          <w:szCs w:val="24"/>
        </w:rPr>
        <w:t>psikologis</w:t>
      </w:r>
      <w:proofErr w:type="spellEnd"/>
      <w:r w:rsidRPr="00B13020">
        <w:rPr>
          <w:sz w:val="24"/>
          <w:szCs w:val="24"/>
        </w:rPr>
        <w:t xml:space="preserve">. Tinggal dan bekerja </w:t>
      </w:r>
      <w:r w:rsidRPr="00B13020">
        <w:rPr>
          <w:sz w:val="24"/>
          <w:szCs w:val="24"/>
        </w:rPr>
        <w:lastRenderedPageBreak/>
        <w:t xml:space="preserve">dalam ruang yang berdekatan dengan sampah menyebabkan munculnya perasaan tidak nyaman, aman, serta rasa terasing dari kehidupan masyarakat luar. Anak-anak </w:t>
      </w:r>
      <w:proofErr w:type="spellStart"/>
      <w:r w:rsidRPr="00B13020">
        <w:rPr>
          <w:sz w:val="24"/>
          <w:szCs w:val="24"/>
        </w:rPr>
        <w:t>pemulung</w:t>
      </w:r>
      <w:proofErr w:type="spellEnd"/>
      <w:r w:rsidRPr="00B13020">
        <w:rPr>
          <w:sz w:val="24"/>
          <w:szCs w:val="24"/>
        </w:rPr>
        <w:t xml:space="preserve"> yang tumbuh di lingkungan ini juga </w:t>
      </w:r>
      <w:proofErr w:type="spellStart"/>
      <w:r w:rsidRPr="00B13020">
        <w:rPr>
          <w:sz w:val="24"/>
          <w:szCs w:val="24"/>
        </w:rPr>
        <w:t>terekspos</w:t>
      </w:r>
      <w:proofErr w:type="spellEnd"/>
      <w:r w:rsidRPr="00B13020">
        <w:rPr>
          <w:sz w:val="24"/>
          <w:szCs w:val="24"/>
        </w:rPr>
        <w:t xml:space="preserve"> sejak dini terhadap situasi yang tidak </w:t>
      </w:r>
      <w:proofErr w:type="spellStart"/>
      <w:r w:rsidRPr="00B13020">
        <w:rPr>
          <w:sz w:val="24"/>
          <w:szCs w:val="24"/>
        </w:rPr>
        <w:t>sehat</w:t>
      </w:r>
      <w:proofErr w:type="spellEnd"/>
      <w:r w:rsidRPr="00B13020">
        <w:rPr>
          <w:sz w:val="24"/>
          <w:szCs w:val="24"/>
        </w:rPr>
        <w:t xml:space="preserve">, baik secara </w:t>
      </w:r>
      <w:proofErr w:type="spellStart"/>
      <w:r w:rsidRPr="00B13020">
        <w:rPr>
          <w:sz w:val="24"/>
          <w:szCs w:val="24"/>
        </w:rPr>
        <w:t>fisik</w:t>
      </w:r>
      <w:proofErr w:type="spellEnd"/>
      <w:r w:rsidRPr="00B13020">
        <w:rPr>
          <w:sz w:val="24"/>
          <w:szCs w:val="24"/>
        </w:rPr>
        <w:t xml:space="preserve"> </w:t>
      </w:r>
      <w:proofErr w:type="spellStart"/>
      <w:r w:rsidRPr="00B13020">
        <w:rPr>
          <w:sz w:val="24"/>
          <w:szCs w:val="24"/>
        </w:rPr>
        <w:t>maupun</w:t>
      </w:r>
      <w:proofErr w:type="spellEnd"/>
      <w:r w:rsidRPr="00B13020">
        <w:rPr>
          <w:sz w:val="24"/>
          <w:szCs w:val="24"/>
        </w:rPr>
        <w:t xml:space="preserve"> mental. Ketidakpastian lingkungan menjadi latar permanen dalam kehidupan mereka, yang tidak hanya menyulitkan proses bertahan hidup, tetapi juga menutup peluang bagi perbaikan </w:t>
      </w:r>
      <w:proofErr w:type="spellStart"/>
      <w:r w:rsidRPr="00B13020">
        <w:rPr>
          <w:sz w:val="24"/>
          <w:szCs w:val="24"/>
        </w:rPr>
        <w:t>kualitas</w:t>
      </w:r>
      <w:proofErr w:type="spellEnd"/>
      <w:r w:rsidRPr="00B13020">
        <w:rPr>
          <w:sz w:val="24"/>
          <w:szCs w:val="24"/>
        </w:rPr>
        <w:t xml:space="preserve"> hidup dalam jangka panjang.</w:t>
      </w:r>
    </w:p>
    <w:p w14:paraId="6C42DDAE" w14:textId="46B170BC" w:rsidR="00362450" w:rsidRPr="00A9257B" w:rsidRDefault="00A9257B" w:rsidP="00A9257B">
      <w:pPr>
        <w:pStyle w:val="BodyText"/>
        <w:spacing w:line="360" w:lineRule="auto"/>
        <w:ind w:left="1080" w:firstLine="0"/>
        <w:rPr>
          <w:sz w:val="28"/>
          <w:szCs w:val="28"/>
        </w:rPr>
      </w:pPr>
      <w:r w:rsidRPr="00A9257B">
        <w:rPr>
          <w:sz w:val="28"/>
          <w:szCs w:val="28"/>
        </w:rPr>
        <w:tab/>
      </w:r>
      <w:proofErr w:type="spellStart"/>
      <w:r w:rsidRPr="00A9257B">
        <w:rPr>
          <w:sz w:val="24"/>
          <w:szCs w:val="24"/>
        </w:rPr>
        <w:t>Kondisi</w:t>
      </w:r>
      <w:proofErr w:type="spellEnd"/>
      <w:r w:rsidRPr="00A9257B">
        <w:rPr>
          <w:sz w:val="24"/>
          <w:szCs w:val="24"/>
        </w:rPr>
        <w:t xml:space="preserve"> tempat tinggal </w:t>
      </w:r>
      <w:proofErr w:type="spellStart"/>
      <w:r w:rsidRPr="00A9257B">
        <w:rPr>
          <w:sz w:val="24"/>
          <w:szCs w:val="24"/>
        </w:rPr>
        <w:t>pemulung</w:t>
      </w:r>
      <w:proofErr w:type="spellEnd"/>
      <w:r w:rsidRPr="00A9257B">
        <w:rPr>
          <w:sz w:val="24"/>
          <w:szCs w:val="24"/>
        </w:rPr>
        <w:t xml:space="preserve"> yang tidak layak bukan sekadar masalah </w:t>
      </w:r>
      <w:proofErr w:type="spellStart"/>
      <w:r w:rsidRPr="00A9257B">
        <w:rPr>
          <w:sz w:val="24"/>
          <w:szCs w:val="24"/>
        </w:rPr>
        <w:t>fisik</w:t>
      </w:r>
      <w:proofErr w:type="spellEnd"/>
      <w:r w:rsidRPr="00A9257B">
        <w:rPr>
          <w:sz w:val="24"/>
          <w:szCs w:val="24"/>
        </w:rPr>
        <w:t xml:space="preserve"> bangunan, tetapi merupakan bentuk tekanan lingkungan yang memperkuat ketidaksetaraan sosial-ekonomi. Mereka hidup di ruang yang tidak aman, tidak </w:t>
      </w:r>
      <w:proofErr w:type="spellStart"/>
      <w:r w:rsidRPr="00A9257B">
        <w:rPr>
          <w:sz w:val="24"/>
          <w:szCs w:val="24"/>
        </w:rPr>
        <w:t>sehat</w:t>
      </w:r>
      <w:proofErr w:type="spellEnd"/>
      <w:r w:rsidRPr="00A9257B">
        <w:rPr>
          <w:sz w:val="24"/>
          <w:szCs w:val="24"/>
        </w:rPr>
        <w:t xml:space="preserve">, dan tidak pasti, tanpa </w:t>
      </w:r>
      <w:proofErr w:type="spellStart"/>
      <w:r w:rsidRPr="00A9257B">
        <w:rPr>
          <w:sz w:val="24"/>
          <w:szCs w:val="24"/>
        </w:rPr>
        <w:t>akses</w:t>
      </w:r>
      <w:proofErr w:type="spellEnd"/>
      <w:r w:rsidRPr="00A9257B">
        <w:rPr>
          <w:sz w:val="24"/>
          <w:szCs w:val="24"/>
        </w:rPr>
        <w:t xml:space="preserve"> terhadap air bersih, </w:t>
      </w:r>
      <w:proofErr w:type="spellStart"/>
      <w:r w:rsidRPr="00A9257B">
        <w:rPr>
          <w:sz w:val="24"/>
          <w:szCs w:val="24"/>
        </w:rPr>
        <w:t>sanitasi</w:t>
      </w:r>
      <w:proofErr w:type="spellEnd"/>
      <w:r w:rsidRPr="00A9257B">
        <w:rPr>
          <w:sz w:val="24"/>
          <w:szCs w:val="24"/>
        </w:rPr>
        <w:t xml:space="preserve">, serta pengakuan </w:t>
      </w:r>
      <w:proofErr w:type="spellStart"/>
      <w:r w:rsidRPr="00A9257B">
        <w:rPr>
          <w:sz w:val="24"/>
          <w:szCs w:val="24"/>
        </w:rPr>
        <w:t>administratif</w:t>
      </w:r>
      <w:proofErr w:type="spellEnd"/>
      <w:r w:rsidRPr="00A9257B">
        <w:rPr>
          <w:sz w:val="24"/>
          <w:szCs w:val="24"/>
        </w:rPr>
        <w:t xml:space="preserve">. Situasi ini memperlihatkan bagaimana kemiskinan struktural berlangsung secara </w:t>
      </w:r>
      <w:proofErr w:type="spellStart"/>
      <w:r w:rsidRPr="00A9257B">
        <w:rPr>
          <w:sz w:val="24"/>
          <w:szCs w:val="24"/>
        </w:rPr>
        <w:t>spasial</w:t>
      </w:r>
      <w:proofErr w:type="spellEnd"/>
      <w:r w:rsidRPr="00A9257B">
        <w:rPr>
          <w:sz w:val="24"/>
          <w:szCs w:val="24"/>
        </w:rPr>
        <w:t xml:space="preserve">, menjadikan tempat tinggal bukan sebagai ruang aman, tetapi sebagai bagian dari sistem </w:t>
      </w:r>
      <w:proofErr w:type="spellStart"/>
      <w:r w:rsidRPr="00A9257B">
        <w:rPr>
          <w:sz w:val="24"/>
          <w:szCs w:val="24"/>
        </w:rPr>
        <w:t>eksklusi</w:t>
      </w:r>
      <w:proofErr w:type="spellEnd"/>
      <w:r w:rsidRPr="00A9257B">
        <w:rPr>
          <w:sz w:val="24"/>
          <w:szCs w:val="24"/>
        </w:rPr>
        <w:t xml:space="preserve"> yang dialami setiap hari. Ketidaklayakan </w:t>
      </w:r>
      <w:proofErr w:type="spellStart"/>
      <w:r w:rsidRPr="00A9257B">
        <w:rPr>
          <w:sz w:val="24"/>
          <w:szCs w:val="24"/>
        </w:rPr>
        <w:t>hunian</w:t>
      </w:r>
      <w:proofErr w:type="spellEnd"/>
      <w:r w:rsidRPr="00A9257B">
        <w:rPr>
          <w:sz w:val="24"/>
          <w:szCs w:val="24"/>
        </w:rPr>
        <w:t xml:space="preserve"> menjadi refleksi nyata dari ketidakberpihakan kebijakan terhadap pekerja miskin informal.</w:t>
      </w:r>
    </w:p>
    <w:p w14:paraId="016BFFF7" w14:textId="6750BFA0" w:rsidR="00520622" w:rsidRPr="00362450" w:rsidRDefault="00B07075" w:rsidP="00362450">
      <w:pPr>
        <w:pStyle w:val="Heading3"/>
        <w:numPr>
          <w:ilvl w:val="0"/>
          <w:numId w:val="44"/>
        </w:numPr>
        <w:spacing w:line="360" w:lineRule="auto"/>
      </w:pPr>
      <w:bookmarkStart w:id="538" w:name="_Toc202162815"/>
      <w:bookmarkStart w:id="539" w:name="_Toc202882512"/>
      <w:proofErr w:type="spellStart"/>
      <w:r>
        <w:t>Paparan</w:t>
      </w:r>
      <w:proofErr w:type="spellEnd"/>
      <w:r>
        <w:t xml:space="preserve"> </w:t>
      </w:r>
      <w:proofErr w:type="spellStart"/>
      <w:r>
        <w:t>Pencemaran</w:t>
      </w:r>
      <w:proofErr w:type="spellEnd"/>
      <w:r>
        <w:t xml:space="preserve"> Udara, Air, dan Tanah</w:t>
      </w:r>
      <w:bookmarkEnd w:id="538"/>
      <w:bookmarkEnd w:id="539"/>
    </w:p>
    <w:p w14:paraId="2C809AF3" w14:textId="1FD45277" w:rsidR="0022640A" w:rsidRPr="00B13020" w:rsidRDefault="00362450" w:rsidP="0022640A">
      <w:pPr>
        <w:pStyle w:val="BodyText"/>
        <w:spacing w:line="360" w:lineRule="auto"/>
        <w:ind w:left="1080" w:firstLine="0"/>
        <w:rPr>
          <w:sz w:val="24"/>
          <w:szCs w:val="24"/>
        </w:rPr>
      </w:pPr>
      <w:r>
        <w:rPr>
          <w:sz w:val="24"/>
          <w:szCs w:val="24"/>
        </w:rPr>
        <w:tab/>
      </w:r>
      <w:proofErr w:type="spellStart"/>
      <w:r w:rsidR="0022640A" w:rsidRPr="00B13020">
        <w:rPr>
          <w:sz w:val="24"/>
          <w:szCs w:val="24"/>
        </w:rPr>
        <w:t>Kondisi</w:t>
      </w:r>
      <w:proofErr w:type="spellEnd"/>
      <w:r w:rsidR="0022640A" w:rsidRPr="00B13020">
        <w:rPr>
          <w:sz w:val="24"/>
          <w:szCs w:val="24"/>
        </w:rPr>
        <w:t xml:space="preserve"> cuaca yang ekstrem turut </w:t>
      </w:r>
      <w:proofErr w:type="spellStart"/>
      <w:r w:rsidR="0022640A" w:rsidRPr="00B13020">
        <w:rPr>
          <w:sz w:val="24"/>
          <w:szCs w:val="24"/>
        </w:rPr>
        <w:t>memperburuk</w:t>
      </w:r>
      <w:proofErr w:type="spellEnd"/>
      <w:r w:rsidR="0022640A" w:rsidRPr="00B13020">
        <w:rPr>
          <w:sz w:val="24"/>
          <w:szCs w:val="24"/>
        </w:rPr>
        <w:t xml:space="preserve"> situasi kerja mereka. Saat musim hujan, gunung sampah menjadi licin dan berisiko </w:t>
      </w:r>
      <w:proofErr w:type="spellStart"/>
      <w:r w:rsidR="0022640A" w:rsidRPr="00B13020">
        <w:rPr>
          <w:sz w:val="24"/>
          <w:szCs w:val="24"/>
        </w:rPr>
        <w:t>longsor</w:t>
      </w:r>
      <w:proofErr w:type="spellEnd"/>
      <w:r w:rsidR="0022640A" w:rsidRPr="00B13020">
        <w:rPr>
          <w:sz w:val="24"/>
          <w:szCs w:val="24"/>
        </w:rPr>
        <w:t xml:space="preserve">. Air </w:t>
      </w:r>
      <w:proofErr w:type="spellStart"/>
      <w:r w:rsidR="0022640A" w:rsidRPr="00B13020">
        <w:rPr>
          <w:sz w:val="24"/>
          <w:szCs w:val="24"/>
        </w:rPr>
        <w:t>lindi</w:t>
      </w:r>
      <w:proofErr w:type="spellEnd"/>
      <w:r w:rsidR="0022640A" w:rsidRPr="00B13020">
        <w:rPr>
          <w:sz w:val="24"/>
          <w:szCs w:val="24"/>
        </w:rPr>
        <w:t xml:space="preserve"> (air hasil penguraian sampah) yang mengandung zat kimia dan </w:t>
      </w:r>
      <w:proofErr w:type="spellStart"/>
      <w:r w:rsidR="0022640A" w:rsidRPr="00B13020">
        <w:rPr>
          <w:sz w:val="24"/>
          <w:szCs w:val="24"/>
        </w:rPr>
        <w:t>bakteri</w:t>
      </w:r>
      <w:proofErr w:type="spellEnd"/>
      <w:r w:rsidR="0022640A" w:rsidRPr="00B13020">
        <w:rPr>
          <w:sz w:val="24"/>
          <w:szCs w:val="24"/>
        </w:rPr>
        <w:t xml:space="preserve"> menyebar di permukaan tanah dan mencemari </w:t>
      </w:r>
      <w:proofErr w:type="spellStart"/>
      <w:r w:rsidR="0022640A" w:rsidRPr="00B13020">
        <w:rPr>
          <w:sz w:val="24"/>
          <w:szCs w:val="24"/>
        </w:rPr>
        <w:t>area</w:t>
      </w:r>
      <w:proofErr w:type="spellEnd"/>
      <w:r w:rsidR="0022640A" w:rsidRPr="00B13020">
        <w:rPr>
          <w:sz w:val="24"/>
          <w:szCs w:val="24"/>
        </w:rPr>
        <w:t xml:space="preserve"> </w:t>
      </w:r>
      <w:proofErr w:type="spellStart"/>
      <w:r w:rsidR="0022640A" w:rsidRPr="00B13020">
        <w:rPr>
          <w:sz w:val="24"/>
          <w:szCs w:val="24"/>
        </w:rPr>
        <w:t>pemukiman</w:t>
      </w:r>
      <w:proofErr w:type="spellEnd"/>
      <w:r w:rsidR="0022640A" w:rsidRPr="00B13020">
        <w:rPr>
          <w:sz w:val="24"/>
          <w:szCs w:val="24"/>
        </w:rPr>
        <w:t xml:space="preserve"> </w:t>
      </w:r>
      <w:proofErr w:type="spellStart"/>
      <w:r w:rsidR="0022640A" w:rsidRPr="00B13020">
        <w:rPr>
          <w:sz w:val="24"/>
          <w:szCs w:val="24"/>
        </w:rPr>
        <w:t>pemulung</w:t>
      </w:r>
      <w:proofErr w:type="spellEnd"/>
      <w:r w:rsidR="0022640A" w:rsidRPr="00B13020">
        <w:rPr>
          <w:sz w:val="24"/>
          <w:szCs w:val="24"/>
        </w:rPr>
        <w:t xml:space="preserve">, menyebabkan bau menyengat dan meningkatkan risiko penyakit kulit serta saluran </w:t>
      </w:r>
      <w:proofErr w:type="spellStart"/>
      <w:r w:rsidR="0022640A" w:rsidRPr="00B13020">
        <w:rPr>
          <w:sz w:val="24"/>
          <w:szCs w:val="24"/>
        </w:rPr>
        <w:t>pernapasan</w:t>
      </w:r>
      <w:proofErr w:type="spellEnd"/>
      <w:r w:rsidR="0022640A" w:rsidRPr="00B13020">
        <w:rPr>
          <w:sz w:val="24"/>
          <w:szCs w:val="24"/>
        </w:rPr>
        <w:t xml:space="preserve">. Sebaliknya, di musim kemarau, debu sampah yang </w:t>
      </w:r>
      <w:proofErr w:type="spellStart"/>
      <w:r w:rsidR="0022640A" w:rsidRPr="00B13020">
        <w:rPr>
          <w:sz w:val="24"/>
          <w:szCs w:val="24"/>
        </w:rPr>
        <w:t>beterbangan</w:t>
      </w:r>
      <w:proofErr w:type="spellEnd"/>
      <w:r w:rsidR="0022640A" w:rsidRPr="00B13020">
        <w:rPr>
          <w:sz w:val="24"/>
          <w:szCs w:val="24"/>
        </w:rPr>
        <w:t xml:space="preserve"> bercampur dengan asap pembakaran liar menciptakan </w:t>
      </w:r>
      <w:proofErr w:type="spellStart"/>
      <w:r w:rsidR="0022640A" w:rsidRPr="00B13020">
        <w:rPr>
          <w:sz w:val="24"/>
          <w:szCs w:val="24"/>
        </w:rPr>
        <w:t>polusi</w:t>
      </w:r>
      <w:proofErr w:type="spellEnd"/>
      <w:r w:rsidR="0022640A" w:rsidRPr="00B13020">
        <w:rPr>
          <w:sz w:val="24"/>
          <w:szCs w:val="24"/>
        </w:rPr>
        <w:t xml:space="preserve"> udara yang memperparah gangguan </w:t>
      </w:r>
      <w:proofErr w:type="spellStart"/>
      <w:r w:rsidR="0022640A" w:rsidRPr="00B13020">
        <w:rPr>
          <w:sz w:val="24"/>
          <w:szCs w:val="24"/>
        </w:rPr>
        <w:t>pernapasan</w:t>
      </w:r>
      <w:proofErr w:type="spellEnd"/>
      <w:r w:rsidR="0022640A" w:rsidRPr="00B13020">
        <w:rPr>
          <w:sz w:val="24"/>
          <w:szCs w:val="24"/>
        </w:rPr>
        <w:t xml:space="preserve"> seperti batuk </w:t>
      </w:r>
      <w:proofErr w:type="spellStart"/>
      <w:r w:rsidR="0022640A" w:rsidRPr="00B13020">
        <w:rPr>
          <w:sz w:val="24"/>
          <w:szCs w:val="24"/>
        </w:rPr>
        <w:t>kronis</w:t>
      </w:r>
      <w:proofErr w:type="spellEnd"/>
      <w:r w:rsidR="0022640A" w:rsidRPr="00B13020">
        <w:rPr>
          <w:sz w:val="24"/>
          <w:szCs w:val="24"/>
        </w:rPr>
        <w:t xml:space="preserve"> dan asma. Seperti yang dipaparkan oleh salah satu informan </w:t>
      </w:r>
      <w:proofErr w:type="spellStart"/>
      <w:r w:rsidR="0022640A" w:rsidRPr="00B13020">
        <w:rPr>
          <w:sz w:val="24"/>
          <w:szCs w:val="24"/>
        </w:rPr>
        <w:t>yaitu</w:t>
      </w:r>
      <w:proofErr w:type="spellEnd"/>
      <w:r w:rsidR="0022640A" w:rsidRPr="00B13020">
        <w:rPr>
          <w:sz w:val="24"/>
          <w:szCs w:val="24"/>
        </w:rPr>
        <w:t xml:space="preserve"> Bapak Yoga, </w:t>
      </w:r>
      <w:proofErr w:type="spellStart"/>
      <w:r w:rsidR="0022640A" w:rsidRPr="00B13020">
        <w:rPr>
          <w:sz w:val="24"/>
          <w:szCs w:val="24"/>
        </w:rPr>
        <w:t>bahwa</w:t>
      </w:r>
      <w:proofErr w:type="spellEnd"/>
      <w:r w:rsidR="0022640A" w:rsidRPr="00B13020">
        <w:rPr>
          <w:sz w:val="24"/>
          <w:szCs w:val="24"/>
        </w:rPr>
        <w:t xml:space="preserve">: </w:t>
      </w:r>
    </w:p>
    <w:p w14:paraId="5CC5390A" w14:textId="77777777" w:rsidR="0022640A" w:rsidRPr="00B13020" w:rsidRDefault="0022640A" w:rsidP="002352AA">
      <w:pPr>
        <w:pStyle w:val="BodyText"/>
        <w:ind w:left="2268" w:hanging="141"/>
        <w:rPr>
          <w:sz w:val="24"/>
          <w:szCs w:val="24"/>
        </w:rPr>
      </w:pPr>
      <w:r w:rsidRPr="00B13020">
        <w:rPr>
          <w:sz w:val="24"/>
          <w:szCs w:val="24"/>
        </w:rPr>
        <w:t xml:space="preserve">“Kalau musim hujan itu bahaya banget, gunung sampahnya ni jadi licin, bisa </w:t>
      </w:r>
      <w:proofErr w:type="spellStart"/>
      <w:r w:rsidRPr="00B13020">
        <w:rPr>
          <w:sz w:val="24"/>
          <w:szCs w:val="24"/>
        </w:rPr>
        <w:t>longsor</w:t>
      </w:r>
      <w:proofErr w:type="spellEnd"/>
      <w:r w:rsidRPr="00B13020">
        <w:rPr>
          <w:sz w:val="24"/>
          <w:szCs w:val="24"/>
        </w:rPr>
        <w:t xml:space="preserve"> tiba-tiba. Kita kerja di atasnya aja udah ngeri, bisa </w:t>
      </w:r>
      <w:proofErr w:type="spellStart"/>
      <w:r w:rsidRPr="00B13020">
        <w:rPr>
          <w:sz w:val="24"/>
          <w:szCs w:val="24"/>
        </w:rPr>
        <w:t>kepleset</w:t>
      </w:r>
      <w:proofErr w:type="spellEnd"/>
      <w:r w:rsidRPr="00B13020">
        <w:rPr>
          <w:sz w:val="24"/>
          <w:szCs w:val="24"/>
        </w:rPr>
        <w:t xml:space="preserve"> kapan aja kan </w:t>
      </w:r>
      <w:proofErr w:type="spellStart"/>
      <w:r w:rsidRPr="00B13020">
        <w:rPr>
          <w:sz w:val="24"/>
          <w:szCs w:val="24"/>
        </w:rPr>
        <w:t>serem</w:t>
      </w:r>
      <w:proofErr w:type="spellEnd"/>
      <w:r w:rsidRPr="00B13020">
        <w:rPr>
          <w:sz w:val="24"/>
          <w:szCs w:val="24"/>
        </w:rPr>
        <w:t xml:space="preserve"> </w:t>
      </w:r>
      <w:proofErr w:type="spellStart"/>
      <w:r w:rsidRPr="00B13020">
        <w:rPr>
          <w:sz w:val="24"/>
          <w:szCs w:val="24"/>
        </w:rPr>
        <w:t>kalo</w:t>
      </w:r>
      <w:proofErr w:type="spellEnd"/>
      <w:r w:rsidRPr="00B13020">
        <w:rPr>
          <w:sz w:val="24"/>
          <w:szCs w:val="24"/>
        </w:rPr>
        <w:t xml:space="preserve"> </w:t>
      </w:r>
      <w:proofErr w:type="spellStart"/>
      <w:r w:rsidRPr="00B13020">
        <w:rPr>
          <w:sz w:val="24"/>
          <w:szCs w:val="24"/>
        </w:rPr>
        <w:t>ketiban</w:t>
      </w:r>
      <w:proofErr w:type="spellEnd"/>
      <w:r w:rsidRPr="00B13020">
        <w:rPr>
          <w:sz w:val="24"/>
          <w:szCs w:val="24"/>
        </w:rPr>
        <w:t xml:space="preserve"> sampah. Nah, kalau musim kemarau </w:t>
      </w:r>
      <w:proofErr w:type="spellStart"/>
      <w:r w:rsidRPr="00B13020">
        <w:rPr>
          <w:sz w:val="24"/>
          <w:szCs w:val="24"/>
        </w:rPr>
        <w:t>beda</w:t>
      </w:r>
      <w:proofErr w:type="spellEnd"/>
      <w:r w:rsidRPr="00B13020">
        <w:rPr>
          <w:sz w:val="24"/>
          <w:szCs w:val="24"/>
        </w:rPr>
        <w:t xml:space="preserve"> lagi, debunya parah. Angin dikit aja, langsung </w:t>
      </w:r>
      <w:proofErr w:type="spellStart"/>
      <w:r w:rsidRPr="00B13020">
        <w:rPr>
          <w:sz w:val="24"/>
          <w:szCs w:val="24"/>
        </w:rPr>
        <w:t>beterbangan</w:t>
      </w:r>
      <w:proofErr w:type="spellEnd"/>
      <w:r w:rsidRPr="00B13020">
        <w:rPr>
          <w:sz w:val="24"/>
          <w:szCs w:val="24"/>
        </w:rPr>
        <w:t xml:space="preserve"> </w:t>
      </w:r>
      <w:proofErr w:type="spellStart"/>
      <w:r w:rsidRPr="00B13020">
        <w:rPr>
          <w:sz w:val="24"/>
          <w:szCs w:val="24"/>
        </w:rPr>
        <w:t>tuh</w:t>
      </w:r>
      <w:proofErr w:type="spellEnd"/>
      <w:r w:rsidRPr="00B13020">
        <w:rPr>
          <w:sz w:val="24"/>
          <w:szCs w:val="24"/>
        </w:rPr>
        <w:t xml:space="preserve"> debu dari sampah kering, apalagi </w:t>
      </w:r>
      <w:proofErr w:type="spellStart"/>
      <w:r w:rsidRPr="00B13020">
        <w:rPr>
          <w:sz w:val="24"/>
          <w:szCs w:val="24"/>
        </w:rPr>
        <w:t>kalo</w:t>
      </w:r>
      <w:proofErr w:type="spellEnd"/>
      <w:r w:rsidRPr="00B13020">
        <w:rPr>
          <w:sz w:val="24"/>
          <w:szCs w:val="24"/>
        </w:rPr>
        <w:t xml:space="preserve"> ada yang bakar sampah, asapnya </w:t>
      </w:r>
      <w:proofErr w:type="spellStart"/>
      <w:r w:rsidRPr="00B13020">
        <w:rPr>
          <w:sz w:val="24"/>
          <w:szCs w:val="24"/>
        </w:rPr>
        <w:t>nyampur</w:t>
      </w:r>
      <w:proofErr w:type="spellEnd"/>
      <w:r w:rsidRPr="00B13020">
        <w:rPr>
          <w:sz w:val="24"/>
          <w:szCs w:val="24"/>
        </w:rPr>
        <w:t xml:space="preserve"> ke mana-mana. Anak saya jadi sering batuk. Ya gimana, tiap hari kena </w:t>
      </w:r>
      <w:proofErr w:type="spellStart"/>
      <w:r w:rsidRPr="00B13020">
        <w:rPr>
          <w:sz w:val="24"/>
          <w:szCs w:val="24"/>
        </w:rPr>
        <w:t>polusi</w:t>
      </w:r>
      <w:proofErr w:type="spellEnd"/>
      <w:r w:rsidRPr="00B13020">
        <w:rPr>
          <w:sz w:val="24"/>
          <w:szCs w:val="24"/>
        </w:rPr>
        <w:t xml:space="preserve"> begini.” (Wawancara dengan Yoga, Minggu 18 Mei 2025)</w:t>
      </w:r>
    </w:p>
    <w:p w14:paraId="152A0988" w14:textId="77777777" w:rsidR="0022640A" w:rsidRPr="00B13020" w:rsidRDefault="0022640A" w:rsidP="0022640A">
      <w:pPr>
        <w:pStyle w:val="BodyText"/>
        <w:spacing w:line="360" w:lineRule="auto"/>
        <w:ind w:left="1080" w:firstLine="0"/>
        <w:rPr>
          <w:sz w:val="24"/>
          <w:szCs w:val="24"/>
        </w:rPr>
      </w:pPr>
      <w:r w:rsidRPr="00B13020">
        <w:rPr>
          <w:sz w:val="24"/>
          <w:szCs w:val="24"/>
        </w:rPr>
        <w:tab/>
        <w:t xml:space="preserve">Sama halnya dengan pernyataan dari Bapak </w:t>
      </w:r>
      <w:proofErr w:type="spellStart"/>
      <w:r w:rsidRPr="00B13020">
        <w:rPr>
          <w:sz w:val="24"/>
          <w:szCs w:val="24"/>
        </w:rPr>
        <w:t>Tarlan</w:t>
      </w:r>
      <w:proofErr w:type="spellEnd"/>
      <w:r w:rsidRPr="00B13020">
        <w:rPr>
          <w:sz w:val="24"/>
          <w:szCs w:val="24"/>
        </w:rPr>
        <w:t xml:space="preserve"> dan Ibu </w:t>
      </w:r>
      <w:proofErr w:type="spellStart"/>
      <w:r w:rsidRPr="00B13020">
        <w:rPr>
          <w:sz w:val="24"/>
          <w:szCs w:val="24"/>
        </w:rPr>
        <w:t>Tarisem</w:t>
      </w:r>
      <w:proofErr w:type="spellEnd"/>
      <w:r w:rsidRPr="00B13020">
        <w:rPr>
          <w:sz w:val="24"/>
          <w:szCs w:val="24"/>
        </w:rPr>
        <w:t xml:space="preserve"> mengenai </w:t>
      </w:r>
      <w:proofErr w:type="spellStart"/>
      <w:r w:rsidRPr="00B13020">
        <w:rPr>
          <w:sz w:val="24"/>
          <w:szCs w:val="24"/>
        </w:rPr>
        <w:lastRenderedPageBreak/>
        <w:t>kondisi</w:t>
      </w:r>
      <w:proofErr w:type="spellEnd"/>
      <w:r w:rsidRPr="00B13020">
        <w:rPr>
          <w:sz w:val="24"/>
          <w:szCs w:val="24"/>
        </w:rPr>
        <w:t xml:space="preserve"> cuaca ketika hujan, sampah dan air </w:t>
      </w:r>
      <w:proofErr w:type="spellStart"/>
      <w:r w:rsidRPr="00B13020">
        <w:rPr>
          <w:sz w:val="24"/>
          <w:szCs w:val="24"/>
        </w:rPr>
        <w:t>lindi</w:t>
      </w:r>
      <w:proofErr w:type="spellEnd"/>
      <w:r w:rsidRPr="00B13020">
        <w:rPr>
          <w:sz w:val="24"/>
          <w:szCs w:val="24"/>
        </w:rPr>
        <w:t xml:space="preserve"> sering turun menyebar hingga </w:t>
      </w:r>
      <w:proofErr w:type="spellStart"/>
      <w:r w:rsidRPr="00B13020">
        <w:rPr>
          <w:sz w:val="24"/>
          <w:szCs w:val="24"/>
        </w:rPr>
        <w:t>pemukiman</w:t>
      </w:r>
      <w:proofErr w:type="spellEnd"/>
      <w:r w:rsidRPr="00B13020">
        <w:rPr>
          <w:sz w:val="24"/>
          <w:szCs w:val="24"/>
        </w:rPr>
        <w:t xml:space="preserve">. Berikut hasil wawancara dengan pak </w:t>
      </w:r>
      <w:proofErr w:type="spellStart"/>
      <w:r w:rsidRPr="00B13020">
        <w:rPr>
          <w:sz w:val="24"/>
          <w:szCs w:val="24"/>
        </w:rPr>
        <w:t>Tarlan</w:t>
      </w:r>
      <w:proofErr w:type="spellEnd"/>
      <w:r w:rsidRPr="00B13020">
        <w:rPr>
          <w:sz w:val="24"/>
          <w:szCs w:val="24"/>
        </w:rPr>
        <w:t>:</w:t>
      </w:r>
    </w:p>
    <w:p w14:paraId="08BC522B" w14:textId="77777777" w:rsidR="0022640A" w:rsidRPr="00B13020" w:rsidRDefault="0022640A" w:rsidP="002352AA">
      <w:pPr>
        <w:pStyle w:val="BodyText"/>
        <w:ind w:left="2268" w:hanging="141"/>
        <w:rPr>
          <w:sz w:val="24"/>
          <w:szCs w:val="24"/>
        </w:rPr>
      </w:pPr>
      <w:r w:rsidRPr="00B13020">
        <w:rPr>
          <w:sz w:val="24"/>
          <w:szCs w:val="24"/>
        </w:rPr>
        <w:t xml:space="preserve">“ga berani kerja </w:t>
      </w:r>
      <w:proofErr w:type="spellStart"/>
      <w:r w:rsidRPr="00B13020">
        <w:rPr>
          <w:sz w:val="24"/>
          <w:szCs w:val="24"/>
        </w:rPr>
        <w:t>kalo</w:t>
      </w:r>
      <w:proofErr w:type="spellEnd"/>
      <w:r w:rsidRPr="00B13020">
        <w:rPr>
          <w:sz w:val="24"/>
          <w:szCs w:val="24"/>
        </w:rPr>
        <w:t xml:space="preserve"> </w:t>
      </w:r>
      <w:proofErr w:type="spellStart"/>
      <w:r w:rsidRPr="00B13020">
        <w:rPr>
          <w:sz w:val="24"/>
          <w:szCs w:val="24"/>
        </w:rPr>
        <w:t>ujan</w:t>
      </w:r>
      <w:proofErr w:type="spellEnd"/>
      <w:r w:rsidRPr="00B13020">
        <w:rPr>
          <w:sz w:val="24"/>
          <w:szCs w:val="24"/>
        </w:rPr>
        <w:t xml:space="preserve"> mah, mending tunggu </w:t>
      </w:r>
      <w:proofErr w:type="spellStart"/>
      <w:r w:rsidRPr="00B13020">
        <w:rPr>
          <w:sz w:val="24"/>
          <w:szCs w:val="24"/>
        </w:rPr>
        <w:t>berenti</w:t>
      </w:r>
      <w:proofErr w:type="spellEnd"/>
      <w:r w:rsidRPr="00B13020">
        <w:rPr>
          <w:sz w:val="24"/>
          <w:szCs w:val="24"/>
        </w:rPr>
        <w:t xml:space="preserve"> dulu. Di atas itu licin soalnya suka </w:t>
      </w:r>
      <w:proofErr w:type="spellStart"/>
      <w:r w:rsidRPr="00B13020">
        <w:rPr>
          <w:sz w:val="24"/>
          <w:szCs w:val="24"/>
        </w:rPr>
        <w:t>longsor</w:t>
      </w:r>
      <w:proofErr w:type="spellEnd"/>
      <w:r w:rsidRPr="00B13020">
        <w:rPr>
          <w:sz w:val="24"/>
          <w:szCs w:val="24"/>
        </w:rPr>
        <w:t xml:space="preserve">. Air dari sampah itu </w:t>
      </w:r>
      <w:proofErr w:type="spellStart"/>
      <w:r w:rsidRPr="00B13020">
        <w:rPr>
          <w:sz w:val="24"/>
          <w:szCs w:val="24"/>
        </w:rPr>
        <w:t>kalo</w:t>
      </w:r>
      <w:proofErr w:type="spellEnd"/>
      <w:r w:rsidRPr="00B13020">
        <w:rPr>
          <w:sz w:val="24"/>
          <w:szCs w:val="24"/>
        </w:rPr>
        <w:t xml:space="preserve"> </w:t>
      </w:r>
      <w:proofErr w:type="spellStart"/>
      <w:r w:rsidRPr="00B13020">
        <w:rPr>
          <w:sz w:val="24"/>
          <w:szCs w:val="24"/>
        </w:rPr>
        <w:t>ujan</w:t>
      </w:r>
      <w:proofErr w:type="spellEnd"/>
      <w:r w:rsidRPr="00B13020">
        <w:rPr>
          <w:sz w:val="24"/>
          <w:szCs w:val="24"/>
        </w:rPr>
        <w:t xml:space="preserve"> </w:t>
      </w:r>
      <w:proofErr w:type="spellStart"/>
      <w:r w:rsidRPr="00B13020">
        <w:rPr>
          <w:sz w:val="24"/>
          <w:szCs w:val="24"/>
        </w:rPr>
        <w:t>nyebar</w:t>
      </w:r>
      <w:proofErr w:type="spellEnd"/>
      <w:r w:rsidRPr="00B13020">
        <w:rPr>
          <w:sz w:val="24"/>
          <w:szCs w:val="24"/>
        </w:rPr>
        <w:t xml:space="preserve"> turun </w:t>
      </w:r>
      <w:proofErr w:type="spellStart"/>
      <w:r w:rsidRPr="00B13020">
        <w:rPr>
          <w:sz w:val="24"/>
          <w:szCs w:val="24"/>
        </w:rPr>
        <w:t>sampe</w:t>
      </w:r>
      <w:proofErr w:type="spellEnd"/>
      <w:r w:rsidRPr="00B13020">
        <w:rPr>
          <w:sz w:val="24"/>
          <w:szCs w:val="24"/>
        </w:rPr>
        <w:t xml:space="preserve"> </w:t>
      </w:r>
      <w:proofErr w:type="spellStart"/>
      <w:r w:rsidRPr="00B13020">
        <w:rPr>
          <w:sz w:val="24"/>
          <w:szCs w:val="24"/>
        </w:rPr>
        <w:t>kemana</w:t>
      </w:r>
      <w:proofErr w:type="spellEnd"/>
      <w:r w:rsidRPr="00B13020">
        <w:rPr>
          <w:sz w:val="24"/>
          <w:szCs w:val="24"/>
        </w:rPr>
        <w:t xml:space="preserve">-mana, air </w:t>
      </w:r>
      <w:proofErr w:type="spellStart"/>
      <w:r w:rsidRPr="00B13020">
        <w:rPr>
          <w:sz w:val="24"/>
          <w:szCs w:val="24"/>
        </w:rPr>
        <w:t>nya</w:t>
      </w:r>
      <w:proofErr w:type="spellEnd"/>
      <w:r w:rsidRPr="00B13020">
        <w:rPr>
          <w:sz w:val="24"/>
          <w:szCs w:val="24"/>
        </w:rPr>
        <w:t xml:space="preserve"> bikin </w:t>
      </w:r>
      <w:proofErr w:type="spellStart"/>
      <w:r w:rsidRPr="00B13020">
        <w:rPr>
          <w:sz w:val="24"/>
          <w:szCs w:val="24"/>
        </w:rPr>
        <w:t>gatel</w:t>
      </w:r>
      <w:proofErr w:type="spellEnd"/>
      <w:r w:rsidRPr="00B13020">
        <w:rPr>
          <w:sz w:val="24"/>
          <w:szCs w:val="24"/>
        </w:rPr>
        <w:t xml:space="preserve"> </w:t>
      </w:r>
      <w:proofErr w:type="spellStart"/>
      <w:r w:rsidRPr="00B13020">
        <w:rPr>
          <w:sz w:val="24"/>
          <w:szCs w:val="24"/>
        </w:rPr>
        <w:t>kalo</w:t>
      </w:r>
      <w:proofErr w:type="spellEnd"/>
      <w:r w:rsidRPr="00B13020">
        <w:rPr>
          <w:sz w:val="24"/>
          <w:szCs w:val="24"/>
        </w:rPr>
        <w:t xml:space="preserve"> kena kaki.” (Wawancara dengan </w:t>
      </w:r>
      <w:proofErr w:type="spellStart"/>
      <w:r w:rsidRPr="00B13020">
        <w:rPr>
          <w:sz w:val="24"/>
          <w:szCs w:val="24"/>
        </w:rPr>
        <w:t>Tarlan</w:t>
      </w:r>
      <w:proofErr w:type="spellEnd"/>
      <w:r w:rsidRPr="00B13020">
        <w:rPr>
          <w:sz w:val="24"/>
          <w:szCs w:val="24"/>
        </w:rPr>
        <w:t xml:space="preserve">, </w:t>
      </w:r>
      <w:proofErr w:type="spellStart"/>
      <w:r w:rsidRPr="00B13020">
        <w:rPr>
          <w:sz w:val="24"/>
          <w:szCs w:val="24"/>
        </w:rPr>
        <w:t>Kamis</w:t>
      </w:r>
      <w:proofErr w:type="spellEnd"/>
      <w:r w:rsidRPr="00B13020">
        <w:rPr>
          <w:sz w:val="24"/>
          <w:szCs w:val="24"/>
        </w:rPr>
        <w:t xml:space="preserve"> 15 Mei 2025).</w:t>
      </w:r>
    </w:p>
    <w:p w14:paraId="1E3437DF" w14:textId="03CEE918" w:rsidR="0022640A" w:rsidRPr="00B13020" w:rsidRDefault="0022640A" w:rsidP="00A9257B">
      <w:pPr>
        <w:pStyle w:val="BodyText"/>
        <w:spacing w:line="360" w:lineRule="auto"/>
        <w:ind w:left="1080" w:firstLine="0"/>
        <w:rPr>
          <w:sz w:val="24"/>
          <w:szCs w:val="24"/>
        </w:rPr>
      </w:pPr>
      <w:r w:rsidRPr="00B13020">
        <w:rPr>
          <w:sz w:val="24"/>
          <w:szCs w:val="24"/>
        </w:rPr>
        <w:tab/>
        <w:t xml:space="preserve">Wawancara dengan informan </w:t>
      </w:r>
      <w:proofErr w:type="spellStart"/>
      <w:r w:rsidRPr="00B13020">
        <w:rPr>
          <w:sz w:val="24"/>
          <w:szCs w:val="24"/>
        </w:rPr>
        <w:t>diatas</w:t>
      </w:r>
      <w:proofErr w:type="spellEnd"/>
      <w:r w:rsidRPr="00B13020">
        <w:rPr>
          <w:sz w:val="24"/>
          <w:szCs w:val="24"/>
        </w:rPr>
        <w:t xml:space="preserve"> menggambarkan bagaimana </w:t>
      </w:r>
      <w:proofErr w:type="spellStart"/>
      <w:r w:rsidRPr="00B13020">
        <w:rPr>
          <w:sz w:val="24"/>
          <w:szCs w:val="24"/>
        </w:rPr>
        <w:t>kondisi</w:t>
      </w:r>
      <w:proofErr w:type="spellEnd"/>
      <w:r w:rsidRPr="00B13020">
        <w:rPr>
          <w:sz w:val="24"/>
          <w:szCs w:val="24"/>
        </w:rPr>
        <w:t xml:space="preserve"> cuaca ekstrem </w:t>
      </w:r>
      <w:proofErr w:type="spellStart"/>
      <w:r w:rsidRPr="00B13020">
        <w:rPr>
          <w:sz w:val="24"/>
          <w:szCs w:val="24"/>
        </w:rPr>
        <w:t>memperburuk</w:t>
      </w:r>
      <w:proofErr w:type="spellEnd"/>
      <w:r w:rsidRPr="00B13020">
        <w:rPr>
          <w:sz w:val="24"/>
          <w:szCs w:val="24"/>
        </w:rPr>
        <w:t xml:space="preserve"> </w:t>
      </w:r>
      <w:proofErr w:type="spellStart"/>
      <w:r w:rsidRPr="00B13020">
        <w:rPr>
          <w:sz w:val="24"/>
          <w:szCs w:val="24"/>
        </w:rPr>
        <w:t>kualitas</w:t>
      </w:r>
      <w:proofErr w:type="spellEnd"/>
      <w:r w:rsidRPr="00B13020">
        <w:rPr>
          <w:sz w:val="24"/>
          <w:szCs w:val="24"/>
        </w:rPr>
        <w:t xml:space="preserve"> lingkungan dan keselamatan kerja para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Di musim hujan, risiko </w:t>
      </w:r>
      <w:proofErr w:type="spellStart"/>
      <w:r w:rsidRPr="00B13020">
        <w:rPr>
          <w:sz w:val="24"/>
          <w:szCs w:val="24"/>
        </w:rPr>
        <w:t>longsor</w:t>
      </w:r>
      <w:proofErr w:type="spellEnd"/>
      <w:r w:rsidRPr="00B13020">
        <w:rPr>
          <w:sz w:val="24"/>
          <w:szCs w:val="24"/>
        </w:rPr>
        <w:t xml:space="preserve"> akibat tanah licin di tumpukan sampah dapat mengancam nyawa. Selain itu, penyebaran air </w:t>
      </w:r>
      <w:proofErr w:type="spellStart"/>
      <w:r w:rsidRPr="00B13020">
        <w:rPr>
          <w:sz w:val="24"/>
          <w:szCs w:val="24"/>
        </w:rPr>
        <w:t>lindi</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cairan hasil </w:t>
      </w:r>
      <w:proofErr w:type="spellStart"/>
      <w:r w:rsidRPr="00B13020">
        <w:rPr>
          <w:sz w:val="24"/>
          <w:szCs w:val="24"/>
        </w:rPr>
        <w:t>dekomposisi</w:t>
      </w:r>
      <w:proofErr w:type="spellEnd"/>
      <w:r w:rsidRPr="00B13020">
        <w:rPr>
          <w:sz w:val="24"/>
          <w:szCs w:val="24"/>
        </w:rPr>
        <w:t xml:space="preserve"> sampah yang mengandung zat kimia dan </w:t>
      </w:r>
      <w:proofErr w:type="spellStart"/>
      <w:r w:rsidRPr="00B13020">
        <w:rPr>
          <w:sz w:val="24"/>
          <w:szCs w:val="24"/>
        </w:rPr>
        <w:t>bakteri</w:t>
      </w:r>
      <w:proofErr w:type="spellEnd"/>
      <w:r w:rsidRPr="00B13020">
        <w:rPr>
          <w:sz w:val="24"/>
          <w:szCs w:val="24"/>
        </w:rPr>
        <w:t xml:space="preserve">. Tidak hanya menyebabkan bau yang menyengat, tetapi juga </w:t>
      </w:r>
      <w:proofErr w:type="spellStart"/>
      <w:r w:rsidRPr="00B13020">
        <w:rPr>
          <w:sz w:val="24"/>
          <w:szCs w:val="24"/>
        </w:rPr>
        <w:t>berkontribusi</w:t>
      </w:r>
      <w:proofErr w:type="spellEnd"/>
      <w:r w:rsidRPr="00B13020">
        <w:rPr>
          <w:sz w:val="24"/>
          <w:szCs w:val="24"/>
        </w:rPr>
        <w:t xml:space="preserve"> terhadap masalah </w:t>
      </w:r>
      <w:proofErr w:type="spellStart"/>
      <w:r w:rsidRPr="00B13020">
        <w:rPr>
          <w:sz w:val="24"/>
          <w:szCs w:val="24"/>
        </w:rPr>
        <w:t>kesehatan</w:t>
      </w:r>
      <w:proofErr w:type="spellEnd"/>
      <w:r w:rsidRPr="00B13020">
        <w:rPr>
          <w:sz w:val="24"/>
          <w:szCs w:val="24"/>
        </w:rPr>
        <w:t xml:space="preserve"> seperti penyakit kulit dan infeksi saluran </w:t>
      </w:r>
      <w:proofErr w:type="spellStart"/>
      <w:r w:rsidRPr="00B13020">
        <w:rPr>
          <w:sz w:val="24"/>
          <w:szCs w:val="24"/>
        </w:rPr>
        <w:t>pernapasan</w:t>
      </w:r>
      <w:proofErr w:type="spellEnd"/>
      <w:r w:rsidRPr="00B13020">
        <w:rPr>
          <w:sz w:val="24"/>
          <w:szCs w:val="24"/>
        </w:rPr>
        <w:t xml:space="preserve">. Sebaliknya, musim kemarau menciptakan </w:t>
      </w:r>
      <w:proofErr w:type="spellStart"/>
      <w:r w:rsidRPr="00B13020">
        <w:rPr>
          <w:sz w:val="24"/>
          <w:szCs w:val="24"/>
        </w:rPr>
        <w:t>kondisi</w:t>
      </w:r>
      <w:proofErr w:type="spellEnd"/>
      <w:r w:rsidRPr="00B13020">
        <w:rPr>
          <w:sz w:val="24"/>
          <w:szCs w:val="24"/>
        </w:rPr>
        <w:t xml:space="preserve"> lingkungan yang penuh dengan debu sampah kering dan asap dari pembakaran liar. </w:t>
      </w:r>
      <w:proofErr w:type="spellStart"/>
      <w:r w:rsidRPr="00B13020">
        <w:rPr>
          <w:sz w:val="24"/>
          <w:szCs w:val="24"/>
        </w:rPr>
        <w:t>Polusi</w:t>
      </w:r>
      <w:proofErr w:type="spellEnd"/>
      <w:r w:rsidRPr="00B13020">
        <w:rPr>
          <w:sz w:val="24"/>
          <w:szCs w:val="24"/>
        </w:rPr>
        <w:t xml:space="preserve"> udara yang dihasilkan menyebabkan gangguan </w:t>
      </w:r>
      <w:proofErr w:type="spellStart"/>
      <w:r w:rsidRPr="00B13020">
        <w:rPr>
          <w:sz w:val="24"/>
          <w:szCs w:val="24"/>
        </w:rPr>
        <w:t>pernapasan</w:t>
      </w:r>
      <w:proofErr w:type="spellEnd"/>
      <w:r w:rsidRPr="00B13020">
        <w:rPr>
          <w:sz w:val="24"/>
          <w:szCs w:val="24"/>
        </w:rPr>
        <w:t xml:space="preserve"> seperti batuk dan sesak </w:t>
      </w:r>
      <w:proofErr w:type="spellStart"/>
      <w:r w:rsidRPr="00B13020">
        <w:rPr>
          <w:sz w:val="24"/>
          <w:szCs w:val="24"/>
        </w:rPr>
        <w:t>napas</w:t>
      </w:r>
      <w:proofErr w:type="spellEnd"/>
      <w:r w:rsidRPr="00B13020">
        <w:rPr>
          <w:sz w:val="24"/>
          <w:szCs w:val="24"/>
        </w:rPr>
        <w:t xml:space="preserve">, terutama bagi </w:t>
      </w:r>
      <w:proofErr w:type="spellStart"/>
      <w:r w:rsidRPr="00B13020">
        <w:rPr>
          <w:sz w:val="24"/>
          <w:szCs w:val="24"/>
        </w:rPr>
        <w:t>pemulung</w:t>
      </w:r>
      <w:proofErr w:type="spellEnd"/>
      <w:r w:rsidRPr="00B13020">
        <w:rPr>
          <w:sz w:val="24"/>
          <w:szCs w:val="24"/>
        </w:rPr>
        <w:t xml:space="preserve"> yang bekerja setiap hari tanpa alat pelindung diri yang memadai. Fenomena ini mencerminkan bagaimana pekerja informal seperti </w:t>
      </w:r>
      <w:proofErr w:type="spellStart"/>
      <w:r w:rsidRPr="00B13020">
        <w:rPr>
          <w:sz w:val="24"/>
          <w:szCs w:val="24"/>
        </w:rPr>
        <w:t>pemulung</w:t>
      </w:r>
      <w:proofErr w:type="spellEnd"/>
      <w:r w:rsidRPr="00B13020">
        <w:rPr>
          <w:sz w:val="24"/>
          <w:szCs w:val="24"/>
        </w:rPr>
        <w:t xml:space="preserve"> tidak hanya menghadapi tekanan sosial dan ekonomi, tetapi juga paparan lingkungan yang membahayakan </w:t>
      </w:r>
      <w:proofErr w:type="spellStart"/>
      <w:r w:rsidRPr="00B13020">
        <w:rPr>
          <w:sz w:val="24"/>
          <w:szCs w:val="24"/>
        </w:rPr>
        <w:t>kesehatan</w:t>
      </w:r>
      <w:proofErr w:type="spellEnd"/>
      <w:r w:rsidRPr="00B13020">
        <w:rPr>
          <w:sz w:val="24"/>
          <w:szCs w:val="24"/>
        </w:rPr>
        <w:t xml:space="preserve"> dalam jangka panjang. </w:t>
      </w:r>
    </w:p>
    <w:p w14:paraId="72776CE4" w14:textId="6A804A8E" w:rsidR="0022640A" w:rsidRPr="00B13020" w:rsidRDefault="0022640A" w:rsidP="0022640A">
      <w:pPr>
        <w:pStyle w:val="BodyText"/>
        <w:spacing w:line="360" w:lineRule="auto"/>
        <w:ind w:left="1080" w:firstLine="0"/>
        <w:rPr>
          <w:sz w:val="24"/>
          <w:szCs w:val="24"/>
        </w:rPr>
      </w:pPr>
      <w:r w:rsidRPr="00B13020">
        <w:rPr>
          <w:sz w:val="24"/>
          <w:szCs w:val="24"/>
        </w:rPr>
        <w:tab/>
        <w:t xml:space="preserve">Jika dilihat dari perspektif </w:t>
      </w:r>
      <w:proofErr w:type="spellStart"/>
      <w:r w:rsidRPr="00B13020">
        <w:rPr>
          <w:sz w:val="24"/>
          <w:szCs w:val="24"/>
        </w:rPr>
        <w:t>kerentanan</w:t>
      </w:r>
      <w:proofErr w:type="spellEnd"/>
      <w:r w:rsidRPr="00B13020">
        <w:rPr>
          <w:sz w:val="24"/>
          <w:szCs w:val="24"/>
        </w:rPr>
        <w:t xml:space="preserve"> sosial-</w:t>
      </w:r>
      <w:proofErr w:type="spellStart"/>
      <w:r w:rsidRPr="00B13020">
        <w:rPr>
          <w:sz w:val="24"/>
          <w:szCs w:val="24"/>
        </w:rPr>
        <w:t>ekologis</w:t>
      </w:r>
      <w:proofErr w:type="spellEnd"/>
      <w:r w:rsidRPr="00B13020">
        <w:rPr>
          <w:sz w:val="24"/>
          <w:szCs w:val="24"/>
        </w:rPr>
        <w:t xml:space="preserve">, tekanan lingkungan terhadap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menunjukkan </w:t>
      </w:r>
      <w:proofErr w:type="spellStart"/>
      <w:r w:rsidRPr="00B13020">
        <w:rPr>
          <w:sz w:val="24"/>
          <w:szCs w:val="24"/>
        </w:rPr>
        <w:t>bahwa</w:t>
      </w:r>
      <w:proofErr w:type="spellEnd"/>
      <w:r w:rsidRPr="00B13020">
        <w:rPr>
          <w:sz w:val="24"/>
          <w:szCs w:val="24"/>
        </w:rPr>
        <w:t xml:space="preserve"> tempat tinggal mereka berada di lingkungan yang tidak </w:t>
      </w:r>
      <w:proofErr w:type="spellStart"/>
      <w:r w:rsidRPr="00B13020">
        <w:rPr>
          <w:sz w:val="24"/>
          <w:szCs w:val="24"/>
        </w:rPr>
        <w:t>sehat</w:t>
      </w:r>
      <w:proofErr w:type="spellEnd"/>
      <w:r w:rsidRPr="00B13020">
        <w:rPr>
          <w:sz w:val="24"/>
          <w:szCs w:val="24"/>
        </w:rPr>
        <w:t xml:space="preserve">, </w:t>
      </w:r>
      <w:r w:rsidR="00A9257B">
        <w:rPr>
          <w:sz w:val="24"/>
          <w:szCs w:val="24"/>
        </w:rPr>
        <w:t xml:space="preserve">tempat kerja yang berbahaya </w:t>
      </w:r>
      <w:r w:rsidRPr="00B13020">
        <w:rPr>
          <w:sz w:val="24"/>
          <w:szCs w:val="24"/>
        </w:rPr>
        <w:t xml:space="preserve">dan pada saat yang sama mereka juga menghadapi tekanan sosial-ekonomi yang </w:t>
      </w:r>
      <w:proofErr w:type="spellStart"/>
      <w:r w:rsidRPr="00B13020">
        <w:rPr>
          <w:sz w:val="24"/>
          <w:szCs w:val="24"/>
        </w:rPr>
        <w:t>membuat</w:t>
      </w:r>
      <w:proofErr w:type="spellEnd"/>
      <w:r w:rsidRPr="00B13020">
        <w:rPr>
          <w:sz w:val="24"/>
          <w:szCs w:val="24"/>
        </w:rPr>
        <w:t xml:space="preserve"> </w:t>
      </w:r>
      <w:proofErr w:type="spellStart"/>
      <w:r w:rsidRPr="00B13020">
        <w:rPr>
          <w:sz w:val="24"/>
          <w:szCs w:val="24"/>
        </w:rPr>
        <w:t>kondisi</w:t>
      </w:r>
      <w:proofErr w:type="spellEnd"/>
      <w:r w:rsidRPr="00B13020">
        <w:rPr>
          <w:sz w:val="24"/>
          <w:szCs w:val="24"/>
        </w:rPr>
        <w:t xml:space="preserve"> hidup mereka semakin sulit. Dalam kerangka teori James C. </w:t>
      </w:r>
      <w:proofErr w:type="spellStart"/>
      <w:r w:rsidRPr="00B13020">
        <w:rPr>
          <w:sz w:val="24"/>
          <w:szCs w:val="24"/>
        </w:rPr>
        <w:t>Scott</w:t>
      </w:r>
      <w:proofErr w:type="spellEnd"/>
      <w:r w:rsidRPr="00B13020">
        <w:rPr>
          <w:sz w:val="24"/>
          <w:szCs w:val="24"/>
        </w:rPr>
        <w:t xml:space="preserve">, tekanan lingkungan ini merupakan bentuk kekuasaan struktural yang tidak </w:t>
      </w:r>
      <w:proofErr w:type="spellStart"/>
      <w:r w:rsidRPr="00B13020">
        <w:rPr>
          <w:sz w:val="24"/>
          <w:szCs w:val="24"/>
        </w:rPr>
        <w:t>kasat</w:t>
      </w:r>
      <w:proofErr w:type="spellEnd"/>
      <w:r w:rsidRPr="00B13020">
        <w:rPr>
          <w:sz w:val="24"/>
          <w:szCs w:val="24"/>
        </w:rPr>
        <w:t xml:space="preserve"> mata, di mana negara dan sistem formal gagal menyediakan </w:t>
      </w:r>
      <w:proofErr w:type="spellStart"/>
      <w:r w:rsidRPr="00B13020">
        <w:rPr>
          <w:sz w:val="24"/>
          <w:szCs w:val="24"/>
        </w:rPr>
        <w:t>kondisi</w:t>
      </w:r>
      <w:proofErr w:type="spellEnd"/>
      <w:r w:rsidRPr="00B13020">
        <w:rPr>
          <w:sz w:val="24"/>
          <w:szCs w:val="24"/>
        </w:rPr>
        <w:t xml:space="preserve"> hidup yang aman, layak, dan manusiawi bagi kelompok paling rentan. Meski demikian, para </w:t>
      </w:r>
      <w:proofErr w:type="spellStart"/>
      <w:r w:rsidRPr="00B13020">
        <w:rPr>
          <w:sz w:val="24"/>
          <w:szCs w:val="24"/>
        </w:rPr>
        <w:t>pemulung</w:t>
      </w:r>
      <w:proofErr w:type="spellEnd"/>
      <w:r w:rsidRPr="00B13020">
        <w:rPr>
          <w:sz w:val="24"/>
          <w:szCs w:val="24"/>
        </w:rPr>
        <w:t xml:space="preserve"> tetap menunjukkan daya tahan dengan membangun sistem adaptasi sederhana seperti menetapkan waktu kerja berdasarkan </w:t>
      </w:r>
      <w:proofErr w:type="spellStart"/>
      <w:r w:rsidRPr="00B13020">
        <w:rPr>
          <w:sz w:val="24"/>
          <w:szCs w:val="24"/>
        </w:rPr>
        <w:t>kondisi</w:t>
      </w:r>
      <w:proofErr w:type="spellEnd"/>
      <w:r w:rsidRPr="00B13020">
        <w:rPr>
          <w:sz w:val="24"/>
          <w:szCs w:val="24"/>
        </w:rPr>
        <w:t xml:space="preserve"> cuaca, saling memberi informasi tentang titik rawan </w:t>
      </w:r>
      <w:proofErr w:type="spellStart"/>
      <w:r w:rsidRPr="00B13020">
        <w:rPr>
          <w:sz w:val="24"/>
          <w:szCs w:val="24"/>
        </w:rPr>
        <w:t>longsor</w:t>
      </w:r>
      <w:proofErr w:type="spellEnd"/>
      <w:r w:rsidRPr="00B13020">
        <w:rPr>
          <w:sz w:val="24"/>
          <w:szCs w:val="24"/>
        </w:rPr>
        <w:t xml:space="preserve">, atau membangun </w:t>
      </w:r>
      <w:proofErr w:type="spellStart"/>
      <w:r w:rsidRPr="00B13020">
        <w:rPr>
          <w:sz w:val="24"/>
          <w:szCs w:val="24"/>
        </w:rPr>
        <w:t>hunian</w:t>
      </w:r>
      <w:proofErr w:type="spellEnd"/>
      <w:r w:rsidRPr="00B13020">
        <w:rPr>
          <w:sz w:val="24"/>
          <w:szCs w:val="24"/>
        </w:rPr>
        <w:t xml:space="preserve"> dengan material daur ulang untuk menghemat pengeluaran. Mekanisme ini memperlihatkan </w:t>
      </w:r>
      <w:proofErr w:type="spellStart"/>
      <w:r w:rsidRPr="00B13020">
        <w:rPr>
          <w:sz w:val="24"/>
          <w:szCs w:val="24"/>
        </w:rPr>
        <w:t>kapasitas</w:t>
      </w:r>
      <w:proofErr w:type="spellEnd"/>
      <w:r w:rsidRPr="00B13020">
        <w:rPr>
          <w:sz w:val="24"/>
          <w:szCs w:val="24"/>
        </w:rPr>
        <w:t xml:space="preserve"> bertahan hidup yang kuat di tengah tekanan lingkungan yang </w:t>
      </w:r>
      <w:proofErr w:type="spellStart"/>
      <w:r w:rsidRPr="00B13020">
        <w:rPr>
          <w:sz w:val="24"/>
          <w:szCs w:val="24"/>
        </w:rPr>
        <w:t>kronis</w:t>
      </w:r>
      <w:proofErr w:type="spellEnd"/>
      <w:r w:rsidRPr="00B13020">
        <w:rPr>
          <w:sz w:val="24"/>
          <w:szCs w:val="24"/>
        </w:rPr>
        <w:t xml:space="preserve"> dan terabaikan oleh kebijakan pembangunan kota.</w:t>
      </w:r>
    </w:p>
    <w:p w14:paraId="1F46297E" w14:textId="668DF3DE" w:rsidR="00B62F5B" w:rsidRPr="006C61F3" w:rsidRDefault="0022640A" w:rsidP="006C61F3">
      <w:pPr>
        <w:pStyle w:val="Caption"/>
        <w:keepNext/>
        <w:jc w:val="center"/>
        <w:rPr>
          <w:b/>
          <w:bCs/>
          <w:i w:val="0"/>
          <w:iCs w:val="0"/>
          <w:color w:val="000000" w:themeColor="text1"/>
          <w:sz w:val="22"/>
          <w:szCs w:val="22"/>
        </w:rPr>
      </w:pPr>
      <w:bookmarkStart w:id="540" w:name="_Toc201003428"/>
      <w:bookmarkStart w:id="541" w:name="_Toc201060644"/>
      <w:bookmarkStart w:id="542" w:name="_Toc202163178"/>
      <w:proofErr w:type="spellStart"/>
      <w:r w:rsidRPr="00B13020">
        <w:rPr>
          <w:b/>
          <w:bCs/>
          <w:i w:val="0"/>
          <w:iCs w:val="0"/>
          <w:color w:val="000000" w:themeColor="text1"/>
          <w:sz w:val="22"/>
          <w:szCs w:val="22"/>
        </w:rPr>
        <w:lastRenderedPageBreak/>
        <w:t>Tabel</w:t>
      </w:r>
      <w:proofErr w:type="spellEnd"/>
      <w:r w:rsidRPr="00B13020">
        <w:rPr>
          <w:b/>
          <w:bCs/>
          <w:i w:val="0"/>
          <w:iCs w:val="0"/>
          <w:color w:val="000000" w:themeColor="text1"/>
          <w:sz w:val="22"/>
          <w:szCs w:val="22"/>
        </w:rPr>
        <w:t xml:space="preserve"> 4. </w:t>
      </w:r>
      <w:r w:rsidRPr="00B13020">
        <w:rPr>
          <w:b/>
          <w:bCs/>
          <w:i w:val="0"/>
          <w:iCs w:val="0"/>
          <w:color w:val="000000" w:themeColor="text1"/>
          <w:sz w:val="22"/>
          <w:szCs w:val="22"/>
        </w:rPr>
        <w:fldChar w:fldCharType="begin"/>
      </w:r>
      <w:r w:rsidRPr="00B13020">
        <w:rPr>
          <w:b/>
          <w:bCs/>
          <w:i w:val="0"/>
          <w:iCs w:val="0"/>
          <w:color w:val="000000" w:themeColor="text1"/>
          <w:sz w:val="22"/>
          <w:szCs w:val="22"/>
        </w:rPr>
        <w:instrText xml:space="preserve"> SEQ Tabel_4 \* ARABIC </w:instrText>
      </w:r>
      <w:r w:rsidRPr="00B13020">
        <w:rPr>
          <w:b/>
          <w:bCs/>
          <w:i w:val="0"/>
          <w:iCs w:val="0"/>
          <w:color w:val="000000" w:themeColor="text1"/>
          <w:sz w:val="22"/>
          <w:szCs w:val="22"/>
        </w:rPr>
        <w:fldChar w:fldCharType="separate"/>
      </w:r>
      <w:r w:rsidR="002B7357">
        <w:rPr>
          <w:b/>
          <w:bCs/>
          <w:i w:val="0"/>
          <w:iCs w:val="0"/>
          <w:noProof/>
          <w:color w:val="000000" w:themeColor="text1"/>
          <w:sz w:val="22"/>
          <w:szCs w:val="22"/>
        </w:rPr>
        <w:t>1</w:t>
      </w:r>
      <w:r w:rsidRPr="00B13020">
        <w:rPr>
          <w:b/>
          <w:bCs/>
          <w:i w:val="0"/>
          <w:iCs w:val="0"/>
          <w:color w:val="000000" w:themeColor="text1"/>
          <w:sz w:val="22"/>
          <w:szCs w:val="22"/>
        </w:rPr>
        <w:fldChar w:fldCharType="end"/>
      </w:r>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Tekanan</w:t>
      </w:r>
      <w:proofErr w:type="spellEnd"/>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Pemulung</w:t>
      </w:r>
      <w:proofErr w:type="spellEnd"/>
      <w:r w:rsidRPr="00B13020">
        <w:rPr>
          <w:b/>
          <w:bCs/>
          <w:i w:val="0"/>
          <w:iCs w:val="0"/>
          <w:color w:val="000000" w:themeColor="text1"/>
          <w:sz w:val="22"/>
          <w:szCs w:val="22"/>
        </w:rPr>
        <w:t xml:space="preserve"> TPST </w:t>
      </w:r>
      <w:proofErr w:type="spellStart"/>
      <w:r w:rsidRPr="00B13020">
        <w:rPr>
          <w:b/>
          <w:bCs/>
          <w:i w:val="0"/>
          <w:iCs w:val="0"/>
          <w:color w:val="000000" w:themeColor="text1"/>
          <w:sz w:val="22"/>
          <w:szCs w:val="22"/>
        </w:rPr>
        <w:t>Bantargebang</w:t>
      </w:r>
      <w:bookmarkEnd w:id="540"/>
      <w:bookmarkEnd w:id="541"/>
      <w:bookmarkEnd w:id="542"/>
      <w:proofErr w:type="spellEnd"/>
    </w:p>
    <w:tbl>
      <w:tblPr>
        <w:tblStyle w:val="TableGrid"/>
        <w:tblW w:w="0" w:type="auto"/>
        <w:tblInd w:w="279" w:type="dxa"/>
        <w:tblLook w:val="04A0" w:firstRow="1" w:lastRow="0" w:firstColumn="1" w:lastColumn="0" w:noHBand="0" w:noVBand="1"/>
      </w:tblPr>
      <w:tblGrid>
        <w:gridCol w:w="570"/>
        <w:gridCol w:w="2463"/>
        <w:gridCol w:w="5698"/>
      </w:tblGrid>
      <w:tr w:rsidR="0022640A" w:rsidRPr="00B13020" w14:paraId="6ADDFC18" w14:textId="77777777" w:rsidTr="0022640A">
        <w:tc>
          <w:tcPr>
            <w:tcW w:w="570" w:type="dxa"/>
            <w:vAlign w:val="center"/>
          </w:tcPr>
          <w:p w14:paraId="109CCFA8" w14:textId="77777777" w:rsidR="0022640A" w:rsidRPr="00B13020" w:rsidRDefault="0022640A" w:rsidP="00E23A16">
            <w:pPr>
              <w:pStyle w:val="NormalWeb"/>
              <w:jc w:val="center"/>
              <w:rPr>
                <w:b/>
                <w:bCs/>
              </w:rPr>
            </w:pPr>
            <w:r w:rsidRPr="00B13020">
              <w:rPr>
                <w:b/>
                <w:bCs/>
              </w:rPr>
              <w:t>No.</w:t>
            </w:r>
          </w:p>
        </w:tc>
        <w:tc>
          <w:tcPr>
            <w:tcW w:w="2556" w:type="dxa"/>
            <w:vAlign w:val="center"/>
          </w:tcPr>
          <w:p w14:paraId="6AD71215" w14:textId="77777777" w:rsidR="0022640A" w:rsidRPr="00B13020" w:rsidRDefault="0022640A" w:rsidP="00E23A16">
            <w:pPr>
              <w:pStyle w:val="NormalWeb"/>
              <w:jc w:val="center"/>
              <w:rPr>
                <w:b/>
                <w:bCs/>
              </w:rPr>
            </w:pPr>
            <w:proofErr w:type="spellStart"/>
            <w:r w:rsidRPr="00B13020">
              <w:rPr>
                <w:b/>
                <w:bCs/>
              </w:rPr>
              <w:t>Kategori</w:t>
            </w:r>
            <w:proofErr w:type="spellEnd"/>
            <w:r w:rsidRPr="00B13020">
              <w:rPr>
                <w:b/>
                <w:bCs/>
              </w:rPr>
              <w:t xml:space="preserve"> </w:t>
            </w:r>
          </w:p>
        </w:tc>
        <w:tc>
          <w:tcPr>
            <w:tcW w:w="5945" w:type="dxa"/>
            <w:vAlign w:val="center"/>
          </w:tcPr>
          <w:p w14:paraId="57DD965B" w14:textId="77777777" w:rsidR="0022640A" w:rsidRPr="00B13020" w:rsidRDefault="0022640A" w:rsidP="00E23A16">
            <w:pPr>
              <w:pStyle w:val="NormalWeb"/>
              <w:jc w:val="center"/>
              <w:rPr>
                <w:b/>
                <w:bCs/>
              </w:rPr>
            </w:pPr>
            <w:proofErr w:type="spellStart"/>
            <w:r w:rsidRPr="00B13020">
              <w:rPr>
                <w:b/>
                <w:bCs/>
              </w:rPr>
              <w:t>Tekanan</w:t>
            </w:r>
            <w:proofErr w:type="spellEnd"/>
          </w:p>
        </w:tc>
      </w:tr>
      <w:tr w:rsidR="0022640A" w:rsidRPr="00B13020" w14:paraId="7F457C25" w14:textId="77777777" w:rsidTr="0022640A">
        <w:tc>
          <w:tcPr>
            <w:tcW w:w="570" w:type="dxa"/>
            <w:vAlign w:val="center"/>
          </w:tcPr>
          <w:p w14:paraId="611D1928" w14:textId="77777777" w:rsidR="0022640A" w:rsidRPr="00B13020" w:rsidRDefault="0022640A" w:rsidP="00E23A16">
            <w:pPr>
              <w:pStyle w:val="NormalWeb"/>
              <w:spacing w:line="360" w:lineRule="auto"/>
              <w:jc w:val="center"/>
            </w:pPr>
            <w:r w:rsidRPr="00B13020">
              <w:t>1.</w:t>
            </w:r>
          </w:p>
        </w:tc>
        <w:tc>
          <w:tcPr>
            <w:tcW w:w="2556" w:type="dxa"/>
            <w:vAlign w:val="center"/>
          </w:tcPr>
          <w:p w14:paraId="345AF7DC" w14:textId="77777777" w:rsidR="0022640A" w:rsidRPr="00B13020" w:rsidRDefault="0022640A" w:rsidP="00E23A16">
            <w:pPr>
              <w:pStyle w:val="NormalWeb"/>
              <w:spacing w:line="360" w:lineRule="auto"/>
              <w:jc w:val="center"/>
            </w:pPr>
            <w:proofErr w:type="spellStart"/>
            <w:r w:rsidRPr="00B13020">
              <w:t>Ekonomi</w:t>
            </w:r>
            <w:proofErr w:type="spellEnd"/>
          </w:p>
        </w:tc>
        <w:tc>
          <w:tcPr>
            <w:tcW w:w="5945" w:type="dxa"/>
            <w:vAlign w:val="center"/>
          </w:tcPr>
          <w:p w14:paraId="20E39515" w14:textId="50B87B94" w:rsidR="0022640A" w:rsidRPr="00B13020" w:rsidRDefault="009D3BAD" w:rsidP="00DA6990">
            <w:pPr>
              <w:pStyle w:val="NormalWeb"/>
              <w:numPr>
                <w:ilvl w:val="0"/>
                <w:numId w:val="27"/>
              </w:numPr>
              <w:spacing w:line="360" w:lineRule="auto"/>
            </w:pPr>
            <w:proofErr w:type="spellStart"/>
            <w:r>
              <w:rPr>
                <w:rStyle w:val="Strong"/>
              </w:rPr>
              <w:t>Pendapatan</w:t>
            </w:r>
            <w:proofErr w:type="spellEnd"/>
            <w:r>
              <w:rPr>
                <w:rStyle w:val="Strong"/>
              </w:rPr>
              <w:t xml:space="preserve"> </w:t>
            </w:r>
            <w:proofErr w:type="spellStart"/>
            <w:r>
              <w:rPr>
                <w:rStyle w:val="Strong"/>
              </w:rPr>
              <w:t>rendah</w:t>
            </w:r>
            <w:proofErr w:type="spellEnd"/>
            <w:r>
              <w:rPr>
                <w:rStyle w:val="Strong"/>
              </w:rPr>
              <w:t xml:space="preserve"> dan </w:t>
            </w:r>
            <w:proofErr w:type="spellStart"/>
            <w:r>
              <w:rPr>
                <w:rStyle w:val="Strong"/>
              </w:rPr>
              <w:t>tidak</w:t>
            </w:r>
            <w:proofErr w:type="spellEnd"/>
            <w:r>
              <w:rPr>
                <w:rStyle w:val="Strong"/>
              </w:rPr>
              <w:t xml:space="preserve"> </w:t>
            </w:r>
            <w:proofErr w:type="spellStart"/>
            <w:r>
              <w:rPr>
                <w:rStyle w:val="Strong"/>
              </w:rPr>
              <w:t>menentu</w:t>
            </w:r>
            <w:proofErr w:type="spellEnd"/>
            <w:r w:rsidR="0022640A" w:rsidRPr="00B13020">
              <w:rPr>
                <w:b/>
                <w:bCs/>
              </w:rPr>
              <w:t>,</w:t>
            </w:r>
            <w:r w:rsidR="0022640A" w:rsidRPr="00B13020">
              <w:t xml:space="preserve"> </w:t>
            </w:r>
            <w:proofErr w:type="spellStart"/>
            <w:r w:rsidRPr="007D5485">
              <w:t>bergantung</w:t>
            </w:r>
            <w:proofErr w:type="spellEnd"/>
            <w:r w:rsidRPr="007D5485">
              <w:t xml:space="preserve"> pada </w:t>
            </w:r>
            <w:proofErr w:type="spellStart"/>
            <w:r w:rsidRPr="007D5485">
              <w:t>jumlah</w:t>
            </w:r>
            <w:proofErr w:type="spellEnd"/>
            <w:r w:rsidRPr="007D5485">
              <w:t xml:space="preserve"> dan </w:t>
            </w:r>
            <w:proofErr w:type="spellStart"/>
            <w:r w:rsidRPr="007D5485">
              <w:t>jenis</w:t>
            </w:r>
            <w:proofErr w:type="spellEnd"/>
            <w:r w:rsidRPr="007D5485">
              <w:t xml:space="preserve"> </w:t>
            </w:r>
            <w:proofErr w:type="spellStart"/>
            <w:r w:rsidRPr="007D5485">
              <w:t>sampah</w:t>
            </w:r>
            <w:proofErr w:type="spellEnd"/>
            <w:r w:rsidRPr="007D5485">
              <w:t xml:space="preserve"> yang </w:t>
            </w:r>
            <w:proofErr w:type="spellStart"/>
            <w:r w:rsidRPr="007D5485">
              <w:t>berhasil</w:t>
            </w:r>
            <w:proofErr w:type="spellEnd"/>
            <w:r w:rsidRPr="007D5485">
              <w:t xml:space="preserve"> </w:t>
            </w:r>
            <w:proofErr w:type="spellStart"/>
            <w:r w:rsidRPr="007D5485">
              <w:t>dikumpulkan</w:t>
            </w:r>
            <w:proofErr w:type="spellEnd"/>
            <w:r w:rsidR="00490A21">
              <w:t xml:space="preserve"> yang </w:t>
            </w:r>
            <w:proofErr w:type="spellStart"/>
            <w:r w:rsidRPr="00B13020">
              <w:t>dipengaruhi</w:t>
            </w:r>
            <w:proofErr w:type="spellEnd"/>
            <w:r w:rsidRPr="00B13020">
              <w:t xml:space="preserve"> oleh </w:t>
            </w:r>
            <w:proofErr w:type="spellStart"/>
            <w:r w:rsidRPr="00B13020">
              <w:t>kondisi</w:t>
            </w:r>
            <w:proofErr w:type="spellEnd"/>
            <w:r w:rsidRPr="00B13020">
              <w:t xml:space="preserve"> </w:t>
            </w:r>
            <w:proofErr w:type="spellStart"/>
            <w:r w:rsidRPr="00B13020">
              <w:t>cuaca</w:t>
            </w:r>
            <w:proofErr w:type="spellEnd"/>
            <w:r w:rsidRPr="00B13020">
              <w:t xml:space="preserve">, </w:t>
            </w:r>
            <w:proofErr w:type="spellStart"/>
            <w:r w:rsidRPr="00B13020">
              <w:t>kekuatan</w:t>
            </w:r>
            <w:proofErr w:type="spellEnd"/>
            <w:r w:rsidRPr="00B13020">
              <w:t xml:space="preserve"> </w:t>
            </w:r>
            <w:proofErr w:type="spellStart"/>
            <w:r w:rsidRPr="00B13020">
              <w:t>fisik</w:t>
            </w:r>
            <w:proofErr w:type="spellEnd"/>
            <w:r w:rsidRPr="00B13020">
              <w:t xml:space="preserve">, dan </w:t>
            </w:r>
            <w:proofErr w:type="spellStart"/>
            <w:r>
              <w:t>durasi</w:t>
            </w:r>
            <w:proofErr w:type="spellEnd"/>
            <w:r w:rsidRPr="00B13020">
              <w:t xml:space="preserve"> </w:t>
            </w:r>
            <w:proofErr w:type="spellStart"/>
            <w:r w:rsidRPr="00B13020">
              <w:t>kerja</w:t>
            </w:r>
            <w:proofErr w:type="spellEnd"/>
            <w:r w:rsidRPr="00B13020">
              <w:t xml:space="preserve"> </w:t>
            </w:r>
            <w:proofErr w:type="spellStart"/>
            <w:r w:rsidRPr="00B13020">
              <w:t>setiap</w:t>
            </w:r>
            <w:proofErr w:type="spellEnd"/>
            <w:r w:rsidRPr="00B13020">
              <w:t xml:space="preserve"> </w:t>
            </w:r>
            <w:proofErr w:type="spellStart"/>
            <w:r w:rsidRPr="00B13020">
              <w:t>hariny</w:t>
            </w:r>
            <w:r>
              <w:t>a</w:t>
            </w:r>
            <w:proofErr w:type="spellEnd"/>
            <w:r>
              <w:t>.</w:t>
            </w:r>
          </w:p>
          <w:p w14:paraId="55DAF828" w14:textId="31052ED1" w:rsidR="0022640A" w:rsidRPr="00B13020" w:rsidRDefault="0022640A" w:rsidP="00DA6990">
            <w:pPr>
              <w:pStyle w:val="NormalWeb"/>
              <w:numPr>
                <w:ilvl w:val="0"/>
                <w:numId w:val="27"/>
              </w:numPr>
              <w:spacing w:line="360" w:lineRule="auto"/>
            </w:pPr>
            <w:proofErr w:type="spellStart"/>
            <w:r w:rsidRPr="00B13020">
              <w:rPr>
                <w:rStyle w:val="Strong"/>
              </w:rPr>
              <w:t>Ketergantungan</w:t>
            </w:r>
            <w:proofErr w:type="spellEnd"/>
            <w:r w:rsidRPr="00B13020">
              <w:rPr>
                <w:rStyle w:val="Strong"/>
              </w:rPr>
              <w:t xml:space="preserve"> pada </w:t>
            </w:r>
            <w:proofErr w:type="spellStart"/>
            <w:r w:rsidRPr="00B13020">
              <w:rPr>
                <w:rStyle w:val="Strong"/>
              </w:rPr>
              <w:t>pengepul</w:t>
            </w:r>
            <w:proofErr w:type="spellEnd"/>
            <w:r w:rsidRPr="00B13020">
              <w:t xml:space="preserve">, yang </w:t>
            </w:r>
            <w:proofErr w:type="spellStart"/>
            <w:r w:rsidRPr="00B13020">
              <w:t>seringkali</w:t>
            </w:r>
            <w:proofErr w:type="spellEnd"/>
            <w:r w:rsidRPr="00B13020">
              <w:t xml:space="preserve"> </w:t>
            </w:r>
            <w:proofErr w:type="spellStart"/>
            <w:r w:rsidRPr="00B13020">
              <w:t>menentukan</w:t>
            </w:r>
            <w:proofErr w:type="spellEnd"/>
            <w:r w:rsidRPr="00B13020">
              <w:t xml:space="preserve"> </w:t>
            </w:r>
            <w:proofErr w:type="spellStart"/>
            <w:r w:rsidRPr="00B13020">
              <w:t>harga</w:t>
            </w:r>
            <w:proofErr w:type="spellEnd"/>
            <w:r w:rsidRPr="00B13020">
              <w:t xml:space="preserve"> </w:t>
            </w:r>
            <w:proofErr w:type="spellStart"/>
            <w:r w:rsidRPr="00B13020">
              <w:t>sepihak</w:t>
            </w:r>
            <w:proofErr w:type="spellEnd"/>
            <w:r w:rsidR="009D3BAD">
              <w:t xml:space="preserve"> dan </w:t>
            </w:r>
            <w:proofErr w:type="spellStart"/>
            <w:r w:rsidR="009D3BAD">
              <w:t>keterikatan</w:t>
            </w:r>
            <w:proofErr w:type="spellEnd"/>
            <w:r w:rsidR="009D3BAD">
              <w:t xml:space="preserve"> </w:t>
            </w:r>
            <w:proofErr w:type="spellStart"/>
            <w:r w:rsidR="009D3BAD">
              <w:t>karna</w:t>
            </w:r>
            <w:proofErr w:type="spellEnd"/>
            <w:r w:rsidR="009D3BAD">
              <w:t xml:space="preserve"> </w:t>
            </w:r>
            <w:proofErr w:type="spellStart"/>
            <w:r w:rsidR="009D3BAD">
              <w:t>adanya</w:t>
            </w:r>
            <w:proofErr w:type="spellEnd"/>
            <w:r w:rsidR="009D3BAD">
              <w:t xml:space="preserve"> utang.</w:t>
            </w:r>
          </w:p>
          <w:p w14:paraId="4C6EF2D8" w14:textId="07536923" w:rsidR="0022640A" w:rsidRPr="00B13020" w:rsidRDefault="0022640A" w:rsidP="00DA6990">
            <w:pPr>
              <w:pStyle w:val="NormalWeb"/>
              <w:numPr>
                <w:ilvl w:val="0"/>
                <w:numId w:val="27"/>
              </w:numPr>
              <w:spacing w:line="360" w:lineRule="auto"/>
            </w:pPr>
            <w:proofErr w:type="spellStart"/>
            <w:r w:rsidRPr="00B13020">
              <w:rPr>
                <w:rStyle w:val="Strong"/>
              </w:rPr>
              <w:t>Minimnya</w:t>
            </w:r>
            <w:proofErr w:type="spellEnd"/>
            <w:r w:rsidRPr="00B13020">
              <w:rPr>
                <w:rStyle w:val="Strong"/>
              </w:rPr>
              <w:t xml:space="preserve"> </w:t>
            </w:r>
            <w:proofErr w:type="spellStart"/>
            <w:r w:rsidR="00E23A16">
              <w:rPr>
                <w:rStyle w:val="Strong"/>
              </w:rPr>
              <w:t>perlindungan</w:t>
            </w:r>
            <w:proofErr w:type="spellEnd"/>
            <w:r w:rsidR="00E23A16">
              <w:rPr>
                <w:rStyle w:val="Strong"/>
              </w:rPr>
              <w:t xml:space="preserve"> dan </w:t>
            </w:r>
            <w:proofErr w:type="spellStart"/>
            <w:r w:rsidRPr="00B13020">
              <w:rPr>
                <w:rStyle w:val="Strong"/>
              </w:rPr>
              <w:t>jaminan</w:t>
            </w:r>
            <w:proofErr w:type="spellEnd"/>
            <w:r w:rsidRPr="00B13020">
              <w:rPr>
                <w:rStyle w:val="Strong"/>
              </w:rPr>
              <w:t xml:space="preserve"> </w:t>
            </w:r>
            <w:proofErr w:type="spellStart"/>
            <w:r w:rsidRPr="00B13020">
              <w:rPr>
                <w:rStyle w:val="Strong"/>
              </w:rPr>
              <w:t>sosial</w:t>
            </w:r>
            <w:proofErr w:type="spellEnd"/>
            <w:r w:rsidRPr="00B13020">
              <w:rPr>
                <w:b/>
                <w:bCs/>
              </w:rPr>
              <w:t>,</w:t>
            </w:r>
            <w:r w:rsidRPr="00B13020">
              <w:t xml:space="preserve"> </w:t>
            </w:r>
            <w:proofErr w:type="spellStart"/>
            <w:r w:rsidRPr="00B13020">
              <w:t>sehingga</w:t>
            </w:r>
            <w:proofErr w:type="spellEnd"/>
            <w:r w:rsidRPr="00B13020">
              <w:t xml:space="preserve"> </w:t>
            </w:r>
            <w:proofErr w:type="spellStart"/>
            <w:r w:rsidRPr="00B13020">
              <w:t>ketika</w:t>
            </w:r>
            <w:proofErr w:type="spellEnd"/>
            <w:r w:rsidRPr="00B13020">
              <w:t xml:space="preserve"> </w:t>
            </w:r>
            <w:proofErr w:type="spellStart"/>
            <w:r w:rsidRPr="00B13020">
              <w:t>sakit</w:t>
            </w:r>
            <w:proofErr w:type="spellEnd"/>
            <w:r w:rsidRPr="00B13020">
              <w:t xml:space="preserve"> </w:t>
            </w:r>
            <w:proofErr w:type="spellStart"/>
            <w:r w:rsidRPr="00B13020">
              <w:t>atau</w:t>
            </w:r>
            <w:proofErr w:type="spellEnd"/>
            <w:r w:rsidRPr="00B13020">
              <w:t xml:space="preserve"> </w:t>
            </w:r>
            <w:proofErr w:type="spellStart"/>
            <w:r w:rsidRPr="00B13020">
              <w:t>kecelakaan</w:t>
            </w:r>
            <w:proofErr w:type="spellEnd"/>
            <w:r w:rsidRPr="00B13020">
              <w:t xml:space="preserve">, </w:t>
            </w:r>
            <w:proofErr w:type="spellStart"/>
            <w:r w:rsidRPr="00B13020">
              <w:t>pendapatan</w:t>
            </w:r>
            <w:proofErr w:type="spellEnd"/>
            <w:r w:rsidRPr="00B13020">
              <w:t xml:space="preserve"> </w:t>
            </w:r>
            <w:proofErr w:type="spellStart"/>
            <w:r w:rsidRPr="00B13020">
              <w:t>langsung</w:t>
            </w:r>
            <w:proofErr w:type="spellEnd"/>
            <w:r w:rsidRPr="00B13020">
              <w:t xml:space="preserve"> </w:t>
            </w:r>
            <w:proofErr w:type="spellStart"/>
            <w:r w:rsidRPr="00B13020">
              <w:t>terhenti</w:t>
            </w:r>
            <w:proofErr w:type="spellEnd"/>
            <w:r w:rsidRPr="00B13020">
              <w:t>.</w:t>
            </w:r>
          </w:p>
          <w:p w14:paraId="295A10DB" w14:textId="1F64097F" w:rsidR="0022640A" w:rsidRPr="00B13020" w:rsidRDefault="0022640A" w:rsidP="009D3BAD">
            <w:pPr>
              <w:pStyle w:val="NormalWeb"/>
              <w:numPr>
                <w:ilvl w:val="0"/>
                <w:numId w:val="27"/>
              </w:numPr>
              <w:spacing w:line="360" w:lineRule="auto"/>
            </w:pPr>
            <w:proofErr w:type="spellStart"/>
            <w:r w:rsidRPr="00B13020">
              <w:rPr>
                <w:rStyle w:val="Strong"/>
              </w:rPr>
              <w:t>Tingginya</w:t>
            </w:r>
            <w:proofErr w:type="spellEnd"/>
            <w:r w:rsidRPr="00B13020">
              <w:rPr>
                <w:rStyle w:val="Strong"/>
              </w:rPr>
              <w:t xml:space="preserve"> </w:t>
            </w:r>
            <w:proofErr w:type="spellStart"/>
            <w:r w:rsidRPr="00B13020">
              <w:rPr>
                <w:rStyle w:val="Strong"/>
              </w:rPr>
              <w:t>biaya</w:t>
            </w:r>
            <w:proofErr w:type="spellEnd"/>
            <w:r w:rsidRPr="00B13020">
              <w:rPr>
                <w:rStyle w:val="Strong"/>
              </w:rPr>
              <w:t xml:space="preserve"> </w:t>
            </w:r>
            <w:proofErr w:type="spellStart"/>
            <w:r w:rsidRPr="00B13020">
              <w:rPr>
                <w:rStyle w:val="Strong"/>
              </w:rPr>
              <w:t>hidup</w:t>
            </w:r>
            <w:proofErr w:type="spellEnd"/>
            <w:r w:rsidRPr="00B13020">
              <w:t xml:space="preserve">, </w:t>
            </w:r>
            <w:proofErr w:type="spellStart"/>
            <w:r w:rsidRPr="00B13020">
              <w:t>termasuk</w:t>
            </w:r>
            <w:proofErr w:type="spellEnd"/>
            <w:r w:rsidRPr="00B13020">
              <w:t xml:space="preserve"> </w:t>
            </w:r>
            <w:proofErr w:type="spellStart"/>
            <w:r w:rsidRPr="00B13020">
              <w:t>untuk</w:t>
            </w:r>
            <w:proofErr w:type="spellEnd"/>
            <w:r w:rsidRPr="00B13020">
              <w:t xml:space="preserve"> </w:t>
            </w:r>
            <w:proofErr w:type="spellStart"/>
            <w:r w:rsidRPr="00B13020">
              <w:t>sewa</w:t>
            </w:r>
            <w:proofErr w:type="spellEnd"/>
            <w:r w:rsidRPr="00B13020">
              <w:t xml:space="preserve"> </w:t>
            </w:r>
            <w:proofErr w:type="spellStart"/>
            <w:r w:rsidRPr="00B13020">
              <w:t>tempat</w:t>
            </w:r>
            <w:proofErr w:type="spellEnd"/>
            <w:r w:rsidRPr="00B13020">
              <w:t xml:space="preserve"> </w:t>
            </w:r>
            <w:proofErr w:type="spellStart"/>
            <w:r w:rsidRPr="00B13020">
              <w:t>tinggal</w:t>
            </w:r>
            <w:proofErr w:type="spellEnd"/>
            <w:r w:rsidRPr="00B13020">
              <w:t xml:space="preserve">, </w:t>
            </w:r>
            <w:proofErr w:type="spellStart"/>
            <w:r w:rsidRPr="00B13020">
              <w:t>kebutuhan</w:t>
            </w:r>
            <w:proofErr w:type="spellEnd"/>
            <w:r w:rsidRPr="00B13020">
              <w:t xml:space="preserve"> </w:t>
            </w:r>
            <w:proofErr w:type="spellStart"/>
            <w:r w:rsidRPr="00B13020">
              <w:t>pangan</w:t>
            </w:r>
            <w:proofErr w:type="spellEnd"/>
            <w:r w:rsidRPr="00B13020">
              <w:t xml:space="preserve">, dan </w:t>
            </w:r>
            <w:proofErr w:type="spellStart"/>
            <w:r w:rsidRPr="00B13020">
              <w:t>pendidikan</w:t>
            </w:r>
            <w:proofErr w:type="spellEnd"/>
            <w:r w:rsidRPr="00B13020">
              <w:t xml:space="preserve"> </w:t>
            </w:r>
            <w:proofErr w:type="spellStart"/>
            <w:r w:rsidRPr="00B13020">
              <w:t>anak</w:t>
            </w:r>
            <w:proofErr w:type="spellEnd"/>
            <w:r w:rsidRPr="00B13020">
              <w:t>.</w:t>
            </w:r>
          </w:p>
        </w:tc>
      </w:tr>
      <w:tr w:rsidR="0022640A" w:rsidRPr="00B13020" w14:paraId="39F2E827" w14:textId="77777777" w:rsidTr="0022640A">
        <w:tc>
          <w:tcPr>
            <w:tcW w:w="570" w:type="dxa"/>
            <w:vAlign w:val="center"/>
          </w:tcPr>
          <w:p w14:paraId="27B8886F" w14:textId="77777777" w:rsidR="0022640A" w:rsidRPr="00B13020" w:rsidRDefault="0022640A" w:rsidP="00E23A16">
            <w:pPr>
              <w:pStyle w:val="NormalWeb"/>
              <w:spacing w:line="360" w:lineRule="auto"/>
              <w:jc w:val="center"/>
            </w:pPr>
            <w:r w:rsidRPr="00B13020">
              <w:t>2.</w:t>
            </w:r>
          </w:p>
        </w:tc>
        <w:tc>
          <w:tcPr>
            <w:tcW w:w="2556" w:type="dxa"/>
            <w:vAlign w:val="center"/>
          </w:tcPr>
          <w:p w14:paraId="6D56E0DD" w14:textId="77777777" w:rsidR="0022640A" w:rsidRPr="00B13020" w:rsidRDefault="0022640A" w:rsidP="00E23A16">
            <w:pPr>
              <w:pStyle w:val="NormalWeb"/>
              <w:spacing w:line="360" w:lineRule="auto"/>
              <w:jc w:val="center"/>
            </w:pPr>
            <w:r w:rsidRPr="00B13020">
              <w:t>Sosial</w:t>
            </w:r>
          </w:p>
        </w:tc>
        <w:tc>
          <w:tcPr>
            <w:tcW w:w="5945" w:type="dxa"/>
            <w:vAlign w:val="center"/>
          </w:tcPr>
          <w:p w14:paraId="38FD769F" w14:textId="1FFD01C9" w:rsidR="0022640A" w:rsidRPr="00B13020" w:rsidRDefault="00E23A16" w:rsidP="00DA6990">
            <w:pPr>
              <w:pStyle w:val="NormalWeb"/>
              <w:numPr>
                <w:ilvl w:val="0"/>
                <w:numId w:val="28"/>
              </w:numPr>
              <w:spacing w:line="360" w:lineRule="auto"/>
            </w:pPr>
            <w:r>
              <w:rPr>
                <w:rStyle w:val="Strong"/>
              </w:rPr>
              <w:t xml:space="preserve">Stigma </w:t>
            </w:r>
            <w:proofErr w:type="spellStart"/>
            <w:r>
              <w:rPr>
                <w:rStyle w:val="Strong"/>
              </w:rPr>
              <w:t>negatif</w:t>
            </w:r>
            <w:proofErr w:type="spellEnd"/>
            <w:r>
              <w:rPr>
                <w:rStyle w:val="Strong"/>
              </w:rPr>
              <w:t xml:space="preserve"> dan </w:t>
            </w:r>
            <w:proofErr w:type="spellStart"/>
            <w:r>
              <w:rPr>
                <w:rStyle w:val="Strong"/>
              </w:rPr>
              <w:t>d</w:t>
            </w:r>
            <w:r w:rsidR="0022640A" w:rsidRPr="00B13020">
              <w:rPr>
                <w:rStyle w:val="Strong"/>
              </w:rPr>
              <w:t>iskriminasi</w:t>
            </w:r>
            <w:proofErr w:type="spellEnd"/>
            <w:r w:rsidR="0022640A" w:rsidRPr="00B13020">
              <w:rPr>
                <w:rStyle w:val="Strong"/>
              </w:rPr>
              <w:t xml:space="preserve"> </w:t>
            </w:r>
            <w:proofErr w:type="spellStart"/>
            <w:r w:rsidR="0022640A" w:rsidRPr="00B13020">
              <w:rPr>
                <w:rStyle w:val="Strong"/>
              </w:rPr>
              <w:t>sosial</w:t>
            </w:r>
            <w:proofErr w:type="spellEnd"/>
            <w:r w:rsidR="0022640A" w:rsidRPr="00B13020">
              <w:t xml:space="preserve">, </w:t>
            </w:r>
          </w:p>
          <w:p w14:paraId="6EBC80CF" w14:textId="0EA661A7" w:rsidR="0022640A" w:rsidRPr="00B13020" w:rsidRDefault="00E23A16" w:rsidP="00DA6990">
            <w:pPr>
              <w:pStyle w:val="NormalWeb"/>
              <w:numPr>
                <w:ilvl w:val="0"/>
                <w:numId w:val="28"/>
              </w:numPr>
              <w:spacing w:line="360" w:lineRule="auto"/>
            </w:pPr>
            <w:proofErr w:type="spellStart"/>
            <w:r>
              <w:rPr>
                <w:rStyle w:val="Strong"/>
              </w:rPr>
              <w:t>Kecemburuan</w:t>
            </w:r>
            <w:proofErr w:type="spellEnd"/>
            <w:r>
              <w:rPr>
                <w:rStyle w:val="Strong"/>
              </w:rPr>
              <w:t xml:space="preserve"> dan </w:t>
            </w:r>
            <w:proofErr w:type="spellStart"/>
            <w:r>
              <w:rPr>
                <w:rStyle w:val="Strong"/>
              </w:rPr>
              <w:t>ketidaksetaraan</w:t>
            </w:r>
            <w:proofErr w:type="spellEnd"/>
            <w:r>
              <w:rPr>
                <w:rStyle w:val="Strong"/>
              </w:rPr>
              <w:t xml:space="preserve"> </w:t>
            </w:r>
            <w:proofErr w:type="spellStart"/>
            <w:r>
              <w:rPr>
                <w:rStyle w:val="Strong"/>
              </w:rPr>
              <w:t>sosial</w:t>
            </w:r>
            <w:proofErr w:type="spellEnd"/>
          </w:p>
          <w:p w14:paraId="50A6773D" w14:textId="3BA297E3" w:rsidR="0022640A" w:rsidRPr="00B13020" w:rsidRDefault="00E23A16" w:rsidP="00DA6990">
            <w:pPr>
              <w:pStyle w:val="NormalWeb"/>
              <w:numPr>
                <w:ilvl w:val="0"/>
                <w:numId w:val="28"/>
              </w:numPr>
              <w:spacing w:line="360" w:lineRule="auto"/>
            </w:pPr>
            <w:proofErr w:type="spellStart"/>
            <w:r>
              <w:rPr>
                <w:rStyle w:val="Strong"/>
              </w:rPr>
              <w:t>Terpinggirkan</w:t>
            </w:r>
            <w:proofErr w:type="spellEnd"/>
            <w:r>
              <w:rPr>
                <w:rStyle w:val="Strong"/>
              </w:rPr>
              <w:t xml:space="preserve"> </w:t>
            </w:r>
            <w:proofErr w:type="spellStart"/>
            <w:r>
              <w:rPr>
                <w:rStyle w:val="Strong"/>
              </w:rPr>
              <w:t>dari</w:t>
            </w:r>
            <w:proofErr w:type="spellEnd"/>
            <w:r>
              <w:rPr>
                <w:rStyle w:val="Strong"/>
              </w:rPr>
              <w:t xml:space="preserve"> </w:t>
            </w:r>
            <w:proofErr w:type="spellStart"/>
            <w:r>
              <w:rPr>
                <w:rStyle w:val="Strong"/>
              </w:rPr>
              <w:t>sistem</w:t>
            </w:r>
            <w:proofErr w:type="spellEnd"/>
            <w:r>
              <w:rPr>
                <w:rStyle w:val="Strong"/>
              </w:rPr>
              <w:t xml:space="preserve"> </w:t>
            </w:r>
            <w:proofErr w:type="spellStart"/>
            <w:r>
              <w:rPr>
                <w:rStyle w:val="Strong"/>
              </w:rPr>
              <w:t>administrasi</w:t>
            </w:r>
            <w:proofErr w:type="spellEnd"/>
            <w:r>
              <w:rPr>
                <w:rStyle w:val="Strong"/>
              </w:rPr>
              <w:t xml:space="preserve"> dan </w:t>
            </w:r>
            <w:proofErr w:type="spellStart"/>
            <w:r>
              <w:rPr>
                <w:rStyle w:val="Strong"/>
              </w:rPr>
              <w:t>layanan</w:t>
            </w:r>
            <w:proofErr w:type="spellEnd"/>
            <w:r>
              <w:rPr>
                <w:rStyle w:val="Strong"/>
              </w:rPr>
              <w:t xml:space="preserve"> </w:t>
            </w:r>
            <w:proofErr w:type="spellStart"/>
            <w:r>
              <w:rPr>
                <w:rStyle w:val="Strong"/>
              </w:rPr>
              <w:t>publik</w:t>
            </w:r>
            <w:proofErr w:type="spellEnd"/>
            <w:r>
              <w:rPr>
                <w:rStyle w:val="Strong"/>
              </w:rPr>
              <w:t>.</w:t>
            </w:r>
            <w:r w:rsidR="0022640A" w:rsidRPr="00B13020">
              <w:t xml:space="preserve"> </w:t>
            </w:r>
            <w:proofErr w:type="spellStart"/>
            <w:r w:rsidRPr="00B13020">
              <w:t>A</w:t>
            </w:r>
            <w:r w:rsidR="0022640A" w:rsidRPr="00B13020">
              <w:t>kibat</w:t>
            </w:r>
            <w:proofErr w:type="spellEnd"/>
            <w:r w:rsidR="0022640A" w:rsidRPr="00B13020">
              <w:t xml:space="preserve"> </w:t>
            </w:r>
            <w:proofErr w:type="spellStart"/>
            <w:r w:rsidR="0022640A" w:rsidRPr="00B13020">
              <w:t>dokumen</w:t>
            </w:r>
            <w:proofErr w:type="spellEnd"/>
            <w:r w:rsidR="0022640A" w:rsidRPr="00B13020">
              <w:t xml:space="preserve"> </w:t>
            </w:r>
            <w:proofErr w:type="spellStart"/>
            <w:r w:rsidR="0022640A" w:rsidRPr="00B13020">
              <w:t>kependudukan</w:t>
            </w:r>
            <w:proofErr w:type="spellEnd"/>
            <w:r w:rsidR="0022640A" w:rsidRPr="00B13020">
              <w:t xml:space="preserve"> yang </w:t>
            </w:r>
            <w:proofErr w:type="spellStart"/>
            <w:r w:rsidR="0022640A" w:rsidRPr="00B13020">
              <w:t>tidak</w:t>
            </w:r>
            <w:proofErr w:type="spellEnd"/>
            <w:r w:rsidR="0022640A" w:rsidRPr="00B13020">
              <w:t xml:space="preserve"> </w:t>
            </w:r>
            <w:proofErr w:type="spellStart"/>
            <w:r w:rsidR="0022640A" w:rsidRPr="00B13020">
              <w:t>lengkap</w:t>
            </w:r>
            <w:proofErr w:type="spellEnd"/>
            <w:r w:rsidR="0022640A" w:rsidRPr="00B13020">
              <w:t>.</w:t>
            </w:r>
          </w:p>
          <w:p w14:paraId="1D394AAF" w14:textId="41D9FDC7" w:rsidR="0022640A" w:rsidRPr="00B13020" w:rsidRDefault="00E23A16" w:rsidP="00DA6990">
            <w:pPr>
              <w:pStyle w:val="NormalWeb"/>
              <w:numPr>
                <w:ilvl w:val="0"/>
                <w:numId w:val="28"/>
              </w:numPr>
              <w:spacing w:line="360" w:lineRule="auto"/>
            </w:pPr>
            <w:r>
              <w:rPr>
                <w:rStyle w:val="Strong"/>
              </w:rPr>
              <w:t xml:space="preserve">Pendidikan </w:t>
            </w:r>
            <w:proofErr w:type="spellStart"/>
            <w:r>
              <w:rPr>
                <w:rStyle w:val="Strong"/>
              </w:rPr>
              <w:t>anak</w:t>
            </w:r>
            <w:proofErr w:type="spellEnd"/>
            <w:r>
              <w:rPr>
                <w:rStyle w:val="Strong"/>
              </w:rPr>
              <w:t xml:space="preserve"> </w:t>
            </w:r>
            <w:proofErr w:type="spellStart"/>
            <w:r>
              <w:rPr>
                <w:rStyle w:val="Strong"/>
              </w:rPr>
              <w:t>terabaikan</w:t>
            </w:r>
            <w:proofErr w:type="spellEnd"/>
          </w:p>
        </w:tc>
      </w:tr>
      <w:tr w:rsidR="0022640A" w:rsidRPr="00B13020" w14:paraId="1CCE13C4" w14:textId="77777777" w:rsidTr="0022640A">
        <w:tc>
          <w:tcPr>
            <w:tcW w:w="570" w:type="dxa"/>
            <w:vAlign w:val="center"/>
          </w:tcPr>
          <w:p w14:paraId="36C0EC12" w14:textId="77777777" w:rsidR="0022640A" w:rsidRPr="00B13020" w:rsidRDefault="0022640A" w:rsidP="00E23A16">
            <w:pPr>
              <w:pStyle w:val="NormalWeb"/>
              <w:spacing w:line="360" w:lineRule="auto"/>
              <w:jc w:val="center"/>
            </w:pPr>
            <w:r w:rsidRPr="00B13020">
              <w:t>3.</w:t>
            </w:r>
          </w:p>
        </w:tc>
        <w:tc>
          <w:tcPr>
            <w:tcW w:w="2556" w:type="dxa"/>
            <w:vAlign w:val="center"/>
          </w:tcPr>
          <w:p w14:paraId="222D4875" w14:textId="77777777" w:rsidR="0022640A" w:rsidRPr="00B13020" w:rsidRDefault="0022640A" w:rsidP="00E23A16">
            <w:pPr>
              <w:pStyle w:val="NormalWeb"/>
              <w:spacing w:line="360" w:lineRule="auto"/>
              <w:jc w:val="center"/>
            </w:pPr>
            <w:proofErr w:type="spellStart"/>
            <w:r w:rsidRPr="00B13020">
              <w:t>lingkungan</w:t>
            </w:r>
            <w:proofErr w:type="spellEnd"/>
          </w:p>
        </w:tc>
        <w:tc>
          <w:tcPr>
            <w:tcW w:w="5945" w:type="dxa"/>
            <w:vAlign w:val="center"/>
          </w:tcPr>
          <w:p w14:paraId="0C3CFAE7" w14:textId="77777777" w:rsidR="00E23A16" w:rsidRPr="00B13020" w:rsidRDefault="00E23A16" w:rsidP="00E23A16">
            <w:pPr>
              <w:pStyle w:val="NormalWeb"/>
              <w:numPr>
                <w:ilvl w:val="0"/>
                <w:numId w:val="29"/>
              </w:numPr>
              <w:spacing w:line="360" w:lineRule="auto"/>
            </w:pPr>
            <w:proofErr w:type="spellStart"/>
            <w:r>
              <w:rPr>
                <w:rStyle w:val="Strong"/>
              </w:rPr>
              <w:t>Kecelakaan</w:t>
            </w:r>
            <w:proofErr w:type="spellEnd"/>
            <w:r>
              <w:rPr>
                <w:rStyle w:val="Strong"/>
              </w:rPr>
              <w:t xml:space="preserve"> </w:t>
            </w:r>
            <w:proofErr w:type="spellStart"/>
            <w:r>
              <w:rPr>
                <w:rStyle w:val="Strong"/>
              </w:rPr>
              <w:t>kerja</w:t>
            </w:r>
            <w:proofErr w:type="spellEnd"/>
            <w:r w:rsidRPr="00B13020">
              <w:t xml:space="preserve">, </w:t>
            </w:r>
            <w:proofErr w:type="spellStart"/>
            <w:r w:rsidRPr="00B13020">
              <w:t>seperti</w:t>
            </w:r>
            <w:proofErr w:type="spellEnd"/>
            <w:r w:rsidRPr="00B13020">
              <w:t xml:space="preserve"> </w:t>
            </w:r>
            <w:proofErr w:type="spellStart"/>
            <w:r w:rsidRPr="00B13020">
              <w:t>medan</w:t>
            </w:r>
            <w:proofErr w:type="spellEnd"/>
            <w:r w:rsidRPr="00B13020">
              <w:t xml:space="preserve"> yang </w:t>
            </w:r>
            <w:proofErr w:type="spellStart"/>
            <w:r w:rsidRPr="00B13020">
              <w:t>labil</w:t>
            </w:r>
            <w:proofErr w:type="spellEnd"/>
            <w:r w:rsidRPr="00B13020">
              <w:t xml:space="preserve">, </w:t>
            </w:r>
            <w:proofErr w:type="spellStart"/>
            <w:r w:rsidRPr="00B13020">
              <w:t>truk</w:t>
            </w:r>
            <w:proofErr w:type="spellEnd"/>
            <w:r w:rsidRPr="00B13020">
              <w:t xml:space="preserve"> </w:t>
            </w:r>
            <w:proofErr w:type="spellStart"/>
            <w:r w:rsidRPr="00B13020">
              <w:t>pengangkut</w:t>
            </w:r>
            <w:proofErr w:type="spellEnd"/>
            <w:r w:rsidRPr="00B13020">
              <w:t xml:space="preserve"> yang </w:t>
            </w:r>
            <w:proofErr w:type="spellStart"/>
            <w:r w:rsidRPr="00B13020">
              <w:t>lalu</w:t>
            </w:r>
            <w:proofErr w:type="spellEnd"/>
            <w:r w:rsidRPr="00B13020">
              <w:t xml:space="preserve"> </w:t>
            </w:r>
            <w:proofErr w:type="spellStart"/>
            <w:r w:rsidRPr="00B13020">
              <w:t>lalang</w:t>
            </w:r>
            <w:proofErr w:type="spellEnd"/>
            <w:r w:rsidRPr="00B13020">
              <w:t xml:space="preserve">, </w:t>
            </w:r>
            <w:proofErr w:type="spellStart"/>
            <w:r w:rsidRPr="00B13020">
              <w:t>hingga</w:t>
            </w:r>
            <w:proofErr w:type="spellEnd"/>
            <w:r w:rsidRPr="00B13020">
              <w:t xml:space="preserve"> </w:t>
            </w:r>
            <w:proofErr w:type="spellStart"/>
            <w:r w:rsidRPr="00B13020">
              <w:t>longsor</w:t>
            </w:r>
            <w:proofErr w:type="spellEnd"/>
            <w:r w:rsidRPr="00B13020">
              <w:t xml:space="preserve"> </w:t>
            </w:r>
            <w:proofErr w:type="spellStart"/>
            <w:r w:rsidRPr="00B13020">
              <w:t>tumpukan</w:t>
            </w:r>
            <w:proofErr w:type="spellEnd"/>
            <w:r w:rsidRPr="00B13020">
              <w:t xml:space="preserve"> </w:t>
            </w:r>
            <w:proofErr w:type="spellStart"/>
            <w:r w:rsidRPr="00B13020">
              <w:t>sampah</w:t>
            </w:r>
            <w:proofErr w:type="spellEnd"/>
            <w:r w:rsidRPr="00B13020">
              <w:t>.</w:t>
            </w:r>
          </w:p>
          <w:p w14:paraId="048E9F5B" w14:textId="77777777" w:rsidR="00E23A16" w:rsidRDefault="00E23A16" w:rsidP="00DA6990">
            <w:pPr>
              <w:pStyle w:val="NormalWeb"/>
              <w:numPr>
                <w:ilvl w:val="0"/>
                <w:numId w:val="29"/>
              </w:numPr>
              <w:spacing w:line="360" w:lineRule="auto"/>
            </w:pPr>
            <w:proofErr w:type="spellStart"/>
            <w:r w:rsidRPr="00B13020">
              <w:rPr>
                <w:rStyle w:val="Strong"/>
              </w:rPr>
              <w:t>Kondisi</w:t>
            </w:r>
            <w:proofErr w:type="spellEnd"/>
            <w:r w:rsidRPr="00B13020">
              <w:rPr>
                <w:rStyle w:val="Strong"/>
              </w:rPr>
              <w:t xml:space="preserve"> </w:t>
            </w:r>
            <w:proofErr w:type="spellStart"/>
            <w:r w:rsidRPr="00B13020">
              <w:rPr>
                <w:rStyle w:val="Strong"/>
              </w:rPr>
              <w:t>tempat</w:t>
            </w:r>
            <w:proofErr w:type="spellEnd"/>
            <w:r w:rsidRPr="00B13020">
              <w:rPr>
                <w:rStyle w:val="Strong"/>
              </w:rPr>
              <w:t xml:space="preserve"> </w:t>
            </w:r>
            <w:proofErr w:type="spellStart"/>
            <w:r w:rsidRPr="00B13020">
              <w:rPr>
                <w:rStyle w:val="Strong"/>
              </w:rPr>
              <w:t>tinggal</w:t>
            </w:r>
            <w:proofErr w:type="spellEnd"/>
            <w:r w:rsidRPr="00B13020">
              <w:rPr>
                <w:rStyle w:val="Strong"/>
              </w:rPr>
              <w:t xml:space="preserve"> yang </w:t>
            </w:r>
            <w:proofErr w:type="spellStart"/>
            <w:r>
              <w:rPr>
                <w:rStyle w:val="Strong"/>
              </w:rPr>
              <w:t>tidak</w:t>
            </w:r>
            <w:proofErr w:type="spellEnd"/>
            <w:r>
              <w:rPr>
                <w:rStyle w:val="Strong"/>
              </w:rPr>
              <w:t xml:space="preserve"> </w:t>
            </w:r>
            <w:proofErr w:type="spellStart"/>
            <w:r>
              <w:rPr>
                <w:rStyle w:val="Strong"/>
              </w:rPr>
              <w:t>layak</w:t>
            </w:r>
            <w:proofErr w:type="spellEnd"/>
            <w:r>
              <w:rPr>
                <w:rStyle w:val="Strong"/>
              </w:rPr>
              <w:t xml:space="preserve">. </w:t>
            </w:r>
            <w:proofErr w:type="spellStart"/>
            <w:r w:rsidRPr="00B13020">
              <w:t>Membuat</w:t>
            </w:r>
            <w:proofErr w:type="spellEnd"/>
            <w:r w:rsidRPr="00B13020">
              <w:t xml:space="preserve"> </w:t>
            </w:r>
            <w:proofErr w:type="spellStart"/>
            <w:r w:rsidRPr="00B13020">
              <w:t>mereka</w:t>
            </w:r>
            <w:proofErr w:type="spellEnd"/>
            <w:r w:rsidRPr="00B13020">
              <w:t xml:space="preserve"> </w:t>
            </w:r>
            <w:proofErr w:type="spellStart"/>
            <w:r w:rsidRPr="00B13020">
              <w:t>rentan</w:t>
            </w:r>
            <w:proofErr w:type="spellEnd"/>
            <w:r w:rsidRPr="00B13020">
              <w:t xml:space="preserve"> </w:t>
            </w:r>
            <w:proofErr w:type="spellStart"/>
            <w:r w:rsidRPr="00B13020">
              <w:t>terhadap</w:t>
            </w:r>
            <w:proofErr w:type="spellEnd"/>
            <w:r w:rsidRPr="00B13020">
              <w:t xml:space="preserve"> </w:t>
            </w:r>
            <w:proofErr w:type="spellStart"/>
            <w:r w:rsidRPr="00B13020">
              <w:t>penyakit</w:t>
            </w:r>
            <w:proofErr w:type="spellEnd"/>
            <w:r w:rsidRPr="00B13020">
              <w:t xml:space="preserve">, </w:t>
            </w:r>
            <w:proofErr w:type="spellStart"/>
            <w:r w:rsidRPr="00B13020">
              <w:t>banjir</w:t>
            </w:r>
            <w:proofErr w:type="spellEnd"/>
            <w:r w:rsidRPr="00B13020">
              <w:t xml:space="preserve">, dan </w:t>
            </w:r>
            <w:proofErr w:type="spellStart"/>
            <w:r w:rsidRPr="00B13020">
              <w:t>suhu</w:t>
            </w:r>
            <w:proofErr w:type="spellEnd"/>
            <w:r w:rsidRPr="00B13020">
              <w:t xml:space="preserve"> </w:t>
            </w:r>
            <w:proofErr w:type="spellStart"/>
            <w:r w:rsidRPr="00B13020">
              <w:t>ekstrem</w:t>
            </w:r>
            <w:proofErr w:type="spellEnd"/>
            <w:r w:rsidRPr="00B13020">
              <w:t>.</w:t>
            </w:r>
          </w:p>
          <w:p w14:paraId="5DC65595" w14:textId="3B71A2BB" w:rsidR="0022640A" w:rsidRPr="00B13020" w:rsidRDefault="00E23A16" w:rsidP="00A86284">
            <w:pPr>
              <w:pStyle w:val="NormalWeb"/>
              <w:numPr>
                <w:ilvl w:val="0"/>
                <w:numId w:val="29"/>
              </w:numPr>
              <w:spacing w:line="360" w:lineRule="auto"/>
            </w:pPr>
            <w:r>
              <w:rPr>
                <w:rStyle w:val="Strong"/>
              </w:rPr>
              <w:t xml:space="preserve"> </w:t>
            </w:r>
            <w:proofErr w:type="spellStart"/>
            <w:r w:rsidR="0022640A" w:rsidRPr="00B13020">
              <w:rPr>
                <w:rStyle w:val="Strong"/>
              </w:rPr>
              <w:t>Paparan</w:t>
            </w:r>
            <w:proofErr w:type="spellEnd"/>
            <w:r w:rsidR="0022640A" w:rsidRPr="00B13020">
              <w:rPr>
                <w:rStyle w:val="Strong"/>
              </w:rPr>
              <w:t xml:space="preserve"> </w:t>
            </w:r>
            <w:proofErr w:type="spellStart"/>
            <w:r w:rsidR="00A86284">
              <w:rPr>
                <w:rStyle w:val="Strong"/>
              </w:rPr>
              <w:t>pencemaran</w:t>
            </w:r>
            <w:proofErr w:type="spellEnd"/>
            <w:r w:rsidR="00A86284">
              <w:rPr>
                <w:rStyle w:val="Strong"/>
              </w:rPr>
              <w:t xml:space="preserve"> </w:t>
            </w:r>
            <w:proofErr w:type="spellStart"/>
            <w:r w:rsidR="00A86284">
              <w:rPr>
                <w:rStyle w:val="Strong"/>
              </w:rPr>
              <w:t>udara</w:t>
            </w:r>
            <w:proofErr w:type="spellEnd"/>
            <w:r w:rsidR="00A86284">
              <w:rPr>
                <w:rStyle w:val="Strong"/>
              </w:rPr>
              <w:t xml:space="preserve">, air, </w:t>
            </w:r>
            <w:proofErr w:type="spellStart"/>
            <w:r w:rsidR="00A86284">
              <w:rPr>
                <w:rStyle w:val="Strong"/>
              </w:rPr>
              <w:t>tanah</w:t>
            </w:r>
            <w:proofErr w:type="spellEnd"/>
            <w:r w:rsidR="00A86284">
              <w:rPr>
                <w:rStyle w:val="Strong"/>
              </w:rPr>
              <w:t xml:space="preserve">. </w:t>
            </w:r>
            <w:proofErr w:type="spellStart"/>
            <w:r w:rsidR="00490A21" w:rsidRPr="00490A21">
              <w:t>M</w:t>
            </w:r>
            <w:r w:rsidR="0022640A" w:rsidRPr="00A86284">
              <w:rPr>
                <w:rStyle w:val="Strong"/>
                <w:b w:val="0"/>
                <w:bCs w:val="0"/>
              </w:rPr>
              <w:t>inimnya</w:t>
            </w:r>
            <w:proofErr w:type="spellEnd"/>
            <w:r w:rsidR="0022640A" w:rsidRPr="00A86284">
              <w:rPr>
                <w:rStyle w:val="Strong"/>
                <w:b w:val="0"/>
                <w:bCs w:val="0"/>
              </w:rPr>
              <w:t xml:space="preserve"> </w:t>
            </w:r>
            <w:proofErr w:type="spellStart"/>
            <w:r w:rsidR="0022640A" w:rsidRPr="00A86284">
              <w:rPr>
                <w:rStyle w:val="Strong"/>
                <w:b w:val="0"/>
                <w:bCs w:val="0"/>
              </w:rPr>
              <w:t>fasilitas</w:t>
            </w:r>
            <w:proofErr w:type="spellEnd"/>
            <w:r w:rsidR="0022640A" w:rsidRPr="00A86284">
              <w:rPr>
                <w:rStyle w:val="Strong"/>
                <w:b w:val="0"/>
                <w:bCs w:val="0"/>
              </w:rPr>
              <w:t xml:space="preserve"> </w:t>
            </w:r>
            <w:proofErr w:type="spellStart"/>
            <w:r w:rsidR="0022640A" w:rsidRPr="00A86284">
              <w:rPr>
                <w:rStyle w:val="Strong"/>
                <w:b w:val="0"/>
                <w:bCs w:val="0"/>
              </w:rPr>
              <w:t>sanitasi</w:t>
            </w:r>
            <w:proofErr w:type="spellEnd"/>
            <w:r w:rsidR="0022640A" w:rsidRPr="00A86284">
              <w:rPr>
                <w:rStyle w:val="Strong"/>
                <w:b w:val="0"/>
                <w:bCs w:val="0"/>
              </w:rPr>
              <w:t xml:space="preserve"> dan air </w:t>
            </w:r>
            <w:proofErr w:type="spellStart"/>
            <w:r w:rsidR="0022640A" w:rsidRPr="00A86284">
              <w:rPr>
                <w:rStyle w:val="Strong"/>
                <w:b w:val="0"/>
                <w:bCs w:val="0"/>
              </w:rPr>
              <w:t>bersih</w:t>
            </w:r>
            <w:proofErr w:type="spellEnd"/>
            <w:r w:rsidR="0022640A" w:rsidRPr="00A86284">
              <w:rPr>
                <w:b/>
                <w:bCs/>
              </w:rPr>
              <w:t xml:space="preserve"> </w:t>
            </w:r>
            <w:r w:rsidR="0022640A" w:rsidRPr="00B13020">
              <w:t xml:space="preserve">di </w:t>
            </w:r>
            <w:proofErr w:type="spellStart"/>
            <w:r w:rsidR="0022640A" w:rsidRPr="00B13020">
              <w:t>lingkungan</w:t>
            </w:r>
            <w:proofErr w:type="spellEnd"/>
            <w:r w:rsidR="0022640A" w:rsidRPr="00B13020">
              <w:t xml:space="preserve"> </w:t>
            </w:r>
            <w:proofErr w:type="spellStart"/>
            <w:r w:rsidR="0022640A" w:rsidRPr="00B13020">
              <w:t>sekitar</w:t>
            </w:r>
            <w:proofErr w:type="spellEnd"/>
            <w:r w:rsidR="0022640A" w:rsidRPr="00B13020">
              <w:t xml:space="preserve"> </w:t>
            </w:r>
            <w:proofErr w:type="spellStart"/>
            <w:r w:rsidR="0022640A" w:rsidRPr="00B13020">
              <w:t>tempat</w:t>
            </w:r>
            <w:proofErr w:type="spellEnd"/>
            <w:r w:rsidR="0022640A" w:rsidRPr="00B13020">
              <w:t xml:space="preserve"> </w:t>
            </w:r>
            <w:proofErr w:type="spellStart"/>
            <w:r w:rsidR="0022640A" w:rsidRPr="00B13020">
              <w:t>tinggal</w:t>
            </w:r>
            <w:proofErr w:type="spellEnd"/>
            <w:r w:rsidR="0022640A" w:rsidRPr="00B13020">
              <w:t>.</w:t>
            </w:r>
          </w:p>
        </w:tc>
      </w:tr>
    </w:tbl>
    <w:p w14:paraId="531EAED7" w14:textId="5B2662FE" w:rsidR="0022640A" w:rsidRPr="00B13020" w:rsidRDefault="0022640A" w:rsidP="00A87AA3">
      <w:pPr>
        <w:spacing w:line="360" w:lineRule="auto"/>
        <w:ind w:left="360" w:firstLine="360"/>
        <w:jc w:val="both"/>
      </w:pPr>
    </w:p>
    <w:p w14:paraId="7C62A1DC" w14:textId="77777777" w:rsidR="00AF25E4" w:rsidRPr="00B13020" w:rsidRDefault="00AF25E4" w:rsidP="00AF25E4">
      <w:pPr>
        <w:pStyle w:val="Heading1"/>
        <w:spacing w:line="360" w:lineRule="auto"/>
        <w:jc w:val="center"/>
        <w:rPr>
          <w:rFonts w:ascii="Times New Roman" w:hAnsi="Times New Roman" w:cs="Times New Roman"/>
          <w:b/>
          <w:bCs/>
          <w:color w:val="000000" w:themeColor="text1"/>
          <w:sz w:val="24"/>
          <w:szCs w:val="24"/>
        </w:rPr>
      </w:pPr>
      <w:bookmarkStart w:id="543" w:name="_Toc200402219"/>
      <w:bookmarkStart w:id="544" w:name="_Toc200454802"/>
      <w:bookmarkStart w:id="545" w:name="_Toc200479098"/>
      <w:bookmarkStart w:id="546" w:name="_Toc200479983"/>
      <w:bookmarkStart w:id="547" w:name="_Toc200480290"/>
      <w:bookmarkStart w:id="548" w:name="_Toc200481238"/>
      <w:bookmarkStart w:id="549" w:name="_Toc201145080"/>
      <w:bookmarkStart w:id="550" w:name="_Toc202162816"/>
      <w:bookmarkStart w:id="551" w:name="_Toc202882513"/>
      <w:r w:rsidRPr="00B13020">
        <w:rPr>
          <w:rFonts w:ascii="Times New Roman" w:hAnsi="Times New Roman" w:cs="Times New Roman"/>
          <w:b/>
          <w:bCs/>
          <w:color w:val="000000" w:themeColor="text1"/>
          <w:sz w:val="24"/>
          <w:szCs w:val="24"/>
        </w:rPr>
        <w:lastRenderedPageBreak/>
        <w:t>BAB V</w:t>
      </w:r>
      <w:bookmarkEnd w:id="543"/>
      <w:bookmarkEnd w:id="544"/>
      <w:bookmarkEnd w:id="545"/>
      <w:bookmarkEnd w:id="546"/>
      <w:bookmarkEnd w:id="547"/>
      <w:bookmarkEnd w:id="548"/>
      <w:bookmarkEnd w:id="549"/>
      <w:bookmarkEnd w:id="550"/>
      <w:bookmarkEnd w:id="551"/>
    </w:p>
    <w:p w14:paraId="6EE86FBA" w14:textId="207ED62B" w:rsidR="00AF25E4" w:rsidRPr="00B13020" w:rsidRDefault="00034D9F" w:rsidP="00AF25E4">
      <w:pPr>
        <w:pStyle w:val="Heading1"/>
        <w:spacing w:line="360" w:lineRule="auto"/>
        <w:jc w:val="center"/>
        <w:rPr>
          <w:rFonts w:ascii="Times New Roman" w:hAnsi="Times New Roman" w:cs="Times New Roman"/>
          <w:b/>
          <w:bCs/>
          <w:color w:val="000000" w:themeColor="text1"/>
          <w:sz w:val="24"/>
          <w:szCs w:val="24"/>
        </w:rPr>
      </w:pPr>
      <w:bookmarkStart w:id="552" w:name="_Toc200402220"/>
      <w:bookmarkStart w:id="553" w:name="_Toc200454803"/>
      <w:bookmarkStart w:id="554" w:name="_Toc200479099"/>
      <w:bookmarkStart w:id="555" w:name="_Toc200479984"/>
      <w:bookmarkStart w:id="556" w:name="_Toc200480291"/>
      <w:bookmarkStart w:id="557" w:name="_Toc200481239"/>
      <w:bookmarkStart w:id="558" w:name="_Toc201145081"/>
      <w:bookmarkStart w:id="559" w:name="_Toc202162817"/>
      <w:bookmarkStart w:id="560" w:name="_Toc202882514"/>
      <w:r>
        <w:rPr>
          <w:rFonts w:ascii="Times New Roman" w:hAnsi="Times New Roman" w:cs="Times New Roman"/>
          <w:b/>
          <w:bCs/>
          <w:color w:val="000000" w:themeColor="text1"/>
          <w:sz w:val="24"/>
          <w:szCs w:val="24"/>
        </w:rPr>
        <w:t>MEKANISME BERTAHAN</w:t>
      </w:r>
      <w:r w:rsidR="00AF25E4" w:rsidRPr="00B13020">
        <w:rPr>
          <w:rFonts w:ascii="Times New Roman" w:hAnsi="Times New Roman" w:cs="Times New Roman"/>
          <w:b/>
          <w:bCs/>
          <w:color w:val="000000" w:themeColor="text1"/>
          <w:sz w:val="24"/>
          <w:szCs w:val="24"/>
        </w:rPr>
        <w:t xml:space="preserve"> </w:t>
      </w:r>
      <w:r w:rsidR="00B7563D">
        <w:rPr>
          <w:rFonts w:ascii="Times New Roman" w:hAnsi="Times New Roman" w:cs="Times New Roman"/>
          <w:b/>
          <w:bCs/>
          <w:color w:val="000000" w:themeColor="text1"/>
          <w:sz w:val="24"/>
          <w:szCs w:val="24"/>
        </w:rPr>
        <w:t xml:space="preserve">HIDUP </w:t>
      </w:r>
      <w:r w:rsidR="00AF25E4" w:rsidRPr="00B13020">
        <w:rPr>
          <w:rFonts w:ascii="Times New Roman" w:hAnsi="Times New Roman" w:cs="Times New Roman"/>
          <w:b/>
          <w:bCs/>
          <w:color w:val="000000" w:themeColor="text1"/>
          <w:sz w:val="24"/>
          <w:szCs w:val="24"/>
        </w:rPr>
        <w:t>PEMULUNG DI KAWASAN TPST BANTARGEBANG</w:t>
      </w:r>
      <w:r w:rsidR="00C9513B">
        <w:rPr>
          <w:rFonts w:ascii="Times New Roman" w:hAnsi="Times New Roman" w:cs="Times New Roman"/>
          <w:b/>
          <w:bCs/>
          <w:color w:val="000000" w:themeColor="text1"/>
          <w:sz w:val="24"/>
          <w:szCs w:val="24"/>
        </w:rPr>
        <w:t>,</w:t>
      </w:r>
      <w:r w:rsidR="00AF25E4" w:rsidRPr="00B13020">
        <w:rPr>
          <w:rFonts w:ascii="Times New Roman" w:hAnsi="Times New Roman" w:cs="Times New Roman"/>
          <w:b/>
          <w:bCs/>
          <w:color w:val="000000" w:themeColor="text1"/>
          <w:sz w:val="24"/>
          <w:szCs w:val="24"/>
        </w:rPr>
        <w:t xml:space="preserve"> KOTA BEKASI</w:t>
      </w:r>
      <w:bookmarkEnd w:id="552"/>
      <w:bookmarkEnd w:id="553"/>
      <w:bookmarkEnd w:id="554"/>
      <w:bookmarkEnd w:id="555"/>
      <w:bookmarkEnd w:id="556"/>
      <w:bookmarkEnd w:id="557"/>
      <w:bookmarkEnd w:id="558"/>
      <w:bookmarkEnd w:id="559"/>
      <w:bookmarkEnd w:id="560"/>
    </w:p>
    <w:p w14:paraId="661327AE" w14:textId="77777777" w:rsidR="00AF25E4" w:rsidRPr="00B13020" w:rsidRDefault="00AF25E4" w:rsidP="00AF25E4">
      <w:pPr>
        <w:pStyle w:val="BodyText"/>
        <w:spacing w:line="360" w:lineRule="auto"/>
        <w:ind w:left="284" w:firstLine="425"/>
        <w:rPr>
          <w:sz w:val="24"/>
          <w:szCs w:val="24"/>
        </w:rPr>
      </w:pPr>
      <w:r w:rsidRPr="00B13020">
        <w:rPr>
          <w:sz w:val="24"/>
          <w:szCs w:val="24"/>
        </w:rPr>
        <w:t xml:space="preserve">Menurut Badan Pusat Statistik (BPS), kemiskinan </w:t>
      </w:r>
      <w:proofErr w:type="spellStart"/>
      <w:r w:rsidRPr="00B13020">
        <w:rPr>
          <w:sz w:val="24"/>
          <w:szCs w:val="24"/>
        </w:rPr>
        <w:t>diartikan</w:t>
      </w:r>
      <w:proofErr w:type="spellEnd"/>
      <w:r w:rsidRPr="00B13020">
        <w:rPr>
          <w:sz w:val="24"/>
          <w:szCs w:val="24"/>
        </w:rPr>
        <w:t xml:space="preserve"> sebagai ketidakmampuan seseorang dalam memenuhi kebutuhan dasar minimum untuk menjalani kehidupan yang layak. Kemiskinan merupakan </w:t>
      </w:r>
      <w:proofErr w:type="spellStart"/>
      <w:r w:rsidRPr="00B13020">
        <w:rPr>
          <w:sz w:val="24"/>
          <w:szCs w:val="24"/>
        </w:rPr>
        <w:t>kondisi</w:t>
      </w:r>
      <w:proofErr w:type="spellEnd"/>
      <w:r w:rsidRPr="00B13020">
        <w:rPr>
          <w:sz w:val="24"/>
          <w:szCs w:val="24"/>
        </w:rPr>
        <w:t xml:space="preserve"> di mana pendapatan individu berada di bawah batas minimum yang ditetapkan, yang dikenal sebagai garis kemiskinan. Garis kemiskinan ini </w:t>
      </w:r>
      <w:proofErr w:type="spellStart"/>
      <w:r w:rsidRPr="00B13020">
        <w:rPr>
          <w:sz w:val="24"/>
          <w:szCs w:val="24"/>
        </w:rPr>
        <w:t>merepresentasikan</w:t>
      </w:r>
      <w:proofErr w:type="spellEnd"/>
      <w:r w:rsidRPr="00B13020">
        <w:rPr>
          <w:sz w:val="24"/>
          <w:szCs w:val="24"/>
        </w:rPr>
        <w:t xml:space="preserve"> jumlah </w:t>
      </w:r>
      <w:proofErr w:type="spellStart"/>
      <w:r w:rsidRPr="00B13020">
        <w:rPr>
          <w:sz w:val="24"/>
          <w:szCs w:val="24"/>
        </w:rPr>
        <w:t>uang</w:t>
      </w:r>
      <w:proofErr w:type="spellEnd"/>
      <w:r w:rsidRPr="00B13020">
        <w:rPr>
          <w:sz w:val="24"/>
          <w:szCs w:val="24"/>
        </w:rPr>
        <w:t xml:space="preserve"> yang dibutuhkan oleh setiap orang untuk memenuhi kebutuhan pokok harian, baik makanan yang </w:t>
      </w:r>
      <w:proofErr w:type="spellStart"/>
      <w:r w:rsidRPr="00B13020">
        <w:rPr>
          <w:sz w:val="24"/>
          <w:szCs w:val="24"/>
        </w:rPr>
        <w:t>setara</w:t>
      </w:r>
      <w:proofErr w:type="spellEnd"/>
      <w:r w:rsidRPr="00B13020">
        <w:rPr>
          <w:sz w:val="24"/>
          <w:szCs w:val="24"/>
        </w:rPr>
        <w:t xml:space="preserve"> dengan </w:t>
      </w:r>
      <w:proofErr w:type="spellStart"/>
      <w:r w:rsidRPr="00B13020">
        <w:rPr>
          <w:sz w:val="24"/>
          <w:szCs w:val="24"/>
        </w:rPr>
        <w:t>asupan</w:t>
      </w:r>
      <w:proofErr w:type="spellEnd"/>
      <w:r w:rsidRPr="00B13020">
        <w:rPr>
          <w:sz w:val="24"/>
          <w:szCs w:val="24"/>
        </w:rPr>
        <w:t xml:space="preserve"> 2.100 kilokalori per orang per hari, </w:t>
      </w:r>
      <w:proofErr w:type="spellStart"/>
      <w:r w:rsidRPr="00B13020">
        <w:rPr>
          <w:sz w:val="24"/>
          <w:szCs w:val="24"/>
        </w:rPr>
        <w:t>maupun</w:t>
      </w:r>
      <w:proofErr w:type="spellEnd"/>
      <w:r w:rsidRPr="00B13020">
        <w:rPr>
          <w:sz w:val="24"/>
          <w:szCs w:val="24"/>
        </w:rPr>
        <w:t xml:space="preserve"> kebutuhan non-makanan seperti tempat tinggal, pakaian, layanan </w:t>
      </w:r>
      <w:proofErr w:type="spellStart"/>
      <w:r w:rsidRPr="00B13020">
        <w:rPr>
          <w:sz w:val="24"/>
          <w:szCs w:val="24"/>
        </w:rPr>
        <w:t>kesehatan</w:t>
      </w:r>
      <w:proofErr w:type="spellEnd"/>
      <w:r w:rsidRPr="00B13020">
        <w:rPr>
          <w:sz w:val="24"/>
          <w:szCs w:val="24"/>
        </w:rPr>
        <w:t xml:space="preserve">, pendidikan, </w:t>
      </w:r>
      <w:proofErr w:type="spellStart"/>
      <w:r w:rsidRPr="00B13020">
        <w:rPr>
          <w:sz w:val="24"/>
          <w:szCs w:val="24"/>
        </w:rPr>
        <w:t>transportasi</w:t>
      </w:r>
      <w:proofErr w:type="spellEnd"/>
      <w:r w:rsidRPr="00B13020">
        <w:rPr>
          <w:sz w:val="24"/>
          <w:szCs w:val="24"/>
        </w:rPr>
        <w:t>, dan kebutuhan barang serta jasa lainnya.</w:t>
      </w:r>
    </w:p>
    <w:p w14:paraId="07E63AD2" w14:textId="1BDFD6CC" w:rsidR="00AF25E4" w:rsidRPr="00B13020" w:rsidRDefault="00AF25E4" w:rsidP="00AF25E4">
      <w:pPr>
        <w:pStyle w:val="BodyText"/>
        <w:spacing w:line="360" w:lineRule="auto"/>
        <w:ind w:left="284" w:firstLine="425"/>
        <w:rPr>
          <w:sz w:val="24"/>
          <w:szCs w:val="24"/>
        </w:rPr>
      </w:pPr>
      <w:r w:rsidRPr="00B13020">
        <w:rPr>
          <w:sz w:val="24"/>
          <w:szCs w:val="24"/>
        </w:rPr>
        <w:t xml:space="preserve">Dalam perspektif sosiologi, konsep-konsep dasar seperti budaya kemiskinan, kemiskinan struktural, dan </w:t>
      </w:r>
      <w:r w:rsidR="00034D9F">
        <w:rPr>
          <w:sz w:val="24"/>
          <w:szCs w:val="24"/>
        </w:rPr>
        <w:t>mekanisme bertahan</w:t>
      </w:r>
      <w:r w:rsidR="00B67B55">
        <w:rPr>
          <w:sz w:val="24"/>
          <w:szCs w:val="24"/>
        </w:rPr>
        <w:t xml:space="preserve"> hidup</w:t>
      </w:r>
      <w:r w:rsidRPr="00B13020">
        <w:rPr>
          <w:sz w:val="24"/>
          <w:szCs w:val="24"/>
        </w:rPr>
        <w:t xml:space="preserve"> merupakan wujud </w:t>
      </w:r>
      <w:proofErr w:type="spellStart"/>
      <w:r w:rsidRPr="00B13020">
        <w:rPr>
          <w:sz w:val="24"/>
          <w:szCs w:val="24"/>
        </w:rPr>
        <w:t>konkret</w:t>
      </w:r>
      <w:proofErr w:type="spellEnd"/>
      <w:r w:rsidRPr="00B13020">
        <w:rPr>
          <w:sz w:val="24"/>
          <w:szCs w:val="24"/>
        </w:rPr>
        <w:t xml:space="preserve"> dari penerapan teori-teori kemiskinan yang ada. Kemiskinan tidak selalu melekat pada masyarakat pedesaan. </w:t>
      </w:r>
      <w:proofErr w:type="spellStart"/>
      <w:r w:rsidRPr="00B13020">
        <w:rPr>
          <w:sz w:val="24"/>
          <w:szCs w:val="24"/>
        </w:rPr>
        <w:t>Justru</w:t>
      </w:r>
      <w:proofErr w:type="spellEnd"/>
      <w:r w:rsidRPr="00B13020">
        <w:rPr>
          <w:sz w:val="24"/>
          <w:szCs w:val="24"/>
        </w:rPr>
        <w:t xml:space="preserve"> dalam konteks yang lebih luas, kemiskinan sering kali terlihat lebih nyata di lingkungan perkotaan. Hal ini disebabkan oleh adanya kesenjangan sosial yang tajam antara kelompok kaya dan miskin di kota, </w:t>
      </w:r>
      <w:proofErr w:type="spellStart"/>
      <w:r w:rsidRPr="00B13020">
        <w:rPr>
          <w:sz w:val="24"/>
          <w:szCs w:val="24"/>
        </w:rPr>
        <w:t>berbeda</w:t>
      </w:r>
      <w:proofErr w:type="spellEnd"/>
      <w:r w:rsidRPr="00B13020">
        <w:rPr>
          <w:sz w:val="24"/>
          <w:szCs w:val="24"/>
        </w:rPr>
        <w:t xml:space="preserve"> dengan </w:t>
      </w:r>
      <w:proofErr w:type="spellStart"/>
      <w:r w:rsidRPr="00B13020">
        <w:rPr>
          <w:sz w:val="24"/>
          <w:szCs w:val="24"/>
        </w:rPr>
        <w:t>kondisi</w:t>
      </w:r>
      <w:proofErr w:type="spellEnd"/>
      <w:r w:rsidRPr="00B13020">
        <w:rPr>
          <w:sz w:val="24"/>
          <w:szCs w:val="24"/>
        </w:rPr>
        <w:t xml:space="preserve"> pedesaan yang cenderung lebih homogen dan memiliki rasa </w:t>
      </w:r>
      <w:proofErr w:type="spellStart"/>
      <w:r w:rsidRPr="00B13020">
        <w:rPr>
          <w:sz w:val="24"/>
          <w:szCs w:val="24"/>
        </w:rPr>
        <w:t>solidaritas</w:t>
      </w:r>
      <w:proofErr w:type="spellEnd"/>
      <w:r w:rsidRPr="00B13020">
        <w:rPr>
          <w:sz w:val="24"/>
          <w:szCs w:val="24"/>
        </w:rPr>
        <w:t xml:space="preserve"> yang kuat. Salah satu faktor utama penyebab kemiskinan di wilayah perkotaan adalah urbanisasi yang tidak terkendali, di mana banyak penduduk desa pindah ke kota tanpa dibekali keterampilan atau kemampuan yang sesuai dengan kebutuhan pasar kerja. Akibatnya, mereka sulit memperoleh pekerjaan yang layak dan secara tidak langsung menambah angka pengangguran di kota.</w:t>
      </w:r>
    </w:p>
    <w:p w14:paraId="266B4064" w14:textId="1BEAC1C8" w:rsidR="00AF25E4" w:rsidRDefault="00AF25E4" w:rsidP="00AF25E4">
      <w:pPr>
        <w:pStyle w:val="BodyText"/>
        <w:spacing w:line="360" w:lineRule="auto"/>
        <w:ind w:left="284" w:firstLine="425"/>
        <w:rPr>
          <w:sz w:val="24"/>
          <w:szCs w:val="24"/>
        </w:rPr>
      </w:pPr>
      <w:r w:rsidRPr="00B13020">
        <w:rPr>
          <w:sz w:val="24"/>
          <w:szCs w:val="24"/>
        </w:rPr>
        <w:t xml:space="preserve">Dampak dari kemiskinan memaksa masyarakat miskin untuk mengambil tindakan agar dapat keluar dari </w:t>
      </w:r>
      <w:proofErr w:type="spellStart"/>
      <w:r w:rsidRPr="00B13020">
        <w:rPr>
          <w:sz w:val="24"/>
          <w:szCs w:val="24"/>
        </w:rPr>
        <w:t>kondisi</w:t>
      </w:r>
      <w:proofErr w:type="spellEnd"/>
      <w:r w:rsidRPr="00B13020">
        <w:rPr>
          <w:sz w:val="24"/>
          <w:szCs w:val="24"/>
        </w:rPr>
        <w:t xml:space="preserve"> tersebut atau setidaknya mampu menyesuaikan diri dengan situasi yang sedang mereka hadapi. Di wilayah perkotaan seperti </w:t>
      </w:r>
      <w:proofErr w:type="spellStart"/>
      <w:r w:rsidRPr="00B13020">
        <w:rPr>
          <w:sz w:val="24"/>
          <w:szCs w:val="24"/>
        </w:rPr>
        <w:t>Bekasi</w:t>
      </w:r>
      <w:proofErr w:type="spellEnd"/>
      <w:r w:rsidRPr="00B13020">
        <w:rPr>
          <w:sz w:val="24"/>
          <w:szCs w:val="24"/>
        </w:rPr>
        <w:t xml:space="preserve">, </w:t>
      </w:r>
      <w:proofErr w:type="spellStart"/>
      <w:r w:rsidRPr="00B13020">
        <w:rPr>
          <w:sz w:val="24"/>
          <w:szCs w:val="24"/>
        </w:rPr>
        <w:t>kondisi</w:t>
      </w:r>
      <w:proofErr w:type="spellEnd"/>
      <w:r w:rsidRPr="00B13020">
        <w:rPr>
          <w:sz w:val="24"/>
          <w:szCs w:val="24"/>
        </w:rPr>
        <w:t xml:space="preserve"> ini sering kali mendorong masyarakat untuk mencari pekerjaan yang sesuai dengan kemampuan dan </w:t>
      </w:r>
      <w:proofErr w:type="spellStart"/>
      <w:r w:rsidRPr="00B13020">
        <w:rPr>
          <w:sz w:val="24"/>
          <w:szCs w:val="24"/>
        </w:rPr>
        <w:t>kapasitas</w:t>
      </w:r>
      <w:proofErr w:type="spellEnd"/>
      <w:r w:rsidRPr="00B13020">
        <w:rPr>
          <w:sz w:val="24"/>
          <w:szCs w:val="24"/>
        </w:rPr>
        <w:t xml:space="preserve"> yang mereka miliki. Tak jarang, banyak dari mereka memilih menjadi </w:t>
      </w:r>
      <w:proofErr w:type="spellStart"/>
      <w:r w:rsidRPr="00B13020">
        <w:rPr>
          <w:sz w:val="24"/>
          <w:szCs w:val="24"/>
        </w:rPr>
        <w:t>pemulung</w:t>
      </w:r>
      <w:proofErr w:type="spellEnd"/>
      <w:r w:rsidRPr="00B13020">
        <w:rPr>
          <w:sz w:val="24"/>
          <w:szCs w:val="24"/>
        </w:rPr>
        <w:t xml:space="preserve"> sebagai upaya untuk mencukupi kebutuhan hidup sehari-hari. Keputusan ini merupakan konsekuensi langsung dari tekanan kemiskinan yang memaksa individu untuk bertindak demi bertahan hidup. Secara sosiologis, situasi ini menggambarkan penerapan konsep </w:t>
      </w:r>
      <w:proofErr w:type="spellStart"/>
      <w:r w:rsidR="00B67B55">
        <w:rPr>
          <w:i/>
          <w:iCs/>
          <w:sz w:val="24"/>
          <w:szCs w:val="24"/>
        </w:rPr>
        <w:t>survival</w:t>
      </w:r>
      <w:proofErr w:type="spellEnd"/>
      <w:r w:rsidR="00B67B55">
        <w:rPr>
          <w:i/>
          <w:iCs/>
          <w:sz w:val="24"/>
          <w:szCs w:val="24"/>
        </w:rPr>
        <w:t xml:space="preserve"> </w:t>
      </w:r>
      <w:proofErr w:type="spellStart"/>
      <w:r w:rsidR="00B67B55">
        <w:rPr>
          <w:i/>
          <w:iCs/>
          <w:sz w:val="24"/>
          <w:szCs w:val="24"/>
        </w:rPr>
        <w:t>mechanism</w:t>
      </w:r>
      <w:proofErr w:type="spellEnd"/>
      <w:r w:rsidRPr="00B13020">
        <w:rPr>
          <w:sz w:val="24"/>
          <w:szCs w:val="24"/>
        </w:rPr>
        <w:t xml:space="preserve">, </w:t>
      </w:r>
      <w:proofErr w:type="spellStart"/>
      <w:r w:rsidRPr="00B13020">
        <w:rPr>
          <w:sz w:val="24"/>
          <w:szCs w:val="24"/>
        </w:rPr>
        <w:t>yaitu</w:t>
      </w:r>
      <w:proofErr w:type="spellEnd"/>
      <w:r w:rsidRPr="00B13020">
        <w:rPr>
          <w:sz w:val="24"/>
          <w:szCs w:val="24"/>
        </w:rPr>
        <w:t xml:space="preserve"> strategi yang digunakan masyarakat dalam menjalani </w:t>
      </w:r>
      <w:proofErr w:type="spellStart"/>
      <w:r w:rsidRPr="00B13020">
        <w:rPr>
          <w:sz w:val="24"/>
          <w:szCs w:val="24"/>
        </w:rPr>
        <w:t>keseharian</w:t>
      </w:r>
      <w:proofErr w:type="spellEnd"/>
      <w:r w:rsidRPr="00B13020">
        <w:rPr>
          <w:sz w:val="24"/>
          <w:szCs w:val="24"/>
        </w:rPr>
        <w:t xml:space="preserve"> di tengah keterbatasan ekonomi.</w:t>
      </w:r>
    </w:p>
    <w:p w14:paraId="1A9D45DC" w14:textId="77777777" w:rsidR="00C9513B" w:rsidRPr="00B13020" w:rsidRDefault="00C9513B" w:rsidP="00AF25E4">
      <w:pPr>
        <w:pStyle w:val="BodyText"/>
        <w:spacing w:line="360" w:lineRule="auto"/>
        <w:ind w:left="284" w:firstLine="425"/>
        <w:rPr>
          <w:sz w:val="24"/>
          <w:szCs w:val="24"/>
        </w:rPr>
      </w:pPr>
    </w:p>
    <w:p w14:paraId="7B91F558" w14:textId="77777777" w:rsidR="00AF25E4" w:rsidRPr="00B13020" w:rsidRDefault="00AF25E4" w:rsidP="00AF25E4">
      <w:pPr>
        <w:pStyle w:val="BodyText"/>
        <w:spacing w:line="360" w:lineRule="auto"/>
        <w:ind w:left="284" w:firstLine="425"/>
        <w:rPr>
          <w:sz w:val="28"/>
          <w:szCs w:val="28"/>
        </w:rPr>
      </w:pPr>
      <w:r w:rsidRPr="00B13020">
        <w:rPr>
          <w:sz w:val="24"/>
          <w:szCs w:val="24"/>
        </w:rPr>
        <w:lastRenderedPageBreak/>
        <w:t xml:space="preserve">Tekanan ekonomi, sosial, dan lingkungan yang berat mendorong </w:t>
      </w:r>
      <w:proofErr w:type="spellStart"/>
      <w:r w:rsidRPr="00B13020">
        <w:rPr>
          <w:sz w:val="24"/>
          <w:szCs w:val="24"/>
        </w:rPr>
        <w:t>sebagian</w:t>
      </w:r>
      <w:proofErr w:type="spellEnd"/>
      <w:r w:rsidRPr="00B13020">
        <w:rPr>
          <w:sz w:val="24"/>
          <w:szCs w:val="24"/>
        </w:rPr>
        <w:t xml:space="preserve"> individu untuk terus berjuang demi menghidupi keluarganya, dan hal ini menjadi pendorong semangat bagi para </w:t>
      </w:r>
      <w:proofErr w:type="spellStart"/>
      <w:r w:rsidRPr="00B13020">
        <w:rPr>
          <w:sz w:val="24"/>
          <w:szCs w:val="24"/>
        </w:rPr>
        <w:t>pemulung</w:t>
      </w:r>
      <w:proofErr w:type="spellEnd"/>
      <w:r w:rsidRPr="00B13020">
        <w:rPr>
          <w:sz w:val="24"/>
          <w:szCs w:val="24"/>
        </w:rPr>
        <w:t xml:space="preserve"> agar tetap bertahan (</w:t>
      </w:r>
      <w:proofErr w:type="spellStart"/>
      <w:r w:rsidRPr="00B13020">
        <w:rPr>
          <w:sz w:val="24"/>
          <w:szCs w:val="24"/>
        </w:rPr>
        <w:t>Maulidya</w:t>
      </w:r>
      <w:proofErr w:type="spellEnd"/>
      <w:r w:rsidRPr="00B13020">
        <w:rPr>
          <w:sz w:val="24"/>
          <w:szCs w:val="24"/>
        </w:rPr>
        <w:t xml:space="preserve">, 2016). Secara umum, alasan utama seseorang memilih untuk bekerja adalah demi memenuhi kebutuhan hidup sehari-hari. Namun, mendapatkan pekerjaan yang stabil dan dapat diandalkan sebagai sumber utama penghasilan untuk mencukupi kebutuhan keluarga, seperti pekerjaan tetap dengan penghasilan memadai, bukanlah hal yang mudah. Hal ini disebabkan karena tidak semua orang memiliki kesempatan yang sama untuk </w:t>
      </w:r>
      <w:proofErr w:type="spellStart"/>
      <w:r w:rsidRPr="00B13020">
        <w:rPr>
          <w:sz w:val="24"/>
          <w:szCs w:val="24"/>
        </w:rPr>
        <w:t>mengakses</w:t>
      </w:r>
      <w:proofErr w:type="spellEnd"/>
      <w:r w:rsidRPr="00B13020">
        <w:rPr>
          <w:sz w:val="24"/>
          <w:szCs w:val="24"/>
        </w:rPr>
        <w:t xml:space="preserve"> peluang tersebut.</w:t>
      </w:r>
    </w:p>
    <w:p w14:paraId="297E39F0" w14:textId="0EF5A06B" w:rsidR="00AF25E4" w:rsidRPr="00B13020" w:rsidRDefault="00AF25E4" w:rsidP="00DA6990">
      <w:pPr>
        <w:pStyle w:val="Heading2"/>
        <w:numPr>
          <w:ilvl w:val="0"/>
          <w:numId w:val="24"/>
        </w:numPr>
        <w:spacing w:line="360" w:lineRule="auto"/>
        <w:rPr>
          <w:rFonts w:ascii="Times New Roman" w:hAnsi="Times New Roman" w:cs="Times New Roman"/>
          <w:b/>
          <w:bCs/>
          <w:color w:val="000000" w:themeColor="text1"/>
          <w:sz w:val="24"/>
          <w:szCs w:val="24"/>
          <w:shd w:val="clear" w:color="auto" w:fill="FFFFFF"/>
        </w:rPr>
      </w:pPr>
      <w:bookmarkStart w:id="561" w:name="_Toc200402221"/>
      <w:bookmarkStart w:id="562" w:name="_Toc200454804"/>
      <w:bookmarkStart w:id="563" w:name="_Toc200479100"/>
      <w:bookmarkStart w:id="564" w:name="_Toc200479985"/>
      <w:bookmarkStart w:id="565" w:name="_Toc200480292"/>
      <w:bookmarkStart w:id="566" w:name="_Toc200481240"/>
      <w:bookmarkStart w:id="567" w:name="_Toc201145082"/>
      <w:bookmarkStart w:id="568" w:name="_Toc202162818"/>
      <w:bookmarkStart w:id="569" w:name="_Toc202882515"/>
      <w:proofErr w:type="spellStart"/>
      <w:r w:rsidRPr="00B13020">
        <w:rPr>
          <w:rFonts w:ascii="Times New Roman" w:hAnsi="Times New Roman" w:cs="Times New Roman"/>
          <w:b/>
          <w:bCs/>
          <w:color w:val="000000" w:themeColor="text1"/>
          <w:sz w:val="24"/>
          <w:szCs w:val="24"/>
          <w:shd w:val="clear" w:color="auto" w:fill="FFFFFF"/>
        </w:rPr>
        <w:t>Mekanisme</w:t>
      </w:r>
      <w:proofErr w:type="spellEnd"/>
      <w:r w:rsidRPr="00B13020">
        <w:rPr>
          <w:rFonts w:ascii="Times New Roman" w:hAnsi="Times New Roman" w:cs="Times New Roman"/>
          <w:b/>
          <w:bCs/>
          <w:color w:val="000000" w:themeColor="text1"/>
          <w:sz w:val="24"/>
          <w:szCs w:val="24"/>
          <w:shd w:val="clear" w:color="auto" w:fill="FFFFFF"/>
        </w:rPr>
        <w:t xml:space="preserve"> </w:t>
      </w:r>
      <w:proofErr w:type="spellStart"/>
      <w:r w:rsidRPr="00B13020">
        <w:rPr>
          <w:rFonts w:ascii="Times New Roman" w:hAnsi="Times New Roman" w:cs="Times New Roman"/>
          <w:b/>
          <w:bCs/>
          <w:color w:val="000000" w:themeColor="text1"/>
          <w:sz w:val="24"/>
          <w:szCs w:val="24"/>
          <w:shd w:val="clear" w:color="auto" w:fill="FFFFFF"/>
        </w:rPr>
        <w:t>Bertahan</w:t>
      </w:r>
      <w:proofErr w:type="spellEnd"/>
      <w:r w:rsidR="00B67B55">
        <w:rPr>
          <w:rFonts w:ascii="Times New Roman" w:hAnsi="Times New Roman" w:cs="Times New Roman"/>
          <w:b/>
          <w:bCs/>
          <w:color w:val="000000" w:themeColor="text1"/>
          <w:sz w:val="24"/>
          <w:szCs w:val="24"/>
          <w:shd w:val="clear" w:color="auto" w:fill="FFFFFF"/>
        </w:rPr>
        <w:t xml:space="preserve"> </w:t>
      </w:r>
      <w:proofErr w:type="spellStart"/>
      <w:r w:rsidR="00B67B55">
        <w:rPr>
          <w:rFonts w:ascii="Times New Roman" w:hAnsi="Times New Roman" w:cs="Times New Roman"/>
          <w:b/>
          <w:bCs/>
          <w:color w:val="000000" w:themeColor="text1"/>
          <w:sz w:val="24"/>
          <w:szCs w:val="24"/>
          <w:shd w:val="clear" w:color="auto" w:fill="FFFFFF"/>
        </w:rPr>
        <w:t>Hidup</w:t>
      </w:r>
      <w:proofErr w:type="spellEnd"/>
      <w:r w:rsidRPr="00B13020">
        <w:rPr>
          <w:rFonts w:ascii="Times New Roman" w:hAnsi="Times New Roman" w:cs="Times New Roman"/>
          <w:b/>
          <w:bCs/>
          <w:color w:val="000000" w:themeColor="text1"/>
          <w:sz w:val="24"/>
          <w:szCs w:val="24"/>
          <w:shd w:val="clear" w:color="auto" w:fill="FFFFFF"/>
        </w:rPr>
        <w:t xml:space="preserve"> </w:t>
      </w:r>
      <w:proofErr w:type="spellStart"/>
      <w:r w:rsidRPr="00B13020">
        <w:rPr>
          <w:rFonts w:ascii="Times New Roman" w:hAnsi="Times New Roman" w:cs="Times New Roman"/>
          <w:b/>
          <w:bCs/>
          <w:color w:val="000000" w:themeColor="text1"/>
          <w:sz w:val="24"/>
          <w:szCs w:val="24"/>
          <w:shd w:val="clear" w:color="auto" w:fill="FFFFFF"/>
        </w:rPr>
        <w:t>Pemulung</w:t>
      </w:r>
      <w:proofErr w:type="spellEnd"/>
      <w:r w:rsidRPr="00B13020">
        <w:rPr>
          <w:rFonts w:ascii="Times New Roman" w:hAnsi="Times New Roman" w:cs="Times New Roman"/>
          <w:b/>
          <w:bCs/>
          <w:color w:val="000000" w:themeColor="text1"/>
          <w:sz w:val="24"/>
          <w:szCs w:val="24"/>
          <w:shd w:val="clear" w:color="auto" w:fill="FFFFFF"/>
        </w:rPr>
        <w:t xml:space="preserve"> di Kawasan TPST </w:t>
      </w:r>
      <w:proofErr w:type="spellStart"/>
      <w:r w:rsidRPr="00B13020">
        <w:rPr>
          <w:rFonts w:ascii="Times New Roman" w:hAnsi="Times New Roman" w:cs="Times New Roman"/>
          <w:b/>
          <w:bCs/>
          <w:color w:val="000000" w:themeColor="text1"/>
          <w:sz w:val="24"/>
          <w:szCs w:val="24"/>
          <w:shd w:val="clear" w:color="auto" w:fill="FFFFFF"/>
        </w:rPr>
        <w:t>Bantargebang</w:t>
      </w:r>
      <w:bookmarkEnd w:id="561"/>
      <w:bookmarkEnd w:id="562"/>
      <w:bookmarkEnd w:id="563"/>
      <w:bookmarkEnd w:id="564"/>
      <w:bookmarkEnd w:id="565"/>
      <w:bookmarkEnd w:id="566"/>
      <w:bookmarkEnd w:id="567"/>
      <w:bookmarkEnd w:id="568"/>
      <w:bookmarkEnd w:id="569"/>
      <w:proofErr w:type="spellEnd"/>
    </w:p>
    <w:p w14:paraId="6A818786" w14:textId="77777777" w:rsidR="00AF25E4" w:rsidRPr="00B13020" w:rsidRDefault="00AF25E4" w:rsidP="00AF25E4">
      <w:pPr>
        <w:pStyle w:val="BodyText"/>
        <w:spacing w:line="360" w:lineRule="auto"/>
        <w:ind w:left="709" w:firstLine="425"/>
        <w:rPr>
          <w:sz w:val="24"/>
          <w:szCs w:val="24"/>
        </w:rPr>
      </w:pPr>
      <w:r w:rsidRPr="00B13020">
        <w:rPr>
          <w:sz w:val="24"/>
          <w:szCs w:val="24"/>
        </w:rPr>
        <w:t xml:space="preserve">Upaya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dalam mengurangi pengeluaran </w:t>
      </w:r>
      <w:proofErr w:type="spellStart"/>
      <w:r w:rsidRPr="00B13020">
        <w:rPr>
          <w:sz w:val="24"/>
          <w:szCs w:val="24"/>
        </w:rPr>
        <w:t>konsumsi</w:t>
      </w:r>
      <w:proofErr w:type="spellEnd"/>
      <w:r w:rsidRPr="00B13020">
        <w:rPr>
          <w:sz w:val="24"/>
          <w:szCs w:val="24"/>
        </w:rPr>
        <w:t xml:space="preserve"> pangan, menggunakan alternatif lain, dan memanfaatkan jaringan sosial merupakan bagian dari mekanisme bertahan yang banyak ditemukan di kalangan masyarakat miskin </w:t>
      </w:r>
      <w:proofErr w:type="spellStart"/>
      <w:r w:rsidRPr="00B13020">
        <w:rPr>
          <w:sz w:val="24"/>
          <w:szCs w:val="24"/>
        </w:rPr>
        <w:t>urban</w:t>
      </w:r>
      <w:proofErr w:type="spellEnd"/>
      <w:r w:rsidRPr="00B13020">
        <w:rPr>
          <w:sz w:val="24"/>
          <w:szCs w:val="24"/>
        </w:rPr>
        <w:t xml:space="preserve">. Dalam perspektif James C. </w:t>
      </w:r>
      <w:proofErr w:type="spellStart"/>
      <w:r w:rsidRPr="00B13020">
        <w:rPr>
          <w:sz w:val="24"/>
          <w:szCs w:val="24"/>
        </w:rPr>
        <w:t>Scott</w:t>
      </w:r>
      <w:proofErr w:type="spellEnd"/>
      <w:r w:rsidRPr="00B13020">
        <w:rPr>
          <w:sz w:val="24"/>
          <w:szCs w:val="24"/>
        </w:rPr>
        <w:t xml:space="preserve"> (1985), tindakan seperti ini dapat dipahami sebagai bentuk </w:t>
      </w:r>
      <w:proofErr w:type="spellStart"/>
      <w:r w:rsidRPr="00B13020">
        <w:rPr>
          <w:rStyle w:val="Emphasis"/>
          <w:sz w:val="24"/>
          <w:szCs w:val="24"/>
        </w:rPr>
        <w:t>subsistence</w:t>
      </w:r>
      <w:proofErr w:type="spellEnd"/>
      <w:r w:rsidRPr="00B13020">
        <w:rPr>
          <w:rStyle w:val="Emphasis"/>
          <w:sz w:val="24"/>
          <w:szCs w:val="24"/>
        </w:rPr>
        <w:t xml:space="preserve"> </w:t>
      </w:r>
      <w:proofErr w:type="spellStart"/>
      <w:r w:rsidRPr="00B13020">
        <w:rPr>
          <w:rStyle w:val="Emphasis"/>
          <w:sz w:val="24"/>
          <w:szCs w:val="24"/>
        </w:rPr>
        <w:t>ethic</w:t>
      </w:r>
      <w:proofErr w:type="spellEnd"/>
      <w:r w:rsidRPr="00B13020">
        <w:rPr>
          <w:sz w:val="24"/>
          <w:szCs w:val="24"/>
        </w:rPr>
        <w:t xml:space="preserve">, yakni etika bertahan hidup yang didasarkan pada pemenuhan kebutuhan dasar secara kolektif dan efisien di tengah tekanan ekonomi yang tidak menentu. </w:t>
      </w:r>
      <w:proofErr w:type="spellStart"/>
      <w:r w:rsidRPr="00B13020">
        <w:rPr>
          <w:sz w:val="24"/>
          <w:szCs w:val="24"/>
        </w:rPr>
        <w:t>Pemulung</w:t>
      </w:r>
      <w:proofErr w:type="spellEnd"/>
      <w:r w:rsidRPr="00B13020">
        <w:rPr>
          <w:sz w:val="24"/>
          <w:szCs w:val="24"/>
        </w:rPr>
        <w:t xml:space="preserve">, yang umumnya bekerja di sektor ekonomi informal tanpa perlindungan sosial atau pendapatan tetap, dipaksa untuk </w:t>
      </w:r>
      <w:proofErr w:type="spellStart"/>
      <w:r w:rsidRPr="00B13020">
        <w:rPr>
          <w:sz w:val="24"/>
          <w:szCs w:val="24"/>
        </w:rPr>
        <w:t>membuat</w:t>
      </w:r>
      <w:proofErr w:type="spellEnd"/>
      <w:r w:rsidRPr="00B13020">
        <w:rPr>
          <w:sz w:val="24"/>
          <w:szCs w:val="24"/>
        </w:rPr>
        <w:t xml:space="preserve"> berbagai penyesuaian agar dapat mempertahankan kehidupan keluarga mereka. Strategi seperti makan sekali sehari, memilih bahan makanan dengan harga murah, atau bahkan berpuasa bukan hanya tindakan penghematan, tetapi juga mencerminkan cara-cara kreatif dan rasional dalam mengelola keterbatasan.</w:t>
      </w:r>
    </w:p>
    <w:p w14:paraId="063909A2" w14:textId="0017F347" w:rsidR="00AF25E4" w:rsidRDefault="00AF25E4" w:rsidP="00AF25E4">
      <w:pPr>
        <w:pStyle w:val="BodyText"/>
        <w:spacing w:line="360" w:lineRule="auto"/>
        <w:ind w:left="709" w:firstLine="425"/>
        <w:rPr>
          <w:sz w:val="24"/>
          <w:szCs w:val="24"/>
        </w:rPr>
      </w:pPr>
      <w:r w:rsidRPr="00B13020">
        <w:rPr>
          <w:sz w:val="24"/>
          <w:szCs w:val="24"/>
        </w:rPr>
        <w:t xml:space="preserve">Dalam konteks ini, menunjukkan bagaimana kelompok marginal seperti </w:t>
      </w:r>
      <w:proofErr w:type="spellStart"/>
      <w:r w:rsidRPr="00B13020">
        <w:rPr>
          <w:sz w:val="24"/>
          <w:szCs w:val="24"/>
        </w:rPr>
        <w:t>pemulung</w:t>
      </w:r>
      <w:proofErr w:type="spellEnd"/>
      <w:r w:rsidRPr="00B13020">
        <w:rPr>
          <w:sz w:val="24"/>
          <w:szCs w:val="24"/>
        </w:rPr>
        <w:t xml:space="preserve"> menciptakan sistem ekonomi mereka sendiri di luar struktur formal yang seringkali eksklusif. Tindakan-tindakan tersebut, meskipun bersifat sederhana, merupakan strategi </w:t>
      </w:r>
      <w:proofErr w:type="spellStart"/>
      <w:r w:rsidRPr="00B13020">
        <w:rPr>
          <w:sz w:val="24"/>
          <w:szCs w:val="24"/>
        </w:rPr>
        <w:t>adaptif</w:t>
      </w:r>
      <w:proofErr w:type="spellEnd"/>
      <w:r w:rsidRPr="00B13020">
        <w:rPr>
          <w:sz w:val="24"/>
          <w:szCs w:val="24"/>
        </w:rPr>
        <w:t xml:space="preserve"> yang signifikan untuk menjaga keberlangsungan hidup </w:t>
      </w:r>
      <w:proofErr w:type="spellStart"/>
      <w:r w:rsidRPr="00B13020">
        <w:rPr>
          <w:sz w:val="24"/>
          <w:szCs w:val="24"/>
        </w:rPr>
        <w:t>sekaligus</w:t>
      </w:r>
      <w:proofErr w:type="spellEnd"/>
      <w:r w:rsidRPr="00B13020">
        <w:rPr>
          <w:sz w:val="24"/>
          <w:szCs w:val="24"/>
        </w:rPr>
        <w:t xml:space="preserve"> </w:t>
      </w:r>
      <w:proofErr w:type="spellStart"/>
      <w:r w:rsidRPr="00B13020">
        <w:rPr>
          <w:sz w:val="24"/>
          <w:szCs w:val="24"/>
        </w:rPr>
        <w:t>memitigasi</w:t>
      </w:r>
      <w:proofErr w:type="spellEnd"/>
      <w:r w:rsidRPr="00B13020">
        <w:rPr>
          <w:sz w:val="24"/>
          <w:szCs w:val="24"/>
        </w:rPr>
        <w:t xml:space="preserve"> dampak krisis ekonomi struktural. Dengan demikian, strategi bertahan hidup yang dijalankan para </w:t>
      </w:r>
      <w:proofErr w:type="spellStart"/>
      <w:r w:rsidRPr="00B13020">
        <w:rPr>
          <w:sz w:val="24"/>
          <w:szCs w:val="24"/>
        </w:rPr>
        <w:t>pemulung</w:t>
      </w:r>
      <w:proofErr w:type="spellEnd"/>
      <w:r w:rsidRPr="00B13020">
        <w:rPr>
          <w:sz w:val="24"/>
          <w:szCs w:val="24"/>
        </w:rPr>
        <w:t xml:space="preserve"> tidak hanya mencerminkan </w:t>
      </w:r>
      <w:proofErr w:type="spellStart"/>
      <w:r w:rsidRPr="00B13020">
        <w:rPr>
          <w:sz w:val="24"/>
          <w:szCs w:val="24"/>
        </w:rPr>
        <w:t>realitas</w:t>
      </w:r>
      <w:proofErr w:type="spellEnd"/>
      <w:r w:rsidRPr="00B13020">
        <w:rPr>
          <w:sz w:val="24"/>
          <w:szCs w:val="24"/>
        </w:rPr>
        <w:t xml:space="preserve"> kemiskinan, tetapi juga menggambarkan bentuk perlawanan diam terhadap </w:t>
      </w:r>
      <w:proofErr w:type="spellStart"/>
      <w:r w:rsidRPr="00B13020">
        <w:rPr>
          <w:sz w:val="24"/>
          <w:szCs w:val="24"/>
        </w:rPr>
        <w:t>ketimpangan</w:t>
      </w:r>
      <w:proofErr w:type="spellEnd"/>
      <w:r w:rsidRPr="00B13020">
        <w:rPr>
          <w:sz w:val="24"/>
          <w:szCs w:val="24"/>
        </w:rPr>
        <w:t xml:space="preserve"> sosial dan ketidakadilan ekonomi. Dalam menghadapi tekanan secara ekonomi, sosial, dan lingkungan, serta tantangan keras hidup di kota besar, </w:t>
      </w:r>
      <w:proofErr w:type="spellStart"/>
      <w:r w:rsidRPr="00B13020">
        <w:rPr>
          <w:sz w:val="24"/>
          <w:szCs w:val="24"/>
        </w:rPr>
        <w:t>pemulung</w:t>
      </w:r>
      <w:proofErr w:type="spellEnd"/>
      <w:r w:rsidRPr="00B13020">
        <w:rPr>
          <w:sz w:val="24"/>
          <w:szCs w:val="24"/>
        </w:rPr>
        <w:t xml:space="preserve"> perlu mengembangkan strategi baru untuk meningkatkan </w:t>
      </w:r>
      <w:proofErr w:type="spellStart"/>
      <w:r w:rsidRPr="00B13020">
        <w:rPr>
          <w:sz w:val="24"/>
          <w:szCs w:val="24"/>
        </w:rPr>
        <w:t>efektivitas</w:t>
      </w:r>
      <w:proofErr w:type="spellEnd"/>
      <w:r w:rsidRPr="00B13020">
        <w:rPr>
          <w:sz w:val="24"/>
          <w:szCs w:val="24"/>
        </w:rPr>
        <w:t xml:space="preserve"> pengumpulan dan penjualan barang bekas yang mereka kumpulkan. </w:t>
      </w:r>
    </w:p>
    <w:p w14:paraId="31DCAC6E" w14:textId="77777777" w:rsidR="00B67B55" w:rsidRPr="00B13020" w:rsidRDefault="00B67B55" w:rsidP="00AF25E4">
      <w:pPr>
        <w:pStyle w:val="BodyText"/>
        <w:spacing w:line="360" w:lineRule="auto"/>
        <w:ind w:left="709" w:firstLine="425"/>
        <w:rPr>
          <w:sz w:val="24"/>
          <w:szCs w:val="24"/>
        </w:rPr>
      </w:pPr>
    </w:p>
    <w:p w14:paraId="5533392F" w14:textId="77777777" w:rsidR="00AF25E4" w:rsidRPr="00B13020" w:rsidRDefault="00AF25E4" w:rsidP="00AF25E4">
      <w:pPr>
        <w:pStyle w:val="BodyText"/>
        <w:spacing w:line="360" w:lineRule="auto"/>
        <w:ind w:left="709" w:firstLine="425"/>
        <w:rPr>
          <w:sz w:val="24"/>
          <w:szCs w:val="24"/>
        </w:rPr>
      </w:pPr>
      <w:r w:rsidRPr="00B13020">
        <w:rPr>
          <w:sz w:val="24"/>
          <w:szCs w:val="24"/>
        </w:rPr>
        <w:lastRenderedPageBreak/>
        <w:t xml:space="preserve">Strategi tersebut dapat berupa meningkatkan </w:t>
      </w:r>
      <w:proofErr w:type="spellStart"/>
      <w:r w:rsidRPr="00B13020">
        <w:rPr>
          <w:sz w:val="24"/>
          <w:szCs w:val="24"/>
        </w:rPr>
        <w:t>kualitas</w:t>
      </w:r>
      <w:proofErr w:type="spellEnd"/>
      <w:r w:rsidRPr="00B13020">
        <w:rPr>
          <w:sz w:val="24"/>
          <w:szCs w:val="24"/>
        </w:rPr>
        <w:t xml:space="preserve"> barang yang dikumpulkan, menyesuaikan harga jual agar lebih kompetitif, serta meningkatkan jam kerjanya lebih lama. </w:t>
      </w:r>
      <w:proofErr w:type="spellStart"/>
      <w:r w:rsidRPr="00B13020">
        <w:rPr>
          <w:sz w:val="24"/>
          <w:szCs w:val="24"/>
        </w:rPr>
        <w:t>Keberlanjutan</w:t>
      </w:r>
      <w:proofErr w:type="spellEnd"/>
      <w:r w:rsidRPr="00B13020">
        <w:rPr>
          <w:sz w:val="24"/>
          <w:szCs w:val="24"/>
        </w:rPr>
        <w:t xml:space="preserve"> mata </w:t>
      </w:r>
      <w:proofErr w:type="spellStart"/>
      <w:r w:rsidRPr="00B13020">
        <w:rPr>
          <w:sz w:val="24"/>
          <w:szCs w:val="24"/>
        </w:rPr>
        <w:t>pencaharian</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tidak hanya bergantung pada usaha individu, tetapi juga memerlukan kolaborasi antara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komunitas</w:t>
      </w:r>
      <w:proofErr w:type="spellEnd"/>
      <w:r w:rsidRPr="00B13020">
        <w:rPr>
          <w:sz w:val="24"/>
          <w:szCs w:val="24"/>
        </w:rPr>
        <w:t xml:space="preserve"> </w:t>
      </w:r>
      <w:proofErr w:type="spellStart"/>
      <w:r w:rsidRPr="00B13020">
        <w:rPr>
          <w:sz w:val="24"/>
          <w:szCs w:val="24"/>
        </w:rPr>
        <w:t>lokal</w:t>
      </w:r>
      <w:proofErr w:type="spellEnd"/>
      <w:r w:rsidRPr="00B13020">
        <w:rPr>
          <w:sz w:val="24"/>
          <w:szCs w:val="24"/>
        </w:rPr>
        <w:t xml:space="preserve">, dan pihak terkait seperti </w:t>
      </w:r>
      <w:proofErr w:type="spellStart"/>
      <w:r w:rsidRPr="00B13020">
        <w:rPr>
          <w:sz w:val="24"/>
          <w:szCs w:val="24"/>
        </w:rPr>
        <w:t>pengepul</w:t>
      </w:r>
      <w:proofErr w:type="spellEnd"/>
      <w:r w:rsidRPr="00B13020">
        <w:rPr>
          <w:sz w:val="24"/>
          <w:szCs w:val="24"/>
        </w:rPr>
        <w:t xml:space="preserve"> atau pemerintah setempat guna merumuskan </w:t>
      </w:r>
      <w:proofErr w:type="spellStart"/>
      <w:r w:rsidRPr="00B13020">
        <w:rPr>
          <w:sz w:val="24"/>
          <w:szCs w:val="24"/>
        </w:rPr>
        <w:t>solusi</w:t>
      </w:r>
      <w:proofErr w:type="spellEnd"/>
      <w:r w:rsidRPr="00B13020">
        <w:rPr>
          <w:sz w:val="24"/>
          <w:szCs w:val="24"/>
        </w:rPr>
        <w:t xml:space="preserve"> yang mendorong pertumbuhan ekonomi informal </w:t>
      </w:r>
      <w:proofErr w:type="spellStart"/>
      <w:r w:rsidRPr="00B13020">
        <w:rPr>
          <w:sz w:val="24"/>
          <w:szCs w:val="24"/>
        </w:rPr>
        <w:t>sekaligus</w:t>
      </w:r>
      <w:proofErr w:type="spellEnd"/>
      <w:r w:rsidRPr="00B13020">
        <w:rPr>
          <w:sz w:val="24"/>
          <w:szCs w:val="24"/>
        </w:rPr>
        <w:t xml:space="preserve"> menjaga nilai sosial dan budaya </w:t>
      </w:r>
      <w:proofErr w:type="spellStart"/>
      <w:r w:rsidRPr="00B13020">
        <w:rPr>
          <w:sz w:val="24"/>
          <w:szCs w:val="24"/>
        </w:rPr>
        <w:t>pemulung</w:t>
      </w:r>
      <w:proofErr w:type="spellEnd"/>
      <w:r w:rsidRPr="00B13020">
        <w:rPr>
          <w:sz w:val="24"/>
          <w:szCs w:val="24"/>
        </w:rPr>
        <w:t xml:space="preserve">. Dalam </w:t>
      </w:r>
      <w:proofErr w:type="spellStart"/>
      <w:r w:rsidRPr="00B13020">
        <w:rPr>
          <w:sz w:val="24"/>
          <w:szCs w:val="24"/>
        </w:rPr>
        <w:t>kondisi</w:t>
      </w:r>
      <w:proofErr w:type="spellEnd"/>
      <w:r w:rsidRPr="00B13020">
        <w:rPr>
          <w:sz w:val="24"/>
          <w:szCs w:val="24"/>
        </w:rPr>
        <w:t xml:space="preserve"> ini, </w:t>
      </w:r>
      <w:proofErr w:type="spellStart"/>
      <w:r w:rsidRPr="00B13020">
        <w:rPr>
          <w:sz w:val="24"/>
          <w:szCs w:val="24"/>
        </w:rPr>
        <w:t>pemulung</w:t>
      </w:r>
      <w:proofErr w:type="spellEnd"/>
      <w:r w:rsidRPr="00B13020">
        <w:rPr>
          <w:sz w:val="24"/>
          <w:szCs w:val="24"/>
        </w:rPr>
        <w:t xml:space="preserve"> mengembangkan strategi bertahan hidup baik secara individual </w:t>
      </w:r>
      <w:proofErr w:type="spellStart"/>
      <w:r w:rsidRPr="00B13020">
        <w:rPr>
          <w:sz w:val="24"/>
          <w:szCs w:val="24"/>
        </w:rPr>
        <w:t>maupun</w:t>
      </w:r>
      <w:proofErr w:type="spellEnd"/>
      <w:r w:rsidRPr="00B13020">
        <w:rPr>
          <w:sz w:val="24"/>
          <w:szCs w:val="24"/>
        </w:rPr>
        <w:t xml:space="preserve"> kolektif. Beberapa di antaranya menekan pengeluaran untuk penguatan ekonomi, menggunakan alternatif lain seperti mempunyai pekerjaan tambahan atau membentuk kelompok kerja informal, </w:t>
      </w:r>
      <w:proofErr w:type="spellStart"/>
      <w:r w:rsidRPr="00B13020">
        <w:rPr>
          <w:sz w:val="24"/>
          <w:szCs w:val="24"/>
        </w:rPr>
        <w:t>berbagi</w:t>
      </w:r>
      <w:proofErr w:type="spellEnd"/>
      <w:r w:rsidRPr="00B13020">
        <w:rPr>
          <w:sz w:val="24"/>
          <w:szCs w:val="24"/>
        </w:rPr>
        <w:t xml:space="preserve"> informasi mengenai lokasi pengumpulan barang yang </w:t>
      </w:r>
      <w:proofErr w:type="spellStart"/>
      <w:r w:rsidRPr="00B13020">
        <w:rPr>
          <w:sz w:val="24"/>
          <w:szCs w:val="24"/>
        </w:rPr>
        <w:t>potensial</w:t>
      </w:r>
      <w:proofErr w:type="spellEnd"/>
      <w:r w:rsidRPr="00B13020">
        <w:rPr>
          <w:sz w:val="24"/>
          <w:szCs w:val="24"/>
        </w:rPr>
        <w:t xml:space="preserve">, memanfaatkan jaringan sosial seperti menjalin hubungan dengan </w:t>
      </w:r>
      <w:proofErr w:type="spellStart"/>
      <w:r w:rsidRPr="00B13020">
        <w:rPr>
          <w:sz w:val="24"/>
          <w:szCs w:val="24"/>
        </w:rPr>
        <w:t>pengepul</w:t>
      </w:r>
      <w:proofErr w:type="spellEnd"/>
      <w:r w:rsidRPr="00B13020">
        <w:rPr>
          <w:sz w:val="24"/>
          <w:szCs w:val="24"/>
        </w:rPr>
        <w:t xml:space="preserve"> untuk memastikan pemasukan yang lebih stabil dan berkelanjutan.</w:t>
      </w:r>
    </w:p>
    <w:p w14:paraId="292595CB" w14:textId="77777777" w:rsidR="00AF25E4" w:rsidRPr="00B13020" w:rsidRDefault="00AF25E4" w:rsidP="00DA6990">
      <w:pPr>
        <w:pStyle w:val="Heading3"/>
        <w:numPr>
          <w:ilvl w:val="0"/>
          <w:numId w:val="25"/>
        </w:numPr>
        <w:spacing w:line="360" w:lineRule="auto"/>
        <w:rPr>
          <w:rFonts w:cs="Times New Roman"/>
          <w:color w:val="000000" w:themeColor="text1"/>
        </w:rPr>
      </w:pPr>
      <w:bookmarkStart w:id="570" w:name="_Toc200402222"/>
      <w:bookmarkStart w:id="571" w:name="_Toc200454805"/>
      <w:bookmarkStart w:id="572" w:name="_Toc200479101"/>
      <w:bookmarkStart w:id="573" w:name="_Toc200479986"/>
      <w:bookmarkStart w:id="574" w:name="_Toc200480293"/>
      <w:bookmarkStart w:id="575" w:name="_Toc200481241"/>
      <w:bookmarkStart w:id="576" w:name="_Toc201145083"/>
      <w:bookmarkStart w:id="577" w:name="_Toc202162819"/>
      <w:bookmarkStart w:id="578" w:name="_Toc202882516"/>
      <w:proofErr w:type="spellStart"/>
      <w:r w:rsidRPr="00B13020">
        <w:rPr>
          <w:rFonts w:cs="Times New Roman"/>
          <w:color w:val="000000" w:themeColor="text1"/>
        </w:rPr>
        <w:t>Menekan</w:t>
      </w:r>
      <w:proofErr w:type="spellEnd"/>
      <w:r w:rsidRPr="00B13020">
        <w:rPr>
          <w:rFonts w:cs="Times New Roman"/>
          <w:color w:val="000000" w:themeColor="text1"/>
        </w:rPr>
        <w:t xml:space="preserve"> </w:t>
      </w:r>
      <w:proofErr w:type="spellStart"/>
      <w:r w:rsidRPr="00B13020">
        <w:rPr>
          <w:rFonts w:cs="Times New Roman"/>
          <w:color w:val="000000" w:themeColor="text1"/>
        </w:rPr>
        <w:t>Pengeluaran</w:t>
      </w:r>
      <w:proofErr w:type="spellEnd"/>
      <w:r w:rsidRPr="00B13020">
        <w:rPr>
          <w:rFonts w:cs="Times New Roman"/>
          <w:color w:val="000000" w:themeColor="text1"/>
        </w:rPr>
        <w:t xml:space="preserve"> dan </w:t>
      </w:r>
      <w:proofErr w:type="spellStart"/>
      <w:r w:rsidRPr="00B13020">
        <w:rPr>
          <w:rFonts w:cs="Times New Roman"/>
          <w:color w:val="000000" w:themeColor="text1"/>
        </w:rPr>
        <w:t>Kebutuhan</w:t>
      </w:r>
      <w:proofErr w:type="spellEnd"/>
      <w:r w:rsidRPr="00B13020">
        <w:rPr>
          <w:rFonts w:cs="Times New Roman"/>
          <w:color w:val="000000" w:themeColor="text1"/>
        </w:rPr>
        <w:t xml:space="preserve"> </w:t>
      </w:r>
      <w:proofErr w:type="spellStart"/>
      <w:r w:rsidRPr="00B13020">
        <w:rPr>
          <w:rFonts w:cs="Times New Roman"/>
          <w:color w:val="000000" w:themeColor="text1"/>
        </w:rPr>
        <w:t>Untuk</w:t>
      </w:r>
      <w:proofErr w:type="spellEnd"/>
      <w:r w:rsidRPr="00B13020">
        <w:rPr>
          <w:rFonts w:cs="Times New Roman"/>
          <w:color w:val="000000" w:themeColor="text1"/>
        </w:rPr>
        <w:t xml:space="preserve"> </w:t>
      </w:r>
      <w:proofErr w:type="spellStart"/>
      <w:r w:rsidRPr="00B13020">
        <w:rPr>
          <w:rFonts w:cs="Times New Roman"/>
          <w:color w:val="000000" w:themeColor="text1"/>
        </w:rPr>
        <w:t>Penguatan</w:t>
      </w:r>
      <w:proofErr w:type="spellEnd"/>
      <w:r w:rsidRPr="00B13020">
        <w:rPr>
          <w:rFonts w:cs="Times New Roman"/>
          <w:color w:val="000000" w:themeColor="text1"/>
        </w:rPr>
        <w:t xml:space="preserve"> </w:t>
      </w:r>
      <w:proofErr w:type="spellStart"/>
      <w:r w:rsidRPr="00B13020">
        <w:rPr>
          <w:rFonts w:cs="Times New Roman"/>
          <w:color w:val="000000" w:themeColor="text1"/>
        </w:rPr>
        <w:t>Ekonomi</w:t>
      </w:r>
      <w:bookmarkEnd w:id="570"/>
      <w:bookmarkEnd w:id="571"/>
      <w:bookmarkEnd w:id="572"/>
      <w:bookmarkEnd w:id="573"/>
      <w:bookmarkEnd w:id="574"/>
      <w:bookmarkEnd w:id="575"/>
      <w:bookmarkEnd w:id="576"/>
      <w:bookmarkEnd w:id="577"/>
      <w:bookmarkEnd w:id="578"/>
      <w:proofErr w:type="spellEnd"/>
      <w:r w:rsidRPr="00B13020">
        <w:rPr>
          <w:rFonts w:cs="Times New Roman"/>
          <w:color w:val="000000" w:themeColor="text1"/>
        </w:rPr>
        <w:t xml:space="preserve"> </w:t>
      </w:r>
    </w:p>
    <w:p w14:paraId="21F05ECB" w14:textId="09671A46" w:rsidR="00AF25E4" w:rsidRPr="00B13020" w:rsidRDefault="00AF25E4" w:rsidP="00AF25E4">
      <w:pPr>
        <w:pStyle w:val="BodyText"/>
        <w:spacing w:line="360" w:lineRule="auto"/>
        <w:ind w:left="1134" w:firstLine="284"/>
        <w:rPr>
          <w:sz w:val="24"/>
          <w:szCs w:val="24"/>
        </w:rPr>
      </w:pPr>
      <w:r w:rsidRPr="00B13020">
        <w:rPr>
          <w:sz w:val="24"/>
          <w:szCs w:val="24"/>
        </w:rPr>
        <w:tab/>
        <w:t xml:space="preserve">Upaya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dalam mengurangi pengeluaran </w:t>
      </w:r>
      <w:proofErr w:type="spellStart"/>
      <w:r w:rsidRPr="00B13020">
        <w:rPr>
          <w:sz w:val="24"/>
          <w:szCs w:val="24"/>
        </w:rPr>
        <w:t>konsumsi</w:t>
      </w:r>
      <w:proofErr w:type="spellEnd"/>
      <w:r w:rsidRPr="00B13020">
        <w:rPr>
          <w:sz w:val="24"/>
          <w:szCs w:val="24"/>
        </w:rPr>
        <w:t xml:space="preserve"> pangan dan mengelola sumber daya secara efisien merupakan bagian dari </w:t>
      </w:r>
      <w:r w:rsidR="00034D9F">
        <w:rPr>
          <w:sz w:val="24"/>
          <w:szCs w:val="24"/>
        </w:rPr>
        <w:t>mekanisme bertahan</w:t>
      </w:r>
      <w:r w:rsidRPr="00B13020">
        <w:rPr>
          <w:sz w:val="24"/>
          <w:szCs w:val="24"/>
        </w:rPr>
        <w:t xml:space="preserve"> yang banyak dijumpai dalam kelompok masyarakat miskin perkotaan. Dalam konteks ekonomi informal, </w:t>
      </w:r>
      <w:proofErr w:type="spellStart"/>
      <w:r w:rsidRPr="00B13020">
        <w:rPr>
          <w:sz w:val="24"/>
          <w:szCs w:val="24"/>
        </w:rPr>
        <w:t>pemulung</w:t>
      </w:r>
      <w:proofErr w:type="spellEnd"/>
      <w:r w:rsidRPr="00B13020">
        <w:rPr>
          <w:sz w:val="24"/>
          <w:szCs w:val="24"/>
        </w:rPr>
        <w:t xml:space="preserve"> tidak memiliki penghasilan tetap </w:t>
      </w:r>
      <w:proofErr w:type="spellStart"/>
      <w:r w:rsidRPr="00B13020">
        <w:rPr>
          <w:sz w:val="24"/>
          <w:szCs w:val="24"/>
        </w:rPr>
        <w:t>maupun</w:t>
      </w:r>
      <w:proofErr w:type="spellEnd"/>
      <w:r w:rsidRPr="00B13020">
        <w:rPr>
          <w:sz w:val="24"/>
          <w:szCs w:val="24"/>
        </w:rPr>
        <w:t xml:space="preserve"> jaminan sosial, sehingga mereka </w:t>
      </w:r>
      <w:proofErr w:type="spellStart"/>
      <w:r w:rsidRPr="00B13020">
        <w:rPr>
          <w:sz w:val="24"/>
          <w:szCs w:val="24"/>
        </w:rPr>
        <w:t>dituntut</w:t>
      </w:r>
      <w:proofErr w:type="spellEnd"/>
      <w:r w:rsidRPr="00B13020">
        <w:rPr>
          <w:sz w:val="24"/>
          <w:szCs w:val="24"/>
        </w:rPr>
        <w:t xml:space="preserve"> untuk melakukan berbagai penyesuaian guna mempertahankan keberlangsungan hidup keluarga. Pengelolaan pendapatan dan pengeluaran secara ketat, pengambilan keputusan </w:t>
      </w:r>
      <w:proofErr w:type="spellStart"/>
      <w:r w:rsidRPr="00B13020">
        <w:rPr>
          <w:sz w:val="24"/>
          <w:szCs w:val="24"/>
        </w:rPr>
        <w:t>konsumsi</w:t>
      </w:r>
      <w:proofErr w:type="spellEnd"/>
      <w:r w:rsidRPr="00B13020">
        <w:rPr>
          <w:sz w:val="24"/>
          <w:szCs w:val="24"/>
        </w:rPr>
        <w:t xml:space="preserve"> yang rasional seperti makan sekali sehari, memilih bahan makanan murah, atau bahkan berpuasa menjadi bentuk </w:t>
      </w:r>
      <w:proofErr w:type="spellStart"/>
      <w:r w:rsidRPr="00B13020">
        <w:rPr>
          <w:sz w:val="24"/>
          <w:szCs w:val="24"/>
        </w:rPr>
        <w:t>konkret</w:t>
      </w:r>
      <w:proofErr w:type="spellEnd"/>
      <w:r w:rsidRPr="00B13020">
        <w:rPr>
          <w:sz w:val="24"/>
          <w:szCs w:val="24"/>
        </w:rPr>
        <w:t xml:space="preserve"> dari strategi </w:t>
      </w:r>
      <w:proofErr w:type="spellStart"/>
      <w:r w:rsidRPr="00B13020">
        <w:rPr>
          <w:sz w:val="24"/>
          <w:szCs w:val="24"/>
        </w:rPr>
        <w:t>adaptif</w:t>
      </w:r>
      <w:proofErr w:type="spellEnd"/>
      <w:r w:rsidRPr="00B13020">
        <w:rPr>
          <w:sz w:val="24"/>
          <w:szCs w:val="24"/>
        </w:rPr>
        <w:t xml:space="preserve"> tersebut. </w:t>
      </w:r>
    </w:p>
    <w:p w14:paraId="1D71679E" w14:textId="77777777" w:rsidR="00AF25E4" w:rsidRPr="00B13020" w:rsidRDefault="00AF25E4" w:rsidP="00AF25E4">
      <w:pPr>
        <w:pStyle w:val="BodyText"/>
        <w:spacing w:line="360" w:lineRule="auto"/>
        <w:ind w:left="1134" w:firstLine="284"/>
        <w:rPr>
          <w:sz w:val="24"/>
          <w:szCs w:val="24"/>
        </w:rPr>
      </w:pPr>
      <w:r w:rsidRPr="00B13020">
        <w:rPr>
          <w:sz w:val="24"/>
          <w:szCs w:val="24"/>
        </w:rPr>
        <w:t xml:space="preserve">Meskipun bersifat sederhana, langkah-langkah tersebut mencerminkan </w:t>
      </w:r>
      <w:proofErr w:type="spellStart"/>
      <w:r w:rsidRPr="00B13020">
        <w:rPr>
          <w:sz w:val="24"/>
          <w:szCs w:val="24"/>
        </w:rPr>
        <w:t>dinamika</w:t>
      </w:r>
      <w:proofErr w:type="spellEnd"/>
      <w:r w:rsidRPr="00B13020">
        <w:rPr>
          <w:sz w:val="24"/>
          <w:szCs w:val="24"/>
        </w:rPr>
        <w:t xml:space="preserve"> </w:t>
      </w:r>
      <w:proofErr w:type="spellStart"/>
      <w:r w:rsidRPr="000A2171">
        <w:rPr>
          <w:i/>
          <w:iCs/>
          <w:sz w:val="24"/>
          <w:szCs w:val="24"/>
        </w:rPr>
        <w:t>survival</w:t>
      </w:r>
      <w:proofErr w:type="spellEnd"/>
      <w:r w:rsidRPr="00B13020">
        <w:rPr>
          <w:sz w:val="24"/>
          <w:szCs w:val="24"/>
        </w:rPr>
        <w:t xml:space="preserve"> di tengah tekanan ekonomi yang berat, </w:t>
      </w:r>
      <w:proofErr w:type="spellStart"/>
      <w:r w:rsidRPr="00B13020">
        <w:rPr>
          <w:sz w:val="24"/>
          <w:szCs w:val="24"/>
        </w:rPr>
        <w:t>sekaligus</w:t>
      </w:r>
      <w:proofErr w:type="spellEnd"/>
      <w:r w:rsidRPr="00B13020">
        <w:rPr>
          <w:sz w:val="24"/>
          <w:szCs w:val="24"/>
        </w:rPr>
        <w:t xml:space="preserve"> menunjukkan kemampuan </w:t>
      </w:r>
      <w:proofErr w:type="spellStart"/>
      <w:r w:rsidRPr="00B13020">
        <w:rPr>
          <w:sz w:val="24"/>
          <w:szCs w:val="24"/>
        </w:rPr>
        <w:t>pemulung</w:t>
      </w:r>
      <w:proofErr w:type="spellEnd"/>
      <w:r w:rsidRPr="00B13020">
        <w:rPr>
          <w:sz w:val="24"/>
          <w:szCs w:val="24"/>
        </w:rPr>
        <w:t xml:space="preserve"> untuk bertahan dalam situasi struktural yang tidak menguntungkan. Strategi ini juga memperlihatkan peran penting ekonomi rumah tangga dalam menyiasati krisis ekonomi, di luar sistem ekonomi formal yang sering kali tidak berpihak pada kelompok marginal. Perilaku ini juga dapat dikaitkan dengan strategi bertahan hidup, di mana </w:t>
      </w:r>
      <w:proofErr w:type="spellStart"/>
      <w:r w:rsidRPr="00B13020">
        <w:rPr>
          <w:sz w:val="24"/>
          <w:szCs w:val="24"/>
        </w:rPr>
        <w:t>pemulung</w:t>
      </w:r>
      <w:proofErr w:type="spellEnd"/>
      <w:r w:rsidRPr="00B13020">
        <w:rPr>
          <w:sz w:val="24"/>
          <w:szCs w:val="24"/>
        </w:rPr>
        <w:t xml:space="preserve"> harus terus menyesuaikan diri terhadap </w:t>
      </w:r>
      <w:proofErr w:type="spellStart"/>
      <w:r w:rsidRPr="00B13020">
        <w:rPr>
          <w:sz w:val="24"/>
          <w:szCs w:val="24"/>
        </w:rPr>
        <w:t>fluktuasi</w:t>
      </w:r>
      <w:proofErr w:type="spellEnd"/>
      <w:r w:rsidRPr="00B13020">
        <w:rPr>
          <w:sz w:val="24"/>
          <w:szCs w:val="24"/>
        </w:rPr>
        <w:t xml:space="preserve"> ekonomi dan keterbatasan </w:t>
      </w:r>
      <w:proofErr w:type="spellStart"/>
      <w:r w:rsidRPr="00B13020">
        <w:rPr>
          <w:sz w:val="24"/>
          <w:szCs w:val="24"/>
        </w:rPr>
        <w:t>akses</w:t>
      </w:r>
      <w:proofErr w:type="spellEnd"/>
      <w:r w:rsidRPr="00B13020">
        <w:rPr>
          <w:sz w:val="24"/>
          <w:szCs w:val="24"/>
        </w:rPr>
        <w:t xml:space="preserve"> terhadap kebutuhan pokok. Dengan demikian, tindakan sederhana seperti mengolah </w:t>
      </w:r>
      <w:proofErr w:type="spellStart"/>
      <w:r w:rsidRPr="00B13020">
        <w:rPr>
          <w:sz w:val="24"/>
          <w:szCs w:val="24"/>
        </w:rPr>
        <w:t>temuan</w:t>
      </w:r>
      <w:proofErr w:type="spellEnd"/>
      <w:r w:rsidRPr="00B13020">
        <w:rPr>
          <w:sz w:val="24"/>
          <w:szCs w:val="24"/>
        </w:rPr>
        <w:t xml:space="preserve"> </w:t>
      </w:r>
      <w:r w:rsidRPr="00B13020">
        <w:rPr>
          <w:sz w:val="24"/>
          <w:szCs w:val="24"/>
        </w:rPr>
        <w:lastRenderedPageBreak/>
        <w:t xml:space="preserve">menjadi barang yang dapat dipakai bukan hanya praktik hemat, tetapi juga bagian dari sistem adaptasi ekonomi yang kompleks di tengah keterbatasan struktural. Hal itu diperkuat dengan pernyataan informan </w:t>
      </w:r>
      <w:proofErr w:type="spellStart"/>
      <w:r w:rsidRPr="00B13020">
        <w:rPr>
          <w:sz w:val="24"/>
          <w:szCs w:val="24"/>
        </w:rPr>
        <w:t>yaitu</w:t>
      </w:r>
      <w:proofErr w:type="spellEnd"/>
      <w:r w:rsidRPr="00B13020">
        <w:rPr>
          <w:sz w:val="24"/>
          <w:szCs w:val="24"/>
        </w:rPr>
        <w:t xml:space="preserve"> bapak Yoga, yang menyampaikan </w:t>
      </w:r>
      <w:proofErr w:type="spellStart"/>
      <w:r w:rsidRPr="00B13020">
        <w:rPr>
          <w:sz w:val="24"/>
          <w:szCs w:val="24"/>
        </w:rPr>
        <w:t>bahwa</w:t>
      </w:r>
      <w:proofErr w:type="spellEnd"/>
      <w:r w:rsidRPr="00B13020">
        <w:rPr>
          <w:sz w:val="24"/>
          <w:szCs w:val="24"/>
        </w:rPr>
        <w:t>:</w:t>
      </w:r>
    </w:p>
    <w:p w14:paraId="22A0D205" w14:textId="77777777" w:rsidR="00AF25E4" w:rsidRPr="00B13020" w:rsidRDefault="00AF25E4" w:rsidP="002352AA">
      <w:pPr>
        <w:pStyle w:val="BodyText"/>
        <w:ind w:left="2127" w:firstLine="0"/>
        <w:rPr>
          <w:sz w:val="24"/>
          <w:szCs w:val="24"/>
        </w:rPr>
      </w:pPr>
      <w:r w:rsidRPr="00B13020">
        <w:rPr>
          <w:sz w:val="24"/>
          <w:szCs w:val="24"/>
        </w:rPr>
        <w:t xml:space="preserve">“anak saya masih kecil-kecil itu lagi sukanya dengan mainan, </w:t>
      </w:r>
      <w:proofErr w:type="spellStart"/>
      <w:r w:rsidRPr="00B13020">
        <w:rPr>
          <w:sz w:val="24"/>
          <w:szCs w:val="24"/>
        </w:rPr>
        <w:t>karna</w:t>
      </w:r>
      <w:proofErr w:type="spellEnd"/>
      <w:r w:rsidRPr="00B13020">
        <w:rPr>
          <w:sz w:val="24"/>
          <w:szCs w:val="24"/>
        </w:rPr>
        <w:t xml:space="preserve"> </w:t>
      </w:r>
      <w:proofErr w:type="spellStart"/>
      <w:r w:rsidRPr="00B13020">
        <w:rPr>
          <w:sz w:val="24"/>
          <w:szCs w:val="24"/>
        </w:rPr>
        <w:t>uang</w:t>
      </w:r>
      <w:proofErr w:type="spellEnd"/>
      <w:r w:rsidRPr="00B13020">
        <w:rPr>
          <w:sz w:val="24"/>
          <w:szCs w:val="24"/>
        </w:rPr>
        <w:t xml:space="preserve"> </w:t>
      </w:r>
      <w:proofErr w:type="spellStart"/>
      <w:r w:rsidRPr="00B13020">
        <w:rPr>
          <w:sz w:val="24"/>
          <w:szCs w:val="24"/>
        </w:rPr>
        <w:t>nya</w:t>
      </w:r>
      <w:proofErr w:type="spellEnd"/>
      <w:r w:rsidRPr="00B13020">
        <w:rPr>
          <w:sz w:val="24"/>
          <w:szCs w:val="24"/>
        </w:rPr>
        <w:t xml:space="preserve"> ga cukup buat beli mainan ya saya biasanya cari mainan yang masih bisa </w:t>
      </w:r>
      <w:proofErr w:type="spellStart"/>
      <w:r w:rsidRPr="00B13020">
        <w:rPr>
          <w:sz w:val="24"/>
          <w:szCs w:val="24"/>
        </w:rPr>
        <w:t>dipake</w:t>
      </w:r>
      <w:proofErr w:type="spellEnd"/>
      <w:r w:rsidRPr="00B13020">
        <w:rPr>
          <w:sz w:val="24"/>
          <w:szCs w:val="24"/>
        </w:rPr>
        <w:t xml:space="preserve"> di tumpukan sampah, saya </w:t>
      </w:r>
      <w:proofErr w:type="spellStart"/>
      <w:r w:rsidRPr="00B13020">
        <w:rPr>
          <w:sz w:val="24"/>
          <w:szCs w:val="24"/>
        </w:rPr>
        <w:t>kumpulin</w:t>
      </w:r>
      <w:proofErr w:type="spellEnd"/>
      <w:r w:rsidRPr="00B13020">
        <w:rPr>
          <w:sz w:val="24"/>
          <w:szCs w:val="24"/>
        </w:rPr>
        <w:t xml:space="preserve"> dan saya </w:t>
      </w:r>
      <w:proofErr w:type="spellStart"/>
      <w:r w:rsidRPr="00B13020">
        <w:rPr>
          <w:sz w:val="24"/>
          <w:szCs w:val="24"/>
        </w:rPr>
        <w:t>sortir</w:t>
      </w:r>
      <w:proofErr w:type="spellEnd"/>
      <w:r w:rsidRPr="00B13020">
        <w:rPr>
          <w:sz w:val="24"/>
          <w:szCs w:val="24"/>
        </w:rPr>
        <w:t xml:space="preserve"> yang masih layak buat anak saya. Tinggal dicuci terus </w:t>
      </w:r>
      <w:proofErr w:type="spellStart"/>
      <w:r w:rsidRPr="00B13020">
        <w:rPr>
          <w:sz w:val="24"/>
          <w:szCs w:val="24"/>
        </w:rPr>
        <w:t>dibenerin</w:t>
      </w:r>
      <w:proofErr w:type="spellEnd"/>
      <w:r w:rsidRPr="00B13020">
        <w:rPr>
          <w:sz w:val="24"/>
          <w:szCs w:val="24"/>
        </w:rPr>
        <w:t xml:space="preserve"> sedikit kalau ada yang </w:t>
      </w:r>
      <w:proofErr w:type="spellStart"/>
      <w:r w:rsidRPr="00B13020">
        <w:rPr>
          <w:sz w:val="24"/>
          <w:szCs w:val="24"/>
        </w:rPr>
        <w:t>rusak</w:t>
      </w:r>
      <w:proofErr w:type="spellEnd"/>
      <w:r w:rsidRPr="00B13020">
        <w:rPr>
          <w:sz w:val="24"/>
          <w:szCs w:val="24"/>
        </w:rPr>
        <w:t>”. (Wawancara dengan Yoga, Minggu 18 Mei 2025).</w:t>
      </w:r>
    </w:p>
    <w:p w14:paraId="0EA5D772" w14:textId="77777777" w:rsidR="00AF25E4" w:rsidRPr="00B13020" w:rsidRDefault="00AF25E4" w:rsidP="00AF25E4">
      <w:pPr>
        <w:pStyle w:val="BodyText"/>
        <w:spacing w:line="360" w:lineRule="auto"/>
        <w:ind w:left="1134" w:firstLine="284"/>
        <w:rPr>
          <w:sz w:val="24"/>
          <w:szCs w:val="24"/>
        </w:rPr>
      </w:pPr>
      <w:r w:rsidRPr="00B13020">
        <w:rPr>
          <w:sz w:val="24"/>
          <w:szCs w:val="24"/>
        </w:rPr>
        <w:t xml:space="preserve">Pernyataan tersebut sama dengan apa yang disampaikan oleh bapak </w:t>
      </w:r>
      <w:proofErr w:type="spellStart"/>
      <w:r w:rsidRPr="00B13020">
        <w:rPr>
          <w:sz w:val="24"/>
          <w:szCs w:val="24"/>
        </w:rPr>
        <w:t>Tarlan</w:t>
      </w:r>
      <w:proofErr w:type="spellEnd"/>
      <w:r w:rsidRPr="00B13020">
        <w:rPr>
          <w:sz w:val="24"/>
          <w:szCs w:val="24"/>
        </w:rPr>
        <w:t xml:space="preserve">. </w:t>
      </w:r>
      <w:proofErr w:type="spellStart"/>
      <w:r w:rsidRPr="00B13020">
        <w:rPr>
          <w:sz w:val="24"/>
          <w:szCs w:val="24"/>
        </w:rPr>
        <w:t>Sebagian</w:t>
      </w:r>
      <w:proofErr w:type="spellEnd"/>
      <w:r w:rsidRPr="00B13020">
        <w:rPr>
          <w:sz w:val="24"/>
          <w:szCs w:val="24"/>
        </w:rPr>
        <w:t xml:space="preserve"> barang di rumahnya hasil dari mencari dari tumpukan sampah yang masih dapat dipakai. Berikut pernyataan dari pak </w:t>
      </w:r>
      <w:proofErr w:type="spellStart"/>
      <w:r w:rsidRPr="00B13020">
        <w:rPr>
          <w:sz w:val="24"/>
          <w:szCs w:val="24"/>
        </w:rPr>
        <w:t>Tarlan</w:t>
      </w:r>
      <w:proofErr w:type="spellEnd"/>
      <w:r w:rsidRPr="00B13020">
        <w:rPr>
          <w:sz w:val="24"/>
          <w:szCs w:val="24"/>
        </w:rPr>
        <w:t xml:space="preserve"> ketika di wawancarai:</w:t>
      </w:r>
    </w:p>
    <w:p w14:paraId="0B46EAC9" w14:textId="77777777" w:rsidR="00AF25E4" w:rsidRPr="00B13020" w:rsidRDefault="00AF25E4" w:rsidP="002352AA">
      <w:pPr>
        <w:pStyle w:val="BodyText"/>
        <w:ind w:left="2127" w:firstLine="0"/>
        <w:rPr>
          <w:sz w:val="24"/>
          <w:szCs w:val="24"/>
        </w:rPr>
      </w:pPr>
      <w:r w:rsidRPr="00B13020">
        <w:rPr>
          <w:sz w:val="24"/>
          <w:szCs w:val="24"/>
        </w:rPr>
        <w:t xml:space="preserve">“barang-barang jarang banget beli neng </w:t>
      </w:r>
      <w:proofErr w:type="spellStart"/>
      <w:r w:rsidRPr="00B13020">
        <w:rPr>
          <w:sz w:val="24"/>
          <w:szCs w:val="24"/>
        </w:rPr>
        <w:t>karna</w:t>
      </w:r>
      <w:proofErr w:type="spellEnd"/>
      <w:r w:rsidRPr="00B13020">
        <w:rPr>
          <w:sz w:val="24"/>
          <w:szCs w:val="24"/>
        </w:rPr>
        <w:t xml:space="preserve"> mau beli </w:t>
      </w:r>
      <w:proofErr w:type="spellStart"/>
      <w:r w:rsidRPr="00B13020">
        <w:rPr>
          <w:sz w:val="24"/>
          <w:szCs w:val="24"/>
        </w:rPr>
        <w:t>pake</w:t>
      </w:r>
      <w:proofErr w:type="spellEnd"/>
      <w:r w:rsidRPr="00B13020">
        <w:rPr>
          <w:sz w:val="24"/>
          <w:szCs w:val="24"/>
        </w:rPr>
        <w:t xml:space="preserve"> apa, cuma cukup buat makan sehari-hari. Tiap hari </w:t>
      </w:r>
      <w:proofErr w:type="spellStart"/>
      <w:r w:rsidRPr="00B13020">
        <w:rPr>
          <w:sz w:val="24"/>
          <w:szCs w:val="24"/>
        </w:rPr>
        <w:t>nyari</w:t>
      </w:r>
      <w:proofErr w:type="spellEnd"/>
      <w:r w:rsidRPr="00B13020">
        <w:rPr>
          <w:sz w:val="24"/>
          <w:szCs w:val="24"/>
        </w:rPr>
        <w:t xml:space="preserve"> barang, kalau ada barang yang masih bisa </w:t>
      </w:r>
      <w:proofErr w:type="spellStart"/>
      <w:r w:rsidRPr="00B13020">
        <w:rPr>
          <w:sz w:val="24"/>
          <w:szCs w:val="24"/>
        </w:rPr>
        <w:t>dipake</w:t>
      </w:r>
      <w:proofErr w:type="spellEnd"/>
      <w:r w:rsidRPr="00B13020">
        <w:rPr>
          <w:sz w:val="24"/>
          <w:szCs w:val="24"/>
        </w:rPr>
        <w:t xml:space="preserve"> ya kita ambil kaya kipas itu pada masih bisa </w:t>
      </w:r>
      <w:proofErr w:type="spellStart"/>
      <w:r w:rsidRPr="00B13020">
        <w:rPr>
          <w:sz w:val="24"/>
          <w:szCs w:val="24"/>
        </w:rPr>
        <w:t>dibenerin</w:t>
      </w:r>
      <w:proofErr w:type="spellEnd"/>
      <w:r w:rsidRPr="00B13020">
        <w:rPr>
          <w:sz w:val="24"/>
          <w:szCs w:val="24"/>
        </w:rPr>
        <w:t xml:space="preserve"> jadi saya </w:t>
      </w:r>
      <w:proofErr w:type="spellStart"/>
      <w:r w:rsidRPr="00B13020">
        <w:rPr>
          <w:sz w:val="24"/>
          <w:szCs w:val="24"/>
        </w:rPr>
        <w:t>benerin</w:t>
      </w:r>
      <w:proofErr w:type="spellEnd"/>
      <w:r w:rsidRPr="00B13020">
        <w:rPr>
          <w:sz w:val="24"/>
          <w:szCs w:val="24"/>
        </w:rPr>
        <w:t xml:space="preserve"> dulu sebisanya. Barang di rumah kebanyakan hasil dari </w:t>
      </w:r>
      <w:proofErr w:type="spellStart"/>
      <w:r w:rsidRPr="00B13020">
        <w:rPr>
          <w:sz w:val="24"/>
          <w:szCs w:val="24"/>
        </w:rPr>
        <w:t>mulung</w:t>
      </w:r>
      <w:proofErr w:type="spellEnd"/>
      <w:r w:rsidRPr="00B13020">
        <w:rPr>
          <w:sz w:val="24"/>
          <w:szCs w:val="24"/>
        </w:rPr>
        <w:t xml:space="preserve">, kipas, </w:t>
      </w:r>
      <w:proofErr w:type="spellStart"/>
      <w:r w:rsidRPr="00B13020">
        <w:rPr>
          <w:sz w:val="24"/>
          <w:szCs w:val="24"/>
        </w:rPr>
        <w:t>kasur</w:t>
      </w:r>
      <w:proofErr w:type="spellEnd"/>
      <w:r w:rsidRPr="00B13020">
        <w:rPr>
          <w:sz w:val="24"/>
          <w:szCs w:val="24"/>
        </w:rPr>
        <w:t xml:space="preserve">, meja, rumah juga bahan-bahan </w:t>
      </w:r>
      <w:proofErr w:type="spellStart"/>
      <w:r w:rsidRPr="00B13020">
        <w:rPr>
          <w:sz w:val="24"/>
          <w:szCs w:val="24"/>
        </w:rPr>
        <w:t>nya</w:t>
      </w:r>
      <w:proofErr w:type="spellEnd"/>
      <w:r w:rsidRPr="00B13020">
        <w:rPr>
          <w:sz w:val="24"/>
          <w:szCs w:val="24"/>
        </w:rPr>
        <w:t xml:space="preserve"> dari </w:t>
      </w:r>
      <w:proofErr w:type="spellStart"/>
      <w:r w:rsidRPr="00B13020">
        <w:rPr>
          <w:sz w:val="24"/>
          <w:szCs w:val="24"/>
        </w:rPr>
        <w:t>mulung</w:t>
      </w:r>
      <w:proofErr w:type="spellEnd"/>
      <w:r w:rsidRPr="00B13020">
        <w:rPr>
          <w:sz w:val="24"/>
          <w:szCs w:val="24"/>
        </w:rPr>
        <w:t xml:space="preserve">”. (Wawancara dengan </w:t>
      </w:r>
      <w:proofErr w:type="spellStart"/>
      <w:r w:rsidRPr="00B13020">
        <w:rPr>
          <w:sz w:val="24"/>
          <w:szCs w:val="24"/>
        </w:rPr>
        <w:t>Tarlan</w:t>
      </w:r>
      <w:proofErr w:type="spellEnd"/>
      <w:r w:rsidRPr="00B13020">
        <w:rPr>
          <w:sz w:val="24"/>
          <w:szCs w:val="24"/>
        </w:rPr>
        <w:t xml:space="preserve">, </w:t>
      </w:r>
      <w:proofErr w:type="spellStart"/>
      <w:r w:rsidRPr="00B13020">
        <w:rPr>
          <w:sz w:val="24"/>
          <w:szCs w:val="24"/>
        </w:rPr>
        <w:t>Kamis</w:t>
      </w:r>
      <w:proofErr w:type="spellEnd"/>
      <w:r w:rsidRPr="00B13020">
        <w:rPr>
          <w:sz w:val="24"/>
          <w:szCs w:val="24"/>
        </w:rPr>
        <w:t xml:space="preserve"> 15 Mei 2025).</w:t>
      </w:r>
    </w:p>
    <w:p w14:paraId="3AA9E79A" w14:textId="77777777" w:rsidR="00AF25E4" w:rsidRPr="00B13020" w:rsidRDefault="00AF25E4" w:rsidP="00AF25E4">
      <w:pPr>
        <w:pStyle w:val="BodyText"/>
        <w:spacing w:line="360" w:lineRule="auto"/>
        <w:ind w:left="1134" w:firstLine="284"/>
        <w:rPr>
          <w:sz w:val="24"/>
          <w:szCs w:val="24"/>
        </w:rPr>
      </w:pPr>
      <w:r w:rsidRPr="00B13020">
        <w:rPr>
          <w:sz w:val="24"/>
          <w:szCs w:val="24"/>
        </w:rPr>
        <w:t xml:space="preserve">Dari penjelasan tersebut, dapat disimpulkan </w:t>
      </w:r>
      <w:proofErr w:type="spellStart"/>
      <w:r w:rsidRPr="00B13020">
        <w:rPr>
          <w:sz w:val="24"/>
          <w:szCs w:val="24"/>
        </w:rPr>
        <w:t>bahwa</w:t>
      </w:r>
      <w:proofErr w:type="spellEnd"/>
      <w:r w:rsidRPr="00B13020">
        <w:rPr>
          <w:sz w:val="24"/>
          <w:szCs w:val="24"/>
        </w:rPr>
        <w:t xml:space="preserve"> m</w:t>
      </w:r>
      <w:r w:rsidRPr="00B13020">
        <w:rPr>
          <w:rStyle w:val="Strong"/>
          <w:b w:val="0"/>
          <w:bCs w:val="0"/>
          <w:sz w:val="24"/>
          <w:szCs w:val="24"/>
        </w:rPr>
        <w:t xml:space="preserve">engolah atau memanfaatkan kembali barang-barang </w:t>
      </w:r>
      <w:proofErr w:type="spellStart"/>
      <w:r w:rsidRPr="00B13020">
        <w:rPr>
          <w:rStyle w:val="Strong"/>
          <w:b w:val="0"/>
          <w:bCs w:val="0"/>
          <w:sz w:val="24"/>
          <w:szCs w:val="24"/>
        </w:rPr>
        <w:t>temuan</w:t>
      </w:r>
      <w:proofErr w:type="spellEnd"/>
      <w:r w:rsidRPr="00B13020">
        <w:rPr>
          <w:rStyle w:val="Strong"/>
          <w:b w:val="0"/>
          <w:bCs w:val="0"/>
          <w:sz w:val="24"/>
          <w:szCs w:val="24"/>
        </w:rPr>
        <w:t xml:space="preserve"> yang masih layak pakai merupakan tindakan bijak yang dilakukan oleh </w:t>
      </w:r>
      <w:proofErr w:type="spellStart"/>
      <w:r w:rsidRPr="00B13020">
        <w:rPr>
          <w:rStyle w:val="Strong"/>
          <w:b w:val="0"/>
          <w:bCs w:val="0"/>
          <w:sz w:val="24"/>
          <w:szCs w:val="24"/>
        </w:rPr>
        <w:t>pemulung</w:t>
      </w:r>
      <w:proofErr w:type="spellEnd"/>
      <w:r w:rsidRPr="00B13020">
        <w:rPr>
          <w:rStyle w:val="Strong"/>
          <w:b w:val="0"/>
          <w:bCs w:val="0"/>
          <w:sz w:val="24"/>
          <w:szCs w:val="24"/>
        </w:rPr>
        <w:t xml:space="preserve"> untuk menghindari pemborosan dan mengurangi beban pengeluaran. Dengan cara ini, </w:t>
      </w:r>
      <w:proofErr w:type="spellStart"/>
      <w:r w:rsidRPr="00B13020">
        <w:rPr>
          <w:rStyle w:val="Strong"/>
          <w:b w:val="0"/>
          <w:bCs w:val="0"/>
          <w:sz w:val="24"/>
          <w:szCs w:val="24"/>
        </w:rPr>
        <w:t>pemulung</w:t>
      </w:r>
      <w:proofErr w:type="spellEnd"/>
      <w:r w:rsidRPr="00B13020">
        <w:rPr>
          <w:rStyle w:val="Strong"/>
          <w:b w:val="0"/>
          <w:bCs w:val="0"/>
          <w:sz w:val="24"/>
          <w:szCs w:val="24"/>
        </w:rPr>
        <w:t xml:space="preserve"> mampu </w:t>
      </w:r>
      <w:proofErr w:type="spellStart"/>
      <w:r w:rsidRPr="00B13020">
        <w:rPr>
          <w:rStyle w:val="Strong"/>
          <w:b w:val="0"/>
          <w:bCs w:val="0"/>
          <w:sz w:val="24"/>
          <w:szCs w:val="24"/>
        </w:rPr>
        <w:t>memaksimalkan</w:t>
      </w:r>
      <w:proofErr w:type="spellEnd"/>
      <w:r w:rsidRPr="00B13020">
        <w:rPr>
          <w:rStyle w:val="Strong"/>
          <w:b w:val="0"/>
          <w:bCs w:val="0"/>
          <w:sz w:val="24"/>
          <w:szCs w:val="24"/>
        </w:rPr>
        <w:t xml:space="preserve"> hasil pungutannya, menekan kebutuhan </w:t>
      </w:r>
      <w:proofErr w:type="spellStart"/>
      <w:r w:rsidRPr="00B13020">
        <w:rPr>
          <w:rStyle w:val="Strong"/>
          <w:b w:val="0"/>
          <w:bCs w:val="0"/>
          <w:sz w:val="24"/>
          <w:szCs w:val="24"/>
        </w:rPr>
        <w:t>konsumsi</w:t>
      </w:r>
      <w:proofErr w:type="spellEnd"/>
      <w:r w:rsidRPr="00B13020">
        <w:rPr>
          <w:rStyle w:val="Strong"/>
          <w:b w:val="0"/>
          <w:bCs w:val="0"/>
          <w:sz w:val="24"/>
          <w:szCs w:val="24"/>
        </w:rPr>
        <w:t xml:space="preserve"> dari luar, serta </w:t>
      </w:r>
      <w:proofErr w:type="spellStart"/>
      <w:r w:rsidRPr="00B13020">
        <w:rPr>
          <w:rStyle w:val="Strong"/>
          <w:b w:val="0"/>
          <w:bCs w:val="0"/>
          <w:sz w:val="24"/>
          <w:szCs w:val="24"/>
        </w:rPr>
        <w:t>meminimalkan</w:t>
      </w:r>
      <w:proofErr w:type="spellEnd"/>
      <w:r w:rsidRPr="00B13020">
        <w:rPr>
          <w:rStyle w:val="Strong"/>
          <w:b w:val="0"/>
          <w:bCs w:val="0"/>
          <w:sz w:val="24"/>
          <w:szCs w:val="24"/>
        </w:rPr>
        <w:t xml:space="preserve"> dampak kerugian ekonomi akibat penghasilan yang tidak menentu.</w:t>
      </w:r>
      <w:r w:rsidRPr="00B13020">
        <w:rPr>
          <w:sz w:val="24"/>
          <w:szCs w:val="24"/>
        </w:rPr>
        <w:t xml:space="preserve"> Menghemat pengeluaran untuk kebutuhan pangan serta memanfaatkan sumber daya yang tersedia seperti bahan makanan sumbangan untuk memasak sendiri merupakan strategi penting yang dijalankan </w:t>
      </w:r>
      <w:proofErr w:type="spellStart"/>
      <w:r w:rsidRPr="00B13020">
        <w:rPr>
          <w:sz w:val="24"/>
          <w:szCs w:val="24"/>
        </w:rPr>
        <w:t>pemulung</w:t>
      </w:r>
      <w:proofErr w:type="spellEnd"/>
      <w:r w:rsidRPr="00B13020">
        <w:rPr>
          <w:sz w:val="24"/>
          <w:szCs w:val="24"/>
        </w:rPr>
        <w:t xml:space="preserve"> guna menyisihkan </w:t>
      </w:r>
      <w:proofErr w:type="spellStart"/>
      <w:r w:rsidRPr="00B13020">
        <w:rPr>
          <w:sz w:val="24"/>
          <w:szCs w:val="24"/>
        </w:rPr>
        <w:t>sebagian</w:t>
      </w:r>
      <w:proofErr w:type="spellEnd"/>
      <w:r w:rsidRPr="00B13020">
        <w:rPr>
          <w:sz w:val="24"/>
          <w:szCs w:val="24"/>
        </w:rPr>
        <w:t xml:space="preserve"> penghasilan mereka. </w:t>
      </w:r>
      <w:proofErr w:type="spellStart"/>
      <w:r w:rsidRPr="00B13020">
        <w:rPr>
          <w:sz w:val="24"/>
          <w:szCs w:val="24"/>
        </w:rPr>
        <w:t>Uang</w:t>
      </w:r>
      <w:proofErr w:type="spellEnd"/>
      <w:r w:rsidRPr="00B13020">
        <w:rPr>
          <w:sz w:val="24"/>
          <w:szCs w:val="24"/>
        </w:rPr>
        <w:t xml:space="preserve"> yang berhasil dihemat sering kali digunakan untuk keperluan mendesak, seperti membayar </w:t>
      </w:r>
      <w:proofErr w:type="spellStart"/>
      <w:r w:rsidRPr="00B13020">
        <w:rPr>
          <w:sz w:val="24"/>
          <w:szCs w:val="24"/>
        </w:rPr>
        <w:t>kontrakan</w:t>
      </w:r>
      <w:proofErr w:type="spellEnd"/>
      <w:r w:rsidRPr="00B13020">
        <w:rPr>
          <w:sz w:val="24"/>
          <w:szCs w:val="24"/>
        </w:rPr>
        <w:t xml:space="preserve"> atau memenuhi kebutuhan anak. </w:t>
      </w:r>
    </w:p>
    <w:p w14:paraId="2326DCD5" w14:textId="77777777" w:rsidR="00AF25E4" w:rsidRPr="00B13020" w:rsidRDefault="00AF25E4" w:rsidP="00AF25E4">
      <w:pPr>
        <w:pStyle w:val="BodyText"/>
        <w:spacing w:line="360" w:lineRule="auto"/>
        <w:ind w:left="1134" w:firstLine="284"/>
        <w:rPr>
          <w:sz w:val="24"/>
          <w:szCs w:val="24"/>
        </w:rPr>
      </w:pPr>
      <w:r w:rsidRPr="00B13020">
        <w:rPr>
          <w:sz w:val="24"/>
          <w:szCs w:val="24"/>
        </w:rPr>
        <w:t xml:space="preserve">Tindakan-tindakan tersebut mencerminkan ketangguhan dan kemampuan </w:t>
      </w:r>
      <w:proofErr w:type="spellStart"/>
      <w:r w:rsidRPr="00B13020">
        <w:rPr>
          <w:sz w:val="24"/>
          <w:szCs w:val="24"/>
        </w:rPr>
        <w:t>adaptif</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dalam menghadapi tekanan ekonomi, serta menunjukkan upaya mereka untuk tetap produktif dan bertahan di tengah </w:t>
      </w:r>
      <w:proofErr w:type="spellStart"/>
      <w:r w:rsidRPr="00B13020">
        <w:rPr>
          <w:sz w:val="24"/>
          <w:szCs w:val="24"/>
        </w:rPr>
        <w:t>kondisi</w:t>
      </w:r>
      <w:proofErr w:type="spellEnd"/>
      <w:r w:rsidRPr="00B13020">
        <w:rPr>
          <w:sz w:val="24"/>
          <w:szCs w:val="24"/>
        </w:rPr>
        <w:t xml:space="preserve"> hidup yang serba terbatas. Pengurangan pengeluaran untuk bahan pangan tentu saja dilakukan oleh para </w:t>
      </w:r>
      <w:proofErr w:type="spellStart"/>
      <w:r w:rsidRPr="00B13020">
        <w:rPr>
          <w:sz w:val="24"/>
          <w:szCs w:val="24"/>
        </w:rPr>
        <w:t>pemulung</w:t>
      </w:r>
      <w:proofErr w:type="spellEnd"/>
      <w:r w:rsidRPr="00B13020">
        <w:rPr>
          <w:sz w:val="24"/>
          <w:szCs w:val="24"/>
        </w:rPr>
        <w:t xml:space="preserve">. Seperti membeli makan dengan lauk pauk yang lebih murah. </w:t>
      </w:r>
      <w:proofErr w:type="spellStart"/>
      <w:r w:rsidRPr="00B13020">
        <w:rPr>
          <w:sz w:val="24"/>
          <w:szCs w:val="24"/>
        </w:rPr>
        <w:t>Kondisi</w:t>
      </w:r>
      <w:proofErr w:type="spellEnd"/>
      <w:r w:rsidRPr="00B13020">
        <w:rPr>
          <w:sz w:val="24"/>
          <w:szCs w:val="24"/>
        </w:rPr>
        <w:t xml:space="preserve"> tersebut juga disampaikan oleh Ibu </w:t>
      </w:r>
      <w:proofErr w:type="spellStart"/>
      <w:r w:rsidRPr="00B13020">
        <w:rPr>
          <w:sz w:val="24"/>
          <w:szCs w:val="24"/>
        </w:rPr>
        <w:t>Tarisem</w:t>
      </w:r>
      <w:proofErr w:type="spellEnd"/>
      <w:r w:rsidRPr="00B13020">
        <w:rPr>
          <w:sz w:val="24"/>
          <w:szCs w:val="24"/>
        </w:rPr>
        <w:t xml:space="preserve">, </w:t>
      </w:r>
      <w:proofErr w:type="spellStart"/>
      <w:r w:rsidRPr="00B13020">
        <w:rPr>
          <w:sz w:val="24"/>
          <w:szCs w:val="24"/>
        </w:rPr>
        <w:t>bahwa</w:t>
      </w:r>
      <w:proofErr w:type="spellEnd"/>
      <w:r w:rsidRPr="00B13020">
        <w:rPr>
          <w:sz w:val="24"/>
          <w:szCs w:val="24"/>
        </w:rPr>
        <w:t>:</w:t>
      </w:r>
    </w:p>
    <w:p w14:paraId="24F2A1B6" w14:textId="77777777" w:rsidR="00AF25E4" w:rsidRPr="00B13020" w:rsidRDefault="00AF25E4" w:rsidP="002352AA">
      <w:pPr>
        <w:pStyle w:val="NormalWeb"/>
        <w:ind w:left="2127"/>
        <w:jc w:val="both"/>
      </w:pPr>
      <w:r w:rsidRPr="00B13020">
        <w:t>“</w:t>
      </w:r>
      <w:proofErr w:type="spellStart"/>
      <w:r w:rsidRPr="00B13020">
        <w:t>namanya</w:t>
      </w:r>
      <w:proofErr w:type="spellEnd"/>
      <w:r w:rsidRPr="00B13020">
        <w:t xml:space="preserve"> </w:t>
      </w:r>
      <w:proofErr w:type="spellStart"/>
      <w:r w:rsidRPr="00B13020">
        <w:t>hidup</w:t>
      </w:r>
      <w:proofErr w:type="spellEnd"/>
      <w:r w:rsidRPr="00B13020">
        <w:t xml:space="preserve"> di </w:t>
      </w:r>
      <w:proofErr w:type="spellStart"/>
      <w:r w:rsidRPr="00B13020">
        <w:t>kota</w:t>
      </w:r>
      <w:proofErr w:type="spellEnd"/>
      <w:r w:rsidRPr="00B13020">
        <w:t xml:space="preserve"> </w:t>
      </w:r>
      <w:proofErr w:type="spellStart"/>
      <w:r w:rsidRPr="00B13020">
        <w:t>gede</w:t>
      </w:r>
      <w:proofErr w:type="spellEnd"/>
      <w:r w:rsidRPr="00B13020">
        <w:t xml:space="preserve"> </w:t>
      </w:r>
      <w:proofErr w:type="spellStart"/>
      <w:r w:rsidRPr="00B13020">
        <w:t>harga</w:t>
      </w:r>
      <w:proofErr w:type="spellEnd"/>
      <w:r w:rsidRPr="00B13020">
        <w:t xml:space="preserve"> </w:t>
      </w:r>
      <w:proofErr w:type="spellStart"/>
      <w:r w:rsidRPr="00B13020">
        <w:t>bahan-bahan</w:t>
      </w:r>
      <w:proofErr w:type="spellEnd"/>
      <w:r w:rsidRPr="00B13020">
        <w:t xml:space="preserve"> juga mahal </w:t>
      </w:r>
      <w:proofErr w:type="spellStart"/>
      <w:r w:rsidRPr="00B13020">
        <w:t>jadi</w:t>
      </w:r>
      <w:proofErr w:type="spellEnd"/>
      <w:r w:rsidRPr="00B13020">
        <w:t xml:space="preserve"> </w:t>
      </w:r>
      <w:proofErr w:type="spellStart"/>
      <w:r w:rsidRPr="00B13020">
        <w:t>sering</w:t>
      </w:r>
      <w:proofErr w:type="spellEnd"/>
      <w:r w:rsidRPr="00B13020">
        <w:t xml:space="preserve"> </w:t>
      </w:r>
      <w:proofErr w:type="spellStart"/>
      <w:r w:rsidRPr="00B13020">
        <w:t>nya</w:t>
      </w:r>
      <w:proofErr w:type="spellEnd"/>
      <w:r w:rsidRPr="00B13020">
        <w:t xml:space="preserve"> </w:t>
      </w:r>
      <w:proofErr w:type="spellStart"/>
      <w:r w:rsidRPr="00B13020">
        <w:t>makan</w:t>
      </w:r>
      <w:proofErr w:type="spellEnd"/>
      <w:r w:rsidRPr="00B13020">
        <w:t xml:space="preserve"> </w:t>
      </w:r>
      <w:proofErr w:type="spellStart"/>
      <w:r w:rsidRPr="00B13020">
        <w:t>tahu</w:t>
      </w:r>
      <w:proofErr w:type="spellEnd"/>
      <w:r w:rsidRPr="00B13020">
        <w:t xml:space="preserve"> </w:t>
      </w:r>
      <w:proofErr w:type="spellStart"/>
      <w:r w:rsidRPr="00B13020">
        <w:t>tempe</w:t>
      </w:r>
      <w:proofErr w:type="spellEnd"/>
      <w:r w:rsidRPr="00B13020">
        <w:t xml:space="preserve"> </w:t>
      </w:r>
      <w:proofErr w:type="spellStart"/>
      <w:r w:rsidRPr="00B13020">
        <w:t>atau</w:t>
      </w:r>
      <w:proofErr w:type="spellEnd"/>
      <w:r w:rsidRPr="00B13020">
        <w:t xml:space="preserve"> ikan </w:t>
      </w:r>
      <w:proofErr w:type="spellStart"/>
      <w:r w:rsidRPr="00B13020">
        <w:t>asin</w:t>
      </w:r>
      <w:proofErr w:type="spellEnd"/>
      <w:r w:rsidRPr="00B13020">
        <w:t xml:space="preserve"> </w:t>
      </w:r>
      <w:proofErr w:type="spellStart"/>
      <w:r w:rsidRPr="00B13020">
        <w:t>aja</w:t>
      </w:r>
      <w:proofErr w:type="spellEnd"/>
      <w:r w:rsidRPr="00B13020">
        <w:t xml:space="preserve"> yang </w:t>
      </w:r>
      <w:proofErr w:type="spellStart"/>
      <w:r w:rsidRPr="00B13020">
        <w:t>murah-murah</w:t>
      </w:r>
      <w:proofErr w:type="spellEnd"/>
      <w:r w:rsidRPr="00B13020">
        <w:t xml:space="preserve">. Karna </w:t>
      </w:r>
      <w:proofErr w:type="spellStart"/>
      <w:r w:rsidRPr="00B13020">
        <w:t>kalo</w:t>
      </w:r>
      <w:proofErr w:type="spellEnd"/>
      <w:r w:rsidRPr="00B13020">
        <w:t xml:space="preserve"> </w:t>
      </w:r>
      <w:proofErr w:type="spellStart"/>
      <w:r w:rsidRPr="00B13020">
        <w:lastRenderedPageBreak/>
        <w:t>beli</w:t>
      </w:r>
      <w:proofErr w:type="spellEnd"/>
      <w:r w:rsidRPr="00B13020">
        <w:t xml:space="preserve"> </w:t>
      </w:r>
      <w:proofErr w:type="spellStart"/>
      <w:r w:rsidRPr="00B13020">
        <w:t>lauk</w:t>
      </w:r>
      <w:proofErr w:type="spellEnd"/>
      <w:r w:rsidRPr="00B13020">
        <w:t xml:space="preserve"> yang lain </w:t>
      </w:r>
      <w:proofErr w:type="spellStart"/>
      <w:r w:rsidRPr="00B13020">
        <w:t>kan</w:t>
      </w:r>
      <w:proofErr w:type="spellEnd"/>
      <w:r w:rsidRPr="00B13020">
        <w:t xml:space="preserve"> </w:t>
      </w:r>
      <w:proofErr w:type="spellStart"/>
      <w:r w:rsidRPr="00B13020">
        <w:t>ga</w:t>
      </w:r>
      <w:proofErr w:type="spellEnd"/>
      <w:r w:rsidRPr="00B13020">
        <w:t xml:space="preserve"> </w:t>
      </w:r>
      <w:proofErr w:type="spellStart"/>
      <w:r w:rsidRPr="00B13020">
        <w:t>cukup</w:t>
      </w:r>
      <w:proofErr w:type="spellEnd"/>
      <w:r w:rsidRPr="00B13020">
        <w:t xml:space="preserve"> uang </w:t>
      </w:r>
      <w:proofErr w:type="spellStart"/>
      <w:r w:rsidRPr="00B13020">
        <w:t>nya</w:t>
      </w:r>
      <w:proofErr w:type="spellEnd"/>
      <w:r w:rsidRPr="00B13020">
        <w:t xml:space="preserve">, </w:t>
      </w:r>
      <w:proofErr w:type="spellStart"/>
      <w:r w:rsidRPr="00B13020">
        <w:t>harga</w:t>
      </w:r>
      <w:proofErr w:type="spellEnd"/>
      <w:r w:rsidRPr="00B13020">
        <w:t xml:space="preserve"> </w:t>
      </w:r>
      <w:proofErr w:type="spellStart"/>
      <w:r w:rsidRPr="00B13020">
        <w:t>telor</w:t>
      </w:r>
      <w:proofErr w:type="spellEnd"/>
      <w:r w:rsidRPr="00B13020">
        <w:t xml:space="preserve"> </w:t>
      </w:r>
      <w:proofErr w:type="spellStart"/>
      <w:r w:rsidRPr="00B13020">
        <w:t>aja</w:t>
      </w:r>
      <w:proofErr w:type="spellEnd"/>
      <w:r w:rsidRPr="00B13020">
        <w:t xml:space="preserve"> </w:t>
      </w:r>
      <w:proofErr w:type="spellStart"/>
      <w:r w:rsidRPr="00B13020">
        <w:t>udah</w:t>
      </w:r>
      <w:proofErr w:type="spellEnd"/>
      <w:r w:rsidRPr="00B13020">
        <w:t xml:space="preserve"> mahal </w:t>
      </w:r>
      <w:proofErr w:type="spellStart"/>
      <w:r w:rsidRPr="00B13020">
        <w:t>kalau</w:t>
      </w:r>
      <w:proofErr w:type="spellEnd"/>
      <w:r w:rsidRPr="00B13020">
        <w:t xml:space="preserve"> </w:t>
      </w:r>
      <w:proofErr w:type="spellStart"/>
      <w:r w:rsidRPr="00B13020">
        <w:t>untuk</w:t>
      </w:r>
      <w:proofErr w:type="spellEnd"/>
      <w:r w:rsidRPr="00B13020">
        <w:t xml:space="preserve"> </w:t>
      </w:r>
      <w:proofErr w:type="spellStart"/>
      <w:r w:rsidRPr="00B13020">
        <w:t>satu</w:t>
      </w:r>
      <w:proofErr w:type="spellEnd"/>
      <w:r w:rsidRPr="00B13020">
        <w:t xml:space="preserve"> </w:t>
      </w:r>
      <w:proofErr w:type="spellStart"/>
      <w:r w:rsidRPr="00B13020">
        <w:t>keluarga</w:t>
      </w:r>
      <w:proofErr w:type="spellEnd"/>
      <w:r w:rsidRPr="00B13020">
        <w:t xml:space="preserve"> 7 orang </w:t>
      </w:r>
      <w:proofErr w:type="spellStart"/>
      <w:r w:rsidRPr="00B13020">
        <w:t>kan</w:t>
      </w:r>
      <w:proofErr w:type="spellEnd"/>
      <w:r w:rsidRPr="00B13020">
        <w:t xml:space="preserve"> </w:t>
      </w:r>
      <w:proofErr w:type="spellStart"/>
      <w:r w:rsidRPr="00B13020">
        <w:t>berasa</w:t>
      </w:r>
      <w:proofErr w:type="spellEnd"/>
      <w:r w:rsidRPr="00B13020">
        <w:t xml:space="preserve"> </w:t>
      </w:r>
      <w:proofErr w:type="spellStart"/>
      <w:r w:rsidRPr="00B13020">
        <w:t>banget</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Tarisem</w:t>
      </w:r>
      <w:proofErr w:type="spellEnd"/>
      <w:r w:rsidRPr="00B13020">
        <w:t xml:space="preserve">, </w:t>
      </w:r>
      <w:proofErr w:type="spellStart"/>
      <w:r w:rsidRPr="00B13020">
        <w:t>Kamis</w:t>
      </w:r>
      <w:proofErr w:type="spellEnd"/>
      <w:r w:rsidRPr="00B13020">
        <w:t xml:space="preserve"> 15 Mei 2025).</w:t>
      </w:r>
    </w:p>
    <w:p w14:paraId="0B327DCA" w14:textId="77777777" w:rsidR="00AF25E4" w:rsidRPr="00B13020" w:rsidRDefault="00AF25E4" w:rsidP="00AF25E4">
      <w:pPr>
        <w:pStyle w:val="BodyText"/>
        <w:spacing w:line="360" w:lineRule="auto"/>
        <w:ind w:left="1080" w:firstLine="0"/>
        <w:rPr>
          <w:sz w:val="24"/>
          <w:szCs w:val="24"/>
        </w:rPr>
      </w:pPr>
      <w:r w:rsidRPr="00B13020">
        <w:rPr>
          <w:sz w:val="24"/>
          <w:szCs w:val="24"/>
        </w:rPr>
        <w:tab/>
        <w:t xml:space="preserve">Sama halnya dengan Ibu </w:t>
      </w:r>
      <w:proofErr w:type="spellStart"/>
      <w:r w:rsidRPr="00B13020">
        <w:rPr>
          <w:sz w:val="24"/>
          <w:szCs w:val="24"/>
        </w:rPr>
        <w:t>Santira</w:t>
      </w:r>
      <w:proofErr w:type="spellEnd"/>
      <w:r w:rsidRPr="00B13020">
        <w:rPr>
          <w:sz w:val="24"/>
          <w:szCs w:val="24"/>
        </w:rPr>
        <w:t xml:space="preserve"> yang tinggal bersama anak dan cucunya, dengan total enam orang dalam satu keluarga. Hanya tiga orang yang bekerja, </w:t>
      </w:r>
      <w:proofErr w:type="spellStart"/>
      <w:r w:rsidRPr="00B13020">
        <w:rPr>
          <w:sz w:val="24"/>
          <w:szCs w:val="24"/>
        </w:rPr>
        <w:t>yaitu</w:t>
      </w:r>
      <w:proofErr w:type="spellEnd"/>
      <w:r w:rsidRPr="00B13020">
        <w:rPr>
          <w:sz w:val="24"/>
          <w:szCs w:val="24"/>
        </w:rPr>
        <w:t xml:space="preserve"> Ibu </w:t>
      </w:r>
      <w:proofErr w:type="spellStart"/>
      <w:r w:rsidRPr="00B13020">
        <w:rPr>
          <w:sz w:val="24"/>
          <w:szCs w:val="24"/>
        </w:rPr>
        <w:t>Santira</w:t>
      </w:r>
      <w:proofErr w:type="spellEnd"/>
      <w:r w:rsidRPr="00B13020">
        <w:rPr>
          <w:sz w:val="24"/>
          <w:szCs w:val="24"/>
        </w:rPr>
        <w:t xml:space="preserve">, suaminya, dan menantunya, yang semuanya bekerja sebagai </w:t>
      </w:r>
      <w:proofErr w:type="spellStart"/>
      <w:r w:rsidRPr="00B13020">
        <w:rPr>
          <w:sz w:val="24"/>
          <w:szCs w:val="24"/>
        </w:rPr>
        <w:t>pemulung</w:t>
      </w:r>
      <w:proofErr w:type="spellEnd"/>
      <w:r w:rsidRPr="00B13020">
        <w:rPr>
          <w:sz w:val="24"/>
          <w:szCs w:val="24"/>
        </w:rPr>
        <w:t xml:space="preserve">. Selain itu, ibu </w:t>
      </w:r>
      <w:proofErr w:type="spellStart"/>
      <w:r w:rsidRPr="00B13020">
        <w:rPr>
          <w:sz w:val="24"/>
          <w:szCs w:val="24"/>
        </w:rPr>
        <w:t>Santira</w:t>
      </w:r>
      <w:proofErr w:type="spellEnd"/>
      <w:r w:rsidRPr="00B13020">
        <w:rPr>
          <w:sz w:val="24"/>
          <w:szCs w:val="24"/>
        </w:rPr>
        <w:t xml:space="preserve"> juga menyampaikan </w:t>
      </w:r>
      <w:proofErr w:type="spellStart"/>
      <w:r w:rsidRPr="00B13020">
        <w:rPr>
          <w:sz w:val="24"/>
          <w:szCs w:val="24"/>
        </w:rPr>
        <w:t>bahwa</w:t>
      </w:r>
      <w:proofErr w:type="spellEnd"/>
      <w:r w:rsidRPr="00B13020">
        <w:rPr>
          <w:sz w:val="24"/>
          <w:szCs w:val="24"/>
        </w:rPr>
        <w:t xml:space="preserve"> mereka sangat bergantung pada bantuan sosial, baik dari pemerintah </w:t>
      </w:r>
      <w:proofErr w:type="spellStart"/>
      <w:r w:rsidRPr="00B13020">
        <w:rPr>
          <w:sz w:val="24"/>
          <w:szCs w:val="24"/>
        </w:rPr>
        <w:t>maupun</w:t>
      </w:r>
      <w:proofErr w:type="spellEnd"/>
      <w:r w:rsidRPr="00B13020">
        <w:rPr>
          <w:sz w:val="24"/>
          <w:szCs w:val="24"/>
        </w:rPr>
        <w:t xml:space="preserve"> dari </w:t>
      </w:r>
      <w:proofErr w:type="spellStart"/>
      <w:r w:rsidRPr="00B13020">
        <w:rPr>
          <w:sz w:val="24"/>
          <w:szCs w:val="24"/>
        </w:rPr>
        <w:t>komunitas</w:t>
      </w:r>
      <w:proofErr w:type="spellEnd"/>
      <w:r w:rsidRPr="00B13020">
        <w:rPr>
          <w:sz w:val="24"/>
          <w:szCs w:val="24"/>
        </w:rPr>
        <w:t xml:space="preserve"> masyarakat. Bantuan ini dianggap sebagai penyangga utama ketika penghasilan tidak mencukupi, terutama untuk kebutuhan pangan. Ia mengungkapkan </w:t>
      </w:r>
      <w:proofErr w:type="spellStart"/>
      <w:r w:rsidRPr="00B13020">
        <w:rPr>
          <w:sz w:val="24"/>
          <w:szCs w:val="24"/>
        </w:rPr>
        <w:t>bahwa</w:t>
      </w:r>
      <w:proofErr w:type="spellEnd"/>
      <w:r w:rsidRPr="00B13020">
        <w:rPr>
          <w:sz w:val="24"/>
          <w:szCs w:val="24"/>
        </w:rPr>
        <w:t xml:space="preserve"> hidup di kota besar dengan harga bahan pokok yang semakin mahal </w:t>
      </w:r>
      <w:proofErr w:type="spellStart"/>
      <w:r w:rsidRPr="00B13020">
        <w:rPr>
          <w:sz w:val="24"/>
          <w:szCs w:val="24"/>
        </w:rPr>
        <w:t>membuat</w:t>
      </w:r>
      <w:proofErr w:type="spellEnd"/>
      <w:r w:rsidRPr="00B13020">
        <w:rPr>
          <w:sz w:val="24"/>
          <w:szCs w:val="24"/>
        </w:rPr>
        <w:t xml:space="preserve"> </w:t>
      </w:r>
      <w:proofErr w:type="spellStart"/>
      <w:r w:rsidRPr="00B13020">
        <w:rPr>
          <w:sz w:val="24"/>
          <w:szCs w:val="24"/>
        </w:rPr>
        <w:t>kondisi</w:t>
      </w:r>
      <w:proofErr w:type="spellEnd"/>
      <w:r w:rsidRPr="00B13020">
        <w:rPr>
          <w:sz w:val="24"/>
          <w:szCs w:val="24"/>
        </w:rPr>
        <w:t xml:space="preserve"> ekonomi keluarganya semakin terjepit. Berikut </w:t>
      </w:r>
      <w:proofErr w:type="spellStart"/>
      <w:r w:rsidRPr="00B13020">
        <w:rPr>
          <w:sz w:val="24"/>
          <w:szCs w:val="24"/>
        </w:rPr>
        <w:t>pernyatan</w:t>
      </w:r>
      <w:proofErr w:type="spellEnd"/>
      <w:r w:rsidRPr="00B13020">
        <w:rPr>
          <w:sz w:val="24"/>
          <w:szCs w:val="24"/>
        </w:rPr>
        <w:t xml:space="preserve"> ibu </w:t>
      </w:r>
      <w:proofErr w:type="spellStart"/>
      <w:r w:rsidRPr="00B13020">
        <w:rPr>
          <w:sz w:val="24"/>
          <w:szCs w:val="24"/>
        </w:rPr>
        <w:t>Santira</w:t>
      </w:r>
      <w:proofErr w:type="spellEnd"/>
      <w:r w:rsidRPr="00B13020">
        <w:rPr>
          <w:sz w:val="24"/>
          <w:szCs w:val="24"/>
        </w:rPr>
        <w:t xml:space="preserve"> </w:t>
      </w:r>
      <w:proofErr w:type="spellStart"/>
      <w:r w:rsidRPr="00B13020">
        <w:rPr>
          <w:sz w:val="24"/>
          <w:szCs w:val="24"/>
        </w:rPr>
        <w:t>bahwa</w:t>
      </w:r>
      <w:proofErr w:type="spellEnd"/>
      <w:r w:rsidRPr="00B13020">
        <w:rPr>
          <w:sz w:val="24"/>
          <w:szCs w:val="24"/>
        </w:rPr>
        <w:t>:</w:t>
      </w:r>
    </w:p>
    <w:p w14:paraId="2B106A7A" w14:textId="77777777" w:rsidR="00AF25E4" w:rsidRPr="00B13020" w:rsidRDefault="00AF25E4" w:rsidP="002352AA">
      <w:pPr>
        <w:pStyle w:val="NormalWeb"/>
        <w:ind w:left="2127"/>
        <w:jc w:val="both"/>
      </w:pPr>
      <w:r w:rsidRPr="00B13020">
        <w:t>“</w:t>
      </w:r>
      <w:proofErr w:type="spellStart"/>
      <w:r w:rsidRPr="00B13020">
        <w:t>kalau</w:t>
      </w:r>
      <w:proofErr w:type="spellEnd"/>
      <w:r w:rsidRPr="00B13020">
        <w:t xml:space="preserve"> </w:t>
      </w:r>
      <w:proofErr w:type="spellStart"/>
      <w:r w:rsidRPr="00B13020">
        <w:t>hasil</w:t>
      </w:r>
      <w:proofErr w:type="spellEnd"/>
      <w:r w:rsidRPr="00B13020">
        <w:t xml:space="preserve"> </w:t>
      </w:r>
      <w:proofErr w:type="spellStart"/>
      <w:r w:rsidRPr="00B13020">
        <w:t>lagi</w:t>
      </w:r>
      <w:proofErr w:type="spellEnd"/>
      <w:r w:rsidRPr="00B13020">
        <w:t xml:space="preserve"> </w:t>
      </w:r>
      <w:proofErr w:type="spellStart"/>
      <w:r w:rsidRPr="00B13020">
        <w:t>sedikit</w:t>
      </w:r>
      <w:proofErr w:type="spellEnd"/>
      <w:r w:rsidRPr="00B13020">
        <w:t xml:space="preserve">, Alhamdulillah </w:t>
      </w:r>
      <w:proofErr w:type="spellStart"/>
      <w:r w:rsidRPr="00B13020">
        <w:t>ada</w:t>
      </w:r>
      <w:proofErr w:type="spellEnd"/>
      <w:r w:rsidRPr="00B13020">
        <w:t xml:space="preserve"> </w:t>
      </w:r>
      <w:proofErr w:type="spellStart"/>
      <w:r w:rsidRPr="00B13020">
        <w:t>aja</w:t>
      </w:r>
      <w:proofErr w:type="spellEnd"/>
      <w:r w:rsidRPr="00B13020">
        <w:t xml:space="preserve"> </w:t>
      </w:r>
      <w:proofErr w:type="spellStart"/>
      <w:r w:rsidRPr="00B13020">
        <w:t>sumbangan</w:t>
      </w:r>
      <w:proofErr w:type="spellEnd"/>
      <w:r w:rsidRPr="00B13020">
        <w:t xml:space="preserve"> </w:t>
      </w:r>
      <w:proofErr w:type="spellStart"/>
      <w:r w:rsidRPr="00B13020">
        <w:t>dari</w:t>
      </w:r>
      <w:proofErr w:type="spellEnd"/>
      <w:r w:rsidRPr="00B13020">
        <w:t xml:space="preserve"> </w:t>
      </w:r>
      <w:proofErr w:type="spellStart"/>
      <w:r w:rsidRPr="00B13020">
        <w:t>pemberian</w:t>
      </w:r>
      <w:proofErr w:type="spellEnd"/>
      <w:r w:rsidRPr="00B13020">
        <w:t xml:space="preserve"> orang, </w:t>
      </w:r>
      <w:proofErr w:type="spellStart"/>
      <w:r w:rsidRPr="00B13020">
        <w:t>ntah</w:t>
      </w:r>
      <w:proofErr w:type="spellEnd"/>
      <w:r w:rsidRPr="00B13020">
        <w:t xml:space="preserve"> </w:t>
      </w:r>
      <w:proofErr w:type="spellStart"/>
      <w:r w:rsidRPr="00B13020">
        <w:t>makanan</w:t>
      </w:r>
      <w:proofErr w:type="spellEnd"/>
      <w:r w:rsidRPr="00B13020">
        <w:t xml:space="preserve"> </w:t>
      </w:r>
      <w:proofErr w:type="spellStart"/>
      <w:r w:rsidRPr="00B13020">
        <w:t>atau</w:t>
      </w:r>
      <w:proofErr w:type="spellEnd"/>
      <w:r w:rsidRPr="00B13020">
        <w:t xml:space="preserve"> </w:t>
      </w:r>
      <w:proofErr w:type="spellStart"/>
      <w:r w:rsidRPr="00B13020">
        <w:t>sembako</w:t>
      </w:r>
      <w:proofErr w:type="spellEnd"/>
      <w:r w:rsidRPr="00B13020">
        <w:t xml:space="preserve">. </w:t>
      </w:r>
      <w:proofErr w:type="spellStart"/>
      <w:r w:rsidRPr="00B13020">
        <w:t>Pemerintah</w:t>
      </w:r>
      <w:proofErr w:type="spellEnd"/>
      <w:r w:rsidRPr="00B13020">
        <w:t xml:space="preserve"> juga </w:t>
      </w:r>
      <w:proofErr w:type="spellStart"/>
      <w:r w:rsidRPr="00B13020">
        <w:t>suka</w:t>
      </w:r>
      <w:proofErr w:type="spellEnd"/>
      <w:r w:rsidRPr="00B13020">
        <w:t xml:space="preserve"> </w:t>
      </w:r>
      <w:proofErr w:type="spellStart"/>
      <w:r w:rsidRPr="00B13020">
        <w:t>ngasih</w:t>
      </w:r>
      <w:proofErr w:type="spellEnd"/>
      <w:r w:rsidRPr="00B13020">
        <w:t xml:space="preserve"> </w:t>
      </w:r>
      <w:proofErr w:type="spellStart"/>
      <w:r w:rsidRPr="00B13020">
        <w:t>sembako</w:t>
      </w:r>
      <w:proofErr w:type="spellEnd"/>
      <w:r w:rsidRPr="00B13020">
        <w:t xml:space="preserve"> </w:t>
      </w:r>
      <w:proofErr w:type="spellStart"/>
      <w:r w:rsidRPr="00B13020">
        <w:t>kalau</w:t>
      </w:r>
      <w:proofErr w:type="spellEnd"/>
      <w:r w:rsidRPr="00B13020">
        <w:t xml:space="preserve"> </w:t>
      </w:r>
      <w:proofErr w:type="spellStart"/>
      <w:r w:rsidRPr="00B13020">
        <w:t>ada</w:t>
      </w:r>
      <w:proofErr w:type="spellEnd"/>
      <w:r w:rsidRPr="00B13020">
        <w:t xml:space="preserve"> acara-acara </w:t>
      </w:r>
      <w:proofErr w:type="spellStart"/>
      <w:r w:rsidRPr="00B13020">
        <w:t>besar</w:t>
      </w:r>
      <w:proofErr w:type="spellEnd"/>
      <w:r w:rsidRPr="00B13020">
        <w:t xml:space="preserve"> kaya pas </w:t>
      </w:r>
      <w:proofErr w:type="spellStart"/>
      <w:r w:rsidRPr="00B13020">
        <w:t>lebaran</w:t>
      </w:r>
      <w:proofErr w:type="spellEnd"/>
      <w:r w:rsidRPr="00B13020">
        <w:t xml:space="preserve">, </w:t>
      </w:r>
      <w:proofErr w:type="spellStart"/>
      <w:r w:rsidRPr="00B13020">
        <w:t>itu</w:t>
      </w:r>
      <w:proofErr w:type="spellEnd"/>
      <w:r w:rsidRPr="00B13020">
        <w:t xml:space="preserve"> </w:t>
      </w:r>
      <w:proofErr w:type="spellStart"/>
      <w:r w:rsidRPr="00B13020">
        <w:t>ngebantu</w:t>
      </w:r>
      <w:proofErr w:type="spellEnd"/>
      <w:r w:rsidRPr="00B13020">
        <w:t xml:space="preserve"> </w:t>
      </w:r>
      <w:proofErr w:type="spellStart"/>
      <w:r w:rsidRPr="00B13020">
        <w:t>banget</w:t>
      </w:r>
      <w:proofErr w:type="spellEnd"/>
      <w:r w:rsidRPr="00B13020">
        <w:t xml:space="preserve"> </w:t>
      </w:r>
      <w:proofErr w:type="spellStart"/>
      <w:r w:rsidRPr="00B13020">
        <w:t>lumayan</w:t>
      </w:r>
      <w:proofErr w:type="spellEnd"/>
      <w:r w:rsidRPr="00B13020">
        <w:t xml:space="preserve"> buat </w:t>
      </w:r>
      <w:proofErr w:type="spellStart"/>
      <w:r w:rsidRPr="00B13020">
        <w:t>kita</w:t>
      </w:r>
      <w:proofErr w:type="spellEnd"/>
      <w:r w:rsidRPr="00B13020">
        <w:t xml:space="preserve"> </w:t>
      </w:r>
      <w:proofErr w:type="spellStart"/>
      <w:r w:rsidRPr="00B13020">
        <w:t>bawa</w:t>
      </w:r>
      <w:proofErr w:type="spellEnd"/>
      <w:r w:rsidRPr="00B13020">
        <w:t xml:space="preserve"> </w:t>
      </w:r>
      <w:proofErr w:type="spellStart"/>
      <w:r w:rsidRPr="00B13020">
        <w:t>pulang</w:t>
      </w:r>
      <w:proofErr w:type="spellEnd"/>
      <w:r w:rsidRPr="00B13020">
        <w:t xml:space="preserve"> dan </w:t>
      </w:r>
      <w:proofErr w:type="spellStart"/>
      <w:r w:rsidRPr="00B13020">
        <w:t>makan</w:t>
      </w:r>
      <w:proofErr w:type="spellEnd"/>
      <w:r w:rsidRPr="00B13020">
        <w:t xml:space="preserve"> </w:t>
      </w:r>
      <w:proofErr w:type="spellStart"/>
      <w:r w:rsidRPr="00B13020">
        <w:t>sama</w:t>
      </w:r>
      <w:proofErr w:type="spellEnd"/>
      <w:r w:rsidRPr="00B13020">
        <w:t xml:space="preserve"> </w:t>
      </w:r>
      <w:proofErr w:type="spellStart"/>
      <w:r w:rsidRPr="00B13020">
        <w:t>keluarga</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Santira</w:t>
      </w:r>
      <w:proofErr w:type="spellEnd"/>
      <w:r w:rsidRPr="00B13020">
        <w:t xml:space="preserve">, </w:t>
      </w:r>
      <w:proofErr w:type="spellStart"/>
      <w:r w:rsidRPr="00B13020">
        <w:t>Sabtu</w:t>
      </w:r>
      <w:proofErr w:type="spellEnd"/>
      <w:r w:rsidRPr="00B13020">
        <w:t xml:space="preserve"> 17 Mei 2025).</w:t>
      </w:r>
    </w:p>
    <w:p w14:paraId="2FD197B9" w14:textId="77777777" w:rsidR="00AF25E4" w:rsidRPr="00B13020" w:rsidRDefault="00AF25E4" w:rsidP="00AF25E4">
      <w:pPr>
        <w:pStyle w:val="BodyText"/>
        <w:spacing w:line="360" w:lineRule="auto"/>
        <w:ind w:left="1080" w:firstLine="0"/>
        <w:rPr>
          <w:sz w:val="24"/>
          <w:szCs w:val="24"/>
        </w:rPr>
      </w:pPr>
      <w:r w:rsidRPr="00B13020">
        <w:rPr>
          <w:sz w:val="24"/>
          <w:szCs w:val="24"/>
        </w:rPr>
        <w:tab/>
        <w:t xml:space="preserve">Pernyataan dari informan </w:t>
      </w:r>
      <w:proofErr w:type="spellStart"/>
      <w:r w:rsidRPr="00B13020">
        <w:rPr>
          <w:sz w:val="24"/>
          <w:szCs w:val="24"/>
        </w:rPr>
        <w:t>diatas</w:t>
      </w:r>
      <w:proofErr w:type="spellEnd"/>
      <w:r w:rsidRPr="00B13020">
        <w:rPr>
          <w:sz w:val="24"/>
          <w:szCs w:val="24"/>
        </w:rPr>
        <w:t xml:space="preserve"> memperkuat </w:t>
      </w:r>
      <w:proofErr w:type="spellStart"/>
      <w:r w:rsidRPr="00B13020">
        <w:rPr>
          <w:sz w:val="24"/>
          <w:szCs w:val="24"/>
        </w:rPr>
        <w:t>asumsi</w:t>
      </w:r>
      <w:proofErr w:type="spellEnd"/>
      <w:r w:rsidRPr="00B13020">
        <w:rPr>
          <w:sz w:val="24"/>
          <w:szCs w:val="24"/>
        </w:rPr>
        <w:t xml:space="preserve"> </w:t>
      </w:r>
      <w:proofErr w:type="spellStart"/>
      <w:r w:rsidRPr="00B13020">
        <w:rPr>
          <w:sz w:val="24"/>
          <w:szCs w:val="24"/>
        </w:rPr>
        <w:t>bahwa</w:t>
      </w:r>
      <w:proofErr w:type="spellEnd"/>
      <w:r w:rsidRPr="00B13020">
        <w:rPr>
          <w:sz w:val="24"/>
          <w:szCs w:val="24"/>
        </w:rPr>
        <w:t xml:space="preserve"> salah satu penguatan ekonomi yang dilakukan </w:t>
      </w:r>
      <w:proofErr w:type="spellStart"/>
      <w:r w:rsidRPr="00B13020">
        <w:rPr>
          <w:sz w:val="24"/>
          <w:szCs w:val="24"/>
        </w:rPr>
        <w:t>pemulung</w:t>
      </w:r>
      <w:proofErr w:type="spellEnd"/>
      <w:r w:rsidRPr="00B13020">
        <w:rPr>
          <w:sz w:val="24"/>
          <w:szCs w:val="24"/>
        </w:rPr>
        <w:t xml:space="preserve"> adalah dengan mengurangi pengeluaran untuk kebutuhan sehari-hari dengan membeli barang-barang yang paling murah, terutama pada kebutuhan pangan mereka dan keluarga. Selain itu, bantuan sosial dari pemerintah dan masyarakat sangat membantu dalam penguatan ekonomi keluarga, walaupun bantuan itu tidak datang setiap hari tetapi sudah cukup membantu. Hal ini menunjukan </w:t>
      </w:r>
      <w:proofErr w:type="spellStart"/>
      <w:r w:rsidRPr="00B13020">
        <w:rPr>
          <w:sz w:val="24"/>
          <w:szCs w:val="24"/>
        </w:rPr>
        <w:t>bahwa</w:t>
      </w:r>
      <w:proofErr w:type="spellEnd"/>
      <w:r w:rsidRPr="00B13020">
        <w:rPr>
          <w:sz w:val="24"/>
          <w:szCs w:val="24"/>
        </w:rPr>
        <w:t xml:space="preserve"> mereka mengalami berbagai tekanan ekonomi dalam mencukupi kebutuhan hidup sehari-hari, terutama akibat ketidakpastian pendapatan dan tingginya biaya hidup di perkotaan. Penguatan pengeluaran yang dilakukan para </w:t>
      </w:r>
      <w:proofErr w:type="spellStart"/>
      <w:r w:rsidRPr="00B13020">
        <w:rPr>
          <w:sz w:val="24"/>
          <w:szCs w:val="24"/>
        </w:rPr>
        <w:t>pemulung</w:t>
      </w:r>
      <w:proofErr w:type="spellEnd"/>
      <w:r w:rsidRPr="00B13020">
        <w:rPr>
          <w:sz w:val="24"/>
          <w:szCs w:val="24"/>
        </w:rPr>
        <w:t xml:space="preserve"> juga berupa makan hanya satu kali dalam sehari atau berpuasa. Hal tersebut dilakukan oleh </w:t>
      </w:r>
      <w:proofErr w:type="spellStart"/>
      <w:r w:rsidRPr="00B13020">
        <w:rPr>
          <w:sz w:val="24"/>
          <w:szCs w:val="24"/>
        </w:rPr>
        <w:t>sebagian</w:t>
      </w:r>
      <w:proofErr w:type="spellEnd"/>
      <w:r w:rsidRPr="00B13020">
        <w:rPr>
          <w:sz w:val="24"/>
          <w:szCs w:val="24"/>
        </w:rPr>
        <w:t xml:space="preserve"> besar </w:t>
      </w:r>
      <w:proofErr w:type="spellStart"/>
      <w:r w:rsidRPr="00B13020">
        <w:rPr>
          <w:sz w:val="24"/>
          <w:szCs w:val="24"/>
        </w:rPr>
        <w:t>pemulun</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w:t>
      </w:r>
      <w:proofErr w:type="spellStart"/>
      <w:r w:rsidRPr="00B13020">
        <w:rPr>
          <w:sz w:val="24"/>
          <w:szCs w:val="24"/>
        </w:rPr>
        <w:t>Bekasi</w:t>
      </w:r>
      <w:proofErr w:type="spellEnd"/>
      <w:r w:rsidRPr="00B13020">
        <w:rPr>
          <w:sz w:val="24"/>
          <w:szCs w:val="24"/>
        </w:rPr>
        <w:t xml:space="preserve">. </w:t>
      </w:r>
      <w:proofErr w:type="spellStart"/>
      <w:r w:rsidRPr="00B13020">
        <w:rPr>
          <w:sz w:val="24"/>
          <w:szCs w:val="24"/>
        </w:rPr>
        <w:t>Kondisi</w:t>
      </w:r>
      <w:proofErr w:type="spellEnd"/>
      <w:r w:rsidRPr="00B13020">
        <w:rPr>
          <w:sz w:val="24"/>
          <w:szCs w:val="24"/>
        </w:rPr>
        <w:t xml:space="preserve"> tersebut sesuai dengan apa yang dialami oleh ibu </w:t>
      </w:r>
      <w:proofErr w:type="spellStart"/>
      <w:r w:rsidRPr="00B13020">
        <w:rPr>
          <w:sz w:val="24"/>
          <w:szCs w:val="24"/>
        </w:rPr>
        <w:t>Umiri</w:t>
      </w:r>
      <w:proofErr w:type="spellEnd"/>
      <w:r w:rsidRPr="00B13020">
        <w:rPr>
          <w:sz w:val="24"/>
          <w:szCs w:val="24"/>
        </w:rPr>
        <w:t xml:space="preserve">, </w:t>
      </w:r>
      <w:proofErr w:type="spellStart"/>
      <w:r w:rsidRPr="00B13020">
        <w:rPr>
          <w:sz w:val="24"/>
          <w:szCs w:val="24"/>
        </w:rPr>
        <w:t>bahwa</w:t>
      </w:r>
      <w:proofErr w:type="spellEnd"/>
      <w:r w:rsidRPr="00B13020">
        <w:rPr>
          <w:sz w:val="24"/>
          <w:szCs w:val="24"/>
        </w:rPr>
        <w:t>:</w:t>
      </w:r>
    </w:p>
    <w:p w14:paraId="16B6600A" w14:textId="77777777" w:rsidR="00AF25E4" w:rsidRPr="00B13020" w:rsidRDefault="00AF25E4" w:rsidP="002352AA">
      <w:pPr>
        <w:pStyle w:val="NormalWeb"/>
        <w:ind w:left="2127"/>
        <w:jc w:val="both"/>
      </w:pPr>
      <w:r w:rsidRPr="00B13020">
        <w:t>“</w:t>
      </w:r>
      <w:proofErr w:type="spellStart"/>
      <w:r w:rsidRPr="00B13020">
        <w:t>sering</w:t>
      </w:r>
      <w:proofErr w:type="spellEnd"/>
      <w:r w:rsidRPr="00B13020">
        <w:t xml:space="preserve"> </w:t>
      </w:r>
      <w:proofErr w:type="spellStart"/>
      <w:r w:rsidRPr="00B13020">
        <w:t>ga</w:t>
      </w:r>
      <w:proofErr w:type="spellEnd"/>
      <w:r w:rsidRPr="00B13020">
        <w:t xml:space="preserve"> </w:t>
      </w:r>
      <w:proofErr w:type="spellStart"/>
      <w:r w:rsidRPr="00B13020">
        <w:t>makan</w:t>
      </w:r>
      <w:proofErr w:type="spellEnd"/>
      <w:r w:rsidRPr="00B13020">
        <w:t xml:space="preserve"> </w:t>
      </w:r>
      <w:proofErr w:type="spellStart"/>
      <w:r w:rsidRPr="00B13020">
        <w:t>sampai</w:t>
      </w:r>
      <w:proofErr w:type="spellEnd"/>
      <w:r w:rsidRPr="00B13020">
        <w:t xml:space="preserve"> </w:t>
      </w:r>
      <w:proofErr w:type="spellStart"/>
      <w:r w:rsidRPr="00B13020">
        <w:t>malam</w:t>
      </w:r>
      <w:proofErr w:type="spellEnd"/>
      <w:r w:rsidRPr="00B13020">
        <w:t xml:space="preserve"> </w:t>
      </w:r>
      <w:proofErr w:type="spellStart"/>
      <w:r w:rsidRPr="00B13020">
        <w:t>kalau</w:t>
      </w:r>
      <w:proofErr w:type="spellEnd"/>
      <w:r w:rsidRPr="00B13020">
        <w:t xml:space="preserve"> </w:t>
      </w:r>
      <w:proofErr w:type="spellStart"/>
      <w:r w:rsidRPr="00B13020">
        <w:t>hasil</w:t>
      </w:r>
      <w:proofErr w:type="spellEnd"/>
      <w:r w:rsidRPr="00B13020">
        <w:t xml:space="preserve"> yang </w:t>
      </w:r>
      <w:proofErr w:type="spellStart"/>
      <w:r w:rsidRPr="00B13020">
        <w:t>didapat</w:t>
      </w:r>
      <w:proofErr w:type="spellEnd"/>
      <w:r w:rsidRPr="00B13020">
        <w:t xml:space="preserve"> </w:t>
      </w:r>
      <w:proofErr w:type="spellStart"/>
      <w:r w:rsidRPr="00B13020">
        <w:t>lagi</w:t>
      </w:r>
      <w:proofErr w:type="spellEnd"/>
      <w:r w:rsidRPr="00B13020">
        <w:t xml:space="preserve"> </w:t>
      </w:r>
      <w:proofErr w:type="spellStart"/>
      <w:r w:rsidRPr="00B13020">
        <w:t>dikit</w:t>
      </w:r>
      <w:proofErr w:type="spellEnd"/>
      <w:r w:rsidRPr="00B13020">
        <w:t xml:space="preserve">. </w:t>
      </w:r>
      <w:proofErr w:type="spellStart"/>
      <w:r w:rsidRPr="00B13020">
        <w:t>Penghasilan</w:t>
      </w:r>
      <w:proofErr w:type="spellEnd"/>
      <w:r w:rsidRPr="00B13020">
        <w:t xml:space="preserve"> </w:t>
      </w:r>
      <w:proofErr w:type="spellStart"/>
      <w:r w:rsidRPr="00B13020">
        <w:t>hari</w:t>
      </w:r>
      <w:proofErr w:type="spellEnd"/>
      <w:r w:rsidRPr="00B13020">
        <w:t xml:space="preserve"> </w:t>
      </w:r>
      <w:proofErr w:type="spellStart"/>
      <w:r w:rsidRPr="00B13020">
        <w:t>itu</w:t>
      </w:r>
      <w:proofErr w:type="spellEnd"/>
      <w:r w:rsidRPr="00B13020">
        <w:t xml:space="preserve"> </w:t>
      </w:r>
      <w:proofErr w:type="spellStart"/>
      <w:r w:rsidRPr="00B13020">
        <w:t>dikit</w:t>
      </w:r>
      <w:proofErr w:type="spellEnd"/>
      <w:r w:rsidRPr="00B13020">
        <w:t xml:space="preserve"> </w:t>
      </w:r>
      <w:proofErr w:type="spellStart"/>
      <w:r w:rsidRPr="00B13020">
        <w:t>jadi</w:t>
      </w:r>
      <w:proofErr w:type="spellEnd"/>
      <w:r w:rsidRPr="00B13020">
        <w:t xml:space="preserve"> yang </w:t>
      </w:r>
      <w:proofErr w:type="spellStart"/>
      <w:r w:rsidRPr="00B13020">
        <w:t>harus</w:t>
      </w:r>
      <w:proofErr w:type="spellEnd"/>
      <w:r w:rsidRPr="00B13020">
        <w:t xml:space="preserve"> </w:t>
      </w:r>
      <w:proofErr w:type="spellStart"/>
      <w:r w:rsidRPr="00B13020">
        <w:t>makan</w:t>
      </w:r>
      <w:proofErr w:type="spellEnd"/>
      <w:r w:rsidRPr="00B13020">
        <w:t xml:space="preserve"> 2 kali </w:t>
      </w:r>
      <w:proofErr w:type="spellStart"/>
      <w:r w:rsidRPr="00B13020">
        <w:t>sehari</w:t>
      </w:r>
      <w:proofErr w:type="spellEnd"/>
      <w:r w:rsidRPr="00B13020">
        <w:t xml:space="preserve"> </w:t>
      </w:r>
      <w:proofErr w:type="spellStart"/>
      <w:r w:rsidRPr="00B13020">
        <w:t>anak-anak</w:t>
      </w:r>
      <w:proofErr w:type="spellEnd"/>
      <w:r w:rsidRPr="00B13020">
        <w:t xml:space="preserve"> </w:t>
      </w:r>
      <w:proofErr w:type="spellStart"/>
      <w:r w:rsidRPr="00B13020">
        <w:t>aja</w:t>
      </w:r>
      <w:proofErr w:type="spellEnd"/>
      <w:r w:rsidRPr="00B13020">
        <w:t xml:space="preserve">, </w:t>
      </w:r>
      <w:proofErr w:type="spellStart"/>
      <w:r w:rsidRPr="00B13020">
        <w:t>saya</w:t>
      </w:r>
      <w:proofErr w:type="spellEnd"/>
      <w:r w:rsidRPr="00B13020">
        <w:t xml:space="preserve"> </w:t>
      </w:r>
      <w:proofErr w:type="spellStart"/>
      <w:r w:rsidRPr="00B13020">
        <w:t>sekali</w:t>
      </w:r>
      <w:proofErr w:type="spellEnd"/>
      <w:r w:rsidRPr="00B13020">
        <w:t xml:space="preserve"> </w:t>
      </w:r>
      <w:proofErr w:type="spellStart"/>
      <w:r w:rsidRPr="00B13020">
        <w:t>makan</w:t>
      </w:r>
      <w:proofErr w:type="spellEnd"/>
      <w:r w:rsidRPr="00B13020">
        <w:t xml:space="preserve"> </w:t>
      </w:r>
      <w:proofErr w:type="spellStart"/>
      <w:r w:rsidRPr="00B13020">
        <w:t>nya</w:t>
      </w:r>
      <w:proofErr w:type="spellEnd"/>
      <w:r w:rsidRPr="00B13020">
        <w:t xml:space="preserve">. </w:t>
      </w:r>
      <w:proofErr w:type="spellStart"/>
      <w:r w:rsidRPr="00B13020">
        <w:t>Abis</w:t>
      </w:r>
      <w:proofErr w:type="spellEnd"/>
      <w:r w:rsidRPr="00B13020">
        <w:t xml:space="preserve"> </w:t>
      </w:r>
      <w:proofErr w:type="spellStart"/>
      <w:r w:rsidRPr="00B13020">
        <w:t>pulang</w:t>
      </w:r>
      <w:proofErr w:type="spellEnd"/>
      <w:r w:rsidRPr="00B13020">
        <w:t xml:space="preserve"> </w:t>
      </w:r>
      <w:proofErr w:type="spellStart"/>
      <w:r w:rsidRPr="00B13020">
        <w:t>mulung</w:t>
      </w:r>
      <w:proofErr w:type="spellEnd"/>
      <w:r w:rsidRPr="00B13020">
        <w:t xml:space="preserve"> </w:t>
      </w:r>
      <w:proofErr w:type="spellStart"/>
      <w:r w:rsidRPr="00B13020">
        <w:t>itu</w:t>
      </w:r>
      <w:proofErr w:type="spellEnd"/>
      <w:r w:rsidRPr="00B13020">
        <w:t xml:space="preserve"> </w:t>
      </w:r>
      <w:proofErr w:type="spellStart"/>
      <w:r w:rsidRPr="00B13020">
        <w:t>langsung</w:t>
      </w:r>
      <w:proofErr w:type="spellEnd"/>
      <w:r w:rsidRPr="00B13020">
        <w:t xml:space="preserve"> </w:t>
      </w:r>
      <w:proofErr w:type="spellStart"/>
      <w:r w:rsidRPr="00B13020">
        <w:t>makan</w:t>
      </w:r>
      <w:proofErr w:type="spellEnd"/>
      <w:r w:rsidRPr="00B13020">
        <w:t xml:space="preserve">. </w:t>
      </w:r>
      <w:proofErr w:type="spellStart"/>
      <w:r w:rsidRPr="00B13020">
        <w:t>Sebelum</w:t>
      </w:r>
      <w:proofErr w:type="spellEnd"/>
      <w:r w:rsidRPr="00B13020">
        <w:t xml:space="preserve"> </w:t>
      </w:r>
      <w:proofErr w:type="spellStart"/>
      <w:r w:rsidRPr="00B13020">
        <w:t>mulung</w:t>
      </w:r>
      <w:proofErr w:type="spellEnd"/>
      <w:r w:rsidRPr="00B13020">
        <w:t xml:space="preserve"> </w:t>
      </w:r>
      <w:proofErr w:type="spellStart"/>
      <w:r w:rsidRPr="00B13020">
        <w:t>makan</w:t>
      </w:r>
      <w:proofErr w:type="spellEnd"/>
      <w:r w:rsidRPr="00B13020">
        <w:t xml:space="preserve"> roti yang 2.000an </w:t>
      </w:r>
      <w:proofErr w:type="spellStart"/>
      <w:r w:rsidRPr="00B13020">
        <w:t>dulu</w:t>
      </w:r>
      <w:proofErr w:type="spellEnd"/>
      <w:r w:rsidRPr="00B13020">
        <w:t xml:space="preserve"> </w:t>
      </w:r>
      <w:proofErr w:type="spellStart"/>
      <w:r w:rsidRPr="00B13020">
        <w:t>beli</w:t>
      </w:r>
      <w:proofErr w:type="spellEnd"/>
      <w:r w:rsidRPr="00B13020">
        <w:t xml:space="preserve"> di </w:t>
      </w:r>
      <w:proofErr w:type="spellStart"/>
      <w:r w:rsidRPr="00B13020">
        <w:t>warung</w:t>
      </w:r>
      <w:proofErr w:type="spellEnd"/>
      <w:r w:rsidRPr="00B13020">
        <w:t xml:space="preserve">. </w:t>
      </w:r>
      <w:proofErr w:type="spellStart"/>
      <w:r w:rsidRPr="00B13020">
        <w:t>Puasa</w:t>
      </w:r>
      <w:proofErr w:type="spellEnd"/>
      <w:r w:rsidRPr="00B13020">
        <w:t xml:space="preserve"> juga </w:t>
      </w:r>
      <w:proofErr w:type="spellStart"/>
      <w:r w:rsidRPr="00B13020">
        <w:t>sering</w:t>
      </w:r>
      <w:proofErr w:type="spellEnd"/>
      <w:r w:rsidRPr="00B13020">
        <w:t xml:space="preserve"> </w:t>
      </w:r>
      <w:proofErr w:type="spellStart"/>
      <w:r w:rsidRPr="00B13020">
        <w:t>saya</w:t>
      </w:r>
      <w:proofErr w:type="spellEnd"/>
      <w:r w:rsidRPr="00B13020">
        <w:t xml:space="preserve"> </w:t>
      </w:r>
      <w:proofErr w:type="spellStart"/>
      <w:r w:rsidRPr="00B13020">
        <w:t>lakuin</w:t>
      </w:r>
      <w:proofErr w:type="spellEnd"/>
      <w:r w:rsidRPr="00B13020">
        <w:t xml:space="preserve"> </w:t>
      </w:r>
      <w:proofErr w:type="spellStart"/>
      <w:r w:rsidRPr="00B13020">
        <w:t>karna</w:t>
      </w:r>
      <w:proofErr w:type="spellEnd"/>
      <w:r w:rsidRPr="00B13020">
        <w:t xml:space="preserve"> </w:t>
      </w:r>
      <w:proofErr w:type="spellStart"/>
      <w:r w:rsidRPr="00B13020">
        <w:t>mulung</w:t>
      </w:r>
      <w:proofErr w:type="spellEnd"/>
      <w:r w:rsidRPr="00B13020">
        <w:t xml:space="preserve"> </w:t>
      </w:r>
      <w:proofErr w:type="spellStart"/>
      <w:r w:rsidRPr="00B13020">
        <w:t>tiap</w:t>
      </w:r>
      <w:proofErr w:type="spellEnd"/>
      <w:r w:rsidRPr="00B13020">
        <w:t xml:space="preserve"> </w:t>
      </w:r>
      <w:proofErr w:type="spellStart"/>
      <w:r w:rsidRPr="00B13020">
        <w:t>hari</w:t>
      </w:r>
      <w:proofErr w:type="spellEnd"/>
      <w:r w:rsidRPr="00B13020">
        <w:t xml:space="preserve"> </w:t>
      </w:r>
      <w:proofErr w:type="spellStart"/>
      <w:r w:rsidRPr="00B13020">
        <w:t>hasilnya</w:t>
      </w:r>
      <w:proofErr w:type="spellEnd"/>
      <w:r w:rsidRPr="00B13020">
        <w:t xml:space="preserve"> </w:t>
      </w:r>
      <w:proofErr w:type="spellStart"/>
      <w:r w:rsidRPr="00B13020">
        <w:t>ga</w:t>
      </w:r>
      <w:proofErr w:type="spellEnd"/>
      <w:r w:rsidRPr="00B13020">
        <w:t xml:space="preserve"> </w:t>
      </w:r>
      <w:proofErr w:type="spellStart"/>
      <w:r w:rsidRPr="00B13020">
        <w:t>nentu</w:t>
      </w:r>
      <w:proofErr w:type="spellEnd"/>
      <w:r w:rsidRPr="00B13020">
        <w:t xml:space="preserve">, </w:t>
      </w:r>
      <w:proofErr w:type="spellStart"/>
      <w:r w:rsidRPr="00B13020">
        <w:t>kadang</w:t>
      </w:r>
      <w:proofErr w:type="spellEnd"/>
      <w:r w:rsidRPr="00B13020">
        <w:t xml:space="preserve"> </w:t>
      </w:r>
      <w:proofErr w:type="spellStart"/>
      <w:r w:rsidRPr="00B13020">
        <w:lastRenderedPageBreak/>
        <w:t>dapet</w:t>
      </w:r>
      <w:proofErr w:type="spellEnd"/>
      <w:r w:rsidRPr="00B13020">
        <w:t xml:space="preserve"> </w:t>
      </w:r>
      <w:proofErr w:type="spellStart"/>
      <w:r w:rsidRPr="00B13020">
        <w:t>lumayan</w:t>
      </w:r>
      <w:proofErr w:type="spellEnd"/>
      <w:r w:rsidRPr="00B13020">
        <w:t xml:space="preserve"> </w:t>
      </w:r>
      <w:proofErr w:type="spellStart"/>
      <w:r w:rsidRPr="00B13020">
        <w:t>kadang</w:t>
      </w:r>
      <w:proofErr w:type="spellEnd"/>
      <w:r w:rsidRPr="00B13020">
        <w:t xml:space="preserve"> </w:t>
      </w:r>
      <w:proofErr w:type="spellStart"/>
      <w:r w:rsidRPr="00B13020">
        <w:t>dikit</w:t>
      </w:r>
      <w:proofErr w:type="spellEnd"/>
      <w:r w:rsidRPr="00B13020">
        <w:t xml:space="preserve">. Jadi </w:t>
      </w:r>
      <w:proofErr w:type="spellStart"/>
      <w:r w:rsidRPr="00B13020">
        <w:t>kalau</w:t>
      </w:r>
      <w:proofErr w:type="spellEnd"/>
      <w:r w:rsidRPr="00B13020">
        <w:t xml:space="preserve"> </w:t>
      </w:r>
      <w:proofErr w:type="spellStart"/>
      <w:r w:rsidRPr="00B13020">
        <w:t>hari</w:t>
      </w:r>
      <w:proofErr w:type="spellEnd"/>
      <w:r w:rsidRPr="00B13020">
        <w:t xml:space="preserve"> </w:t>
      </w:r>
      <w:proofErr w:type="spellStart"/>
      <w:r w:rsidRPr="00B13020">
        <w:t>ini</w:t>
      </w:r>
      <w:proofErr w:type="spellEnd"/>
      <w:r w:rsidRPr="00B13020">
        <w:t xml:space="preserve"> </w:t>
      </w:r>
      <w:proofErr w:type="spellStart"/>
      <w:r w:rsidRPr="00B13020">
        <w:t>dapet</w:t>
      </w:r>
      <w:proofErr w:type="spellEnd"/>
      <w:r w:rsidRPr="00B13020">
        <w:t xml:space="preserve"> </w:t>
      </w:r>
      <w:proofErr w:type="spellStart"/>
      <w:r w:rsidRPr="00B13020">
        <w:t>dikit</w:t>
      </w:r>
      <w:proofErr w:type="spellEnd"/>
      <w:r w:rsidRPr="00B13020">
        <w:t xml:space="preserve"> </w:t>
      </w:r>
      <w:proofErr w:type="spellStart"/>
      <w:r w:rsidRPr="00B13020">
        <w:t>ya</w:t>
      </w:r>
      <w:proofErr w:type="spellEnd"/>
      <w:r w:rsidRPr="00B13020">
        <w:t xml:space="preserve"> </w:t>
      </w:r>
      <w:proofErr w:type="spellStart"/>
      <w:r w:rsidRPr="00B13020">
        <w:t>saya</w:t>
      </w:r>
      <w:proofErr w:type="spellEnd"/>
      <w:r w:rsidRPr="00B13020">
        <w:t xml:space="preserve"> </w:t>
      </w:r>
      <w:proofErr w:type="spellStart"/>
      <w:r w:rsidRPr="00B13020">
        <w:t>puasa</w:t>
      </w:r>
      <w:proofErr w:type="spellEnd"/>
      <w:r w:rsidRPr="00B13020">
        <w:t xml:space="preserve"> </w:t>
      </w:r>
      <w:proofErr w:type="spellStart"/>
      <w:r w:rsidRPr="00B13020">
        <w:t>besok</w:t>
      </w:r>
      <w:proofErr w:type="spellEnd"/>
      <w:r w:rsidRPr="00B13020">
        <w:t xml:space="preserve"> </w:t>
      </w:r>
      <w:proofErr w:type="spellStart"/>
      <w:r w:rsidRPr="00B13020">
        <w:t>nya</w:t>
      </w:r>
      <w:proofErr w:type="spellEnd"/>
      <w:r w:rsidRPr="00B13020">
        <w:t xml:space="preserve">. </w:t>
      </w:r>
      <w:proofErr w:type="spellStart"/>
      <w:r w:rsidRPr="00B13020">
        <w:t>Makan</w:t>
      </w:r>
      <w:proofErr w:type="spellEnd"/>
      <w:r w:rsidRPr="00B13020">
        <w:t xml:space="preserve"> </w:t>
      </w:r>
      <w:proofErr w:type="spellStart"/>
      <w:r w:rsidRPr="00B13020">
        <w:t>sehari-hari</w:t>
      </w:r>
      <w:proofErr w:type="spellEnd"/>
      <w:r w:rsidRPr="00B13020">
        <w:t xml:space="preserve"> </w:t>
      </w:r>
      <w:proofErr w:type="spellStart"/>
      <w:r w:rsidRPr="00B13020">
        <w:t>sekali</w:t>
      </w:r>
      <w:proofErr w:type="spellEnd"/>
      <w:r w:rsidRPr="00B13020">
        <w:t xml:space="preserve"> </w:t>
      </w:r>
      <w:proofErr w:type="spellStart"/>
      <w:r w:rsidRPr="00B13020">
        <w:t>sehari</w:t>
      </w:r>
      <w:proofErr w:type="spellEnd"/>
      <w:r w:rsidRPr="00B13020">
        <w:t xml:space="preserve"> </w:t>
      </w:r>
      <w:proofErr w:type="spellStart"/>
      <w:r w:rsidRPr="00B13020">
        <w:t>atau</w:t>
      </w:r>
      <w:proofErr w:type="spellEnd"/>
      <w:r w:rsidRPr="00B13020">
        <w:t xml:space="preserve"> 2 kali </w:t>
      </w:r>
      <w:proofErr w:type="spellStart"/>
      <w:r w:rsidRPr="00B13020">
        <w:t>sehari</w:t>
      </w:r>
      <w:proofErr w:type="spellEnd"/>
      <w:r w:rsidRPr="00B13020">
        <w:t xml:space="preserve"> </w:t>
      </w:r>
      <w:proofErr w:type="spellStart"/>
      <w:r w:rsidRPr="00B13020">
        <w:t>biar</w:t>
      </w:r>
      <w:proofErr w:type="spellEnd"/>
      <w:r w:rsidRPr="00B13020">
        <w:t xml:space="preserve"> uang </w:t>
      </w:r>
      <w:proofErr w:type="spellStart"/>
      <w:r w:rsidRPr="00B13020">
        <w:t>nya</w:t>
      </w:r>
      <w:proofErr w:type="spellEnd"/>
      <w:r w:rsidRPr="00B13020">
        <w:t xml:space="preserve"> </w:t>
      </w:r>
      <w:proofErr w:type="spellStart"/>
      <w:r w:rsidRPr="00B13020">
        <w:t>bisa</w:t>
      </w:r>
      <w:proofErr w:type="spellEnd"/>
      <w:r w:rsidRPr="00B13020">
        <w:t xml:space="preserve"> </w:t>
      </w:r>
      <w:proofErr w:type="spellStart"/>
      <w:r w:rsidRPr="00B13020">
        <w:t>dipake</w:t>
      </w:r>
      <w:proofErr w:type="spellEnd"/>
      <w:r w:rsidRPr="00B13020">
        <w:t xml:space="preserve"> buat yang lain”.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Umiri</w:t>
      </w:r>
      <w:proofErr w:type="spellEnd"/>
      <w:r w:rsidRPr="00B13020">
        <w:t xml:space="preserve">, </w:t>
      </w:r>
      <w:proofErr w:type="spellStart"/>
      <w:r w:rsidRPr="00B13020">
        <w:t>Kamis</w:t>
      </w:r>
      <w:proofErr w:type="spellEnd"/>
      <w:r w:rsidRPr="00B13020">
        <w:t xml:space="preserve"> 15 Mei 2025).</w:t>
      </w:r>
    </w:p>
    <w:p w14:paraId="6D8F0C36" w14:textId="492C581A" w:rsidR="00AF25E4" w:rsidRPr="00B13020" w:rsidRDefault="00AF25E4" w:rsidP="00AF25E4">
      <w:pPr>
        <w:pStyle w:val="BodyText"/>
        <w:spacing w:line="360" w:lineRule="auto"/>
        <w:ind w:left="1080" w:firstLine="0"/>
        <w:rPr>
          <w:sz w:val="24"/>
          <w:szCs w:val="24"/>
        </w:rPr>
      </w:pPr>
      <w:r w:rsidRPr="00B13020">
        <w:rPr>
          <w:sz w:val="24"/>
          <w:szCs w:val="24"/>
        </w:rPr>
        <w:tab/>
        <w:t xml:space="preserve">Pernyataan dari ibu </w:t>
      </w:r>
      <w:proofErr w:type="spellStart"/>
      <w:r w:rsidRPr="00B13020">
        <w:rPr>
          <w:sz w:val="24"/>
          <w:szCs w:val="24"/>
        </w:rPr>
        <w:t>Umiri</w:t>
      </w:r>
      <w:proofErr w:type="spellEnd"/>
      <w:r w:rsidRPr="00B13020">
        <w:rPr>
          <w:sz w:val="24"/>
          <w:szCs w:val="24"/>
        </w:rPr>
        <w:t xml:space="preserve"> menunjukkan kesamaan dengan </w:t>
      </w:r>
      <w:proofErr w:type="spellStart"/>
      <w:r w:rsidRPr="00B13020">
        <w:rPr>
          <w:sz w:val="24"/>
          <w:szCs w:val="24"/>
        </w:rPr>
        <w:t>kondisi</w:t>
      </w:r>
      <w:proofErr w:type="spellEnd"/>
      <w:r w:rsidRPr="00B13020">
        <w:rPr>
          <w:sz w:val="24"/>
          <w:szCs w:val="24"/>
        </w:rPr>
        <w:t xml:space="preserve"> yang dialami oleh </w:t>
      </w:r>
      <w:proofErr w:type="spellStart"/>
      <w:r w:rsidRPr="00B13020">
        <w:rPr>
          <w:sz w:val="24"/>
          <w:szCs w:val="24"/>
        </w:rPr>
        <w:t>sebagian</w:t>
      </w:r>
      <w:proofErr w:type="spellEnd"/>
      <w:r w:rsidRPr="00B13020">
        <w:rPr>
          <w:sz w:val="24"/>
          <w:szCs w:val="24"/>
        </w:rPr>
        <w:t xml:space="preserve"> besar </w:t>
      </w:r>
      <w:proofErr w:type="spellStart"/>
      <w:r w:rsidRPr="00B13020">
        <w:rPr>
          <w:sz w:val="24"/>
          <w:szCs w:val="24"/>
        </w:rPr>
        <w:t>pemulung</w:t>
      </w:r>
      <w:proofErr w:type="spellEnd"/>
      <w:r w:rsidRPr="00B13020">
        <w:rPr>
          <w:sz w:val="24"/>
          <w:szCs w:val="24"/>
        </w:rPr>
        <w:t xml:space="preserve"> lainnya di kawasan TPST </w:t>
      </w:r>
      <w:proofErr w:type="spellStart"/>
      <w:r w:rsidRPr="00B13020">
        <w:rPr>
          <w:sz w:val="24"/>
          <w:szCs w:val="24"/>
        </w:rPr>
        <w:t>Bantargebang</w:t>
      </w:r>
      <w:proofErr w:type="spellEnd"/>
      <w:r w:rsidRPr="00B13020">
        <w:rPr>
          <w:sz w:val="24"/>
          <w:szCs w:val="24"/>
        </w:rPr>
        <w:t xml:space="preserve"> Kota </w:t>
      </w:r>
      <w:proofErr w:type="spellStart"/>
      <w:r w:rsidRPr="00B13020">
        <w:rPr>
          <w:sz w:val="24"/>
          <w:szCs w:val="24"/>
        </w:rPr>
        <w:t>Bekasi</w:t>
      </w:r>
      <w:proofErr w:type="spellEnd"/>
      <w:r w:rsidRPr="00B13020">
        <w:rPr>
          <w:sz w:val="24"/>
          <w:szCs w:val="24"/>
        </w:rPr>
        <w:t xml:space="preserve">. Hal ini menegaskan adanya pola pengalaman hidup yang serupa, khususnya dalam mengencangkan sabuk di tengah </w:t>
      </w:r>
      <w:proofErr w:type="spellStart"/>
      <w:r w:rsidRPr="00B13020">
        <w:rPr>
          <w:sz w:val="24"/>
          <w:szCs w:val="24"/>
        </w:rPr>
        <w:t>kondisi</w:t>
      </w:r>
      <w:proofErr w:type="spellEnd"/>
      <w:r w:rsidRPr="00B13020">
        <w:rPr>
          <w:sz w:val="24"/>
          <w:szCs w:val="24"/>
        </w:rPr>
        <w:t xml:space="preserve"> ekonomi yang serba terbatas. Salah satu strategi yang umum dilakukan sebagai bentuk penguatan ekonomi rumah tangga adalah dengan membatasi </w:t>
      </w:r>
      <w:proofErr w:type="spellStart"/>
      <w:r w:rsidRPr="00B13020">
        <w:rPr>
          <w:sz w:val="24"/>
          <w:szCs w:val="24"/>
        </w:rPr>
        <w:t>konsumsi</w:t>
      </w:r>
      <w:proofErr w:type="spellEnd"/>
      <w:r w:rsidRPr="00B13020">
        <w:rPr>
          <w:sz w:val="24"/>
          <w:szCs w:val="24"/>
        </w:rPr>
        <w:t xml:space="preserve"> makanan, yakni hanya makan satu kali dalam sehari. Bahkan, dalam beberapa kasus, mereka sengaja memilih untuk berpuasa tidak hanya karena alasan keagamaan, tetapi juga sebagai upaya </w:t>
      </w:r>
      <w:proofErr w:type="spellStart"/>
      <w:r w:rsidRPr="00B13020">
        <w:rPr>
          <w:sz w:val="24"/>
          <w:szCs w:val="24"/>
        </w:rPr>
        <w:t>adaptif</w:t>
      </w:r>
      <w:proofErr w:type="spellEnd"/>
      <w:r w:rsidRPr="00B13020">
        <w:rPr>
          <w:sz w:val="24"/>
          <w:szCs w:val="24"/>
        </w:rPr>
        <w:t xml:space="preserve"> untuk menghemat pengeluaran sehari-hari sesuai dengan teori James </w:t>
      </w:r>
      <w:proofErr w:type="spellStart"/>
      <w:r w:rsidRPr="00B13020">
        <w:rPr>
          <w:sz w:val="24"/>
          <w:szCs w:val="24"/>
        </w:rPr>
        <w:t>Scott</w:t>
      </w:r>
      <w:proofErr w:type="spellEnd"/>
      <w:r w:rsidRPr="00B13020">
        <w:rPr>
          <w:sz w:val="24"/>
          <w:szCs w:val="24"/>
        </w:rPr>
        <w:t xml:space="preserve"> tentang </w:t>
      </w:r>
      <w:r w:rsidR="00034D9F">
        <w:rPr>
          <w:sz w:val="24"/>
          <w:szCs w:val="24"/>
        </w:rPr>
        <w:t>mekanisme bertahan</w:t>
      </w:r>
      <w:r w:rsidRPr="00B13020">
        <w:rPr>
          <w:sz w:val="24"/>
          <w:szCs w:val="24"/>
        </w:rPr>
        <w:t xml:space="preserve">. Teori ini menggambarkan strategi adaptasi yang diambil oleh individu atau kelompok yang menghadapi tekanan ekonomi atau politik untuk bertahan hidup. </w:t>
      </w:r>
    </w:p>
    <w:p w14:paraId="23D476BE" w14:textId="77777777" w:rsidR="00AF25E4" w:rsidRPr="00B13020" w:rsidRDefault="00AF25E4" w:rsidP="00AF25E4">
      <w:pPr>
        <w:pStyle w:val="BodyText"/>
        <w:spacing w:line="360" w:lineRule="auto"/>
        <w:ind w:left="1080" w:firstLine="0"/>
        <w:rPr>
          <w:sz w:val="24"/>
          <w:szCs w:val="24"/>
        </w:rPr>
      </w:pPr>
      <w:r w:rsidRPr="00B13020">
        <w:rPr>
          <w:sz w:val="24"/>
          <w:szCs w:val="24"/>
        </w:rPr>
        <w:tab/>
        <w:t xml:space="preserve">Langkah-langkah yang dilakukan oleh para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bukan sekadar respons spontan terhadap tekanan ekonomi yang mereka hadapi, melainkan merupakan strategi bertahan hidup yang cermat dan penuh perhitungan. Penghematan dari praktik seperti membatasi </w:t>
      </w:r>
      <w:proofErr w:type="spellStart"/>
      <w:r w:rsidRPr="00B13020">
        <w:rPr>
          <w:sz w:val="24"/>
          <w:szCs w:val="24"/>
        </w:rPr>
        <w:t>konsumsi</w:t>
      </w:r>
      <w:proofErr w:type="spellEnd"/>
      <w:r w:rsidRPr="00B13020">
        <w:rPr>
          <w:sz w:val="24"/>
          <w:szCs w:val="24"/>
        </w:rPr>
        <w:t xml:space="preserve"> makanan atau menunda kebutuhan non-mendesak digunakan secara strategis untuk memenuhi </w:t>
      </w:r>
      <w:proofErr w:type="spellStart"/>
      <w:r w:rsidRPr="00B13020">
        <w:rPr>
          <w:sz w:val="24"/>
          <w:szCs w:val="24"/>
        </w:rPr>
        <w:t>kewajiban</w:t>
      </w:r>
      <w:proofErr w:type="spellEnd"/>
      <w:r w:rsidRPr="00B13020">
        <w:rPr>
          <w:sz w:val="24"/>
          <w:szCs w:val="24"/>
        </w:rPr>
        <w:t xml:space="preserve"> penting lainnya, seperti membayar </w:t>
      </w:r>
      <w:proofErr w:type="spellStart"/>
      <w:r w:rsidRPr="00B13020">
        <w:rPr>
          <w:sz w:val="24"/>
          <w:szCs w:val="24"/>
        </w:rPr>
        <w:t>utang</w:t>
      </w:r>
      <w:proofErr w:type="spellEnd"/>
      <w:r w:rsidRPr="00B13020">
        <w:rPr>
          <w:sz w:val="24"/>
          <w:szCs w:val="24"/>
        </w:rPr>
        <w:t xml:space="preserve"> kepada </w:t>
      </w:r>
      <w:proofErr w:type="spellStart"/>
      <w:r w:rsidRPr="00B13020">
        <w:rPr>
          <w:sz w:val="24"/>
          <w:szCs w:val="24"/>
        </w:rPr>
        <w:t>pengepul</w:t>
      </w:r>
      <w:proofErr w:type="spellEnd"/>
      <w:r w:rsidRPr="00B13020">
        <w:rPr>
          <w:sz w:val="24"/>
          <w:szCs w:val="24"/>
        </w:rPr>
        <w:t xml:space="preserve">, membayar </w:t>
      </w:r>
      <w:proofErr w:type="spellStart"/>
      <w:r w:rsidRPr="00B13020">
        <w:rPr>
          <w:sz w:val="24"/>
          <w:szCs w:val="24"/>
        </w:rPr>
        <w:t>kontrakan</w:t>
      </w:r>
      <w:proofErr w:type="spellEnd"/>
      <w:r w:rsidRPr="00B13020">
        <w:rPr>
          <w:sz w:val="24"/>
          <w:szCs w:val="24"/>
        </w:rPr>
        <w:t xml:space="preserve"> tempat tinggal, atau membiayai pendidikan anak. Dengan cara ini, para </w:t>
      </w:r>
      <w:proofErr w:type="spellStart"/>
      <w:r w:rsidRPr="00B13020">
        <w:rPr>
          <w:sz w:val="24"/>
          <w:szCs w:val="24"/>
        </w:rPr>
        <w:t>pemulung</w:t>
      </w:r>
      <w:proofErr w:type="spellEnd"/>
      <w:r w:rsidRPr="00B13020">
        <w:rPr>
          <w:sz w:val="24"/>
          <w:szCs w:val="24"/>
        </w:rPr>
        <w:t xml:space="preserve"> membentuk mekanisme </w:t>
      </w:r>
      <w:proofErr w:type="spellStart"/>
      <w:r w:rsidRPr="00B13020">
        <w:rPr>
          <w:sz w:val="24"/>
          <w:szCs w:val="24"/>
        </w:rPr>
        <w:t>adaptif</w:t>
      </w:r>
      <w:proofErr w:type="spellEnd"/>
      <w:r w:rsidRPr="00B13020">
        <w:rPr>
          <w:sz w:val="24"/>
          <w:szCs w:val="24"/>
        </w:rPr>
        <w:t xml:space="preserve"> yang memungkinkan mereka untuk terus bertahan di tengah kerasnya kehidupan dan </w:t>
      </w:r>
      <w:proofErr w:type="spellStart"/>
      <w:r w:rsidRPr="00B13020">
        <w:rPr>
          <w:sz w:val="24"/>
          <w:szCs w:val="24"/>
        </w:rPr>
        <w:t>minimnya</w:t>
      </w:r>
      <w:proofErr w:type="spellEnd"/>
      <w:r w:rsidRPr="00B13020">
        <w:rPr>
          <w:sz w:val="24"/>
          <w:szCs w:val="24"/>
        </w:rPr>
        <w:t xml:space="preserve"> perlindungan sosial yang tersedia. Strategi ini menjadi bentuk nyata dari ketangguhan sosial yang </w:t>
      </w:r>
      <w:proofErr w:type="spellStart"/>
      <w:r w:rsidRPr="00B13020">
        <w:rPr>
          <w:sz w:val="24"/>
          <w:szCs w:val="24"/>
        </w:rPr>
        <w:t>dibangun</w:t>
      </w:r>
      <w:proofErr w:type="spellEnd"/>
      <w:r w:rsidRPr="00B13020">
        <w:rPr>
          <w:sz w:val="24"/>
          <w:szCs w:val="24"/>
        </w:rPr>
        <w:t xml:space="preserve"> dalam situasi penuh keterbatasan.</w:t>
      </w:r>
    </w:p>
    <w:p w14:paraId="28DC2C12" w14:textId="43E8ED5B" w:rsidR="00AF25E4" w:rsidRPr="00B13020" w:rsidRDefault="00AF25E4" w:rsidP="00AF25E4">
      <w:pPr>
        <w:pStyle w:val="BodyText"/>
        <w:spacing w:line="360" w:lineRule="auto"/>
        <w:ind w:left="1080" w:firstLine="0"/>
        <w:rPr>
          <w:sz w:val="24"/>
          <w:szCs w:val="24"/>
        </w:rPr>
      </w:pPr>
      <w:r w:rsidRPr="00B13020">
        <w:rPr>
          <w:sz w:val="24"/>
          <w:szCs w:val="24"/>
        </w:rPr>
        <w:tab/>
        <w:t xml:space="preserve">Lebih jauh, fenomena ini dapat dipahami sebagai bagian dari </w:t>
      </w:r>
      <w:r w:rsidR="00034D9F">
        <w:rPr>
          <w:sz w:val="24"/>
          <w:szCs w:val="24"/>
        </w:rPr>
        <w:t>mekanisme bertahan</w:t>
      </w:r>
      <w:r w:rsidRPr="00B13020">
        <w:rPr>
          <w:sz w:val="24"/>
          <w:szCs w:val="24"/>
        </w:rPr>
        <w:t xml:space="preserve"> ekonomi </w:t>
      </w:r>
      <w:proofErr w:type="spellStart"/>
      <w:r w:rsidRPr="00B13020">
        <w:rPr>
          <w:sz w:val="24"/>
          <w:szCs w:val="24"/>
        </w:rPr>
        <w:t>subsisten</w:t>
      </w:r>
      <w:proofErr w:type="spellEnd"/>
      <w:r w:rsidRPr="00B13020">
        <w:rPr>
          <w:sz w:val="24"/>
          <w:szCs w:val="24"/>
        </w:rPr>
        <w:t xml:space="preserve">, di mana para </w:t>
      </w:r>
      <w:proofErr w:type="spellStart"/>
      <w:r w:rsidRPr="00B13020">
        <w:rPr>
          <w:sz w:val="24"/>
          <w:szCs w:val="24"/>
        </w:rPr>
        <w:t>pemulung</w:t>
      </w:r>
      <w:proofErr w:type="spellEnd"/>
      <w:r w:rsidRPr="00B13020">
        <w:rPr>
          <w:sz w:val="24"/>
          <w:szCs w:val="24"/>
        </w:rPr>
        <w:t xml:space="preserve"> berusaha memenuhi kebutuhan pokok mereka dengan cara yang sangat sederhana dan hanya fokus pada kebutuhan hari itu saja. Meskipun cara ini bisa </w:t>
      </w:r>
      <w:proofErr w:type="spellStart"/>
      <w:r w:rsidRPr="00B13020">
        <w:rPr>
          <w:sz w:val="24"/>
          <w:szCs w:val="24"/>
        </w:rPr>
        <w:t>berdampak</w:t>
      </w:r>
      <w:proofErr w:type="spellEnd"/>
      <w:r w:rsidRPr="00B13020">
        <w:rPr>
          <w:sz w:val="24"/>
          <w:szCs w:val="24"/>
        </w:rPr>
        <w:t xml:space="preserve"> buruk bagi </w:t>
      </w:r>
      <w:proofErr w:type="spellStart"/>
      <w:r w:rsidRPr="00B13020">
        <w:rPr>
          <w:sz w:val="24"/>
          <w:szCs w:val="24"/>
        </w:rPr>
        <w:t>kesehatan</w:t>
      </w:r>
      <w:proofErr w:type="spellEnd"/>
      <w:r w:rsidRPr="00B13020">
        <w:rPr>
          <w:sz w:val="24"/>
          <w:szCs w:val="24"/>
        </w:rPr>
        <w:t xml:space="preserve"> </w:t>
      </w:r>
      <w:proofErr w:type="spellStart"/>
      <w:r w:rsidRPr="00B13020">
        <w:rPr>
          <w:sz w:val="24"/>
          <w:szCs w:val="24"/>
        </w:rPr>
        <w:t>fisik</w:t>
      </w:r>
      <w:proofErr w:type="spellEnd"/>
      <w:r w:rsidRPr="00B13020">
        <w:rPr>
          <w:sz w:val="24"/>
          <w:szCs w:val="24"/>
        </w:rPr>
        <w:t xml:space="preserve"> mereka, secara sosiologis hal ini menunjukkan </w:t>
      </w:r>
      <w:proofErr w:type="spellStart"/>
      <w:r w:rsidRPr="00B13020">
        <w:rPr>
          <w:sz w:val="24"/>
          <w:szCs w:val="24"/>
        </w:rPr>
        <w:t>bahwa</w:t>
      </w:r>
      <w:proofErr w:type="spellEnd"/>
      <w:r w:rsidRPr="00B13020">
        <w:rPr>
          <w:sz w:val="24"/>
          <w:szCs w:val="24"/>
        </w:rPr>
        <w:t xml:space="preserve"> mereka mampu mencari cara sendiri untuk menghadapi kerasnya hidup. Cara-cara yang mereka tempuh mungkin terlihat ekstrem bagi masyarakat umum, namun dianggap biasa dan masuk </w:t>
      </w:r>
      <w:r w:rsidRPr="00B13020">
        <w:rPr>
          <w:sz w:val="24"/>
          <w:szCs w:val="24"/>
        </w:rPr>
        <w:lastRenderedPageBreak/>
        <w:t>akal di lingkungan mereka sendiri.</w:t>
      </w:r>
    </w:p>
    <w:p w14:paraId="2193683C" w14:textId="77777777" w:rsidR="00AF25E4" w:rsidRPr="00B13020" w:rsidRDefault="00AF25E4" w:rsidP="00AF25E4">
      <w:pPr>
        <w:pStyle w:val="BodyText"/>
        <w:spacing w:line="360" w:lineRule="auto"/>
        <w:ind w:left="1080" w:firstLine="0"/>
        <w:rPr>
          <w:sz w:val="24"/>
          <w:szCs w:val="24"/>
        </w:rPr>
      </w:pPr>
      <w:r w:rsidRPr="00B13020">
        <w:rPr>
          <w:sz w:val="24"/>
          <w:szCs w:val="24"/>
        </w:rPr>
        <w:tab/>
        <w:t xml:space="preserve">Penjelasan penulis sejalan dengan teori </w:t>
      </w:r>
      <w:proofErr w:type="spellStart"/>
      <w:r w:rsidRPr="00B13020">
        <w:rPr>
          <w:sz w:val="24"/>
          <w:szCs w:val="24"/>
        </w:rPr>
        <w:t>resistensi</w:t>
      </w:r>
      <w:proofErr w:type="spellEnd"/>
      <w:r w:rsidRPr="00B13020">
        <w:rPr>
          <w:sz w:val="24"/>
          <w:szCs w:val="24"/>
        </w:rPr>
        <w:t xml:space="preserve"> sehari-hari yang dikemukakan oleh James C. </w:t>
      </w:r>
      <w:proofErr w:type="spellStart"/>
      <w:r w:rsidRPr="00B13020">
        <w:rPr>
          <w:sz w:val="24"/>
          <w:szCs w:val="24"/>
        </w:rPr>
        <w:t>Scott</w:t>
      </w:r>
      <w:proofErr w:type="spellEnd"/>
      <w:r w:rsidRPr="00B13020">
        <w:rPr>
          <w:sz w:val="24"/>
          <w:szCs w:val="24"/>
        </w:rPr>
        <w:t xml:space="preserve"> (1981), yang melihat bagaimana kelompok masyarakat </w:t>
      </w:r>
      <w:proofErr w:type="spellStart"/>
      <w:r w:rsidRPr="00B13020">
        <w:rPr>
          <w:sz w:val="24"/>
          <w:szCs w:val="24"/>
        </w:rPr>
        <w:t>marjinal</w:t>
      </w:r>
      <w:proofErr w:type="spellEnd"/>
      <w:r w:rsidRPr="00B13020">
        <w:rPr>
          <w:sz w:val="24"/>
          <w:szCs w:val="24"/>
        </w:rPr>
        <w:t xml:space="preserve"> melakukan perlawanan secara halus terhadap tekanan ekonomi tanpa perlawanan langsung. Dalam konteks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bentuk </w:t>
      </w:r>
      <w:proofErr w:type="spellStart"/>
      <w:r w:rsidRPr="00B13020">
        <w:rPr>
          <w:sz w:val="24"/>
          <w:szCs w:val="24"/>
        </w:rPr>
        <w:t>resistensi</w:t>
      </w:r>
      <w:proofErr w:type="spellEnd"/>
      <w:r w:rsidRPr="00B13020">
        <w:rPr>
          <w:sz w:val="24"/>
          <w:szCs w:val="24"/>
        </w:rPr>
        <w:t xml:space="preserve"> ini tercermin dalam strategi bertahan hidup yang mereka lakukan, seperti mengurangi frekuensi makan menjadi hanya satu kali dalam sehari (</w:t>
      </w:r>
      <w:proofErr w:type="spellStart"/>
      <w:r w:rsidRPr="00B13020">
        <w:rPr>
          <w:sz w:val="24"/>
          <w:szCs w:val="24"/>
        </w:rPr>
        <w:t>Scott</w:t>
      </w:r>
      <w:proofErr w:type="spellEnd"/>
      <w:r w:rsidRPr="00B13020">
        <w:rPr>
          <w:sz w:val="24"/>
          <w:szCs w:val="24"/>
        </w:rPr>
        <w:t xml:space="preserve">, 1981). Dengan kata lain, tindakan ini mencerminkan bentuk </w:t>
      </w:r>
      <w:proofErr w:type="spellStart"/>
      <w:r w:rsidRPr="00B13020">
        <w:rPr>
          <w:sz w:val="24"/>
          <w:szCs w:val="24"/>
        </w:rPr>
        <w:t>resistensi</w:t>
      </w:r>
      <w:proofErr w:type="spellEnd"/>
      <w:r w:rsidRPr="00B13020">
        <w:rPr>
          <w:sz w:val="24"/>
          <w:szCs w:val="24"/>
        </w:rPr>
        <w:t xml:space="preserve"> terhadap tekanan ekonomi yang mereka alami sehari-hari. Meskipun berada dalam </w:t>
      </w:r>
      <w:proofErr w:type="spellStart"/>
      <w:r w:rsidRPr="00B13020">
        <w:rPr>
          <w:sz w:val="24"/>
          <w:szCs w:val="24"/>
        </w:rPr>
        <w:t>kondisi</w:t>
      </w:r>
      <w:proofErr w:type="spellEnd"/>
      <w:r w:rsidRPr="00B13020">
        <w:rPr>
          <w:sz w:val="24"/>
          <w:szCs w:val="24"/>
        </w:rPr>
        <w:t xml:space="preserve"> </w:t>
      </w:r>
      <w:proofErr w:type="spellStart"/>
      <w:r w:rsidRPr="00B13020">
        <w:rPr>
          <w:sz w:val="24"/>
          <w:szCs w:val="24"/>
        </w:rPr>
        <w:t>finansial</w:t>
      </w:r>
      <w:proofErr w:type="spellEnd"/>
      <w:r w:rsidRPr="00B13020">
        <w:rPr>
          <w:sz w:val="24"/>
          <w:szCs w:val="24"/>
        </w:rPr>
        <w:t xml:space="preserve"> yang sangat terbatas, para </w:t>
      </w:r>
      <w:proofErr w:type="spellStart"/>
      <w:r w:rsidRPr="00B13020">
        <w:rPr>
          <w:sz w:val="24"/>
          <w:szCs w:val="24"/>
        </w:rPr>
        <w:t>pemulung</w:t>
      </w:r>
      <w:proofErr w:type="spellEnd"/>
      <w:r w:rsidRPr="00B13020">
        <w:rPr>
          <w:sz w:val="24"/>
          <w:szCs w:val="24"/>
        </w:rPr>
        <w:t xml:space="preserve"> tetap berusaha menjaga </w:t>
      </w:r>
      <w:proofErr w:type="spellStart"/>
      <w:r w:rsidRPr="00B13020">
        <w:rPr>
          <w:sz w:val="24"/>
          <w:szCs w:val="24"/>
        </w:rPr>
        <w:t>stabilitas</w:t>
      </w:r>
      <w:proofErr w:type="spellEnd"/>
      <w:r w:rsidRPr="00B13020">
        <w:rPr>
          <w:sz w:val="24"/>
          <w:szCs w:val="24"/>
        </w:rPr>
        <w:t xml:space="preserve"> pengeluaran mereka dengan menyesuaikan pola </w:t>
      </w:r>
      <w:proofErr w:type="spellStart"/>
      <w:r w:rsidRPr="00B13020">
        <w:rPr>
          <w:sz w:val="24"/>
          <w:szCs w:val="24"/>
        </w:rPr>
        <w:t>konsumsi</w:t>
      </w:r>
      <w:proofErr w:type="spellEnd"/>
      <w:r w:rsidRPr="00B13020">
        <w:rPr>
          <w:sz w:val="24"/>
          <w:szCs w:val="24"/>
        </w:rPr>
        <w:t xml:space="preserve"> secara mandiri. Strategi ini sejalan dengan konsep </w:t>
      </w:r>
      <w:proofErr w:type="spellStart"/>
      <w:r w:rsidRPr="00B13020">
        <w:rPr>
          <w:i/>
          <w:iCs/>
          <w:sz w:val="24"/>
          <w:szCs w:val="24"/>
        </w:rPr>
        <w:t>everyday</w:t>
      </w:r>
      <w:proofErr w:type="spellEnd"/>
      <w:r w:rsidRPr="00B13020">
        <w:rPr>
          <w:i/>
          <w:iCs/>
          <w:sz w:val="24"/>
          <w:szCs w:val="24"/>
        </w:rPr>
        <w:t xml:space="preserve"> </w:t>
      </w:r>
      <w:proofErr w:type="spellStart"/>
      <w:r w:rsidRPr="00B13020">
        <w:rPr>
          <w:i/>
          <w:iCs/>
          <w:sz w:val="24"/>
          <w:szCs w:val="24"/>
        </w:rPr>
        <w:t>resistance</w:t>
      </w:r>
      <w:proofErr w:type="spellEnd"/>
      <w:r w:rsidRPr="00B13020">
        <w:rPr>
          <w:sz w:val="24"/>
          <w:szCs w:val="24"/>
        </w:rPr>
        <w:t xml:space="preserve"> dari James C. </w:t>
      </w:r>
      <w:proofErr w:type="spellStart"/>
      <w:r w:rsidRPr="00B13020">
        <w:rPr>
          <w:sz w:val="24"/>
          <w:szCs w:val="24"/>
        </w:rPr>
        <w:t>Scott</w:t>
      </w:r>
      <w:proofErr w:type="spellEnd"/>
      <w:r w:rsidRPr="00B13020">
        <w:rPr>
          <w:sz w:val="24"/>
          <w:szCs w:val="24"/>
        </w:rPr>
        <w:t xml:space="preserve"> (1981), di mana individu atau kelompok subordinat melakukan perlawanan secara halus terhadap dominasi atau struktur yang menindas, salah satunya dengan tetap mempertahankan </w:t>
      </w:r>
      <w:proofErr w:type="spellStart"/>
      <w:r w:rsidRPr="00B13020">
        <w:rPr>
          <w:sz w:val="24"/>
          <w:szCs w:val="24"/>
        </w:rPr>
        <w:t>otonomi</w:t>
      </w:r>
      <w:proofErr w:type="spellEnd"/>
      <w:r w:rsidRPr="00B13020">
        <w:rPr>
          <w:sz w:val="24"/>
          <w:szCs w:val="24"/>
        </w:rPr>
        <w:t xml:space="preserve"> atas keputusan sehari-hari, termasuk dalam hal </w:t>
      </w:r>
      <w:proofErr w:type="spellStart"/>
      <w:r w:rsidRPr="00B13020">
        <w:rPr>
          <w:sz w:val="24"/>
          <w:szCs w:val="24"/>
        </w:rPr>
        <w:t>konsumsi</w:t>
      </w:r>
      <w:proofErr w:type="spellEnd"/>
      <w:r w:rsidRPr="00B13020">
        <w:rPr>
          <w:sz w:val="24"/>
          <w:szCs w:val="24"/>
        </w:rPr>
        <w:t xml:space="preserve"> dan pengelolaan kebutuhan dasar.</w:t>
      </w:r>
    </w:p>
    <w:p w14:paraId="2F129A64" w14:textId="77777777" w:rsidR="00AF25E4" w:rsidRPr="00B13020" w:rsidRDefault="00AF25E4" w:rsidP="00DA6990">
      <w:pPr>
        <w:pStyle w:val="Heading3"/>
        <w:numPr>
          <w:ilvl w:val="0"/>
          <w:numId w:val="25"/>
        </w:numPr>
        <w:spacing w:line="360" w:lineRule="auto"/>
        <w:rPr>
          <w:rFonts w:cs="Times New Roman"/>
          <w:color w:val="000000" w:themeColor="text1"/>
        </w:rPr>
      </w:pPr>
      <w:bookmarkStart w:id="579" w:name="_Toc200402223"/>
      <w:bookmarkStart w:id="580" w:name="_Toc200454806"/>
      <w:bookmarkStart w:id="581" w:name="_Toc200479102"/>
      <w:bookmarkStart w:id="582" w:name="_Toc200479987"/>
      <w:bookmarkStart w:id="583" w:name="_Toc200480294"/>
      <w:bookmarkStart w:id="584" w:name="_Toc200481242"/>
      <w:bookmarkStart w:id="585" w:name="_Toc201145084"/>
      <w:bookmarkStart w:id="586" w:name="_Toc202162820"/>
      <w:bookmarkStart w:id="587" w:name="_Toc202882517"/>
      <w:proofErr w:type="spellStart"/>
      <w:r w:rsidRPr="00B13020">
        <w:rPr>
          <w:rFonts w:cs="Times New Roman"/>
          <w:color w:val="000000" w:themeColor="text1"/>
        </w:rPr>
        <w:t>Menggunakan</w:t>
      </w:r>
      <w:proofErr w:type="spellEnd"/>
      <w:r w:rsidRPr="00B13020">
        <w:rPr>
          <w:rFonts w:cs="Times New Roman"/>
          <w:color w:val="000000" w:themeColor="text1"/>
        </w:rPr>
        <w:t xml:space="preserve"> </w:t>
      </w:r>
      <w:proofErr w:type="spellStart"/>
      <w:r w:rsidRPr="00B13020">
        <w:rPr>
          <w:rFonts w:cs="Times New Roman"/>
          <w:color w:val="000000" w:themeColor="text1"/>
        </w:rPr>
        <w:t>Alternatif</w:t>
      </w:r>
      <w:proofErr w:type="spellEnd"/>
      <w:r w:rsidRPr="00B13020">
        <w:rPr>
          <w:rFonts w:cs="Times New Roman"/>
          <w:color w:val="000000" w:themeColor="text1"/>
        </w:rPr>
        <w:t xml:space="preserve"> </w:t>
      </w:r>
      <w:bookmarkEnd w:id="579"/>
      <w:bookmarkEnd w:id="580"/>
      <w:bookmarkEnd w:id="581"/>
      <w:bookmarkEnd w:id="582"/>
      <w:bookmarkEnd w:id="583"/>
      <w:bookmarkEnd w:id="584"/>
      <w:proofErr w:type="spellStart"/>
      <w:r w:rsidRPr="00B13020">
        <w:rPr>
          <w:rFonts w:cs="Times New Roman"/>
          <w:color w:val="000000" w:themeColor="text1"/>
        </w:rPr>
        <w:t>Subsistensi</w:t>
      </w:r>
      <w:bookmarkEnd w:id="585"/>
      <w:bookmarkEnd w:id="586"/>
      <w:bookmarkEnd w:id="587"/>
      <w:proofErr w:type="spellEnd"/>
      <w:r w:rsidRPr="00B13020">
        <w:rPr>
          <w:rFonts w:cs="Times New Roman"/>
        </w:rPr>
        <w:t xml:space="preserve"> </w:t>
      </w:r>
    </w:p>
    <w:p w14:paraId="77B9CAF0" w14:textId="77777777" w:rsidR="00AF25E4" w:rsidRPr="00B13020" w:rsidRDefault="00AF25E4" w:rsidP="00AF25E4">
      <w:pPr>
        <w:pStyle w:val="NormalWeb"/>
        <w:spacing w:line="360" w:lineRule="auto"/>
        <w:ind w:left="1080"/>
        <w:jc w:val="both"/>
      </w:pPr>
      <w:r w:rsidRPr="00B13020">
        <w:tab/>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yang </w:t>
      </w:r>
      <w:proofErr w:type="spellStart"/>
      <w:r w:rsidRPr="00B13020">
        <w:t>mengalami</w:t>
      </w:r>
      <w:proofErr w:type="spellEnd"/>
      <w:r w:rsidRPr="00B13020">
        <w:t xml:space="preserve"> </w:t>
      </w:r>
      <w:proofErr w:type="spellStart"/>
      <w:r w:rsidRPr="00B13020">
        <w:t>kesulitan</w:t>
      </w:r>
      <w:proofErr w:type="spellEnd"/>
      <w:r w:rsidRPr="00B13020">
        <w:t xml:space="preserve"> </w:t>
      </w:r>
      <w:proofErr w:type="spellStart"/>
      <w:r w:rsidRPr="00B13020">
        <w:t>ekonomi</w:t>
      </w:r>
      <w:proofErr w:type="spellEnd"/>
      <w:r w:rsidRPr="00B13020">
        <w:t xml:space="preserve"> </w:t>
      </w:r>
      <w:proofErr w:type="spellStart"/>
      <w:r w:rsidRPr="00B13020">
        <w:t>atau</w:t>
      </w:r>
      <w:proofErr w:type="spellEnd"/>
      <w:r w:rsidRPr="00B13020">
        <w:t xml:space="preserve"> </w:t>
      </w:r>
      <w:proofErr w:type="spellStart"/>
      <w:r w:rsidRPr="00B13020">
        <w:t>penurunan</w:t>
      </w:r>
      <w:proofErr w:type="spellEnd"/>
      <w:r w:rsidRPr="00B13020">
        <w:t xml:space="preserve"> </w:t>
      </w:r>
      <w:proofErr w:type="spellStart"/>
      <w:r w:rsidRPr="00B13020">
        <w:t>pendapatan</w:t>
      </w:r>
      <w:proofErr w:type="spellEnd"/>
      <w:r w:rsidRPr="00B13020">
        <w:t xml:space="preserve"> </w:t>
      </w:r>
      <w:proofErr w:type="spellStart"/>
      <w:r w:rsidRPr="00B13020">
        <w:t>sering</w:t>
      </w:r>
      <w:proofErr w:type="spellEnd"/>
      <w:r w:rsidRPr="00B13020">
        <w:t xml:space="preserve"> kali </w:t>
      </w:r>
      <w:proofErr w:type="spellStart"/>
      <w:r w:rsidRPr="00B13020">
        <w:t>dituntut</w:t>
      </w:r>
      <w:proofErr w:type="spellEnd"/>
      <w:r w:rsidRPr="00B13020">
        <w:t xml:space="preserve"> </w:t>
      </w:r>
      <w:proofErr w:type="spellStart"/>
      <w:r w:rsidRPr="00B13020">
        <w:t>untuk</w:t>
      </w:r>
      <w:proofErr w:type="spellEnd"/>
      <w:r w:rsidRPr="00B13020">
        <w:t xml:space="preserve"> </w:t>
      </w:r>
      <w:proofErr w:type="spellStart"/>
      <w:r w:rsidRPr="00B13020">
        <w:t>secara</w:t>
      </w:r>
      <w:proofErr w:type="spellEnd"/>
      <w:r w:rsidRPr="00B13020">
        <w:t xml:space="preserve"> </w:t>
      </w:r>
      <w:proofErr w:type="spellStart"/>
      <w:r w:rsidRPr="00B13020">
        <w:t>proaktif</w:t>
      </w:r>
      <w:proofErr w:type="spellEnd"/>
      <w:r w:rsidRPr="00B13020">
        <w:t xml:space="preserve"> </w:t>
      </w:r>
      <w:proofErr w:type="spellStart"/>
      <w:r w:rsidRPr="00B13020">
        <w:t>mengeksplorasi</w:t>
      </w:r>
      <w:proofErr w:type="spellEnd"/>
      <w:r w:rsidRPr="00B13020">
        <w:t xml:space="preserve"> </w:t>
      </w:r>
      <w:proofErr w:type="spellStart"/>
      <w:r w:rsidRPr="00B13020">
        <w:t>alternatif</w:t>
      </w:r>
      <w:proofErr w:type="spellEnd"/>
      <w:r w:rsidRPr="00B13020">
        <w:t xml:space="preserve"> </w:t>
      </w:r>
      <w:proofErr w:type="spellStart"/>
      <w:r w:rsidRPr="00B13020">
        <w:t>subsistensi</w:t>
      </w:r>
      <w:proofErr w:type="spellEnd"/>
      <w:r w:rsidRPr="00B13020">
        <w:t xml:space="preserve"> </w:t>
      </w:r>
      <w:proofErr w:type="spellStart"/>
      <w:r w:rsidRPr="00B13020">
        <w:t>atau</w:t>
      </w:r>
      <w:proofErr w:type="spellEnd"/>
      <w:r w:rsidRPr="00B13020">
        <w:t xml:space="preserve"> </w:t>
      </w:r>
      <w:proofErr w:type="spellStart"/>
      <w:r w:rsidRPr="00B13020">
        <w:t>sumber</w:t>
      </w:r>
      <w:proofErr w:type="spellEnd"/>
      <w:r w:rsidRPr="00B13020">
        <w:t xml:space="preserve"> </w:t>
      </w:r>
      <w:proofErr w:type="spellStart"/>
      <w:r w:rsidRPr="00B13020">
        <w:t>penghasilan</w:t>
      </w:r>
      <w:proofErr w:type="spellEnd"/>
      <w:r w:rsidRPr="00B13020">
        <w:t xml:space="preserve"> </w:t>
      </w:r>
      <w:proofErr w:type="spellStart"/>
      <w:r w:rsidRPr="00B13020">
        <w:t>tambahan</w:t>
      </w:r>
      <w:proofErr w:type="spellEnd"/>
      <w:r w:rsidRPr="00B13020">
        <w:t xml:space="preserve"> di </w:t>
      </w:r>
      <w:proofErr w:type="spellStart"/>
      <w:r w:rsidRPr="00B13020">
        <w:t>luar</w:t>
      </w:r>
      <w:proofErr w:type="spellEnd"/>
      <w:r w:rsidRPr="00B13020">
        <w:t xml:space="preserve"> </w:t>
      </w:r>
      <w:proofErr w:type="spellStart"/>
      <w:r w:rsidRPr="00B13020">
        <w:t>aktivitas</w:t>
      </w:r>
      <w:proofErr w:type="spellEnd"/>
      <w:r w:rsidRPr="00B13020">
        <w:t xml:space="preserve"> </w:t>
      </w:r>
      <w:proofErr w:type="spellStart"/>
      <w:r w:rsidRPr="00B13020">
        <w:t>utama</w:t>
      </w:r>
      <w:proofErr w:type="spellEnd"/>
      <w:r w:rsidRPr="00B13020">
        <w:t xml:space="preserve"> </w:t>
      </w:r>
      <w:proofErr w:type="spellStart"/>
      <w:r w:rsidRPr="00B13020">
        <w:t>mereka</w:t>
      </w:r>
      <w:proofErr w:type="spellEnd"/>
      <w:r w:rsidRPr="00B13020">
        <w:t xml:space="preserve"> </w:t>
      </w:r>
      <w:proofErr w:type="spellStart"/>
      <w:r w:rsidRPr="00B13020">
        <w:t>dalam</w:t>
      </w:r>
      <w:proofErr w:type="spellEnd"/>
      <w:r w:rsidRPr="00B13020">
        <w:t xml:space="preserve"> </w:t>
      </w:r>
      <w:proofErr w:type="spellStart"/>
      <w:r w:rsidRPr="00B13020">
        <w:t>memulung</w:t>
      </w:r>
      <w:proofErr w:type="spellEnd"/>
      <w:r w:rsidRPr="00B13020">
        <w:t xml:space="preserve">. </w:t>
      </w:r>
      <w:proofErr w:type="spellStart"/>
      <w:r w:rsidRPr="00B13020">
        <w:t>Upaya</w:t>
      </w:r>
      <w:proofErr w:type="spellEnd"/>
      <w:r w:rsidRPr="00B13020">
        <w:t xml:space="preserve"> </w:t>
      </w:r>
      <w:proofErr w:type="spellStart"/>
      <w:r w:rsidRPr="00B13020">
        <w:t>diversifikasi</w:t>
      </w:r>
      <w:proofErr w:type="spellEnd"/>
      <w:r w:rsidRPr="00B13020">
        <w:t xml:space="preserve"> </w:t>
      </w:r>
      <w:proofErr w:type="spellStart"/>
      <w:r w:rsidRPr="00B13020">
        <w:t>pendapatan</w:t>
      </w:r>
      <w:proofErr w:type="spellEnd"/>
      <w:r w:rsidRPr="00B13020">
        <w:t xml:space="preserve"> </w:t>
      </w:r>
      <w:proofErr w:type="spellStart"/>
      <w:r w:rsidRPr="00B13020">
        <w:t>ini</w:t>
      </w:r>
      <w:proofErr w:type="spellEnd"/>
      <w:r w:rsidRPr="00B13020">
        <w:t xml:space="preserve"> </w:t>
      </w:r>
      <w:proofErr w:type="spellStart"/>
      <w:r w:rsidRPr="00B13020">
        <w:t>dapat</w:t>
      </w:r>
      <w:proofErr w:type="spellEnd"/>
      <w:r w:rsidRPr="00B13020">
        <w:t xml:space="preserve"> </w:t>
      </w:r>
      <w:proofErr w:type="spellStart"/>
      <w:r w:rsidRPr="00B13020">
        <w:t>mencakup</w:t>
      </w:r>
      <w:proofErr w:type="spellEnd"/>
      <w:r w:rsidRPr="00B13020">
        <w:t xml:space="preserve"> </w:t>
      </w:r>
      <w:proofErr w:type="spellStart"/>
      <w:r w:rsidRPr="00B13020">
        <w:t>berbagai</w:t>
      </w:r>
      <w:proofErr w:type="spellEnd"/>
      <w:r w:rsidRPr="00B13020">
        <w:t xml:space="preserve"> strategi, </w:t>
      </w:r>
      <w:proofErr w:type="spellStart"/>
      <w:r w:rsidRPr="00B13020">
        <w:t>seperti</w:t>
      </w:r>
      <w:proofErr w:type="spellEnd"/>
      <w:r w:rsidRPr="00B13020">
        <w:t xml:space="preserve"> </w:t>
      </w:r>
      <w:proofErr w:type="spellStart"/>
      <w:r w:rsidRPr="00B13020">
        <w:t>mempunyai</w:t>
      </w:r>
      <w:proofErr w:type="spellEnd"/>
      <w:r w:rsidRPr="00B13020">
        <w:t xml:space="preserve"> </w:t>
      </w:r>
      <w:proofErr w:type="spellStart"/>
      <w:r w:rsidRPr="00B13020">
        <w:t>pekerjaan</w:t>
      </w:r>
      <w:proofErr w:type="spellEnd"/>
      <w:r w:rsidRPr="00B13020">
        <w:t xml:space="preserve"> </w:t>
      </w:r>
      <w:proofErr w:type="spellStart"/>
      <w:r w:rsidRPr="00B13020">
        <w:t>tambahan</w:t>
      </w:r>
      <w:proofErr w:type="spellEnd"/>
      <w:r w:rsidRPr="00B13020">
        <w:t xml:space="preserve">, </w:t>
      </w:r>
      <w:proofErr w:type="spellStart"/>
      <w:r w:rsidRPr="00B13020">
        <w:t>melibatkan</w:t>
      </w:r>
      <w:proofErr w:type="spellEnd"/>
      <w:r w:rsidRPr="00B13020">
        <w:t xml:space="preserve"> </w:t>
      </w:r>
      <w:proofErr w:type="spellStart"/>
      <w:r w:rsidRPr="00B13020">
        <w:t>anggota</w:t>
      </w:r>
      <w:proofErr w:type="spellEnd"/>
      <w:r w:rsidRPr="00B13020">
        <w:t xml:space="preserve"> </w:t>
      </w:r>
      <w:proofErr w:type="spellStart"/>
      <w:r w:rsidRPr="00B13020">
        <w:t>keluarga</w:t>
      </w:r>
      <w:proofErr w:type="spellEnd"/>
      <w:r w:rsidRPr="00B13020">
        <w:t xml:space="preserve"> </w:t>
      </w:r>
      <w:proofErr w:type="spellStart"/>
      <w:r w:rsidRPr="00B13020">
        <w:t>untuk</w:t>
      </w:r>
      <w:proofErr w:type="spellEnd"/>
      <w:r w:rsidRPr="00B13020">
        <w:t xml:space="preserve"> </w:t>
      </w:r>
      <w:proofErr w:type="spellStart"/>
      <w:r w:rsidRPr="00B13020">
        <w:t>bekerja</w:t>
      </w:r>
      <w:proofErr w:type="spellEnd"/>
      <w:r w:rsidRPr="00B13020">
        <w:t xml:space="preserve">, </w:t>
      </w:r>
      <w:proofErr w:type="spellStart"/>
      <w:r w:rsidRPr="00B13020">
        <w:t>mengumpulkan</w:t>
      </w:r>
      <w:proofErr w:type="spellEnd"/>
      <w:r w:rsidRPr="00B13020">
        <w:t xml:space="preserve"> </w:t>
      </w:r>
      <w:proofErr w:type="spellStart"/>
      <w:r w:rsidRPr="00B13020">
        <w:t>jenis</w:t>
      </w:r>
      <w:proofErr w:type="spellEnd"/>
      <w:r w:rsidRPr="00B13020">
        <w:t xml:space="preserve"> </w:t>
      </w:r>
      <w:proofErr w:type="spellStart"/>
      <w:r w:rsidRPr="00B13020">
        <w:t>barang</w:t>
      </w:r>
      <w:proofErr w:type="spellEnd"/>
      <w:r w:rsidRPr="00B13020">
        <w:t xml:space="preserve"> yang </w:t>
      </w:r>
      <w:proofErr w:type="spellStart"/>
      <w:r w:rsidRPr="00B13020">
        <w:t>memiliki</w:t>
      </w:r>
      <w:proofErr w:type="spellEnd"/>
      <w:r w:rsidRPr="00B13020">
        <w:t xml:space="preserve"> </w:t>
      </w:r>
      <w:proofErr w:type="spellStart"/>
      <w:r w:rsidRPr="00B13020">
        <w:t>nilai</w:t>
      </w:r>
      <w:proofErr w:type="spellEnd"/>
      <w:r w:rsidRPr="00B13020">
        <w:t xml:space="preserve"> </w:t>
      </w:r>
      <w:proofErr w:type="spellStart"/>
      <w:r w:rsidRPr="00B13020">
        <w:t>jual</w:t>
      </w:r>
      <w:proofErr w:type="spellEnd"/>
      <w:r w:rsidRPr="00B13020">
        <w:t xml:space="preserve"> </w:t>
      </w:r>
      <w:proofErr w:type="spellStart"/>
      <w:r w:rsidRPr="00B13020">
        <w:t>lebih</w:t>
      </w:r>
      <w:proofErr w:type="spellEnd"/>
      <w:r w:rsidRPr="00B13020">
        <w:t xml:space="preserve"> </w:t>
      </w:r>
      <w:proofErr w:type="spellStart"/>
      <w:r w:rsidRPr="00B13020">
        <w:t>tinggi</w:t>
      </w:r>
      <w:proofErr w:type="spellEnd"/>
      <w:r w:rsidRPr="00B13020">
        <w:t xml:space="preserve"> </w:t>
      </w:r>
      <w:proofErr w:type="spellStart"/>
      <w:r w:rsidRPr="00B13020">
        <w:t>seperti</w:t>
      </w:r>
      <w:proofErr w:type="spellEnd"/>
      <w:r w:rsidRPr="00B13020">
        <w:t xml:space="preserve"> </w:t>
      </w:r>
      <w:proofErr w:type="spellStart"/>
      <w:r w:rsidRPr="00B13020">
        <w:t>logam</w:t>
      </w:r>
      <w:proofErr w:type="spellEnd"/>
      <w:r w:rsidRPr="00B13020">
        <w:t xml:space="preserve"> dan </w:t>
      </w:r>
      <w:proofErr w:type="spellStart"/>
      <w:r w:rsidRPr="00B13020">
        <w:t>elektronik</w:t>
      </w:r>
      <w:proofErr w:type="spellEnd"/>
      <w:r w:rsidRPr="00B13020">
        <w:t xml:space="preserve">, </w:t>
      </w:r>
      <w:proofErr w:type="spellStart"/>
      <w:r w:rsidRPr="00B13020">
        <w:t>hingga</w:t>
      </w:r>
      <w:proofErr w:type="spellEnd"/>
      <w:r w:rsidRPr="00B13020">
        <w:t xml:space="preserve"> </w:t>
      </w:r>
      <w:proofErr w:type="spellStart"/>
      <w:r w:rsidRPr="00B13020">
        <w:t>memanfaatkan</w:t>
      </w:r>
      <w:proofErr w:type="spellEnd"/>
      <w:r w:rsidRPr="00B13020">
        <w:t xml:space="preserve"> </w:t>
      </w:r>
      <w:proofErr w:type="spellStart"/>
      <w:r w:rsidRPr="00B13020">
        <w:t>keterampilan</w:t>
      </w:r>
      <w:proofErr w:type="spellEnd"/>
      <w:r w:rsidRPr="00B13020">
        <w:t xml:space="preserve"> yang </w:t>
      </w:r>
      <w:proofErr w:type="spellStart"/>
      <w:r w:rsidRPr="00B13020">
        <w:t>dimiliki</w:t>
      </w:r>
      <w:proofErr w:type="spellEnd"/>
      <w:r w:rsidRPr="00B13020">
        <w:t xml:space="preserve">, </w:t>
      </w:r>
      <w:proofErr w:type="spellStart"/>
      <w:r w:rsidRPr="00B13020">
        <w:t>seperti</w:t>
      </w:r>
      <w:proofErr w:type="spellEnd"/>
      <w:r w:rsidRPr="00B13020">
        <w:t xml:space="preserve"> </w:t>
      </w:r>
      <w:proofErr w:type="spellStart"/>
      <w:r w:rsidRPr="00B13020">
        <w:t>memperbaiki</w:t>
      </w:r>
      <w:proofErr w:type="spellEnd"/>
      <w:r w:rsidRPr="00B13020">
        <w:t xml:space="preserve"> </w:t>
      </w:r>
      <w:proofErr w:type="spellStart"/>
      <w:r w:rsidRPr="00B13020">
        <w:t>barang</w:t>
      </w:r>
      <w:proofErr w:type="spellEnd"/>
      <w:r w:rsidRPr="00B13020">
        <w:t xml:space="preserve"> </w:t>
      </w:r>
      <w:proofErr w:type="spellStart"/>
      <w:r w:rsidRPr="00B13020">
        <w:t>bekas</w:t>
      </w:r>
      <w:proofErr w:type="spellEnd"/>
      <w:r w:rsidRPr="00B13020">
        <w:t xml:space="preserve"> </w:t>
      </w:r>
      <w:proofErr w:type="spellStart"/>
      <w:r w:rsidRPr="00B13020">
        <w:t>lalu</w:t>
      </w:r>
      <w:proofErr w:type="spellEnd"/>
      <w:r w:rsidRPr="00B13020">
        <w:t xml:space="preserve"> </w:t>
      </w:r>
      <w:proofErr w:type="spellStart"/>
      <w:r w:rsidRPr="00B13020">
        <w:t>menjualnya</w:t>
      </w:r>
      <w:proofErr w:type="spellEnd"/>
      <w:r w:rsidRPr="00B13020">
        <w:t xml:space="preserve"> </w:t>
      </w:r>
      <w:proofErr w:type="spellStart"/>
      <w:r w:rsidRPr="00B13020">
        <w:t>kembali</w:t>
      </w:r>
      <w:proofErr w:type="spellEnd"/>
      <w:r w:rsidRPr="00B13020">
        <w:t xml:space="preserve">, </w:t>
      </w:r>
      <w:proofErr w:type="spellStart"/>
      <w:r w:rsidRPr="00B13020">
        <w:t>atau</w:t>
      </w:r>
      <w:proofErr w:type="spellEnd"/>
      <w:r w:rsidRPr="00B13020">
        <w:t xml:space="preserve"> </w:t>
      </w:r>
      <w:proofErr w:type="spellStart"/>
      <w:r w:rsidRPr="00B13020">
        <w:t>membuka</w:t>
      </w:r>
      <w:proofErr w:type="spellEnd"/>
      <w:r w:rsidRPr="00B13020">
        <w:t xml:space="preserve"> </w:t>
      </w:r>
      <w:proofErr w:type="spellStart"/>
      <w:r w:rsidRPr="00B13020">
        <w:t>warung</w:t>
      </w:r>
      <w:proofErr w:type="spellEnd"/>
      <w:r w:rsidRPr="00B13020">
        <w:t xml:space="preserve"> </w:t>
      </w:r>
      <w:proofErr w:type="spellStart"/>
      <w:r w:rsidRPr="00B13020">
        <w:t>kecil-kecilan</w:t>
      </w:r>
      <w:proofErr w:type="spellEnd"/>
      <w:r w:rsidRPr="00B13020">
        <w:t xml:space="preserve">. </w:t>
      </w:r>
      <w:proofErr w:type="spellStart"/>
      <w:r w:rsidRPr="00B13020">
        <w:t>Dengan</w:t>
      </w:r>
      <w:proofErr w:type="spellEnd"/>
      <w:r w:rsidRPr="00B13020">
        <w:t xml:space="preserve"> </w:t>
      </w:r>
      <w:proofErr w:type="spellStart"/>
      <w:r w:rsidRPr="00B13020">
        <w:t>mengeksplorasi</w:t>
      </w:r>
      <w:proofErr w:type="spellEnd"/>
      <w:r w:rsidRPr="00B13020">
        <w:t xml:space="preserve"> </w:t>
      </w:r>
      <w:proofErr w:type="spellStart"/>
      <w:r w:rsidRPr="00B13020">
        <w:t>opsi-opsi</w:t>
      </w:r>
      <w:proofErr w:type="spellEnd"/>
      <w:r w:rsidRPr="00B13020">
        <w:t xml:space="preserve"> </w:t>
      </w:r>
      <w:proofErr w:type="spellStart"/>
      <w:r w:rsidRPr="00B13020">
        <w:t>ini</w:t>
      </w:r>
      <w:proofErr w:type="spellEnd"/>
      <w:r w:rsidRPr="00B13020">
        <w:t xml:space="preserve">, </w:t>
      </w:r>
      <w:proofErr w:type="spellStart"/>
      <w:r w:rsidRPr="00B13020">
        <w:t>pemulung</w:t>
      </w:r>
      <w:proofErr w:type="spellEnd"/>
      <w:r w:rsidRPr="00B13020">
        <w:t xml:space="preserve"> </w:t>
      </w:r>
      <w:proofErr w:type="spellStart"/>
      <w:r w:rsidRPr="00B13020">
        <w:t>dapat</w:t>
      </w:r>
      <w:proofErr w:type="spellEnd"/>
      <w:r w:rsidRPr="00B13020">
        <w:t xml:space="preserve"> </w:t>
      </w:r>
      <w:proofErr w:type="spellStart"/>
      <w:r w:rsidRPr="00B13020">
        <w:t>meningkatkan</w:t>
      </w:r>
      <w:proofErr w:type="spellEnd"/>
      <w:r w:rsidRPr="00B13020">
        <w:t xml:space="preserve"> </w:t>
      </w:r>
      <w:proofErr w:type="spellStart"/>
      <w:r w:rsidRPr="00B13020">
        <w:t>ketahanan</w:t>
      </w:r>
      <w:proofErr w:type="spellEnd"/>
      <w:r w:rsidRPr="00B13020">
        <w:t xml:space="preserve"> </w:t>
      </w:r>
      <w:proofErr w:type="spellStart"/>
      <w:r w:rsidRPr="00B13020">
        <w:t>finansial</w:t>
      </w:r>
      <w:proofErr w:type="spellEnd"/>
      <w:r w:rsidRPr="00B13020">
        <w:t xml:space="preserve"> </w:t>
      </w:r>
      <w:proofErr w:type="spellStart"/>
      <w:r w:rsidRPr="00B13020">
        <w:t>mereka</w:t>
      </w:r>
      <w:proofErr w:type="spellEnd"/>
      <w:r w:rsidRPr="00B13020">
        <w:t xml:space="preserve"> dan </w:t>
      </w:r>
      <w:proofErr w:type="spellStart"/>
      <w:r w:rsidRPr="00B13020">
        <w:t>menghadapi</w:t>
      </w:r>
      <w:proofErr w:type="spellEnd"/>
      <w:r w:rsidRPr="00B13020">
        <w:t xml:space="preserve"> </w:t>
      </w:r>
      <w:proofErr w:type="spellStart"/>
      <w:r w:rsidRPr="00B13020">
        <w:t>tantangan</w:t>
      </w:r>
      <w:proofErr w:type="spellEnd"/>
      <w:r w:rsidRPr="00B13020">
        <w:t xml:space="preserve"> </w:t>
      </w:r>
      <w:proofErr w:type="spellStart"/>
      <w:r w:rsidRPr="00B13020">
        <w:t>ekonomi</w:t>
      </w:r>
      <w:proofErr w:type="spellEnd"/>
      <w:r w:rsidRPr="00B13020">
        <w:t xml:space="preserve"> </w:t>
      </w:r>
      <w:proofErr w:type="spellStart"/>
      <w:r w:rsidRPr="00B13020">
        <w:t>dengan</w:t>
      </w:r>
      <w:proofErr w:type="spellEnd"/>
      <w:r w:rsidRPr="00B13020">
        <w:t xml:space="preserve"> </w:t>
      </w:r>
      <w:proofErr w:type="spellStart"/>
      <w:r w:rsidRPr="00B13020">
        <w:t>lebih</w:t>
      </w:r>
      <w:proofErr w:type="spellEnd"/>
      <w:r w:rsidRPr="00B13020">
        <w:t xml:space="preserve"> Tangguh. </w:t>
      </w:r>
    </w:p>
    <w:p w14:paraId="2DAB4682" w14:textId="77777777" w:rsidR="00AF25E4" w:rsidRPr="00B13020" w:rsidRDefault="00AF25E4" w:rsidP="00AF25E4">
      <w:pPr>
        <w:pStyle w:val="NormalWeb"/>
        <w:spacing w:line="360" w:lineRule="auto"/>
        <w:ind w:left="1080"/>
        <w:jc w:val="both"/>
      </w:pPr>
      <w:r w:rsidRPr="00B13020">
        <w:tab/>
      </w:r>
      <w:proofErr w:type="spellStart"/>
      <w:r w:rsidRPr="00B13020">
        <w:t>Pernyataan</w:t>
      </w:r>
      <w:proofErr w:type="spellEnd"/>
      <w:r w:rsidRPr="00B13020">
        <w:t xml:space="preserve"> </w:t>
      </w:r>
      <w:proofErr w:type="spellStart"/>
      <w:r w:rsidRPr="00B13020">
        <w:t>mengenai</w:t>
      </w:r>
      <w:proofErr w:type="spellEnd"/>
      <w:r w:rsidRPr="00B13020">
        <w:t xml:space="preserve"> </w:t>
      </w:r>
      <w:proofErr w:type="spellStart"/>
      <w:r w:rsidRPr="00B13020">
        <w:t>mengumpulkan</w:t>
      </w:r>
      <w:proofErr w:type="spellEnd"/>
      <w:r w:rsidRPr="00B13020">
        <w:t xml:space="preserve"> </w:t>
      </w:r>
      <w:proofErr w:type="spellStart"/>
      <w:r w:rsidRPr="00B13020">
        <w:t>jenis</w:t>
      </w:r>
      <w:proofErr w:type="spellEnd"/>
      <w:r w:rsidRPr="00B13020">
        <w:t xml:space="preserve"> </w:t>
      </w:r>
      <w:proofErr w:type="spellStart"/>
      <w:r w:rsidRPr="00B13020">
        <w:t>barang</w:t>
      </w:r>
      <w:proofErr w:type="spellEnd"/>
      <w:r w:rsidRPr="00B13020">
        <w:t xml:space="preserve"> yang </w:t>
      </w:r>
      <w:proofErr w:type="spellStart"/>
      <w:r w:rsidRPr="00B13020">
        <w:t>memiliki</w:t>
      </w:r>
      <w:proofErr w:type="spellEnd"/>
      <w:r w:rsidRPr="00B13020">
        <w:t xml:space="preserve"> </w:t>
      </w:r>
      <w:proofErr w:type="spellStart"/>
      <w:r w:rsidRPr="00B13020">
        <w:t>nilai</w:t>
      </w:r>
      <w:proofErr w:type="spellEnd"/>
      <w:r w:rsidRPr="00B13020">
        <w:t xml:space="preserve"> </w:t>
      </w:r>
      <w:proofErr w:type="spellStart"/>
      <w:r w:rsidRPr="00B13020">
        <w:t>jual</w:t>
      </w:r>
      <w:proofErr w:type="spellEnd"/>
      <w:r w:rsidRPr="00B13020">
        <w:t xml:space="preserve"> </w:t>
      </w:r>
      <w:proofErr w:type="spellStart"/>
      <w:r w:rsidRPr="00B13020">
        <w:t>lebih</w:t>
      </w:r>
      <w:proofErr w:type="spellEnd"/>
      <w:r w:rsidRPr="00B13020">
        <w:t xml:space="preserve"> </w:t>
      </w:r>
      <w:proofErr w:type="spellStart"/>
      <w:r w:rsidRPr="00B13020">
        <w:t>tinggi</w:t>
      </w:r>
      <w:proofErr w:type="spellEnd"/>
      <w:r w:rsidRPr="00B13020">
        <w:t xml:space="preserve"> </w:t>
      </w:r>
      <w:proofErr w:type="spellStart"/>
      <w:r w:rsidRPr="00B13020">
        <w:t>seperti</w:t>
      </w:r>
      <w:proofErr w:type="spellEnd"/>
      <w:r w:rsidRPr="00B13020">
        <w:t xml:space="preserve"> </w:t>
      </w:r>
      <w:proofErr w:type="spellStart"/>
      <w:r w:rsidRPr="00B13020">
        <w:t>logam</w:t>
      </w:r>
      <w:proofErr w:type="spellEnd"/>
      <w:r w:rsidRPr="00B13020">
        <w:t xml:space="preserve"> </w:t>
      </w:r>
      <w:proofErr w:type="spellStart"/>
      <w:r w:rsidRPr="00B13020">
        <w:t>atau</w:t>
      </w:r>
      <w:proofErr w:type="spellEnd"/>
      <w:r w:rsidRPr="00B13020">
        <w:t xml:space="preserve"> </w:t>
      </w:r>
      <w:proofErr w:type="spellStart"/>
      <w:r w:rsidRPr="00B13020">
        <w:t>barang</w:t>
      </w:r>
      <w:proofErr w:type="spellEnd"/>
      <w:r w:rsidRPr="00B13020">
        <w:t xml:space="preserve"> </w:t>
      </w:r>
      <w:proofErr w:type="spellStart"/>
      <w:r w:rsidRPr="00B13020">
        <w:t>elektronik</w:t>
      </w:r>
      <w:proofErr w:type="spellEnd"/>
      <w:r w:rsidRPr="00B13020">
        <w:t xml:space="preserve"> </w:t>
      </w:r>
      <w:proofErr w:type="spellStart"/>
      <w:r w:rsidRPr="00B13020">
        <w:t>menunjukkan</w:t>
      </w:r>
      <w:proofErr w:type="spellEnd"/>
      <w:r w:rsidRPr="00B13020">
        <w:t xml:space="preserve"> </w:t>
      </w:r>
      <w:proofErr w:type="spellStart"/>
      <w:r w:rsidRPr="00B13020">
        <w:t>bahwa</w:t>
      </w:r>
      <w:proofErr w:type="spellEnd"/>
      <w:r w:rsidRPr="00B13020">
        <w:t xml:space="preserve"> </w:t>
      </w:r>
      <w:proofErr w:type="spellStart"/>
      <w:r w:rsidRPr="00B13020">
        <w:t>pemulung</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bekerja</w:t>
      </w:r>
      <w:proofErr w:type="spellEnd"/>
      <w:r w:rsidRPr="00B13020">
        <w:t xml:space="preserve"> </w:t>
      </w:r>
      <w:proofErr w:type="spellStart"/>
      <w:r w:rsidRPr="00B13020">
        <w:t>secara</w:t>
      </w:r>
      <w:proofErr w:type="spellEnd"/>
      <w:r w:rsidRPr="00B13020">
        <w:t xml:space="preserve"> </w:t>
      </w:r>
      <w:proofErr w:type="spellStart"/>
      <w:r w:rsidRPr="00B13020">
        <w:t>acak</w:t>
      </w:r>
      <w:proofErr w:type="spellEnd"/>
      <w:r w:rsidRPr="00B13020">
        <w:t xml:space="preserve">, </w:t>
      </w:r>
      <w:proofErr w:type="spellStart"/>
      <w:r w:rsidRPr="00B13020">
        <w:t>tetapi</w:t>
      </w:r>
      <w:proofErr w:type="spellEnd"/>
      <w:r w:rsidRPr="00B13020">
        <w:t xml:space="preserve"> </w:t>
      </w:r>
      <w:proofErr w:type="spellStart"/>
      <w:r w:rsidRPr="00B13020">
        <w:t>memiliki</w:t>
      </w:r>
      <w:proofErr w:type="spellEnd"/>
      <w:r w:rsidRPr="00B13020">
        <w:t xml:space="preserve"> </w:t>
      </w:r>
      <w:proofErr w:type="spellStart"/>
      <w:r w:rsidRPr="00B13020">
        <w:t>pengetahuan</w:t>
      </w:r>
      <w:proofErr w:type="spellEnd"/>
      <w:r w:rsidRPr="00B13020">
        <w:t xml:space="preserve"> </w:t>
      </w:r>
      <w:proofErr w:type="spellStart"/>
      <w:r w:rsidRPr="00B13020">
        <w:t>praktis</w:t>
      </w:r>
      <w:proofErr w:type="spellEnd"/>
      <w:r w:rsidRPr="00B13020">
        <w:t xml:space="preserve"> dan strategi </w:t>
      </w:r>
      <w:proofErr w:type="spellStart"/>
      <w:r w:rsidRPr="00B13020">
        <w:t>tersendiri</w:t>
      </w:r>
      <w:proofErr w:type="spellEnd"/>
      <w:r w:rsidRPr="00B13020">
        <w:t xml:space="preserve"> </w:t>
      </w:r>
      <w:proofErr w:type="spellStart"/>
      <w:r w:rsidRPr="00B13020">
        <w:t>dalam</w:t>
      </w:r>
      <w:proofErr w:type="spellEnd"/>
      <w:r w:rsidRPr="00B13020">
        <w:t xml:space="preserve"> </w:t>
      </w:r>
      <w:proofErr w:type="spellStart"/>
      <w:r w:rsidRPr="00B13020">
        <w:t>memilah</w:t>
      </w:r>
      <w:proofErr w:type="spellEnd"/>
      <w:r w:rsidRPr="00B13020">
        <w:t xml:space="preserve"> </w:t>
      </w:r>
      <w:proofErr w:type="spellStart"/>
      <w:r w:rsidRPr="00B13020">
        <w:t>sampah</w:t>
      </w:r>
      <w:proofErr w:type="spellEnd"/>
      <w:r w:rsidRPr="00B13020">
        <w:t xml:space="preserve">. </w:t>
      </w:r>
      <w:proofErr w:type="spellStart"/>
      <w:r w:rsidRPr="00B13020">
        <w:t>Logam</w:t>
      </w:r>
      <w:proofErr w:type="spellEnd"/>
      <w:r w:rsidRPr="00B13020">
        <w:t xml:space="preserve">, </w:t>
      </w:r>
      <w:proofErr w:type="spellStart"/>
      <w:r w:rsidRPr="00B13020">
        <w:t>kabel</w:t>
      </w:r>
      <w:proofErr w:type="spellEnd"/>
      <w:r w:rsidRPr="00B13020">
        <w:t xml:space="preserve">, dan </w:t>
      </w:r>
      <w:proofErr w:type="spellStart"/>
      <w:r w:rsidRPr="00B13020">
        <w:t>komponen</w:t>
      </w:r>
      <w:proofErr w:type="spellEnd"/>
      <w:r w:rsidRPr="00B13020">
        <w:t xml:space="preserve"> </w:t>
      </w:r>
      <w:proofErr w:type="spellStart"/>
      <w:r w:rsidRPr="00B13020">
        <w:t>elektronik</w:t>
      </w:r>
      <w:proofErr w:type="spellEnd"/>
      <w:r w:rsidRPr="00B13020">
        <w:t xml:space="preserve"> </w:t>
      </w:r>
      <w:proofErr w:type="spellStart"/>
      <w:r w:rsidRPr="00B13020">
        <w:t>bekas</w:t>
      </w:r>
      <w:proofErr w:type="spellEnd"/>
      <w:r w:rsidRPr="00B13020">
        <w:t xml:space="preserve"> </w:t>
      </w:r>
      <w:proofErr w:type="spellStart"/>
      <w:r w:rsidRPr="00B13020">
        <w:lastRenderedPageBreak/>
        <w:t>dianggap</w:t>
      </w:r>
      <w:proofErr w:type="spellEnd"/>
      <w:r w:rsidRPr="00B13020">
        <w:t xml:space="preserve"> </w:t>
      </w:r>
      <w:proofErr w:type="spellStart"/>
      <w:r w:rsidRPr="00B13020">
        <w:t>lebih</w:t>
      </w:r>
      <w:proofErr w:type="spellEnd"/>
      <w:r w:rsidRPr="00B13020">
        <w:t xml:space="preserve"> </w:t>
      </w:r>
      <w:proofErr w:type="spellStart"/>
      <w:r w:rsidRPr="00B13020">
        <w:t>menguntungkan</w:t>
      </w:r>
      <w:proofErr w:type="spellEnd"/>
      <w:r w:rsidRPr="00B13020">
        <w:t xml:space="preserve"> </w:t>
      </w:r>
      <w:proofErr w:type="spellStart"/>
      <w:r w:rsidRPr="00B13020">
        <w:t>karena</w:t>
      </w:r>
      <w:proofErr w:type="spellEnd"/>
      <w:r w:rsidRPr="00B13020">
        <w:t xml:space="preserve"> </w:t>
      </w:r>
      <w:proofErr w:type="spellStart"/>
      <w:r w:rsidRPr="00B13020">
        <w:t>memiliki</w:t>
      </w:r>
      <w:proofErr w:type="spellEnd"/>
      <w:r w:rsidRPr="00B13020">
        <w:t xml:space="preserve"> </w:t>
      </w:r>
      <w:proofErr w:type="spellStart"/>
      <w:r w:rsidRPr="00B13020">
        <w:t>harga</w:t>
      </w:r>
      <w:proofErr w:type="spellEnd"/>
      <w:r w:rsidRPr="00B13020">
        <w:t xml:space="preserve"> </w:t>
      </w:r>
      <w:proofErr w:type="spellStart"/>
      <w:r w:rsidRPr="00B13020">
        <w:t>jual</w:t>
      </w:r>
      <w:proofErr w:type="spellEnd"/>
      <w:r w:rsidRPr="00B13020">
        <w:t xml:space="preserve"> yang </w:t>
      </w:r>
      <w:proofErr w:type="spellStart"/>
      <w:r w:rsidRPr="00B13020">
        <w:t>lebih</w:t>
      </w:r>
      <w:proofErr w:type="spellEnd"/>
      <w:r w:rsidRPr="00B13020">
        <w:t xml:space="preserve"> </w:t>
      </w:r>
      <w:proofErr w:type="spellStart"/>
      <w:r w:rsidRPr="00B13020">
        <w:t>stabil</w:t>
      </w:r>
      <w:proofErr w:type="spellEnd"/>
      <w:r w:rsidRPr="00B13020">
        <w:t xml:space="preserve"> dan </w:t>
      </w:r>
      <w:proofErr w:type="spellStart"/>
      <w:r w:rsidRPr="00B13020">
        <w:t>tinggi</w:t>
      </w:r>
      <w:proofErr w:type="spellEnd"/>
      <w:r w:rsidRPr="00B13020">
        <w:t xml:space="preserve"> di </w:t>
      </w:r>
      <w:proofErr w:type="spellStart"/>
      <w:r w:rsidRPr="00B13020">
        <w:t>pasaran</w:t>
      </w:r>
      <w:proofErr w:type="spellEnd"/>
      <w:r w:rsidRPr="00B13020">
        <w:t xml:space="preserve"> </w:t>
      </w:r>
      <w:proofErr w:type="spellStart"/>
      <w:r w:rsidRPr="00B13020">
        <w:t>loak</w:t>
      </w:r>
      <w:proofErr w:type="spellEnd"/>
      <w:r w:rsidRPr="00B13020">
        <w:t xml:space="preserve">, </w:t>
      </w:r>
      <w:proofErr w:type="spellStart"/>
      <w:r w:rsidRPr="00B13020">
        <w:t>dibandingkan</w:t>
      </w:r>
      <w:proofErr w:type="spellEnd"/>
      <w:r w:rsidRPr="00B13020">
        <w:t xml:space="preserve"> </w:t>
      </w:r>
      <w:proofErr w:type="spellStart"/>
      <w:r w:rsidRPr="00B13020">
        <w:t>dengan</w:t>
      </w:r>
      <w:proofErr w:type="spellEnd"/>
      <w:r w:rsidRPr="00B13020">
        <w:t xml:space="preserve"> </w:t>
      </w:r>
      <w:proofErr w:type="spellStart"/>
      <w:r w:rsidRPr="00B13020">
        <w:t>sampah</w:t>
      </w:r>
      <w:proofErr w:type="spellEnd"/>
      <w:r w:rsidRPr="00B13020">
        <w:t xml:space="preserve"> </w:t>
      </w:r>
      <w:proofErr w:type="spellStart"/>
      <w:r w:rsidRPr="00B13020">
        <w:t>plastik</w:t>
      </w:r>
      <w:proofErr w:type="spellEnd"/>
      <w:r w:rsidRPr="00B13020">
        <w:t xml:space="preserve"> </w:t>
      </w:r>
      <w:proofErr w:type="spellStart"/>
      <w:r w:rsidRPr="00B13020">
        <w:t>atau</w:t>
      </w:r>
      <w:proofErr w:type="spellEnd"/>
      <w:r w:rsidRPr="00B13020">
        <w:t xml:space="preserve"> </w:t>
      </w:r>
      <w:proofErr w:type="spellStart"/>
      <w:r w:rsidRPr="00B13020">
        <w:t>kertas</w:t>
      </w:r>
      <w:proofErr w:type="spellEnd"/>
      <w:r w:rsidRPr="00B13020">
        <w:t xml:space="preserve"> yang </w:t>
      </w:r>
      <w:proofErr w:type="spellStart"/>
      <w:r w:rsidRPr="00B13020">
        <w:t>bernilai</w:t>
      </w:r>
      <w:proofErr w:type="spellEnd"/>
      <w:r w:rsidRPr="00B13020">
        <w:t xml:space="preserve"> </w:t>
      </w:r>
      <w:proofErr w:type="spellStart"/>
      <w:r w:rsidRPr="00B13020">
        <w:t>lebih</w:t>
      </w:r>
      <w:proofErr w:type="spellEnd"/>
      <w:r w:rsidRPr="00B13020">
        <w:t xml:space="preserve"> </w:t>
      </w:r>
      <w:proofErr w:type="spellStart"/>
      <w:r w:rsidRPr="00B13020">
        <w:t>rendah</w:t>
      </w:r>
      <w:proofErr w:type="spellEnd"/>
      <w:r w:rsidRPr="00B13020">
        <w:t xml:space="preserve">. </w:t>
      </w:r>
      <w:proofErr w:type="spellStart"/>
      <w:r w:rsidRPr="00B13020">
        <w:t>Kondisi</w:t>
      </w:r>
      <w:proofErr w:type="spellEnd"/>
      <w:r w:rsidRPr="00B13020">
        <w:t xml:space="preserve"> </w:t>
      </w:r>
      <w:proofErr w:type="spellStart"/>
      <w:r w:rsidRPr="00B13020">
        <w:t>tersebut</w:t>
      </w:r>
      <w:proofErr w:type="spellEnd"/>
      <w:r w:rsidRPr="00B13020">
        <w:t xml:space="preserve">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alternatif</w:t>
      </w:r>
      <w:proofErr w:type="spellEnd"/>
      <w:r w:rsidRPr="00B13020">
        <w:t xml:space="preserve"> yang </w:t>
      </w:r>
      <w:proofErr w:type="spellStart"/>
      <w:r w:rsidRPr="00B13020">
        <w:t>dipakai</w:t>
      </w:r>
      <w:proofErr w:type="spellEnd"/>
      <w:r w:rsidRPr="00B13020">
        <w:t xml:space="preserve"> oleh </w:t>
      </w:r>
      <w:proofErr w:type="spellStart"/>
      <w:r w:rsidRPr="00B13020">
        <w:t>bapak</w:t>
      </w:r>
      <w:proofErr w:type="spellEnd"/>
      <w:r w:rsidRPr="00B13020">
        <w:t xml:space="preserve"> Yoga. Hal </w:t>
      </w:r>
      <w:proofErr w:type="spellStart"/>
      <w:r w:rsidRPr="00B13020">
        <w:t>tersebut</w:t>
      </w:r>
      <w:proofErr w:type="spellEnd"/>
      <w:r w:rsidRPr="00B13020">
        <w:t xml:space="preserve">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pernyataan</w:t>
      </w:r>
      <w:proofErr w:type="spellEnd"/>
      <w:r w:rsidRPr="00B13020">
        <w:t xml:space="preserve"> </w:t>
      </w:r>
      <w:proofErr w:type="spellStart"/>
      <w:r w:rsidRPr="00B13020">
        <w:t>nya</w:t>
      </w:r>
      <w:proofErr w:type="spellEnd"/>
      <w:r w:rsidRPr="00B13020">
        <w:t xml:space="preserve"> </w:t>
      </w:r>
      <w:proofErr w:type="spellStart"/>
      <w:r w:rsidRPr="00B13020">
        <w:t>bahwa</w:t>
      </w:r>
      <w:proofErr w:type="spellEnd"/>
      <w:r w:rsidRPr="00B13020">
        <w:t>:</w:t>
      </w:r>
    </w:p>
    <w:p w14:paraId="1EBCC3AB" w14:textId="77777777" w:rsidR="00AF25E4" w:rsidRPr="00B13020" w:rsidRDefault="00AF25E4" w:rsidP="002352AA">
      <w:pPr>
        <w:pStyle w:val="NormalWeb"/>
        <w:ind w:left="2127"/>
        <w:jc w:val="both"/>
      </w:pPr>
      <w:r w:rsidRPr="00B13020">
        <w:t xml:space="preserve">“Saya </w:t>
      </w:r>
      <w:proofErr w:type="spellStart"/>
      <w:r w:rsidRPr="00B13020">
        <w:t>nyari</w:t>
      </w:r>
      <w:proofErr w:type="spellEnd"/>
      <w:r w:rsidRPr="00B13020">
        <w:t xml:space="preserve"> </w:t>
      </w:r>
      <w:proofErr w:type="spellStart"/>
      <w:r w:rsidRPr="00B13020">
        <w:t>nya</w:t>
      </w:r>
      <w:proofErr w:type="spellEnd"/>
      <w:r w:rsidRPr="00B13020">
        <w:t xml:space="preserve"> </w:t>
      </w:r>
      <w:proofErr w:type="spellStart"/>
      <w:r w:rsidRPr="00B13020">
        <w:t>sampah</w:t>
      </w:r>
      <w:proofErr w:type="spellEnd"/>
      <w:r w:rsidRPr="00B13020">
        <w:t xml:space="preserve"> </w:t>
      </w:r>
      <w:proofErr w:type="spellStart"/>
      <w:r w:rsidRPr="00B13020">
        <w:t>plastik</w:t>
      </w:r>
      <w:proofErr w:type="spellEnd"/>
      <w:r w:rsidRPr="00B13020">
        <w:t xml:space="preserve"> </w:t>
      </w:r>
      <w:proofErr w:type="spellStart"/>
      <w:r w:rsidRPr="00B13020">
        <w:t>karna</w:t>
      </w:r>
      <w:proofErr w:type="spellEnd"/>
      <w:r w:rsidRPr="00B13020">
        <w:t xml:space="preserve"> </w:t>
      </w:r>
      <w:proofErr w:type="spellStart"/>
      <w:r w:rsidRPr="00B13020">
        <w:t>banyak</w:t>
      </w:r>
      <w:proofErr w:type="spellEnd"/>
      <w:r w:rsidRPr="00B13020">
        <w:t xml:space="preserve"> </w:t>
      </w:r>
      <w:proofErr w:type="spellStart"/>
      <w:r w:rsidRPr="00B13020">
        <w:t>banget</w:t>
      </w:r>
      <w:proofErr w:type="spellEnd"/>
      <w:r w:rsidRPr="00B13020">
        <w:t xml:space="preserve"> </w:t>
      </w:r>
      <w:proofErr w:type="spellStart"/>
      <w:r w:rsidRPr="00B13020">
        <w:t>disini</w:t>
      </w:r>
      <w:proofErr w:type="spellEnd"/>
      <w:r w:rsidRPr="00B13020">
        <w:t xml:space="preserve">, </w:t>
      </w:r>
      <w:proofErr w:type="spellStart"/>
      <w:r w:rsidRPr="00B13020">
        <w:t>tapi</w:t>
      </w:r>
      <w:proofErr w:type="spellEnd"/>
      <w:r w:rsidRPr="00B13020">
        <w:t xml:space="preserve"> </w:t>
      </w:r>
      <w:proofErr w:type="spellStart"/>
      <w:r w:rsidRPr="00B13020">
        <w:t>lebih</w:t>
      </w:r>
      <w:proofErr w:type="spellEnd"/>
      <w:r w:rsidRPr="00B13020">
        <w:t xml:space="preserve"> </w:t>
      </w:r>
      <w:proofErr w:type="spellStart"/>
      <w:r w:rsidRPr="00B13020">
        <w:t>suka</w:t>
      </w:r>
      <w:proofErr w:type="spellEnd"/>
      <w:r w:rsidRPr="00B13020">
        <w:t xml:space="preserve"> </w:t>
      </w:r>
      <w:proofErr w:type="spellStart"/>
      <w:r w:rsidRPr="00B13020">
        <w:t>nyari</w:t>
      </w:r>
      <w:proofErr w:type="spellEnd"/>
      <w:r w:rsidRPr="00B13020">
        <w:t xml:space="preserve"> dan </w:t>
      </w:r>
      <w:proofErr w:type="spellStart"/>
      <w:r w:rsidRPr="00B13020">
        <w:t>ngumpulin</w:t>
      </w:r>
      <w:proofErr w:type="spellEnd"/>
      <w:r w:rsidRPr="00B13020">
        <w:t xml:space="preserve"> </w:t>
      </w:r>
      <w:proofErr w:type="spellStart"/>
      <w:r w:rsidRPr="00B13020">
        <w:t>barang-barang</w:t>
      </w:r>
      <w:proofErr w:type="spellEnd"/>
      <w:r w:rsidRPr="00B13020">
        <w:t xml:space="preserve"> yang </w:t>
      </w:r>
      <w:proofErr w:type="spellStart"/>
      <w:r w:rsidRPr="00B13020">
        <w:t>lebih</w:t>
      </w:r>
      <w:proofErr w:type="spellEnd"/>
      <w:r w:rsidRPr="00B13020">
        <w:t xml:space="preserve"> </w:t>
      </w:r>
      <w:proofErr w:type="spellStart"/>
      <w:r w:rsidRPr="00B13020">
        <w:t>berat</w:t>
      </w:r>
      <w:proofErr w:type="spellEnd"/>
      <w:r w:rsidRPr="00B13020">
        <w:t xml:space="preserve"> kaya yang </w:t>
      </w:r>
      <w:proofErr w:type="spellStart"/>
      <w:r w:rsidRPr="00B13020">
        <w:t>berbahan</w:t>
      </w:r>
      <w:proofErr w:type="spellEnd"/>
      <w:r w:rsidRPr="00B13020">
        <w:t xml:space="preserve"> </w:t>
      </w:r>
      <w:proofErr w:type="spellStart"/>
      <w:r w:rsidRPr="00B13020">
        <w:t>logam</w:t>
      </w:r>
      <w:proofErr w:type="spellEnd"/>
      <w:r w:rsidRPr="00B13020">
        <w:t xml:space="preserve"> </w:t>
      </w:r>
      <w:proofErr w:type="spellStart"/>
      <w:r w:rsidRPr="00B13020">
        <w:t>atau</w:t>
      </w:r>
      <w:proofErr w:type="spellEnd"/>
      <w:r w:rsidRPr="00B13020">
        <w:t xml:space="preserve"> </w:t>
      </w:r>
      <w:proofErr w:type="spellStart"/>
      <w:r w:rsidRPr="00B13020">
        <w:t>besi</w:t>
      </w:r>
      <w:proofErr w:type="spellEnd"/>
      <w:r w:rsidRPr="00B13020">
        <w:t xml:space="preserve">, </w:t>
      </w:r>
      <w:proofErr w:type="spellStart"/>
      <w:r w:rsidRPr="00B13020">
        <w:t>karna</w:t>
      </w:r>
      <w:proofErr w:type="spellEnd"/>
      <w:r w:rsidRPr="00B13020">
        <w:t xml:space="preserve"> </w:t>
      </w:r>
      <w:proofErr w:type="spellStart"/>
      <w:r w:rsidRPr="00B13020">
        <w:t>lebih</w:t>
      </w:r>
      <w:proofErr w:type="spellEnd"/>
      <w:r w:rsidRPr="00B13020">
        <w:t xml:space="preserve"> </w:t>
      </w:r>
      <w:proofErr w:type="spellStart"/>
      <w:r w:rsidRPr="00B13020">
        <w:t>tinggi</w:t>
      </w:r>
      <w:proofErr w:type="spellEnd"/>
      <w:r w:rsidRPr="00B13020">
        <w:t xml:space="preserve"> </w:t>
      </w:r>
      <w:proofErr w:type="spellStart"/>
      <w:r w:rsidRPr="00B13020">
        <w:t>harganya</w:t>
      </w:r>
      <w:proofErr w:type="spellEnd"/>
      <w:r w:rsidRPr="00B13020">
        <w:t xml:space="preserve"> </w:t>
      </w:r>
      <w:proofErr w:type="spellStart"/>
      <w:r w:rsidRPr="00B13020">
        <w:t>kalau</w:t>
      </w:r>
      <w:proofErr w:type="spellEnd"/>
      <w:r w:rsidRPr="00B13020">
        <w:t xml:space="preserve"> </w:t>
      </w:r>
      <w:proofErr w:type="spellStart"/>
      <w:r w:rsidRPr="00B13020">
        <w:t>dijual</w:t>
      </w:r>
      <w:proofErr w:type="spellEnd"/>
      <w:r w:rsidRPr="00B13020">
        <w:t xml:space="preserve">. </w:t>
      </w:r>
      <w:proofErr w:type="spellStart"/>
      <w:r w:rsidRPr="00B13020">
        <w:t>Tapi</w:t>
      </w:r>
      <w:proofErr w:type="spellEnd"/>
      <w:r w:rsidRPr="00B13020">
        <w:t xml:space="preserve"> </w:t>
      </w:r>
      <w:proofErr w:type="spellStart"/>
      <w:r w:rsidRPr="00B13020">
        <w:t>ya</w:t>
      </w:r>
      <w:proofErr w:type="spellEnd"/>
      <w:r w:rsidRPr="00B13020">
        <w:t xml:space="preserve"> </w:t>
      </w:r>
      <w:proofErr w:type="spellStart"/>
      <w:r w:rsidRPr="00B13020">
        <w:t>susah</w:t>
      </w:r>
      <w:proofErr w:type="spellEnd"/>
      <w:r w:rsidRPr="00B13020">
        <w:t xml:space="preserve"> </w:t>
      </w:r>
      <w:proofErr w:type="spellStart"/>
      <w:r w:rsidRPr="00B13020">
        <w:t>nyarinya</w:t>
      </w:r>
      <w:proofErr w:type="spellEnd"/>
      <w:r w:rsidRPr="00B13020">
        <w:t xml:space="preserve"> </w:t>
      </w:r>
      <w:proofErr w:type="spellStart"/>
      <w:r w:rsidRPr="00B13020">
        <w:t>apalagi</w:t>
      </w:r>
      <w:proofErr w:type="spellEnd"/>
      <w:r w:rsidRPr="00B13020">
        <w:t xml:space="preserve"> </w:t>
      </w:r>
      <w:proofErr w:type="spellStart"/>
      <w:r w:rsidRPr="00B13020">
        <w:t>banyak</w:t>
      </w:r>
      <w:proofErr w:type="spellEnd"/>
      <w:r w:rsidRPr="00B13020">
        <w:t xml:space="preserve"> yang </w:t>
      </w:r>
      <w:proofErr w:type="spellStart"/>
      <w:r w:rsidRPr="00B13020">
        <w:t>nyari</w:t>
      </w:r>
      <w:proofErr w:type="spellEnd"/>
      <w:r w:rsidRPr="00B13020">
        <w:t xml:space="preserve"> juga </w:t>
      </w:r>
      <w:proofErr w:type="spellStart"/>
      <w:r w:rsidRPr="00B13020">
        <w:t>jadi</w:t>
      </w:r>
      <w:proofErr w:type="spellEnd"/>
      <w:r w:rsidRPr="00B13020">
        <w:t xml:space="preserve"> </w:t>
      </w:r>
      <w:proofErr w:type="spellStart"/>
      <w:r w:rsidRPr="00B13020">
        <w:t>saya</w:t>
      </w:r>
      <w:proofErr w:type="spellEnd"/>
      <w:r w:rsidRPr="00B13020">
        <w:t xml:space="preserve"> </w:t>
      </w:r>
      <w:proofErr w:type="spellStart"/>
      <w:r w:rsidRPr="00B13020">
        <w:t>berangkat</w:t>
      </w:r>
      <w:proofErr w:type="spellEnd"/>
      <w:r w:rsidRPr="00B13020">
        <w:t xml:space="preserve"> </w:t>
      </w:r>
      <w:proofErr w:type="spellStart"/>
      <w:r w:rsidRPr="00B13020">
        <w:t>kerja</w:t>
      </w:r>
      <w:proofErr w:type="spellEnd"/>
      <w:r w:rsidRPr="00B13020">
        <w:t xml:space="preserve"> </w:t>
      </w:r>
      <w:proofErr w:type="spellStart"/>
      <w:r w:rsidRPr="00B13020">
        <w:t>dari</w:t>
      </w:r>
      <w:proofErr w:type="spellEnd"/>
      <w:r w:rsidRPr="00B13020">
        <w:t xml:space="preserve"> jam 6”. (</w:t>
      </w:r>
      <w:proofErr w:type="spellStart"/>
      <w:r w:rsidRPr="00B13020">
        <w:t>Wawancara</w:t>
      </w:r>
      <w:proofErr w:type="spellEnd"/>
      <w:r w:rsidRPr="00B13020">
        <w:t xml:space="preserve"> </w:t>
      </w:r>
      <w:proofErr w:type="spellStart"/>
      <w:r w:rsidRPr="00B13020">
        <w:t>dengan</w:t>
      </w:r>
      <w:proofErr w:type="spellEnd"/>
      <w:r w:rsidRPr="00B13020">
        <w:t xml:space="preserve"> Yoga, </w:t>
      </w:r>
      <w:proofErr w:type="spellStart"/>
      <w:r w:rsidRPr="00B13020">
        <w:t>Minggu</w:t>
      </w:r>
      <w:proofErr w:type="spellEnd"/>
      <w:r w:rsidRPr="00B13020">
        <w:t xml:space="preserve"> 18 Mei 2025).</w:t>
      </w:r>
    </w:p>
    <w:p w14:paraId="4B1EB2B5" w14:textId="77777777" w:rsidR="006C0854" w:rsidRPr="00B13020" w:rsidRDefault="00AF25E4" w:rsidP="00AF25E4">
      <w:pPr>
        <w:pStyle w:val="NormalWeb"/>
        <w:spacing w:line="360" w:lineRule="auto"/>
        <w:ind w:left="1080"/>
        <w:jc w:val="both"/>
      </w:pPr>
      <w:r w:rsidRPr="00B13020">
        <w:tab/>
        <w:t xml:space="preserve">Strategi </w:t>
      </w:r>
      <w:proofErr w:type="spellStart"/>
      <w:r w:rsidRPr="00B13020">
        <w:t>ini</w:t>
      </w:r>
      <w:proofErr w:type="spellEnd"/>
      <w:r w:rsidRPr="00B13020">
        <w:t xml:space="preserve"> </w:t>
      </w:r>
      <w:proofErr w:type="spellStart"/>
      <w:r w:rsidRPr="00B13020">
        <w:t>merupakan</w:t>
      </w:r>
      <w:proofErr w:type="spellEnd"/>
      <w:r w:rsidRPr="00B13020">
        <w:t xml:space="preserve"> </w:t>
      </w:r>
      <w:proofErr w:type="spellStart"/>
      <w:r w:rsidRPr="00B13020">
        <w:t>bagian</w:t>
      </w:r>
      <w:proofErr w:type="spellEnd"/>
      <w:r w:rsidRPr="00B13020">
        <w:t xml:space="preserve"> </w:t>
      </w:r>
      <w:proofErr w:type="spellStart"/>
      <w:r w:rsidRPr="00B13020">
        <w:t>dari</w:t>
      </w:r>
      <w:proofErr w:type="spellEnd"/>
      <w:r w:rsidRPr="00B13020">
        <w:t xml:space="preserve"> </w:t>
      </w:r>
      <w:proofErr w:type="spellStart"/>
      <w:r w:rsidRPr="00B13020">
        <w:t>alternatif</w:t>
      </w:r>
      <w:proofErr w:type="spellEnd"/>
      <w:r w:rsidRPr="00B13020">
        <w:t xml:space="preserve"> </w:t>
      </w:r>
      <w:proofErr w:type="spellStart"/>
      <w:r w:rsidRPr="00B13020">
        <w:t>subsistensi</w:t>
      </w:r>
      <w:proofErr w:type="spellEnd"/>
      <w:r w:rsidRPr="00B13020">
        <w:t xml:space="preserve"> yang </w:t>
      </w:r>
      <w:proofErr w:type="spellStart"/>
      <w:r w:rsidRPr="00B13020">
        <w:t>bersifat</w:t>
      </w:r>
      <w:proofErr w:type="spellEnd"/>
      <w:r w:rsidRPr="00B13020">
        <w:t xml:space="preserve"> </w:t>
      </w:r>
      <w:proofErr w:type="spellStart"/>
      <w:r w:rsidRPr="00B13020">
        <w:t>selektif</w:t>
      </w:r>
      <w:proofErr w:type="spellEnd"/>
      <w:r w:rsidRPr="00B13020">
        <w:t xml:space="preserve"> dan </w:t>
      </w:r>
      <w:proofErr w:type="spellStart"/>
      <w:r w:rsidRPr="00B13020">
        <w:t>efisien</w:t>
      </w:r>
      <w:proofErr w:type="spellEnd"/>
      <w:r w:rsidRPr="00B13020">
        <w:t xml:space="preserve">. </w:t>
      </w:r>
      <w:proofErr w:type="spellStart"/>
      <w:r w:rsidRPr="00B13020">
        <w:t>Dengan</w:t>
      </w:r>
      <w:proofErr w:type="spellEnd"/>
      <w:r w:rsidRPr="00B13020">
        <w:t xml:space="preserve"> </w:t>
      </w:r>
      <w:proofErr w:type="spellStart"/>
      <w:r w:rsidRPr="00B13020">
        <w:t>memilih</w:t>
      </w:r>
      <w:proofErr w:type="spellEnd"/>
      <w:r w:rsidRPr="00B13020">
        <w:t xml:space="preserve"> </w:t>
      </w:r>
      <w:proofErr w:type="spellStart"/>
      <w:r w:rsidRPr="00B13020">
        <w:t>barang</w:t>
      </w:r>
      <w:proofErr w:type="spellEnd"/>
      <w:r w:rsidRPr="00B13020">
        <w:t xml:space="preserve"> </w:t>
      </w:r>
      <w:proofErr w:type="spellStart"/>
      <w:r w:rsidRPr="00B13020">
        <w:t>bernilai</w:t>
      </w:r>
      <w:proofErr w:type="spellEnd"/>
      <w:r w:rsidRPr="00B13020">
        <w:t xml:space="preserve"> </w:t>
      </w:r>
      <w:proofErr w:type="spellStart"/>
      <w:r w:rsidRPr="00B13020">
        <w:t>tinggi</w:t>
      </w:r>
      <w:proofErr w:type="spellEnd"/>
      <w:r w:rsidRPr="00B13020">
        <w:t xml:space="preserve">, para </w:t>
      </w:r>
      <w:proofErr w:type="spellStart"/>
      <w:r w:rsidRPr="00B13020">
        <w:t>pemulung</w:t>
      </w:r>
      <w:proofErr w:type="spellEnd"/>
      <w:r w:rsidRPr="00B13020">
        <w:t xml:space="preserve"> </w:t>
      </w:r>
      <w:proofErr w:type="spellStart"/>
      <w:r w:rsidRPr="00B13020">
        <w:t>dapat</w:t>
      </w:r>
      <w:proofErr w:type="spellEnd"/>
      <w:r w:rsidRPr="00B13020">
        <w:t xml:space="preserve"> </w:t>
      </w:r>
      <w:proofErr w:type="spellStart"/>
      <w:r w:rsidRPr="00B13020">
        <w:t>mengurangi</w:t>
      </w:r>
      <w:proofErr w:type="spellEnd"/>
      <w:r w:rsidRPr="00B13020">
        <w:t xml:space="preserve"> volume </w:t>
      </w:r>
      <w:proofErr w:type="spellStart"/>
      <w:r w:rsidRPr="00B13020">
        <w:t>angkut</w:t>
      </w:r>
      <w:proofErr w:type="spellEnd"/>
      <w:r w:rsidRPr="00B13020">
        <w:t xml:space="preserve"> </w:t>
      </w:r>
      <w:proofErr w:type="spellStart"/>
      <w:r w:rsidRPr="00B13020">
        <w:t>namun</w:t>
      </w:r>
      <w:proofErr w:type="spellEnd"/>
      <w:r w:rsidRPr="00B13020">
        <w:t xml:space="preserve"> </w:t>
      </w:r>
      <w:proofErr w:type="spellStart"/>
      <w:r w:rsidRPr="00B13020">
        <w:t>tetap</w:t>
      </w:r>
      <w:proofErr w:type="spellEnd"/>
      <w:r w:rsidRPr="00B13020">
        <w:t xml:space="preserve"> </w:t>
      </w:r>
      <w:proofErr w:type="spellStart"/>
      <w:r w:rsidRPr="00B13020">
        <w:t>memperoleh</w:t>
      </w:r>
      <w:proofErr w:type="spellEnd"/>
      <w:r w:rsidRPr="00B13020">
        <w:t xml:space="preserve"> </w:t>
      </w:r>
      <w:proofErr w:type="spellStart"/>
      <w:r w:rsidRPr="00B13020">
        <w:t>penghasilan</w:t>
      </w:r>
      <w:proofErr w:type="spellEnd"/>
      <w:r w:rsidRPr="00B13020">
        <w:t xml:space="preserve"> yang </w:t>
      </w:r>
      <w:proofErr w:type="spellStart"/>
      <w:r w:rsidRPr="00B13020">
        <w:t>layak</w:t>
      </w:r>
      <w:proofErr w:type="spellEnd"/>
      <w:r w:rsidRPr="00B13020">
        <w:t xml:space="preserve">. Hal </w:t>
      </w:r>
      <w:proofErr w:type="spellStart"/>
      <w:r w:rsidRPr="00B13020">
        <w:t>ini</w:t>
      </w:r>
      <w:proofErr w:type="spellEnd"/>
      <w:r w:rsidRPr="00B13020">
        <w:t xml:space="preserve"> juga </w:t>
      </w:r>
      <w:proofErr w:type="spellStart"/>
      <w:r w:rsidRPr="00B13020">
        <w:t>mencerminkan</w:t>
      </w:r>
      <w:proofErr w:type="spellEnd"/>
      <w:r w:rsidRPr="00B13020">
        <w:t xml:space="preserve"> </w:t>
      </w:r>
      <w:proofErr w:type="spellStart"/>
      <w:r w:rsidRPr="00B13020">
        <w:t>kemampuan</w:t>
      </w:r>
      <w:proofErr w:type="spellEnd"/>
      <w:r w:rsidRPr="00B13020">
        <w:t xml:space="preserve"> </w:t>
      </w:r>
      <w:proofErr w:type="spellStart"/>
      <w:r w:rsidRPr="00B13020">
        <w:t>adaptif</w:t>
      </w:r>
      <w:proofErr w:type="spellEnd"/>
      <w:r w:rsidRPr="00B13020">
        <w:t xml:space="preserve"> </w:t>
      </w:r>
      <w:proofErr w:type="spellStart"/>
      <w:r w:rsidRPr="00B13020">
        <w:t>mereka</w:t>
      </w:r>
      <w:proofErr w:type="spellEnd"/>
      <w:r w:rsidRPr="00B13020">
        <w:t xml:space="preserve"> </w:t>
      </w:r>
      <w:proofErr w:type="spellStart"/>
      <w:r w:rsidRPr="00B13020">
        <w:t>dalam</w:t>
      </w:r>
      <w:proofErr w:type="spellEnd"/>
      <w:r w:rsidRPr="00B13020">
        <w:t xml:space="preserve"> </w:t>
      </w:r>
      <w:proofErr w:type="spellStart"/>
      <w:r w:rsidRPr="00B13020">
        <w:t>membaca</w:t>
      </w:r>
      <w:proofErr w:type="spellEnd"/>
      <w:r w:rsidRPr="00B13020">
        <w:t xml:space="preserve"> </w:t>
      </w:r>
      <w:proofErr w:type="spellStart"/>
      <w:r w:rsidRPr="00B13020">
        <w:t>peluang</w:t>
      </w:r>
      <w:proofErr w:type="spellEnd"/>
      <w:r w:rsidRPr="00B13020">
        <w:t xml:space="preserve"> </w:t>
      </w:r>
      <w:proofErr w:type="spellStart"/>
      <w:r w:rsidRPr="00B13020">
        <w:t>ekonomi</w:t>
      </w:r>
      <w:proofErr w:type="spellEnd"/>
      <w:r w:rsidRPr="00B13020">
        <w:t xml:space="preserve"> </w:t>
      </w:r>
      <w:proofErr w:type="spellStart"/>
      <w:r w:rsidRPr="00B13020">
        <w:t>dari</w:t>
      </w:r>
      <w:proofErr w:type="spellEnd"/>
      <w:r w:rsidRPr="00B13020">
        <w:t xml:space="preserve"> </w:t>
      </w:r>
      <w:proofErr w:type="spellStart"/>
      <w:r w:rsidRPr="00B13020">
        <w:t>limbah</w:t>
      </w:r>
      <w:proofErr w:type="spellEnd"/>
      <w:r w:rsidRPr="00B13020">
        <w:t xml:space="preserve">, </w:t>
      </w:r>
      <w:proofErr w:type="spellStart"/>
      <w:r w:rsidRPr="00B13020">
        <w:t>serta</w:t>
      </w:r>
      <w:proofErr w:type="spellEnd"/>
      <w:r w:rsidRPr="00B13020">
        <w:t xml:space="preserve"> </w:t>
      </w:r>
      <w:proofErr w:type="spellStart"/>
      <w:r w:rsidRPr="00B13020">
        <w:t>menunjukkan</w:t>
      </w:r>
      <w:proofErr w:type="spellEnd"/>
      <w:r w:rsidRPr="00B13020">
        <w:t xml:space="preserve"> </w:t>
      </w:r>
      <w:proofErr w:type="spellStart"/>
      <w:r w:rsidRPr="00B13020">
        <w:t>bentuk</w:t>
      </w:r>
      <w:proofErr w:type="spellEnd"/>
      <w:r w:rsidRPr="00B13020">
        <w:t xml:space="preserve"> </w:t>
      </w:r>
      <w:proofErr w:type="spellStart"/>
      <w:r w:rsidRPr="00B13020">
        <w:t>pengetahuan</w:t>
      </w:r>
      <w:proofErr w:type="spellEnd"/>
      <w:r w:rsidRPr="00B13020">
        <w:t xml:space="preserve"> </w:t>
      </w:r>
      <w:proofErr w:type="spellStart"/>
      <w:r w:rsidRPr="00B13020">
        <w:t>lokal</w:t>
      </w:r>
      <w:proofErr w:type="spellEnd"/>
      <w:r w:rsidRPr="00B13020">
        <w:t xml:space="preserve"> yang </w:t>
      </w:r>
      <w:proofErr w:type="spellStart"/>
      <w:r w:rsidRPr="00B13020">
        <w:t>terbangun</w:t>
      </w:r>
      <w:proofErr w:type="spellEnd"/>
      <w:r w:rsidRPr="00B13020">
        <w:t xml:space="preserve"> </w:t>
      </w:r>
      <w:proofErr w:type="spellStart"/>
      <w:r w:rsidRPr="00B13020">
        <w:t>dari</w:t>
      </w:r>
      <w:proofErr w:type="spellEnd"/>
      <w:r w:rsidRPr="00B13020">
        <w:t xml:space="preserve"> </w:t>
      </w:r>
      <w:proofErr w:type="spellStart"/>
      <w:r w:rsidRPr="00B13020">
        <w:t>pengalaman</w:t>
      </w:r>
      <w:proofErr w:type="spellEnd"/>
      <w:r w:rsidRPr="00B13020">
        <w:t xml:space="preserve"> </w:t>
      </w:r>
      <w:proofErr w:type="spellStart"/>
      <w:r w:rsidRPr="00B13020">
        <w:t>sehari-hari</w:t>
      </w:r>
      <w:proofErr w:type="spellEnd"/>
      <w:r w:rsidRPr="00B13020">
        <w:t xml:space="preserve"> di </w:t>
      </w:r>
      <w:proofErr w:type="spellStart"/>
      <w:r w:rsidRPr="00B13020">
        <w:t>lapangan</w:t>
      </w:r>
      <w:proofErr w:type="spellEnd"/>
      <w:r w:rsidRPr="00B13020">
        <w:t xml:space="preserve">. </w:t>
      </w:r>
      <w:proofErr w:type="spellStart"/>
      <w:r w:rsidRPr="00B13020">
        <w:t>Lebih</w:t>
      </w:r>
      <w:proofErr w:type="spellEnd"/>
      <w:r w:rsidRPr="00B13020">
        <w:t xml:space="preserve"> </w:t>
      </w:r>
      <w:proofErr w:type="spellStart"/>
      <w:r w:rsidRPr="00B13020">
        <w:t>jauh</w:t>
      </w:r>
      <w:proofErr w:type="spellEnd"/>
      <w:r w:rsidRPr="00B13020">
        <w:t xml:space="preserve">, </w:t>
      </w:r>
      <w:proofErr w:type="spellStart"/>
      <w:r w:rsidRPr="00B13020">
        <w:t>pemilihan</w:t>
      </w:r>
      <w:proofErr w:type="spellEnd"/>
      <w:r w:rsidRPr="00B13020">
        <w:t xml:space="preserve"> </w:t>
      </w:r>
      <w:proofErr w:type="spellStart"/>
      <w:r w:rsidRPr="00B13020">
        <w:t>jenis</w:t>
      </w:r>
      <w:proofErr w:type="spellEnd"/>
      <w:r w:rsidRPr="00B13020">
        <w:t xml:space="preserve"> </w:t>
      </w:r>
      <w:proofErr w:type="spellStart"/>
      <w:r w:rsidRPr="00B13020">
        <w:t>barang</w:t>
      </w:r>
      <w:proofErr w:type="spellEnd"/>
      <w:r w:rsidRPr="00B13020">
        <w:t xml:space="preserve"> </w:t>
      </w:r>
      <w:proofErr w:type="spellStart"/>
      <w:r w:rsidRPr="00B13020">
        <w:t>ini</w:t>
      </w:r>
      <w:proofErr w:type="spellEnd"/>
      <w:r w:rsidRPr="00B13020">
        <w:t xml:space="preserve"> juga </w:t>
      </w:r>
      <w:proofErr w:type="spellStart"/>
      <w:r w:rsidRPr="00B13020">
        <w:t>berkaitan</w:t>
      </w:r>
      <w:proofErr w:type="spellEnd"/>
      <w:r w:rsidRPr="00B13020">
        <w:t xml:space="preserve"> </w:t>
      </w:r>
      <w:proofErr w:type="spellStart"/>
      <w:r w:rsidRPr="00B13020">
        <w:t>dengan</w:t>
      </w:r>
      <w:proofErr w:type="spellEnd"/>
      <w:r w:rsidRPr="00B13020">
        <w:t xml:space="preserve"> </w:t>
      </w:r>
      <w:proofErr w:type="spellStart"/>
      <w:r w:rsidRPr="00B13020">
        <w:t>keterbatasan</w:t>
      </w:r>
      <w:proofErr w:type="spellEnd"/>
      <w:r w:rsidRPr="00B13020">
        <w:t xml:space="preserve"> </w:t>
      </w:r>
      <w:proofErr w:type="spellStart"/>
      <w:r w:rsidRPr="00B13020">
        <w:t>tenaga</w:t>
      </w:r>
      <w:proofErr w:type="spellEnd"/>
      <w:r w:rsidRPr="00B13020">
        <w:t xml:space="preserve">, </w:t>
      </w:r>
      <w:proofErr w:type="spellStart"/>
      <w:r w:rsidRPr="00B13020">
        <w:t>waktu</w:t>
      </w:r>
      <w:proofErr w:type="spellEnd"/>
      <w:r w:rsidRPr="00B13020">
        <w:t xml:space="preserve">, dan </w:t>
      </w:r>
      <w:proofErr w:type="spellStart"/>
      <w:r w:rsidRPr="00B13020">
        <w:t>sarana</w:t>
      </w:r>
      <w:proofErr w:type="spellEnd"/>
      <w:r w:rsidRPr="00B13020">
        <w:t xml:space="preserve"> </w:t>
      </w:r>
      <w:proofErr w:type="spellStart"/>
      <w:r w:rsidRPr="00B13020">
        <w:t>pengangkut</w:t>
      </w:r>
      <w:proofErr w:type="spellEnd"/>
      <w:r w:rsidRPr="00B13020">
        <w:t xml:space="preserve"> yang </w:t>
      </w:r>
      <w:proofErr w:type="spellStart"/>
      <w:r w:rsidRPr="00B13020">
        <w:t>mereka</w:t>
      </w:r>
      <w:proofErr w:type="spellEnd"/>
      <w:r w:rsidRPr="00B13020">
        <w:t xml:space="preserve"> </w:t>
      </w:r>
      <w:proofErr w:type="spellStart"/>
      <w:r w:rsidRPr="00B13020">
        <w:t>miliki</w:t>
      </w:r>
      <w:proofErr w:type="spellEnd"/>
      <w:r w:rsidRPr="00B13020">
        <w:t xml:space="preserve">. Oleh </w:t>
      </w:r>
      <w:proofErr w:type="spellStart"/>
      <w:r w:rsidRPr="00B13020">
        <w:t>karena</w:t>
      </w:r>
      <w:proofErr w:type="spellEnd"/>
      <w:r w:rsidRPr="00B13020">
        <w:t xml:space="preserve"> </w:t>
      </w:r>
      <w:proofErr w:type="spellStart"/>
      <w:r w:rsidRPr="00B13020">
        <w:t>itu</w:t>
      </w:r>
      <w:proofErr w:type="spellEnd"/>
      <w:r w:rsidRPr="00B13020">
        <w:t xml:space="preserve">, </w:t>
      </w:r>
      <w:proofErr w:type="spellStart"/>
      <w:r w:rsidRPr="00B13020">
        <w:t>mereka</w:t>
      </w:r>
      <w:proofErr w:type="spellEnd"/>
      <w:r w:rsidRPr="00B13020">
        <w:t xml:space="preserve"> </w:t>
      </w:r>
      <w:proofErr w:type="spellStart"/>
      <w:r w:rsidRPr="00B13020">
        <w:t>cenderung</w:t>
      </w:r>
      <w:proofErr w:type="spellEnd"/>
      <w:r w:rsidRPr="00B13020">
        <w:t xml:space="preserve"> </w:t>
      </w:r>
      <w:proofErr w:type="spellStart"/>
      <w:r w:rsidRPr="00B13020">
        <w:t>memprioritaskan</w:t>
      </w:r>
      <w:proofErr w:type="spellEnd"/>
      <w:r w:rsidRPr="00B13020">
        <w:t xml:space="preserve"> </w:t>
      </w:r>
      <w:proofErr w:type="spellStart"/>
      <w:r w:rsidRPr="00B13020">
        <w:t>barang-barang</w:t>
      </w:r>
      <w:proofErr w:type="spellEnd"/>
      <w:r w:rsidRPr="00B13020">
        <w:t xml:space="preserve"> </w:t>
      </w:r>
      <w:proofErr w:type="spellStart"/>
      <w:r w:rsidRPr="00B13020">
        <w:t>dengan</w:t>
      </w:r>
      <w:proofErr w:type="spellEnd"/>
      <w:r w:rsidRPr="00B13020">
        <w:t xml:space="preserve"> </w:t>
      </w:r>
      <w:proofErr w:type="spellStart"/>
      <w:r w:rsidRPr="00B13020">
        <w:t>nilai</w:t>
      </w:r>
      <w:proofErr w:type="spellEnd"/>
      <w:r w:rsidRPr="00B13020">
        <w:t xml:space="preserve"> per kilogram yang </w:t>
      </w:r>
      <w:proofErr w:type="spellStart"/>
      <w:r w:rsidRPr="00B13020">
        <w:t>tinggi</w:t>
      </w:r>
      <w:proofErr w:type="spellEnd"/>
      <w:r w:rsidRPr="00B13020">
        <w:t xml:space="preserve">, </w:t>
      </w:r>
      <w:proofErr w:type="spellStart"/>
      <w:r w:rsidRPr="00B13020">
        <w:t>untuk</w:t>
      </w:r>
      <w:proofErr w:type="spellEnd"/>
      <w:r w:rsidRPr="00B13020">
        <w:t xml:space="preserve"> </w:t>
      </w:r>
      <w:proofErr w:type="spellStart"/>
      <w:r w:rsidRPr="00B13020">
        <w:t>memaksimalkan</w:t>
      </w:r>
      <w:proofErr w:type="spellEnd"/>
      <w:r w:rsidRPr="00B13020">
        <w:t xml:space="preserve"> </w:t>
      </w:r>
      <w:proofErr w:type="spellStart"/>
      <w:r w:rsidRPr="00B13020">
        <w:t>hasil</w:t>
      </w:r>
      <w:proofErr w:type="spellEnd"/>
      <w:r w:rsidRPr="00B13020">
        <w:t xml:space="preserve"> </w:t>
      </w:r>
      <w:proofErr w:type="spellStart"/>
      <w:r w:rsidRPr="00B13020">
        <w:t>dalam</w:t>
      </w:r>
      <w:proofErr w:type="spellEnd"/>
      <w:r w:rsidRPr="00B13020">
        <w:t xml:space="preserve"> </w:t>
      </w:r>
      <w:proofErr w:type="spellStart"/>
      <w:r w:rsidRPr="00B13020">
        <w:t>satu</w:t>
      </w:r>
      <w:proofErr w:type="spellEnd"/>
      <w:r w:rsidRPr="00B13020">
        <w:t xml:space="preserve"> kali </w:t>
      </w:r>
      <w:proofErr w:type="spellStart"/>
      <w:r w:rsidRPr="00B13020">
        <w:t>putaran</w:t>
      </w:r>
      <w:proofErr w:type="spellEnd"/>
      <w:r w:rsidRPr="00B13020">
        <w:t xml:space="preserve"> </w:t>
      </w:r>
      <w:proofErr w:type="spellStart"/>
      <w:r w:rsidRPr="00B13020">
        <w:t>memulung</w:t>
      </w:r>
      <w:proofErr w:type="spellEnd"/>
      <w:r w:rsidRPr="00B13020">
        <w:t>.</w:t>
      </w:r>
    </w:p>
    <w:p w14:paraId="24EF9159" w14:textId="73BAA5D7" w:rsidR="00AF25E4" w:rsidRPr="00B13020" w:rsidRDefault="006C0854" w:rsidP="00AF25E4">
      <w:pPr>
        <w:pStyle w:val="NormalWeb"/>
        <w:spacing w:line="360" w:lineRule="auto"/>
        <w:ind w:left="1080"/>
        <w:jc w:val="both"/>
      </w:pPr>
      <w:r w:rsidRPr="00B13020">
        <w:tab/>
      </w:r>
      <w:proofErr w:type="spellStart"/>
      <w:r w:rsidR="00AF25E4" w:rsidRPr="00B13020">
        <w:t>Alternatif</w:t>
      </w:r>
      <w:proofErr w:type="spellEnd"/>
      <w:r w:rsidR="00AF25E4" w:rsidRPr="00B13020">
        <w:t xml:space="preserve"> </w:t>
      </w:r>
      <w:proofErr w:type="spellStart"/>
      <w:r w:rsidR="00AF25E4" w:rsidRPr="00B13020">
        <w:t>lainnya</w:t>
      </w:r>
      <w:proofErr w:type="spellEnd"/>
      <w:r w:rsidR="00AF25E4" w:rsidRPr="00B13020">
        <w:t xml:space="preserve"> yang </w:t>
      </w:r>
      <w:proofErr w:type="spellStart"/>
      <w:r w:rsidR="00AF25E4" w:rsidRPr="00B13020">
        <w:t>dipakai</w:t>
      </w:r>
      <w:proofErr w:type="spellEnd"/>
      <w:r w:rsidR="00AF25E4" w:rsidRPr="00B13020">
        <w:t xml:space="preserve"> </w:t>
      </w:r>
      <w:proofErr w:type="spellStart"/>
      <w:r w:rsidR="00AF25E4" w:rsidRPr="00B13020">
        <w:t>pemulung</w:t>
      </w:r>
      <w:proofErr w:type="spellEnd"/>
      <w:r w:rsidR="00AF25E4" w:rsidRPr="00B13020">
        <w:t xml:space="preserve"> </w:t>
      </w:r>
      <w:proofErr w:type="spellStart"/>
      <w:r w:rsidR="00AF25E4" w:rsidRPr="00B13020">
        <w:t>adalah</w:t>
      </w:r>
      <w:proofErr w:type="spellEnd"/>
      <w:r w:rsidR="00AF25E4" w:rsidRPr="00B13020">
        <w:t xml:space="preserve"> </w:t>
      </w:r>
      <w:proofErr w:type="spellStart"/>
      <w:r w:rsidR="00AF25E4" w:rsidRPr="00B13020">
        <w:t>dengan</w:t>
      </w:r>
      <w:proofErr w:type="spellEnd"/>
      <w:r w:rsidR="00AF25E4" w:rsidRPr="00B13020">
        <w:t xml:space="preserve"> </w:t>
      </w:r>
      <w:proofErr w:type="spellStart"/>
      <w:r w:rsidR="00AF25E4" w:rsidRPr="00B13020">
        <w:t>memanfaatkan</w:t>
      </w:r>
      <w:proofErr w:type="spellEnd"/>
      <w:r w:rsidR="00AF25E4" w:rsidRPr="00B13020">
        <w:t xml:space="preserve"> </w:t>
      </w:r>
      <w:proofErr w:type="spellStart"/>
      <w:r w:rsidR="00AF25E4" w:rsidRPr="00B13020">
        <w:t>keterampilan</w:t>
      </w:r>
      <w:proofErr w:type="spellEnd"/>
      <w:r w:rsidR="00AF25E4" w:rsidRPr="00B13020">
        <w:t xml:space="preserve"> </w:t>
      </w:r>
      <w:proofErr w:type="spellStart"/>
      <w:r w:rsidR="00AF25E4" w:rsidRPr="00B13020">
        <w:t>dalam</w:t>
      </w:r>
      <w:proofErr w:type="spellEnd"/>
      <w:r w:rsidR="00AF25E4" w:rsidRPr="00B13020">
        <w:t xml:space="preserve"> </w:t>
      </w:r>
      <w:proofErr w:type="spellStart"/>
      <w:r w:rsidR="00AF25E4" w:rsidRPr="00B13020">
        <w:t>memperbaiki</w:t>
      </w:r>
      <w:proofErr w:type="spellEnd"/>
      <w:r w:rsidR="00AF25E4" w:rsidRPr="00B13020">
        <w:t xml:space="preserve"> </w:t>
      </w:r>
      <w:proofErr w:type="spellStart"/>
      <w:r w:rsidR="00AF25E4" w:rsidRPr="00B13020">
        <w:t>barang</w:t>
      </w:r>
      <w:proofErr w:type="spellEnd"/>
      <w:r w:rsidR="00AF25E4" w:rsidRPr="00B13020">
        <w:t xml:space="preserve"> </w:t>
      </w:r>
      <w:proofErr w:type="spellStart"/>
      <w:r w:rsidR="00AF25E4" w:rsidRPr="00B13020">
        <w:t>bekas</w:t>
      </w:r>
      <w:proofErr w:type="spellEnd"/>
      <w:r w:rsidR="00AF25E4" w:rsidRPr="00B13020">
        <w:t xml:space="preserve"> dan </w:t>
      </w:r>
      <w:proofErr w:type="spellStart"/>
      <w:r w:rsidR="00AF25E4" w:rsidRPr="00B13020">
        <w:t>menjualnya</w:t>
      </w:r>
      <w:proofErr w:type="spellEnd"/>
      <w:r w:rsidR="00AF25E4" w:rsidRPr="00B13020">
        <w:t xml:space="preserve"> </w:t>
      </w:r>
      <w:proofErr w:type="spellStart"/>
      <w:r w:rsidR="00AF25E4" w:rsidRPr="00B13020">
        <w:t>kembali</w:t>
      </w:r>
      <w:proofErr w:type="spellEnd"/>
      <w:r w:rsidR="00AF25E4" w:rsidRPr="00B13020">
        <w:t xml:space="preserve">. Hal </w:t>
      </w:r>
      <w:proofErr w:type="spellStart"/>
      <w:r w:rsidR="00AF25E4" w:rsidRPr="00B13020">
        <w:t>ini</w:t>
      </w:r>
      <w:proofErr w:type="spellEnd"/>
      <w:r w:rsidR="00AF25E4" w:rsidRPr="00B13020">
        <w:t xml:space="preserve"> </w:t>
      </w:r>
      <w:proofErr w:type="spellStart"/>
      <w:r w:rsidR="00AF25E4" w:rsidRPr="00B13020">
        <w:t>sesuai</w:t>
      </w:r>
      <w:proofErr w:type="spellEnd"/>
      <w:r w:rsidR="00AF25E4" w:rsidRPr="00B13020">
        <w:t xml:space="preserve"> </w:t>
      </w:r>
      <w:proofErr w:type="spellStart"/>
      <w:r w:rsidR="00AF25E4" w:rsidRPr="00B13020">
        <w:t>dengan</w:t>
      </w:r>
      <w:proofErr w:type="spellEnd"/>
      <w:r w:rsidR="00AF25E4" w:rsidRPr="00B13020">
        <w:t xml:space="preserve"> </w:t>
      </w:r>
      <w:proofErr w:type="spellStart"/>
      <w:r w:rsidR="00AF25E4" w:rsidRPr="00B13020">
        <w:t>pernyataan</w:t>
      </w:r>
      <w:proofErr w:type="spellEnd"/>
      <w:r w:rsidR="00AF25E4" w:rsidRPr="00B13020">
        <w:t xml:space="preserve"> </w:t>
      </w:r>
      <w:proofErr w:type="spellStart"/>
      <w:r w:rsidR="00AF25E4" w:rsidRPr="00B13020">
        <w:t>bapak</w:t>
      </w:r>
      <w:proofErr w:type="spellEnd"/>
      <w:r w:rsidR="00AF25E4" w:rsidRPr="00B13020">
        <w:t xml:space="preserve"> </w:t>
      </w:r>
      <w:proofErr w:type="spellStart"/>
      <w:r w:rsidR="00AF25E4" w:rsidRPr="00B13020">
        <w:t>Tarlan</w:t>
      </w:r>
      <w:proofErr w:type="spellEnd"/>
      <w:r w:rsidR="00AF25E4" w:rsidRPr="00B13020">
        <w:t>:</w:t>
      </w:r>
    </w:p>
    <w:p w14:paraId="15A7D48F" w14:textId="77777777" w:rsidR="00AF25E4" w:rsidRPr="00B13020" w:rsidRDefault="00AF25E4" w:rsidP="002352AA">
      <w:pPr>
        <w:pStyle w:val="NormalWeb"/>
        <w:ind w:left="2127"/>
        <w:jc w:val="both"/>
      </w:pPr>
      <w:r w:rsidRPr="00B13020">
        <w:t>“</w:t>
      </w:r>
      <w:proofErr w:type="spellStart"/>
      <w:r w:rsidRPr="00B13020">
        <w:t>Barang</w:t>
      </w:r>
      <w:proofErr w:type="spellEnd"/>
      <w:r w:rsidRPr="00B13020">
        <w:t xml:space="preserve"> </w:t>
      </w:r>
      <w:proofErr w:type="spellStart"/>
      <w:r w:rsidRPr="00B13020">
        <w:t>bekas</w:t>
      </w:r>
      <w:proofErr w:type="spellEnd"/>
      <w:r w:rsidRPr="00B13020">
        <w:t xml:space="preserve"> yang </w:t>
      </w:r>
      <w:proofErr w:type="spellStart"/>
      <w:r w:rsidRPr="00B13020">
        <w:t>masih</w:t>
      </w:r>
      <w:proofErr w:type="spellEnd"/>
      <w:r w:rsidRPr="00B13020">
        <w:t xml:space="preserve"> </w:t>
      </w:r>
      <w:proofErr w:type="spellStart"/>
      <w:r w:rsidRPr="00B13020">
        <w:t>bagus</w:t>
      </w:r>
      <w:proofErr w:type="spellEnd"/>
      <w:r w:rsidRPr="00B13020">
        <w:t xml:space="preserve"> </w:t>
      </w:r>
      <w:proofErr w:type="spellStart"/>
      <w:r w:rsidRPr="00B13020">
        <w:t>biasanya</w:t>
      </w:r>
      <w:proofErr w:type="spellEnd"/>
      <w:r w:rsidRPr="00B13020">
        <w:t xml:space="preserve"> </w:t>
      </w:r>
      <w:proofErr w:type="spellStart"/>
      <w:r w:rsidRPr="00B13020">
        <w:t>saya</w:t>
      </w:r>
      <w:proofErr w:type="spellEnd"/>
      <w:r w:rsidRPr="00B13020">
        <w:t xml:space="preserve"> </w:t>
      </w:r>
      <w:proofErr w:type="spellStart"/>
      <w:r w:rsidRPr="00B13020">
        <w:t>bawa</w:t>
      </w:r>
      <w:proofErr w:type="spellEnd"/>
      <w:r w:rsidRPr="00B13020">
        <w:t xml:space="preserve"> </w:t>
      </w:r>
      <w:proofErr w:type="spellStart"/>
      <w:r w:rsidRPr="00B13020">
        <w:t>pulang</w:t>
      </w:r>
      <w:proofErr w:type="spellEnd"/>
      <w:r w:rsidRPr="00B13020">
        <w:t xml:space="preserve"> </w:t>
      </w:r>
      <w:proofErr w:type="spellStart"/>
      <w:r w:rsidRPr="00B13020">
        <w:t>terus</w:t>
      </w:r>
      <w:proofErr w:type="spellEnd"/>
      <w:r w:rsidRPr="00B13020">
        <w:t xml:space="preserve"> </w:t>
      </w:r>
      <w:proofErr w:type="spellStart"/>
      <w:r w:rsidRPr="00B13020">
        <w:t>saya</w:t>
      </w:r>
      <w:proofErr w:type="spellEnd"/>
      <w:r w:rsidRPr="00B13020">
        <w:t xml:space="preserve"> </w:t>
      </w:r>
      <w:proofErr w:type="spellStart"/>
      <w:r w:rsidRPr="00B13020">
        <w:t>lihat</w:t>
      </w:r>
      <w:proofErr w:type="spellEnd"/>
      <w:r w:rsidRPr="00B13020">
        <w:t xml:space="preserve"> </w:t>
      </w:r>
      <w:proofErr w:type="spellStart"/>
      <w:r w:rsidRPr="00B13020">
        <w:t>masih</w:t>
      </w:r>
      <w:proofErr w:type="spellEnd"/>
      <w:r w:rsidRPr="00B13020">
        <w:t xml:space="preserve"> </w:t>
      </w:r>
      <w:proofErr w:type="spellStart"/>
      <w:r w:rsidRPr="00B13020">
        <w:t>bisa</w:t>
      </w:r>
      <w:proofErr w:type="spellEnd"/>
      <w:r w:rsidRPr="00B13020">
        <w:t xml:space="preserve"> </w:t>
      </w:r>
      <w:proofErr w:type="spellStart"/>
      <w:r w:rsidRPr="00B13020">
        <w:t>diperbaiki</w:t>
      </w:r>
      <w:proofErr w:type="spellEnd"/>
      <w:r w:rsidRPr="00B13020">
        <w:t xml:space="preserve"> </w:t>
      </w:r>
      <w:proofErr w:type="spellStart"/>
      <w:r w:rsidRPr="00B13020">
        <w:t>atau</w:t>
      </w:r>
      <w:proofErr w:type="spellEnd"/>
      <w:r w:rsidRPr="00B13020">
        <w:t xml:space="preserve"> </w:t>
      </w:r>
      <w:proofErr w:type="spellStart"/>
      <w:r w:rsidRPr="00B13020">
        <w:t>engga</w:t>
      </w:r>
      <w:proofErr w:type="spellEnd"/>
      <w:r w:rsidRPr="00B13020">
        <w:t xml:space="preserve">, </w:t>
      </w:r>
      <w:proofErr w:type="spellStart"/>
      <w:r w:rsidRPr="00B13020">
        <w:t>kalau</w:t>
      </w:r>
      <w:proofErr w:type="spellEnd"/>
      <w:r w:rsidRPr="00B13020">
        <w:t xml:space="preserve"> </w:t>
      </w:r>
      <w:proofErr w:type="spellStart"/>
      <w:r w:rsidRPr="00B13020">
        <w:t>masih</w:t>
      </w:r>
      <w:proofErr w:type="spellEnd"/>
      <w:r w:rsidRPr="00B13020">
        <w:t xml:space="preserve"> </w:t>
      </w:r>
      <w:proofErr w:type="spellStart"/>
      <w:r w:rsidRPr="00B13020">
        <w:t>ya</w:t>
      </w:r>
      <w:proofErr w:type="spellEnd"/>
      <w:r w:rsidRPr="00B13020">
        <w:t xml:space="preserve"> </w:t>
      </w:r>
      <w:proofErr w:type="spellStart"/>
      <w:r w:rsidRPr="00B13020">
        <w:t>saya</w:t>
      </w:r>
      <w:proofErr w:type="spellEnd"/>
      <w:r w:rsidRPr="00B13020">
        <w:t xml:space="preserve"> </w:t>
      </w:r>
      <w:proofErr w:type="spellStart"/>
      <w:r w:rsidRPr="00B13020">
        <w:t>coba</w:t>
      </w:r>
      <w:proofErr w:type="spellEnd"/>
      <w:r w:rsidRPr="00B13020">
        <w:t xml:space="preserve"> </w:t>
      </w:r>
      <w:proofErr w:type="spellStart"/>
      <w:r w:rsidRPr="00B13020">
        <w:t>benerin</w:t>
      </w:r>
      <w:proofErr w:type="spellEnd"/>
      <w:r w:rsidRPr="00B13020">
        <w:t xml:space="preserve"> </w:t>
      </w:r>
      <w:proofErr w:type="spellStart"/>
      <w:r w:rsidRPr="00B13020">
        <w:t>dulu</w:t>
      </w:r>
      <w:proofErr w:type="spellEnd"/>
      <w:r w:rsidRPr="00B13020">
        <w:t xml:space="preserve"> dan </w:t>
      </w:r>
      <w:proofErr w:type="spellStart"/>
      <w:r w:rsidRPr="00B13020">
        <w:t>kalau</w:t>
      </w:r>
      <w:proofErr w:type="spellEnd"/>
      <w:r w:rsidRPr="00B13020">
        <w:t xml:space="preserve"> </w:t>
      </w:r>
      <w:proofErr w:type="spellStart"/>
      <w:r w:rsidRPr="00B13020">
        <w:t>bisa</w:t>
      </w:r>
      <w:proofErr w:type="spellEnd"/>
      <w:r w:rsidRPr="00B13020">
        <w:t xml:space="preserve"> nyala </w:t>
      </w:r>
      <w:proofErr w:type="spellStart"/>
      <w:r w:rsidRPr="00B13020">
        <w:t>biasanya</w:t>
      </w:r>
      <w:proofErr w:type="spellEnd"/>
      <w:r w:rsidRPr="00B13020">
        <w:t xml:space="preserve"> </w:t>
      </w:r>
      <w:proofErr w:type="spellStart"/>
      <w:r w:rsidRPr="00B13020">
        <w:t>saya</w:t>
      </w:r>
      <w:proofErr w:type="spellEnd"/>
      <w:r w:rsidRPr="00B13020">
        <w:t xml:space="preserve"> </w:t>
      </w:r>
      <w:proofErr w:type="spellStart"/>
      <w:r w:rsidRPr="00B13020">
        <w:t>pakai</w:t>
      </w:r>
      <w:proofErr w:type="spellEnd"/>
      <w:r w:rsidRPr="00B13020">
        <w:t xml:space="preserve"> buat di </w:t>
      </w:r>
      <w:proofErr w:type="spellStart"/>
      <w:r w:rsidRPr="00B13020">
        <w:t>rumah</w:t>
      </w:r>
      <w:proofErr w:type="spellEnd"/>
      <w:r w:rsidRPr="00B13020">
        <w:t xml:space="preserve"> </w:t>
      </w:r>
      <w:proofErr w:type="spellStart"/>
      <w:r w:rsidRPr="00B13020">
        <w:t>atau</w:t>
      </w:r>
      <w:proofErr w:type="spellEnd"/>
      <w:r w:rsidRPr="00B13020">
        <w:t xml:space="preserve"> </w:t>
      </w:r>
      <w:proofErr w:type="spellStart"/>
      <w:r w:rsidRPr="00B13020">
        <w:t>saya</w:t>
      </w:r>
      <w:proofErr w:type="spellEnd"/>
      <w:r w:rsidRPr="00B13020">
        <w:t xml:space="preserve"> </w:t>
      </w:r>
      <w:proofErr w:type="spellStart"/>
      <w:r w:rsidRPr="00B13020">
        <w:t>jual</w:t>
      </w:r>
      <w:proofErr w:type="spellEnd"/>
      <w:r w:rsidRPr="00B13020">
        <w:t xml:space="preserve">. Kan </w:t>
      </w:r>
      <w:proofErr w:type="spellStart"/>
      <w:r w:rsidRPr="00B13020">
        <w:t>lumayan</w:t>
      </w:r>
      <w:proofErr w:type="spellEnd"/>
      <w:r w:rsidRPr="00B13020">
        <w:t xml:space="preserve"> </w:t>
      </w:r>
      <w:proofErr w:type="spellStart"/>
      <w:r w:rsidRPr="00B13020">
        <w:t>tuh</w:t>
      </w:r>
      <w:proofErr w:type="spellEnd"/>
      <w:r w:rsidRPr="00B13020">
        <w:t xml:space="preserve"> </w:t>
      </w:r>
      <w:proofErr w:type="spellStart"/>
      <w:r w:rsidRPr="00B13020">
        <w:t>hasil</w:t>
      </w:r>
      <w:proofErr w:type="spellEnd"/>
      <w:r w:rsidRPr="00B13020">
        <w:t xml:space="preserve"> </w:t>
      </w:r>
      <w:proofErr w:type="spellStart"/>
      <w:r w:rsidRPr="00B13020">
        <w:t>nya</w:t>
      </w:r>
      <w:proofErr w:type="spellEnd"/>
      <w:r w:rsidRPr="00B13020">
        <w:t xml:space="preserve">, </w:t>
      </w:r>
      <w:proofErr w:type="spellStart"/>
      <w:r w:rsidRPr="00B13020">
        <w:t>satu</w:t>
      </w:r>
      <w:proofErr w:type="spellEnd"/>
      <w:r w:rsidRPr="00B13020">
        <w:t xml:space="preserve"> </w:t>
      </w:r>
      <w:proofErr w:type="spellStart"/>
      <w:r w:rsidRPr="00B13020">
        <w:t>kipas</w:t>
      </w:r>
      <w:proofErr w:type="spellEnd"/>
      <w:r w:rsidRPr="00B13020">
        <w:t xml:space="preserve"> </w:t>
      </w:r>
      <w:proofErr w:type="spellStart"/>
      <w:r w:rsidRPr="00B13020">
        <w:t>aja</w:t>
      </w:r>
      <w:proofErr w:type="spellEnd"/>
      <w:r w:rsidRPr="00B13020">
        <w:t xml:space="preserve"> </w:t>
      </w:r>
      <w:proofErr w:type="spellStart"/>
      <w:r w:rsidRPr="00B13020">
        <w:t>saya</w:t>
      </w:r>
      <w:proofErr w:type="spellEnd"/>
      <w:r w:rsidRPr="00B13020">
        <w:t xml:space="preserve"> </w:t>
      </w:r>
      <w:proofErr w:type="spellStart"/>
      <w:r w:rsidRPr="00B13020">
        <w:t>jual</w:t>
      </w:r>
      <w:proofErr w:type="spellEnd"/>
      <w:r w:rsidRPr="00B13020">
        <w:t xml:space="preserve"> 35.000-70.000. </w:t>
      </w:r>
      <w:proofErr w:type="spellStart"/>
      <w:r w:rsidRPr="00B13020">
        <w:t>Tapi</w:t>
      </w:r>
      <w:proofErr w:type="spellEnd"/>
      <w:r w:rsidRPr="00B13020">
        <w:t xml:space="preserve"> </w:t>
      </w:r>
      <w:proofErr w:type="spellStart"/>
      <w:r w:rsidRPr="00B13020">
        <w:t>kalau</w:t>
      </w:r>
      <w:proofErr w:type="spellEnd"/>
      <w:r w:rsidRPr="00B13020">
        <w:t xml:space="preserve"> </w:t>
      </w:r>
      <w:proofErr w:type="spellStart"/>
      <w:r w:rsidRPr="00B13020">
        <w:t>sudah</w:t>
      </w:r>
      <w:proofErr w:type="spellEnd"/>
      <w:r w:rsidRPr="00B13020">
        <w:t xml:space="preserve"> </w:t>
      </w:r>
      <w:proofErr w:type="spellStart"/>
      <w:r w:rsidRPr="00B13020">
        <w:t>dibenerin</w:t>
      </w:r>
      <w:proofErr w:type="spellEnd"/>
      <w:r w:rsidRPr="00B13020">
        <w:t xml:space="preserve"> </w:t>
      </w:r>
      <w:proofErr w:type="spellStart"/>
      <w:r w:rsidRPr="00B13020">
        <w:t>ga</w:t>
      </w:r>
      <w:proofErr w:type="spellEnd"/>
      <w:r w:rsidRPr="00B13020">
        <w:t xml:space="preserve"> nyala </w:t>
      </w:r>
      <w:proofErr w:type="spellStart"/>
      <w:r w:rsidRPr="00B13020">
        <w:t>ya</w:t>
      </w:r>
      <w:proofErr w:type="spellEnd"/>
      <w:r w:rsidRPr="00B13020">
        <w:t xml:space="preserve"> </w:t>
      </w:r>
      <w:proofErr w:type="spellStart"/>
      <w:r w:rsidRPr="00B13020">
        <w:t>saya</w:t>
      </w:r>
      <w:proofErr w:type="spellEnd"/>
      <w:r w:rsidRPr="00B13020">
        <w:t xml:space="preserve"> </w:t>
      </w:r>
      <w:proofErr w:type="spellStart"/>
      <w:r w:rsidRPr="00B13020">
        <w:t>jual</w:t>
      </w:r>
      <w:proofErr w:type="spellEnd"/>
      <w:r w:rsidRPr="00B13020">
        <w:t xml:space="preserve"> </w:t>
      </w:r>
      <w:proofErr w:type="spellStart"/>
      <w:r w:rsidRPr="00B13020">
        <w:t>ke</w:t>
      </w:r>
      <w:proofErr w:type="spellEnd"/>
      <w:r w:rsidRPr="00B13020">
        <w:t xml:space="preserve"> </w:t>
      </w:r>
      <w:proofErr w:type="spellStart"/>
      <w:r w:rsidRPr="00B13020">
        <w:t>bos</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Tarlan</w:t>
      </w:r>
      <w:proofErr w:type="spellEnd"/>
      <w:r w:rsidRPr="00B13020">
        <w:t xml:space="preserve">, </w:t>
      </w:r>
      <w:proofErr w:type="spellStart"/>
      <w:r w:rsidRPr="00B13020">
        <w:t>Kamis</w:t>
      </w:r>
      <w:proofErr w:type="spellEnd"/>
      <w:r w:rsidRPr="00B13020">
        <w:t xml:space="preserve"> 15 Mei 2025).</w:t>
      </w:r>
    </w:p>
    <w:p w14:paraId="62922187" w14:textId="77777777" w:rsidR="00AF25E4" w:rsidRPr="00B13020" w:rsidRDefault="00AF25E4" w:rsidP="00AF25E4">
      <w:pPr>
        <w:pStyle w:val="NormalWeb"/>
        <w:spacing w:line="360" w:lineRule="auto"/>
        <w:ind w:left="1080"/>
        <w:jc w:val="both"/>
      </w:pPr>
      <w:r w:rsidRPr="00B13020">
        <w:tab/>
      </w:r>
      <w:proofErr w:type="spellStart"/>
      <w:r w:rsidRPr="00B13020">
        <w:t>Berdasarkan</w:t>
      </w:r>
      <w:proofErr w:type="spellEnd"/>
      <w:r w:rsidRPr="00B13020">
        <w:t xml:space="preserve"> </w:t>
      </w:r>
      <w:proofErr w:type="spellStart"/>
      <w:r w:rsidRPr="00B13020">
        <w:t>pernyataan</w:t>
      </w:r>
      <w:proofErr w:type="spellEnd"/>
      <w:r w:rsidRPr="00B13020">
        <w:t xml:space="preserve"> </w:t>
      </w:r>
      <w:proofErr w:type="spellStart"/>
      <w:r w:rsidRPr="00B13020">
        <w:t>dari</w:t>
      </w:r>
      <w:proofErr w:type="spellEnd"/>
      <w:r w:rsidRPr="00B13020">
        <w:t xml:space="preserve"> </w:t>
      </w:r>
      <w:proofErr w:type="spellStart"/>
      <w:r w:rsidRPr="00B13020">
        <w:t>informan</w:t>
      </w:r>
      <w:proofErr w:type="spellEnd"/>
      <w:r w:rsidRPr="00B13020">
        <w:t xml:space="preserve">, </w:t>
      </w:r>
      <w:proofErr w:type="spellStart"/>
      <w:r w:rsidRPr="00B13020">
        <w:t>terlihat</w:t>
      </w:r>
      <w:proofErr w:type="spellEnd"/>
      <w:r w:rsidRPr="00B13020">
        <w:t xml:space="preserve"> </w:t>
      </w:r>
      <w:proofErr w:type="spellStart"/>
      <w:r w:rsidRPr="00B13020">
        <w:t>bahwa</w:t>
      </w:r>
      <w:proofErr w:type="spellEnd"/>
      <w:r w:rsidRPr="00B13020">
        <w:t xml:space="preserve"> </w:t>
      </w:r>
      <w:proofErr w:type="spellStart"/>
      <w:r w:rsidRPr="00B13020">
        <w:t>memiliki</w:t>
      </w:r>
      <w:proofErr w:type="spellEnd"/>
      <w:r w:rsidRPr="00B13020">
        <w:t xml:space="preserve"> </w:t>
      </w:r>
      <w:proofErr w:type="spellStart"/>
      <w:r w:rsidRPr="00B13020">
        <w:t>keterampilan</w:t>
      </w:r>
      <w:proofErr w:type="spellEnd"/>
      <w:r w:rsidRPr="00B13020">
        <w:t xml:space="preserve"> </w:t>
      </w:r>
      <w:proofErr w:type="spellStart"/>
      <w:r w:rsidRPr="00B13020">
        <w:t>dalam</w:t>
      </w:r>
      <w:proofErr w:type="spellEnd"/>
      <w:r w:rsidRPr="00B13020">
        <w:t xml:space="preserve"> </w:t>
      </w:r>
      <w:proofErr w:type="spellStart"/>
      <w:r w:rsidRPr="00B13020">
        <w:t>memperbaiki</w:t>
      </w:r>
      <w:proofErr w:type="spellEnd"/>
      <w:r w:rsidRPr="00B13020">
        <w:t xml:space="preserve"> </w:t>
      </w:r>
      <w:proofErr w:type="spellStart"/>
      <w:r w:rsidRPr="00B13020">
        <w:t>barang</w:t>
      </w:r>
      <w:proofErr w:type="spellEnd"/>
      <w:r w:rsidRPr="00B13020">
        <w:t xml:space="preserve"> </w:t>
      </w:r>
      <w:proofErr w:type="spellStart"/>
      <w:r w:rsidRPr="00B13020">
        <w:t>bekas</w:t>
      </w:r>
      <w:proofErr w:type="spellEnd"/>
      <w:r w:rsidRPr="00B13020">
        <w:t xml:space="preserve"> </w:t>
      </w:r>
      <w:proofErr w:type="spellStart"/>
      <w:r w:rsidRPr="00B13020">
        <w:t>dapat</w:t>
      </w:r>
      <w:proofErr w:type="spellEnd"/>
      <w:r w:rsidRPr="00B13020">
        <w:t xml:space="preserve"> </w:t>
      </w:r>
      <w:proofErr w:type="spellStart"/>
      <w:r w:rsidRPr="00B13020">
        <w:t>menjadi</w:t>
      </w:r>
      <w:proofErr w:type="spellEnd"/>
      <w:r w:rsidRPr="00B13020">
        <w:t xml:space="preserve"> salah </w:t>
      </w:r>
      <w:proofErr w:type="spellStart"/>
      <w:r w:rsidRPr="00B13020">
        <w:t>satu</w:t>
      </w:r>
      <w:proofErr w:type="spellEnd"/>
      <w:r w:rsidRPr="00B13020">
        <w:t xml:space="preserve"> </w:t>
      </w:r>
      <w:proofErr w:type="spellStart"/>
      <w:r w:rsidRPr="00B13020">
        <w:t>alternatif</w:t>
      </w:r>
      <w:proofErr w:type="spellEnd"/>
      <w:r w:rsidRPr="00B13020">
        <w:t xml:space="preserve"> </w:t>
      </w:r>
      <w:proofErr w:type="spellStart"/>
      <w:r w:rsidRPr="00B13020">
        <w:t>subsistensi</w:t>
      </w:r>
      <w:proofErr w:type="spellEnd"/>
      <w:r w:rsidRPr="00B13020">
        <w:t xml:space="preserve"> yang </w:t>
      </w:r>
      <w:proofErr w:type="spellStart"/>
      <w:r w:rsidRPr="00B13020">
        <w:t>penting</w:t>
      </w:r>
      <w:proofErr w:type="spellEnd"/>
      <w:r w:rsidRPr="00B13020">
        <w:t xml:space="preserve"> </w:t>
      </w:r>
      <w:proofErr w:type="spellStart"/>
      <w:r w:rsidRPr="00B13020">
        <w:t>bagi</w:t>
      </w:r>
      <w:proofErr w:type="spellEnd"/>
      <w:r w:rsidRPr="00B13020">
        <w:t xml:space="preserve"> </w:t>
      </w:r>
      <w:proofErr w:type="spellStart"/>
      <w:r w:rsidRPr="00B13020">
        <w:t>pemulung</w:t>
      </w:r>
      <w:proofErr w:type="spellEnd"/>
      <w:r w:rsidRPr="00B13020">
        <w:t xml:space="preserve">. </w:t>
      </w:r>
      <w:proofErr w:type="spellStart"/>
      <w:r w:rsidRPr="00B13020">
        <w:t>Kemampuan</w:t>
      </w:r>
      <w:proofErr w:type="spellEnd"/>
      <w:r w:rsidRPr="00B13020">
        <w:t xml:space="preserve"> </w:t>
      </w:r>
      <w:proofErr w:type="spellStart"/>
      <w:r w:rsidRPr="00B13020">
        <w:t>ini</w:t>
      </w:r>
      <w:proofErr w:type="spellEnd"/>
      <w:r w:rsidRPr="00B13020">
        <w:t xml:space="preserve"> </w:t>
      </w:r>
      <w:proofErr w:type="spellStart"/>
      <w:r w:rsidRPr="00B13020">
        <w:t>memungkinkan</w:t>
      </w:r>
      <w:proofErr w:type="spellEnd"/>
      <w:r w:rsidRPr="00B13020">
        <w:t xml:space="preserve"> </w:t>
      </w:r>
      <w:proofErr w:type="spellStart"/>
      <w:r w:rsidRPr="00B13020">
        <w:t>mereka</w:t>
      </w:r>
      <w:proofErr w:type="spellEnd"/>
      <w:r w:rsidRPr="00B13020">
        <w:t xml:space="preserve"> </w:t>
      </w:r>
      <w:proofErr w:type="spellStart"/>
      <w:r w:rsidRPr="00B13020">
        <w:t>untuk</w:t>
      </w:r>
      <w:proofErr w:type="spellEnd"/>
      <w:r w:rsidRPr="00B13020">
        <w:t xml:space="preserve"> </w:t>
      </w:r>
      <w:proofErr w:type="spellStart"/>
      <w:r w:rsidRPr="00B13020">
        <w:t>meningkatkan</w:t>
      </w:r>
      <w:proofErr w:type="spellEnd"/>
      <w:r w:rsidRPr="00B13020">
        <w:t xml:space="preserve"> </w:t>
      </w:r>
      <w:proofErr w:type="spellStart"/>
      <w:r w:rsidRPr="00B13020">
        <w:t>nilai</w:t>
      </w:r>
      <w:proofErr w:type="spellEnd"/>
      <w:r w:rsidRPr="00B13020">
        <w:t xml:space="preserve"> </w:t>
      </w:r>
      <w:proofErr w:type="spellStart"/>
      <w:r w:rsidRPr="00B13020">
        <w:t>jual</w:t>
      </w:r>
      <w:proofErr w:type="spellEnd"/>
      <w:r w:rsidRPr="00B13020">
        <w:t xml:space="preserve"> </w:t>
      </w:r>
      <w:proofErr w:type="spellStart"/>
      <w:r w:rsidRPr="00B13020">
        <w:t>dari</w:t>
      </w:r>
      <w:proofErr w:type="spellEnd"/>
      <w:r w:rsidRPr="00B13020">
        <w:t xml:space="preserve"> </w:t>
      </w:r>
      <w:proofErr w:type="spellStart"/>
      <w:r w:rsidRPr="00B13020">
        <w:t>barang-barang</w:t>
      </w:r>
      <w:proofErr w:type="spellEnd"/>
      <w:r w:rsidRPr="00B13020">
        <w:t xml:space="preserve"> yang </w:t>
      </w:r>
      <w:proofErr w:type="spellStart"/>
      <w:r w:rsidRPr="00B13020">
        <w:t>semula</w:t>
      </w:r>
      <w:proofErr w:type="spellEnd"/>
      <w:r w:rsidRPr="00B13020">
        <w:t xml:space="preserve"> </w:t>
      </w:r>
      <w:proofErr w:type="spellStart"/>
      <w:r w:rsidRPr="00B13020">
        <w:t>dianggap</w:t>
      </w:r>
      <w:proofErr w:type="spellEnd"/>
      <w:r w:rsidRPr="00B13020">
        <w:t xml:space="preserve"> </w:t>
      </w:r>
      <w:proofErr w:type="spellStart"/>
      <w:r w:rsidRPr="00B13020">
        <w:t>tidak</w:t>
      </w:r>
      <w:proofErr w:type="spellEnd"/>
      <w:r w:rsidRPr="00B13020">
        <w:t xml:space="preserve"> </w:t>
      </w:r>
      <w:proofErr w:type="spellStart"/>
      <w:r w:rsidRPr="00B13020">
        <w:t>bernilai</w:t>
      </w:r>
      <w:proofErr w:type="spellEnd"/>
      <w:r w:rsidRPr="00B13020">
        <w:t xml:space="preserve"> </w:t>
      </w:r>
      <w:proofErr w:type="spellStart"/>
      <w:r w:rsidRPr="00B13020">
        <w:t>atau</w:t>
      </w:r>
      <w:proofErr w:type="spellEnd"/>
      <w:r w:rsidRPr="00B13020">
        <w:t xml:space="preserve"> </w:t>
      </w:r>
      <w:proofErr w:type="spellStart"/>
      <w:r w:rsidRPr="00B13020">
        <w:t>rusak</w:t>
      </w:r>
      <w:proofErr w:type="spellEnd"/>
      <w:r w:rsidRPr="00B13020">
        <w:t xml:space="preserve">. </w:t>
      </w:r>
      <w:proofErr w:type="spellStart"/>
      <w:r w:rsidRPr="00B13020">
        <w:t>Misalnya</w:t>
      </w:r>
      <w:proofErr w:type="spellEnd"/>
      <w:r w:rsidRPr="00B13020">
        <w:t xml:space="preserve">, </w:t>
      </w:r>
      <w:proofErr w:type="spellStart"/>
      <w:r w:rsidRPr="00B13020">
        <w:t>kipas</w:t>
      </w:r>
      <w:proofErr w:type="spellEnd"/>
      <w:r w:rsidRPr="00B13020">
        <w:t xml:space="preserve"> </w:t>
      </w:r>
      <w:proofErr w:type="spellStart"/>
      <w:r w:rsidRPr="00B13020">
        <w:t>angin</w:t>
      </w:r>
      <w:proofErr w:type="spellEnd"/>
      <w:r w:rsidRPr="00B13020">
        <w:t xml:space="preserve">, radio, </w:t>
      </w:r>
      <w:proofErr w:type="spellStart"/>
      <w:r w:rsidRPr="00B13020">
        <w:t>atau</w:t>
      </w:r>
      <w:proofErr w:type="spellEnd"/>
      <w:r w:rsidRPr="00B13020">
        <w:t xml:space="preserve"> </w:t>
      </w:r>
      <w:proofErr w:type="spellStart"/>
      <w:r w:rsidRPr="00B13020">
        <w:t>peralatan</w:t>
      </w:r>
      <w:proofErr w:type="spellEnd"/>
      <w:r w:rsidRPr="00B13020">
        <w:t xml:space="preserve"> </w:t>
      </w:r>
      <w:proofErr w:type="spellStart"/>
      <w:r w:rsidRPr="00B13020">
        <w:t>elektronik</w:t>
      </w:r>
      <w:proofErr w:type="spellEnd"/>
      <w:r w:rsidRPr="00B13020">
        <w:t xml:space="preserve"> </w:t>
      </w:r>
      <w:proofErr w:type="spellStart"/>
      <w:r w:rsidRPr="00B13020">
        <w:t>rumah</w:t>
      </w:r>
      <w:proofErr w:type="spellEnd"/>
      <w:r w:rsidRPr="00B13020">
        <w:t xml:space="preserve"> </w:t>
      </w:r>
      <w:proofErr w:type="spellStart"/>
      <w:r w:rsidRPr="00B13020">
        <w:t>tangga</w:t>
      </w:r>
      <w:proofErr w:type="spellEnd"/>
      <w:r w:rsidRPr="00B13020">
        <w:t xml:space="preserve"> yang </w:t>
      </w:r>
      <w:proofErr w:type="spellStart"/>
      <w:r w:rsidRPr="00B13020">
        <w:t>tidak</w:t>
      </w:r>
      <w:proofErr w:type="spellEnd"/>
      <w:r w:rsidRPr="00B13020">
        <w:t xml:space="preserve"> </w:t>
      </w:r>
      <w:proofErr w:type="spellStart"/>
      <w:r w:rsidRPr="00B13020">
        <w:t>lagi</w:t>
      </w:r>
      <w:proofErr w:type="spellEnd"/>
      <w:r w:rsidRPr="00B13020">
        <w:t xml:space="preserve"> </w:t>
      </w:r>
      <w:proofErr w:type="spellStart"/>
      <w:r w:rsidRPr="00B13020">
        <w:t>berfungsi</w:t>
      </w:r>
      <w:proofErr w:type="spellEnd"/>
      <w:r w:rsidRPr="00B13020">
        <w:t xml:space="preserve"> </w:t>
      </w:r>
      <w:proofErr w:type="spellStart"/>
      <w:r w:rsidRPr="00B13020">
        <w:t>dapat</w:t>
      </w:r>
      <w:proofErr w:type="spellEnd"/>
      <w:r w:rsidRPr="00B13020">
        <w:t xml:space="preserve"> </w:t>
      </w:r>
      <w:proofErr w:type="spellStart"/>
      <w:r w:rsidRPr="00B13020">
        <w:t>diperbaiki</w:t>
      </w:r>
      <w:proofErr w:type="spellEnd"/>
      <w:r w:rsidRPr="00B13020">
        <w:t xml:space="preserve"> </w:t>
      </w:r>
      <w:proofErr w:type="spellStart"/>
      <w:r w:rsidRPr="00B13020">
        <w:t>secara</w:t>
      </w:r>
      <w:proofErr w:type="spellEnd"/>
      <w:r w:rsidRPr="00B13020">
        <w:t xml:space="preserve"> </w:t>
      </w:r>
      <w:proofErr w:type="spellStart"/>
      <w:r w:rsidRPr="00B13020">
        <w:t>sederhana</w:t>
      </w:r>
      <w:proofErr w:type="spellEnd"/>
      <w:r w:rsidRPr="00B13020">
        <w:t xml:space="preserve">, </w:t>
      </w:r>
      <w:proofErr w:type="spellStart"/>
      <w:r w:rsidRPr="00B13020">
        <w:t>lalu</w:t>
      </w:r>
      <w:proofErr w:type="spellEnd"/>
      <w:r w:rsidRPr="00B13020">
        <w:t xml:space="preserve"> </w:t>
      </w:r>
      <w:proofErr w:type="spellStart"/>
      <w:r w:rsidRPr="00B13020">
        <w:t>dijual</w:t>
      </w:r>
      <w:proofErr w:type="spellEnd"/>
      <w:r w:rsidRPr="00B13020">
        <w:t xml:space="preserve"> </w:t>
      </w:r>
      <w:proofErr w:type="spellStart"/>
      <w:r w:rsidRPr="00B13020">
        <w:t>kembali</w:t>
      </w:r>
      <w:proofErr w:type="spellEnd"/>
      <w:r w:rsidRPr="00B13020">
        <w:t xml:space="preserve"> </w:t>
      </w:r>
      <w:proofErr w:type="spellStart"/>
      <w:r w:rsidRPr="00B13020">
        <w:lastRenderedPageBreak/>
        <w:t>dengan</w:t>
      </w:r>
      <w:proofErr w:type="spellEnd"/>
      <w:r w:rsidRPr="00B13020">
        <w:t xml:space="preserve"> </w:t>
      </w:r>
      <w:proofErr w:type="spellStart"/>
      <w:r w:rsidRPr="00B13020">
        <w:t>harga</w:t>
      </w:r>
      <w:proofErr w:type="spellEnd"/>
      <w:r w:rsidRPr="00B13020">
        <w:t xml:space="preserve"> yang </w:t>
      </w:r>
      <w:proofErr w:type="spellStart"/>
      <w:r w:rsidRPr="00B13020">
        <w:t>lebih</w:t>
      </w:r>
      <w:proofErr w:type="spellEnd"/>
      <w:r w:rsidRPr="00B13020">
        <w:t xml:space="preserve"> </w:t>
      </w:r>
      <w:proofErr w:type="spellStart"/>
      <w:r w:rsidRPr="00B13020">
        <w:t>tinggi</w:t>
      </w:r>
      <w:proofErr w:type="spellEnd"/>
      <w:r w:rsidRPr="00B13020">
        <w:t xml:space="preserve"> di pasar </w:t>
      </w:r>
      <w:proofErr w:type="spellStart"/>
      <w:r w:rsidRPr="00B13020">
        <w:t>loak</w:t>
      </w:r>
      <w:proofErr w:type="spellEnd"/>
      <w:r w:rsidRPr="00B13020">
        <w:t xml:space="preserve"> </w:t>
      </w:r>
      <w:proofErr w:type="spellStart"/>
      <w:r w:rsidRPr="00B13020">
        <w:t>atau</w:t>
      </w:r>
      <w:proofErr w:type="spellEnd"/>
      <w:r w:rsidRPr="00B13020">
        <w:t xml:space="preserve"> </w:t>
      </w:r>
      <w:proofErr w:type="spellStart"/>
      <w:r w:rsidRPr="00B13020">
        <w:t>kepada</w:t>
      </w:r>
      <w:proofErr w:type="spellEnd"/>
      <w:r w:rsidRPr="00B13020">
        <w:t xml:space="preserve"> </w:t>
      </w:r>
      <w:proofErr w:type="spellStart"/>
      <w:r w:rsidRPr="00B13020">
        <w:t>masyarakat</w:t>
      </w:r>
      <w:proofErr w:type="spellEnd"/>
      <w:r w:rsidRPr="00B13020">
        <w:t xml:space="preserve"> </w:t>
      </w:r>
      <w:proofErr w:type="spellStart"/>
      <w:r w:rsidRPr="00B13020">
        <w:t>sekitar</w:t>
      </w:r>
      <w:proofErr w:type="spellEnd"/>
      <w:r w:rsidRPr="00B13020">
        <w:t xml:space="preserve">. Karena </w:t>
      </w:r>
      <w:proofErr w:type="spellStart"/>
      <w:r w:rsidRPr="00B13020">
        <w:t>keterampilannya</w:t>
      </w:r>
      <w:proofErr w:type="spellEnd"/>
      <w:r w:rsidRPr="00B13020">
        <w:t xml:space="preserve"> </w:t>
      </w:r>
      <w:proofErr w:type="spellStart"/>
      <w:r w:rsidRPr="00B13020">
        <w:t>itu</w:t>
      </w:r>
      <w:proofErr w:type="spellEnd"/>
      <w:r w:rsidRPr="00B13020">
        <w:t xml:space="preserve">, </w:t>
      </w:r>
      <w:proofErr w:type="spellStart"/>
      <w:r w:rsidRPr="00B13020">
        <w:t>tidak</w:t>
      </w:r>
      <w:proofErr w:type="spellEnd"/>
      <w:r w:rsidRPr="00B13020">
        <w:t xml:space="preserve"> </w:t>
      </w:r>
      <w:proofErr w:type="spellStart"/>
      <w:r w:rsidRPr="00B13020">
        <w:t>jarang</w:t>
      </w:r>
      <w:proofErr w:type="spellEnd"/>
      <w:r w:rsidRPr="00B13020">
        <w:t xml:space="preserve"> </w:t>
      </w:r>
      <w:proofErr w:type="spellStart"/>
      <w:r w:rsidRPr="00B13020">
        <w:t>pak</w:t>
      </w:r>
      <w:proofErr w:type="spellEnd"/>
      <w:r w:rsidRPr="00B13020">
        <w:t xml:space="preserve"> </w:t>
      </w:r>
      <w:proofErr w:type="spellStart"/>
      <w:r w:rsidRPr="00B13020">
        <w:t>Tarlan</w:t>
      </w:r>
      <w:proofErr w:type="spellEnd"/>
      <w:r w:rsidRPr="00B13020">
        <w:t xml:space="preserve"> </w:t>
      </w:r>
      <w:proofErr w:type="spellStart"/>
      <w:r w:rsidRPr="00B13020">
        <w:t>menerima</w:t>
      </w:r>
      <w:proofErr w:type="spellEnd"/>
      <w:r w:rsidRPr="00B13020">
        <w:t xml:space="preserve"> </w:t>
      </w:r>
      <w:proofErr w:type="spellStart"/>
      <w:r w:rsidRPr="00B13020">
        <w:t>permintaan</w:t>
      </w:r>
      <w:proofErr w:type="spellEnd"/>
      <w:r w:rsidRPr="00B13020">
        <w:t xml:space="preserve"> </w:t>
      </w:r>
      <w:proofErr w:type="spellStart"/>
      <w:r w:rsidRPr="00B13020">
        <w:t>jasa</w:t>
      </w:r>
      <w:proofErr w:type="spellEnd"/>
      <w:r w:rsidRPr="00B13020">
        <w:t xml:space="preserve"> </w:t>
      </w:r>
      <w:proofErr w:type="spellStart"/>
      <w:r w:rsidRPr="00B13020">
        <w:t>servis</w:t>
      </w:r>
      <w:proofErr w:type="spellEnd"/>
      <w:r w:rsidRPr="00B13020">
        <w:t xml:space="preserve"> </w:t>
      </w:r>
      <w:proofErr w:type="spellStart"/>
      <w:r w:rsidRPr="00B13020">
        <w:t>dari</w:t>
      </w:r>
      <w:proofErr w:type="spellEnd"/>
      <w:r w:rsidRPr="00B13020">
        <w:t xml:space="preserve"> </w:t>
      </w:r>
      <w:proofErr w:type="spellStart"/>
      <w:r w:rsidRPr="00B13020">
        <w:t>warga</w:t>
      </w:r>
      <w:proofErr w:type="spellEnd"/>
      <w:r w:rsidRPr="00B13020">
        <w:t xml:space="preserve"> </w:t>
      </w:r>
      <w:proofErr w:type="spellStart"/>
      <w:r w:rsidRPr="00B13020">
        <w:t>sekitar</w:t>
      </w:r>
      <w:proofErr w:type="spellEnd"/>
      <w:r w:rsidRPr="00B13020">
        <w:t xml:space="preserve">. </w:t>
      </w:r>
      <w:proofErr w:type="spellStart"/>
      <w:r w:rsidRPr="00B13020">
        <w:t>Selain</w:t>
      </w:r>
      <w:proofErr w:type="spellEnd"/>
      <w:r w:rsidRPr="00B13020">
        <w:t xml:space="preserve"> </w:t>
      </w:r>
      <w:proofErr w:type="spellStart"/>
      <w:r w:rsidRPr="00B13020">
        <w:t>itu</w:t>
      </w:r>
      <w:proofErr w:type="spellEnd"/>
      <w:r w:rsidRPr="00B13020">
        <w:t xml:space="preserve">, </w:t>
      </w:r>
      <w:proofErr w:type="spellStart"/>
      <w:r w:rsidRPr="00B13020">
        <w:t>alternatif</w:t>
      </w:r>
      <w:proofErr w:type="spellEnd"/>
      <w:r w:rsidRPr="00B13020">
        <w:t xml:space="preserve"> </w:t>
      </w:r>
      <w:proofErr w:type="spellStart"/>
      <w:r w:rsidRPr="00B13020">
        <w:t>subsistensi</w:t>
      </w:r>
      <w:proofErr w:type="spellEnd"/>
      <w:r w:rsidRPr="00B13020">
        <w:t xml:space="preserve"> yang </w:t>
      </w:r>
      <w:proofErr w:type="spellStart"/>
      <w:r w:rsidRPr="00B13020">
        <w:t>dilakukan</w:t>
      </w:r>
      <w:proofErr w:type="spellEnd"/>
      <w:r w:rsidRPr="00B13020">
        <w:t xml:space="preserve"> oleh Pak </w:t>
      </w:r>
      <w:proofErr w:type="spellStart"/>
      <w:r w:rsidRPr="00B13020">
        <w:t>Tarlan</w:t>
      </w:r>
      <w:proofErr w:type="spellEnd"/>
      <w:r w:rsidRPr="00B13020">
        <w:t xml:space="preserve"> </w:t>
      </w:r>
      <w:proofErr w:type="spellStart"/>
      <w:r w:rsidRPr="00B13020">
        <w:t>untuk</w:t>
      </w:r>
      <w:proofErr w:type="spellEnd"/>
      <w:r w:rsidRPr="00B13020">
        <w:t xml:space="preserve"> </w:t>
      </w:r>
      <w:proofErr w:type="spellStart"/>
      <w:r w:rsidRPr="00B13020">
        <w:t>menambah</w:t>
      </w:r>
      <w:proofErr w:type="spellEnd"/>
      <w:r w:rsidRPr="00B13020">
        <w:t xml:space="preserve"> </w:t>
      </w:r>
      <w:proofErr w:type="spellStart"/>
      <w:r w:rsidRPr="00B13020">
        <w:t>penghasilan</w:t>
      </w:r>
      <w:proofErr w:type="spellEnd"/>
      <w:r w:rsidRPr="00B13020">
        <w:t xml:space="preserve"> </w:t>
      </w:r>
      <w:proofErr w:type="spellStart"/>
      <w:r w:rsidRPr="00B13020">
        <w:t>adalah</w:t>
      </w:r>
      <w:proofErr w:type="spellEnd"/>
      <w:r w:rsidRPr="00B13020">
        <w:t xml:space="preserve"> </w:t>
      </w:r>
      <w:proofErr w:type="spellStart"/>
      <w:r w:rsidRPr="00B13020">
        <w:t>dengan</w:t>
      </w:r>
      <w:proofErr w:type="spellEnd"/>
      <w:r w:rsidRPr="00B13020">
        <w:t xml:space="preserve"> </w:t>
      </w:r>
      <w:proofErr w:type="spellStart"/>
      <w:r w:rsidRPr="00B13020">
        <w:t>melibatkan</w:t>
      </w:r>
      <w:proofErr w:type="spellEnd"/>
      <w:r w:rsidRPr="00B13020">
        <w:t xml:space="preserve"> </w:t>
      </w:r>
      <w:proofErr w:type="spellStart"/>
      <w:r w:rsidRPr="00B13020">
        <w:t>anggota</w:t>
      </w:r>
      <w:proofErr w:type="spellEnd"/>
      <w:r w:rsidRPr="00B13020">
        <w:t xml:space="preserve"> </w:t>
      </w:r>
      <w:proofErr w:type="spellStart"/>
      <w:r w:rsidRPr="00B13020">
        <w:t>keluarganya</w:t>
      </w:r>
      <w:proofErr w:type="spellEnd"/>
      <w:r w:rsidRPr="00B13020">
        <w:t xml:space="preserve">, </w:t>
      </w:r>
      <w:proofErr w:type="spellStart"/>
      <w:r w:rsidRPr="00B13020">
        <w:t>yakni</w:t>
      </w:r>
      <w:proofErr w:type="spellEnd"/>
      <w:r w:rsidRPr="00B13020">
        <w:t xml:space="preserve"> </w:t>
      </w:r>
      <w:proofErr w:type="spellStart"/>
      <w:r w:rsidRPr="00B13020">
        <w:t>istri</w:t>
      </w:r>
      <w:proofErr w:type="spellEnd"/>
      <w:r w:rsidRPr="00B13020">
        <w:t xml:space="preserve"> dan </w:t>
      </w:r>
      <w:proofErr w:type="spellStart"/>
      <w:r w:rsidRPr="00B13020">
        <w:t>anaknya</w:t>
      </w:r>
      <w:proofErr w:type="spellEnd"/>
      <w:r w:rsidRPr="00B13020">
        <w:t xml:space="preserve">, </w:t>
      </w:r>
      <w:proofErr w:type="spellStart"/>
      <w:r w:rsidRPr="00B13020">
        <w:t>dalam</w:t>
      </w:r>
      <w:proofErr w:type="spellEnd"/>
      <w:r w:rsidRPr="00B13020">
        <w:t xml:space="preserve"> </w:t>
      </w:r>
      <w:proofErr w:type="spellStart"/>
      <w:r w:rsidRPr="00B13020">
        <w:t>kegiatan</w:t>
      </w:r>
      <w:proofErr w:type="spellEnd"/>
      <w:r w:rsidRPr="00B13020">
        <w:t xml:space="preserve"> </w:t>
      </w:r>
      <w:proofErr w:type="spellStart"/>
      <w:r w:rsidRPr="00B13020">
        <w:t>memulung</w:t>
      </w:r>
      <w:proofErr w:type="spellEnd"/>
      <w:r w:rsidRPr="00B13020">
        <w:t xml:space="preserve">. </w:t>
      </w:r>
      <w:proofErr w:type="spellStart"/>
      <w:r w:rsidRPr="00B13020">
        <w:t>Keikutsertaan</w:t>
      </w:r>
      <w:proofErr w:type="spellEnd"/>
      <w:r w:rsidRPr="00B13020">
        <w:t xml:space="preserve"> </w:t>
      </w:r>
      <w:proofErr w:type="spellStart"/>
      <w:r w:rsidRPr="00B13020">
        <w:t>mereka</w:t>
      </w:r>
      <w:proofErr w:type="spellEnd"/>
      <w:r w:rsidRPr="00B13020">
        <w:t xml:space="preserve"> </w:t>
      </w:r>
      <w:proofErr w:type="spellStart"/>
      <w:r w:rsidRPr="00B13020">
        <w:t>menjadi</w:t>
      </w:r>
      <w:proofErr w:type="spellEnd"/>
      <w:r w:rsidRPr="00B13020">
        <w:t xml:space="preserve"> salah </w:t>
      </w:r>
      <w:proofErr w:type="spellStart"/>
      <w:r w:rsidRPr="00B13020">
        <w:t>satu</w:t>
      </w:r>
      <w:proofErr w:type="spellEnd"/>
      <w:r w:rsidRPr="00B13020">
        <w:t xml:space="preserve"> </w:t>
      </w:r>
      <w:proofErr w:type="spellStart"/>
      <w:r w:rsidRPr="00B13020">
        <w:t>sumber</w:t>
      </w:r>
      <w:proofErr w:type="spellEnd"/>
      <w:r w:rsidRPr="00B13020">
        <w:t xml:space="preserve"> </w:t>
      </w:r>
      <w:proofErr w:type="spellStart"/>
      <w:r w:rsidRPr="00B13020">
        <w:t>pendapatan</w:t>
      </w:r>
      <w:proofErr w:type="spellEnd"/>
      <w:r w:rsidRPr="00B13020">
        <w:t xml:space="preserve"> </w:t>
      </w:r>
      <w:proofErr w:type="spellStart"/>
      <w:r w:rsidRPr="00B13020">
        <w:t>tambahan</w:t>
      </w:r>
      <w:proofErr w:type="spellEnd"/>
      <w:r w:rsidRPr="00B13020">
        <w:t xml:space="preserve">. Hal </w:t>
      </w:r>
      <w:proofErr w:type="spellStart"/>
      <w:r w:rsidRPr="00B13020">
        <w:t>tersebut</w:t>
      </w:r>
      <w:proofErr w:type="spellEnd"/>
      <w:r w:rsidRPr="00B13020">
        <w:t xml:space="preserve"> </w:t>
      </w:r>
      <w:proofErr w:type="spellStart"/>
      <w:r w:rsidRPr="00B13020">
        <w:t>sama</w:t>
      </w:r>
      <w:proofErr w:type="spellEnd"/>
      <w:r w:rsidRPr="00B13020">
        <w:t xml:space="preserve"> </w:t>
      </w:r>
      <w:proofErr w:type="spellStart"/>
      <w:r w:rsidRPr="00B13020">
        <w:t>dengan</w:t>
      </w:r>
      <w:proofErr w:type="spellEnd"/>
      <w:r w:rsidRPr="00B13020">
        <w:t xml:space="preserve"> </w:t>
      </w:r>
      <w:proofErr w:type="spellStart"/>
      <w:r w:rsidRPr="00B13020">
        <w:t>beberapa</w:t>
      </w:r>
      <w:proofErr w:type="spellEnd"/>
      <w:r w:rsidRPr="00B13020">
        <w:t xml:space="preserve"> </w:t>
      </w:r>
      <w:proofErr w:type="spellStart"/>
      <w:r w:rsidRPr="00B13020">
        <w:t>pemulung</w:t>
      </w:r>
      <w:proofErr w:type="spellEnd"/>
      <w:r w:rsidRPr="00B13020">
        <w:t xml:space="preserve"> </w:t>
      </w:r>
      <w:proofErr w:type="spellStart"/>
      <w:r w:rsidRPr="00B13020">
        <w:t>lainnya</w:t>
      </w:r>
      <w:proofErr w:type="spellEnd"/>
      <w:r w:rsidRPr="00B13020">
        <w:t xml:space="preserve"> </w:t>
      </w:r>
      <w:proofErr w:type="spellStart"/>
      <w:r w:rsidRPr="00B13020">
        <w:t>yaitu</w:t>
      </w:r>
      <w:proofErr w:type="spellEnd"/>
      <w:r w:rsidRPr="00B13020">
        <w:t xml:space="preserve"> </w:t>
      </w:r>
      <w:proofErr w:type="spellStart"/>
      <w:r w:rsidRPr="00B13020">
        <w:t>ibu</w:t>
      </w:r>
      <w:proofErr w:type="spellEnd"/>
      <w:r w:rsidRPr="00B13020">
        <w:t xml:space="preserve"> </w:t>
      </w:r>
      <w:proofErr w:type="spellStart"/>
      <w:r w:rsidRPr="00B13020">
        <w:t>Umiri</w:t>
      </w:r>
      <w:proofErr w:type="spellEnd"/>
      <w:r w:rsidRPr="00B13020">
        <w:t xml:space="preserve"> dan </w:t>
      </w:r>
      <w:proofErr w:type="spellStart"/>
      <w:r w:rsidRPr="00B13020">
        <w:t>ibu</w:t>
      </w:r>
      <w:proofErr w:type="spellEnd"/>
      <w:r w:rsidRPr="00B13020">
        <w:t xml:space="preserve"> </w:t>
      </w:r>
      <w:proofErr w:type="spellStart"/>
      <w:r w:rsidRPr="00B13020">
        <w:t>Santira</w:t>
      </w:r>
      <w:proofErr w:type="spellEnd"/>
      <w:r w:rsidRPr="00B13020">
        <w:t>.</w:t>
      </w:r>
    </w:p>
    <w:p w14:paraId="1B1D1EFF" w14:textId="77777777" w:rsidR="00AF25E4" w:rsidRPr="00B13020" w:rsidRDefault="00AF25E4" w:rsidP="00AF25E4">
      <w:pPr>
        <w:pStyle w:val="NormalWeb"/>
        <w:spacing w:line="360" w:lineRule="auto"/>
        <w:ind w:left="1080"/>
        <w:jc w:val="both"/>
      </w:pPr>
      <w:r w:rsidRPr="00B13020">
        <w:tab/>
      </w:r>
      <w:proofErr w:type="spellStart"/>
      <w:r w:rsidRPr="00B13020">
        <w:t>Alternatif</w:t>
      </w:r>
      <w:proofErr w:type="spellEnd"/>
      <w:r w:rsidRPr="00B13020">
        <w:t xml:space="preserve"> </w:t>
      </w:r>
      <w:proofErr w:type="spellStart"/>
      <w:r w:rsidRPr="00B13020">
        <w:t>subsistensi</w:t>
      </w:r>
      <w:proofErr w:type="spellEnd"/>
      <w:r w:rsidRPr="00B13020">
        <w:t xml:space="preserve"> yang </w:t>
      </w:r>
      <w:proofErr w:type="spellStart"/>
      <w:r w:rsidRPr="00B13020">
        <w:t>dijalankan</w:t>
      </w:r>
      <w:proofErr w:type="spellEnd"/>
      <w:r w:rsidRPr="00B13020">
        <w:t xml:space="preserve"> oleh Ibu </w:t>
      </w:r>
      <w:proofErr w:type="spellStart"/>
      <w:r w:rsidRPr="00B13020">
        <w:t>Umiri</w:t>
      </w:r>
      <w:proofErr w:type="spellEnd"/>
      <w:r w:rsidRPr="00B13020">
        <w:t xml:space="preserve"> </w:t>
      </w:r>
      <w:proofErr w:type="spellStart"/>
      <w:r w:rsidRPr="00B13020">
        <w:t>melibatkan</w:t>
      </w:r>
      <w:proofErr w:type="spellEnd"/>
      <w:r w:rsidRPr="00B13020">
        <w:t xml:space="preserve"> </w:t>
      </w:r>
      <w:proofErr w:type="spellStart"/>
      <w:r w:rsidRPr="00B13020">
        <w:t>anggota</w:t>
      </w:r>
      <w:proofErr w:type="spellEnd"/>
      <w:r w:rsidRPr="00B13020">
        <w:t xml:space="preserve"> </w:t>
      </w:r>
      <w:proofErr w:type="spellStart"/>
      <w:r w:rsidRPr="00B13020">
        <w:t>keluarganya</w:t>
      </w:r>
      <w:proofErr w:type="spellEnd"/>
      <w:r w:rsidRPr="00B13020">
        <w:t xml:space="preserve"> </w:t>
      </w:r>
      <w:proofErr w:type="spellStart"/>
      <w:r w:rsidRPr="00B13020">
        <w:t>dalam</w:t>
      </w:r>
      <w:proofErr w:type="spellEnd"/>
      <w:r w:rsidRPr="00B13020">
        <w:t xml:space="preserve"> </w:t>
      </w:r>
      <w:proofErr w:type="spellStart"/>
      <w:r w:rsidRPr="00B13020">
        <w:t>aktivitas</w:t>
      </w:r>
      <w:proofErr w:type="spellEnd"/>
      <w:r w:rsidRPr="00B13020">
        <w:t xml:space="preserve"> </w:t>
      </w:r>
      <w:proofErr w:type="spellStart"/>
      <w:r w:rsidRPr="00B13020">
        <w:t>memulung</w:t>
      </w:r>
      <w:proofErr w:type="spellEnd"/>
      <w:r w:rsidRPr="00B13020">
        <w:t xml:space="preserve">, </w:t>
      </w:r>
      <w:proofErr w:type="spellStart"/>
      <w:r w:rsidRPr="00B13020">
        <w:t>termasuk</w:t>
      </w:r>
      <w:proofErr w:type="spellEnd"/>
      <w:r w:rsidRPr="00B13020">
        <w:t xml:space="preserve"> </w:t>
      </w:r>
      <w:proofErr w:type="spellStart"/>
      <w:r w:rsidRPr="00B13020">
        <w:t>suami</w:t>
      </w:r>
      <w:proofErr w:type="spellEnd"/>
      <w:r w:rsidRPr="00B13020">
        <w:t xml:space="preserve"> dan </w:t>
      </w:r>
      <w:proofErr w:type="spellStart"/>
      <w:r w:rsidRPr="00B13020">
        <w:t>anak</w:t>
      </w:r>
      <w:proofErr w:type="spellEnd"/>
      <w:r w:rsidRPr="00B13020">
        <w:t xml:space="preserve"> </w:t>
      </w:r>
      <w:proofErr w:type="spellStart"/>
      <w:r w:rsidRPr="00B13020">
        <w:t>tertuanya</w:t>
      </w:r>
      <w:proofErr w:type="spellEnd"/>
      <w:r w:rsidRPr="00B13020">
        <w:t xml:space="preserve">. </w:t>
      </w:r>
      <w:proofErr w:type="spellStart"/>
      <w:r w:rsidRPr="00B13020">
        <w:t>Mereka</w:t>
      </w:r>
      <w:proofErr w:type="spellEnd"/>
      <w:r w:rsidRPr="00B13020">
        <w:t xml:space="preserve"> </w:t>
      </w:r>
      <w:proofErr w:type="spellStart"/>
      <w:r w:rsidRPr="00B13020">
        <w:t>menerapkan</w:t>
      </w:r>
      <w:proofErr w:type="spellEnd"/>
      <w:r w:rsidRPr="00B13020">
        <w:t xml:space="preserve"> </w:t>
      </w:r>
      <w:proofErr w:type="spellStart"/>
      <w:r w:rsidRPr="00B13020">
        <w:t>sistem</w:t>
      </w:r>
      <w:proofErr w:type="spellEnd"/>
      <w:r w:rsidRPr="00B13020">
        <w:t xml:space="preserve"> </w:t>
      </w:r>
      <w:proofErr w:type="spellStart"/>
      <w:r w:rsidRPr="00B13020">
        <w:t>pembagian</w:t>
      </w:r>
      <w:proofErr w:type="spellEnd"/>
      <w:r w:rsidRPr="00B13020">
        <w:t xml:space="preserve"> </w:t>
      </w:r>
      <w:proofErr w:type="spellStart"/>
      <w:r w:rsidRPr="00B13020">
        <w:t>tugas</w:t>
      </w:r>
      <w:proofErr w:type="spellEnd"/>
      <w:r w:rsidRPr="00B13020">
        <w:t xml:space="preserve"> yang </w:t>
      </w:r>
      <w:proofErr w:type="spellStart"/>
      <w:r w:rsidRPr="00B13020">
        <w:t>terstruktur</w:t>
      </w:r>
      <w:proofErr w:type="spellEnd"/>
      <w:r w:rsidRPr="00B13020">
        <w:t xml:space="preserve"> </w:t>
      </w:r>
      <w:proofErr w:type="spellStart"/>
      <w:r w:rsidRPr="00B13020">
        <w:t>dalam</w:t>
      </w:r>
      <w:proofErr w:type="spellEnd"/>
      <w:r w:rsidRPr="00B13020">
        <w:t xml:space="preserve"> </w:t>
      </w:r>
      <w:proofErr w:type="spellStart"/>
      <w:r w:rsidRPr="00B13020">
        <w:t>mencari</w:t>
      </w:r>
      <w:proofErr w:type="spellEnd"/>
      <w:r w:rsidRPr="00B13020">
        <w:t xml:space="preserve"> </w:t>
      </w:r>
      <w:proofErr w:type="spellStart"/>
      <w:r w:rsidRPr="00B13020">
        <w:t>nafkah</w:t>
      </w:r>
      <w:proofErr w:type="spellEnd"/>
      <w:r w:rsidRPr="00B13020">
        <w:t xml:space="preserve">. </w:t>
      </w:r>
      <w:proofErr w:type="spellStart"/>
      <w:r w:rsidRPr="00B13020">
        <w:t>Setiap</w:t>
      </w:r>
      <w:proofErr w:type="spellEnd"/>
      <w:r w:rsidRPr="00B13020">
        <w:t xml:space="preserve"> </w:t>
      </w:r>
      <w:proofErr w:type="spellStart"/>
      <w:r w:rsidRPr="00B13020">
        <w:t>pagi</w:t>
      </w:r>
      <w:proofErr w:type="spellEnd"/>
      <w:r w:rsidRPr="00B13020">
        <w:t xml:space="preserve"> </w:t>
      </w:r>
      <w:proofErr w:type="spellStart"/>
      <w:r w:rsidRPr="00B13020">
        <w:t>hingga</w:t>
      </w:r>
      <w:proofErr w:type="spellEnd"/>
      <w:r w:rsidRPr="00B13020">
        <w:t xml:space="preserve"> sore, </w:t>
      </w:r>
      <w:proofErr w:type="spellStart"/>
      <w:r w:rsidRPr="00B13020">
        <w:t>suaminya</w:t>
      </w:r>
      <w:proofErr w:type="spellEnd"/>
      <w:r w:rsidRPr="00B13020">
        <w:t xml:space="preserve"> </w:t>
      </w:r>
      <w:proofErr w:type="spellStart"/>
      <w:r w:rsidRPr="00B13020">
        <w:t>bertugas</w:t>
      </w:r>
      <w:proofErr w:type="spellEnd"/>
      <w:r w:rsidRPr="00B13020">
        <w:t xml:space="preserve"> </w:t>
      </w:r>
      <w:proofErr w:type="spellStart"/>
      <w:r w:rsidRPr="00B13020">
        <w:t>mencari</w:t>
      </w:r>
      <w:proofErr w:type="spellEnd"/>
      <w:r w:rsidRPr="00B13020">
        <w:t xml:space="preserve"> </w:t>
      </w:r>
      <w:proofErr w:type="spellStart"/>
      <w:r w:rsidRPr="00B13020">
        <w:t>barang</w:t>
      </w:r>
      <w:proofErr w:type="spellEnd"/>
      <w:r w:rsidRPr="00B13020">
        <w:t xml:space="preserve"> </w:t>
      </w:r>
      <w:proofErr w:type="spellStart"/>
      <w:r w:rsidRPr="00B13020">
        <w:t>daur</w:t>
      </w:r>
      <w:proofErr w:type="spellEnd"/>
      <w:r w:rsidRPr="00B13020">
        <w:t xml:space="preserve"> </w:t>
      </w:r>
      <w:proofErr w:type="spellStart"/>
      <w:r w:rsidRPr="00B13020">
        <w:t>ulang</w:t>
      </w:r>
      <w:proofErr w:type="spellEnd"/>
      <w:r w:rsidRPr="00B13020">
        <w:t xml:space="preserve"> di </w:t>
      </w:r>
      <w:proofErr w:type="spellStart"/>
      <w:r w:rsidRPr="00B13020">
        <w:t>gunung</w:t>
      </w:r>
      <w:proofErr w:type="spellEnd"/>
      <w:r w:rsidRPr="00B13020">
        <w:t xml:space="preserve"> </w:t>
      </w:r>
      <w:proofErr w:type="spellStart"/>
      <w:r w:rsidRPr="00B13020">
        <w:t>sampah</w:t>
      </w:r>
      <w:proofErr w:type="spellEnd"/>
      <w:r w:rsidRPr="00B13020">
        <w:t xml:space="preserve">, </w:t>
      </w:r>
      <w:proofErr w:type="spellStart"/>
      <w:r w:rsidRPr="00B13020">
        <w:t>sementara</w:t>
      </w:r>
      <w:proofErr w:type="spellEnd"/>
      <w:r w:rsidRPr="00B13020">
        <w:t xml:space="preserve"> Ibu </w:t>
      </w:r>
      <w:proofErr w:type="spellStart"/>
      <w:r w:rsidRPr="00B13020">
        <w:t>Umiri</w:t>
      </w:r>
      <w:proofErr w:type="spellEnd"/>
      <w:r w:rsidRPr="00B13020">
        <w:t xml:space="preserve"> </w:t>
      </w:r>
      <w:proofErr w:type="spellStart"/>
      <w:r w:rsidRPr="00B13020">
        <w:t>menyortir</w:t>
      </w:r>
      <w:proofErr w:type="spellEnd"/>
      <w:r w:rsidRPr="00B13020">
        <w:t xml:space="preserve"> </w:t>
      </w:r>
      <w:proofErr w:type="spellStart"/>
      <w:r w:rsidRPr="00B13020">
        <w:t>hasil</w:t>
      </w:r>
      <w:proofErr w:type="spellEnd"/>
      <w:r w:rsidRPr="00B13020">
        <w:t xml:space="preserve"> </w:t>
      </w:r>
      <w:proofErr w:type="spellStart"/>
      <w:r w:rsidRPr="00B13020">
        <w:t>temuan</w:t>
      </w:r>
      <w:proofErr w:type="spellEnd"/>
      <w:r w:rsidRPr="00B13020">
        <w:t xml:space="preserve"> </w:t>
      </w:r>
      <w:proofErr w:type="spellStart"/>
      <w:r w:rsidRPr="00B13020">
        <w:t>hari</w:t>
      </w:r>
      <w:proofErr w:type="spellEnd"/>
      <w:r w:rsidRPr="00B13020">
        <w:t xml:space="preserve"> </w:t>
      </w:r>
      <w:proofErr w:type="spellStart"/>
      <w:r w:rsidRPr="00B13020">
        <w:t>sebelumnya</w:t>
      </w:r>
      <w:proofErr w:type="spellEnd"/>
      <w:r w:rsidRPr="00B13020">
        <w:t xml:space="preserve"> </w:t>
      </w:r>
      <w:proofErr w:type="spellStart"/>
      <w:r w:rsidRPr="00B13020">
        <w:t>sambil</w:t>
      </w:r>
      <w:proofErr w:type="spellEnd"/>
      <w:r w:rsidRPr="00B13020">
        <w:t xml:space="preserve"> </w:t>
      </w:r>
      <w:proofErr w:type="spellStart"/>
      <w:r w:rsidRPr="00B13020">
        <w:t>menjaga</w:t>
      </w:r>
      <w:proofErr w:type="spellEnd"/>
      <w:r w:rsidRPr="00B13020">
        <w:t xml:space="preserve"> </w:t>
      </w:r>
      <w:proofErr w:type="spellStart"/>
      <w:r w:rsidRPr="00B13020">
        <w:t>anak</w:t>
      </w:r>
      <w:proofErr w:type="spellEnd"/>
      <w:r w:rsidRPr="00B13020">
        <w:t xml:space="preserve"> </w:t>
      </w:r>
      <w:proofErr w:type="spellStart"/>
      <w:r w:rsidRPr="00B13020">
        <w:t>bungsunya</w:t>
      </w:r>
      <w:proofErr w:type="spellEnd"/>
      <w:r w:rsidRPr="00B13020">
        <w:t xml:space="preserve"> yang </w:t>
      </w:r>
      <w:proofErr w:type="spellStart"/>
      <w:r w:rsidRPr="00B13020">
        <w:t>masih</w:t>
      </w:r>
      <w:proofErr w:type="spellEnd"/>
      <w:r w:rsidRPr="00B13020">
        <w:t xml:space="preserve"> </w:t>
      </w:r>
      <w:proofErr w:type="spellStart"/>
      <w:r w:rsidRPr="00B13020">
        <w:t>kecil</w:t>
      </w:r>
      <w:proofErr w:type="spellEnd"/>
      <w:r w:rsidRPr="00B13020">
        <w:t xml:space="preserve">. </w:t>
      </w:r>
      <w:proofErr w:type="spellStart"/>
      <w:r w:rsidRPr="00B13020">
        <w:t>Pembagian</w:t>
      </w:r>
      <w:proofErr w:type="spellEnd"/>
      <w:r w:rsidRPr="00B13020">
        <w:t xml:space="preserve"> </w:t>
      </w:r>
      <w:proofErr w:type="spellStart"/>
      <w:r w:rsidRPr="00B13020">
        <w:t>peran</w:t>
      </w:r>
      <w:proofErr w:type="spellEnd"/>
      <w:r w:rsidRPr="00B13020">
        <w:t xml:space="preserve"> </w:t>
      </w:r>
      <w:proofErr w:type="spellStart"/>
      <w:r w:rsidRPr="00B13020">
        <w:t>ini</w:t>
      </w:r>
      <w:proofErr w:type="spellEnd"/>
      <w:r w:rsidRPr="00B13020">
        <w:t xml:space="preserve"> juga </w:t>
      </w:r>
      <w:proofErr w:type="spellStart"/>
      <w:r w:rsidRPr="00B13020">
        <w:t>bersifat</w:t>
      </w:r>
      <w:proofErr w:type="spellEnd"/>
      <w:r w:rsidRPr="00B13020">
        <w:t xml:space="preserve"> </w:t>
      </w:r>
      <w:proofErr w:type="spellStart"/>
      <w:r w:rsidRPr="00B13020">
        <w:t>fleksibel</w:t>
      </w:r>
      <w:proofErr w:type="spellEnd"/>
      <w:r w:rsidRPr="00B13020">
        <w:t xml:space="preserve">, </w:t>
      </w:r>
      <w:proofErr w:type="spellStart"/>
      <w:r w:rsidRPr="00B13020">
        <w:t>ketika</w:t>
      </w:r>
      <w:proofErr w:type="spellEnd"/>
      <w:r w:rsidRPr="00B13020">
        <w:t xml:space="preserve"> Ibu </w:t>
      </w:r>
      <w:proofErr w:type="spellStart"/>
      <w:r w:rsidRPr="00B13020">
        <w:t>Umiri</w:t>
      </w:r>
      <w:proofErr w:type="spellEnd"/>
      <w:r w:rsidRPr="00B13020">
        <w:t xml:space="preserve"> </w:t>
      </w:r>
      <w:proofErr w:type="spellStart"/>
      <w:r w:rsidRPr="00B13020">
        <w:t>turun</w:t>
      </w:r>
      <w:proofErr w:type="spellEnd"/>
      <w:r w:rsidRPr="00B13020">
        <w:t xml:space="preserve"> </w:t>
      </w:r>
      <w:proofErr w:type="spellStart"/>
      <w:r w:rsidRPr="00B13020">
        <w:t>langsung</w:t>
      </w:r>
      <w:proofErr w:type="spellEnd"/>
      <w:r w:rsidRPr="00B13020">
        <w:t xml:space="preserve"> </w:t>
      </w:r>
      <w:proofErr w:type="spellStart"/>
      <w:r w:rsidRPr="00B13020">
        <w:t>ke</w:t>
      </w:r>
      <w:proofErr w:type="spellEnd"/>
      <w:r w:rsidRPr="00B13020">
        <w:t xml:space="preserve"> </w:t>
      </w:r>
      <w:proofErr w:type="spellStart"/>
      <w:r w:rsidRPr="00B13020">
        <w:t>lapangan</w:t>
      </w:r>
      <w:proofErr w:type="spellEnd"/>
      <w:r w:rsidRPr="00B13020">
        <w:t xml:space="preserve"> </w:t>
      </w:r>
      <w:proofErr w:type="spellStart"/>
      <w:r w:rsidRPr="00B13020">
        <w:t>untuk</w:t>
      </w:r>
      <w:proofErr w:type="spellEnd"/>
      <w:r w:rsidRPr="00B13020">
        <w:t xml:space="preserve"> </w:t>
      </w:r>
      <w:proofErr w:type="spellStart"/>
      <w:r w:rsidRPr="00B13020">
        <w:t>memulung</w:t>
      </w:r>
      <w:proofErr w:type="spellEnd"/>
      <w:r w:rsidRPr="00B13020">
        <w:t xml:space="preserve">, </w:t>
      </w:r>
      <w:proofErr w:type="spellStart"/>
      <w:r w:rsidRPr="00B13020">
        <w:t>maka</w:t>
      </w:r>
      <w:proofErr w:type="spellEnd"/>
      <w:r w:rsidRPr="00B13020">
        <w:t xml:space="preserve"> </w:t>
      </w:r>
      <w:proofErr w:type="spellStart"/>
      <w:r w:rsidRPr="00B13020">
        <w:t>suaminya</w:t>
      </w:r>
      <w:proofErr w:type="spellEnd"/>
      <w:r w:rsidRPr="00B13020">
        <w:t xml:space="preserve"> yang </w:t>
      </w:r>
      <w:proofErr w:type="spellStart"/>
      <w:r w:rsidRPr="00B13020">
        <w:t>mengambil</w:t>
      </w:r>
      <w:proofErr w:type="spellEnd"/>
      <w:r w:rsidRPr="00B13020">
        <w:t xml:space="preserve"> </w:t>
      </w:r>
      <w:proofErr w:type="spellStart"/>
      <w:r w:rsidRPr="00B13020">
        <w:t>alih</w:t>
      </w:r>
      <w:proofErr w:type="spellEnd"/>
      <w:r w:rsidRPr="00B13020">
        <w:t xml:space="preserve"> </w:t>
      </w:r>
      <w:proofErr w:type="spellStart"/>
      <w:r w:rsidRPr="00B13020">
        <w:t>tugas</w:t>
      </w:r>
      <w:proofErr w:type="spellEnd"/>
      <w:r w:rsidRPr="00B13020">
        <w:t xml:space="preserve"> </w:t>
      </w:r>
      <w:proofErr w:type="spellStart"/>
      <w:r w:rsidRPr="00B13020">
        <w:t>menyortir</w:t>
      </w:r>
      <w:proofErr w:type="spellEnd"/>
      <w:r w:rsidRPr="00B13020">
        <w:t xml:space="preserve">. </w:t>
      </w:r>
      <w:proofErr w:type="spellStart"/>
      <w:r w:rsidRPr="00B13020">
        <w:t>Selain</w:t>
      </w:r>
      <w:proofErr w:type="spellEnd"/>
      <w:r w:rsidRPr="00B13020">
        <w:t xml:space="preserve"> </w:t>
      </w:r>
      <w:proofErr w:type="spellStart"/>
      <w:r w:rsidRPr="00B13020">
        <w:t>itu</w:t>
      </w:r>
      <w:proofErr w:type="spellEnd"/>
      <w:r w:rsidRPr="00B13020">
        <w:t xml:space="preserve">, </w:t>
      </w:r>
      <w:proofErr w:type="spellStart"/>
      <w:r w:rsidRPr="00B13020">
        <w:t>anak</w:t>
      </w:r>
      <w:proofErr w:type="spellEnd"/>
      <w:r w:rsidRPr="00B13020">
        <w:t xml:space="preserve"> </w:t>
      </w:r>
      <w:proofErr w:type="spellStart"/>
      <w:r w:rsidRPr="00B13020">
        <w:t>tertuanya</w:t>
      </w:r>
      <w:proofErr w:type="spellEnd"/>
      <w:r w:rsidRPr="00B13020">
        <w:t xml:space="preserve"> </w:t>
      </w:r>
      <w:proofErr w:type="spellStart"/>
      <w:r w:rsidRPr="00B13020">
        <w:t>turut</w:t>
      </w:r>
      <w:proofErr w:type="spellEnd"/>
      <w:r w:rsidRPr="00B13020">
        <w:t xml:space="preserve"> </w:t>
      </w:r>
      <w:proofErr w:type="spellStart"/>
      <w:r w:rsidRPr="00B13020">
        <w:t>berkontribusi</w:t>
      </w:r>
      <w:proofErr w:type="spellEnd"/>
      <w:r w:rsidRPr="00B13020">
        <w:t xml:space="preserve"> </w:t>
      </w:r>
      <w:proofErr w:type="spellStart"/>
      <w:r w:rsidRPr="00B13020">
        <w:t>dengan</w:t>
      </w:r>
      <w:proofErr w:type="spellEnd"/>
      <w:r w:rsidRPr="00B13020">
        <w:t xml:space="preserve"> </w:t>
      </w:r>
      <w:proofErr w:type="spellStart"/>
      <w:r w:rsidRPr="00B13020">
        <w:t>memulung</w:t>
      </w:r>
      <w:proofErr w:type="spellEnd"/>
      <w:r w:rsidRPr="00B13020">
        <w:t xml:space="preserve"> pada </w:t>
      </w:r>
      <w:proofErr w:type="spellStart"/>
      <w:r w:rsidRPr="00B13020">
        <w:t>malam</w:t>
      </w:r>
      <w:proofErr w:type="spellEnd"/>
      <w:r w:rsidRPr="00B13020">
        <w:t xml:space="preserve"> </w:t>
      </w:r>
      <w:proofErr w:type="spellStart"/>
      <w:r w:rsidRPr="00B13020">
        <w:t>hari</w:t>
      </w:r>
      <w:proofErr w:type="spellEnd"/>
      <w:r w:rsidRPr="00B13020">
        <w:t xml:space="preserve"> </w:t>
      </w:r>
      <w:proofErr w:type="spellStart"/>
      <w:r w:rsidRPr="00B13020">
        <w:t>hingga</w:t>
      </w:r>
      <w:proofErr w:type="spellEnd"/>
      <w:r w:rsidRPr="00B13020">
        <w:t xml:space="preserve"> </w:t>
      </w:r>
      <w:proofErr w:type="spellStart"/>
      <w:r w:rsidRPr="00B13020">
        <w:t>pukul</w:t>
      </w:r>
      <w:proofErr w:type="spellEnd"/>
      <w:r w:rsidRPr="00B13020">
        <w:t xml:space="preserve"> </w:t>
      </w:r>
      <w:proofErr w:type="spellStart"/>
      <w:r w:rsidRPr="00B13020">
        <w:t>satu</w:t>
      </w:r>
      <w:proofErr w:type="spellEnd"/>
      <w:r w:rsidRPr="00B13020">
        <w:t xml:space="preserve"> </w:t>
      </w:r>
      <w:proofErr w:type="spellStart"/>
      <w:r w:rsidRPr="00B13020">
        <w:t>dini</w:t>
      </w:r>
      <w:proofErr w:type="spellEnd"/>
      <w:r w:rsidRPr="00B13020">
        <w:t xml:space="preserve"> </w:t>
      </w:r>
      <w:proofErr w:type="spellStart"/>
      <w:r w:rsidRPr="00B13020">
        <w:t>hari</w:t>
      </w:r>
      <w:proofErr w:type="spellEnd"/>
      <w:r w:rsidRPr="00B13020">
        <w:t xml:space="preserve">. </w:t>
      </w:r>
      <w:proofErr w:type="spellStart"/>
      <w:r w:rsidRPr="00B13020">
        <w:t>Berikut</w:t>
      </w:r>
      <w:proofErr w:type="spellEnd"/>
      <w:r w:rsidRPr="00B13020">
        <w:t xml:space="preserve"> </w:t>
      </w:r>
      <w:proofErr w:type="spellStart"/>
      <w:r w:rsidRPr="00B13020">
        <w:t>pernyataan</w:t>
      </w:r>
      <w:proofErr w:type="spellEnd"/>
      <w:r w:rsidRPr="00B13020">
        <w:t xml:space="preserve"> </w:t>
      </w:r>
      <w:proofErr w:type="spellStart"/>
      <w:r w:rsidRPr="00B13020">
        <w:t>bu</w:t>
      </w:r>
      <w:proofErr w:type="spellEnd"/>
      <w:r w:rsidRPr="00B13020">
        <w:t xml:space="preserve"> </w:t>
      </w:r>
      <w:proofErr w:type="spellStart"/>
      <w:r w:rsidRPr="00B13020">
        <w:t>Umiri</w:t>
      </w:r>
      <w:proofErr w:type="spellEnd"/>
      <w:r w:rsidRPr="00B13020">
        <w:t xml:space="preserve"> </w:t>
      </w:r>
      <w:proofErr w:type="spellStart"/>
      <w:r w:rsidRPr="00B13020">
        <w:t>ketika</w:t>
      </w:r>
      <w:proofErr w:type="spellEnd"/>
      <w:r w:rsidRPr="00B13020">
        <w:t xml:space="preserve"> di </w:t>
      </w:r>
      <w:proofErr w:type="spellStart"/>
      <w:r w:rsidRPr="00B13020">
        <w:t>wawancarai</w:t>
      </w:r>
      <w:proofErr w:type="spellEnd"/>
      <w:r w:rsidRPr="00B13020">
        <w:t xml:space="preserve">: </w:t>
      </w:r>
    </w:p>
    <w:p w14:paraId="473AE624" w14:textId="77777777" w:rsidR="00AF25E4" w:rsidRPr="00B13020" w:rsidRDefault="00AF25E4" w:rsidP="002352AA">
      <w:pPr>
        <w:pStyle w:val="NormalWeb"/>
        <w:ind w:left="2127"/>
        <w:jc w:val="both"/>
      </w:pPr>
      <w:r w:rsidRPr="00B13020">
        <w:t>“</w:t>
      </w:r>
      <w:proofErr w:type="spellStart"/>
      <w:r w:rsidRPr="00B13020">
        <w:t>Mulung</w:t>
      </w:r>
      <w:proofErr w:type="spellEnd"/>
      <w:r w:rsidRPr="00B13020">
        <w:t xml:space="preserve"> </w:t>
      </w:r>
      <w:proofErr w:type="spellStart"/>
      <w:r w:rsidRPr="00B13020">
        <w:t>sama</w:t>
      </w:r>
      <w:proofErr w:type="spellEnd"/>
      <w:r w:rsidRPr="00B13020">
        <w:t xml:space="preserve"> </w:t>
      </w:r>
      <w:proofErr w:type="spellStart"/>
      <w:r w:rsidRPr="00B13020">
        <w:t>suami</w:t>
      </w:r>
      <w:proofErr w:type="spellEnd"/>
      <w:r w:rsidRPr="00B13020">
        <w:t xml:space="preserve">, </w:t>
      </w:r>
      <w:proofErr w:type="spellStart"/>
      <w:r w:rsidRPr="00B13020">
        <w:t>anak</w:t>
      </w:r>
      <w:proofErr w:type="spellEnd"/>
      <w:r w:rsidRPr="00B13020">
        <w:t xml:space="preserve"> yang paling </w:t>
      </w:r>
      <w:proofErr w:type="spellStart"/>
      <w:r w:rsidRPr="00B13020">
        <w:t>gede</w:t>
      </w:r>
      <w:proofErr w:type="spellEnd"/>
      <w:r w:rsidRPr="00B13020">
        <w:t xml:space="preserve"> juga </w:t>
      </w:r>
      <w:proofErr w:type="spellStart"/>
      <w:r w:rsidRPr="00B13020">
        <w:t>mulung</w:t>
      </w:r>
      <w:proofErr w:type="spellEnd"/>
      <w:r w:rsidRPr="00B13020">
        <w:t xml:space="preserve">. </w:t>
      </w:r>
      <w:proofErr w:type="spellStart"/>
      <w:r w:rsidRPr="00B13020">
        <w:t>Kadang</w:t>
      </w:r>
      <w:proofErr w:type="spellEnd"/>
      <w:r w:rsidRPr="00B13020">
        <w:t xml:space="preserve"> </w:t>
      </w:r>
      <w:proofErr w:type="spellStart"/>
      <w:r w:rsidRPr="00B13020">
        <w:t>kalau</w:t>
      </w:r>
      <w:proofErr w:type="spellEnd"/>
      <w:r w:rsidRPr="00B13020">
        <w:t xml:space="preserve"> </w:t>
      </w:r>
      <w:proofErr w:type="spellStart"/>
      <w:r w:rsidRPr="00B13020">
        <w:t>bapak</w:t>
      </w:r>
      <w:proofErr w:type="spellEnd"/>
      <w:r w:rsidRPr="00B13020">
        <w:t xml:space="preserve"> </w:t>
      </w:r>
      <w:proofErr w:type="spellStart"/>
      <w:r w:rsidRPr="00B13020">
        <w:t>lagi</w:t>
      </w:r>
      <w:proofErr w:type="spellEnd"/>
      <w:r w:rsidRPr="00B13020">
        <w:t xml:space="preserve"> </w:t>
      </w:r>
      <w:proofErr w:type="spellStart"/>
      <w:r w:rsidRPr="00B13020">
        <w:t>nyari</w:t>
      </w:r>
      <w:proofErr w:type="spellEnd"/>
      <w:r w:rsidRPr="00B13020">
        <w:t xml:space="preserve">, </w:t>
      </w:r>
      <w:proofErr w:type="spellStart"/>
      <w:r w:rsidRPr="00B13020">
        <w:t>ya</w:t>
      </w:r>
      <w:proofErr w:type="spellEnd"/>
      <w:r w:rsidRPr="00B13020">
        <w:t xml:space="preserve"> </w:t>
      </w:r>
      <w:proofErr w:type="spellStart"/>
      <w:r w:rsidRPr="00B13020">
        <w:t>saya</w:t>
      </w:r>
      <w:proofErr w:type="spellEnd"/>
      <w:r w:rsidRPr="00B13020">
        <w:t xml:space="preserve"> </w:t>
      </w:r>
      <w:proofErr w:type="spellStart"/>
      <w:r w:rsidRPr="00B13020">
        <w:t>disini</w:t>
      </w:r>
      <w:proofErr w:type="spellEnd"/>
      <w:r w:rsidRPr="00B13020">
        <w:t xml:space="preserve"> </w:t>
      </w:r>
      <w:proofErr w:type="spellStart"/>
      <w:r w:rsidRPr="00B13020">
        <w:t>sortir</w:t>
      </w:r>
      <w:proofErr w:type="spellEnd"/>
      <w:r w:rsidRPr="00B13020">
        <w:t xml:space="preserve"> </w:t>
      </w:r>
      <w:proofErr w:type="spellStart"/>
      <w:r w:rsidRPr="00B13020">
        <w:t>barang</w:t>
      </w:r>
      <w:proofErr w:type="spellEnd"/>
      <w:r w:rsidRPr="00B13020">
        <w:t xml:space="preserve"> </w:t>
      </w:r>
      <w:proofErr w:type="spellStart"/>
      <w:r w:rsidRPr="00B13020">
        <w:t>kemarin</w:t>
      </w:r>
      <w:proofErr w:type="spellEnd"/>
      <w:r w:rsidRPr="00B13020">
        <w:t xml:space="preserve"> dan </w:t>
      </w:r>
      <w:proofErr w:type="spellStart"/>
      <w:r w:rsidRPr="00B13020">
        <w:t>semalem</w:t>
      </w:r>
      <w:proofErr w:type="spellEnd"/>
      <w:r w:rsidRPr="00B13020">
        <w:t xml:space="preserve"> </w:t>
      </w:r>
      <w:proofErr w:type="spellStart"/>
      <w:r w:rsidRPr="00B13020">
        <w:t>sambil</w:t>
      </w:r>
      <w:proofErr w:type="spellEnd"/>
      <w:r w:rsidRPr="00B13020">
        <w:t xml:space="preserve"> jaga </w:t>
      </w:r>
      <w:proofErr w:type="spellStart"/>
      <w:r w:rsidRPr="00B13020">
        <w:t>anak</w:t>
      </w:r>
      <w:proofErr w:type="spellEnd"/>
      <w:r w:rsidRPr="00B13020">
        <w:t xml:space="preserve">. </w:t>
      </w:r>
      <w:proofErr w:type="spellStart"/>
      <w:r w:rsidRPr="00B13020">
        <w:t>Kadang</w:t>
      </w:r>
      <w:proofErr w:type="spellEnd"/>
      <w:r w:rsidRPr="00B13020">
        <w:t xml:space="preserve"> </w:t>
      </w:r>
      <w:proofErr w:type="spellStart"/>
      <w:r w:rsidRPr="00B13020">
        <w:t>saya</w:t>
      </w:r>
      <w:proofErr w:type="spellEnd"/>
      <w:r w:rsidRPr="00B13020">
        <w:t xml:space="preserve"> </w:t>
      </w:r>
      <w:proofErr w:type="spellStart"/>
      <w:r w:rsidRPr="00B13020">
        <w:t>disana</w:t>
      </w:r>
      <w:proofErr w:type="spellEnd"/>
      <w:r w:rsidRPr="00B13020">
        <w:t xml:space="preserve">, </w:t>
      </w:r>
      <w:proofErr w:type="spellStart"/>
      <w:r w:rsidRPr="00B13020">
        <w:t>bapak</w:t>
      </w:r>
      <w:proofErr w:type="spellEnd"/>
      <w:r w:rsidRPr="00B13020">
        <w:t xml:space="preserve"> </w:t>
      </w:r>
      <w:proofErr w:type="spellStart"/>
      <w:r w:rsidRPr="00B13020">
        <w:t>disini</w:t>
      </w:r>
      <w:proofErr w:type="spellEnd"/>
      <w:r w:rsidRPr="00B13020">
        <w:t xml:space="preserve"> </w:t>
      </w:r>
      <w:proofErr w:type="spellStart"/>
      <w:r w:rsidRPr="00B13020">
        <w:t>nyortir</w:t>
      </w:r>
      <w:proofErr w:type="spellEnd"/>
      <w:r w:rsidRPr="00B13020">
        <w:t xml:space="preserve"> </w:t>
      </w:r>
      <w:proofErr w:type="spellStart"/>
      <w:r w:rsidRPr="00B13020">
        <w:t>barang</w:t>
      </w:r>
      <w:proofErr w:type="spellEnd"/>
      <w:r w:rsidRPr="00B13020">
        <w:t xml:space="preserve">. </w:t>
      </w:r>
      <w:proofErr w:type="spellStart"/>
      <w:r w:rsidRPr="00B13020">
        <w:t>Kadang</w:t>
      </w:r>
      <w:proofErr w:type="spellEnd"/>
      <w:r w:rsidRPr="00B13020">
        <w:t xml:space="preserve"> </w:t>
      </w:r>
      <w:proofErr w:type="spellStart"/>
      <w:r w:rsidRPr="00B13020">
        <w:t>si</w:t>
      </w:r>
      <w:proofErr w:type="spellEnd"/>
      <w:r w:rsidRPr="00B13020">
        <w:t xml:space="preserve"> </w:t>
      </w:r>
      <w:proofErr w:type="spellStart"/>
      <w:r w:rsidRPr="00B13020">
        <w:t>kecil</w:t>
      </w:r>
      <w:proofErr w:type="spellEnd"/>
      <w:r w:rsidRPr="00B13020">
        <w:t xml:space="preserve"> </w:t>
      </w:r>
      <w:proofErr w:type="spellStart"/>
      <w:r w:rsidRPr="00B13020">
        <w:t>ikut</w:t>
      </w:r>
      <w:proofErr w:type="spellEnd"/>
      <w:r w:rsidRPr="00B13020">
        <w:t xml:space="preserve"> </w:t>
      </w:r>
      <w:proofErr w:type="spellStart"/>
      <w:r w:rsidRPr="00B13020">
        <w:t>sama</w:t>
      </w:r>
      <w:proofErr w:type="spellEnd"/>
      <w:r w:rsidRPr="00B13020">
        <w:t xml:space="preserve"> </w:t>
      </w:r>
      <w:proofErr w:type="spellStart"/>
      <w:r w:rsidRPr="00B13020">
        <w:t>ibu</w:t>
      </w:r>
      <w:proofErr w:type="spellEnd"/>
      <w:r w:rsidRPr="00B13020">
        <w:t xml:space="preserve"> </w:t>
      </w:r>
      <w:proofErr w:type="spellStart"/>
      <w:r w:rsidRPr="00B13020">
        <w:t>nyari</w:t>
      </w:r>
      <w:proofErr w:type="spellEnd"/>
      <w:r w:rsidRPr="00B13020">
        <w:t xml:space="preserve"> </w:t>
      </w:r>
      <w:proofErr w:type="spellStart"/>
      <w:r w:rsidRPr="00B13020">
        <w:t>barang</w:t>
      </w:r>
      <w:proofErr w:type="spellEnd"/>
      <w:r w:rsidRPr="00B13020">
        <w:t xml:space="preserve">. Anak yang </w:t>
      </w:r>
      <w:proofErr w:type="spellStart"/>
      <w:r w:rsidRPr="00B13020">
        <w:t>gede</w:t>
      </w:r>
      <w:proofErr w:type="spellEnd"/>
      <w:r w:rsidRPr="00B13020">
        <w:t xml:space="preserve"> </w:t>
      </w:r>
      <w:proofErr w:type="spellStart"/>
      <w:r w:rsidRPr="00B13020">
        <w:t>nyari</w:t>
      </w:r>
      <w:proofErr w:type="spellEnd"/>
      <w:r w:rsidRPr="00B13020">
        <w:t xml:space="preserve"> </w:t>
      </w:r>
      <w:proofErr w:type="spellStart"/>
      <w:r w:rsidRPr="00B13020">
        <w:t>barang</w:t>
      </w:r>
      <w:proofErr w:type="spellEnd"/>
      <w:r w:rsidRPr="00B13020">
        <w:t xml:space="preserve"> </w:t>
      </w:r>
      <w:proofErr w:type="spellStart"/>
      <w:r w:rsidRPr="00B13020">
        <w:t>waktu</w:t>
      </w:r>
      <w:proofErr w:type="spellEnd"/>
      <w:r w:rsidRPr="00B13020">
        <w:t xml:space="preserve"> </w:t>
      </w:r>
      <w:proofErr w:type="spellStart"/>
      <w:r w:rsidRPr="00B13020">
        <w:t>malem</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Umiri</w:t>
      </w:r>
      <w:proofErr w:type="spellEnd"/>
      <w:r w:rsidRPr="00B13020">
        <w:t xml:space="preserve">, </w:t>
      </w:r>
      <w:proofErr w:type="spellStart"/>
      <w:r w:rsidRPr="00B13020">
        <w:t>Kamis</w:t>
      </w:r>
      <w:proofErr w:type="spellEnd"/>
      <w:r w:rsidRPr="00B13020">
        <w:t xml:space="preserve"> 15 Mei 2025).</w:t>
      </w:r>
    </w:p>
    <w:p w14:paraId="399BD430" w14:textId="77777777" w:rsidR="00AF25E4" w:rsidRPr="00B13020" w:rsidRDefault="00AF25E4" w:rsidP="00AF25E4">
      <w:pPr>
        <w:pStyle w:val="NormalWeb"/>
        <w:spacing w:line="360" w:lineRule="auto"/>
        <w:ind w:left="1080"/>
        <w:jc w:val="both"/>
      </w:pPr>
      <w:r w:rsidRPr="00B13020">
        <w:tab/>
        <w:t xml:space="preserve">Sama </w:t>
      </w:r>
      <w:proofErr w:type="spellStart"/>
      <w:r w:rsidRPr="00B13020">
        <w:t>dengan</w:t>
      </w:r>
      <w:proofErr w:type="spellEnd"/>
      <w:r w:rsidRPr="00B13020">
        <w:t xml:space="preserve"> </w:t>
      </w:r>
      <w:proofErr w:type="spellStart"/>
      <w:r w:rsidRPr="00B13020">
        <w:t>pernyataan</w:t>
      </w:r>
      <w:proofErr w:type="spellEnd"/>
      <w:r w:rsidRPr="00B13020">
        <w:t xml:space="preserve"> </w:t>
      </w:r>
      <w:proofErr w:type="spellStart"/>
      <w:r w:rsidRPr="00B13020">
        <w:t>ibu</w:t>
      </w:r>
      <w:proofErr w:type="spellEnd"/>
      <w:r w:rsidRPr="00B13020">
        <w:t xml:space="preserve"> </w:t>
      </w:r>
      <w:proofErr w:type="spellStart"/>
      <w:r w:rsidRPr="00B13020">
        <w:t>Santira</w:t>
      </w:r>
      <w:proofErr w:type="spellEnd"/>
      <w:r w:rsidRPr="00B13020">
        <w:t xml:space="preserve"> yang </w:t>
      </w:r>
      <w:proofErr w:type="spellStart"/>
      <w:r w:rsidRPr="00B13020">
        <w:t>melibatkan</w:t>
      </w:r>
      <w:proofErr w:type="spellEnd"/>
      <w:r w:rsidRPr="00B13020">
        <w:t xml:space="preserve"> </w:t>
      </w:r>
      <w:proofErr w:type="spellStart"/>
      <w:r w:rsidRPr="00B13020">
        <w:t>suami</w:t>
      </w:r>
      <w:proofErr w:type="spellEnd"/>
      <w:r w:rsidRPr="00B13020">
        <w:t xml:space="preserve"> dan </w:t>
      </w:r>
      <w:proofErr w:type="spellStart"/>
      <w:r w:rsidRPr="00B13020">
        <w:t>menantunya</w:t>
      </w:r>
      <w:proofErr w:type="spellEnd"/>
      <w:r w:rsidRPr="00B13020">
        <w:t xml:space="preserve"> </w:t>
      </w:r>
      <w:proofErr w:type="spellStart"/>
      <w:r w:rsidRPr="00B13020">
        <w:t>dalam</w:t>
      </w:r>
      <w:proofErr w:type="spellEnd"/>
      <w:r w:rsidRPr="00B13020">
        <w:t xml:space="preserve"> </w:t>
      </w:r>
      <w:proofErr w:type="spellStart"/>
      <w:r w:rsidRPr="00B13020">
        <w:t>pekerjaan</w:t>
      </w:r>
      <w:proofErr w:type="spellEnd"/>
      <w:r w:rsidRPr="00B13020">
        <w:t xml:space="preserve"> </w:t>
      </w:r>
      <w:proofErr w:type="spellStart"/>
      <w:r w:rsidRPr="00B13020">
        <w:t>memulung</w:t>
      </w:r>
      <w:proofErr w:type="spellEnd"/>
      <w:r w:rsidRPr="00B13020">
        <w:t xml:space="preserve">. Karena </w:t>
      </w:r>
      <w:proofErr w:type="spellStart"/>
      <w:r w:rsidRPr="00B13020">
        <w:t>rendahnya</w:t>
      </w:r>
      <w:proofErr w:type="spellEnd"/>
      <w:r w:rsidRPr="00B13020">
        <w:t xml:space="preserve"> </w:t>
      </w:r>
      <w:proofErr w:type="spellStart"/>
      <w:r w:rsidRPr="00B13020">
        <w:t>pendidikan</w:t>
      </w:r>
      <w:proofErr w:type="spellEnd"/>
      <w:r w:rsidRPr="00B13020">
        <w:t xml:space="preserve"> yang </w:t>
      </w:r>
      <w:proofErr w:type="spellStart"/>
      <w:r w:rsidRPr="00B13020">
        <w:t>memaksa</w:t>
      </w:r>
      <w:proofErr w:type="spellEnd"/>
      <w:r w:rsidRPr="00B13020">
        <w:t xml:space="preserve"> </w:t>
      </w:r>
      <w:proofErr w:type="spellStart"/>
      <w:r w:rsidRPr="00B13020">
        <w:t>mereka</w:t>
      </w:r>
      <w:proofErr w:type="spellEnd"/>
      <w:r w:rsidRPr="00B13020">
        <w:t xml:space="preserve"> </w:t>
      </w:r>
      <w:proofErr w:type="spellStart"/>
      <w:r w:rsidRPr="00B13020">
        <w:t>sekeluarga</w:t>
      </w:r>
      <w:proofErr w:type="spellEnd"/>
      <w:r w:rsidRPr="00B13020">
        <w:t xml:space="preserve"> </w:t>
      </w:r>
      <w:proofErr w:type="spellStart"/>
      <w:r w:rsidRPr="00B13020">
        <w:t>untuk</w:t>
      </w:r>
      <w:proofErr w:type="spellEnd"/>
      <w:r w:rsidRPr="00B13020">
        <w:t xml:space="preserve"> </w:t>
      </w:r>
      <w:proofErr w:type="spellStart"/>
      <w:r w:rsidRPr="00B13020">
        <w:t>bekerja</w:t>
      </w:r>
      <w:proofErr w:type="spellEnd"/>
      <w:r w:rsidRPr="00B13020">
        <w:t xml:space="preserve"> </w:t>
      </w:r>
      <w:proofErr w:type="spellStart"/>
      <w:r w:rsidRPr="00B13020">
        <w:t>sebagai</w:t>
      </w:r>
      <w:proofErr w:type="spellEnd"/>
      <w:r w:rsidRPr="00B13020">
        <w:t xml:space="preserve"> </w:t>
      </w:r>
      <w:proofErr w:type="spellStart"/>
      <w:r w:rsidRPr="00B13020">
        <w:t>pemulung</w:t>
      </w:r>
      <w:proofErr w:type="spellEnd"/>
      <w:r w:rsidRPr="00B13020">
        <w:t xml:space="preserve">. </w:t>
      </w:r>
      <w:proofErr w:type="spellStart"/>
      <w:r w:rsidRPr="00B13020">
        <w:t>Tetapi</w:t>
      </w:r>
      <w:proofErr w:type="spellEnd"/>
      <w:r w:rsidRPr="00B13020">
        <w:t xml:space="preserve"> </w:t>
      </w:r>
      <w:proofErr w:type="spellStart"/>
      <w:r w:rsidRPr="00B13020">
        <w:t>hal</w:t>
      </w:r>
      <w:proofErr w:type="spellEnd"/>
      <w:r w:rsidRPr="00B13020">
        <w:t xml:space="preserve"> </w:t>
      </w:r>
      <w:proofErr w:type="spellStart"/>
      <w:r w:rsidRPr="00B13020">
        <w:t>tersebut</w:t>
      </w:r>
      <w:proofErr w:type="spellEnd"/>
      <w:r w:rsidRPr="00B13020">
        <w:t xml:space="preserve"> </w:t>
      </w:r>
      <w:proofErr w:type="spellStart"/>
      <w:r w:rsidRPr="00B13020">
        <w:t>dapat</w:t>
      </w:r>
      <w:proofErr w:type="spellEnd"/>
      <w:r w:rsidRPr="00B13020">
        <w:t xml:space="preserve"> </w:t>
      </w:r>
      <w:proofErr w:type="spellStart"/>
      <w:r w:rsidRPr="00B13020">
        <w:t>menjadi</w:t>
      </w:r>
      <w:proofErr w:type="spellEnd"/>
      <w:r w:rsidRPr="00B13020">
        <w:t xml:space="preserve"> </w:t>
      </w:r>
      <w:proofErr w:type="spellStart"/>
      <w:r w:rsidRPr="00B13020">
        <w:t>penghasilan</w:t>
      </w:r>
      <w:proofErr w:type="spellEnd"/>
      <w:r w:rsidRPr="00B13020">
        <w:t xml:space="preserve"> </w:t>
      </w:r>
      <w:proofErr w:type="spellStart"/>
      <w:r w:rsidRPr="00B13020">
        <w:t>tambahan</w:t>
      </w:r>
      <w:proofErr w:type="spellEnd"/>
      <w:r w:rsidRPr="00B13020">
        <w:t xml:space="preserve"> </w:t>
      </w:r>
      <w:proofErr w:type="spellStart"/>
      <w:r w:rsidRPr="00B13020">
        <w:t>bagi</w:t>
      </w:r>
      <w:proofErr w:type="spellEnd"/>
      <w:r w:rsidRPr="00B13020">
        <w:t xml:space="preserve"> </w:t>
      </w:r>
      <w:proofErr w:type="spellStart"/>
      <w:r w:rsidRPr="00B13020">
        <w:t>keluarga</w:t>
      </w:r>
      <w:proofErr w:type="spellEnd"/>
      <w:r w:rsidRPr="00B13020">
        <w:t xml:space="preserve">, </w:t>
      </w:r>
      <w:proofErr w:type="spellStart"/>
      <w:r w:rsidRPr="00B13020">
        <w:t>daripada</w:t>
      </w:r>
      <w:proofErr w:type="spellEnd"/>
      <w:r w:rsidRPr="00B13020">
        <w:t xml:space="preserve"> </w:t>
      </w:r>
      <w:proofErr w:type="spellStart"/>
      <w:r w:rsidRPr="00B13020">
        <w:t>harus</w:t>
      </w:r>
      <w:proofErr w:type="spellEnd"/>
      <w:r w:rsidRPr="00B13020">
        <w:t xml:space="preserve"> </w:t>
      </w:r>
      <w:proofErr w:type="spellStart"/>
      <w:r w:rsidRPr="00B13020">
        <w:t>menganggur</w:t>
      </w:r>
      <w:proofErr w:type="spellEnd"/>
      <w:r w:rsidRPr="00B13020">
        <w:t xml:space="preserve">. </w:t>
      </w:r>
      <w:proofErr w:type="spellStart"/>
      <w:r w:rsidRPr="00B13020">
        <w:t>Berikut</w:t>
      </w:r>
      <w:proofErr w:type="spellEnd"/>
      <w:r w:rsidRPr="00B13020">
        <w:t xml:space="preserve"> </w:t>
      </w:r>
      <w:proofErr w:type="spellStart"/>
      <w:r w:rsidRPr="00B13020">
        <w:t>pernyataan</w:t>
      </w:r>
      <w:proofErr w:type="spellEnd"/>
      <w:r w:rsidRPr="00B13020">
        <w:t xml:space="preserve"> </w:t>
      </w:r>
      <w:proofErr w:type="spellStart"/>
      <w:r w:rsidRPr="00B13020">
        <w:t>Santira</w:t>
      </w:r>
      <w:proofErr w:type="spellEnd"/>
      <w:r w:rsidRPr="00B13020">
        <w:t>:</w:t>
      </w:r>
    </w:p>
    <w:p w14:paraId="2A27F880" w14:textId="77777777" w:rsidR="00AF25E4" w:rsidRPr="00B13020" w:rsidRDefault="00AF25E4" w:rsidP="002352AA">
      <w:pPr>
        <w:pStyle w:val="NormalWeb"/>
        <w:ind w:left="2127"/>
        <w:jc w:val="both"/>
      </w:pPr>
      <w:r w:rsidRPr="00B13020">
        <w:t>“</w:t>
      </w:r>
      <w:proofErr w:type="spellStart"/>
      <w:r w:rsidRPr="00B13020">
        <w:t>Suami</w:t>
      </w:r>
      <w:proofErr w:type="spellEnd"/>
      <w:r w:rsidRPr="00B13020">
        <w:t xml:space="preserve"> </w:t>
      </w:r>
      <w:proofErr w:type="spellStart"/>
      <w:r w:rsidRPr="00B13020">
        <w:t>ikut</w:t>
      </w:r>
      <w:proofErr w:type="spellEnd"/>
      <w:r w:rsidRPr="00B13020">
        <w:t xml:space="preserve"> </w:t>
      </w:r>
      <w:proofErr w:type="spellStart"/>
      <w:r w:rsidRPr="00B13020">
        <w:t>mulung</w:t>
      </w:r>
      <w:proofErr w:type="spellEnd"/>
      <w:r w:rsidRPr="00B13020">
        <w:t xml:space="preserve">, </w:t>
      </w:r>
      <w:proofErr w:type="spellStart"/>
      <w:r w:rsidRPr="00B13020">
        <w:t>menantu</w:t>
      </w:r>
      <w:proofErr w:type="spellEnd"/>
      <w:r w:rsidRPr="00B13020">
        <w:t xml:space="preserve"> juga </w:t>
      </w:r>
      <w:proofErr w:type="spellStart"/>
      <w:r w:rsidRPr="00B13020">
        <w:t>karna</w:t>
      </w:r>
      <w:proofErr w:type="spellEnd"/>
      <w:r w:rsidRPr="00B13020">
        <w:t xml:space="preserve"> </w:t>
      </w:r>
      <w:proofErr w:type="spellStart"/>
      <w:r w:rsidRPr="00B13020">
        <w:t>nyari</w:t>
      </w:r>
      <w:proofErr w:type="spellEnd"/>
      <w:r w:rsidRPr="00B13020">
        <w:t xml:space="preserve"> </w:t>
      </w:r>
      <w:proofErr w:type="spellStart"/>
      <w:r w:rsidRPr="00B13020">
        <w:t>kerja</w:t>
      </w:r>
      <w:proofErr w:type="spellEnd"/>
      <w:r w:rsidRPr="00B13020">
        <w:t xml:space="preserve"> </w:t>
      </w:r>
      <w:proofErr w:type="spellStart"/>
      <w:r w:rsidRPr="00B13020">
        <w:t>sekarang</w:t>
      </w:r>
      <w:proofErr w:type="spellEnd"/>
      <w:r w:rsidRPr="00B13020">
        <w:t xml:space="preserve"> </w:t>
      </w:r>
      <w:proofErr w:type="spellStart"/>
      <w:r w:rsidRPr="00B13020">
        <w:t>susah</w:t>
      </w:r>
      <w:proofErr w:type="spellEnd"/>
      <w:r w:rsidRPr="00B13020">
        <w:t xml:space="preserve"> </w:t>
      </w:r>
      <w:proofErr w:type="spellStart"/>
      <w:r w:rsidRPr="00B13020">
        <w:t>apalagi</w:t>
      </w:r>
      <w:proofErr w:type="spellEnd"/>
      <w:r w:rsidRPr="00B13020">
        <w:t xml:space="preserve"> Pendidikan </w:t>
      </w:r>
      <w:proofErr w:type="spellStart"/>
      <w:r w:rsidRPr="00B13020">
        <w:t>kita</w:t>
      </w:r>
      <w:proofErr w:type="spellEnd"/>
      <w:r w:rsidRPr="00B13020">
        <w:t xml:space="preserve"> </w:t>
      </w:r>
      <w:proofErr w:type="spellStart"/>
      <w:r w:rsidRPr="00B13020">
        <w:t>rendah</w:t>
      </w:r>
      <w:proofErr w:type="spellEnd"/>
      <w:r w:rsidRPr="00B13020">
        <w:t xml:space="preserve">, </w:t>
      </w:r>
      <w:proofErr w:type="spellStart"/>
      <w:r w:rsidRPr="00B13020">
        <w:t>jadi</w:t>
      </w:r>
      <w:proofErr w:type="spellEnd"/>
      <w:r w:rsidRPr="00B13020">
        <w:t xml:space="preserve"> y akita </w:t>
      </w:r>
      <w:proofErr w:type="spellStart"/>
      <w:r w:rsidRPr="00B13020">
        <w:t>jalanin</w:t>
      </w:r>
      <w:proofErr w:type="spellEnd"/>
      <w:r w:rsidRPr="00B13020">
        <w:t xml:space="preserve"> </w:t>
      </w:r>
      <w:proofErr w:type="spellStart"/>
      <w:r w:rsidRPr="00B13020">
        <w:t>aja</w:t>
      </w:r>
      <w:proofErr w:type="spellEnd"/>
      <w:r w:rsidRPr="00B13020">
        <w:t xml:space="preserve"> </w:t>
      </w:r>
      <w:proofErr w:type="spellStart"/>
      <w:r w:rsidRPr="00B13020">
        <w:t>pekerjaan</w:t>
      </w:r>
      <w:proofErr w:type="spellEnd"/>
      <w:r w:rsidRPr="00B13020">
        <w:t xml:space="preserve"> yang </w:t>
      </w:r>
      <w:proofErr w:type="spellStart"/>
      <w:r w:rsidRPr="00B13020">
        <w:t>ada</w:t>
      </w:r>
      <w:proofErr w:type="spellEnd"/>
      <w:r w:rsidRPr="00B13020">
        <w:t xml:space="preserve"> </w:t>
      </w:r>
      <w:proofErr w:type="spellStart"/>
      <w:r w:rsidRPr="00B13020">
        <w:t>daripada</w:t>
      </w:r>
      <w:proofErr w:type="spellEnd"/>
      <w:r w:rsidRPr="00B13020">
        <w:t xml:space="preserve"> </w:t>
      </w:r>
      <w:proofErr w:type="spellStart"/>
      <w:r w:rsidRPr="00B13020">
        <w:t>nganggur</w:t>
      </w:r>
      <w:proofErr w:type="spellEnd"/>
      <w:r w:rsidRPr="00B13020">
        <w:t xml:space="preserve"> </w:t>
      </w:r>
      <w:proofErr w:type="spellStart"/>
      <w:r w:rsidRPr="00B13020">
        <w:t>ga</w:t>
      </w:r>
      <w:proofErr w:type="spellEnd"/>
      <w:r w:rsidRPr="00B13020">
        <w:t xml:space="preserve"> </w:t>
      </w:r>
      <w:proofErr w:type="spellStart"/>
      <w:r w:rsidRPr="00B13020">
        <w:t>dapet</w:t>
      </w:r>
      <w:proofErr w:type="spellEnd"/>
      <w:r w:rsidRPr="00B13020">
        <w:t xml:space="preserve"> </w:t>
      </w:r>
      <w:proofErr w:type="spellStart"/>
      <w:r w:rsidRPr="00B13020">
        <w:t>penghasilan</w:t>
      </w:r>
      <w:proofErr w:type="spellEnd"/>
      <w:r w:rsidRPr="00B13020">
        <w:t xml:space="preserve">, </w:t>
      </w:r>
      <w:proofErr w:type="spellStart"/>
      <w:r w:rsidRPr="00B13020">
        <w:t>ga</w:t>
      </w:r>
      <w:proofErr w:type="spellEnd"/>
      <w:r w:rsidRPr="00B13020">
        <w:t xml:space="preserve"> </w:t>
      </w:r>
      <w:proofErr w:type="spellStart"/>
      <w:r w:rsidRPr="00B13020">
        <w:t>bisa</w:t>
      </w:r>
      <w:proofErr w:type="spellEnd"/>
      <w:r w:rsidRPr="00B13020">
        <w:t xml:space="preserve"> </w:t>
      </w:r>
      <w:proofErr w:type="spellStart"/>
      <w:r w:rsidRPr="00B13020">
        <w:t>makan</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Santira</w:t>
      </w:r>
      <w:proofErr w:type="spellEnd"/>
      <w:r w:rsidRPr="00B13020">
        <w:t xml:space="preserve">, </w:t>
      </w:r>
      <w:proofErr w:type="spellStart"/>
      <w:r w:rsidRPr="00B13020">
        <w:t>Sabtu</w:t>
      </w:r>
      <w:proofErr w:type="spellEnd"/>
      <w:r w:rsidRPr="00B13020">
        <w:t xml:space="preserve"> 17 Mei 2025).</w:t>
      </w:r>
    </w:p>
    <w:p w14:paraId="5A750FC7" w14:textId="77777777" w:rsidR="00AF25E4" w:rsidRPr="00B13020" w:rsidRDefault="00AF25E4" w:rsidP="00AF25E4">
      <w:pPr>
        <w:pStyle w:val="NormalWeb"/>
        <w:spacing w:line="360" w:lineRule="auto"/>
        <w:ind w:left="1080"/>
        <w:jc w:val="both"/>
      </w:pPr>
      <w:r w:rsidRPr="00B13020">
        <w:tab/>
        <w:t xml:space="preserve">Strategi </w:t>
      </w:r>
      <w:proofErr w:type="spellStart"/>
      <w:r w:rsidRPr="00B13020">
        <w:t>berbasis</w:t>
      </w:r>
      <w:proofErr w:type="spellEnd"/>
      <w:r w:rsidRPr="00B13020">
        <w:t xml:space="preserve"> </w:t>
      </w:r>
      <w:proofErr w:type="spellStart"/>
      <w:r w:rsidRPr="00B13020">
        <w:t>kerja</w:t>
      </w:r>
      <w:proofErr w:type="spellEnd"/>
      <w:r w:rsidRPr="00B13020">
        <w:t xml:space="preserve"> </w:t>
      </w:r>
      <w:proofErr w:type="spellStart"/>
      <w:r w:rsidRPr="00B13020">
        <w:t>sama</w:t>
      </w:r>
      <w:proofErr w:type="spellEnd"/>
      <w:r w:rsidRPr="00B13020">
        <w:t xml:space="preserve"> </w:t>
      </w:r>
      <w:proofErr w:type="spellStart"/>
      <w:r w:rsidRPr="00B13020">
        <w:t>keluarga</w:t>
      </w:r>
      <w:proofErr w:type="spellEnd"/>
      <w:r w:rsidRPr="00B13020">
        <w:t xml:space="preserve"> </w:t>
      </w:r>
      <w:proofErr w:type="spellStart"/>
      <w:r w:rsidRPr="00B13020">
        <w:t>ini</w:t>
      </w:r>
      <w:proofErr w:type="spellEnd"/>
      <w:r w:rsidRPr="00B13020">
        <w:t xml:space="preserve"> </w:t>
      </w:r>
      <w:proofErr w:type="spellStart"/>
      <w:r w:rsidRPr="00B13020">
        <w:t>mencerminkan</w:t>
      </w:r>
      <w:proofErr w:type="spellEnd"/>
      <w:r w:rsidRPr="00B13020">
        <w:t xml:space="preserve"> </w:t>
      </w:r>
      <w:proofErr w:type="spellStart"/>
      <w:r w:rsidRPr="00B13020">
        <w:t>bentuk</w:t>
      </w:r>
      <w:proofErr w:type="spellEnd"/>
      <w:r w:rsidRPr="00B13020">
        <w:t xml:space="preserve"> </w:t>
      </w:r>
      <w:proofErr w:type="spellStart"/>
      <w:r w:rsidRPr="00B13020">
        <w:t>adaptasi</w:t>
      </w:r>
      <w:proofErr w:type="spellEnd"/>
      <w:r w:rsidRPr="00B13020">
        <w:t xml:space="preserve"> </w:t>
      </w:r>
      <w:proofErr w:type="spellStart"/>
      <w:r w:rsidRPr="00B13020">
        <w:t>sosial</w:t>
      </w:r>
      <w:proofErr w:type="spellEnd"/>
      <w:r w:rsidRPr="00B13020">
        <w:t xml:space="preserve"> </w:t>
      </w:r>
      <w:proofErr w:type="spellStart"/>
      <w:r w:rsidRPr="00B13020">
        <w:t>dalam</w:t>
      </w:r>
      <w:proofErr w:type="spellEnd"/>
      <w:r w:rsidRPr="00B13020">
        <w:t xml:space="preserve"> </w:t>
      </w:r>
      <w:proofErr w:type="spellStart"/>
      <w:r w:rsidRPr="00B13020">
        <w:t>menghadapi</w:t>
      </w:r>
      <w:proofErr w:type="spellEnd"/>
      <w:r w:rsidRPr="00B13020">
        <w:t xml:space="preserve"> </w:t>
      </w:r>
      <w:proofErr w:type="spellStart"/>
      <w:r w:rsidRPr="00B13020">
        <w:t>tekanan</w:t>
      </w:r>
      <w:proofErr w:type="spellEnd"/>
      <w:r w:rsidRPr="00B13020">
        <w:t xml:space="preserve"> </w:t>
      </w:r>
      <w:proofErr w:type="spellStart"/>
      <w:r w:rsidRPr="00B13020">
        <w:t>ekonomi</w:t>
      </w:r>
      <w:proofErr w:type="spellEnd"/>
      <w:r w:rsidRPr="00B13020">
        <w:t xml:space="preserve"> yang </w:t>
      </w:r>
      <w:proofErr w:type="spellStart"/>
      <w:r w:rsidRPr="00B13020">
        <w:t>berat</w:t>
      </w:r>
      <w:proofErr w:type="spellEnd"/>
      <w:r w:rsidRPr="00B13020">
        <w:t xml:space="preserve">. </w:t>
      </w:r>
      <w:proofErr w:type="spellStart"/>
      <w:r w:rsidRPr="00B13020">
        <w:t>Dengan</w:t>
      </w:r>
      <w:proofErr w:type="spellEnd"/>
      <w:r w:rsidRPr="00B13020">
        <w:t xml:space="preserve"> </w:t>
      </w:r>
      <w:proofErr w:type="spellStart"/>
      <w:r w:rsidRPr="00B13020">
        <w:t>memaksimalkan</w:t>
      </w:r>
      <w:proofErr w:type="spellEnd"/>
      <w:r w:rsidRPr="00B13020">
        <w:t xml:space="preserve"> </w:t>
      </w:r>
      <w:proofErr w:type="spellStart"/>
      <w:r w:rsidRPr="00B13020">
        <w:t>peran</w:t>
      </w:r>
      <w:proofErr w:type="spellEnd"/>
      <w:r w:rsidRPr="00B13020">
        <w:t xml:space="preserve"> </w:t>
      </w:r>
      <w:proofErr w:type="spellStart"/>
      <w:r w:rsidRPr="00B13020">
        <w:lastRenderedPageBreak/>
        <w:t>setiap</w:t>
      </w:r>
      <w:proofErr w:type="spellEnd"/>
      <w:r w:rsidRPr="00B13020">
        <w:t xml:space="preserve"> </w:t>
      </w:r>
      <w:proofErr w:type="spellStart"/>
      <w:r w:rsidRPr="00B13020">
        <w:t>anggota</w:t>
      </w:r>
      <w:proofErr w:type="spellEnd"/>
      <w:r w:rsidRPr="00B13020">
        <w:t xml:space="preserve"> </w:t>
      </w:r>
      <w:proofErr w:type="spellStart"/>
      <w:r w:rsidRPr="00B13020">
        <w:t>keluarga</w:t>
      </w:r>
      <w:proofErr w:type="spellEnd"/>
      <w:r w:rsidRPr="00B13020">
        <w:t xml:space="preserve">, </w:t>
      </w:r>
      <w:proofErr w:type="spellStart"/>
      <w:r w:rsidRPr="00B13020">
        <w:t>mereka</w:t>
      </w:r>
      <w:proofErr w:type="spellEnd"/>
      <w:r w:rsidRPr="00B13020">
        <w:t xml:space="preserve"> </w:t>
      </w:r>
      <w:proofErr w:type="spellStart"/>
      <w:r w:rsidRPr="00B13020">
        <w:t>mampu</w:t>
      </w:r>
      <w:proofErr w:type="spellEnd"/>
      <w:r w:rsidRPr="00B13020">
        <w:t xml:space="preserve"> </w:t>
      </w:r>
      <w:proofErr w:type="spellStart"/>
      <w:r w:rsidRPr="00B13020">
        <w:t>meningkatkan</w:t>
      </w:r>
      <w:proofErr w:type="spellEnd"/>
      <w:r w:rsidRPr="00B13020">
        <w:t xml:space="preserve"> volume </w:t>
      </w:r>
      <w:proofErr w:type="spellStart"/>
      <w:r w:rsidRPr="00B13020">
        <w:t>barang</w:t>
      </w:r>
      <w:proofErr w:type="spellEnd"/>
      <w:r w:rsidRPr="00B13020">
        <w:t xml:space="preserve"> yang </w:t>
      </w:r>
      <w:proofErr w:type="spellStart"/>
      <w:r w:rsidRPr="00B13020">
        <w:t>dikumpulkan</w:t>
      </w:r>
      <w:proofErr w:type="spellEnd"/>
      <w:r w:rsidRPr="00B13020">
        <w:t xml:space="preserve"> dan </w:t>
      </w:r>
      <w:proofErr w:type="spellStart"/>
      <w:r w:rsidRPr="00B13020">
        <w:t>secara</w:t>
      </w:r>
      <w:proofErr w:type="spellEnd"/>
      <w:r w:rsidRPr="00B13020">
        <w:t xml:space="preserve"> </w:t>
      </w:r>
      <w:proofErr w:type="spellStart"/>
      <w:r w:rsidRPr="00B13020">
        <w:t>tidak</w:t>
      </w:r>
      <w:proofErr w:type="spellEnd"/>
      <w:r w:rsidRPr="00B13020">
        <w:t xml:space="preserve"> </w:t>
      </w:r>
      <w:proofErr w:type="spellStart"/>
      <w:r w:rsidRPr="00B13020">
        <w:t>langsung</w:t>
      </w:r>
      <w:proofErr w:type="spellEnd"/>
      <w:r w:rsidRPr="00B13020">
        <w:t xml:space="preserve"> </w:t>
      </w:r>
      <w:proofErr w:type="spellStart"/>
      <w:r w:rsidRPr="00B13020">
        <w:t>memperbesar</w:t>
      </w:r>
      <w:proofErr w:type="spellEnd"/>
      <w:r w:rsidRPr="00B13020">
        <w:t xml:space="preserve"> </w:t>
      </w:r>
      <w:proofErr w:type="spellStart"/>
      <w:r w:rsidRPr="00B13020">
        <w:t>peluang</w:t>
      </w:r>
      <w:proofErr w:type="spellEnd"/>
      <w:r w:rsidRPr="00B13020">
        <w:t xml:space="preserve"> </w:t>
      </w:r>
      <w:proofErr w:type="spellStart"/>
      <w:r w:rsidRPr="00B13020">
        <w:t>pendapatan</w:t>
      </w:r>
      <w:proofErr w:type="spellEnd"/>
      <w:r w:rsidRPr="00B13020">
        <w:t xml:space="preserve"> </w:t>
      </w:r>
      <w:proofErr w:type="spellStart"/>
      <w:r w:rsidRPr="00B13020">
        <w:t>harian</w:t>
      </w:r>
      <w:proofErr w:type="spellEnd"/>
      <w:r w:rsidRPr="00B13020">
        <w:t xml:space="preserve">. Pola </w:t>
      </w:r>
      <w:proofErr w:type="spellStart"/>
      <w:r w:rsidRPr="00B13020">
        <w:t>ini</w:t>
      </w:r>
      <w:proofErr w:type="spellEnd"/>
      <w:r w:rsidRPr="00B13020">
        <w:t xml:space="preserve"> juga </w:t>
      </w:r>
      <w:proofErr w:type="spellStart"/>
      <w:r w:rsidRPr="00B13020">
        <w:t>menunjukkan</w:t>
      </w:r>
      <w:proofErr w:type="spellEnd"/>
      <w:r w:rsidRPr="00B13020">
        <w:t xml:space="preserve"> </w:t>
      </w:r>
      <w:proofErr w:type="spellStart"/>
      <w:r w:rsidRPr="00B13020">
        <w:t>bagaimana</w:t>
      </w:r>
      <w:proofErr w:type="spellEnd"/>
      <w:r w:rsidRPr="00B13020">
        <w:t xml:space="preserve"> </w:t>
      </w:r>
      <w:proofErr w:type="spellStart"/>
      <w:r w:rsidRPr="00B13020">
        <w:t>pemulung</w:t>
      </w:r>
      <w:proofErr w:type="spellEnd"/>
      <w:r w:rsidRPr="00B13020">
        <w:t xml:space="preserve"> </w:t>
      </w:r>
      <w:proofErr w:type="spellStart"/>
      <w:r w:rsidRPr="00B13020">
        <w:t>membentuk</w:t>
      </w:r>
      <w:proofErr w:type="spellEnd"/>
      <w:r w:rsidRPr="00B13020">
        <w:t xml:space="preserve"> </w:t>
      </w:r>
      <w:proofErr w:type="spellStart"/>
      <w:r w:rsidRPr="00B13020">
        <w:t>sistem</w:t>
      </w:r>
      <w:proofErr w:type="spellEnd"/>
      <w:r w:rsidRPr="00B13020">
        <w:t xml:space="preserve"> </w:t>
      </w:r>
      <w:proofErr w:type="spellStart"/>
      <w:r w:rsidRPr="00B13020">
        <w:t>kerja</w:t>
      </w:r>
      <w:proofErr w:type="spellEnd"/>
      <w:r w:rsidRPr="00B13020">
        <w:t xml:space="preserve"> yang </w:t>
      </w:r>
      <w:proofErr w:type="spellStart"/>
      <w:r w:rsidRPr="00B13020">
        <w:t>bersifat</w:t>
      </w:r>
      <w:proofErr w:type="spellEnd"/>
      <w:r w:rsidRPr="00B13020">
        <w:t xml:space="preserve"> </w:t>
      </w:r>
      <w:proofErr w:type="spellStart"/>
      <w:r w:rsidRPr="00B13020">
        <w:t>kolektif</w:t>
      </w:r>
      <w:proofErr w:type="spellEnd"/>
      <w:r w:rsidRPr="00B13020">
        <w:t xml:space="preserve"> dan </w:t>
      </w:r>
      <w:proofErr w:type="spellStart"/>
      <w:r w:rsidRPr="00B13020">
        <w:t>saling</w:t>
      </w:r>
      <w:proofErr w:type="spellEnd"/>
      <w:r w:rsidRPr="00B13020">
        <w:t xml:space="preserve"> </w:t>
      </w:r>
      <w:proofErr w:type="spellStart"/>
      <w:r w:rsidRPr="00B13020">
        <w:t>mendukung</w:t>
      </w:r>
      <w:proofErr w:type="spellEnd"/>
      <w:r w:rsidRPr="00B13020">
        <w:t xml:space="preserve"> </w:t>
      </w:r>
      <w:proofErr w:type="spellStart"/>
      <w:r w:rsidRPr="00B13020">
        <w:t>sebagai</w:t>
      </w:r>
      <w:proofErr w:type="spellEnd"/>
      <w:r w:rsidRPr="00B13020">
        <w:t xml:space="preserve"> </w:t>
      </w:r>
      <w:proofErr w:type="spellStart"/>
      <w:r w:rsidRPr="00B13020">
        <w:t>bentuk</w:t>
      </w:r>
      <w:proofErr w:type="spellEnd"/>
      <w:r w:rsidRPr="00B13020">
        <w:t xml:space="preserve"> </w:t>
      </w:r>
      <w:proofErr w:type="spellStart"/>
      <w:r w:rsidRPr="00B13020">
        <w:t>ketahanan</w:t>
      </w:r>
      <w:proofErr w:type="spellEnd"/>
      <w:r w:rsidRPr="00B13020">
        <w:t xml:space="preserve"> </w:t>
      </w:r>
      <w:proofErr w:type="spellStart"/>
      <w:r w:rsidRPr="00B13020">
        <w:t>rumah</w:t>
      </w:r>
      <w:proofErr w:type="spellEnd"/>
      <w:r w:rsidRPr="00B13020">
        <w:t xml:space="preserve"> </w:t>
      </w:r>
      <w:proofErr w:type="spellStart"/>
      <w:r w:rsidRPr="00B13020">
        <w:t>tangga</w:t>
      </w:r>
      <w:proofErr w:type="spellEnd"/>
      <w:r w:rsidRPr="00B13020">
        <w:t xml:space="preserve"> di </w:t>
      </w:r>
      <w:proofErr w:type="spellStart"/>
      <w:r w:rsidRPr="00B13020">
        <w:t>tengah</w:t>
      </w:r>
      <w:proofErr w:type="spellEnd"/>
      <w:r w:rsidRPr="00B13020">
        <w:t xml:space="preserve"> </w:t>
      </w:r>
      <w:proofErr w:type="spellStart"/>
      <w:r w:rsidRPr="00B13020">
        <w:t>keterbatasan</w:t>
      </w:r>
      <w:proofErr w:type="spellEnd"/>
      <w:r w:rsidRPr="00B13020">
        <w:t>.</w:t>
      </w:r>
    </w:p>
    <w:p w14:paraId="57EB37DB" w14:textId="77777777" w:rsidR="00AF25E4" w:rsidRPr="00B13020" w:rsidRDefault="00AF25E4" w:rsidP="00AF25E4">
      <w:pPr>
        <w:pStyle w:val="NormalWeb"/>
        <w:spacing w:line="360" w:lineRule="auto"/>
        <w:ind w:left="1080"/>
        <w:jc w:val="both"/>
      </w:pPr>
      <w:r w:rsidRPr="00B13020">
        <w:tab/>
      </w:r>
      <w:proofErr w:type="spellStart"/>
      <w:r w:rsidRPr="00B13020">
        <w:t>Berbeda</w:t>
      </w:r>
      <w:proofErr w:type="spellEnd"/>
      <w:r w:rsidRPr="00B13020">
        <w:t xml:space="preserve"> </w:t>
      </w:r>
      <w:proofErr w:type="spellStart"/>
      <w:r w:rsidRPr="00B13020">
        <w:t>dengan</w:t>
      </w:r>
      <w:proofErr w:type="spellEnd"/>
      <w:r w:rsidRPr="00B13020">
        <w:t xml:space="preserve"> </w:t>
      </w:r>
      <w:proofErr w:type="spellStart"/>
      <w:r w:rsidRPr="00B13020">
        <w:t>pak</w:t>
      </w:r>
      <w:proofErr w:type="spellEnd"/>
      <w:r w:rsidRPr="00B13020">
        <w:t xml:space="preserve"> Tatung yang </w:t>
      </w:r>
      <w:proofErr w:type="spellStart"/>
      <w:r w:rsidRPr="00B13020">
        <w:t>mempunyai</w:t>
      </w:r>
      <w:proofErr w:type="spellEnd"/>
      <w:r w:rsidRPr="00B13020">
        <w:t xml:space="preserve"> </w:t>
      </w:r>
      <w:proofErr w:type="spellStart"/>
      <w:r w:rsidRPr="00B13020">
        <w:t>alternatif</w:t>
      </w:r>
      <w:proofErr w:type="spellEnd"/>
      <w:r w:rsidRPr="00B13020">
        <w:t xml:space="preserve"> </w:t>
      </w:r>
      <w:proofErr w:type="spellStart"/>
      <w:r w:rsidRPr="00B13020">
        <w:t>lain</w:t>
      </w:r>
      <w:proofErr w:type="spellEnd"/>
      <w:r w:rsidRPr="00B13020">
        <w:t xml:space="preserve">. </w:t>
      </w:r>
      <w:proofErr w:type="spellStart"/>
      <w:r w:rsidRPr="00B13020">
        <w:t>Walaupun</w:t>
      </w:r>
      <w:proofErr w:type="spellEnd"/>
      <w:r w:rsidRPr="00B13020">
        <w:t xml:space="preserve"> </w:t>
      </w:r>
      <w:proofErr w:type="spellStart"/>
      <w:r w:rsidRPr="00B13020">
        <w:t>anggota</w:t>
      </w:r>
      <w:proofErr w:type="spellEnd"/>
      <w:r w:rsidRPr="00B13020">
        <w:t xml:space="preserve"> </w:t>
      </w:r>
      <w:proofErr w:type="spellStart"/>
      <w:r w:rsidRPr="00B13020">
        <w:t>keluarganya</w:t>
      </w:r>
      <w:proofErr w:type="spellEnd"/>
      <w:r w:rsidRPr="00B13020">
        <w:t xml:space="preserve"> </w:t>
      </w:r>
      <w:proofErr w:type="spellStart"/>
      <w:r w:rsidRPr="00B13020">
        <w:t>tidak</w:t>
      </w:r>
      <w:proofErr w:type="spellEnd"/>
      <w:r w:rsidRPr="00B13020">
        <w:t xml:space="preserve"> </w:t>
      </w:r>
      <w:proofErr w:type="spellStart"/>
      <w:r w:rsidRPr="00B13020">
        <w:t>ada</w:t>
      </w:r>
      <w:proofErr w:type="spellEnd"/>
      <w:r w:rsidRPr="00B13020">
        <w:t xml:space="preserve"> yang </w:t>
      </w:r>
      <w:proofErr w:type="spellStart"/>
      <w:r w:rsidRPr="00B13020">
        <w:t>bekerja</w:t>
      </w:r>
      <w:proofErr w:type="spellEnd"/>
      <w:r w:rsidRPr="00B13020">
        <w:t xml:space="preserve">, </w:t>
      </w:r>
      <w:proofErr w:type="spellStart"/>
      <w:r w:rsidRPr="00B13020">
        <w:t>istrinya</w:t>
      </w:r>
      <w:proofErr w:type="spellEnd"/>
      <w:r w:rsidRPr="00B13020">
        <w:t xml:space="preserve"> </w:t>
      </w:r>
      <w:proofErr w:type="spellStart"/>
      <w:r w:rsidRPr="00B13020">
        <w:t>sebagai</w:t>
      </w:r>
      <w:proofErr w:type="spellEnd"/>
      <w:r w:rsidRPr="00B13020">
        <w:t xml:space="preserve"> </w:t>
      </w:r>
      <w:proofErr w:type="spellStart"/>
      <w:r w:rsidRPr="00B13020">
        <w:t>ibu</w:t>
      </w:r>
      <w:proofErr w:type="spellEnd"/>
      <w:r w:rsidRPr="00B13020">
        <w:t xml:space="preserve"> </w:t>
      </w:r>
      <w:proofErr w:type="spellStart"/>
      <w:r w:rsidRPr="00B13020">
        <w:t>rumah</w:t>
      </w:r>
      <w:proofErr w:type="spellEnd"/>
      <w:r w:rsidRPr="00B13020">
        <w:t xml:space="preserve"> </w:t>
      </w:r>
      <w:proofErr w:type="spellStart"/>
      <w:r w:rsidRPr="00B13020">
        <w:t>tangga</w:t>
      </w:r>
      <w:proofErr w:type="spellEnd"/>
      <w:r w:rsidRPr="00B13020">
        <w:t xml:space="preserve">, dan ayah </w:t>
      </w:r>
      <w:proofErr w:type="spellStart"/>
      <w:r w:rsidRPr="00B13020">
        <w:t>nya</w:t>
      </w:r>
      <w:proofErr w:type="spellEnd"/>
      <w:r w:rsidRPr="00B13020">
        <w:t xml:space="preserve"> </w:t>
      </w:r>
      <w:proofErr w:type="spellStart"/>
      <w:r w:rsidRPr="00B13020">
        <w:t>sudah</w:t>
      </w:r>
      <w:proofErr w:type="spellEnd"/>
      <w:r w:rsidRPr="00B13020">
        <w:t xml:space="preserve"> </w:t>
      </w:r>
      <w:proofErr w:type="spellStart"/>
      <w:r w:rsidRPr="00B13020">
        <w:t>tidak</w:t>
      </w:r>
      <w:proofErr w:type="spellEnd"/>
      <w:r w:rsidRPr="00B13020">
        <w:t xml:space="preserve"> </w:t>
      </w:r>
      <w:proofErr w:type="spellStart"/>
      <w:r w:rsidRPr="00B13020">
        <w:t>bekerja</w:t>
      </w:r>
      <w:proofErr w:type="spellEnd"/>
      <w:r w:rsidRPr="00B13020">
        <w:t xml:space="preserve">, </w:t>
      </w:r>
      <w:proofErr w:type="spellStart"/>
      <w:r w:rsidRPr="00B13020">
        <w:t>tetapi</w:t>
      </w:r>
      <w:proofErr w:type="spellEnd"/>
      <w:r w:rsidRPr="00B13020">
        <w:t xml:space="preserve"> </w:t>
      </w:r>
      <w:proofErr w:type="spellStart"/>
      <w:r w:rsidRPr="00B13020">
        <w:t>pak</w:t>
      </w:r>
      <w:proofErr w:type="spellEnd"/>
      <w:r w:rsidRPr="00B13020">
        <w:t xml:space="preserve"> Tatung </w:t>
      </w:r>
      <w:proofErr w:type="spellStart"/>
      <w:r w:rsidRPr="00B13020">
        <w:t>memiliki</w:t>
      </w:r>
      <w:proofErr w:type="spellEnd"/>
      <w:r w:rsidRPr="00B13020">
        <w:t xml:space="preserve"> </w:t>
      </w:r>
      <w:proofErr w:type="spellStart"/>
      <w:r w:rsidRPr="00B13020">
        <w:t>alternatif</w:t>
      </w:r>
      <w:proofErr w:type="spellEnd"/>
      <w:r w:rsidRPr="00B13020">
        <w:t xml:space="preserve"> </w:t>
      </w:r>
      <w:proofErr w:type="spellStart"/>
      <w:r w:rsidRPr="00B13020">
        <w:t>yaitu</w:t>
      </w:r>
      <w:proofErr w:type="spellEnd"/>
      <w:r w:rsidRPr="00B13020">
        <w:t xml:space="preserve"> </w:t>
      </w:r>
      <w:proofErr w:type="spellStart"/>
      <w:r w:rsidRPr="00B13020">
        <w:t>dengan</w:t>
      </w:r>
      <w:proofErr w:type="spellEnd"/>
      <w:r w:rsidRPr="00B13020">
        <w:t xml:space="preserve"> </w:t>
      </w:r>
      <w:proofErr w:type="spellStart"/>
      <w:r w:rsidRPr="00B13020">
        <w:t>membuka</w:t>
      </w:r>
      <w:proofErr w:type="spellEnd"/>
      <w:r w:rsidRPr="00B13020">
        <w:t xml:space="preserve"> </w:t>
      </w:r>
      <w:proofErr w:type="spellStart"/>
      <w:r w:rsidRPr="00B13020">
        <w:t>warung</w:t>
      </w:r>
      <w:proofErr w:type="spellEnd"/>
      <w:r w:rsidRPr="00B13020">
        <w:t xml:space="preserve"> </w:t>
      </w:r>
      <w:proofErr w:type="spellStart"/>
      <w:r w:rsidRPr="00B13020">
        <w:t>kecil-kecilan</w:t>
      </w:r>
      <w:proofErr w:type="spellEnd"/>
      <w:r w:rsidRPr="00B13020">
        <w:t xml:space="preserve"> di </w:t>
      </w:r>
      <w:proofErr w:type="spellStart"/>
      <w:r w:rsidRPr="00B13020">
        <w:t>dekat</w:t>
      </w:r>
      <w:proofErr w:type="spellEnd"/>
      <w:r w:rsidRPr="00B13020">
        <w:t xml:space="preserve"> </w:t>
      </w:r>
      <w:proofErr w:type="spellStart"/>
      <w:r w:rsidRPr="00B13020">
        <w:t>kawasan</w:t>
      </w:r>
      <w:proofErr w:type="spellEnd"/>
      <w:r w:rsidRPr="00B13020">
        <w:t xml:space="preserve"> TPST </w:t>
      </w:r>
      <w:proofErr w:type="spellStart"/>
      <w:r w:rsidRPr="00B13020">
        <w:t>Bantargebang</w:t>
      </w:r>
      <w:proofErr w:type="spellEnd"/>
      <w:r w:rsidRPr="00B13020">
        <w:t xml:space="preserve">. </w:t>
      </w:r>
      <w:proofErr w:type="spellStart"/>
      <w:r w:rsidRPr="00B13020">
        <w:t>Warung</w:t>
      </w:r>
      <w:proofErr w:type="spellEnd"/>
      <w:r w:rsidRPr="00B13020">
        <w:t xml:space="preserve"> </w:t>
      </w:r>
      <w:proofErr w:type="spellStart"/>
      <w:r w:rsidRPr="00B13020">
        <w:t>tersebut</w:t>
      </w:r>
      <w:proofErr w:type="spellEnd"/>
      <w:r w:rsidRPr="00B13020">
        <w:t xml:space="preserve"> </w:t>
      </w:r>
      <w:proofErr w:type="spellStart"/>
      <w:r w:rsidRPr="00B13020">
        <w:t>dijaga</w:t>
      </w:r>
      <w:proofErr w:type="spellEnd"/>
      <w:r w:rsidRPr="00B13020">
        <w:t xml:space="preserve"> oleh </w:t>
      </w:r>
      <w:proofErr w:type="spellStart"/>
      <w:r w:rsidRPr="00B13020">
        <w:t>ayahnya</w:t>
      </w:r>
      <w:proofErr w:type="spellEnd"/>
      <w:r w:rsidRPr="00B13020">
        <w:t xml:space="preserve"> </w:t>
      </w:r>
      <w:proofErr w:type="spellStart"/>
      <w:r w:rsidRPr="00B13020">
        <w:t>yaitu</w:t>
      </w:r>
      <w:proofErr w:type="spellEnd"/>
      <w:r w:rsidRPr="00B13020">
        <w:t xml:space="preserve"> </w:t>
      </w:r>
      <w:proofErr w:type="spellStart"/>
      <w:r w:rsidRPr="00B13020">
        <w:t>bapak</w:t>
      </w:r>
      <w:proofErr w:type="spellEnd"/>
      <w:r w:rsidRPr="00B13020">
        <w:t xml:space="preserve"> Kawi yang </w:t>
      </w:r>
      <w:proofErr w:type="spellStart"/>
      <w:r w:rsidRPr="00B13020">
        <w:t>sudah</w:t>
      </w:r>
      <w:proofErr w:type="spellEnd"/>
      <w:r w:rsidRPr="00B13020">
        <w:t xml:space="preserve"> </w:t>
      </w:r>
      <w:proofErr w:type="spellStart"/>
      <w:r w:rsidRPr="00B13020">
        <w:t>lanjut</w:t>
      </w:r>
      <w:proofErr w:type="spellEnd"/>
      <w:r w:rsidRPr="00B13020">
        <w:t xml:space="preserve"> </w:t>
      </w:r>
      <w:proofErr w:type="spellStart"/>
      <w:r w:rsidRPr="00B13020">
        <w:t>usia</w:t>
      </w:r>
      <w:proofErr w:type="spellEnd"/>
      <w:r w:rsidRPr="00B13020">
        <w:t xml:space="preserve"> dan </w:t>
      </w:r>
      <w:proofErr w:type="spellStart"/>
      <w:r w:rsidRPr="00B13020">
        <w:t>tidak</w:t>
      </w:r>
      <w:proofErr w:type="spellEnd"/>
      <w:r w:rsidRPr="00B13020">
        <w:t xml:space="preserve"> </w:t>
      </w:r>
      <w:proofErr w:type="spellStart"/>
      <w:r w:rsidRPr="00B13020">
        <w:t>dapak</w:t>
      </w:r>
      <w:proofErr w:type="spellEnd"/>
      <w:r w:rsidRPr="00B13020">
        <w:t xml:space="preserve"> </w:t>
      </w:r>
      <w:proofErr w:type="spellStart"/>
      <w:r w:rsidRPr="00B13020">
        <w:t>bekerja</w:t>
      </w:r>
      <w:proofErr w:type="spellEnd"/>
      <w:r w:rsidRPr="00B13020">
        <w:t xml:space="preserve"> </w:t>
      </w:r>
      <w:proofErr w:type="spellStart"/>
      <w:r w:rsidRPr="00B13020">
        <w:t>menjadi</w:t>
      </w:r>
      <w:proofErr w:type="spellEnd"/>
      <w:r w:rsidRPr="00B13020">
        <w:t xml:space="preserve"> </w:t>
      </w:r>
      <w:proofErr w:type="spellStart"/>
      <w:r w:rsidRPr="00B13020">
        <w:t>pemulung</w:t>
      </w:r>
      <w:proofErr w:type="spellEnd"/>
      <w:r w:rsidRPr="00B13020">
        <w:t xml:space="preserve"> </w:t>
      </w:r>
      <w:proofErr w:type="spellStart"/>
      <w:r w:rsidRPr="00B13020">
        <w:t>lagi</w:t>
      </w:r>
      <w:proofErr w:type="spellEnd"/>
      <w:r w:rsidRPr="00B13020">
        <w:t xml:space="preserve">. </w:t>
      </w:r>
      <w:proofErr w:type="spellStart"/>
      <w:r w:rsidRPr="00B13020">
        <w:t>Perihal</w:t>
      </w:r>
      <w:proofErr w:type="spellEnd"/>
      <w:r w:rsidRPr="00B13020">
        <w:t xml:space="preserve"> </w:t>
      </w:r>
      <w:proofErr w:type="spellStart"/>
      <w:r w:rsidRPr="00B13020">
        <w:t>tersebut</w:t>
      </w:r>
      <w:proofErr w:type="spellEnd"/>
      <w:r w:rsidRPr="00B13020">
        <w:t xml:space="preserve">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pernyataan</w:t>
      </w:r>
      <w:proofErr w:type="spellEnd"/>
      <w:r w:rsidRPr="00B13020">
        <w:t xml:space="preserve">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yang </w:t>
      </w:r>
      <w:proofErr w:type="spellStart"/>
      <w:r w:rsidRPr="00B13020">
        <w:t>dijadikan</w:t>
      </w:r>
      <w:proofErr w:type="spellEnd"/>
      <w:r w:rsidRPr="00B13020">
        <w:t xml:space="preserve"> </w:t>
      </w:r>
      <w:proofErr w:type="spellStart"/>
      <w:r w:rsidRPr="00B13020">
        <w:t>informan</w:t>
      </w:r>
      <w:proofErr w:type="spellEnd"/>
      <w:r w:rsidRPr="00B13020">
        <w:t xml:space="preserve"> </w:t>
      </w:r>
      <w:proofErr w:type="spellStart"/>
      <w:r w:rsidRPr="00B13020">
        <w:t>yaitu</w:t>
      </w:r>
      <w:proofErr w:type="spellEnd"/>
      <w:r w:rsidRPr="00B13020">
        <w:t xml:space="preserve"> Bapak Tatung </w:t>
      </w:r>
      <w:proofErr w:type="spellStart"/>
      <w:r w:rsidRPr="00B13020">
        <w:t>selaku</w:t>
      </w:r>
      <w:proofErr w:type="spellEnd"/>
      <w:r w:rsidRPr="00B13020">
        <w:t xml:space="preserve"> </w:t>
      </w:r>
      <w:proofErr w:type="spellStart"/>
      <w:r w:rsidRPr="00B13020">
        <w:t>pemulung</w:t>
      </w:r>
      <w:proofErr w:type="spellEnd"/>
      <w:r w:rsidRPr="00B13020">
        <w:t xml:space="preserve"> </w:t>
      </w:r>
      <w:proofErr w:type="spellStart"/>
      <w:r w:rsidRPr="00B13020">
        <w:t>sekaligus</w:t>
      </w:r>
      <w:proofErr w:type="spellEnd"/>
      <w:r w:rsidRPr="00B13020">
        <w:t xml:space="preserve"> </w:t>
      </w:r>
      <w:proofErr w:type="spellStart"/>
      <w:r w:rsidRPr="00B13020">
        <w:t>pemilik</w:t>
      </w:r>
      <w:proofErr w:type="spellEnd"/>
      <w:r w:rsidRPr="00B13020">
        <w:t xml:space="preserve"> </w:t>
      </w:r>
      <w:proofErr w:type="spellStart"/>
      <w:r w:rsidRPr="00B13020">
        <w:t>warung</w:t>
      </w:r>
      <w:proofErr w:type="spellEnd"/>
      <w:r w:rsidRPr="00B13020">
        <w:t xml:space="preserve"> </w:t>
      </w:r>
      <w:proofErr w:type="spellStart"/>
      <w:r w:rsidRPr="00B13020">
        <w:t>kecil-kecilan</w:t>
      </w:r>
      <w:proofErr w:type="spellEnd"/>
      <w:r w:rsidRPr="00B13020">
        <w:t xml:space="preserve"> yang </w:t>
      </w:r>
      <w:proofErr w:type="spellStart"/>
      <w:r w:rsidRPr="00B13020">
        <w:t>mengatakan</w:t>
      </w:r>
      <w:proofErr w:type="spellEnd"/>
      <w:r w:rsidRPr="00B13020">
        <w:t xml:space="preserve"> </w:t>
      </w:r>
      <w:proofErr w:type="spellStart"/>
      <w:r w:rsidRPr="00B13020">
        <w:t>bahwa</w:t>
      </w:r>
      <w:proofErr w:type="spellEnd"/>
      <w:r w:rsidRPr="00B13020">
        <w:t xml:space="preserve">: </w:t>
      </w:r>
    </w:p>
    <w:p w14:paraId="75CAC258" w14:textId="77777777" w:rsidR="00AF25E4" w:rsidRPr="00B13020" w:rsidRDefault="00AF25E4" w:rsidP="002352AA">
      <w:pPr>
        <w:pStyle w:val="NormalWeb"/>
        <w:ind w:left="2127"/>
        <w:jc w:val="both"/>
      </w:pPr>
      <w:r w:rsidRPr="00B13020">
        <w:t xml:space="preserve">“Di </w:t>
      </w:r>
      <w:proofErr w:type="spellStart"/>
      <w:r w:rsidRPr="00B13020">
        <w:t>keluarga</w:t>
      </w:r>
      <w:proofErr w:type="spellEnd"/>
      <w:r w:rsidRPr="00B13020">
        <w:t xml:space="preserve">, </w:t>
      </w:r>
      <w:proofErr w:type="spellStart"/>
      <w:r w:rsidRPr="00B13020">
        <w:t>cuma</w:t>
      </w:r>
      <w:proofErr w:type="spellEnd"/>
      <w:r w:rsidRPr="00B13020">
        <w:t xml:space="preserve"> </w:t>
      </w:r>
      <w:proofErr w:type="spellStart"/>
      <w:r w:rsidRPr="00B13020">
        <w:t>saya</w:t>
      </w:r>
      <w:proofErr w:type="spellEnd"/>
      <w:r w:rsidRPr="00B13020">
        <w:t xml:space="preserve"> yang </w:t>
      </w:r>
      <w:proofErr w:type="spellStart"/>
      <w:r w:rsidRPr="00B13020">
        <w:t>kerja</w:t>
      </w:r>
      <w:proofErr w:type="spellEnd"/>
      <w:r w:rsidRPr="00B13020">
        <w:t xml:space="preserve">. </w:t>
      </w:r>
      <w:proofErr w:type="spellStart"/>
      <w:r w:rsidRPr="00B13020">
        <w:t>Istri</w:t>
      </w:r>
      <w:proofErr w:type="spellEnd"/>
      <w:r w:rsidRPr="00B13020">
        <w:t xml:space="preserve"> di </w:t>
      </w:r>
      <w:proofErr w:type="spellStart"/>
      <w:r w:rsidRPr="00B13020">
        <w:t>rumah</w:t>
      </w:r>
      <w:proofErr w:type="spellEnd"/>
      <w:r w:rsidRPr="00B13020">
        <w:t xml:space="preserve"> jaga </w:t>
      </w:r>
      <w:proofErr w:type="spellStart"/>
      <w:r w:rsidRPr="00B13020">
        <w:t>anak</w:t>
      </w:r>
      <w:proofErr w:type="spellEnd"/>
      <w:r w:rsidRPr="00B13020">
        <w:t xml:space="preserve">. </w:t>
      </w:r>
      <w:proofErr w:type="spellStart"/>
      <w:r w:rsidRPr="00B13020">
        <w:t>Tapi</w:t>
      </w:r>
      <w:proofErr w:type="spellEnd"/>
      <w:r w:rsidRPr="00B13020">
        <w:t xml:space="preserve"> </w:t>
      </w:r>
      <w:proofErr w:type="spellStart"/>
      <w:r w:rsidRPr="00B13020">
        <w:t>saya</w:t>
      </w:r>
      <w:proofErr w:type="spellEnd"/>
      <w:r w:rsidRPr="00B13020">
        <w:t xml:space="preserve"> </w:t>
      </w:r>
      <w:proofErr w:type="spellStart"/>
      <w:r w:rsidRPr="00B13020">
        <w:t>buatin</w:t>
      </w:r>
      <w:proofErr w:type="spellEnd"/>
      <w:r w:rsidRPr="00B13020">
        <w:t xml:space="preserve"> </w:t>
      </w:r>
      <w:proofErr w:type="spellStart"/>
      <w:r w:rsidRPr="00B13020">
        <w:t>warung</w:t>
      </w:r>
      <w:proofErr w:type="spellEnd"/>
      <w:r w:rsidRPr="00B13020">
        <w:t xml:space="preserve"> </w:t>
      </w:r>
      <w:proofErr w:type="spellStart"/>
      <w:r w:rsidRPr="00B13020">
        <w:t>kecil-kecilan</w:t>
      </w:r>
      <w:proofErr w:type="spellEnd"/>
      <w:r w:rsidRPr="00B13020">
        <w:t xml:space="preserve"> buat </w:t>
      </w:r>
      <w:proofErr w:type="spellStart"/>
      <w:r w:rsidRPr="00B13020">
        <w:t>bapak</w:t>
      </w:r>
      <w:proofErr w:type="spellEnd"/>
      <w:r w:rsidRPr="00B13020">
        <w:t xml:space="preserve"> </w:t>
      </w:r>
      <w:proofErr w:type="spellStart"/>
      <w:r w:rsidRPr="00B13020">
        <w:t>biar</w:t>
      </w:r>
      <w:proofErr w:type="spellEnd"/>
      <w:r w:rsidRPr="00B13020">
        <w:t xml:space="preserve"> </w:t>
      </w:r>
      <w:proofErr w:type="spellStart"/>
      <w:r w:rsidRPr="00B13020">
        <w:t>nggak</w:t>
      </w:r>
      <w:proofErr w:type="spellEnd"/>
      <w:r w:rsidRPr="00B13020">
        <w:t xml:space="preserve"> </w:t>
      </w:r>
      <w:proofErr w:type="spellStart"/>
      <w:r w:rsidRPr="00B13020">
        <w:t>bosan</w:t>
      </w:r>
      <w:proofErr w:type="spellEnd"/>
      <w:r w:rsidRPr="00B13020">
        <w:t xml:space="preserve"> di </w:t>
      </w:r>
      <w:proofErr w:type="spellStart"/>
      <w:r w:rsidRPr="00B13020">
        <w:t>rumah</w:t>
      </w:r>
      <w:proofErr w:type="spellEnd"/>
      <w:r w:rsidRPr="00B13020">
        <w:t xml:space="preserve"> </w:t>
      </w:r>
      <w:proofErr w:type="spellStart"/>
      <w:r w:rsidRPr="00B13020">
        <w:t>terus</w:t>
      </w:r>
      <w:proofErr w:type="spellEnd"/>
      <w:r w:rsidRPr="00B13020">
        <w:t xml:space="preserve">. Jadi </w:t>
      </w:r>
      <w:proofErr w:type="spellStart"/>
      <w:r w:rsidRPr="00B13020">
        <w:t>walaupun</w:t>
      </w:r>
      <w:proofErr w:type="spellEnd"/>
      <w:r w:rsidRPr="00B13020">
        <w:t xml:space="preserve"> </w:t>
      </w:r>
      <w:proofErr w:type="spellStart"/>
      <w:r w:rsidRPr="00B13020">
        <w:t>saya</w:t>
      </w:r>
      <w:proofErr w:type="spellEnd"/>
      <w:r w:rsidRPr="00B13020">
        <w:t xml:space="preserve"> yang </w:t>
      </w:r>
      <w:proofErr w:type="spellStart"/>
      <w:r w:rsidRPr="00B13020">
        <w:t>cari</w:t>
      </w:r>
      <w:proofErr w:type="spellEnd"/>
      <w:r w:rsidRPr="00B13020">
        <w:t xml:space="preserve"> </w:t>
      </w:r>
      <w:proofErr w:type="spellStart"/>
      <w:r w:rsidRPr="00B13020">
        <w:t>nafkah</w:t>
      </w:r>
      <w:proofErr w:type="spellEnd"/>
      <w:r w:rsidRPr="00B13020">
        <w:t xml:space="preserve"> </w:t>
      </w:r>
      <w:proofErr w:type="spellStart"/>
      <w:r w:rsidRPr="00B13020">
        <w:t>utama</w:t>
      </w:r>
      <w:proofErr w:type="spellEnd"/>
      <w:r w:rsidRPr="00B13020">
        <w:t xml:space="preserve">, </w:t>
      </w:r>
      <w:proofErr w:type="spellStart"/>
      <w:r w:rsidRPr="00B13020">
        <w:t>bapak</w:t>
      </w:r>
      <w:proofErr w:type="spellEnd"/>
      <w:r w:rsidRPr="00B13020">
        <w:t xml:space="preserve"> </w:t>
      </w:r>
      <w:proofErr w:type="spellStart"/>
      <w:r w:rsidRPr="00B13020">
        <w:t>tetap</w:t>
      </w:r>
      <w:proofErr w:type="spellEnd"/>
      <w:r w:rsidRPr="00B13020">
        <w:t xml:space="preserve"> punya </w:t>
      </w:r>
      <w:proofErr w:type="spellStart"/>
      <w:r w:rsidRPr="00B13020">
        <w:t>kegiatan</w:t>
      </w:r>
      <w:proofErr w:type="spellEnd"/>
      <w:r w:rsidRPr="00B13020">
        <w:t xml:space="preserve"> dan </w:t>
      </w:r>
      <w:proofErr w:type="spellStart"/>
      <w:r w:rsidRPr="00B13020">
        <w:t>bisa</w:t>
      </w:r>
      <w:proofErr w:type="spellEnd"/>
      <w:r w:rsidRPr="00B13020">
        <w:t xml:space="preserve"> </w:t>
      </w:r>
      <w:proofErr w:type="spellStart"/>
      <w:r w:rsidRPr="00B13020">
        <w:t>dapat</w:t>
      </w:r>
      <w:proofErr w:type="spellEnd"/>
      <w:r w:rsidRPr="00B13020">
        <w:t xml:space="preserve"> </w:t>
      </w:r>
      <w:proofErr w:type="spellStart"/>
      <w:r w:rsidRPr="00B13020">
        <w:t>penghasilan</w:t>
      </w:r>
      <w:proofErr w:type="spellEnd"/>
      <w:r w:rsidRPr="00B13020">
        <w:t xml:space="preserve"> </w:t>
      </w:r>
      <w:proofErr w:type="spellStart"/>
      <w:r w:rsidRPr="00B13020">
        <w:t>sendiri</w:t>
      </w:r>
      <w:proofErr w:type="spellEnd"/>
      <w:r w:rsidRPr="00B13020">
        <w:t xml:space="preserve"> </w:t>
      </w:r>
      <w:proofErr w:type="spellStart"/>
      <w:r w:rsidRPr="00B13020">
        <w:t>dari</w:t>
      </w:r>
      <w:proofErr w:type="spellEnd"/>
      <w:r w:rsidRPr="00B13020">
        <w:t xml:space="preserve"> </w:t>
      </w:r>
      <w:proofErr w:type="spellStart"/>
      <w:r w:rsidRPr="00B13020">
        <w:t>warung</w:t>
      </w:r>
      <w:proofErr w:type="spellEnd"/>
      <w:r w:rsidRPr="00B13020">
        <w:t xml:space="preserve"> </w:t>
      </w:r>
      <w:proofErr w:type="spellStart"/>
      <w:r w:rsidRPr="00B13020">
        <w:t>itu</w:t>
      </w:r>
      <w:proofErr w:type="spellEnd"/>
      <w:r w:rsidRPr="00B13020">
        <w:t xml:space="preserve">. </w:t>
      </w:r>
      <w:proofErr w:type="spellStart"/>
      <w:r w:rsidRPr="00B13020">
        <w:t>Penghasilan</w:t>
      </w:r>
      <w:proofErr w:type="spellEnd"/>
      <w:r w:rsidRPr="00B13020">
        <w:t xml:space="preserve"> </w:t>
      </w:r>
      <w:proofErr w:type="spellStart"/>
      <w:r w:rsidRPr="00B13020">
        <w:t>saya</w:t>
      </w:r>
      <w:proofErr w:type="spellEnd"/>
      <w:r w:rsidRPr="00B13020">
        <w:t xml:space="preserve"> </w:t>
      </w:r>
      <w:proofErr w:type="spellStart"/>
      <w:r w:rsidRPr="00B13020">
        <w:t>fokus</w:t>
      </w:r>
      <w:proofErr w:type="spellEnd"/>
      <w:r w:rsidRPr="00B13020">
        <w:t xml:space="preserve"> buat </w:t>
      </w:r>
      <w:proofErr w:type="spellStart"/>
      <w:r w:rsidRPr="00B13020">
        <w:t>anak</w:t>
      </w:r>
      <w:proofErr w:type="spellEnd"/>
      <w:r w:rsidRPr="00B13020">
        <w:t xml:space="preserve"> dan </w:t>
      </w:r>
      <w:proofErr w:type="spellStart"/>
      <w:r w:rsidRPr="00B13020">
        <w:t>istri</w:t>
      </w:r>
      <w:proofErr w:type="spellEnd"/>
      <w:r w:rsidRPr="00B13020">
        <w:t xml:space="preserve">, </w:t>
      </w:r>
      <w:proofErr w:type="spellStart"/>
      <w:r w:rsidRPr="00B13020">
        <w:t>tapi</w:t>
      </w:r>
      <w:proofErr w:type="spellEnd"/>
      <w:r w:rsidRPr="00B13020">
        <w:t xml:space="preserve"> </w:t>
      </w:r>
      <w:proofErr w:type="spellStart"/>
      <w:r w:rsidRPr="00B13020">
        <w:t>sesekali</w:t>
      </w:r>
      <w:proofErr w:type="spellEnd"/>
      <w:r w:rsidRPr="00B13020">
        <w:t xml:space="preserve"> </w:t>
      </w:r>
      <w:proofErr w:type="spellStart"/>
      <w:r w:rsidRPr="00B13020">
        <w:t>saya</w:t>
      </w:r>
      <w:proofErr w:type="spellEnd"/>
      <w:r w:rsidRPr="00B13020">
        <w:t xml:space="preserve"> </w:t>
      </w:r>
      <w:proofErr w:type="spellStart"/>
      <w:r w:rsidRPr="00B13020">
        <w:t>sisihkan</w:t>
      </w:r>
      <w:proofErr w:type="spellEnd"/>
      <w:r w:rsidRPr="00B13020">
        <w:t xml:space="preserve"> juga buat bantu </w:t>
      </w:r>
      <w:proofErr w:type="spellStart"/>
      <w:r w:rsidRPr="00B13020">
        <w:t>bapak</w:t>
      </w:r>
      <w:proofErr w:type="spellEnd"/>
      <w:r w:rsidRPr="00B13020">
        <w:t xml:space="preserve"> </w:t>
      </w:r>
      <w:proofErr w:type="spellStart"/>
      <w:r w:rsidRPr="00B13020">
        <w:t>nambahin</w:t>
      </w:r>
      <w:proofErr w:type="spellEnd"/>
      <w:r w:rsidRPr="00B13020">
        <w:t xml:space="preserve"> modal buat </w:t>
      </w:r>
      <w:proofErr w:type="spellStart"/>
      <w:r w:rsidRPr="00B13020">
        <w:t>kebutuhan</w:t>
      </w:r>
      <w:proofErr w:type="spellEnd"/>
      <w:r w:rsidRPr="00B13020">
        <w:t xml:space="preserve"> </w:t>
      </w:r>
      <w:proofErr w:type="spellStart"/>
      <w:r w:rsidRPr="00B13020">
        <w:t>warung</w:t>
      </w:r>
      <w:proofErr w:type="spellEnd"/>
      <w:r w:rsidRPr="00B13020">
        <w:t xml:space="preserve">. </w:t>
      </w:r>
      <w:proofErr w:type="spellStart"/>
      <w:r w:rsidRPr="00B13020">
        <w:t>Warungnya</w:t>
      </w:r>
      <w:proofErr w:type="spellEnd"/>
      <w:r w:rsidRPr="00B13020">
        <w:t xml:space="preserve"> </w:t>
      </w:r>
      <w:proofErr w:type="spellStart"/>
      <w:r w:rsidRPr="00B13020">
        <w:t>biasanya</w:t>
      </w:r>
      <w:proofErr w:type="spellEnd"/>
      <w:r w:rsidRPr="00B13020">
        <w:t xml:space="preserve"> </w:t>
      </w:r>
      <w:proofErr w:type="spellStart"/>
      <w:r w:rsidRPr="00B13020">
        <w:t>dibeli</w:t>
      </w:r>
      <w:proofErr w:type="spellEnd"/>
      <w:r w:rsidRPr="00B13020">
        <w:t xml:space="preserve"> </w:t>
      </w:r>
      <w:proofErr w:type="spellStart"/>
      <w:r w:rsidRPr="00B13020">
        <w:t>sama</w:t>
      </w:r>
      <w:proofErr w:type="spellEnd"/>
      <w:r w:rsidRPr="00B13020">
        <w:t xml:space="preserve"> para </w:t>
      </w:r>
      <w:proofErr w:type="spellStart"/>
      <w:r w:rsidRPr="00B13020">
        <w:t>pemulung</w:t>
      </w:r>
      <w:proofErr w:type="spellEnd"/>
      <w:r w:rsidRPr="00B13020">
        <w:t xml:space="preserve"> lain yang </w:t>
      </w:r>
      <w:proofErr w:type="spellStart"/>
      <w:r w:rsidRPr="00B13020">
        <w:t>mampir</w:t>
      </w:r>
      <w:proofErr w:type="spellEnd"/>
      <w:r w:rsidRPr="00B13020">
        <w:t xml:space="preserve"> </w:t>
      </w:r>
      <w:proofErr w:type="spellStart"/>
      <w:r w:rsidRPr="00B13020">
        <w:t>habis</w:t>
      </w:r>
      <w:proofErr w:type="spellEnd"/>
      <w:r w:rsidRPr="00B13020">
        <w:t xml:space="preserve"> </w:t>
      </w:r>
      <w:proofErr w:type="spellStart"/>
      <w:r w:rsidRPr="00B13020">
        <w:t>capek</w:t>
      </w:r>
      <w:proofErr w:type="spellEnd"/>
      <w:r w:rsidRPr="00B13020">
        <w:t xml:space="preserve"> </w:t>
      </w:r>
      <w:proofErr w:type="spellStart"/>
      <w:r w:rsidRPr="00B13020">
        <w:t>kerja</w:t>
      </w:r>
      <w:proofErr w:type="spellEnd"/>
      <w:r w:rsidRPr="00B13020">
        <w:t xml:space="preserve"> </w:t>
      </w:r>
      <w:proofErr w:type="spellStart"/>
      <w:r w:rsidRPr="00B13020">
        <w:t>atau</w:t>
      </w:r>
      <w:proofErr w:type="spellEnd"/>
      <w:r w:rsidRPr="00B13020">
        <w:t xml:space="preserve"> </w:t>
      </w:r>
      <w:proofErr w:type="spellStart"/>
      <w:r w:rsidRPr="00B13020">
        <w:t>sekedar</w:t>
      </w:r>
      <w:proofErr w:type="spellEnd"/>
      <w:r w:rsidRPr="00B13020">
        <w:t xml:space="preserve"> buat </w:t>
      </w:r>
      <w:proofErr w:type="spellStart"/>
      <w:r w:rsidRPr="00B13020">
        <w:t>istirahat</w:t>
      </w:r>
      <w:proofErr w:type="spellEnd"/>
      <w:r w:rsidRPr="00B13020">
        <w:t xml:space="preserve"> </w:t>
      </w:r>
      <w:proofErr w:type="spellStart"/>
      <w:r w:rsidRPr="00B13020">
        <w:t>ngopi</w:t>
      </w:r>
      <w:proofErr w:type="spellEnd"/>
      <w:r w:rsidRPr="00B13020">
        <w:t xml:space="preserve"> </w:t>
      </w:r>
      <w:proofErr w:type="spellStart"/>
      <w:r w:rsidRPr="00B13020">
        <w:t>disini</w:t>
      </w:r>
      <w:proofErr w:type="spellEnd"/>
      <w:r w:rsidRPr="00B13020">
        <w:t xml:space="preserve">. Bapak juga </w:t>
      </w:r>
      <w:proofErr w:type="spellStart"/>
      <w:r w:rsidRPr="00B13020">
        <w:t>jadi</w:t>
      </w:r>
      <w:proofErr w:type="spellEnd"/>
      <w:r w:rsidRPr="00B13020">
        <w:t xml:space="preserve"> </w:t>
      </w:r>
      <w:proofErr w:type="spellStart"/>
      <w:r w:rsidRPr="00B13020">
        <w:t>ada</w:t>
      </w:r>
      <w:proofErr w:type="spellEnd"/>
      <w:r w:rsidRPr="00B13020">
        <w:t xml:space="preserve"> </w:t>
      </w:r>
      <w:proofErr w:type="spellStart"/>
      <w:r w:rsidRPr="00B13020">
        <w:t>temen</w:t>
      </w:r>
      <w:proofErr w:type="spellEnd"/>
      <w:r w:rsidRPr="00B13020">
        <w:t xml:space="preserve"> </w:t>
      </w:r>
      <w:proofErr w:type="spellStart"/>
      <w:r w:rsidRPr="00B13020">
        <w:t>ngobrolnya</w:t>
      </w:r>
      <w:proofErr w:type="spellEnd"/>
      <w:r w:rsidRPr="00B13020">
        <w:t xml:space="preserve"> </w:t>
      </w:r>
      <w:proofErr w:type="spellStart"/>
      <w:r w:rsidRPr="00B13020">
        <w:t>ga</w:t>
      </w:r>
      <w:proofErr w:type="spellEnd"/>
      <w:r w:rsidRPr="00B13020">
        <w:t xml:space="preserve"> </w:t>
      </w:r>
      <w:proofErr w:type="spellStart"/>
      <w:r w:rsidRPr="00B13020">
        <w:t>kesepian</w:t>
      </w:r>
      <w:proofErr w:type="spellEnd"/>
      <w:r w:rsidRPr="00B13020">
        <w:t xml:space="preserve"> </w:t>
      </w:r>
      <w:proofErr w:type="spellStart"/>
      <w:r w:rsidRPr="00B13020">
        <w:t>kalau</w:t>
      </w:r>
      <w:proofErr w:type="spellEnd"/>
      <w:r w:rsidRPr="00B13020">
        <w:t xml:space="preserve"> </w:t>
      </w:r>
      <w:proofErr w:type="spellStart"/>
      <w:r w:rsidRPr="00B13020">
        <w:t>saya</w:t>
      </w:r>
      <w:proofErr w:type="spellEnd"/>
      <w:r w:rsidRPr="00B13020">
        <w:t xml:space="preserve"> </w:t>
      </w:r>
      <w:proofErr w:type="spellStart"/>
      <w:r w:rsidRPr="00B13020">
        <w:t>kerja</w:t>
      </w:r>
      <w:proofErr w:type="spellEnd"/>
      <w:r w:rsidRPr="00B13020">
        <w:t xml:space="preserve"> </w:t>
      </w:r>
      <w:proofErr w:type="spellStart"/>
      <w:r w:rsidRPr="00B13020">
        <w:t>atau</w:t>
      </w:r>
      <w:proofErr w:type="spellEnd"/>
      <w:r w:rsidRPr="00B13020">
        <w:t xml:space="preserve"> </w:t>
      </w:r>
      <w:proofErr w:type="spellStart"/>
      <w:r w:rsidRPr="00B13020">
        <w:t>cucunya</w:t>
      </w:r>
      <w:proofErr w:type="spellEnd"/>
      <w:r w:rsidRPr="00B13020">
        <w:t xml:space="preserve"> </w:t>
      </w:r>
      <w:proofErr w:type="spellStart"/>
      <w:r w:rsidRPr="00B13020">
        <w:t>lagi</w:t>
      </w:r>
      <w:proofErr w:type="spellEnd"/>
      <w:r w:rsidRPr="00B13020">
        <w:t xml:space="preserve"> </w:t>
      </w:r>
      <w:proofErr w:type="spellStart"/>
      <w:r w:rsidRPr="00B13020">
        <w:t>sekolah</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Tatung, </w:t>
      </w:r>
      <w:proofErr w:type="spellStart"/>
      <w:r w:rsidRPr="00B13020">
        <w:t>Jumat</w:t>
      </w:r>
      <w:proofErr w:type="spellEnd"/>
      <w:r w:rsidRPr="00B13020">
        <w:t xml:space="preserve"> 16 Mei 2025).</w:t>
      </w:r>
    </w:p>
    <w:p w14:paraId="470D90DF" w14:textId="77777777" w:rsidR="00B67B55" w:rsidRDefault="00AF25E4" w:rsidP="00AF25E4">
      <w:pPr>
        <w:pStyle w:val="NormalWeb"/>
        <w:spacing w:line="360" w:lineRule="auto"/>
        <w:ind w:left="1080"/>
        <w:jc w:val="both"/>
      </w:pPr>
      <w:r w:rsidRPr="00B13020">
        <w:tab/>
      </w:r>
      <w:proofErr w:type="spellStart"/>
      <w:r w:rsidRPr="00B13020">
        <w:t>Alternatif</w:t>
      </w:r>
      <w:proofErr w:type="spellEnd"/>
      <w:r w:rsidRPr="00B13020">
        <w:t xml:space="preserve"> yang </w:t>
      </w:r>
      <w:proofErr w:type="spellStart"/>
      <w:r w:rsidRPr="00B13020">
        <w:t>dipilih</w:t>
      </w:r>
      <w:proofErr w:type="spellEnd"/>
      <w:r w:rsidRPr="00B13020">
        <w:t xml:space="preserve"> oleh Bapak Tatung </w:t>
      </w:r>
      <w:proofErr w:type="spellStart"/>
      <w:r w:rsidRPr="00B13020">
        <w:t>dengan</w:t>
      </w:r>
      <w:proofErr w:type="spellEnd"/>
      <w:r w:rsidRPr="00B13020">
        <w:t xml:space="preserve"> </w:t>
      </w:r>
      <w:proofErr w:type="spellStart"/>
      <w:r w:rsidRPr="00B13020">
        <w:t>membuka</w:t>
      </w:r>
      <w:proofErr w:type="spellEnd"/>
      <w:r w:rsidRPr="00B13020">
        <w:t xml:space="preserve"> </w:t>
      </w:r>
      <w:proofErr w:type="spellStart"/>
      <w:r w:rsidRPr="00B13020">
        <w:t>warung</w:t>
      </w:r>
      <w:proofErr w:type="spellEnd"/>
      <w:r w:rsidRPr="00B13020">
        <w:t xml:space="preserve"> </w:t>
      </w:r>
      <w:proofErr w:type="spellStart"/>
      <w:r w:rsidRPr="00B13020">
        <w:t>kecil</w:t>
      </w:r>
      <w:proofErr w:type="spellEnd"/>
      <w:r w:rsidRPr="00B13020">
        <w:t xml:space="preserve"> di </w:t>
      </w:r>
      <w:proofErr w:type="spellStart"/>
      <w:r w:rsidRPr="00B13020">
        <w:t>depan</w:t>
      </w:r>
      <w:proofErr w:type="spellEnd"/>
      <w:r w:rsidRPr="00B13020">
        <w:t xml:space="preserve"> </w:t>
      </w:r>
      <w:proofErr w:type="spellStart"/>
      <w:r w:rsidRPr="00B13020">
        <w:t>rumahnya</w:t>
      </w:r>
      <w:proofErr w:type="spellEnd"/>
      <w:r w:rsidRPr="00B13020">
        <w:t xml:space="preserve"> </w:t>
      </w:r>
      <w:proofErr w:type="spellStart"/>
      <w:r w:rsidRPr="00B13020">
        <w:t>bagi</w:t>
      </w:r>
      <w:proofErr w:type="spellEnd"/>
      <w:r w:rsidRPr="00B13020">
        <w:t xml:space="preserve"> sang ayah </w:t>
      </w:r>
      <w:proofErr w:type="spellStart"/>
      <w:r w:rsidRPr="00B13020">
        <w:t>merupakan</w:t>
      </w:r>
      <w:proofErr w:type="spellEnd"/>
      <w:r w:rsidRPr="00B13020">
        <w:t xml:space="preserve"> </w:t>
      </w:r>
      <w:proofErr w:type="spellStart"/>
      <w:r w:rsidRPr="00B13020">
        <w:t>bentuk</w:t>
      </w:r>
      <w:proofErr w:type="spellEnd"/>
      <w:r w:rsidRPr="00B13020">
        <w:t xml:space="preserve"> strategi </w:t>
      </w:r>
      <w:r w:rsidRPr="00B13020">
        <w:rPr>
          <w:i/>
          <w:iCs/>
        </w:rPr>
        <w:t>survival</w:t>
      </w:r>
      <w:r w:rsidRPr="00B13020">
        <w:t xml:space="preserve"> yang </w:t>
      </w:r>
      <w:proofErr w:type="spellStart"/>
      <w:r w:rsidRPr="00B13020">
        <w:t>kreatif</w:t>
      </w:r>
      <w:proofErr w:type="spellEnd"/>
      <w:r w:rsidRPr="00B13020">
        <w:t xml:space="preserve">. </w:t>
      </w:r>
      <w:proofErr w:type="spellStart"/>
      <w:r w:rsidRPr="00B13020">
        <w:t>Warung</w:t>
      </w:r>
      <w:proofErr w:type="spellEnd"/>
      <w:r w:rsidRPr="00B13020">
        <w:t xml:space="preserve"> </w:t>
      </w:r>
      <w:proofErr w:type="spellStart"/>
      <w:r w:rsidRPr="00B13020">
        <w:t>tersebut</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menjadi</w:t>
      </w:r>
      <w:proofErr w:type="spellEnd"/>
      <w:r w:rsidRPr="00B13020">
        <w:t xml:space="preserve"> </w:t>
      </w:r>
      <w:proofErr w:type="spellStart"/>
      <w:r w:rsidRPr="00B13020">
        <w:t>sumber</w:t>
      </w:r>
      <w:proofErr w:type="spellEnd"/>
      <w:r w:rsidRPr="00B13020">
        <w:t xml:space="preserve"> </w:t>
      </w:r>
      <w:proofErr w:type="spellStart"/>
      <w:r w:rsidRPr="00B13020">
        <w:t>penghasilan</w:t>
      </w:r>
      <w:proofErr w:type="spellEnd"/>
      <w:r w:rsidRPr="00B13020">
        <w:t xml:space="preserve"> </w:t>
      </w:r>
      <w:proofErr w:type="spellStart"/>
      <w:r w:rsidRPr="00B13020">
        <w:t>tambahan</w:t>
      </w:r>
      <w:proofErr w:type="spellEnd"/>
      <w:r w:rsidRPr="00B13020">
        <w:t xml:space="preserve">, </w:t>
      </w:r>
      <w:proofErr w:type="spellStart"/>
      <w:r w:rsidRPr="00B13020">
        <w:t>tetapi</w:t>
      </w:r>
      <w:proofErr w:type="spellEnd"/>
      <w:r w:rsidRPr="00B13020">
        <w:t xml:space="preserve"> juga </w:t>
      </w:r>
      <w:proofErr w:type="spellStart"/>
      <w:r w:rsidRPr="00B13020">
        <w:t>memberi</w:t>
      </w:r>
      <w:proofErr w:type="spellEnd"/>
      <w:r w:rsidRPr="00B13020">
        <w:t xml:space="preserve"> </w:t>
      </w:r>
      <w:proofErr w:type="spellStart"/>
      <w:r w:rsidRPr="00B13020">
        <w:t>ruang</w:t>
      </w:r>
      <w:proofErr w:type="spellEnd"/>
      <w:r w:rsidRPr="00B13020">
        <w:t xml:space="preserve"> </w:t>
      </w:r>
      <w:proofErr w:type="spellStart"/>
      <w:r w:rsidRPr="00B13020">
        <w:t>produktivitas</w:t>
      </w:r>
      <w:proofErr w:type="spellEnd"/>
      <w:r w:rsidRPr="00B13020">
        <w:t xml:space="preserve"> </w:t>
      </w:r>
      <w:proofErr w:type="spellStart"/>
      <w:r w:rsidRPr="00B13020">
        <w:t>bagi</w:t>
      </w:r>
      <w:proofErr w:type="spellEnd"/>
      <w:r w:rsidRPr="00B13020">
        <w:t xml:space="preserve"> </w:t>
      </w:r>
      <w:proofErr w:type="spellStart"/>
      <w:r w:rsidRPr="00B13020">
        <w:t>ayahnya</w:t>
      </w:r>
      <w:proofErr w:type="spellEnd"/>
      <w:r w:rsidRPr="00B13020">
        <w:t xml:space="preserve"> yang </w:t>
      </w:r>
      <w:proofErr w:type="spellStart"/>
      <w:r w:rsidRPr="00B13020">
        <w:t>kini</w:t>
      </w:r>
      <w:proofErr w:type="spellEnd"/>
      <w:r w:rsidRPr="00B13020">
        <w:t xml:space="preserve"> </w:t>
      </w:r>
      <w:proofErr w:type="spellStart"/>
      <w:r w:rsidRPr="00B13020">
        <w:t>sudah</w:t>
      </w:r>
      <w:proofErr w:type="spellEnd"/>
      <w:r w:rsidRPr="00B13020">
        <w:t xml:space="preserve"> </w:t>
      </w:r>
      <w:proofErr w:type="spellStart"/>
      <w:r w:rsidRPr="00B13020">
        <w:t>tidak</w:t>
      </w:r>
      <w:proofErr w:type="spellEnd"/>
      <w:r w:rsidRPr="00B13020">
        <w:t xml:space="preserve"> </w:t>
      </w:r>
      <w:proofErr w:type="spellStart"/>
      <w:r w:rsidRPr="00B13020">
        <w:t>lagi</w:t>
      </w:r>
      <w:proofErr w:type="spellEnd"/>
      <w:r w:rsidRPr="00B13020">
        <w:t xml:space="preserve"> </w:t>
      </w:r>
      <w:proofErr w:type="spellStart"/>
      <w:r w:rsidRPr="00B13020">
        <w:t>bekerja</w:t>
      </w:r>
      <w:proofErr w:type="spellEnd"/>
      <w:r w:rsidRPr="00B13020">
        <w:t xml:space="preserve"> </w:t>
      </w:r>
      <w:proofErr w:type="spellStart"/>
      <w:r w:rsidRPr="00B13020">
        <w:t>sebagai</w:t>
      </w:r>
      <w:proofErr w:type="spellEnd"/>
      <w:r w:rsidRPr="00B13020">
        <w:t xml:space="preserve"> </w:t>
      </w:r>
      <w:proofErr w:type="spellStart"/>
      <w:r w:rsidRPr="00B13020">
        <w:t>pemulung</w:t>
      </w:r>
      <w:proofErr w:type="spellEnd"/>
      <w:r w:rsidRPr="00B13020">
        <w:t xml:space="preserve">. </w:t>
      </w:r>
      <w:proofErr w:type="spellStart"/>
      <w:r w:rsidRPr="00B13020">
        <w:t>Dengan</w:t>
      </w:r>
      <w:proofErr w:type="spellEnd"/>
      <w:r w:rsidRPr="00B13020">
        <w:t xml:space="preserve"> </w:t>
      </w:r>
      <w:proofErr w:type="spellStart"/>
      <w:r w:rsidRPr="00B13020">
        <w:t>adanya</w:t>
      </w:r>
      <w:proofErr w:type="spellEnd"/>
      <w:r w:rsidRPr="00B13020">
        <w:t xml:space="preserve"> </w:t>
      </w:r>
      <w:proofErr w:type="spellStart"/>
      <w:r w:rsidRPr="00B13020">
        <w:t>warung</w:t>
      </w:r>
      <w:proofErr w:type="spellEnd"/>
      <w:r w:rsidRPr="00B13020">
        <w:t xml:space="preserve">, </w:t>
      </w:r>
      <w:proofErr w:type="spellStart"/>
      <w:r w:rsidRPr="00B13020">
        <w:t>kebutuhan</w:t>
      </w:r>
      <w:proofErr w:type="spellEnd"/>
      <w:r w:rsidRPr="00B13020">
        <w:t xml:space="preserve"> </w:t>
      </w:r>
      <w:proofErr w:type="spellStart"/>
      <w:r w:rsidRPr="00B13020">
        <w:t>pangan</w:t>
      </w:r>
      <w:proofErr w:type="spellEnd"/>
      <w:r w:rsidRPr="00B13020">
        <w:t xml:space="preserve"> </w:t>
      </w:r>
      <w:proofErr w:type="spellStart"/>
      <w:r w:rsidRPr="00B13020">
        <w:t>harian</w:t>
      </w:r>
      <w:proofErr w:type="spellEnd"/>
      <w:r w:rsidRPr="00B13020">
        <w:t xml:space="preserve"> </w:t>
      </w:r>
      <w:proofErr w:type="spellStart"/>
      <w:r w:rsidRPr="00B13020">
        <w:t>tetap</w:t>
      </w:r>
      <w:proofErr w:type="spellEnd"/>
      <w:r w:rsidRPr="00B13020">
        <w:t xml:space="preserve"> </w:t>
      </w:r>
      <w:proofErr w:type="spellStart"/>
      <w:r w:rsidRPr="00B13020">
        <w:t>dapat</w:t>
      </w:r>
      <w:proofErr w:type="spellEnd"/>
      <w:r w:rsidRPr="00B13020">
        <w:t xml:space="preserve"> </w:t>
      </w:r>
      <w:proofErr w:type="spellStart"/>
      <w:r w:rsidRPr="00B13020">
        <w:t>dipenuhi</w:t>
      </w:r>
      <w:proofErr w:type="spellEnd"/>
      <w:r w:rsidRPr="00B13020">
        <w:t xml:space="preserve">, </w:t>
      </w:r>
      <w:proofErr w:type="spellStart"/>
      <w:r w:rsidRPr="00B13020">
        <w:t>sekaligus</w:t>
      </w:r>
      <w:proofErr w:type="spellEnd"/>
      <w:r w:rsidRPr="00B13020">
        <w:t xml:space="preserve"> </w:t>
      </w:r>
      <w:proofErr w:type="spellStart"/>
      <w:r w:rsidRPr="00B13020">
        <w:t>memberikan</w:t>
      </w:r>
      <w:proofErr w:type="spellEnd"/>
      <w:r w:rsidRPr="00B13020">
        <w:t xml:space="preserve"> rasa </w:t>
      </w:r>
      <w:proofErr w:type="spellStart"/>
      <w:r w:rsidRPr="00B13020">
        <w:t>tenang</w:t>
      </w:r>
      <w:proofErr w:type="spellEnd"/>
      <w:r w:rsidRPr="00B13020">
        <w:t xml:space="preserve"> </w:t>
      </w:r>
      <w:proofErr w:type="spellStart"/>
      <w:r w:rsidRPr="00B13020">
        <w:t>karena</w:t>
      </w:r>
      <w:proofErr w:type="spellEnd"/>
      <w:r w:rsidRPr="00B13020">
        <w:t xml:space="preserve"> orang </w:t>
      </w:r>
      <w:proofErr w:type="spellStart"/>
      <w:r w:rsidRPr="00B13020">
        <w:t>tuanya</w:t>
      </w:r>
      <w:proofErr w:type="spellEnd"/>
      <w:r w:rsidRPr="00B13020">
        <w:t xml:space="preserve"> </w:t>
      </w:r>
      <w:proofErr w:type="spellStart"/>
      <w:r w:rsidRPr="00B13020">
        <w:t>tetap</w:t>
      </w:r>
      <w:proofErr w:type="spellEnd"/>
      <w:r w:rsidRPr="00B13020">
        <w:t xml:space="preserve"> </w:t>
      </w:r>
      <w:proofErr w:type="spellStart"/>
      <w:r w:rsidRPr="00B13020">
        <w:t>memiliki</w:t>
      </w:r>
      <w:proofErr w:type="spellEnd"/>
      <w:r w:rsidRPr="00B13020">
        <w:t xml:space="preserve"> </w:t>
      </w:r>
      <w:proofErr w:type="spellStart"/>
      <w:r w:rsidRPr="00B13020">
        <w:t>peran</w:t>
      </w:r>
      <w:proofErr w:type="spellEnd"/>
      <w:r w:rsidRPr="00B13020">
        <w:t xml:space="preserve"> </w:t>
      </w:r>
      <w:proofErr w:type="spellStart"/>
      <w:r w:rsidRPr="00B13020">
        <w:t>sosial</w:t>
      </w:r>
      <w:proofErr w:type="spellEnd"/>
      <w:r w:rsidRPr="00B13020">
        <w:t xml:space="preserve"> dan </w:t>
      </w:r>
      <w:proofErr w:type="spellStart"/>
      <w:r w:rsidRPr="00B13020">
        <w:t>aktivitas</w:t>
      </w:r>
      <w:proofErr w:type="spellEnd"/>
      <w:r w:rsidRPr="00B13020">
        <w:t xml:space="preserve"> </w:t>
      </w:r>
      <w:proofErr w:type="spellStart"/>
      <w:r w:rsidRPr="00B13020">
        <w:t>bermakna</w:t>
      </w:r>
      <w:proofErr w:type="spellEnd"/>
      <w:r w:rsidRPr="00B13020">
        <w:t xml:space="preserve">. </w:t>
      </w:r>
      <w:proofErr w:type="spellStart"/>
      <w:r w:rsidRPr="00B13020">
        <w:t>Pelanggan</w:t>
      </w:r>
      <w:proofErr w:type="spellEnd"/>
      <w:r w:rsidRPr="00B13020">
        <w:t xml:space="preserve"> </w:t>
      </w:r>
      <w:proofErr w:type="spellStart"/>
      <w:r w:rsidRPr="00B13020">
        <w:t>warung</w:t>
      </w:r>
      <w:proofErr w:type="spellEnd"/>
      <w:r w:rsidRPr="00B13020">
        <w:t xml:space="preserve"> </w:t>
      </w:r>
      <w:proofErr w:type="spellStart"/>
      <w:r w:rsidRPr="00B13020">
        <w:t>ini</w:t>
      </w:r>
      <w:proofErr w:type="spellEnd"/>
      <w:r w:rsidRPr="00B13020">
        <w:t xml:space="preserve"> </w:t>
      </w:r>
      <w:proofErr w:type="spellStart"/>
      <w:r w:rsidRPr="00B13020">
        <w:t>sebagian</w:t>
      </w:r>
      <w:proofErr w:type="spellEnd"/>
      <w:r w:rsidRPr="00B13020">
        <w:t xml:space="preserve"> </w:t>
      </w:r>
      <w:proofErr w:type="spellStart"/>
      <w:r w:rsidRPr="00B13020">
        <w:t>besar</w:t>
      </w:r>
      <w:proofErr w:type="spellEnd"/>
      <w:r w:rsidRPr="00B13020">
        <w:t xml:space="preserve"> </w:t>
      </w:r>
      <w:proofErr w:type="spellStart"/>
      <w:r w:rsidRPr="00B13020">
        <w:t>adalah</w:t>
      </w:r>
      <w:proofErr w:type="spellEnd"/>
      <w:r w:rsidRPr="00B13020">
        <w:t xml:space="preserve"> para </w:t>
      </w:r>
      <w:proofErr w:type="spellStart"/>
      <w:r w:rsidRPr="00B13020">
        <w:t>pemulung</w:t>
      </w:r>
      <w:proofErr w:type="spellEnd"/>
      <w:r w:rsidRPr="00B13020">
        <w:t xml:space="preserve"> yang </w:t>
      </w:r>
      <w:proofErr w:type="spellStart"/>
      <w:r w:rsidRPr="00B13020">
        <w:t>beristirahat</w:t>
      </w:r>
      <w:proofErr w:type="spellEnd"/>
      <w:r w:rsidRPr="00B13020">
        <w:t xml:space="preserve"> </w:t>
      </w:r>
      <w:proofErr w:type="spellStart"/>
      <w:r w:rsidRPr="00B13020">
        <w:t>setelah</w:t>
      </w:r>
      <w:proofErr w:type="spellEnd"/>
      <w:r w:rsidRPr="00B13020">
        <w:t xml:space="preserve"> </w:t>
      </w:r>
      <w:proofErr w:type="spellStart"/>
      <w:r w:rsidRPr="00B13020">
        <w:t>bekerja</w:t>
      </w:r>
      <w:proofErr w:type="spellEnd"/>
      <w:r w:rsidRPr="00B13020">
        <w:t xml:space="preserve">, </w:t>
      </w:r>
      <w:proofErr w:type="spellStart"/>
      <w:r w:rsidRPr="00B13020">
        <w:t>menjadikan</w:t>
      </w:r>
      <w:proofErr w:type="spellEnd"/>
      <w:r w:rsidRPr="00B13020">
        <w:t xml:space="preserve"> </w:t>
      </w:r>
      <w:proofErr w:type="spellStart"/>
      <w:r w:rsidRPr="00B13020">
        <w:t>warung</w:t>
      </w:r>
      <w:proofErr w:type="spellEnd"/>
      <w:r w:rsidRPr="00B13020">
        <w:t xml:space="preserve"> </w:t>
      </w:r>
      <w:proofErr w:type="spellStart"/>
      <w:r w:rsidRPr="00B13020">
        <w:t>tersebut</w:t>
      </w:r>
      <w:proofErr w:type="spellEnd"/>
      <w:r w:rsidRPr="00B13020">
        <w:t xml:space="preserve"> </w:t>
      </w:r>
      <w:proofErr w:type="spellStart"/>
      <w:r w:rsidRPr="00B13020">
        <w:t>sebagai</w:t>
      </w:r>
      <w:proofErr w:type="spellEnd"/>
      <w:r w:rsidRPr="00B13020">
        <w:t xml:space="preserve"> </w:t>
      </w:r>
      <w:proofErr w:type="spellStart"/>
      <w:r w:rsidRPr="00B13020">
        <w:t>ruang</w:t>
      </w:r>
      <w:proofErr w:type="spellEnd"/>
      <w:r w:rsidRPr="00B13020">
        <w:t xml:space="preserve"> </w:t>
      </w:r>
      <w:proofErr w:type="spellStart"/>
      <w:r w:rsidRPr="00B13020">
        <w:t>interaksi</w:t>
      </w:r>
      <w:proofErr w:type="spellEnd"/>
      <w:r w:rsidRPr="00B13020">
        <w:t xml:space="preserve"> </w:t>
      </w:r>
      <w:proofErr w:type="spellStart"/>
      <w:r w:rsidRPr="00B13020">
        <w:t>sosial</w:t>
      </w:r>
      <w:proofErr w:type="spellEnd"/>
      <w:r w:rsidRPr="00B13020">
        <w:t xml:space="preserve"> yang </w:t>
      </w:r>
      <w:proofErr w:type="spellStart"/>
      <w:r w:rsidRPr="00B13020">
        <w:t>penting</w:t>
      </w:r>
      <w:proofErr w:type="spellEnd"/>
      <w:r w:rsidRPr="00B13020">
        <w:t xml:space="preserve">. </w:t>
      </w:r>
      <w:proofErr w:type="spellStart"/>
      <w:r w:rsidRPr="00B13020">
        <w:t>Dalam</w:t>
      </w:r>
      <w:proofErr w:type="spellEnd"/>
      <w:r w:rsidRPr="00B13020">
        <w:t xml:space="preserve"> </w:t>
      </w:r>
      <w:proofErr w:type="spellStart"/>
      <w:r w:rsidRPr="00B13020">
        <w:t>konteks</w:t>
      </w:r>
      <w:proofErr w:type="spellEnd"/>
      <w:r w:rsidRPr="00B13020">
        <w:t xml:space="preserve"> </w:t>
      </w:r>
      <w:proofErr w:type="spellStart"/>
      <w:r w:rsidRPr="00B13020">
        <w:t>teori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James C. Scott, </w:t>
      </w:r>
      <w:proofErr w:type="spellStart"/>
      <w:r w:rsidRPr="00B13020">
        <w:t>upaya</w:t>
      </w:r>
      <w:proofErr w:type="spellEnd"/>
      <w:r w:rsidRPr="00B13020">
        <w:t xml:space="preserve"> </w:t>
      </w:r>
      <w:proofErr w:type="spellStart"/>
      <w:r w:rsidRPr="00B13020">
        <w:t>ini</w:t>
      </w:r>
      <w:proofErr w:type="spellEnd"/>
      <w:r w:rsidRPr="00B13020">
        <w:t xml:space="preserve"> </w:t>
      </w:r>
      <w:proofErr w:type="spellStart"/>
      <w:r w:rsidRPr="00B13020">
        <w:t>mencerminkan</w:t>
      </w:r>
      <w:proofErr w:type="spellEnd"/>
      <w:r w:rsidRPr="00B13020">
        <w:t xml:space="preserve"> </w:t>
      </w:r>
      <w:proofErr w:type="spellStart"/>
      <w:r w:rsidRPr="00B13020">
        <w:t>adaptasi</w:t>
      </w:r>
      <w:proofErr w:type="spellEnd"/>
      <w:r w:rsidRPr="00B13020">
        <w:t xml:space="preserve"> </w:t>
      </w:r>
      <w:proofErr w:type="spellStart"/>
      <w:r w:rsidRPr="00B13020">
        <w:t>warga</w:t>
      </w:r>
      <w:proofErr w:type="spellEnd"/>
      <w:r w:rsidRPr="00B13020">
        <w:t xml:space="preserve"> miskin </w:t>
      </w:r>
      <w:proofErr w:type="spellStart"/>
      <w:r w:rsidRPr="00B13020">
        <w:t>perkotaan</w:t>
      </w:r>
      <w:proofErr w:type="spellEnd"/>
      <w:r w:rsidRPr="00B13020">
        <w:t xml:space="preserve"> </w:t>
      </w:r>
      <w:proofErr w:type="spellStart"/>
      <w:r w:rsidRPr="00B13020">
        <w:t>dalam</w:t>
      </w:r>
      <w:proofErr w:type="spellEnd"/>
      <w:r w:rsidRPr="00B13020">
        <w:t xml:space="preserve"> </w:t>
      </w:r>
      <w:proofErr w:type="spellStart"/>
      <w:r w:rsidRPr="00B13020">
        <w:t>memanfaatkan</w:t>
      </w:r>
      <w:proofErr w:type="spellEnd"/>
      <w:r w:rsidRPr="00B13020">
        <w:t xml:space="preserve"> </w:t>
      </w:r>
      <w:proofErr w:type="spellStart"/>
      <w:r w:rsidRPr="00B13020">
        <w:t>sumber</w:t>
      </w:r>
      <w:proofErr w:type="spellEnd"/>
      <w:r w:rsidRPr="00B13020">
        <w:t xml:space="preserve"> </w:t>
      </w:r>
      <w:proofErr w:type="spellStart"/>
      <w:r w:rsidRPr="00B13020">
        <w:t>daya</w:t>
      </w:r>
      <w:proofErr w:type="spellEnd"/>
      <w:r w:rsidRPr="00B13020">
        <w:t xml:space="preserve"> yang </w:t>
      </w:r>
      <w:proofErr w:type="spellStart"/>
      <w:r w:rsidRPr="00B13020">
        <w:t>tersedia</w:t>
      </w:r>
      <w:proofErr w:type="spellEnd"/>
      <w:r w:rsidRPr="00B13020">
        <w:t xml:space="preserve"> </w:t>
      </w:r>
      <w:proofErr w:type="spellStart"/>
      <w:r w:rsidRPr="00B13020">
        <w:t>secara</w:t>
      </w:r>
      <w:proofErr w:type="spellEnd"/>
      <w:r w:rsidRPr="00B13020">
        <w:t xml:space="preserve"> </w:t>
      </w:r>
      <w:proofErr w:type="spellStart"/>
      <w:r w:rsidRPr="00B13020">
        <w:t>otonom</w:t>
      </w:r>
      <w:proofErr w:type="spellEnd"/>
      <w:r w:rsidRPr="00B13020">
        <w:t xml:space="preserve"> dan informal demi </w:t>
      </w:r>
      <w:proofErr w:type="spellStart"/>
      <w:r w:rsidRPr="00B13020">
        <w:lastRenderedPageBreak/>
        <w:t>mempertahankan</w:t>
      </w:r>
      <w:proofErr w:type="spellEnd"/>
      <w:r w:rsidRPr="00B13020">
        <w:t xml:space="preserve"> </w:t>
      </w:r>
      <w:proofErr w:type="spellStart"/>
      <w:r w:rsidRPr="00B13020">
        <w:t>keberlangsungan</w:t>
      </w:r>
      <w:proofErr w:type="spellEnd"/>
      <w:r w:rsidRPr="00B13020">
        <w:t xml:space="preserve"> </w:t>
      </w:r>
      <w:proofErr w:type="spellStart"/>
      <w:r w:rsidRPr="00B13020">
        <w:t>hidup</w:t>
      </w:r>
      <w:proofErr w:type="spellEnd"/>
      <w:r w:rsidRPr="00B13020">
        <w:t xml:space="preserve"> </w:t>
      </w:r>
      <w:proofErr w:type="spellStart"/>
      <w:r w:rsidRPr="00B13020">
        <w:t>keluarga</w:t>
      </w:r>
      <w:proofErr w:type="spellEnd"/>
      <w:r w:rsidRPr="00B13020">
        <w:t xml:space="preserve">, </w:t>
      </w:r>
      <w:proofErr w:type="spellStart"/>
      <w:r w:rsidRPr="00B13020">
        <w:t>terutama</w:t>
      </w:r>
      <w:proofErr w:type="spellEnd"/>
      <w:r w:rsidRPr="00B13020">
        <w:t xml:space="preserve"> </w:t>
      </w:r>
      <w:proofErr w:type="spellStart"/>
      <w:r w:rsidRPr="00B13020">
        <w:t>dalam</w:t>
      </w:r>
      <w:proofErr w:type="spellEnd"/>
      <w:r w:rsidRPr="00B13020">
        <w:t xml:space="preserve"> </w:t>
      </w:r>
      <w:proofErr w:type="spellStart"/>
      <w:r w:rsidRPr="00B13020">
        <w:t>kondisi</w:t>
      </w:r>
      <w:proofErr w:type="spellEnd"/>
      <w:r w:rsidRPr="00B13020">
        <w:t xml:space="preserve"> </w:t>
      </w:r>
      <w:proofErr w:type="spellStart"/>
      <w:r w:rsidRPr="00B13020">
        <w:t>ekonomi</w:t>
      </w:r>
      <w:proofErr w:type="spellEnd"/>
      <w:r w:rsidRPr="00B13020">
        <w:t xml:space="preserve"> yang </w:t>
      </w:r>
      <w:proofErr w:type="spellStart"/>
      <w:r w:rsidRPr="00B13020">
        <w:t>serba</w:t>
      </w:r>
      <w:proofErr w:type="spellEnd"/>
      <w:r w:rsidRPr="00B13020">
        <w:t xml:space="preserve"> </w:t>
      </w:r>
      <w:proofErr w:type="spellStart"/>
      <w:r w:rsidRPr="00B13020">
        <w:t>terbatas</w:t>
      </w:r>
      <w:proofErr w:type="spellEnd"/>
      <w:r w:rsidRPr="00B13020">
        <w:t>.</w:t>
      </w:r>
    </w:p>
    <w:p w14:paraId="3F7CCA41" w14:textId="38F27A3A" w:rsidR="00AF25E4" w:rsidRPr="00B13020" w:rsidRDefault="00B67B55" w:rsidP="00AF25E4">
      <w:pPr>
        <w:pStyle w:val="NormalWeb"/>
        <w:spacing w:line="360" w:lineRule="auto"/>
        <w:ind w:left="1080"/>
        <w:jc w:val="both"/>
      </w:pPr>
      <w:r>
        <w:tab/>
      </w:r>
      <w:proofErr w:type="spellStart"/>
      <w:r w:rsidR="00AF25E4" w:rsidRPr="00B13020">
        <w:t>Keikutsertaan</w:t>
      </w:r>
      <w:proofErr w:type="spellEnd"/>
      <w:r w:rsidR="00AF25E4" w:rsidRPr="00B13020">
        <w:t xml:space="preserve"> </w:t>
      </w:r>
      <w:proofErr w:type="spellStart"/>
      <w:r w:rsidR="00AF25E4" w:rsidRPr="00B13020">
        <w:t>anggota</w:t>
      </w:r>
      <w:proofErr w:type="spellEnd"/>
      <w:r w:rsidR="00AF25E4" w:rsidRPr="00B13020">
        <w:t xml:space="preserve"> </w:t>
      </w:r>
      <w:proofErr w:type="spellStart"/>
      <w:r w:rsidR="00AF25E4" w:rsidRPr="00B13020">
        <w:t>keluarga</w:t>
      </w:r>
      <w:proofErr w:type="spellEnd"/>
      <w:r w:rsidR="00AF25E4" w:rsidRPr="00B13020">
        <w:t xml:space="preserve"> </w:t>
      </w:r>
      <w:proofErr w:type="spellStart"/>
      <w:r w:rsidR="00AF25E4" w:rsidRPr="00B13020">
        <w:t>menjadi</w:t>
      </w:r>
      <w:proofErr w:type="spellEnd"/>
      <w:r w:rsidR="00AF25E4" w:rsidRPr="00B13020">
        <w:t xml:space="preserve"> salah </w:t>
      </w:r>
      <w:proofErr w:type="spellStart"/>
      <w:r w:rsidR="00AF25E4" w:rsidRPr="00B13020">
        <w:t>satu</w:t>
      </w:r>
      <w:proofErr w:type="spellEnd"/>
      <w:r w:rsidR="00AF25E4" w:rsidRPr="00B13020">
        <w:t xml:space="preserve"> </w:t>
      </w:r>
      <w:proofErr w:type="spellStart"/>
      <w:r w:rsidR="00AF25E4" w:rsidRPr="00B13020">
        <w:t>sumber</w:t>
      </w:r>
      <w:proofErr w:type="spellEnd"/>
      <w:r w:rsidR="00AF25E4" w:rsidRPr="00B13020">
        <w:t xml:space="preserve"> </w:t>
      </w:r>
      <w:proofErr w:type="spellStart"/>
      <w:r w:rsidR="00AF25E4" w:rsidRPr="00B13020">
        <w:t>pendapatan</w:t>
      </w:r>
      <w:proofErr w:type="spellEnd"/>
      <w:r w:rsidR="00AF25E4" w:rsidRPr="00B13020">
        <w:t xml:space="preserve"> </w:t>
      </w:r>
      <w:proofErr w:type="spellStart"/>
      <w:r w:rsidR="00AF25E4" w:rsidRPr="00B13020">
        <w:t>tambahan</w:t>
      </w:r>
      <w:proofErr w:type="spellEnd"/>
      <w:r w:rsidR="00AF25E4" w:rsidRPr="00B13020">
        <w:t xml:space="preserve"> yang </w:t>
      </w:r>
      <w:proofErr w:type="spellStart"/>
      <w:r w:rsidR="00AF25E4" w:rsidRPr="00B13020">
        <w:t>cukup</w:t>
      </w:r>
      <w:proofErr w:type="spellEnd"/>
      <w:r w:rsidR="00AF25E4" w:rsidRPr="00B13020">
        <w:t xml:space="preserve"> </w:t>
      </w:r>
      <w:proofErr w:type="spellStart"/>
      <w:r w:rsidR="00AF25E4" w:rsidRPr="00B13020">
        <w:t>berarti</w:t>
      </w:r>
      <w:proofErr w:type="spellEnd"/>
      <w:r w:rsidR="00AF25E4" w:rsidRPr="00B13020">
        <w:t xml:space="preserve">, </w:t>
      </w:r>
      <w:proofErr w:type="spellStart"/>
      <w:r w:rsidR="00AF25E4" w:rsidRPr="00B13020">
        <w:t>terutama</w:t>
      </w:r>
      <w:proofErr w:type="spellEnd"/>
      <w:r w:rsidR="00AF25E4" w:rsidRPr="00B13020">
        <w:t xml:space="preserve"> </w:t>
      </w:r>
      <w:proofErr w:type="spellStart"/>
      <w:r w:rsidR="00AF25E4" w:rsidRPr="00B13020">
        <w:t>ketika</w:t>
      </w:r>
      <w:proofErr w:type="spellEnd"/>
      <w:r w:rsidR="00AF25E4" w:rsidRPr="00B13020">
        <w:t xml:space="preserve"> </w:t>
      </w:r>
      <w:proofErr w:type="spellStart"/>
      <w:r w:rsidR="00AF25E4" w:rsidRPr="00B13020">
        <w:t>hasil</w:t>
      </w:r>
      <w:proofErr w:type="spellEnd"/>
      <w:r w:rsidR="00AF25E4" w:rsidRPr="00B13020">
        <w:t xml:space="preserve"> yang </w:t>
      </w:r>
      <w:proofErr w:type="spellStart"/>
      <w:r w:rsidR="00AF25E4" w:rsidRPr="00B13020">
        <w:t>diperoleh</w:t>
      </w:r>
      <w:proofErr w:type="spellEnd"/>
      <w:r w:rsidR="00AF25E4" w:rsidRPr="00B13020">
        <w:t xml:space="preserve"> </w:t>
      </w:r>
      <w:proofErr w:type="spellStart"/>
      <w:r w:rsidR="00AF25E4" w:rsidRPr="00B13020">
        <w:t>dari</w:t>
      </w:r>
      <w:proofErr w:type="spellEnd"/>
      <w:r w:rsidR="00AF25E4" w:rsidRPr="00B13020">
        <w:t xml:space="preserve"> </w:t>
      </w:r>
      <w:proofErr w:type="spellStart"/>
      <w:r w:rsidR="00AF25E4" w:rsidRPr="00B13020">
        <w:t>memulung</w:t>
      </w:r>
      <w:proofErr w:type="spellEnd"/>
      <w:r w:rsidR="00AF25E4" w:rsidRPr="00B13020">
        <w:t xml:space="preserve"> </w:t>
      </w:r>
      <w:proofErr w:type="spellStart"/>
      <w:r w:rsidR="00AF25E4" w:rsidRPr="00B13020">
        <w:t>secara</w:t>
      </w:r>
      <w:proofErr w:type="spellEnd"/>
      <w:r w:rsidR="00AF25E4" w:rsidRPr="00B13020">
        <w:t xml:space="preserve"> </w:t>
      </w:r>
      <w:proofErr w:type="spellStart"/>
      <w:r w:rsidR="00AF25E4" w:rsidRPr="00B13020">
        <w:t>individu</w:t>
      </w:r>
      <w:proofErr w:type="spellEnd"/>
      <w:r w:rsidR="00AF25E4" w:rsidRPr="00B13020">
        <w:t xml:space="preserve"> </w:t>
      </w:r>
      <w:proofErr w:type="spellStart"/>
      <w:r w:rsidR="00AF25E4" w:rsidRPr="00B13020">
        <w:t>tidak</w:t>
      </w:r>
      <w:proofErr w:type="spellEnd"/>
      <w:r w:rsidR="00AF25E4" w:rsidRPr="00B13020">
        <w:t xml:space="preserve"> </w:t>
      </w:r>
      <w:proofErr w:type="spellStart"/>
      <w:r w:rsidR="00AF25E4" w:rsidRPr="00B13020">
        <w:t>mencukupi</w:t>
      </w:r>
      <w:proofErr w:type="spellEnd"/>
      <w:r w:rsidR="00AF25E4" w:rsidRPr="00B13020">
        <w:t xml:space="preserve"> </w:t>
      </w:r>
      <w:proofErr w:type="spellStart"/>
      <w:r w:rsidR="00AF25E4" w:rsidRPr="00B13020">
        <w:t>untuk</w:t>
      </w:r>
      <w:proofErr w:type="spellEnd"/>
      <w:r w:rsidR="00AF25E4" w:rsidRPr="00B13020">
        <w:t xml:space="preserve"> </w:t>
      </w:r>
      <w:proofErr w:type="spellStart"/>
      <w:r w:rsidR="00AF25E4" w:rsidRPr="00B13020">
        <w:t>memenuhi</w:t>
      </w:r>
      <w:proofErr w:type="spellEnd"/>
      <w:r w:rsidR="00AF25E4" w:rsidRPr="00B13020">
        <w:t xml:space="preserve"> </w:t>
      </w:r>
      <w:proofErr w:type="spellStart"/>
      <w:r w:rsidR="00AF25E4" w:rsidRPr="00B13020">
        <w:t>kebutuhan</w:t>
      </w:r>
      <w:proofErr w:type="spellEnd"/>
      <w:r w:rsidR="00AF25E4" w:rsidRPr="00B13020">
        <w:t xml:space="preserve"> </w:t>
      </w:r>
      <w:proofErr w:type="spellStart"/>
      <w:r w:rsidR="00AF25E4" w:rsidRPr="00B13020">
        <w:t>sehari-hari</w:t>
      </w:r>
      <w:proofErr w:type="spellEnd"/>
      <w:r w:rsidR="00AF25E4" w:rsidRPr="00B13020">
        <w:t xml:space="preserve">. Strategi </w:t>
      </w:r>
      <w:proofErr w:type="spellStart"/>
      <w:r w:rsidR="00AF25E4" w:rsidRPr="00B13020">
        <w:t>ini</w:t>
      </w:r>
      <w:proofErr w:type="spellEnd"/>
      <w:r w:rsidR="00AF25E4" w:rsidRPr="00B13020">
        <w:t xml:space="preserve"> </w:t>
      </w:r>
      <w:proofErr w:type="spellStart"/>
      <w:r w:rsidR="00AF25E4" w:rsidRPr="00B13020">
        <w:t>menunjukkan</w:t>
      </w:r>
      <w:proofErr w:type="spellEnd"/>
      <w:r w:rsidR="00AF25E4" w:rsidRPr="00B13020">
        <w:t xml:space="preserve"> </w:t>
      </w:r>
      <w:proofErr w:type="spellStart"/>
      <w:r w:rsidR="00AF25E4" w:rsidRPr="00B13020">
        <w:t>bagaimana</w:t>
      </w:r>
      <w:proofErr w:type="spellEnd"/>
      <w:r w:rsidR="00AF25E4" w:rsidRPr="00B13020">
        <w:t xml:space="preserve"> unit </w:t>
      </w:r>
      <w:proofErr w:type="spellStart"/>
      <w:r w:rsidR="00AF25E4" w:rsidRPr="00B13020">
        <w:t>keluarga</w:t>
      </w:r>
      <w:proofErr w:type="spellEnd"/>
      <w:r w:rsidR="00AF25E4" w:rsidRPr="00B13020">
        <w:t xml:space="preserve"> </w:t>
      </w:r>
      <w:proofErr w:type="spellStart"/>
      <w:r w:rsidR="00AF25E4" w:rsidRPr="00B13020">
        <w:t>berperan</w:t>
      </w:r>
      <w:proofErr w:type="spellEnd"/>
      <w:r w:rsidR="00AF25E4" w:rsidRPr="00B13020">
        <w:t xml:space="preserve"> </w:t>
      </w:r>
      <w:proofErr w:type="spellStart"/>
      <w:r w:rsidR="00AF25E4" w:rsidRPr="00B13020">
        <w:t>aktif</w:t>
      </w:r>
      <w:proofErr w:type="spellEnd"/>
      <w:r w:rsidR="00AF25E4" w:rsidRPr="00B13020">
        <w:t xml:space="preserve"> </w:t>
      </w:r>
      <w:proofErr w:type="spellStart"/>
      <w:r w:rsidR="00AF25E4" w:rsidRPr="00B13020">
        <w:t>dalam</w:t>
      </w:r>
      <w:proofErr w:type="spellEnd"/>
      <w:r w:rsidR="00AF25E4" w:rsidRPr="00B13020">
        <w:t xml:space="preserve"> </w:t>
      </w:r>
      <w:proofErr w:type="spellStart"/>
      <w:r w:rsidR="00AF25E4" w:rsidRPr="00B13020">
        <w:t>membagi</w:t>
      </w:r>
      <w:proofErr w:type="spellEnd"/>
      <w:r w:rsidR="00AF25E4" w:rsidRPr="00B13020">
        <w:t xml:space="preserve"> </w:t>
      </w:r>
      <w:proofErr w:type="spellStart"/>
      <w:r w:rsidR="00AF25E4" w:rsidRPr="00B13020">
        <w:t>peran</w:t>
      </w:r>
      <w:proofErr w:type="spellEnd"/>
      <w:r w:rsidR="00AF25E4" w:rsidRPr="00B13020">
        <w:t xml:space="preserve"> </w:t>
      </w:r>
      <w:proofErr w:type="spellStart"/>
      <w:r w:rsidR="00AF25E4" w:rsidRPr="00B13020">
        <w:t>ekonomi</w:t>
      </w:r>
      <w:proofErr w:type="spellEnd"/>
      <w:r w:rsidR="00AF25E4" w:rsidRPr="00B13020">
        <w:t xml:space="preserve"> dan </w:t>
      </w:r>
      <w:proofErr w:type="spellStart"/>
      <w:r w:rsidR="00AF25E4" w:rsidRPr="00B13020">
        <w:t>memperkuat</w:t>
      </w:r>
      <w:proofErr w:type="spellEnd"/>
      <w:r w:rsidR="00AF25E4" w:rsidRPr="00B13020">
        <w:t xml:space="preserve"> </w:t>
      </w:r>
      <w:proofErr w:type="spellStart"/>
      <w:r w:rsidR="00AF25E4" w:rsidRPr="00B13020">
        <w:t>daya</w:t>
      </w:r>
      <w:proofErr w:type="spellEnd"/>
      <w:r w:rsidR="00AF25E4" w:rsidRPr="00B13020">
        <w:t xml:space="preserve"> </w:t>
      </w:r>
      <w:proofErr w:type="spellStart"/>
      <w:r w:rsidR="00AF25E4" w:rsidRPr="00B13020">
        <w:t>tahan</w:t>
      </w:r>
      <w:proofErr w:type="spellEnd"/>
      <w:r w:rsidR="00AF25E4" w:rsidRPr="00B13020">
        <w:t xml:space="preserve"> </w:t>
      </w:r>
      <w:proofErr w:type="spellStart"/>
      <w:r w:rsidR="00AF25E4" w:rsidRPr="00B13020">
        <w:t>rumah</w:t>
      </w:r>
      <w:proofErr w:type="spellEnd"/>
      <w:r w:rsidR="00AF25E4" w:rsidRPr="00B13020">
        <w:t xml:space="preserve"> </w:t>
      </w:r>
      <w:proofErr w:type="spellStart"/>
      <w:r w:rsidR="00AF25E4" w:rsidRPr="00B13020">
        <w:t>tangga</w:t>
      </w:r>
      <w:proofErr w:type="spellEnd"/>
      <w:r w:rsidR="00AF25E4" w:rsidRPr="00B13020">
        <w:t xml:space="preserve"> </w:t>
      </w:r>
      <w:proofErr w:type="spellStart"/>
      <w:r w:rsidR="00AF25E4" w:rsidRPr="00B13020">
        <w:t>dalam</w:t>
      </w:r>
      <w:proofErr w:type="spellEnd"/>
      <w:r w:rsidR="00AF25E4" w:rsidRPr="00B13020">
        <w:t xml:space="preserve"> </w:t>
      </w:r>
      <w:proofErr w:type="spellStart"/>
      <w:r w:rsidR="00AF25E4" w:rsidRPr="00B13020">
        <w:t>menghadapi</w:t>
      </w:r>
      <w:proofErr w:type="spellEnd"/>
      <w:r w:rsidR="00AF25E4" w:rsidRPr="00B13020">
        <w:t xml:space="preserve"> </w:t>
      </w:r>
      <w:proofErr w:type="spellStart"/>
      <w:r w:rsidR="00AF25E4" w:rsidRPr="00B13020">
        <w:t>tekanan</w:t>
      </w:r>
      <w:proofErr w:type="spellEnd"/>
      <w:r w:rsidR="00AF25E4" w:rsidRPr="00B13020">
        <w:t xml:space="preserve"> </w:t>
      </w:r>
      <w:proofErr w:type="spellStart"/>
      <w:r w:rsidR="00AF25E4" w:rsidRPr="00B13020">
        <w:t>kemiskinan</w:t>
      </w:r>
      <w:proofErr w:type="spellEnd"/>
      <w:r w:rsidR="00AF25E4" w:rsidRPr="00B13020">
        <w:t xml:space="preserve"> </w:t>
      </w:r>
      <w:proofErr w:type="spellStart"/>
      <w:r w:rsidR="00AF25E4" w:rsidRPr="00B13020">
        <w:t>struktural</w:t>
      </w:r>
      <w:proofErr w:type="spellEnd"/>
      <w:r w:rsidR="00AF25E4" w:rsidRPr="00B13020">
        <w:t xml:space="preserve">. Hal </w:t>
      </w:r>
      <w:proofErr w:type="spellStart"/>
      <w:r w:rsidR="00AF25E4" w:rsidRPr="00B13020">
        <w:t>ini</w:t>
      </w:r>
      <w:proofErr w:type="spellEnd"/>
      <w:r w:rsidR="00AF25E4" w:rsidRPr="00B13020">
        <w:t xml:space="preserve"> </w:t>
      </w:r>
      <w:proofErr w:type="spellStart"/>
      <w:r w:rsidR="00AF25E4" w:rsidRPr="00B13020">
        <w:t>menunjukkan</w:t>
      </w:r>
      <w:proofErr w:type="spellEnd"/>
      <w:r w:rsidR="00AF25E4" w:rsidRPr="00B13020">
        <w:t xml:space="preserve"> </w:t>
      </w:r>
      <w:proofErr w:type="spellStart"/>
      <w:r w:rsidR="00AF25E4" w:rsidRPr="00B13020">
        <w:t>bahwa</w:t>
      </w:r>
      <w:proofErr w:type="spellEnd"/>
      <w:r w:rsidR="00AF25E4" w:rsidRPr="00B13020">
        <w:t xml:space="preserve"> di </w:t>
      </w:r>
      <w:proofErr w:type="spellStart"/>
      <w:r w:rsidR="00AF25E4" w:rsidRPr="00B13020">
        <w:t>tengah</w:t>
      </w:r>
      <w:proofErr w:type="spellEnd"/>
      <w:r w:rsidR="00AF25E4" w:rsidRPr="00B13020">
        <w:t xml:space="preserve"> </w:t>
      </w:r>
      <w:proofErr w:type="spellStart"/>
      <w:r w:rsidR="00AF25E4" w:rsidRPr="00B13020">
        <w:t>keterbatasan</w:t>
      </w:r>
      <w:proofErr w:type="spellEnd"/>
      <w:r w:rsidR="00AF25E4" w:rsidRPr="00B13020">
        <w:t xml:space="preserve"> </w:t>
      </w:r>
      <w:proofErr w:type="spellStart"/>
      <w:r w:rsidR="00AF25E4" w:rsidRPr="00B13020">
        <w:t>ekonomi</w:t>
      </w:r>
      <w:proofErr w:type="spellEnd"/>
      <w:r w:rsidR="00AF25E4" w:rsidRPr="00B13020">
        <w:t xml:space="preserve"> dan </w:t>
      </w:r>
      <w:proofErr w:type="spellStart"/>
      <w:r w:rsidR="00AF25E4" w:rsidRPr="00B13020">
        <w:t>akses</w:t>
      </w:r>
      <w:proofErr w:type="spellEnd"/>
      <w:r w:rsidR="00AF25E4" w:rsidRPr="00B13020">
        <w:t xml:space="preserve"> </w:t>
      </w:r>
      <w:proofErr w:type="spellStart"/>
      <w:r w:rsidR="00AF25E4" w:rsidRPr="00B13020">
        <w:t>pendidikan</w:t>
      </w:r>
      <w:proofErr w:type="spellEnd"/>
      <w:r w:rsidR="00AF25E4" w:rsidRPr="00B13020">
        <w:t xml:space="preserve"> formal, para </w:t>
      </w:r>
      <w:proofErr w:type="spellStart"/>
      <w:r w:rsidR="00AF25E4" w:rsidRPr="00B13020">
        <w:t>pemulung</w:t>
      </w:r>
      <w:proofErr w:type="spellEnd"/>
      <w:r w:rsidR="00AF25E4" w:rsidRPr="00B13020">
        <w:t xml:space="preserve"> </w:t>
      </w:r>
      <w:proofErr w:type="spellStart"/>
      <w:r w:rsidR="00AF25E4" w:rsidRPr="00B13020">
        <w:t>mampu</w:t>
      </w:r>
      <w:proofErr w:type="spellEnd"/>
      <w:r w:rsidR="00AF25E4" w:rsidRPr="00B13020">
        <w:t xml:space="preserve"> </w:t>
      </w:r>
      <w:proofErr w:type="spellStart"/>
      <w:r w:rsidR="00AF25E4" w:rsidRPr="00B13020">
        <w:t>mengembangkan</w:t>
      </w:r>
      <w:proofErr w:type="spellEnd"/>
      <w:r w:rsidR="00AF25E4" w:rsidRPr="00B13020">
        <w:t xml:space="preserve"> strategi </w:t>
      </w:r>
      <w:proofErr w:type="spellStart"/>
      <w:r w:rsidR="00AF25E4" w:rsidRPr="00B13020">
        <w:t>bertahan</w:t>
      </w:r>
      <w:proofErr w:type="spellEnd"/>
      <w:r w:rsidR="00AF25E4" w:rsidRPr="00B13020">
        <w:t xml:space="preserve"> yang </w:t>
      </w:r>
      <w:proofErr w:type="spellStart"/>
      <w:r w:rsidR="00AF25E4" w:rsidRPr="00B13020">
        <w:t>berbasis</w:t>
      </w:r>
      <w:proofErr w:type="spellEnd"/>
      <w:r w:rsidR="00AF25E4" w:rsidRPr="00B13020">
        <w:t xml:space="preserve"> </w:t>
      </w:r>
      <w:proofErr w:type="spellStart"/>
      <w:r w:rsidR="00AF25E4" w:rsidRPr="00B13020">
        <w:t>keterampilan</w:t>
      </w:r>
      <w:proofErr w:type="spellEnd"/>
      <w:r w:rsidR="00AF25E4" w:rsidRPr="00B13020">
        <w:t xml:space="preserve"> </w:t>
      </w:r>
      <w:proofErr w:type="spellStart"/>
      <w:r w:rsidR="00AF25E4" w:rsidRPr="00B13020">
        <w:t>praktis</w:t>
      </w:r>
      <w:proofErr w:type="spellEnd"/>
      <w:r w:rsidR="00AF25E4" w:rsidRPr="00B13020">
        <w:t xml:space="preserve"> dan </w:t>
      </w:r>
      <w:proofErr w:type="spellStart"/>
      <w:r w:rsidR="00AF25E4" w:rsidRPr="00B13020">
        <w:t>pengalaman</w:t>
      </w:r>
      <w:proofErr w:type="spellEnd"/>
      <w:r w:rsidR="00AF25E4" w:rsidRPr="00B13020">
        <w:t xml:space="preserve"> </w:t>
      </w:r>
      <w:proofErr w:type="spellStart"/>
      <w:r w:rsidR="00AF25E4" w:rsidRPr="00B13020">
        <w:t>lapangan</w:t>
      </w:r>
      <w:proofErr w:type="spellEnd"/>
      <w:r w:rsidR="00AF25E4" w:rsidRPr="00B13020">
        <w:t xml:space="preserve">. </w:t>
      </w:r>
      <w:proofErr w:type="spellStart"/>
      <w:r w:rsidR="00AF25E4" w:rsidRPr="00B13020">
        <w:t>Individu</w:t>
      </w:r>
      <w:proofErr w:type="spellEnd"/>
      <w:r w:rsidR="00AF25E4" w:rsidRPr="00B13020">
        <w:t xml:space="preserve"> </w:t>
      </w:r>
      <w:proofErr w:type="spellStart"/>
      <w:r w:rsidR="00AF25E4" w:rsidRPr="00B13020">
        <w:t>atau</w:t>
      </w:r>
      <w:proofErr w:type="spellEnd"/>
      <w:r w:rsidR="00AF25E4" w:rsidRPr="00B13020">
        <w:t xml:space="preserve"> </w:t>
      </w:r>
      <w:proofErr w:type="spellStart"/>
      <w:r w:rsidR="00AF25E4" w:rsidRPr="00B13020">
        <w:t>kelompok</w:t>
      </w:r>
      <w:proofErr w:type="spellEnd"/>
      <w:r w:rsidR="00AF25E4" w:rsidRPr="00B13020">
        <w:t xml:space="preserve"> yang </w:t>
      </w:r>
      <w:proofErr w:type="spellStart"/>
      <w:r w:rsidR="00AF25E4" w:rsidRPr="00B13020">
        <w:t>termarjinalkan</w:t>
      </w:r>
      <w:proofErr w:type="spellEnd"/>
      <w:r w:rsidR="00AF25E4" w:rsidRPr="00B13020">
        <w:t xml:space="preserve"> </w:t>
      </w:r>
      <w:proofErr w:type="spellStart"/>
      <w:r w:rsidR="00AF25E4" w:rsidRPr="00B13020">
        <w:t>tidak</w:t>
      </w:r>
      <w:proofErr w:type="spellEnd"/>
      <w:r w:rsidR="00AF25E4" w:rsidRPr="00B13020">
        <w:t xml:space="preserve"> </w:t>
      </w:r>
      <w:proofErr w:type="spellStart"/>
      <w:r w:rsidR="00AF25E4" w:rsidRPr="00B13020">
        <w:t>hanya</w:t>
      </w:r>
      <w:proofErr w:type="spellEnd"/>
      <w:r w:rsidR="00AF25E4" w:rsidRPr="00B13020">
        <w:t xml:space="preserve"> </w:t>
      </w:r>
      <w:proofErr w:type="spellStart"/>
      <w:r w:rsidR="00AF25E4" w:rsidRPr="00B13020">
        <w:t>menjadi</w:t>
      </w:r>
      <w:proofErr w:type="spellEnd"/>
      <w:r w:rsidR="00AF25E4" w:rsidRPr="00B13020">
        <w:t xml:space="preserve"> </w:t>
      </w:r>
      <w:proofErr w:type="spellStart"/>
      <w:r w:rsidR="00AF25E4" w:rsidRPr="00B13020">
        <w:t>objek</w:t>
      </w:r>
      <w:proofErr w:type="spellEnd"/>
      <w:r w:rsidR="00AF25E4" w:rsidRPr="00B13020">
        <w:t xml:space="preserve"> </w:t>
      </w:r>
      <w:proofErr w:type="spellStart"/>
      <w:r w:rsidR="00AF25E4" w:rsidRPr="00B13020">
        <w:t>pasif</w:t>
      </w:r>
      <w:proofErr w:type="spellEnd"/>
      <w:r w:rsidR="00AF25E4" w:rsidRPr="00B13020">
        <w:t xml:space="preserve"> </w:t>
      </w:r>
      <w:proofErr w:type="spellStart"/>
      <w:r w:rsidR="00AF25E4" w:rsidRPr="00B13020">
        <w:t>dari</w:t>
      </w:r>
      <w:proofErr w:type="spellEnd"/>
      <w:r w:rsidR="00AF25E4" w:rsidRPr="00B13020">
        <w:t xml:space="preserve"> </w:t>
      </w:r>
      <w:proofErr w:type="spellStart"/>
      <w:r w:rsidR="00AF25E4" w:rsidRPr="00B13020">
        <w:t>kemiskinan</w:t>
      </w:r>
      <w:proofErr w:type="spellEnd"/>
      <w:r w:rsidR="00AF25E4" w:rsidRPr="00B13020">
        <w:t xml:space="preserve"> </w:t>
      </w:r>
      <w:proofErr w:type="spellStart"/>
      <w:r w:rsidR="00AF25E4" w:rsidRPr="00B13020">
        <w:t>struktural</w:t>
      </w:r>
      <w:proofErr w:type="spellEnd"/>
      <w:r w:rsidR="00AF25E4" w:rsidRPr="00B13020">
        <w:t xml:space="preserve">, </w:t>
      </w:r>
      <w:proofErr w:type="spellStart"/>
      <w:r w:rsidR="00AF25E4" w:rsidRPr="00B13020">
        <w:t>tetapi</w:t>
      </w:r>
      <w:proofErr w:type="spellEnd"/>
      <w:r w:rsidR="00AF25E4" w:rsidRPr="00B13020">
        <w:t xml:space="preserve"> juga </w:t>
      </w:r>
      <w:proofErr w:type="spellStart"/>
      <w:r w:rsidR="00AF25E4" w:rsidRPr="00B13020">
        <w:t>memiliki</w:t>
      </w:r>
      <w:proofErr w:type="spellEnd"/>
      <w:r w:rsidR="00AF25E4" w:rsidRPr="00B13020">
        <w:t xml:space="preserve"> </w:t>
      </w:r>
      <w:proofErr w:type="spellStart"/>
      <w:r w:rsidR="00AF25E4" w:rsidRPr="00B13020">
        <w:t>kapasitas</w:t>
      </w:r>
      <w:proofErr w:type="spellEnd"/>
      <w:r w:rsidR="00AF25E4" w:rsidRPr="00B13020">
        <w:t xml:space="preserve"> </w:t>
      </w:r>
      <w:proofErr w:type="spellStart"/>
      <w:r w:rsidR="00AF25E4" w:rsidRPr="00B13020">
        <w:t>untuk</w:t>
      </w:r>
      <w:proofErr w:type="spellEnd"/>
      <w:r w:rsidR="00AF25E4" w:rsidRPr="00B13020">
        <w:t xml:space="preserve"> </w:t>
      </w:r>
      <w:proofErr w:type="spellStart"/>
      <w:r w:rsidR="00AF25E4" w:rsidRPr="00B13020">
        <w:t>mengambil</w:t>
      </w:r>
      <w:proofErr w:type="spellEnd"/>
      <w:r w:rsidR="00AF25E4" w:rsidRPr="00B13020">
        <w:t xml:space="preserve"> </w:t>
      </w:r>
      <w:proofErr w:type="spellStart"/>
      <w:r w:rsidR="00AF25E4" w:rsidRPr="00B13020">
        <w:t>keputusan</w:t>
      </w:r>
      <w:proofErr w:type="spellEnd"/>
      <w:r w:rsidR="00AF25E4" w:rsidRPr="00B13020">
        <w:t xml:space="preserve"> dan </w:t>
      </w:r>
      <w:proofErr w:type="spellStart"/>
      <w:r w:rsidR="00AF25E4" w:rsidRPr="00B13020">
        <w:t>mengubah</w:t>
      </w:r>
      <w:proofErr w:type="spellEnd"/>
      <w:r w:rsidR="00AF25E4" w:rsidRPr="00B13020">
        <w:t xml:space="preserve"> </w:t>
      </w:r>
      <w:proofErr w:type="spellStart"/>
      <w:r w:rsidR="00AF25E4" w:rsidRPr="00B13020">
        <w:t>kondisi</w:t>
      </w:r>
      <w:proofErr w:type="spellEnd"/>
      <w:r w:rsidR="00AF25E4" w:rsidRPr="00B13020">
        <w:t xml:space="preserve"> </w:t>
      </w:r>
      <w:proofErr w:type="spellStart"/>
      <w:r w:rsidR="00AF25E4" w:rsidRPr="00B13020">
        <w:t>hidup</w:t>
      </w:r>
      <w:proofErr w:type="spellEnd"/>
      <w:r w:rsidR="00AF25E4" w:rsidRPr="00B13020">
        <w:t xml:space="preserve"> </w:t>
      </w:r>
      <w:proofErr w:type="spellStart"/>
      <w:r w:rsidR="00AF25E4" w:rsidRPr="00B13020">
        <w:t>mereka</w:t>
      </w:r>
      <w:proofErr w:type="spellEnd"/>
      <w:r w:rsidR="00AF25E4" w:rsidRPr="00B13020">
        <w:t xml:space="preserve"> </w:t>
      </w:r>
      <w:proofErr w:type="spellStart"/>
      <w:r w:rsidR="00AF25E4" w:rsidRPr="00B13020">
        <w:t>melalui</w:t>
      </w:r>
      <w:proofErr w:type="spellEnd"/>
      <w:r w:rsidR="00AF25E4" w:rsidRPr="00B13020">
        <w:t xml:space="preserve"> </w:t>
      </w:r>
      <w:proofErr w:type="spellStart"/>
      <w:r w:rsidR="00AF25E4" w:rsidRPr="00B13020">
        <w:t>cara-cara</w:t>
      </w:r>
      <w:proofErr w:type="spellEnd"/>
      <w:r w:rsidR="00AF25E4" w:rsidRPr="00B13020">
        <w:t xml:space="preserve"> yang </w:t>
      </w:r>
      <w:proofErr w:type="spellStart"/>
      <w:r w:rsidR="00AF25E4" w:rsidRPr="00B13020">
        <w:t>kreatif</w:t>
      </w:r>
      <w:proofErr w:type="spellEnd"/>
      <w:r w:rsidR="00AF25E4" w:rsidRPr="00B13020">
        <w:t xml:space="preserve"> dan </w:t>
      </w:r>
      <w:proofErr w:type="spellStart"/>
      <w:r w:rsidR="00AF25E4" w:rsidRPr="00B13020">
        <w:t>adaptif</w:t>
      </w:r>
      <w:proofErr w:type="spellEnd"/>
      <w:r w:rsidR="00AF25E4" w:rsidRPr="00B13020">
        <w:t>.</w:t>
      </w:r>
    </w:p>
    <w:p w14:paraId="3167E72C" w14:textId="77777777" w:rsidR="00AF25E4" w:rsidRPr="00B13020" w:rsidRDefault="00AF25E4" w:rsidP="00DA6990">
      <w:pPr>
        <w:pStyle w:val="Heading3"/>
        <w:numPr>
          <w:ilvl w:val="0"/>
          <w:numId w:val="25"/>
        </w:numPr>
        <w:spacing w:line="360" w:lineRule="auto"/>
        <w:rPr>
          <w:rFonts w:cs="Times New Roman"/>
          <w:color w:val="000000" w:themeColor="text1"/>
        </w:rPr>
      </w:pPr>
      <w:bookmarkStart w:id="588" w:name="_Toc200402224"/>
      <w:bookmarkStart w:id="589" w:name="_Toc200454807"/>
      <w:bookmarkStart w:id="590" w:name="_Toc200479103"/>
      <w:bookmarkStart w:id="591" w:name="_Toc200479988"/>
      <w:bookmarkStart w:id="592" w:name="_Toc200480295"/>
      <w:bookmarkStart w:id="593" w:name="_Toc200481243"/>
      <w:bookmarkStart w:id="594" w:name="_Toc201145085"/>
      <w:bookmarkStart w:id="595" w:name="_Toc202162821"/>
      <w:bookmarkStart w:id="596" w:name="_Toc202882518"/>
      <w:proofErr w:type="spellStart"/>
      <w:r w:rsidRPr="00B13020">
        <w:rPr>
          <w:rFonts w:cs="Times New Roman"/>
          <w:color w:val="000000" w:themeColor="text1"/>
        </w:rPr>
        <w:t>Memanfaatkan</w:t>
      </w:r>
      <w:proofErr w:type="spellEnd"/>
      <w:r w:rsidRPr="00B13020">
        <w:rPr>
          <w:rFonts w:cs="Times New Roman"/>
          <w:color w:val="000000" w:themeColor="text1"/>
        </w:rPr>
        <w:t xml:space="preserve"> </w:t>
      </w:r>
      <w:proofErr w:type="spellStart"/>
      <w:r w:rsidRPr="00B13020">
        <w:rPr>
          <w:rFonts w:cs="Times New Roman"/>
          <w:color w:val="000000" w:themeColor="text1"/>
        </w:rPr>
        <w:t>Jaringan</w:t>
      </w:r>
      <w:proofErr w:type="spellEnd"/>
      <w:r w:rsidRPr="00B13020">
        <w:rPr>
          <w:rFonts w:cs="Times New Roman"/>
          <w:color w:val="000000" w:themeColor="text1"/>
        </w:rPr>
        <w:t xml:space="preserve"> </w:t>
      </w:r>
      <w:proofErr w:type="spellStart"/>
      <w:r w:rsidRPr="00B13020">
        <w:rPr>
          <w:rFonts w:cs="Times New Roman"/>
          <w:color w:val="000000" w:themeColor="text1"/>
        </w:rPr>
        <w:t>Sosial</w:t>
      </w:r>
      <w:bookmarkEnd w:id="588"/>
      <w:bookmarkEnd w:id="589"/>
      <w:bookmarkEnd w:id="590"/>
      <w:bookmarkEnd w:id="591"/>
      <w:bookmarkEnd w:id="592"/>
      <w:bookmarkEnd w:id="593"/>
      <w:bookmarkEnd w:id="594"/>
      <w:bookmarkEnd w:id="595"/>
      <w:bookmarkEnd w:id="596"/>
      <w:proofErr w:type="spellEnd"/>
      <w:r w:rsidRPr="00B13020">
        <w:rPr>
          <w:rFonts w:cs="Times New Roman"/>
        </w:rPr>
        <w:t xml:space="preserve"> </w:t>
      </w:r>
    </w:p>
    <w:p w14:paraId="7A1C485D" w14:textId="77777777" w:rsidR="00AF25E4" w:rsidRPr="00B13020" w:rsidRDefault="00AF25E4" w:rsidP="00AF25E4">
      <w:pPr>
        <w:pStyle w:val="NormalWeb"/>
        <w:spacing w:line="360" w:lineRule="auto"/>
        <w:ind w:left="1080"/>
        <w:jc w:val="both"/>
      </w:pPr>
      <w:r w:rsidRPr="00B13020">
        <w:tab/>
      </w:r>
      <w:proofErr w:type="spellStart"/>
      <w:r w:rsidRPr="00B13020">
        <w:t>Adanya</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yang </w:t>
      </w:r>
      <w:proofErr w:type="spellStart"/>
      <w:r w:rsidRPr="00B13020">
        <w:t>terbentuk</w:t>
      </w:r>
      <w:proofErr w:type="spellEnd"/>
      <w:r w:rsidRPr="00B13020">
        <w:t xml:space="preserve"> di </w:t>
      </w:r>
      <w:proofErr w:type="spellStart"/>
      <w:r w:rsidRPr="00B13020">
        <w:t>antara</w:t>
      </w:r>
      <w:proofErr w:type="spellEnd"/>
      <w:r w:rsidRPr="00B13020">
        <w:t xml:space="preserve"> para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w:t>
      </w:r>
      <w:proofErr w:type="spellStart"/>
      <w:r w:rsidRPr="00B13020">
        <w:t>mencerminkan</w:t>
      </w:r>
      <w:proofErr w:type="spellEnd"/>
      <w:r w:rsidRPr="00B13020">
        <w:t xml:space="preserve"> </w:t>
      </w:r>
      <w:proofErr w:type="spellStart"/>
      <w:r w:rsidRPr="00B13020">
        <w:t>pentingnya</w:t>
      </w:r>
      <w:proofErr w:type="spellEnd"/>
      <w:r w:rsidRPr="00B13020">
        <w:t xml:space="preserve"> rasa </w:t>
      </w:r>
      <w:proofErr w:type="spellStart"/>
      <w:r w:rsidRPr="00B13020">
        <w:t>kepercayaan</w:t>
      </w:r>
      <w:proofErr w:type="spellEnd"/>
      <w:r w:rsidRPr="00B13020">
        <w:t xml:space="preserve"> </w:t>
      </w:r>
      <w:proofErr w:type="spellStart"/>
      <w:r w:rsidRPr="00B13020">
        <w:t>dalam</w:t>
      </w:r>
      <w:proofErr w:type="spellEnd"/>
      <w:r w:rsidRPr="00B13020">
        <w:t xml:space="preserve"> </w:t>
      </w:r>
      <w:proofErr w:type="spellStart"/>
      <w:r w:rsidRPr="00B13020">
        <w:t>membangun</w:t>
      </w:r>
      <w:proofErr w:type="spellEnd"/>
      <w:r w:rsidRPr="00B13020">
        <w:t xml:space="preserve"> </w:t>
      </w:r>
      <w:proofErr w:type="spellStart"/>
      <w:r w:rsidRPr="00B13020">
        <w:t>solidaritas</w:t>
      </w:r>
      <w:proofErr w:type="spellEnd"/>
      <w:r w:rsidRPr="00B13020">
        <w:t xml:space="preserve"> dan </w:t>
      </w:r>
      <w:proofErr w:type="spellStart"/>
      <w:r w:rsidRPr="00B13020">
        <w:t>dukungan</w:t>
      </w:r>
      <w:proofErr w:type="spellEnd"/>
      <w:r w:rsidRPr="00B13020">
        <w:t xml:space="preserve"> </w:t>
      </w:r>
      <w:proofErr w:type="spellStart"/>
      <w:r w:rsidRPr="00B13020">
        <w:t>hidup</w:t>
      </w:r>
      <w:proofErr w:type="spellEnd"/>
      <w:r w:rsidRPr="00B13020">
        <w:t xml:space="preserve"> </w:t>
      </w:r>
      <w:proofErr w:type="spellStart"/>
      <w:r w:rsidRPr="00B13020">
        <w:t>bersama</w:t>
      </w:r>
      <w:proofErr w:type="spellEnd"/>
      <w:r w:rsidRPr="00B13020">
        <w:t xml:space="preserve">. </w:t>
      </w:r>
      <w:proofErr w:type="spellStart"/>
      <w:r w:rsidRPr="00B13020">
        <w:t>Kepercayaan</w:t>
      </w:r>
      <w:proofErr w:type="spellEnd"/>
      <w:r w:rsidRPr="00B13020">
        <w:t xml:space="preserve"> </w:t>
      </w:r>
      <w:proofErr w:type="spellStart"/>
      <w:r w:rsidRPr="00B13020">
        <w:t>ini</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terlihat</w:t>
      </w:r>
      <w:proofErr w:type="spellEnd"/>
      <w:r w:rsidRPr="00B13020">
        <w:t xml:space="preserve"> </w:t>
      </w:r>
      <w:proofErr w:type="spellStart"/>
      <w:r w:rsidRPr="00B13020">
        <w:t>dalam</w:t>
      </w:r>
      <w:proofErr w:type="spellEnd"/>
      <w:r w:rsidRPr="00B13020">
        <w:t xml:space="preserve"> </w:t>
      </w:r>
      <w:proofErr w:type="spellStart"/>
      <w:r w:rsidRPr="00B13020">
        <w:t>interaksi</w:t>
      </w:r>
      <w:proofErr w:type="spellEnd"/>
      <w:r w:rsidRPr="00B13020">
        <w:t xml:space="preserve"> </w:t>
      </w:r>
      <w:proofErr w:type="spellStart"/>
      <w:r w:rsidRPr="00B13020">
        <w:t>antar</w:t>
      </w:r>
      <w:proofErr w:type="spellEnd"/>
      <w:r w:rsidRPr="00B13020">
        <w:t xml:space="preserve"> </w:t>
      </w:r>
      <w:proofErr w:type="spellStart"/>
      <w:r w:rsidRPr="00B13020">
        <w:t>sesama</w:t>
      </w:r>
      <w:proofErr w:type="spellEnd"/>
      <w:r w:rsidRPr="00B13020">
        <w:t xml:space="preserve"> </w:t>
      </w:r>
      <w:proofErr w:type="spellStart"/>
      <w:r w:rsidRPr="00B13020">
        <w:t>pemulung</w:t>
      </w:r>
      <w:proofErr w:type="spellEnd"/>
      <w:r w:rsidRPr="00B13020">
        <w:t xml:space="preserve">, </w:t>
      </w:r>
      <w:proofErr w:type="spellStart"/>
      <w:r w:rsidRPr="00B13020">
        <w:t>tetapi</w:t>
      </w:r>
      <w:proofErr w:type="spellEnd"/>
      <w:r w:rsidRPr="00B13020">
        <w:t xml:space="preserve"> juga </w:t>
      </w:r>
      <w:proofErr w:type="spellStart"/>
      <w:r w:rsidRPr="00B13020">
        <w:t>tercermin</w:t>
      </w:r>
      <w:proofErr w:type="spellEnd"/>
      <w:r w:rsidRPr="00B13020">
        <w:t xml:space="preserve"> </w:t>
      </w:r>
      <w:proofErr w:type="spellStart"/>
      <w:r w:rsidRPr="00B13020">
        <w:t>dalam</w:t>
      </w:r>
      <w:proofErr w:type="spellEnd"/>
      <w:r w:rsidRPr="00B13020">
        <w:t xml:space="preserve"> </w:t>
      </w:r>
      <w:proofErr w:type="spellStart"/>
      <w:r w:rsidRPr="00B13020">
        <w:t>dukungan</w:t>
      </w:r>
      <w:proofErr w:type="spellEnd"/>
      <w:r w:rsidRPr="00B13020">
        <w:t xml:space="preserve"> yang </w:t>
      </w:r>
      <w:proofErr w:type="spellStart"/>
      <w:r w:rsidRPr="00B13020">
        <w:t>diberikan</w:t>
      </w:r>
      <w:proofErr w:type="spellEnd"/>
      <w:r w:rsidRPr="00B13020">
        <w:t xml:space="preserve"> oleh </w:t>
      </w:r>
      <w:proofErr w:type="spellStart"/>
      <w:r w:rsidRPr="00B13020">
        <w:t>anggota</w:t>
      </w:r>
      <w:proofErr w:type="spellEnd"/>
      <w:r w:rsidRPr="00B13020">
        <w:t xml:space="preserve"> </w:t>
      </w:r>
      <w:proofErr w:type="spellStart"/>
      <w:r w:rsidRPr="00B13020">
        <w:t>keluarga</w:t>
      </w:r>
      <w:proofErr w:type="spellEnd"/>
      <w:r w:rsidRPr="00B13020">
        <w:t xml:space="preserve"> </w:t>
      </w:r>
      <w:proofErr w:type="spellStart"/>
      <w:r w:rsidRPr="00B13020">
        <w:t>terhadap</w:t>
      </w:r>
      <w:proofErr w:type="spellEnd"/>
      <w:r w:rsidRPr="00B13020">
        <w:t xml:space="preserve"> </w:t>
      </w:r>
      <w:proofErr w:type="spellStart"/>
      <w:r w:rsidRPr="00B13020">
        <w:t>aktivitas</w:t>
      </w:r>
      <w:proofErr w:type="spellEnd"/>
      <w:r w:rsidRPr="00B13020">
        <w:t xml:space="preserve"> </w:t>
      </w:r>
      <w:proofErr w:type="spellStart"/>
      <w:r w:rsidRPr="00B13020">
        <w:t>memulung</w:t>
      </w:r>
      <w:proofErr w:type="spellEnd"/>
      <w:r w:rsidRPr="00B13020">
        <w:t xml:space="preserve"> </w:t>
      </w:r>
      <w:proofErr w:type="spellStart"/>
      <w:r w:rsidRPr="00B13020">
        <w:t>sehari-hari</w:t>
      </w:r>
      <w:proofErr w:type="spellEnd"/>
      <w:r w:rsidRPr="00B13020">
        <w:t xml:space="preserve">. </w:t>
      </w:r>
      <w:proofErr w:type="spellStart"/>
      <w:r w:rsidRPr="00B13020">
        <w:t>Bantuan</w:t>
      </w:r>
      <w:proofErr w:type="spellEnd"/>
      <w:r w:rsidRPr="00B13020">
        <w:t xml:space="preserve"> </w:t>
      </w:r>
      <w:proofErr w:type="spellStart"/>
      <w:r w:rsidRPr="00B13020">
        <w:t>dari</w:t>
      </w:r>
      <w:proofErr w:type="spellEnd"/>
      <w:r w:rsidRPr="00B13020">
        <w:t xml:space="preserve"> </w:t>
      </w:r>
      <w:proofErr w:type="spellStart"/>
      <w:r w:rsidRPr="00B13020">
        <w:t>istri</w:t>
      </w:r>
      <w:proofErr w:type="spellEnd"/>
      <w:r w:rsidRPr="00B13020">
        <w:t xml:space="preserve">, </w:t>
      </w:r>
      <w:proofErr w:type="spellStart"/>
      <w:r w:rsidRPr="00B13020">
        <w:t>suami</w:t>
      </w:r>
      <w:proofErr w:type="spellEnd"/>
      <w:r w:rsidRPr="00B13020">
        <w:t xml:space="preserve">, </w:t>
      </w:r>
      <w:proofErr w:type="spellStart"/>
      <w:r w:rsidRPr="00B13020">
        <w:t>atau</w:t>
      </w:r>
      <w:proofErr w:type="spellEnd"/>
      <w:r w:rsidRPr="00B13020">
        <w:t xml:space="preserve"> </w:t>
      </w:r>
      <w:proofErr w:type="spellStart"/>
      <w:r w:rsidRPr="00B13020">
        <w:t>anak</w:t>
      </w:r>
      <w:proofErr w:type="spellEnd"/>
      <w:r w:rsidRPr="00B13020">
        <w:t xml:space="preserve"> </w:t>
      </w:r>
      <w:proofErr w:type="spellStart"/>
      <w:r w:rsidRPr="00B13020">
        <w:t>dalam</w:t>
      </w:r>
      <w:proofErr w:type="spellEnd"/>
      <w:r w:rsidRPr="00B13020">
        <w:t xml:space="preserve"> proses </w:t>
      </w:r>
      <w:proofErr w:type="spellStart"/>
      <w:r w:rsidRPr="00B13020">
        <w:t>memulung</w:t>
      </w:r>
      <w:proofErr w:type="spellEnd"/>
      <w:r w:rsidRPr="00B13020">
        <w:t xml:space="preserve">, </w:t>
      </w:r>
      <w:proofErr w:type="spellStart"/>
      <w:r w:rsidRPr="00B13020">
        <w:t>menyortir</w:t>
      </w:r>
      <w:proofErr w:type="spellEnd"/>
      <w:r w:rsidRPr="00B13020">
        <w:t xml:space="preserve">, </w:t>
      </w:r>
      <w:proofErr w:type="spellStart"/>
      <w:r w:rsidRPr="00B13020">
        <w:t>hingga</w:t>
      </w:r>
      <w:proofErr w:type="spellEnd"/>
      <w:r w:rsidRPr="00B13020">
        <w:t xml:space="preserve"> </w:t>
      </w:r>
      <w:proofErr w:type="spellStart"/>
      <w:r w:rsidRPr="00B13020">
        <w:t>menjual</w:t>
      </w:r>
      <w:proofErr w:type="spellEnd"/>
      <w:r w:rsidRPr="00B13020">
        <w:t xml:space="preserve"> </w:t>
      </w:r>
      <w:proofErr w:type="spellStart"/>
      <w:r w:rsidRPr="00B13020">
        <w:t>barang</w:t>
      </w:r>
      <w:proofErr w:type="spellEnd"/>
      <w:r w:rsidRPr="00B13020">
        <w:t xml:space="preserve">, </w:t>
      </w:r>
      <w:proofErr w:type="spellStart"/>
      <w:r w:rsidRPr="00B13020">
        <w:t>menjadi</w:t>
      </w:r>
      <w:proofErr w:type="spellEnd"/>
      <w:r w:rsidRPr="00B13020">
        <w:t xml:space="preserve"> </w:t>
      </w:r>
      <w:proofErr w:type="spellStart"/>
      <w:r w:rsidRPr="00B13020">
        <w:t>bukti</w:t>
      </w:r>
      <w:proofErr w:type="spellEnd"/>
      <w:r w:rsidRPr="00B13020">
        <w:t xml:space="preserve"> </w:t>
      </w:r>
      <w:proofErr w:type="spellStart"/>
      <w:r w:rsidRPr="00B13020">
        <w:t>nyata</w:t>
      </w:r>
      <w:proofErr w:type="spellEnd"/>
      <w:r w:rsidRPr="00B13020">
        <w:t xml:space="preserve"> </w:t>
      </w:r>
      <w:proofErr w:type="spellStart"/>
      <w:r w:rsidRPr="00B13020">
        <w:t>dari</w:t>
      </w:r>
      <w:proofErr w:type="spellEnd"/>
      <w:r w:rsidRPr="00B13020">
        <w:t xml:space="preserve"> </w:t>
      </w:r>
      <w:proofErr w:type="spellStart"/>
      <w:r w:rsidRPr="00B13020">
        <w:t>ikatan</w:t>
      </w:r>
      <w:proofErr w:type="spellEnd"/>
      <w:r w:rsidRPr="00B13020">
        <w:t xml:space="preserve"> </w:t>
      </w:r>
      <w:proofErr w:type="spellStart"/>
      <w:r w:rsidRPr="00B13020">
        <w:t>kepercayaan</w:t>
      </w:r>
      <w:proofErr w:type="spellEnd"/>
      <w:r w:rsidRPr="00B13020">
        <w:t xml:space="preserve"> dan </w:t>
      </w:r>
      <w:proofErr w:type="spellStart"/>
      <w:r w:rsidRPr="00B13020">
        <w:t>kerjasama</w:t>
      </w:r>
      <w:proofErr w:type="spellEnd"/>
      <w:r w:rsidRPr="00B13020">
        <w:t xml:space="preserve"> yang </w:t>
      </w:r>
      <w:proofErr w:type="spellStart"/>
      <w:r w:rsidRPr="00B13020">
        <w:t>kuat</w:t>
      </w:r>
      <w:proofErr w:type="spellEnd"/>
      <w:r w:rsidRPr="00B13020">
        <w:t xml:space="preserve"> di </w:t>
      </w:r>
      <w:proofErr w:type="spellStart"/>
      <w:r w:rsidRPr="00B13020">
        <w:t>dalam</w:t>
      </w:r>
      <w:proofErr w:type="spellEnd"/>
      <w:r w:rsidRPr="00B13020">
        <w:t xml:space="preserve"> </w:t>
      </w:r>
      <w:proofErr w:type="spellStart"/>
      <w:r w:rsidRPr="00B13020">
        <w:t>keluarga</w:t>
      </w:r>
      <w:proofErr w:type="spellEnd"/>
      <w:r w:rsidRPr="00B13020">
        <w:t xml:space="preserve"> </w:t>
      </w:r>
      <w:proofErr w:type="spellStart"/>
      <w:r w:rsidRPr="00B13020">
        <w:t>pemulung</w:t>
      </w:r>
      <w:proofErr w:type="spellEnd"/>
      <w:r w:rsidRPr="00B13020">
        <w:t xml:space="preserve">. </w:t>
      </w:r>
      <w:proofErr w:type="spellStart"/>
      <w:r w:rsidRPr="00B13020">
        <w:t>Ikatan</w:t>
      </w:r>
      <w:proofErr w:type="spellEnd"/>
      <w:r w:rsidRPr="00B13020">
        <w:t xml:space="preserve"> </w:t>
      </w:r>
      <w:proofErr w:type="spellStart"/>
      <w:r w:rsidRPr="00B13020">
        <w:t>keluarga</w:t>
      </w:r>
      <w:proofErr w:type="spellEnd"/>
      <w:r w:rsidRPr="00B13020">
        <w:t xml:space="preserve"> </w:t>
      </w:r>
      <w:proofErr w:type="spellStart"/>
      <w:r w:rsidRPr="00B13020">
        <w:t>dianggap</w:t>
      </w:r>
      <w:proofErr w:type="spellEnd"/>
      <w:r w:rsidRPr="00B13020">
        <w:t xml:space="preserve"> </w:t>
      </w:r>
      <w:proofErr w:type="spellStart"/>
      <w:r w:rsidRPr="00B13020">
        <w:t>sebagai</w:t>
      </w:r>
      <w:proofErr w:type="spellEnd"/>
      <w:r w:rsidRPr="00B13020">
        <w:t xml:space="preserve"> </w:t>
      </w:r>
      <w:proofErr w:type="spellStart"/>
      <w:r w:rsidRPr="00B13020">
        <w:t>nilai</w:t>
      </w:r>
      <w:proofErr w:type="spellEnd"/>
      <w:r w:rsidRPr="00B13020">
        <w:t xml:space="preserve"> </w:t>
      </w:r>
      <w:proofErr w:type="spellStart"/>
      <w:r w:rsidRPr="00B13020">
        <w:t>bersama</w:t>
      </w:r>
      <w:proofErr w:type="spellEnd"/>
      <w:r w:rsidRPr="00B13020">
        <w:t xml:space="preserve"> yang </w:t>
      </w:r>
      <w:proofErr w:type="spellStart"/>
      <w:r w:rsidRPr="00B13020">
        <w:t>dijunjung</w:t>
      </w:r>
      <w:proofErr w:type="spellEnd"/>
      <w:r w:rsidRPr="00B13020">
        <w:t xml:space="preserve"> </w:t>
      </w:r>
      <w:proofErr w:type="spellStart"/>
      <w:r w:rsidRPr="00B13020">
        <w:t>tinggi</w:t>
      </w:r>
      <w:proofErr w:type="spellEnd"/>
      <w:r w:rsidRPr="00B13020">
        <w:t xml:space="preserve"> oleh para </w:t>
      </w:r>
      <w:proofErr w:type="spellStart"/>
      <w:r w:rsidRPr="00B13020">
        <w:t>pemulung</w:t>
      </w:r>
      <w:proofErr w:type="spellEnd"/>
      <w:r w:rsidRPr="00B13020">
        <w:t xml:space="preserve">, di mana </w:t>
      </w:r>
      <w:proofErr w:type="spellStart"/>
      <w:r w:rsidRPr="00B13020">
        <w:t>solidaritas</w:t>
      </w:r>
      <w:proofErr w:type="spellEnd"/>
      <w:r w:rsidRPr="00B13020">
        <w:t xml:space="preserve"> dan </w:t>
      </w:r>
      <w:proofErr w:type="spellStart"/>
      <w:r w:rsidRPr="00B13020">
        <w:t>saling</w:t>
      </w:r>
      <w:proofErr w:type="spellEnd"/>
      <w:r w:rsidRPr="00B13020">
        <w:t xml:space="preserve"> </w:t>
      </w:r>
      <w:proofErr w:type="spellStart"/>
      <w:r w:rsidRPr="00B13020">
        <w:t>berbagi</w:t>
      </w:r>
      <w:proofErr w:type="spellEnd"/>
      <w:r w:rsidRPr="00B13020">
        <w:t xml:space="preserve"> </w:t>
      </w:r>
      <w:proofErr w:type="spellStart"/>
      <w:r w:rsidRPr="00B13020">
        <w:t>menjadi</w:t>
      </w:r>
      <w:proofErr w:type="spellEnd"/>
      <w:r w:rsidRPr="00B13020">
        <w:t xml:space="preserve"> </w:t>
      </w:r>
      <w:proofErr w:type="spellStart"/>
      <w:r w:rsidRPr="00B13020">
        <w:t>kunci</w:t>
      </w:r>
      <w:proofErr w:type="spellEnd"/>
      <w:r w:rsidRPr="00B13020">
        <w:t xml:space="preserve"> </w:t>
      </w:r>
      <w:proofErr w:type="spellStart"/>
      <w:r w:rsidRPr="00B13020">
        <w:t>utama</w:t>
      </w:r>
      <w:proofErr w:type="spellEnd"/>
      <w:r w:rsidRPr="00B13020">
        <w:t xml:space="preserve"> </w:t>
      </w:r>
      <w:proofErr w:type="spellStart"/>
      <w:r w:rsidRPr="00B13020">
        <w:t>untuk</w:t>
      </w:r>
      <w:proofErr w:type="spellEnd"/>
      <w:r w:rsidRPr="00B13020">
        <w:t xml:space="preserve"> </w:t>
      </w:r>
      <w:proofErr w:type="spellStart"/>
      <w:r w:rsidRPr="00B13020">
        <w:t>bertahan</w:t>
      </w:r>
      <w:proofErr w:type="spellEnd"/>
      <w:r w:rsidRPr="00B13020">
        <w:t xml:space="preserve"> </w:t>
      </w:r>
      <w:proofErr w:type="spellStart"/>
      <w:r w:rsidRPr="00B13020">
        <w:t>dalam</w:t>
      </w:r>
      <w:proofErr w:type="spellEnd"/>
      <w:r w:rsidRPr="00B13020">
        <w:t xml:space="preserve"> </w:t>
      </w:r>
      <w:proofErr w:type="spellStart"/>
      <w:r w:rsidRPr="00B13020">
        <w:t>kondisi</w:t>
      </w:r>
      <w:proofErr w:type="spellEnd"/>
      <w:r w:rsidRPr="00B13020">
        <w:t xml:space="preserve"> </w:t>
      </w:r>
      <w:proofErr w:type="spellStart"/>
      <w:r w:rsidRPr="00B13020">
        <w:t>ekonomi</w:t>
      </w:r>
      <w:proofErr w:type="spellEnd"/>
      <w:r w:rsidRPr="00B13020">
        <w:t xml:space="preserve"> dan </w:t>
      </w:r>
      <w:proofErr w:type="spellStart"/>
      <w:r w:rsidRPr="00B13020">
        <w:t>sosial</w:t>
      </w:r>
      <w:proofErr w:type="spellEnd"/>
      <w:r w:rsidRPr="00B13020">
        <w:t xml:space="preserve"> yang </w:t>
      </w:r>
      <w:proofErr w:type="spellStart"/>
      <w:r w:rsidRPr="00B13020">
        <w:t>sulit</w:t>
      </w:r>
      <w:proofErr w:type="spellEnd"/>
      <w:r w:rsidRPr="00B13020">
        <w:t xml:space="preserve">. </w:t>
      </w:r>
    </w:p>
    <w:p w14:paraId="2A111FA2" w14:textId="77777777" w:rsidR="00AF25E4" w:rsidRPr="00B13020" w:rsidRDefault="00AF25E4" w:rsidP="00AF25E4">
      <w:pPr>
        <w:pStyle w:val="NormalWeb"/>
        <w:spacing w:line="360" w:lineRule="auto"/>
        <w:ind w:left="1080"/>
        <w:jc w:val="both"/>
      </w:pPr>
      <w:r w:rsidRPr="00B13020">
        <w:tab/>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dalam</w:t>
      </w:r>
      <w:proofErr w:type="spellEnd"/>
      <w:r w:rsidRPr="00B13020">
        <w:t xml:space="preserve"> </w:t>
      </w:r>
      <w:proofErr w:type="spellStart"/>
      <w:r w:rsidRPr="00B13020">
        <w:t>lingkup</w:t>
      </w:r>
      <w:proofErr w:type="spellEnd"/>
      <w:r w:rsidRPr="00B13020">
        <w:t xml:space="preserve"> </w:t>
      </w:r>
      <w:proofErr w:type="spellStart"/>
      <w:r w:rsidRPr="00B13020">
        <w:t>keluarga</w:t>
      </w:r>
      <w:proofErr w:type="spellEnd"/>
      <w:r w:rsidRPr="00B13020">
        <w:t xml:space="preserve">, </w:t>
      </w:r>
      <w:proofErr w:type="spellStart"/>
      <w:r w:rsidRPr="00B13020">
        <w:t>hubungan</w:t>
      </w:r>
      <w:proofErr w:type="spellEnd"/>
      <w:r w:rsidRPr="00B13020">
        <w:t xml:space="preserve"> </w:t>
      </w:r>
      <w:proofErr w:type="spellStart"/>
      <w:r w:rsidRPr="00B13020">
        <w:t>sosial</w:t>
      </w:r>
      <w:proofErr w:type="spellEnd"/>
      <w:r w:rsidRPr="00B13020">
        <w:t xml:space="preserve"> </w:t>
      </w:r>
      <w:proofErr w:type="spellStart"/>
      <w:r w:rsidRPr="00B13020">
        <w:t>dengan</w:t>
      </w:r>
      <w:proofErr w:type="spellEnd"/>
      <w:r w:rsidRPr="00B13020">
        <w:t xml:space="preserve"> </w:t>
      </w:r>
      <w:proofErr w:type="spellStart"/>
      <w:r w:rsidRPr="00B13020">
        <w:t>tetangga</w:t>
      </w:r>
      <w:proofErr w:type="spellEnd"/>
      <w:r w:rsidRPr="00B13020">
        <w:t xml:space="preserve"> dan </w:t>
      </w:r>
      <w:proofErr w:type="spellStart"/>
      <w:r w:rsidRPr="00B13020">
        <w:t>sesama</w:t>
      </w:r>
      <w:proofErr w:type="spellEnd"/>
      <w:r w:rsidRPr="00B13020">
        <w:t xml:space="preserve"> </w:t>
      </w:r>
      <w:proofErr w:type="spellStart"/>
      <w:r w:rsidRPr="00B13020">
        <w:t>pemulung</w:t>
      </w:r>
      <w:proofErr w:type="spellEnd"/>
      <w:r w:rsidRPr="00B13020">
        <w:t xml:space="preserve"> juga </w:t>
      </w:r>
      <w:proofErr w:type="spellStart"/>
      <w:r w:rsidRPr="00B13020">
        <w:t>memainkan</w:t>
      </w:r>
      <w:proofErr w:type="spellEnd"/>
      <w:r w:rsidRPr="00B13020">
        <w:t xml:space="preserve"> </w:t>
      </w:r>
      <w:proofErr w:type="spellStart"/>
      <w:r w:rsidRPr="00B13020">
        <w:t>peran</w:t>
      </w:r>
      <w:proofErr w:type="spellEnd"/>
      <w:r w:rsidRPr="00B13020">
        <w:t xml:space="preserve"> </w:t>
      </w:r>
      <w:proofErr w:type="spellStart"/>
      <w:r w:rsidRPr="00B13020">
        <w:t>penting</w:t>
      </w:r>
      <w:proofErr w:type="spellEnd"/>
      <w:r w:rsidRPr="00B13020">
        <w:t xml:space="preserve"> </w:t>
      </w:r>
      <w:proofErr w:type="spellStart"/>
      <w:r w:rsidRPr="00B13020">
        <w:t>dalam</w:t>
      </w:r>
      <w:proofErr w:type="spellEnd"/>
      <w:r w:rsidRPr="00B13020">
        <w:t xml:space="preserve"> </w:t>
      </w:r>
      <w:proofErr w:type="spellStart"/>
      <w:r w:rsidRPr="00B13020">
        <w:t>membangun</w:t>
      </w:r>
      <w:proofErr w:type="spellEnd"/>
      <w:r w:rsidRPr="00B13020">
        <w:t xml:space="preserve"> </w:t>
      </w:r>
      <w:proofErr w:type="spellStart"/>
      <w:r w:rsidRPr="00B13020">
        <w:t>jaringan</w:t>
      </w:r>
      <w:proofErr w:type="spellEnd"/>
      <w:r w:rsidRPr="00B13020">
        <w:t xml:space="preserve"> </w:t>
      </w:r>
      <w:proofErr w:type="spellStart"/>
      <w:r w:rsidRPr="00B13020">
        <w:t>kepercayaan</w:t>
      </w:r>
      <w:proofErr w:type="spellEnd"/>
      <w:r w:rsidRPr="00B13020">
        <w:t xml:space="preserve">. </w:t>
      </w:r>
      <w:proofErr w:type="spellStart"/>
      <w:r w:rsidRPr="00B13020">
        <w:t>Kebiasaan</w:t>
      </w:r>
      <w:proofErr w:type="spellEnd"/>
      <w:r w:rsidRPr="00B13020">
        <w:t xml:space="preserve"> </w:t>
      </w:r>
      <w:proofErr w:type="spellStart"/>
      <w:r w:rsidRPr="00B13020">
        <w:t>berbagi</w:t>
      </w:r>
      <w:proofErr w:type="spellEnd"/>
      <w:r w:rsidRPr="00B13020">
        <w:t xml:space="preserve"> </w:t>
      </w:r>
      <w:proofErr w:type="spellStart"/>
      <w:r w:rsidRPr="00B13020">
        <w:t>informasi</w:t>
      </w:r>
      <w:proofErr w:type="spellEnd"/>
      <w:r w:rsidRPr="00B13020">
        <w:t xml:space="preserve"> </w:t>
      </w:r>
      <w:proofErr w:type="spellStart"/>
      <w:r w:rsidRPr="00B13020">
        <w:t>tentang</w:t>
      </w:r>
      <w:proofErr w:type="spellEnd"/>
      <w:r w:rsidRPr="00B13020">
        <w:t xml:space="preserve"> </w:t>
      </w:r>
      <w:proofErr w:type="spellStart"/>
      <w:r w:rsidRPr="00B13020">
        <w:t>lokasi</w:t>
      </w:r>
      <w:proofErr w:type="spellEnd"/>
      <w:r w:rsidRPr="00B13020">
        <w:t xml:space="preserve"> </w:t>
      </w:r>
      <w:proofErr w:type="spellStart"/>
      <w:r w:rsidRPr="00B13020">
        <w:t>sampah</w:t>
      </w:r>
      <w:proofErr w:type="spellEnd"/>
      <w:r w:rsidRPr="00B13020">
        <w:t xml:space="preserve"> yang </w:t>
      </w:r>
      <w:proofErr w:type="spellStart"/>
      <w:r w:rsidRPr="00B13020">
        <w:t>potensial</w:t>
      </w:r>
      <w:proofErr w:type="spellEnd"/>
      <w:r w:rsidRPr="00B13020">
        <w:t xml:space="preserve">, </w:t>
      </w:r>
      <w:proofErr w:type="spellStart"/>
      <w:r w:rsidRPr="00B13020">
        <w:t>saling</w:t>
      </w:r>
      <w:proofErr w:type="spellEnd"/>
      <w:r w:rsidRPr="00B13020">
        <w:t xml:space="preserve"> </w:t>
      </w:r>
      <w:proofErr w:type="spellStart"/>
      <w:r w:rsidRPr="00B13020">
        <w:t>menjaga</w:t>
      </w:r>
      <w:proofErr w:type="spellEnd"/>
      <w:r w:rsidRPr="00B13020">
        <w:t xml:space="preserve"> </w:t>
      </w:r>
      <w:proofErr w:type="spellStart"/>
      <w:r w:rsidRPr="00B13020">
        <w:t>barang</w:t>
      </w:r>
      <w:proofErr w:type="spellEnd"/>
      <w:r w:rsidRPr="00B13020">
        <w:t xml:space="preserve"> </w:t>
      </w:r>
      <w:proofErr w:type="spellStart"/>
      <w:r w:rsidRPr="00B13020">
        <w:t>bawaan</w:t>
      </w:r>
      <w:proofErr w:type="spellEnd"/>
      <w:r w:rsidRPr="00B13020">
        <w:t xml:space="preserve">, </w:t>
      </w:r>
      <w:proofErr w:type="spellStart"/>
      <w:r w:rsidRPr="00B13020">
        <w:t>atau</w:t>
      </w:r>
      <w:proofErr w:type="spellEnd"/>
      <w:r w:rsidRPr="00B13020">
        <w:t xml:space="preserve"> </w:t>
      </w:r>
      <w:proofErr w:type="spellStart"/>
      <w:r w:rsidRPr="00B13020">
        <w:t>bahkan</w:t>
      </w:r>
      <w:proofErr w:type="spellEnd"/>
      <w:r w:rsidRPr="00B13020">
        <w:t xml:space="preserve"> </w:t>
      </w:r>
      <w:proofErr w:type="spellStart"/>
      <w:r w:rsidRPr="00B13020">
        <w:t>saling</w:t>
      </w:r>
      <w:proofErr w:type="spellEnd"/>
      <w:r w:rsidRPr="00B13020">
        <w:t xml:space="preserve"> </w:t>
      </w:r>
      <w:proofErr w:type="spellStart"/>
      <w:r w:rsidRPr="00B13020">
        <w:t>membantu</w:t>
      </w:r>
      <w:proofErr w:type="spellEnd"/>
      <w:r w:rsidRPr="00B13020">
        <w:t xml:space="preserve"> </w:t>
      </w:r>
      <w:proofErr w:type="spellStart"/>
      <w:r w:rsidRPr="00B13020">
        <w:t>dalam</w:t>
      </w:r>
      <w:proofErr w:type="spellEnd"/>
      <w:r w:rsidRPr="00B13020">
        <w:t xml:space="preserve"> </w:t>
      </w:r>
      <w:proofErr w:type="spellStart"/>
      <w:r w:rsidRPr="00B13020">
        <w:t>kondisi</w:t>
      </w:r>
      <w:proofErr w:type="spellEnd"/>
      <w:r w:rsidRPr="00B13020">
        <w:t xml:space="preserve"> </w:t>
      </w:r>
      <w:proofErr w:type="spellStart"/>
      <w:r w:rsidRPr="00B13020">
        <w:t>darurat</w:t>
      </w:r>
      <w:proofErr w:type="spellEnd"/>
      <w:r w:rsidRPr="00B13020">
        <w:t xml:space="preserve">, </w:t>
      </w:r>
      <w:proofErr w:type="spellStart"/>
      <w:r w:rsidRPr="00B13020">
        <w:t>menunjukkan</w:t>
      </w:r>
      <w:proofErr w:type="spellEnd"/>
      <w:r w:rsidRPr="00B13020">
        <w:t xml:space="preserve"> </w:t>
      </w:r>
      <w:proofErr w:type="spellStart"/>
      <w:r w:rsidRPr="00B13020">
        <w:t>kuatnya</w:t>
      </w:r>
      <w:proofErr w:type="spellEnd"/>
      <w:r w:rsidRPr="00B13020">
        <w:t xml:space="preserve"> rasa </w:t>
      </w:r>
      <w:proofErr w:type="spellStart"/>
      <w:r w:rsidRPr="00B13020">
        <w:t>kebersamaan</w:t>
      </w:r>
      <w:proofErr w:type="spellEnd"/>
      <w:r w:rsidRPr="00B13020">
        <w:t xml:space="preserve"> </w:t>
      </w:r>
      <w:proofErr w:type="spellStart"/>
      <w:r w:rsidRPr="00B13020">
        <w:t>dalam</w:t>
      </w:r>
      <w:proofErr w:type="spellEnd"/>
      <w:r w:rsidRPr="00B13020">
        <w:t xml:space="preserve"> </w:t>
      </w:r>
      <w:proofErr w:type="spellStart"/>
      <w:r w:rsidRPr="00B13020">
        <w:t>komunitas</w:t>
      </w:r>
      <w:proofErr w:type="spellEnd"/>
      <w:r w:rsidRPr="00B13020">
        <w:t xml:space="preserve"> </w:t>
      </w:r>
      <w:proofErr w:type="spellStart"/>
      <w:r w:rsidRPr="00B13020">
        <w:t>ini</w:t>
      </w:r>
      <w:proofErr w:type="spellEnd"/>
      <w:r w:rsidRPr="00B13020">
        <w:t xml:space="preserve">. </w:t>
      </w:r>
      <w:proofErr w:type="spellStart"/>
      <w:r w:rsidRPr="00B13020">
        <w:t>Interaksi</w:t>
      </w:r>
      <w:proofErr w:type="spellEnd"/>
      <w:r w:rsidRPr="00B13020">
        <w:t xml:space="preserve"> </w:t>
      </w:r>
      <w:r w:rsidRPr="00B13020">
        <w:lastRenderedPageBreak/>
        <w:t xml:space="preserve">yang </w:t>
      </w:r>
      <w:proofErr w:type="spellStart"/>
      <w:r w:rsidRPr="00B13020">
        <w:t>berlangsung</w:t>
      </w:r>
      <w:proofErr w:type="spellEnd"/>
      <w:r w:rsidRPr="00B13020">
        <w:t xml:space="preserve"> </w:t>
      </w:r>
      <w:proofErr w:type="spellStart"/>
      <w:r w:rsidRPr="00B13020">
        <w:t>akrab</w:t>
      </w:r>
      <w:proofErr w:type="spellEnd"/>
      <w:r w:rsidRPr="00B13020">
        <w:t xml:space="preserve"> juga </w:t>
      </w:r>
      <w:proofErr w:type="spellStart"/>
      <w:r w:rsidRPr="00B13020">
        <w:t>membantu</w:t>
      </w:r>
      <w:proofErr w:type="spellEnd"/>
      <w:r w:rsidRPr="00B13020">
        <w:t xml:space="preserve"> </w:t>
      </w:r>
      <w:proofErr w:type="spellStart"/>
      <w:r w:rsidRPr="00B13020">
        <w:t>menciptakan</w:t>
      </w:r>
      <w:proofErr w:type="spellEnd"/>
      <w:r w:rsidRPr="00B13020">
        <w:t xml:space="preserve"> </w:t>
      </w:r>
      <w:proofErr w:type="spellStart"/>
      <w:r w:rsidRPr="00B13020">
        <w:t>lingkungan</w:t>
      </w:r>
      <w:proofErr w:type="spellEnd"/>
      <w:r w:rsidRPr="00B13020">
        <w:t xml:space="preserve"> yang </w:t>
      </w:r>
      <w:proofErr w:type="spellStart"/>
      <w:r w:rsidRPr="00B13020">
        <w:t>mendukung</w:t>
      </w:r>
      <w:proofErr w:type="spellEnd"/>
      <w:r w:rsidRPr="00B13020">
        <w:t xml:space="preserve">, di mana </w:t>
      </w:r>
      <w:proofErr w:type="spellStart"/>
      <w:r w:rsidRPr="00B13020">
        <w:t>dukungan</w:t>
      </w:r>
      <w:proofErr w:type="spellEnd"/>
      <w:r w:rsidRPr="00B13020">
        <w:t xml:space="preserve"> moral dan </w:t>
      </w:r>
      <w:proofErr w:type="spellStart"/>
      <w:r w:rsidRPr="00B13020">
        <w:t>materi</w:t>
      </w:r>
      <w:proofErr w:type="spellEnd"/>
      <w:r w:rsidRPr="00B13020">
        <w:t xml:space="preserve"> </w:t>
      </w:r>
      <w:proofErr w:type="spellStart"/>
      <w:r w:rsidRPr="00B13020">
        <w:t>saling</w:t>
      </w:r>
      <w:proofErr w:type="spellEnd"/>
      <w:r w:rsidRPr="00B13020">
        <w:t xml:space="preserve"> </w:t>
      </w:r>
      <w:proofErr w:type="spellStart"/>
      <w:r w:rsidRPr="00B13020">
        <w:t>bertukar</w:t>
      </w:r>
      <w:proofErr w:type="spellEnd"/>
      <w:r w:rsidRPr="00B13020">
        <w:t xml:space="preserve"> </w:t>
      </w:r>
      <w:proofErr w:type="spellStart"/>
      <w:r w:rsidRPr="00B13020">
        <w:t>dengan</w:t>
      </w:r>
      <w:proofErr w:type="spellEnd"/>
      <w:r w:rsidRPr="00B13020">
        <w:t xml:space="preserve"> </w:t>
      </w:r>
      <w:proofErr w:type="spellStart"/>
      <w:r w:rsidRPr="00B13020">
        <w:t>lancar</w:t>
      </w:r>
      <w:proofErr w:type="spellEnd"/>
      <w:r w:rsidRPr="00B13020">
        <w:t>.</w:t>
      </w:r>
    </w:p>
    <w:p w14:paraId="6DF74977" w14:textId="77777777" w:rsidR="00AF25E4" w:rsidRPr="00B13020" w:rsidRDefault="00AF25E4" w:rsidP="00AF25E4">
      <w:pPr>
        <w:pStyle w:val="NormalWeb"/>
        <w:spacing w:line="360" w:lineRule="auto"/>
        <w:ind w:left="1080"/>
        <w:jc w:val="both"/>
      </w:pPr>
      <w:r w:rsidRPr="00B13020">
        <w:tab/>
      </w:r>
      <w:proofErr w:type="spellStart"/>
      <w:r w:rsidRPr="00B13020">
        <w:t>Dalam</w:t>
      </w:r>
      <w:proofErr w:type="spellEnd"/>
      <w:r w:rsidRPr="00B13020">
        <w:t xml:space="preserve"> </w:t>
      </w:r>
      <w:proofErr w:type="spellStart"/>
      <w:r w:rsidRPr="00B13020">
        <w:t>konteks</w:t>
      </w:r>
      <w:proofErr w:type="spellEnd"/>
      <w:r w:rsidRPr="00B13020">
        <w:t xml:space="preserve"> </w:t>
      </w:r>
      <w:proofErr w:type="spellStart"/>
      <w:r w:rsidRPr="00B13020">
        <w:t>ini</w:t>
      </w:r>
      <w:proofErr w:type="spellEnd"/>
      <w:r w:rsidRPr="00B13020">
        <w:t xml:space="preserve">, </w:t>
      </w:r>
      <w:proofErr w:type="spellStart"/>
      <w:r w:rsidRPr="00B13020">
        <w:t>kepercayaan</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menjadi</w:t>
      </w:r>
      <w:proofErr w:type="spellEnd"/>
      <w:r w:rsidRPr="00B13020">
        <w:t xml:space="preserve"> </w:t>
      </w:r>
      <w:proofErr w:type="spellStart"/>
      <w:r w:rsidRPr="00B13020">
        <w:t>fondasi</w:t>
      </w:r>
      <w:proofErr w:type="spellEnd"/>
      <w:r w:rsidRPr="00B13020">
        <w:t xml:space="preserve"> </w:t>
      </w:r>
      <w:proofErr w:type="spellStart"/>
      <w:r w:rsidRPr="00B13020">
        <w:t>hubungan</w:t>
      </w:r>
      <w:proofErr w:type="spellEnd"/>
      <w:r w:rsidRPr="00B13020">
        <w:t xml:space="preserve"> </w:t>
      </w:r>
      <w:proofErr w:type="spellStart"/>
      <w:r w:rsidRPr="00B13020">
        <w:t>antarindividu</w:t>
      </w:r>
      <w:proofErr w:type="spellEnd"/>
      <w:r w:rsidRPr="00B13020">
        <w:t xml:space="preserve">, </w:t>
      </w:r>
      <w:proofErr w:type="spellStart"/>
      <w:r w:rsidRPr="00B13020">
        <w:t>tetapi</w:t>
      </w:r>
      <w:proofErr w:type="spellEnd"/>
      <w:r w:rsidRPr="00B13020">
        <w:t xml:space="preserve"> juga </w:t>
      </w:r>
      <w:proofErr w:type="spellStart"/>
      <w:r w:rsidRPr="00B13020">
        <w:t>memperkuat</w:t>
      </w:r>
      <w:proofErr w:type="spellEnd"/>
      <w:r w:rsidRPr="00B13020">
        <w:t xml:space="preserve"> </w:t>
      </w:r>
      <w:proofErr w:type="spellStart"/>
      <w:r w:rsidRPr="00B13020">
        <w:t>keterikatan</w:t>
      </w:r>
      <w:proofErr w:type="spellEnd"/>
      <w:r w:rsidRPr="00B13020">
        <w:t xml:space="preserve"> </w:t>
      </w:r>
      <w:proofErr w:type="spellStart"/>
      <w:r w:rsidRPr="00B13020">
        <w:t>sosial</w:t>
      </w:r>
      <w:proofErr w:type="spellEnd"/>
      <w:r w:rsidRPr="00B13020">
        <w:t xml:space="preserve"> yang </w:t>
      </w:r>
      <w:proofErr w:type="spellStart"/>
      <w:r w:rsidRPr="00B13020">
        <w:t>memungkinkan</w:t>
      </w:r>
      <w:proofErr w:type="spellEnd"/>
      <w:r w:rsidRPr="00B13020">
        <w:t xml:space="preserve"> para </w:t>
      </w:r>
      <w:proofErr w:type="spellStart"/>
      <w:r w:rsidRPr="00B13020">
        <w:t>pemulung</w:t>
      </w:r>
      <w:proofErr w:type="spellEnd"/>
      <w:r w:rsidRPr="00B13020">
        <w:t xml:space="preserve"> </w:t>
      </w:r>
      <w:proofErr w:type="spellStart"/>
      <w:r w:rsidRPr="00B13020">
        <w:t>untuk</w:t>
      </w:r>
      <w:proofErr w:type="spellEnd"/>
      <w:r w:rsidRPr="00B13020">
        <w:t xml:space="preserve"> </w:t>
      </w:r>
      <w:proofErr w:type="spellStart"/>
      <w:r w:rsidRPr="00B13020">
        <w:t>saling</w:t>
      </w:r>
      <w:proofErr w:type="spellEnd"/>
      <w:r w:rsidRPr="00B13020">
        <w:t xml:space="preserve"> </w:t>
      </w:r>
      <w:proofErr w:type="spellStart"/>
      <w:r w:rsidRPr="00B13020">
        <w:t>menopang</w:t>
      </w:r>
      <w:proofErr w:type="spellEnd"/>
      <w:r w:rsidRPr="00B13020">
        <w:t xml:space="preserve">. </w:t>
      </w:r>
      <w:proofErr w:type="spellStart"/>
      <w:r w:rsidRPr="00B13020">
        <w:t>Keberlanjutan</w:t>
      </w:r>
      <w:proofErr w:type="spellEnd"/>
      <w:r w:rsidRPr="00B13020">
        <w:t xml:space="preserve"> </w:t>
      </w:r>
      <w:proofErr w:type="spellStart"/>
      <w:r w:rsidRPr="00B13020">
        <w:t>hubungan</w:t>
      </w:r>
      <w:proofErr w:type="spellEnd"/>
      <w:r w:rsidRPr="00B13020">
        <w:t xml:space="preserve"> </w:t>
      </w:r>
      <w:proofErr w:type="spellStart"/>
      <w:r w:rsidRPr="00B13020">
        <w:t>sosial</w:t>
      </w:r>
      <w:proofErr w:type="spellEnd"/>
      <w:r w:rsidRPr="00B13020">
        <w:t xml:space="preserve"> </w:t>
      </w:r>
      <w:proofErr w:type="spellStart"/>
      <w:r w:rsidRPr="00B13020">
        <w:t>ini</w:t>
      </w:r>
      <w:proofErr w:type="spellEnd"/>
      <w:r w:rsidRPr="00B13020">
        <w:t xml:space="preserve"> </w:t>
      </w:r>
      <w:proofErr w:type="spellStart"/>
      <w:r w:rsidRPr="00B13020">
        <w:t>berperan</w:t>
      </w:r>
      <w:proofErr w:type="spellEnd"/>
      <w:r w:rsidRPr="00B13020">
        <w:t xml:space="preserve"> </w:t>
      </w:r>
      <w:proofErr w:type="spellStart"/>
      <w:r w:rsidRPr="00B13020">
        <w:t>penting</w:t>
      </w:r>
      <w:proofErr w:type="spellEnd"/>
      <w:r w:rsidRPr="00B13020">
        <w:t xml:space="preserve"> </w:t>
      </w:r>
      <w:proofErr w:type="spellStart"/>
      <w:r w:rsidRPr="00B13020">
        <w:t>dalam</w:t>
      </w:r>
      <w:proofErr w:type="spellEnd"/>
      <w:r w:rsidRPr="00B13020">
        <w:t xml:space="preserve"> </w:t>
      </w:r>
      <w:proofErr w:type="spellStart"/>
      <w:r w:rsidRPr="00B13020">
        <w:t>memperkuat</w:t>
      </w:r>
      <w:proofErr w:type="spellEnd"/>
      <w:r w:rsidRPr="00B13020">
        <w:t xml:space="preserve"> </w:t>
      </w:r>
      <w:proofErr w:type="spellStart"/>
      <w:r w:rsidRPr="00B13020">
        <w:t>ketahanan</w:t>
      </w:r>
      <w:proofErr w:type="spellEnd"/>
      <w:r w:rsidRPr="00B13020">
        <w:t xml:space="preserve"> </w:t>
      </w:r>
      <w:proofErr w:type="spellStart"/>
      <w:r w:rsidRPr="00B13020">
        <w:t>hidup</w:t>
      </w:r>
      <w:proofErr w:type="spellEnd"/>
      <w:r w:rsidRPr="00B13020">
        <w:t xml:space="preserve"> </w:t>
      </w:r>
      <w:proofErr w:type="spellStart"/>
      <w:r w:rsidRPr="00B13020">
        <w:t>komunitas</w:t>
      </w:r>
      <w:proofErr w:type="spellEnd"/>
      <w:r w:rsidRPr="00B13020">
        <w:t xml:space="preserve"> </w:t>
      </w:r>
      <w:proofErr w:type="spellStart"/>
      <w:r w:rsidRPr="00B13020">
        <w:t>pemulung</w:t>
      </w:r>
      <w:proofErr w:type="spellEnd"/>
      <w:r w:rsidRPr="00B13020">
        <w:t xml:space="preserve"> </w:t>
      </w:r>
      <w:proofErr w:type="spellStart"/>
      <w:r w:rsidRPr="00B13020">
        <w:t>secara</w:t>
      </w:r>
      <w:proofErr w:type="spellEnd"/>
      <w:r w:rsidRPr="00B13020">
        <w:t xml:space="preserve"> </w:t>
      </w:r>
      <w:proofErr w:type="spellStart"/>
      <w:r w:rsidRPr="00B13020">
        <w:t>kolektif</w:t>
      </w:r>
      <w:proofErr w:type="spellEnd"/>
      <w:r w:rsidRPr="00B13020">
        <w:t xml:space="preserve">. Hal </w:t>
      </w:r>
      <w:proofErr w:type="spellStart"/>
      <w:r w:rsidRPr="00B13020">
        <w:t>tersebut</w:t>
      </w:r>
      <w:proofErr w:type="spellEnd"/>
      <w:r w:rsidRPr="00B13020">
        <w:t xml:space="preserve"> </w:t>
      </w:r>
      <w:proofErr w:type="spellStart"/>
      <w:r w:rsidRPr="00B13020">
        <w:t>tercermin</w:t>
      </w:r>
      <w:proofErr w:type="spellEnd"/>
      <w:r w:rsidRPr="00B13020">
        <w:t xml:space="preserve"> </w:t>
      </w:r>
      <w:proofErr w:type="spellStart"/>
      <w:r w:rsidRPr="00B13020">
        <w:t>dari</w:t>
      </w:r>
      <w:proofErr w:type="spellEnd"/>
      <w:r w:rsidRPr="00B13020">
        <w:t xml:space="preserve"> </w:t>
      </w:r>
      <w:proofErr w:type="spellStart"/>
      <w:r w:rsidRPr="00B13020">
        <w:t>pernyataan</w:t>
      </w:r>
      <w:proofErr w:type="spellEnd"/>
      <w:r w:rsidRPr="00B13020">
        <w:t xml:space="preserve"> </w:t>
      </w:r>
      <w:proofErr w:type="spellStart"/>
      <w:r w:rsidRPr="00B13020">
        <w:t>informan</w:t>
      </w:r>
      <w:proofErr w:type="spellEnd"/>
      <w:r w:rsidRPr="00B13020">
        <w:t xml:space="preserve"> </w:t>
      </w:r>
      <w:proofErr w:type="spellStart"/>
      <w:r w:rsidRPr="00B13020">
        <w:t>seperti</w:t>
      </w:r>
      <w:proofErr w:type="spellEnd"/>
      <w:r w:rsidRPr="00B13020">
        <w:t xml:space="preserve"> Ibu </w:t>
      </w:r>
      <w:proofErr w:type="spellStart"/>
      <w:r w:rsidRPr="00B13020">
        <w:t>Umiri</w:t>
      </w:r>
      <w:proofErr w:type="spellEnd"/>
      <w:r w:rsidRPr="00B13020">
        <w:t xml:space="preserve">, yang </w:t>
      </w:r>
      <w:proofErr w:type="spellStart"/>
      <w:r w:rsidRPr="00B13020">
        <w:t>kerap</w:t>
      </w:r>
      <w:proofErr w:type="spellEnd"/>
      <w:r w:rsidRPr="00B13020">
        <w:t xml:space="preserve"> </w:t>
      </w:r>
      <w:proofErr w:type="spellStart"/>
      <w:r w:rsidRPr="00B13020">
        <w:t>menitipkan</w:t>
      </w:r>
      <w:proofErr w:type="spellEnd"/>
      <w:r w:rsidRPr="00B13020">
        <w:t xml:space="preserve"> </w:t>
      </w:r>
      <w:proofErr w:type="spellStart"/>
      <w:r w:rsidRPr="00B13020">
        <w:t>anaknya</w:t>
      </w:r>
      <w:proofErr w:type="spellEnd"/>
      <w:r w:rsidRPr="00B13020">
        <w:t xml:space="preserve"> </w:t>
      </w:r>
      <w:proofErr w:type="spellStart"/>
      <w:r w:rsidRPr="00B13020">
        <w:t>kepada</w:t>
      </w:r>
      <w:proofErr w:type="spellEnd"/>
      <w:r w:rsidRPr="00B13020">
        <w:t xml:space="preserve"> </w:t>
      </w:r>
      <w:proofErr w:type="spellStart"/>
      <w:r w:rsidRPr="00B13020">
        <w:t>tetangga</w:t>
      </w:r>
      <w:proofErr w:type="spellEnd"/>
      <w:r w:rsidRPr="00B13020">
        <w:t xml:space="preserve"> </w:t>
      </w:r>
      <w:proofErr w:type="spellStart"/>
      <w:r w:rsidRPr="00B13020">
        <w:t>sesama</w:t>
      </w:r>
      <w:proofErr w:type="spellEnd"/>
      <w:r w:rsidRPr="00B13020">
        <w:t xml:space="preserve"> </w:t>
      </w:r>
      <w:proofErr w:type="spellStart"/>
      <w:r w:rsidRPr="00B13020">
        <w:t>pemulung</w:t>
      </w:r>
      <w:proofErr w:type="spellEnd"/>
      <w:r w:rsidRPr="00B13020">
        <w:t xml:space="preserve"> </w:t>
      </w:r>
      <w:proofErr w:type="spellStart"/>
      <w:r w:rsidRPr="00B13020">
        <w:t>saat</w:t>
      </w:r>
      <w:proofErr w:type="spellEnd"/>
      <w:r w:rsidRPr="00B13020">
        <w:t xml:space="preserve"> </w:t>
      </w:r>
      <w:proofErr w:type="spellStart"/>
      <w:r w:rsidRPr="00B13020">
        <w:t>harus</w:t>
      </w:r>
      <w:proofErr w:type="spellEnd"/>
      <w:r w:rsidRPr="00B13020">
        <w:t xml:space="preserve"> </w:t>
      </w:r>
      <w:proofErr w:type="spellStart"/>
      <w:r w:rsidRPr="00B13020">
        <w:t>turun</w:t>
      </w:r>
      <w:proofErr w:type="spellEnd"/>
      <w:r w:rsidRPr="00B13020">
        <w:t xml:space="preserve"> </w:t>
      </w:r>
      <w:proofErr w:type="spellStart"/>
      <w:r w:rsidRPr="00B13020">
        <w:t>langsung</w:t>
      </w:r>
      <w:proofErr w:type="spellEnd"/>
      <w:r w:rsidRPr="00B13020">
        <w:t xml:space="preserve"> </w:t>
      </w:r>
      <w:proofErr w:type="spellStart"/>
      <w:r w:rsidRPr="00B13020">
        <w:t>ke</w:t>
      </w:r>
      <w:proofErr w:type="spellEnd"/>
      <w:r w:rsidRPr="00B13020">
        <w:t xml:space="preserve"> </w:t>
      </w:r>
      <w:proofErr w:type="spellStart"/>
      <w:r w:rsidRPr="00B13020">
        <w:t>lapangan</w:t>
      </w:r>
      <w:proofErr w:type="spellEnd"/>
      <w:r w:rsidRPr="00B13020">
        <w:t xml:space="preserve">, </w:t>
      </w:r>
      <w:proofErr w:type="spellStart"/>
      <w:r w:rsidRPr="00B13020">
        <w:t>atau</w:t>
      </w:r>
      <w:proofErr w:type="spellEnd"/>
      <w:r w:rsidRPr="00B13020">
        <w:t xml:space="preserve"> </w:t>
      </w:r>
      <w:proofErr w:type="spellStart"/>
      <w:r w:rsidRPr="00B13020">
        <w:t>saat</w:t>
      </w:r>
      <w:proofErr w:type="spellEnd"/>
      <w:r w:rsidRPr="00B13020">
        <w:t xml:space="preserve"> </w:t>
      </w:r>
      <w:proofErr w:type="spellStart"/>
      <w:r w:rsidRPr="00B13020">
        <w:t>menerima</w:t>
      </w:r>
      <w:proofErr w:type="spellEnd"/>
      <w:r w:rsidRPr="00B13020">
        <w:t xml:space="preserve"> </w:t>
      </w:r>
      <w:proofErr w:type="spellStart"/>
      <w:r w:rsidRPr="00B13020">
        <w:t>informasi</w:t>
      </w:r>
      <w:proofErr w:type="spellEnd"/>
      <w:r w:rsidRPr="00B13020">
        <w:t xml:space="preserve"> </w:t>
      </w:r>
      <w:proofErr w:type="spellStart"/>
      <w:r w:rsidRPr="00B13020">
        <w:t>dari</w:t>
      </w:r>
      <w:proofErr w:type="spellEnd"/>
      <w:r w:rsidRPr="00B13020">
        <w:t xml:space="preserve"> </w:t>
      </w:r>
      <w:proofErr w:type="spellStart"/>
      <w:r w:rsidRPr="00B13020">
        <w:t>teman</w:t>
      </w:r>
      <w:proofErr w:type="spellEnd"/>
      <w:r w:rsidRPr="00B13020">
        <w:t xml:space="preserve"> </w:t>
      </w:r>
      <w:proofErr w:type="spellStart"/>
      <w:r w:rsidRPr="00B13020">
        <w:t>tentang</w:t>
      </w:r>
      <w:proofErr w:type="spellEnd"/>
      <w:r w:rsidRPr="00B13020">
        <w:t xml:space="preserve"> </w:t>
      </w:r>
      <w:proofErr w:type="spellStart"/>
      <w:r w:rsidRPr="00B13020">
        <w:t>tempat</w:t>
      </w:r>
      <w:proofErr w:type="spellEnd"/>
      <w:r w:rsidRPr="00B13020">
        <w:t xml:space="preserve"> </w:t>
      </w:r>
      <w:proofErr w:type="spellStart"/>
      <w:r w:rsidRPr="00B13020">
        <w:t>baru</w:t>
      </w:r>
      <w:proofErr w:type="spellEnd"/>
      <w:r w:rsidRPr="00B13020">
        <w:t xml:space="preserve"> </w:t>
      </w:r>
      <w:proofErr w:type="spellStart"/>
      <w:r w:rsidRPr="00B13020">
        <w:t>untuk</w:t>
      </w:r>
      <w:proofErr w:type="spellEnd"/>
      <w:r w:rsidRPr="00B13020">
        <w:t xml:space="preserve"> </w:t>
      </w:r>
      <w:proofErr w:type="spellStart"/>
      <w:r w:rsidRPr="00B13020">
        <w:t>mencari</w:t>
      </w:r>
      <w:proofErr w:type="spellEnd"/>
      <w:r w:rsidRPr="00B13020">
        <w:t xml:space="preserve"> </w:t>
      </w:r>
      <w:proofErr w:type="spellStart"/>
      <w:r w:rsidRPr="00B13020">
        <w:t>barang</w:t>
      </w:r>
      <w:proofErr w:type="spellEnd"/>
      <w:r w:rsidRPr="00B13020">
        <w:t xml:space="preserve"> </w:t>
      </w:r>
      <w:proofErr w:type="spellStart"/>
      <w:r w:rsidRPr="00B13020">
        <w:t>bernilai</w:t>
      </w:r>
      <w:proofErr w:type="spellEnd"/>
      <w:r w:rsidRPr="00B13020">
        <w:t xml:space="preserve">. </w:t>
      </w:r>
      <w:proofErr w:type="spellStart"/>
      <w:r w:rsidRPr="00B13020">
        <w:t>Kepercayaan</w:t>
      </w:r>
      <w:proofErr w:type="spellEnd"/>
      <w:r w:rsidRPr="00B13020">
        <w:t xml:space="preserve"> dan </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semacam</w:t>
      </w:r>
      <w:proofErr w:type="spellEnd"/>
      <w:r w:rsidRPr="00B13020">
        <w:t xml:space="preserve"> </w:t>
      </w:r>
      <w:proofErr w:type="spellStart"/>
      <w:r w:rsidRPr="00B13020">
        <w:t>inilah</w:t>
      </w:r>
      <w:proofErr w:type="spellEnd"/>
      <w:r w:rsidRPr="00B13020">
        <w:t xml:space="preserve"> yang </w:t>
      </w:r>
      <w:proofErr w:type="spellStart"/>
      <w:r w:rsidRPr="00B13020">
        <w:t>menjadi</w:t>
      </w:r>
      <w:proofErr w:type="spellEnd"/>
      <w:r w:rsidRPr="00B13020">
        <w:t xml:space="preserve"> modal </w:t>
      </w:r>
      <w:proofErr w:type="spellStart"/>
      <w:r w:rsidRPr="00B13020">
        <w:t>sosial</w:t>
      </w:r>
      <w:proofErr w:type="spellEnd"/>
      <w:r w:rsidRPr="00B13020">
        <w:t xml:space="preserve"> </w:t>
      </w:r>
      <w:proofErr w:type="spellStart"/>
      <w:r w:rsidRPr="00B13020">
        <w:t>penting</w:t>
      </w:r>
      <w:proofErr w:type="spellEnd"/>
      <w:r w:rsidRPr="00B13020">
        <w:t xml:space="preserve"> </w:t>
      </w:r>
      <w:proofErr w:type="spellStart"/>
      <w:r w:rsidRPr="00B13020">
        <w:t>bagi</w:t>
      </w:r>
      <w:proofErr w:type="spellEnd"/>
      <w:r w:rsidRPr="00B13020">
        <w:t xml:space="preserve"> </w:t>
      </w:r>
      <w:proofErr w:type="spellStart"/>
      <w:r w:rsidRPr="00B13020">
        <w:t>keberlangsungan</w:t>
      </w:r>
      <w:proofErr w:type="spellEnd"/>
      <w:r w:rsidRPr="00B13020">
        <w:t xml:space="preserve"> </w:t>
      </w:r>
      <w:proofErr w:type="spellStart"/>
      <w:r w:rsidRPr="00B13020">
        <w:t>hidup</w:t>
      </w:r>
      <w:proofErr w:type="spellEnd"/>
      <w:r w:rsidRPr="00B13020">
        <w:t xml:space="preserve"> para </w:t>
      </w:r>
      <w:proofErr w:type="spellStart"/>
      <w:r w:rsidRPr="00B13020">
        <w:t>pemulung</w:t>
      </w:r>
      <w:proofErr w:type="spellEnd"/>
      <w:r w:rsidRPr="00B13020">
        <w:t xml:space="preserve"> di </w:t>
      </w:r>
      <w:proofErr w:type="spellStart"/>
      <w:r w:rsidRPr="00B13020">
        <w:t>tengah</w:t>
      </w:r>
      <w:proofErr w:type="spellEnd"/>
      <w:r w:rsidRPr="00B13020">
        <w:t xml:space="preserve"> </w:t>
      </w:r>
      <w:proofErr w:type="spellStart"/>
      <w:r w:rsidRPr="00B13020">
        <w:t>keterbatasan</w:t>
      </w:r>
      <w:proofErr w:type="spellEnd"/>
      <w:r w:rsidRPr="00B13020">
        <w:t xml:space="preserve"> yang </w:t>
      </w:r>
      <w:proofErr w:type="spellStart"/>
      <w:r w:rsidRPr="00B13020">
        <w:t>mereka</w:t>
      </w:r>
      <w:proofErr w:type="spellEnd"/>
      <w:r w:rsidRPr="00B13020">
        <w:t xml:space="preserve"> </w:t>
      </w:r>
      <w:proofErr w:type="spellStart"/>
      <w:r w:rsidRPr="00B13020">
        <w:t>hadapi</w:t>
      </w:r>
      <w:proofErr w:type="spellEnd"/>
      <w:r w:rsidRPr="00B13020">
        <w:t xml:space="preserve"> </w:t>
      </w:r>
      <w:proofErr w:type="spellStart"/>
      <w:r w:rsidRPr="00B13020">
        <w:t>sehari-hari</w:t>
      </w:r>
      <w:proofErr w:type="spellEnd"/>
      <w:r w:rsidRPr="00B13020">
        <w:t xml:space="preserve">. Ibu </w:t>
      </w:r>
      <w:proofErr w:type="spellStart"/>
      <w:r w:rsidRPr="00B13020">
        <w:t>Umiri</w:t>
      </w:r>
      <w:proofErr w:type="spellEnd"/>
      <w:r w:rsidRPr="00B13020">
        <w:t xml:space="preserve"> </w:t>
      </w:r>
      <w:proofErr w:type="spellStart"/>
      <w:r w:rsidRPr="00B13020">
        <w:t>mengatakan</w:t>
      </w:r>
      <w:proofErr w:type="spellEnd"/>
      <w:r w:rsidRPr="00B13020">
        <w:t>:</w:t>
      </w:r>
    </w:p>
    <w:p w14:paraId="42CA3C3D" w14:textId="77777777" w:rsidR="00AF25E4" w:rsidRPr="00B13020" w:rsidRDefault="00AF25E4" w:rsidP="002352AA">
      <w:pPr>
        <w:pStyle w:val="NormalWeb"/>
        <w:ind w:left="2127"/>
        <w:jc w:val="both"/>
      </w:pPr>
      <w:r w:rsidRPr="00B13020">
        <w:t>“</w:t>
      </w:r>
      <w:proofErr w:type="spellStart"/>
      <w:r w:rsidRPr="00B13020">
        <w:t>kalau</w:t>
      </w:r>
      <w:proofErr w:type="spellEnd"/>
      <w:r w:rsidRPr="00B13020">
        <w:t xml:space="preserve"> </w:t>
      </w:r>
      <w:proofErr w:type="spellStart"/>
      <w:r w:rsidRPr="00B13020">
        <w:t>soal</w:t>
      </w:r>
      <w:proofErr w:type="spellEnd"/>
      <w:r w:rsidRPr="00B13020">
        <w:t xml:space="preserve"> </w:t>
      </w:r>
      <w:proofErr w:type="spellStart"/>
      <w:r w:rsidRPr="00B13020">
        <w:t>percaya</w:t>
      </w:r>
      <w:proofErr w:type="spellEnd"/>
      <w:r w:rsidRPr="00B13020">
        <w:t xml:space="preserve"> </w:t>
      </w:r>
      <w:proofErr w:type="spellStart"/>
      <w:r w:rsidRPr="00B13020">
        <w:t>ya</w:t>
      </w:r>
      <w:proofErr w:type="spellEnd"/>
      <w:r w:rsidRPr="00B13020">
        <w:t xml:space="preserve"> </w:t>
      </w:r>
      <w:proofErr w:type="spellStart"/>
      <w:r w:rsidRPr="00B13020">
        <w:t>percaya</w:t>
      </w:r>
      <w:proofErr w:type="spellEnd"/>
      <w:r w:rsidRPr="00B13020">
        <w:t xml:space="preserve"> </w:t>
      </w:r>
      <w:proofErr w:type="spellStart"/>
      <w:r w:rsidRPr="00B13020">
        <w:t>neng</w:t>
      </w:r>
      <w:proofErr w:type="spellEnd"/>
      <w:r w:rsidRPr="00B13020">
        <w:t xml:space="preserve">, </w:t>
      </w:r>
      <w:proofErr w:type="spellStart"/>
      <w:r w:rsidRPr="00B13020">
        <w:t>karna</w:t>
      </w:r>
      <w:proofErr w:type="spellEnd"/>
      <w:r w:rsidRPr="00B13020">
        <w:t xml:space="preserve"> </w:t>
      </w:r>
      <w:proofErr w:type="spellStart"/>
      <w:r w:rsidRPr="00B13020">
        <w:t>kan</w:t>
      </w:r>
      <w:proofErr w:type="spellEnd"/>
      <w:r w:rsidRPr="00B13020">
        <w:t xml:space="preserve"> </w:t>
      </w:r>
      <w:proofErr w:type="spellStart"/>
      <w:r w:rsidRPr="00B13020">
        <w:t>tetangga</w:t>
      </w:r>
      <w:proofErr w:type="spellEnd"/>
      <w:r w:rsidRPr="00B13020">
        <w:t xml:space="preserve"> </w:t>
      </w:r>
      <w:proofErr w:type="spellStart"/>
      <w:r w:rsidRPr="00B13020">
        <w:t>sendiri</w:t>
      </w:r>
      <w:proofErr w:type="spellEnd"/>
      <w:r w:rsidRPr="00B13020">
        <w:t xml:space="preserve"> </w:t>
      </w:r>
      <w:proofErr w:type="spellStart"/>
      <w:r w:rsidRPr="00B13020">
        <w:t>udah</w:t>
      </w:r>
      <w:proofErr w:type="spellEnd"/>
      <w:r w:rsidRPr="00B13020">
        <w:t xml:space="preserve"> </w:t>
      </w:r>
      <w:proofErr w:type="spellStart"/>
      <w:r w:rsidRPr="00B13020">
        <w:t>kenal</w:t>
      </w:r>
      <w:proofErr w:type="spellEnd"/>
      <w:r w:rsidRPr="00B13020">
        <w:t xml:space="preserve"> lama </w:t>
      </w:r>
      <w:proofErr w:type="spellStart"/>
      <w:r w:rsidRPr="00B13020">
        <w:t>gitu</w:t>
      </w:r>
      <w:proofErr w:type="spellEnd"/>
      <w:r w:rsidRPr="00B13020">
        <w:t xml:space="preserve">. Saya </w:t>
      </w:r>
      <w:proofErr w:type="spellStart"/>
      <w:r w:rsidRPr="00B13020">
        <w:t>titip</w:t>
      </w:r>
      <w:proofErr w:type="spellEnd"/>
      <w:r w:rsidRPr="00B13020">
        <w:t xml:space="preserve"> </w:t>
      </w:r>
      <w:proofErr w:type="spellStart"/>
      <w:r w:rsidRPr="00B13020">
        <w:t>kalau</w:t>
      </w:r>
      <w:proofErr w:type="spellEnd"/>
      <w:r w:rsidRPr="00B13020">
        <w:t xml:space="preserve"> </w:t>
      </w:r>
      <w:proofErr w:type="spellStart"/>
      <w:r w:rsidRPr="00B13020">
        <w:t>saya</w:t>
      </w:r>
      <w:proofErr w:type="spellEnd"/>
      <w:r w:rsidRPr="00B13020">
        <w:t xml:space="preserve"> </w:t>
      </w:r>
      <w:proofErr w:type="spellStart"/>
      <w:r w:rsidRPr="00B13020">
        <w:t>sama</w:t>
      </w:r>
      <w:proofErr w:type="spellEnd"/>
      <w:r w:rsidRPr="00B13020">
        <w:t xml:space="preserve"> </w:t>
      </w:r>
      <w:proofErr w:type="spellStart"/>
      <w:r w:rsidRPr="00B13020">
        <w:t>bapak</w:t>
      </w:r>
      <w:proofErr w:type="spellEnd"/>
      <w:r w:rsidRPr="00B13020">
        <w:t xml:space="preserve"> </w:t>
      </w:r>
      <w:proofErr w:type="spellStart"/>
      <w:r w:rsidRPr="00B13020">
        <w:t>nyari</w:t>
      </w:r>
      <w:proofErr w:type="spellEnd"/>
      <w:r w:rsidRPr="00B13020">
        <w:t xml:space="preserve"> </w:t>
      </w:r>
      <w:proofErr w:type="spellStart"/>
      <w:r w:rsidRPr="00B13020">
        <w:t>barang</w:t>
      </w:r>
      <w:proofErr w:type="spellEnd"/>
      <w:r w:rsidRPr="00B13020">
        <w:t xml:space="preserve"> </w:t>
      </w:r>
      <w:proofErr w:type="spellStart"/>
      <w:r w:rsidRPr="00B13020">
        <w:t>barengan</w:t>
      </w:r>
      <w:proofErr w:type="spellEnd"/>
      <w:r w:rsidRPr="00B13020">
        <w:t xml:space="preserve">, </w:t>
      </w:r>
      <w:proofErr w:type="spellStart"/>
      <w:r w:rsidRPr="00B13020">
        <w:t>karna</w:t>
      </w:r>
      <w:proofErr w:type="spellEnd"/>
      <w:r w:rsidRPr="00B13020">
        <w:t xml:space="preserve"> </w:t>
      </w:r>
      <w:proofErr w:type="spellStart"/>
      <w:r w:rsidRPr="00B13020">
        <w:t>kan</w:t>
      </w:r>
      <w:proofErr w:type="spellEnd"/>
      <w:r w:rsidRPr="00B13020">
        <w:t xml:space="preserve"> </w:t>
      </w:r>
      <w:proofErr w:type="spellStart"/>
      <w:r w:rsidRPr="00B13020">
        <w:t>gabisa</w:t>
      </w:r>
      <w:proofErr w:type="spellEnd"/>
      <w:r w:rsidRPr="00B13020">
        <w:t xml:space="preserve"> </w:t>
      </w:r>
      <w:proofErr w:type="spellStart"/>
      <w:r w:rsidRPr="00B13020">
        <w:t>tiap</w:t>
      </w:r>
      <w:proofErr w:type="spellEnd"/>
      <w:r w:rsidRPr="00B13020">
        <w:t xml:space="preserve"> </w:t>
      </w:r>
      <w:proofErr w:type="spellStart"/>
      <w:r w:rsidRPr="00B13020">
        <w:t>hari</w:t>
      </w:r>
      <w:proofErr w:type="spellEnd"/>
      <w:r w:rsidRPr="00B13020">
        <w:t xml:space="preserve"> juga </w:t>
      </w:r>
      <w:proofErr w:type="spellStart"/>
      <w:r w:rsidRPr="00B13020">
        <w:t>saya</w:t>
      </w:r>
      <w:proofErr w:type="spellEnd"/>
      <w:r w:rsidRPr="00B13020">
        <w:t xml:space="preserve"> </w:t>
      </w:r>
      <w:proofErr w:type="spellStart"/>
      <w:r w:rsidRPr="00B13020">
        <w:t>bawa</w:t>
      </w:r>
      <w:proofErr w:type="spellEnd"/>
      <w:r w:rsidRPr="00B13020">
        <w:t xml:space="preserve"> </w:t>
      </w:r>
      <w:proofErr w:type="spellStart"/>
      <w:r w:rsidRPr="00B13020">
        <w:t>ke</w:t>
      </w:r>
      <w:proofErr w:type="spellEnd"/>
      <w:r w:rsidRPr="00B13020">
        <w:t xml:space="preserve"> </w:t>
      </w:r>
      <w:proofErr w:type="spellStart"/>
      <w:r w:rsidRPr="00B13020">
        <w:t>tumpukan</w:t>
      </w:r>
      <w:proofErr w:type="spellEnd"/>
      <w:r w:rsidRPr="00B13020">
        <w:t xml:space="preserve"> </w:t>
      </w:r>
      <w:proofErr w:type="spellStart"/>
      <w:r w:rsidRPr="00B13020">
        <w:t>sampah</w:t>
      </w:r>
      <w:proofErr w:type="spellEnd"/>
      <w:r w:rsidRPr="00B13020">
        <w:t xml:space="preserve">. </w:t>
      </w:r>
      <w:proofErr w:type="spellStart"/>
      <w:r w:rsidRPr="00B13020">
        <w:t>Ngeri</w:t>
      </w:r>
      <w:proofErr w:type="spellEnd"/>
      <w:r w:rsidRPr="00B13020">
        <w:t xml:space="preserve"> juga </w:t>
      </w:r>
      <w:proofErr w:type="spellStart"/>
      <w:r w:rsidRPr="00B13020">
        <w:t>sebenernya</w:t>
      </w:r>
      <w:proofErr w:type="spellEnd"/>
      <w:r w:rsidRPr="00B13020">
        <w:t xml:space="preserve"> </w:t>
      </w:r>
      <w:proofErr w:type="spellStart"/>
      <w:r w:rsidRPr="00B13020">
        <w:t>kalau</w:t>
      </w:r>
      <w:proofErr w:type="spellEnd"/>
      <w:r w:rsidRPr="00B13020">
        <w:t xml:space="preserve"> </w:t>
      </w:r>
      <w:proofErr w:type="spellStart"/>
      <w:r w:rsidRPr="00B13020">
        <w:t>bawa</w:t>
      </w:r>
      <w:proofErr w:type="spellEnd"/>
      <w:r w:rsidRPr="00B13020">
        <w:t xml:space="preserve"> </w:t>
      </w:r>
      <w:proofErr w:type="spellStart"/>
      <w:r w:rsidRPr="00B13020">
        <w:t>si</w:t>
      </w:r>
      <w:proofErr w:type="spellEnd"/>
      <w:r w:rsidRPr="00B13020">
        <w:t xml:space="preserve"> </w:t>
      </w:r>
      <w:proofErr w:type="spellStart"/>
      <w:r w:rsidRPr="00B13020">
        <w:t>kecil</w:t>
      </w:r>
      <w:proofErr w:type="spellEnd"/>
      <w:r w:rsidRPr="00B13020">
        <w:t xml:space="preserve"> </w:t>
      </w:r>
      <w:proofErr w:type="spellStart"/>
      <w:r w:rsidRPr="00B13020">
        <w:t>kesana</w:t>
      </w:r>
      <w:proofErr w:type="spellEnd"/>
      <w:r w:rsidRPr="00B13020">
        <w:t xml:space="preserve"> </w:t>
      </w:r>
      <w:proofErr w:type="spellStart"/>
      <w:r w:rsidRPr="00B13020">
        <w:t>makanya</w:t>
      </w:r>
      <w:proofErr w:type="spellEnd"/>
      <w:r w:rsidRPr="00B13020">
        <w:t xml:space="preserve"> </w:t>
      </w:r>
      <w:proofErr w:type="spellStart"/>
      <w:r w:rsidRPr="00B13020">
        <w:t>kadang</w:t>
      </w:r>
      <w:proofErr w:type="spellEnd"/>
      <w:r w:rsidRPr="00B13020">
        <w:t xml:space="preserve"> </w:t>
      </w:r>
      <w:proofErr w:type="spellStart"/>
      <w:r w:rsidRPr="00B13020">
        <w:t>saya</w:t>
      </w:r>
      <w:proofErr w:type="spellEnd"/>
      <w:r w:rsidRPr="00B13020">
        <w:t xml:space="preserve"> </w:t>
      </w:r>
      <w:proofErr w:type="spellStart"/>
      <w:r w:rsidRPr="00B13020">
        <w:t>titipin</w:t>
      </w:r>
      <w:proofErr w:type="spellEnd"/>
      <w:r w:rsidRPr="00B13020">
        <w:t xml:space="preserve"> </w:t>
      </w:r>
      <w:proofErr w:type="spellStart"/>
      <w:r w:rsidRPr="00B13020">
        <w:t>aja</w:t>
      </w:r>
      <w:proofErr w:type="spellEnd"/>
      <w:r w:rsidRPr="00B13020">
        <w:t xml:space="preserve">. Saya </w:t>
      </w:r>
      <w:proofErr w:type="spellStart"/>
      <w:r w:rsidRPr="00B13020">
        <w:t>titip</w:t>
      </w:r>
      <w:proofErr w:type="spellEnd"/>
      <w:r w:rsidRPr="00B13020">
        <w:t xml:space="preserve"> </w:t>
      </w:r>
      <w:proofErr w:type="spellStart"/>
      <w:r w:rsidRPr="00B13020">
        <w:t>karna</w:t>
      </w:r>
      <w:proofErr w:type="spellEnd"/>
      <w:r w:rsidRPr="00B13020">
        <w:t xml:space="preserve"> </w:t>
      </w:r>
      <w:proofErr w:type="spellStart"/>
      <w:r w:rsidRPr="00B13020">
        <w:t>tetangga</w:t>
      </w:r>
      <w:proofErr w:type="spellEnd"/>
      <w:r w:rsidRPr="00B13020">
        <w:t xml:space="preserve"> </w:t>
      </w:r>
      <w:proofErr w:type="spellStart"/>
      <w:r w:rsidRPr="00B13020">
        <w:t>saya</w:t>
      </w:r>
      <w:proofErr w:type="spellEnd"/>
      <w:r w:rsidRPr="00B13020">
        <w:t xml:space="preserve"> </w:t>
      </w:r>
      <w:proofErr w:type="spellStart"/>
      <w:r w:rsidRPr="00B13020">
        <w:t>itu</w:t>
      </w:r>
      <w:proofErr w:type="spellEnd"/>
      <w:r w:rsidRPr="00B13020">
        <w:t xml:space="preserve"> </w:t>
      </w:r>
      <w:proofErr w:type="spellStart"/>
      <w:r w:rsidRPr="00B13020">
        <w:t>nyari</w:t>
      </w:r>
      <w:proofErr w:type="spellEnd"/>
      <w:r w:rsidRPr="00B13020">
        <w:t xml:space="preserve"> </w:t>
      </w:r>
      <w:proofErr w:type="spellStart"/>
      <w:r w:rsidRPr="00B13020">
        <w:t>barang</w:t>
      </w:r>
      <w:proofErr w:type="spellEnd"/>
      <w:r w:rsidRPr="00B13020">
        <w:t xml:space="preserve"> </w:t>
      </w:r>
      <w:proofErr w:type="spellStart"/>
      <w:r w:rsidRPr="00B13020">
        <w:t>nya</w:t>
      </w:r>
      <w:proofErr w:type="spellEnd"/>
      <w:r w:rsidRPr="00B13020">
        <w:t xml:space="preserve"> </w:t>
      </w:r>
      <w:proofErr w:type="spellStart"/>
      <w:r w:rsidRPr="00B13020">
        <w:t>waktu</w:t>
      </w:r>
      <w:proofErr w:type="spellEnd"/>
      <w:r w:rsidRPr="00B13020">
        <w:t xml:space="preserve"> </w:t>
      </w:r>
      <w:proofErr w:type="spellStart"/>
      <w:r w:rsidRPr="00B13020">
        <w:t>malem</w:t>
      </w:r>
      <w:proofErr w:type="spellEnd"/>
      <w:r w:rsidRPr="00B13020">
        <w:t xml:space="preserve">. </w:t>
      </w:r>
      <w:proofErr w:type="spellStart"/>
      <w:r w:rsidRPr="00B13020">
        <w:t>Kadang</w:t>
      </w:r>
      <w:proofErr w:type="spellEnd"/>
      <w:r w:rsidRPr="00B13020">
        <w:t xml:space="preserve"> pas </w:t>
      </w:r>
      <w:proofErr w:type="spellStart"/>
      <w:r w:rsidRPr="00B13020">
        <w:t>saya</w:t>
      </w:r>
      <w:proofErr w:type="spellEnd"/>
      <w:r w:rsidRPr="00B13020">
        <w:t xml:space="preserve"> </w:t>
      </w:r>
      <w:proofErr w:type="spellStart"/>
      <w:r w:rsidRPr="00B13020">
        <w:t>pulang</w:t>
      </w:r>
      <w:proofErr w:type="spellEnd"/>
      <w:r w:rsidRPr="00B13020">
        <w:t xml:space="preserve"> </w:t>
      </w:r>
      <w:proofErr w:type="spellStart"/>
      <w:r w:rsidRPr="00B13020">
        <w:t>sambil</w:t>
      </w:r>
      <w:proofErr w:type="spellEnd"/>
      <w:r w:rsidRPr="00B13020">
        <w:t xml:space="preserve"> </w:t>
      </w:r>
      <w:proofErr w:type="spellStart"/>
      <w:r w:rsidRPr="00B13020">
        <w:t>jemput</w:t>
      </w:r>
      <w:proofErr w:type="spellEnd"/>
      <w:r w:rsidRPr="00B13020">
        <w:t xml:space="preserve"> </w:t>
      </w:r>
      <w:proofErr w:type="spellStart"/>
      <w:r w:rsidRPr="00B13020">
        <w:t>si</w:t>
      </w:r>
      <w:proofErr w:type="spellEnd"/>
      <w:r w:rsidRPr="00B13020">
        <w:t xml:space="preserve"> </w:t>
      </w:r>
      <w:proofErr w:type="spellStart"/>
      <w:r w:rsidRPr="00B13020">
        <w:t>kecil</w:t>
      </w:r>
      <w:proofErr w:type="spellEnd"/>
      <w:r w:rsidRPr="00B13020">
        <w:t xml:space="preserve">, </w:t>
      </w:r>
      <w:proofErr w:type="spellStart"/>
      <w:r w:rsidRPr="00B13020">
        <w:t>saya</w:t>
      </w:r>
      <w:proofErr w:type="spellEnd"/>
      <w:r w:rsidRPr="00B13020">
        <w:t xml:space="preserve"> </w:t>
      </w:r>
      <w:proofErr w:type="spellStart"/>
      <w:r w:rsidRPr="00B13020">
        <w:t>kasih</w:t>
      </w:r>
      <w:proofErr w:type="spellEnd"/>
      <w:r w:rsidRPr="00B13020">
        <w:t xml:space="preserve"> tau </w:t>
      </w:r>
      <w:proofErr w:type="spellStart"/>
      <w:r w:rsidRPr="00B13020">
        <w:t>tetangga</w:t>
      </w:r>
      <w:proofErr w:type="spellEnd"/>
      <w:r w:rsidRPr="00B13020">
        <w:t xml:space="preserve"> </w:t>
      </w:r>
      <w:proofErr w:type="spellStart"/>
      <w:r w:rsidRPr="00B13020">
        <w:t>saya</w:t>
      </w:r>
      <w:proofErr w:type="spellEnd"/>
      <w:r w:rsidRPr="00B13020">
        <w:t xml:space="preserve"> </w:t>
      </w:r>
      <w:proofErr w:type="spellStart"/>
      <w:r w:rsidRPr="00B13020">
        <w:t>tempat</w:t>
      </w:r>
      <w:proofErr w:type="spellEnd"/>
      <w:r w:rsidRPr="00B13020">
        <w:t xml:space="preserve"> yang </w:t>
      </w:r>
      <w:proofErr w:type="spellStart"/>
      <w:r w:rsidRPr="00B13020">
        <w:t>emang</w:t>
      </w:r>
      <w:proofErr w:type="spellEnd"/>
      <w:r w:rsidRPr="00B13020">
        <w:t xml:space="preserve"> </w:t>
      </w:r>
      <w:proofErr w:type="spellStart"/>
      <w:r w:rsidRPr="00B13020">
        <w:t>lagi</w:t>
      </w:r>
      <w:proofErr w:type="spellEnd"/>
      <w:r w:rsidRPr="00B13020">
        <w:t xml:space="preserve"> </w:t>
      </w:r>
      <w:proofErr w:type="spellStart"/>
      <w:r w:rsidRPr="00B13020">
        <w:t>banyak</w:t>
      </w:r>
      <w:proofErr w:type="spellEnd"/>
      <w:r w:rsidRPr="00B13020">
        <w:t xml:space="preserve"> </w:t>
      </w:r>
      <w:proofErr w:type="spellStart"/>
      <w:r w:rsidRPr="00B13020">
        <w:t>barang</w:t>
      </w:r>
      <w:proofErr w:type="spellEnd"/>
      <w:r w:rsidRPr="00B13020">
        <w:t xml:space="preserve"> </w:t>
      </w:r>
      <w:proofErr w:type="spellStart"/>
      <w:r w:rsidRPr="00B13020">
        <w:t>bagus</w:t>
      </w:r>
      <w:proofErr w:type="spellEnd"/>
      <w:r w:rsidRPr="00B13020">
        <w:t xml:space="preserve"> </w:t>
      </w:r>
      <w:proofErr w:type="spellStart"/>
      <w:r w:rsidRPr="00B13020">
        <w:t>nya</w:t>
      </w:r>
      <w:proofErr w:type="spellEnd"/>
      <w:r w:rsidRPr="00B13020">
        <w:t xml:space="preserve"> </w:t>
      </w:r>
      <w:proofErr w:type="spellStart"/>
      <w:r w:rsidRPr="00B13020">
        <w:t>dimana</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Umiri</w:t>
      </w:r>
      <w:proofErr w:type="spellEnd"/>
      <w:r w:rsidRPr="00B13020">
        <w:t xml:space="preserve">, </w:t>
      </w:r>
      <w:proofErr w:type="spellStart"/>
      <w:r w:rsidRPr="00B13020">
        <w:t>Kamis</w:t>
      </w:r>
      <w:proofErr w:type="spellEnd"/>
      <w:r w:rsidRPr="00B13020">
        <w:t xml:space="preserve"> 15 Mei 2025). </w:t>
      </w:r>
    </w:p>
    <w:p w14:paraId="6375BA1D" w14:textId="77777777" w:rsidR="00AF25E4" w:rsidRPr="00B13020" w:rsidRDefault="00AF25E4" w:rsidP="00AF25E4">
      <w:pPr>
        <w:pStyle w:val="NormalWeb"/>
        <w:spacing w:line="360" w:lineRule="auto"/>
        <w:ind w:left="1080"/>
        <w:jc w:val="both"/>
      </w:pPr>
      <w:r w:rsidRPr="00B13020">
        <w:tab/>
      </w:r>
      <w:proofErr w:type="spellStart"/>
      <w:r w:rsidRPr="00B13020">
        <w:t>Berdasarkan</w:t>
      </w:r>
      <w:proofErr w:type="spellEnd"/>
      <w:r w:rsidRPr="00B13020">
        <w:t xml:space="preserve"> </w:t>
      </w:r>
      <w:proofErr w:type="spellStart"/>
      <w:r w:rsidRPr="00B13020">
        <w:t>hasil</w:t>
      </w:r>
      <w:proofErr w:type="spellEnd"/>
      <w:r w:rsidRPr="00B13020">
        <w:t xml:space="preserve"> </w:t>
      </w:r>
      <w:proofErr w:type="spellStart"/>
      <w:r w:rsidRPr="00B13020">
        <w:t>penelitian</w:t>
      </w:r>
      <w:proofErr w:type="spellEnd"/>
      <w:r w:rsidRPr="00B13020">
        <w:t xml:space="preserve">, </w:t>
      </w:r>
      <w:proofErr w:type="spellStart"/>
      <w:r w:rsidRPr="00B13020">
        <w:t>terlihat</w:t>
      </w:r>
      <w:proofErr w:type="spellEnd"/>
      <w:r w:rsidRPr="00B13020">
        <w:t xml:space="preserve"> </w:t>
      </w:r>
      <w:proofErr w:type="spellStart"/>
      <w:r w:rsidRPr="00B13020">
        <w:t>adanya</w:t>
      </w:r>
      <w:proofErr w:type="spellEnd"/>
      <w:r w:rsidRPr="00B13020">
        <w:t xml:space="preserve"> </w:t>
      </w:r>
      <w:proofErr w:type="spellStart"/>
      <w:r w:rsidRPr="00B13020">
        <w:t>dampak</w:t>
      </w:r>
      <w:proofErr w:type="spellEnd"/>
      <w:r w:rsidRPr="00B13020">
        <w:t xml:space="preserve"> </w:t>
      </w:r>
      <w:proofErr w:type="spellStart"/>
      <w:r w:rsidRPr="00B13020">
        <w:t>positif</w:t>
      </w:r>
      <w:proofErr w:type="spellEnd"/>
      <w:r w:rsidRPr="00B13020">
        <w:t xml:space="preserve"> </w:t>
      </w:r>
      <w:proofErr w:type="spellStart"/>
      <w:r w:rsidRPr="00B13020">
        <w:t>dari</w:t>
      </w:r>
      <w:proofErr w:type="spellEnd"/>
      <w:r w:rsidRPr="00B13020">
        <w:t xml:space="preserve"> </w:t>
      </w:r>
      <w:proofErr w:type="spellStart"/>
      <w:r w:rsidRPr="00B13020">
        <w:t>ikatan</w:t>
      </w:r>
      <w:proofErr w:type="spellEnd"/>
      <w:r w:rsidRPr="00B13020">
        <w:t xml:space="preserve"> </w:t>
      </w:r>
      <w:proofErr w:type="spellStart"/>
      <w:r w:rsidRPr="00B13020">
        <w:t>kepercayaan</w:t>
      </w:r>
      <w:proofErr w:type="spellEnd"/>
      <w:r w:rsidRPr="00B13020">
        <w:t xml:space="preserve"> yang </w:t>
      </w:r>
      <w:proofErr w:type="spellStart"/>
      <w:r w:rsidRPr="00B13020">
        <w:t>terjalin</w:t>
      </w:r>
      <w:proofErr w:type="spellEnd"/>
      <w:r w:rsidRPr="00B13020">
        <w:t xml:space="preserve"> di </w:t>
      </w:r>
      <w:proofErr w:type="spellStart"/>
      <w:r w:rsidRPr="00B13020">
        <w:t>antara</w:t>
      </w:r>
      <w:proofErr w:type="spellEnd"/>
      <w:r w:rsidRPr="00B13020">
        <w:t xml:space="preserve"> para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sejumlah</w:t>
      </w:r>
      <w:proofErr w:type="spellEnd"/>
      <w:r w:rsidRPr="00B13020">
        <w:t xml:space="preserve"> </w:t>
      </w:r>
      <w:proofErr w:type="spellStart"/>
      <w:r w:rsidRPr="00B13020">
        <w:t>informan</w:t>
      </w:r>
      <w:proofErr w:type="spellEnd"/>
      <w:r w:rsidRPr="00B13020">
        <w:t xml:space="preserve"> </w:t>
      </w:r>
      <w:proofErr w:type="spellStart"/>
      <w:r w:rsidRPr="00B13020">
        <w:t>menunjukkan</w:t>
      </w:r>
      <w:proofErr w:type="spellEnd"/>
      <w:r w:rsidRPr="00B13020">
        <w:t xml:space="preserve"> </w:t>
      </w:r>
      <w:proofErr w:type="spellStart"/>
      <w:r w:rsidRPr="00B13020">
        <w:t>bahwa</w:t>
      </w:r>
      <w:proofErr w:type="spellEnd"/>
      <w:r w:rsidRPr="00B13020">
        <w:t xml:space="preserve"> </w:t>
      </w:r>
      <w:proofErr w:type="spellStart"/>
      <w:r w:rsidRPr="00B13020">
        <w:t>hubungan</w:t>
      </w:r>
      <w:proofErr w:type="spellEnd"/>
      <w:r w:rsidRPr="00B13020">
        <w:t xml:space="preserve"> yang </w:t>
      </w:r>
      <w:proofErr w:type="spellStart"/>
      <w:r w:rsidRPr="00B13020">
        <w:t>terbentuk</w:t>
      </w:r>
      <w:proofErr w:type="spellEnd"/>
      <w:r w:rsidRPr="00B13020">
        <w:t xml:space="preserve"> di </w:t>
      </w:r>
      <w:proofErr w:type="spellStart"/>
      <w:r w:rsidRPr="00B13020">
        <w:t>antara</w:t>
      </w:r>
      <w:proofErr w:type="spellEnd"/>
      <w:r w:rsidRPr="00B13020">
        <w:t xml:space="preserve"> </w:t>
      </w:r>
      <w:proofErr w:type="spellStart"/>
      <w:r w:rsidRPr="00B13020">
        <w:t>mereka</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sebatas</w:t>
      </w:r>
      <w:proofErr w:type="spellEnd"/>
      <w:r w:rsidRPr="00B13020">
        <w:t xml:space="preserve"> </w:t>
      </w:r>
      <w:proofErr w:type="spellStart"/>
      <w:r w:rsidRPr="00B13020">
        <w:t>kerja</w:t>
      </w:r>
      <w:proofErr w:type="spellEnd"/>
      <w:r w:rsidRPr="00B13020">
        <w:t xml:space="preserve"> </w:t>
      </w:r>
      <w:proofErr w:type="spellStart"/>
      <w:r w:rsidRPr="00B13020">
        <w:t>bersama</w:t>
      </w:r>
      <w:proofErr w:type="spellEnd"/>
      <w:r w:rsidRPr="00B13020">
        <w:t xml:space="preserve"> </w:t>
      </w:r>
      <w:proofErr w:type="spellStart"/>
      <w:r w:rsidRPr="00B13020">
        <w:t>mencari</w:t>
      </w:r>
      <w:proofErr w:type="spellEnd"/>
      <w:r w:rsidRPr="00B13020">
        <w:t xml:space="preserve"> </w:t>
      </w:r>
      <w:proofErr w:type="spellStart"/>
      <w:r w:rsidRPr="00B13020">
        <w:t>barang</w:t>
      </w:r>
      <w:proofErr w:type="spellEnd"/>
      <w:r w:rsidRPr="00B13020">
        <w:t xml:space="preserve"> </w:t>
      </w:r>
      <w:proofErr w:type="spellStart"/>
      <w:r w:rsidRPr="00B13020">
        <w:t>bekas</w:t>
      </w:r>
      <w:proofErr w:type="spellEnd"/>
      <w:r w:rsidRPr="00B13020">
        <w:t xml:space="preserve">, </w:t>
      </w:r>
      <w:proofErr w:type="spellStart"/>
      <w:r w:rsidRPr="00B13020">
        <w:t>tetapi</w:t>
      </w:r>
      <w:proofErr w:type="spellEnd"/>
      <w:r w:rsidRPr="00B13020">
        <w:t xml:space="preserve"> juga </w:t>
      </w:r>
      <w:proofErr w:type="spellStart"/>
      <w:r w:rsidRPr="00B13020">
        <w:t>mencerminkan</w:t>
      </w:r>
      <w:proofErr w:type="spellEnd"/>
      <w:r w:rsidRPr="00B13020">
        <w:t xml:space="preserve"> </w:t>
      </w:r>
      <w:proofErr w:type="spellStart"/>
      <w:r w:rsidRPr="00B13020">
        <w:t>ikatan</w:t>
      </w:r>
      <w:proofErr w:type="spellEnd"/>
      <w:r w:rsidRPr="00B13020">
        <w:t xml:space="preserve"> personal yang </w:t>
      </w:r>
      <w:proofErr w:type="spellStart"/>
      <w:r w:rsidRPr="00B13020">
        <w:t>kuat</w:t>
      </w:r>
      <w:proofErr w:type="spellEnd"/>
      <w:r w:rsidRPr="00B13020">
        <w:t xml:space="preserve"> </w:t>
      </w:r>
      <w:proofErr w:type="spellStart"/>
      <w:r w:rsidRPr="00B13020">
        <w:t>sebagai</w:t>
      </w:r>
      <w:proofErr w:type="spellEnd"/>
      <w:r w:rsidRPr="00B13020">
        <w:t xml:space="preserve"> </w:t>
      </w:r>
      <w:proofErr w:type="spellStart"/>
      <w:r w:rsidRPr="00B13020">
        <w:t>sesama</w:t>
      </w:r>
      <w:proofErr w:type="spellEnd"/>
      <w:r w:rsidRPr="00B13020">
        <w:t xml:space="preserve"> </w:t>
      </w:r>
      <w:proofErr w:type="spellStart"/>
      <w:r w:rsidRPr="00B13020">
        <w:t>pejuang</w:t>
      </w:r>
      <w:proofErr w:type="spellEnd"/>
      <w:r w:rsidRPr="00B13020">
        <w:t xml:space="preserve"> </w:t>
      </w:r>
      <w:proofErr w:type="spellStart"/>
      <w:r w:rsidRPr="00B13020">
        <w:t>ekonomi</w:t>
      </w:r>
      <w:proofErr w:type="spellEnd"/>
      <w:r w:rsidRPr="00B13020">
        <w:t xml:space="preserve"> informal. Banyak </w:t>
      </w:r>
      <w:proofErr w:type="spellStart"/>
      <w:r w:rsidRPr="00B13020">
        <w:t>dari</w:t>
      </w:r>
      <w:proofErr w:type="spellEnd"/>
      <w:r w:rsidRPr="00B13020">
        <w:t xml:space="preserve"> </w:t>
      </w:r>
      <w:proofErr w:type="spellStart"/>
      <w:r w:rsidRPr="00B13020">
        <w:t>mereka</w:t>
      </w:r>
      <w:proofErr w:type="spellEnd"/>
      <w:r w:rsidRPr="00B13020">
        <w:t xml:space="preserve"> yang </w:t>
      </w:r>
      <w:proofErr w:type="spellStart"/>
      <w:r w:rsidRPr="00B13020">
        <w:t>saling</w:t>
      </w:r>
      <w:proofErr w:type="spellEnd"/>
      <w:r w:rsidRPr="00B13020">
        <w:t xml:space="preserve"> </w:t>
      </w:r>
      <w:proofErr w:type="spellStart"/>
      <w:r w:rsidRPr="00B13020">
        <w:t>mengenal</w:t>
      </w:r>
      <w:proofErr w:type="spellEnd"/>
      <w:r w:rsidRPr="00B13020">
        <w:t xml:space="preserve"> </w:t>
      </w:r>
      <w:proofErr w:type="spellStart"/>
      <w:r w:rsidRPr="00B13020">
        <w:t>melalui</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yang </w:t>
      </w:r>
      <w:proofErr w:type="spellStart"/>
      <w:r w:rsidRPr="00B13020">
        <w:t>sudah</w:t>
      </w:r>
      <w:proofErr w:type="spellEnd"/>
      <w:r w:rsidRPr="00B13020">
        <w:t xml:space="preserve"> </w:t>
      </w:r>
      <w:proofErr w:type="spellStart"/>
      <w:r w:rsidRPr="00B13020">
        <w:t>terbangun</w:t>
      </w:r>
      <w:proofErr w:type="spellEnd"/>
      <w:r w:rsidRPr="00B13020">
        <w:t xml:space="preserve"> lama, </w:t>
      </w:r>
      <w:proofErr w:type="spellStart"/>
      <w:r w:rsidRPr="00B13020">
        <w:t>seperti</w:t>
      </w:r>
      <w:proofErr w:type="spellEnd"/>
      <w:r w:rsidRPr="00B13020">
        <w:t xml:space="preserve"> </w:t>
      </w:r>
      <w:proofErr w:type="spellStart"/>
      <w:r w:rsidRPr="00B13020">
        <w:t>keluarga</w:t>
      </w:r>
      <w:proofErr w:type="spellEnd"/>
      <w:r w:rsidRPr="00B13020">
        <w:t xml:space="preserve">, </w:t>
      </w:r>
      <w:proofErr w:type="spellStart"/>
      <w:r w:rsidRPr="00B13020">
        <w:t>tetangga</w:t>
      </w:r>
      <w:proofErr w:type="spellEnd"/>
      <w:r w:rsidRPr="00B13020">
        <w:t xml:space="preserve">, </w:t>
      </w:r>
      <w:proofErr w:type="spellStart"/>
      <w:r w:rsidRPr="00B13020">
        <w:t>atau</w:t>
      </w:r>
      <w:proofErr w:type="spellEnd"/>
      <w:r w:rsidRPr="00B13020">
        <w:t xml:space="preserve"> </w:t>
      </w:r>
      <w:proofErr w:type="spellStart"/>
      <w:r w:rsidRPr="00B13020">
        <w:t>rekan</w:t>
      </w:r>
      <w:proofErr w:type="spellEnd"/>
      <w:r w:rsidRPr="00B13020">
        <w:t xml:space="preserve"> </w:t>
      </w:r>
      <w:proofErr w:type="spellStart"/>
      <w:r w:rsidRPr="00B13020">
        <w:t>kerja</w:t>
      </w:r>
      <w:proofErr w:type="spellEnd"/>
      <w:r w:rsidRPr="00B13020">
        <w:t xml:space="preserve"> </w:t>
      </w:r>
      <w:proofErr w:type="spellStart"/>
      <w:r w:rsidRPr="00B13020">
        <w:t>sesama</w:t>
      </w:r>
      <w:proofErr w:type="spellEnd"/>
      <w:r w:rsidRPr="00B13020">
        <w:t xml:space="preserve"> </w:t>
      </w:r>
      <w:proofErr w:type="spellStart"/>
      <w:r w:rsidRPr="00B13020">
        <w:t>pemulung</w:t>
      </w:r>
      <w:proofErr w:type="spellEnd"/>
      <w:r w:rsidRPr="00B13020">
        <w:t xml:space="preserve">. </w:t>
      </w:r>
      <w:proofErr w:type="spellStart"/>
      <w:r w:rsidRPr="00B13020">
        <w:t>Keterlibatan</w:t>
      </w:r>
      <w:proofErr w:type="spellEnd"/>
      <w:r w:rsidRPr="00B13020">
        <w:t xml:space="preserve"> </w:t>
      </w:r>
      <w:proofErr w:type="spellStart"/>
      <w:r w:rsidRPr="00B13020">
        <w:t>dalam</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ini</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membantu</w:t>
      </w:r>
      <w:proofErr w:type="spellEnd"/>
      <w:r w:rsidRPr="00B13020">
        <w:t xml:space="preserve"> </w:t>
      </w:r>
      <w:proofErr w:type="spellStart"/>
      <w:r w:rsidRPr="00B13020">
        <w:t>dalam</w:t>
      </w:r>
      <w:proofErr w:type="spellEnd"/>
      <w:r w:rsidRPr="00B13020">
        <w:t xml:space="preserve"> proses </w:t>
      </w:r>
      <w:proofErr w:type="spellStart"/>
      <w:r w:rsidRPr="00B13020">
        <w:t>kerja</w:t>
      </w:r>
      <w:proofErr w:type="spellEnd"/>
      <w:r w:rsidRPr="00B13020">
        <w:t xml:space="preserve"> </w:t>
      </w:r>
      <w:proofErr w:type="spellStart"/>
      <w:r w:rsidRPr="00B13020">
        <w:t>sehari-hari</w:t>
      </w:r>
      <w:proofErr w:type="spellEnd"/>
      <w:r w:rsidRPr="00B13020">
        <w:t xml:space="preserve">, </w:t>
      </w:r>
      <w:proofErr w:type="spellStart"/>
      <w:r w:rsidRPr="00B13020">
        <w:t>seperti</w:t>
      </w:r>
      <w:proofErr w:type="spellEnd"/>
      <w:r w:rsidRPr="00B13020">
        <w:t xml:space="preserve"> </w:t>
      </w:r>
      <w:proofErr w:type="spellStart"/>
      <w:r w:rsidRPr="00B13020">
        <w:t>berbagi</w:t>
      </w:r>
      <w:proofErr w:type="spellEnd"/>
      <w:r w:rsidRPr="00B13020">
        <w:t xml:space="preserve"> </w:t>
      </w:r>
      <w:proofErr w:type="spellStart"/>
      <w:r w:rsidRPr="00B13020">
        <w:t>informasi</w:t>
      </w:r>
      <w:proofErr w:type="spellEnd"/>
      <w:r w:rsidRPr="00B13020">
        <w:t xml:space="preserve"> </w:t>
      </w:r>
      <w:proofErr w:type="spellStart"/>
      <w:r w:rsidRPr="00B13020">
        <w:t>lokasi</w:t>
      </w:r>
      <w:proofErr w:type="spellEnd"/>
      <w:r w:rsidRPr="00B13020">
        <w:t xml:space="preserve"> </w:t>
      </w:r>
      <w:proofErr w:type="spellStart"/>
      <w:r w:rsidRPr="00B13020">
        <w:t>sampah</w:t>
      </w:r>
      <w:proofErr w:type="spellEnd"/>
      <w:r w:rsidRPr="00B13020">
        <w:t xml:space="preserve"> </w:t>
      </w:r>
      <w:proofErr w:type="spellStart"/>
      <w:r w:rsidRPr="00B13020">
        <w:t>bernilai</w:t>
      </w:r>
      <w:proofErr w:type="spellEnd"/>
      <w:r w:rsidRPr="00B13020">
        <w:t xml:space="preserve"> </w:t>
      </w:r>
      <w:proofErr w:type="spellStart"/>
      <w:r w:rsidRPr="00B13020">
        <w:t>tinggi</w:t>
      </w:r>
      <w:proofErr w:type="spellEnd"/>
      <w:r w:rsidRPr="00B13020">
        <w:t xml:space="preserve"> </w:t>
      </w:r>
      <w:proofErr w:type="spellStart"/>
      <w:r w:rsidRPr="00B13020">
        <w:t>atau</w:t>
      </w:r>
      <w:proofErr w:type="spellEnd"/>
      <w:r w:rsidRPr="00B13020">
        <w:t xml:space="preserve"> </w:t>
      </w:r>
      <w:proofErr w:type="spellStart"/>
      <w:r w:rsidRPr="00B13020">
        <w:t>saling</w:t>
      </w:r>
      <w:proofErr w:type="spellEnd"/>
      <w:r w:rsidRPr="00B13020">
        <w:t xml:space="preserve"> </w:t>
      </w:r>
      <w:proofErr w:type="spellStart"/>
      <w:r w:rsidRPr="00B13020">
        <w:t>menjaga</w:t>
      </w:r>
      <w:proofErr w:type="spellEnd"/>
      <w:r w:rsidRPr="00B13020">
        <w:t xml:space="preserve"> </w:t>
      </w:r>
      <w:proofErr w:type="spellStart"/>
      <w:r w:rsidRPr="00B13020">
        <w:t>barang</w:t>
      </w:r>
      <w:proofErr w:type="spellEnd"/>
      <w:r w:rsidRPr="00B13020">
        <w:t xml:space="preserve"> </w:t>
      </w:r>
      <w:proofErr w:type="spellStart"/>
      <w:r w:rsidRPr="00B13020">
        <w:t>temuan</w:t>
      </w:r>
      <w:proofErr w:type="spellEnd"/>
      <w:r w:rsidRPr="00B13020">
        <w:t xml:space="preserve">, </w:t>
      </w:r>
      <w:proofErr w:type="spellStart"/>
      <w:r w:rsidRPr="00B13020">
        <w:t>tetapi</w:t>
      </w:r>
      <w:proofErr w:type="spellEnd"/>
      <w:r w:rsidRPr="00B13020">
        <w:t xml:space="preserve"> juga </w:t>
      </w:r>
      <w:proofErr w:type="spellStart"/>
      <w:r w:rsidRPr="00B13020">
        <w:t>memberikan</w:t>
      </w:r>
      <w:proofErr w:type="spellEnd"/>
      <w:r w:rsidRPr="00B13020">
        <w:t xml:space="preserve"> rasa </w:t>
      </w:r>
      <w:proofErr w:type="spellStart"/>
      <w:r w:rsidRPr="00B13020">
        <w:t>aman</w:t>
      </w:r>
      <w:proofErr w:type="spellEnd"/>
      <w:r w:rsidRPr="00B13020">
        <w:t xml:space="preserve"> dan </w:t>
      </w:r>
      <w:proofErr w:type="spellStart"/>
      <w:r w:rsidRPr="00B13020">
        <w:t>saling</w:t>
      </w:r>
      <w:proofErr w:type="spellEnd"/>
      <w:r w:rsidRPr="00B13020">
        <w:t xml:space="preserve"> </w:t>
      </w:r>
      <w:proofErr w:type="spellStart"/>
      <w:r w:rsidRPr="00B13020">
        <w:t>percaya</w:t>
      </w:r>
      <w:proofErr w:type="spellEnd"/>
      <w:r w:rsidRPr="00B13020">
        <w:t xml:space="preserve"> di </w:t>
      </w:r>
      <w:proofErr w:type="spellStart"/>
      <w:r w:rsidRPr="00B13020">
        <w:t>tengah</w:t>
      </w:r>
      <w:proofErr w:type="spellEnd"/>
      <w:r w:rsidRPr="00B13020">
        <w:t xml:space="preserve"> </w:t>
      </w:r>
      <w:proofErr w:type="spellStart"/>
      <w:r w:rsidRPr="00B13020">
        <w:t>pekerjaan</w:t>
      </w:r>
      <w:proofErr w:type="spellEnd"/>
      <w:r w:rsidRPr="00B13020">
        <w:t xml:space="preserve"> yang </w:t>
      </w:r>
      <w:proofErr w:type="spellStart"/>
      <w:r w:rsidRPr="00B13020">
        <w:t>penuh</w:t>
      </w:r>
      <w:proofErr w:type="spellEnd"/>
      <w:r w:rsidRPr="00B13020">
        <w:t xml:space="preserve"> </w:t>
      </w:r>
      <w:proofErr w:type="spellStart"/>
      <w:r w:rsidRPr="00B13020">
        <w:t>risiko</w:t>
      </w:r>
      <w:proofErr w:type="spellEnd"/>
      <w:r w:rsidRPr="00B13020">
        <w:t xml:space="preserve">. </w:t>
      </w:r>
      <w:proofErr w:type="spellStart"/>
      <w:r w:rsidRPr="00B13020">
        <w:t>Kepercayaan</w:t>
      </w:r>
      <w:proofErr w:type="spellEnd"/>
      <w:r w:rsidRPr="00B13020">
        <w:t xml:space="preserve"> </w:t>
      </w:r>
      <w:proofErr w:type="spellStart"/>
      <w:r w:rsidRPr="00B13020">
        <w:t>ini</w:t>
      </w:r>
      <w:proofErr w:type="spellEnd"/>
      <w:r w:rsidRPr="00B13020">
        <w:t xml:space="preserve"> </w:t>
      </w:r>
      <w:proofErr w:type="spellStart"/>
      <w:r w:rsidRPr="00B13020">
        <w:t>terbukti</w:t>
      </w:r>
      <w:proofErr w:type="spellEnd"/>
      <w:r w:rsidRPr="00B13020">
        <w:t xml:space="preserve"> </w:t>
      </w:r>
      <w:proofErr w:type="spellStart"/>
      <w:r w:rsidRPr="00B13020">
        <w:t>penting</w:t>
      </w:r>
      <w:proofErr w:type="spellEnd"/>
      <w:r w:rsidRPr="00B13020">
        <w:t xml:space="preserve">, </w:t>
      </w:r>
      <w:proofErr w:type="spellStart"/>
      <w:r w:rsidRPr="00B13020">
        <w:t>karena</w:t>
      </w:r>
      <w:proofErr w:type="spellEnd"/>
      <w:r w:rsidRPr="00B13020">
        <w:t xml:space="preserve"> </w:t>
      </w:r>
      <w:proofErr w:type="spellStart"/>
      <w:r w:rsidRPr="00B13020">
        <w:t>banyak</w:t>
      </w:r>
      <w:proofErr w:type="spellEnd"/>
      <w:r w:rsidRPr="00B13020">
        <w:t xml:space="preserve"> </w:t>
      </w:r>
      <w:proofErr w:type="spellStart"/>
      <w:r w:rsidRPr="00B13020">
        <w:t>pemulung</w:t>
      </w:r>
      <w:proofErr w:type="spellEnd"/>
      <w:r w:rsidRPr="00B13020">
        <w:t xml:space="preserve"> yang </w:t>
      </w:r>
      <w:proofErr w:type="spellStart"/>
      <w:r w:rsidRPr="00B13020">
        <w:t>saling</w:t>
      </w:r>
      <w:proofErr w:type="spellEnd"/>
      <w:r w:rsidRPr="00B13020">
        <w:t xml:space="preserve"> </w:t>
      </w:r>
      <w:proofErr w:type="spellStart"/>
      <w:r w:rsidRPr="00B13020">
        <w:t>menitipkan</w:t>
      </w:r>
      <w:proofErr w:type="spellEnd"/>
      <w:r w:rsidRPr="00B13020">
        <w:t xml:space="preserve"> </w:t>
      </w:r>
      <w:proofErr w:type="spellStart"/>
      <w:r w:rsidRPr="00B13020">
        <w:t>barang</w:t>
      </w:r>
      <w:proofErr w:type="spellEnd"/>
      <w:r w:rsidRPr="00B13020">
        <w:t xml:space="preserve"> </w:t>
      </w:r>
      <w:proofErr w:type="spellStart"/>
      <w:r w:rsidRPr="00B13020">
        <w:t>temuan</w:t>
      </w:r>
      <w:proofErr w:type="spellEnd"/>
      <w:r w:rsidRPr="00B13020">
        <w:t xml:space="preserve">, </w:t>
      </w:r>
      <w:proofErr w:type="spellStart"/>
      <w:r w:rsidRPr="00B13020">
        <w:t>atau</w:t>
      </w:r>
      <w:proofErr w:type="spellEnd"/>
      <w:r w:rsidRPr="00B13020">
        <w:t xml:space="preserve"> </w:t>
      </w:r>
      <w:proofErr w:type="spellStart"/>
      <w:r w:rsidRPr="00B13020">
        <w:t>bahkan</w:t>
      </w:r>
      <w:proofErr w:type="spellEnd"/>
      <w:r w:rsidRPr="00B13020">
        <w:t xml:space="preserve"> </w:t>
      </w:r>
      <w:proofErr w:type="spellStart"/>
      <w:r w:rsidRPr="00B13020">
        <w:t>saling</w:t>
      </w:r>
      <w:proofErr w:type="spellEnd"/>
      <w:r w:rsidRPr="00B13020">
        <w:t xml:space="preserve"> bantu </w:t>
      </w:r>
      <w:proofErr w:type="spellStart"/>
      <w:r w:rsidRPr="00B13020">
        <w:t>ketika</w:t>
      </w:r>
      <w:proofErr w:type="spellEnd"/>
      <w:r w:rsidRPr="00B13020">
        <w:t xml:space="preserve"> </w:t>
      </w:r>
      <w:proofErr w:type="spellStart"/>
      <w:r w:rsidRPr="00B13020">
        <w:t>ada</w:t>
      </w:r>
      <w:proofErr w:type="spellEnd"/>
      <w:r w:rsidRPr="00B13020">
        <w:t xml:space="preserve"> </w:t>
      </w:r>
      <w:proofErr w:type="spellStart"/>
      <w:r w:rsidRPr="00B13020">
        <w:t>kendala</w:t>
      </w:r>
      <w:proofErr w:type="spellEnd"/>
      <w:r w:rsidRPr="00B13020">
        <w:t xml:space="preserve"> di </w:t>
      </w:r>
      <w:proofErr w:type="spellStart"/>
      <w:r w:rsidRPr="00B13020">
        <w:t>lapangan</w:t>
      </w:r>
      <w:proofErr w:type="spellEnd"/>
      <w:r w:rsidRPr="00B13020">
        <w:t>.</w:t>
      </w:r>
    </w:p>
    <w:p w14:paraId="3671CF17" w14:textId="77777777" w:rsidR="00AF25E4" w:rsidRPr="00B13020" w:rsidRDefault="00AF25E4" w:rsidP="00AF25E4">
      <w:pPr>
        <w:pStyle w:val="NormalWeb"/>
        <w:spacing w:line="360" w:lineRule="auto"/>
        <w:ind w:left="1080"/>
        <w:jc w:val="both"/>
      </w:pPr>
      <w:r w:rsidRPr="00B13020">
        <w:lastRenderedPageBreak/>
        <w:tab/>
      </w:r>
      <w:proofErr w:type="spellStart"/>
      <w:r w:rsidRPr="00B13020">
        <w:t>Interaksi</w:t>
      </w:r>
      <w:proofErr w:type="spellEnd"/>
      <w:r w:rsidRPr="00B13020">
        <w:t xml:space="preserve"> yang </w:t>
      </w:r>
      <w:proofErr w:type="spellStart"/>
      <w:r w:rsidRPr="00B13020">
        <w:t>terjalin</w:t>
      </w:r>
      <w:proofErr w:type="spellEnd"/>
      <w:r w:rsidRPr="00B13020">
        <w:t xml:space="preserve"> </w:t>
      </w:r>
      <w:proofErr w:type="spellStart"/>
      <w:r w:rsidRPr="00B13020">
        <w:t>dalam</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ini</w:t>
      </w:r>
      <w:proofErr w:type="spellEnd"/>
      <w:r w:rsidRPr="00B13020">
        <w:t xml:space="preserve"> juga </w:t>
      </w:r>
      <w:proofErr w:type="spellStart"/>
      <w:r w:rsidRPr="00B13020">
        <w:t>memungkinkan</w:t>
      </w:r>
      <w:proofErr w:type="spellEnd"/>
      <w:r w:rsidRPr="00B13020">
        <w:t xml:space="preserve"> para </w:t>
      </w:r>
      <w:proofErr w:type="spellStart"/>
      <w:r w:rsidRPr="00B13020">
        <w:t>pemulung</w:t>
      </w:r>
      <w:proofErr w:type="spellEnd"/>
      <w:r w:rsidRPr="00B13020">
        <w:t xml:space="preserve"> </w:t>
      </w:r>
      <w:proofErr w:type="spellStart"/>
      <w:r w:rsidRPr="00B13020">
        <w:t>memahami</w:t>
      </w:r>
      <w:proofErr w:type="spellEnd"/>
      <w:r w:rsidRPr="00B13020">
        <w:t xml:space="preserve"> </w:t>
      </w:r>
      <w:proofErr w:type="spellStart"/>
      <w:r w:rsidRPr="00B13020">
        <w:t>karakter</w:t>
      </w:r>
      <w:proofErr w:type="spellEnd"/>
      <w:r w:rsidRPr="00B13020">
        <w:t xml:space="preserve">, </w:t>
      </w:r>
      <w:proofErr w:type="spellStart"/>
      <w:r w:rsidRPr="00B13020">
        <w:t>kebutuhan</w:t>
      </w:r>
      <w:proofErr w:type="spellEnd"/>
      <w:r w:rsidRPr="00B13020">
        <w:t xml:space="preserve">, dan </w:t>
      </w:r>
      <w:proofErr w:type="spellStart"/>
      <w:r w:rsidRPr="00B13020">
        <w:t>situasi</w:t>
      </w:r>
      <w:proofErr w:type="spellEnd"/>
      <w:r w:rsidRPr="00B13020">
        <w:t xml:space="preserve"> masing-masing. </w:t>
      </w:r>
      <w:proofErr w:type="spellStart"/>
      <w:r w:rsidRPr="00B13020">
        <w:t>Misalnya</w:t>
      </w:r>
      <w:proofErr w:type="spellEnd"/>
      <w:r w:rsidRPr="00B13020">
        <w:t xml:space="preserve">, </w:t>
      </w:r>
      <w:proofErr w:type="spellStart"/>
      <w:r w:rsidRPr="00B13020">
        <w:t>mereka</w:t>
      </w:r>
      <w:proofErr w:type="spellEnd"/>
      <w:r w:rsidRPr="00B13020">
        <w:t xml:space="preserve"> </w:t>
      </w:r>
      <w:proofErr w:type="spellStart"/>
      <w:r w:rsidRPr="00B13020">
        <w:t>mengetahui</w:t>
      </w:r>
      <w:proofErr w:type="spellEnd"/>
      <w:r w:rsidRPr="00B13020">
        <w:t xml:space="preserve"> </w:t>
      </w:r>
      <w:proofErr w:type="spellStart"/>
      <w:r w:rsidRPr="00B13020">
        <w:t>siapa</w:t>
      </w:r>
      <w:proofErr w:type="spellEnd"/>
      <w:r w:rsidRPr="00B13020">
        <w:t xml:space="preserve"> yang </w:t>
      </w:r>
      <w:proofErr w:type="spellStart"/>
      <w:r w:rsidRPr="00B13020">
        <w:t>membawa</w:t>
      </w:r>
      <w:proofErr w:type="spellEnd"/>
      <w:r w:rsidRPr="00B13020">
        <w:t xml:space="preserve"> </w:t>
      </w:r>
      <w:proofErr w:type="spellStart"/>
      <w:r w:rsidRPr="00B13020">
        <w:t>anak</w:t>
      </w:r>
      <w:proofErr w:type="spellEnd"/>
      <w:r w:rsidRPr="00B13020">
        <w:t xml:space="preserve"> </w:t>
      </w:r>
      <w:proofErr w:type="spellStart"/>
      <w:r w:rsidRPr="00B13020">
        <w:t>saat</w:t>
      </w:r>
      <w:proofErr w:type="spellEnd"/>
      <w:r w:rsidRPr="00B13020">
        <w:t xml:space="preserve"> </w:t>
      </w:r>
      <w:proofErr w:type="spellStart"/>
      <w:r w:rsidRPr="00B13020">
        <w:t>memulung</w:t>
      </w:r>
      <w:proofErr w:type="spellEnd"/>
      <w:r w:rsidRPr="00B13020">
        <w:t xml:space="preserve">, </w:t>
      </w:r>
      <w:proofErr w:type="spellStart"/>
      <w:r w:rsidRPr="00B13020">
        <w:t>siapa</w:t>
      </w:r>
      <w:proofErr w:type="spellEnd"/>
      <w:r w:rsidRPr="00B13020">
        <w:t xml:space="preserve"> yang </w:t>
      </w:r>
      <w:proofErr w:type="spellStart"/>
      <w:r w:rsidRPr="00B13020">
        <w:t>sedang</w:t>
      </w:r>
      <w:proofErr w:type="spellEnd"/>
      <w:r w:rsidRPr="00B13020">
        <w:t xml:space="preserve"> </w:t>
      </w:r>
      <w:proofErr w:type="spellStart"/>
      <w:r w:rsidRPr="00B13020">
        <w:t>sakit</w:t>
      </w:r>
      <w:proofErr w:type="spellEnd"/>
      <w:r w:rsidRPr="00B13020">
        <w:t xml:space="preserve">, </w:t>
      </w:r>
      <w:proofErr w:type="spellStart"/>
      <w:r w:rsidRPr="00B13020">
        <w:t>atau</w:t>
      </w:r>
      <w:proofErr w:type="spellEnd"/>
      <w:r w:rsidRPr="00B13020">
        <w:t xml:space="preserve"> </w:t>
      </w:r>
      <w:proofErr w:type="spellStart"/>
      <w:r w:rsidRPr="00B13020">
        <w:t>siapa</w:t>
      </w:r>
      <w:proofErr w:type="spellEnd"/>
      <w:r w:rsidRPr="00B13020">
        <w:t xml:space="preserve"> yang </w:t>
      </w:r>
      <w:proofErr w:type="spellStart"/>
      <w:r w:rsidRPr="00B13020">
        <w:t>butuh</w:t>
      </w:r>
      <w:proofErr w:type="spellEnd"/>
      <w:r w:rsidRPr="00B13020">
        <w:t xml:space="preserve"> </w:t>
      </w:r>
      <w:proofErr w:type="spellStart"/>
      <w:r w:rsidRPr="00B13020">
        <w:t>bantuan</w:t>
      </w:r>
      <w:proofErr w:type="spellEnd"/>
      <w:r w:rsidRPr="00B13020">
        <w:t xml:space="preserve"> </w:t>
      </w:r>
      <w:proofErr w:type="spellStart"/>
      <w:r w:rsidRPr="00B13020">
        <w:t>mendesak</w:t>
      </w:r>
      <w:proofErr w:type="spellEnd"/>
      <w:r w:rsidRPr="00B13020">
        <w:t xml:space="preserve">. </w:t>
      </w:r>
      <w:proofErr w:type="spellStart"/>
      <w:r w:rsidRPr="00B13020">
        <w:t>Informasi</w:t>
      </w:r>
      <w:proofErr w:type="spellEnd"/>
      <w:r w:rsidRPr="00B13020">
        <w:t xml:space="preserve"> </w:t>
      </w:r>
      <w:proofErr w:type="spellStart"/>
      <w:r w:rsidRPr="00B13020">
        <w:t>semacam</w:t>
      </w:r>
      <w:proofErr w:type="spellEnd"/>
      <w:r w:rsidRPr="00B13020">
        <w:t xml:space="preserve"> </w:t>
      </w:r>
      <w:proofErr w:type="spellStart"/>
      <w:r w:rsidRPr="00B13020">
        <w:t>ini</w:t>
      </w:r>
      <w:proofErr w:type="spellEnd"/>
      <w:r w:rsidRPr="00B13020">
        <w:t xml:space="preserve"> </w:t>
      </w:r>
      <w:proofErr w:type="spellStart"/>
      <w:r w:rsidRPr="00B13020">
        <w:t>membuat</w:t>
      </w:r>
      <w:proofErr w:type="spellEnd"/>
      <w:r w:rsidRPr="00B13020">
        <w:t xml:space="preserve"> </w:t>
      </w:r>
      <w:proofErr w:type="spellStart"/>
      <w:r w:rsidRPr="00B13020">
        <w:t>solidaritas</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bersifat</w:t>
      </w:r>
      <w:proofErr w:type="spellEnd"/>
      <w:r w:rsidRPr="00B13020">
        <w:t xml:space="preserve"> </w:t>
      </w:r>
      <w:proofErr w:type="spellStart"/>
      <w:r w:rsidRPr="00B13020">
        <w:t>kolektif</w:t>
      </w:r>
      <w:proofErr w:type="spellEnd"/>
      <w:r w:rsidRPr="00B13020">
        <w:t xml:space="preserve">, </w:t>
      </w:r>
      <w:proofErr w:type="spellStart"/>
      <w:r w:rsidRPr="00B13020">
        <w:t>tetapi</w:t>
      </w:r>
      <w:proofErr w:type="spellEnd"/>
      <w:r w:rsidRPr="00B13020">
        <w:t xml:space="preserve"> juga </w:t>
      </w:r>
      <w:proofErr w:type="spellStart"/>
      <w:r w:rsidRPr="00B13020">
        <w:t>bersifat</w:t>
      </w:r>
      <w:proofErr w:type="spellEnd"/>
      <w:r w:rsidRPr="00B13020">
        <w:t xml:space="preserve"> </w:t>
      </w:r>
      <w:proofErr w:type="spellStart"/>
      <w:r w:rsidRPr="00B13020">
        <w:t>responsif</w:t>
      </w:r>
      <w:proofErr w:type="spellEnd"/>
      <w:r w:rsidRPr="00B13020">
        <w:t xml:space="preserve"> </w:t>
      </w:r>
      <w:proofErr w:type="spellStart"/>
      <w:r w:rsidRPr="00B13020">
        <w:t>terhadap</w:t>
      </w:r>
      <w:proofErr w:type="spellEnd"/>
      <w:r w:rsidRPr="00B13020">
        <w:t xml:space="preserve"> </w:t>
      </w:r>
      <w:proofErr w:type="spellStart"/>
      <w:r w:rsidRPr="00B13020">
        <w:t>kondisi</w:t>
      </w:r>
      <w:proofErr w:type="spellEnd"/>
      <w:r w:rsidRPr="00B13020">
        <w:t xml:space="preserve"> </w:t>
      </w:r>
      <w:proofErr w:type="spellStart"/>
      <w:r w:rsidRPr="00B13020">
        <w:t>nyata</w:t>
      </w:r>
      <w:proofErr w:type="spellEnd"/>
      <w:r w:rsidRPr="00B13020">
        <w:t xml:space="preserve"> yang </w:t>
      </w:r>
      <w:proofErr w:type="spellStart"/>
      <w:r w:rsidRPr="00B13020">
        <w:t>dihadapi</w:t>
      </w:r>
      <w:proofErr w:type="spellEnd"/>
      <w:r w:rsidRPr="00B13020">
        <w:t xml:space="preserve"> </w:t>
      </w:r>
      <w:proofErr w:type="spellStart"/>
      <w:r w:rsidRPr="00B13020">
        <w:t>individu</w:t>
      </w:r>
      <w:proofErr w:type="spellEnd"/>
      <w:r w:rsidRPr="00B13020">
        <w:t xml:space="preserve"> </w:t>
      </w:r>
      <w:proofErr w:type="spellStart"/>
      <w:r w:rsidRPr="00B13020">
        <w:t>dalam</w:t>
      </w:r>
      <w:proofErr w:type="spellEnd"/>
      <w:r w:rsidRPr="00B13020">
        <w:t xml:space="preserve"> </w:t>
      </w:r>
      <w:proofErr w:type="spellStart"/>
      <w:r w:rsidRPr="00B13020">
        <w:t>komunitas</w:t>
      </w:r>
      <w:proofErr w:type="spellEnd"/>
      <w:r w:rsidRPr="00B13020">
        <w:t xml:space="preserve"> </w:t>
      </w:r>
      <w:proofErr w:type="spellStart"/>
      <w:r w:rsidRPr="00B13020">
        <w:t>tersebut</w:t>
      </w:r>
      <w:proofErr w:type="spellEnd"/>
      <w:r w:rsidRPr="00B13020">
        <w:t xml:space="preserve">. </w:t>
      </w:r>
      <w:proofErr w:type="spellStart"/>
      <w:r w:rsidRPr="00B13020">
        <w:t>Kepercayaan</w:t>
      </w:r>
      <w:proofErr w:type="spellEnd"/>
      <w:r w:rsidRPr="00B13020">
        <w:t xml:space="preserve"> </w:t>
      </w:r>
      <w:proofErr w:type="spellStart"/>
      <w:r w:rsidRPr="00B13020">
        <w:t>antarindividu</w:t>
      </w:r>
      <w:proofErr w:type="spellEnd"/>
      <w:r w:rsidRPr="00B13020">
        <w:t xml:space="preserve"> juga </w:t>
      </w:r>
      <w:proofErr w:type="spellStart"/>
      <w:r w:rsidRPr="00B13020">
        <w:t>dirasakan</w:t>
      </w:r>
      <w:proofErr w:type="spellEnd"/>
      <w:r w:rsidRPr="00B13020">
        <w:t xml:space="preserve"> oleh Bapak </w:t>
      </w:r>
      <w:proofErr w:type="spellStart"/>
      <w:r w:rsidRPr="00B13020">
        <w:t>Tarlan</w:t>
      </w:r>
      <w:proofErr w:type="spellEnd"/>
      <w:r w:rsidRPr="00B13020">
        <w:t xml:space="preserve">. </w:t>
      </w:r>
    </w:p>
    <w:p w14:paraId="4722760E" w14:textId="77777777" w:rsidR="00AF25E4" w:rsidRPr="00B13020" w:rsidRDefault="00AF25E4" w:rsidP="00AF25E4">
      <w:pPr>
        <w:pStyle w:val="NormalWeb"/>
        <w:spacing w:line="360" w:lineRule="auto"/>
        <w:ind w:left="1080"/>
        <w:jc w:val="both"/>
      </w:pPr>
      <w:r w:rsidRPr="00B13020">
        <w:tab/>
      </w:r>
      <w:proofErr w:type="spellStart"/>
      <w:r w:rsidRPr="00B13020">
        <w:t>Keahliannya</w:t>
      </w:r>
      <w:proofErr w:type="spellEnd"/>
      <w:r w:rsidRPr="00B13020">
        <w:t xml:space="preserve"> </w:t>
      </w:r>
      <w:proofErr w:type="spellStart"/>
      <w:r w:rsidRPr="00B13020">
        <w:t>dalam</w:t>
      </w:r>
      <w:proofErr w:type="spellEnd"/>
      <w:r w:rsidRPr="00B13020">
        <w:t xml:space="preserve"> </w:t>
      </w:r>
      <w:proofErr w:type="spellStart"/>
      <w:r w:rsidRPr="00B13020">
        <w:t>memperbaiki</w:t>
      </w:r>
      <w:proofErr w:type="spellEnd"/>
      <w:r w:rsidRPr="00B13020">
        <w:t xml:space="preserve"> </w:t>
      </w:r>
      <w:proofErr w:type="spellStart"/>
      <w:r w:rsidRPr="00B13020">
        <w:t>barang</w:t>
      </w:r>
      <w:proofErr w:type="spellEnd"/>
      <w:r w:rsidRPr="00B13020">
        <w:t xml:space="preserve"> </w:t>
      </w:r>
      <w:proofErr w:type="spellStart"/>
      <w:r w:rsidRPr="00B13020">
        <w:t>bekas</w:t>
      </w:r>
      <w:proofErr w:type="spellEnd"/>
      <w:r w:rsidRPr="00B13020">
        <w:t xml:space="preserve"> </w:t>
      </w:r>
      <w:proofErr w:type="spellStart"/>
      <w:r w:rsidRPr="00B13020">
        <w:t>membuat</w:t>
      </w:r>
      <w:proofErr w:type="spellEnd"/>
      <w:r w:rsidRPr="00B13020">
        <w:t xml:space="preserve"> </w:t>
      </w:r>
      <w:proofErr w:type="spellStart"/>
      <w:r w:rsidRPr="00B13020">
        <w:t>beberapa</w:t>
      </w:r>
      <w:proofErr w:type="spellEnd"/>
      <w:r w:rsidRPr="00B13020">
        <w:t xml:space="preserve"> </w:t>
      </w:r>
      <w:proofErr w:type="spellStart"/>
      <w:r w:rsidRPr="00B13020">
        <w:t>warga</w:t>
      </w:r>
      <w:proofErr w:type="spellEnd"/>
      <w:r w:rsidRPr="00B13020">
        <w:t xml:space="preserve"> </w:t>
      </w:r>
      <w:proofErr w:type="spellStart"/>
      <w:r w:rsidRPr="00B13020">
        <w:t>sekitar</w:t>
      </w:r>
      <w:proofErr w:type="spellEnd"/>
      <w:r w:rsidRPr="00B13020">
        <w:t xml:space="preserve">, </w:t>
      </w:r>
      <w:proofErr w:type="spellStart"/>
      <w:r w:rsidRPr="00B13020">
        <w:t>termasuk</w:t>
      </w:r>
      <w:proofErr w:type="spellEnd"/>
      <w:r w:rsidRPr="00B13020">
        <w:t xml:space="preserve"> </w:t>
      </w:r>
      <w:proofErr w:type="spellStart"/>
      <w:r w:rsidRPr="00B13020">
        <w:t>tetangga</w:t>
      </w:r>
      <w:proofErr w:type="spellEnd"/>
      <w:r w:rsidRPr="00B13020">
        <w:t xml:space="preserve"> dan </w:t>
      </w:r>
      <w:proofErr w:type="spellStart"/>
      <w:r w:rsidRPr="00B13020">
        <w:t>sesama</w:t>
      </w:r>
      <w:proofErr w:type="spellEnd"/>
      <w:r w:rsidRPr="00B13020">
        <w:t xml:space="preserve"> </w:t>
      </w:r>
      <w:proofErr w:type="spellStart"/>
      <w:r w:rsidRPr="00B13020">
        <w:t>pemulung</w:t>
      </w:r>
      <w:proofErr w:type="spellEnd"/>
      <w:r w:rsidRPr="00B13020">
        <w:t xml:space="preserve">, </w:t>
      </w:r>
      <w:proofErr w:type="spellStart"/>
      <w:r w:rsidRPr="00B13020">
        <w:t>datang</w:t>
      </w:r>
      <w:proofErr w:type="spellEnd"/>
      <w:r w:rsidRPr="00B13020">
        <w:t xml:space="preserve"> </w:t>
      </w:r>
      <w:proofErr w:type="spellStart"/>
      <w:r w:rsidRPr="00B13020">
        <w:t>untuk</w:t>
      </w:r>
      <w:proofErr w:type="spellEnd"/>
      <w:r w:rsidRPr="00B13020">
        <w:t xml:space="preserve"> </w:t>
      </w:r>
      <w:proofErr w:type="spellStart"/>
      <w:r w:rsidRPr="00B13020">
        <w:t>meminta</w:t>
      </w:r>
      <w:proofErr w:type="spellEnd"/>
      <w:r w:rsidRPr="00B13020">
        <w:t xml:space="preserve"> </w:t>
      </w:r>
      <w:proofErr w:type="spellStart"/>
      <w:r w:rsidRPr="00B13020">
        <w:t>bantuannya</w:t>
      </w:r>
      <w:proofErr w:type="spellEnd"/>
      <w:r w:rsidRPr="00B13020">
        <w:t xml:space="preserve"> </w:t>
      </w:r>
      <w:proofErr w:type="spellStart"/>
      <w:r w:rsidRPr="00B13020">
        <w:t>memperbaiki</w:t>
      </w:r>
      <w:proofErr w:type="spellEnd"/>
      <w:r w:rsidRPr="00B13020">
        <w:t xml:space="preserve"> </w:t>
      </w:r>
      <w:proofErr w:type="spellStart"/>
      <w:r w:rsidRPr="00B13020">
        <w:t>barang</w:t>
      </w:r>
      <w:proofErr w:type="spellEnd"/>
      <w:r w:rsidRPr="00B13020">
        <w:t xml:space="preserve"> </w:t>
      </w:r>
      <w:proofErr w:type="spellStart"/>
      <w:r w:rsidRPr="00B13020">
        <w:t>milik</w:t>
      </w:r>
      <w:proofErr w:type="spellEnd"/>
      <w:r w:rsidRPr="00B13020">
        <w:t xml:space="preserve"> </w:t>
      </w:r>
      <w:proofErr w:type="spellStart"/>
      <w:r w:rsidRPr="00B13020">
        <w:t>mereka</w:t>
      </w:r>
      <w:proofErr w:type="spellEnd"/>
      <w:r w:rsidRPr="00B13020">
        <w:t xml:space="preserve"> </w:t>
      </w:r>
      <w:proofErr w:type="spellStart"/>
      <w:r w:rsidRPr="00B13020">
        <w:t>atau</w:t>
      </w:r>
      <w:proofErr w:type="spellEnd"/>
      <w:r w:rsidRPr="00B13020">
        <w:t xml:space="preserve"> </w:t>
      </w:r>
      <w:proofErr w:type="spellStart"/>
      <w:r w:rsidRPr="00B13020">
        <w:t>hasil</w:t>
      </w:r>
      <w:proofErr w:type="spellEnd"/>
      <w:r w:rsidRPr="00B13020">
        <w:t xml:space="preserve"> </w:t>
      </w:r>
      <w:proofErr w:type="spellStart"/>
      <w:r w:rsidRPr="00B13020">
        <w:t>temuan</w:t>
      </w:r>
      <w:proofErr w:type="spellEnd"/>
      <w:r w:rsidRPr="00B13020">
        <w:t xml:space="preserve"> </w:t>
      </w:r>
      <w:proofErr w:type="spellStart"/>
      <w:r w:rsidRPr="00B13020">
        <w:t>mereka</w:t>
      </w:r>
      <w:proofErr w:type="spellEnd"/>
      <w:r w:rsidRPr="00B13020">
        <w:t xml:space="preserve"> </w:t>
      </w:r>
      <w:proofErr w:type="spellStart"/>
      <w:r w:rsidRPr="00B13020">
        <w:t>saat</w:t>
      </w:r>
      <w:proofErr w:type="spellEnd"/>
      <w:r w:rsidRPr="00B13020">
        <w:t xml:space="preserve"> </w:t>
      </w:r>
      <w:proofErr w:type="spellStart"/>
      <w:r w:rsidRPr="00B13020">
        <w:t>memulung</w:t>
      </w:r>
      <w:proofErr w:type="spellEnd"/>
      <w:r w:rsidRPr="00B13020">
        <w:t xml:space="preserve">. Hal </w:t>
      </w:r>
      <w:proofErr w:type="spellStart"/>
      <w:r w:rsidRPr="00B13020">
        <w:t>ini</w:t>
      </w:r>
      <w:proofErr w:type="spellEnd"/>
      <w:r w:rsidRPr="00B13020">
        <w:t xml:space="preserve"> </w:t>
      </w:r>
      <w:proofErr w:type="spellStart"/>
      <w:r w:rsidRPr="00B13020">
        <w:t>bermula</w:t>
      </w:r>
      <w:proofErr w:type="spellEnd"/>
      <w:r w:rsidRPr="00B13020">
        <w:t xml:space="preserve"> </w:t>
      </w:r>
      <w:proofErr w:type="spellStart"/>
      <w:r w:rsidRPr="00B13020">
        <w:t>dari</w:t>
      </w:r>
      <w:proofErr w:type="spellEnd"/>
      <w:r w:rsidRPr="00B13020">
        <w:t xml:space="preserve"> </w:t>
      </w:r>
      <w:proofErr w:type="spellStart"/>
      <w:r w:rsidRPr="00B13020">
        <w:t>pengalaman</w:t>
      </w:r>
      <w:proofErr w:type="spellEnd"/>
      <w:r w:rsidRPr="00B13020">
        <w:t xml:space="preserve"> </w:t>
      </w:r>
      <w:proofErr w:type="spellStart"/>
      <w:r w:rsidRPr="00B13020">
        <w:t>satu</w:t>
      </w:r>
      <w:proofErr w:type="spellEnd"/>
      <w:r w:rsidRPr="00B13020">
        <w:t xml:space="preserve"> orang yang </w:t>
      </w:r>
      <w:proofErr w:type="spellStart"/>
      <w:r w:rsidRPr="00B13020">
        <w:t>merasa</w:t>
      </w:r>
      <w:proofErr w:type="spellEnd"/>
      <w:r w:rsidRPr="00B13020">
        <w:t xml:space="preserve"> </w:t>
      </w:r>
      <w:proofErr w:type="spellStart"/>
      <w:r w:rsidRPr="00B13020">
        <w:t>puas</w:t>
      </w:r>
      <w:proofErr w:type="spellEnd"/>
      <w:r w:rsidRPr="00B13020">
        <w:t xml:space="preserve"> </w:t>
      </w:r>
      <w:proofErr w:type="spellStart"/>
      <w:r w:rsidRPr="00B13020">
        <w:t>dengan</w:t>
      </w:r>
      <w:proofErr w:type="spellEnd"/>
      <w:r w:rsidRPr="00B13020">
        <w:t xml:space="preserve"> </w:t>
      </w:r>
      <w:proofErr w:type="spellStart"/>
      <w:r w:rsidRPr="00B13020">
        <w:t>hasil</w:t>
      </w:r>
      <w:proofErr w:type="spellEnd"/>
      <w:r w:rsidRPr="00B13020">
        <w:t xml:space="preserve"> </w:t>
      </w:r>
      <w:proofErr w:type="spellStart"/>
      <w:r w:rsidRPr="00B13020">
        <w:t>perbaikan</w:t>
      </w:r>
      <w:proofErr w:type="spellEnd"/>
      <w:r w:rsidRPr="00B13020">
        <w:t xml:space="preserve"> Bapak </w:t>
      </w:r>
      <w:proofErr w:type="spellStart"/>
      <w:r w:rsidRPr="00B13020">
        <w:t>Tarlan</w:t>
      </w:r>
      <w:proofErr w:type="spellEnd"/>
      <w:r w:rsidRPr="00B13020">
        <w:t xml:space="preserve">, </w:t>
      </w:r>
      <w:proofErr w:type="spellStart"/>
      <w:r w:rsidRPr="00B13020">
        <w:t>kemudian</w:t>
      </w:r>
      <w:proofErr w:type="spellEnd"/>
      <w:r w:rsidRPr="00B13020">
        <w:t xml:space="preserve"> </w:t>
      </w:r>
      <w:proofErr w:type="spellStart"/>
      <w:r w:rsidRPr="00B13020">
        <w:t>merekomendasikannya</w:t>
      </w:r>
      <w:proofErr w:type="spellEnd"/>
      <w:r w:rsidRPr="00B13020">
        <w:t xml:space="preserve"> </w:t>
      </w:r>
      <w:proofErr w:type="spellStart"/>
      <w:r w:rsidRPr="00B13020">
        <w:t>kepada</w:t>
      </w:r>
      <w:proofErr w:type="spellEnd"/>
      <w:r w:rsidRPr="00B13020">
        <w:t xml:space="preserve"> yang lain. Dari </w:t>
      </w:r>
      <w:proofErr w:type="spellStart"/>
      <w:r w:rsidRPr="00B13020">
        <w:t>mulut</w:t>
      </w:r>
      <w:proofErr w:type="spellEnd"/>
      <w:r w:rsidRPr="00B13020">
        <w:t xml:space="preserve"> </w:t>
      </w:r>
      <w:proofErr w:type="spellStart"/>
      <w:r w:rsidRPr="00B13020">
        <w:t>ke</w:t>
      </w:r>
      <w:proofErr w:type="spellEnd"/>
      <w:r w:rsidRPr="00B13020">
        <w:t xml:space="preserve"> </w:t>
      </w:r>
      <w:proofErr w:type="spellStart"/>
      <w:r w:rsidRPr="00B13020">
        <w:t>mulut</w:t>
      </w:r>
      <w:proofErr w:type="spellEnd"/>
      <w:r w:rsidRPr="00B13020">
        <w:t xml:space="preserve">, </w:t>
      </w:r>
      <w:proofErr w:type="spellStart"/>
      <w:r w:rsidRPr="00B13020">
        <w:t>kepercayaan</w:t>
      </w:r>
      <w:proofErr w:type="spellEnd"/>
      <w:r w:rsidRPr="00B13020">
        <w:t xml:space="preserve"> </w:t>
      </w:r>
      <w:proofErr w:type="spellStart"/>
      <w:r w:rsidRPr="00B13020">
        <w:t>terhadap</w:t>
      </w:r>
      <w:proofErr w:type="spellEnd"/>
      <w:r w:rsidRPr="00B13020">
        <w:t xml:space="preserve"> </w:t>
      </w:r>
      <w:proofErr w:type="spellStart"/>
      <w:r w:rsidRPr="00B13020">
        <w:t>kemampuan</w:t>
      </w:r>
      <w:proofErr w:type="spellEnd"/>
      <w:r w:rsidRPr="00B13020">
        <w:t xml:space="preserve"> Bapak </w:t>
      </w:r>
      <w:proofErr w:type="spellStart"/>
      <w:r w:rsidRPr="00B13020">
        <w:t>Tarlan</w:t>
      </w:r>
      <w:proofErr w:type="spellEnd"/>
      <w:r w:rsidRPr="00B13020">
        <w:t xml:space="preserve"> pun </w:t>
      </w:r>
      <w:proofErr w:type="spellStart"/>
      <w:r w:rsidRPr="00B13020">
        <w:t>menyebar</w:t>
      </w:r>
      <w:proofErr w:type="spellEnd"/>
      <w:r w:rsidRPr="00B13020">
        <w:t xml:space="preserve"> dan </w:t>
      </w:r>
      <w:proofErr w:type="spellStart"/>
      <w:r w:rsidRPr="00B13020">
        <w:t>membentuk</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yang </w:t>
      </w:r>
      <w:proofErr w:type="spellStart"/>
      <w:r w:rsidRPr="00B13020">
        <w:t>saling</w:t>
      </w:r>
      <w:proofErr w:type="spellEnd"/>
      <w:r w:rsidRPr="00B13020">
        <w:t xml:space="preserve"> </w:t>
      </w:r>
      <w:proofErr w:type="spellStart"/>
      <w:r w:rsidRPr="00B13020">
        <w:t>mendukung</w:t>
      </w:r>
      <w:proofErr w:type="spellEnd"/>
      <w:r w:rsidRPr="00B13020">
        <w:t xml:space="preserve">. </w:t>
      </w:r>
      <w:proofErr w:type="spellStart"/>
      <w:r w:rsidRPr="00B13020">
        <w:t>Berikut</w:t>
      </w:r>
      <w:proofErr w:type="spellEnd"/>
      <w:r w:rsidRPr="00B13020">
        <w:t xml:space="preserve"> </w:t>
      </w:r>
      <w:proofErr w:type="spellStart"/>
      <w:r w:rsidRPr="00B13020">
        <w:t>pernyataan</w:t>
      </w:r>
      <w:proofErr w:type="spellEnd"/>
      <w:r w:rsidRPr="00B13020">
        <w:t xml:space="preserve"> </w:t>
      </w:r>
      <w:proofErr w:type="spellStart"/>
      <w:r w:rsidRPr="00B13020">
        <w:t>dari</w:t>
      </w:r>
      <w:proofErr w:type="spellEnd"/>
      <w:r w:rsidRPr="00B13020">
        <w:t xml:space="preserve"> </w:t>
      </w:r>
      <w:proofErr w:type="spellStart"/>
      <w:r w:rsidRPr="00B13020">
        <w:t>pak</w:t>
      </w:r>
      <w:proofErr w:type="spellEnd"/>
      <w:r w:rsidRPr="00B13020">
        <w:t xml:space="preserve"> </w:t>
      </w:r>
      <w:proofErr w:type="spellStart"/>
      <w:r w:rsidRPr="00B13020">
        <w:t>Tarlan</w:t>
      </w:r>
      <w:proofErr w:type="spellEnd"/>
      <w:r w:rsidRPr="00B13020">
        <w:t>:</w:t>
      </w:r>
    </w:p>
    <w:p w14:paraId="1017C29E" w14:textId="77777777" w:rsidR="00AF25E4" w:rsidRPr="00B13020" w:rsidRDefault="00AF25E4" w:rsidP="002352AA">
      <w:pPr>
        <w:pStyle w:val="NormalWeb"/>
        <w:ind w:left="2127"/>
        <w:jc w:val="both"/>
      </w:pPr>
      <w:r w:rsidRPr="00B13020">
        <w:t xml:space="preserve">“Alhamdulillah </w:t>
      </w:r>
      <w:proofErr w:type="spellStart"/>
      <w:r w:rsidRPr="00B13020">
        <w:t>ada</w:t>
      </w:r>
      <w:proofErr w:type="spellEnd"/>
      <w:r w:rsidRPr="00B13020">
        <w:t xml:space="preserve"> yang </w:t>
      </w:r>
      <w:proofErr w:type="spellStart"/>
      <w:r w:rsidRPr="00B13020">
        <w:t>percaya</w:t>
      </w:r>
      <w:proofErr w:type="spellEnd"/>
      <w:r w:rsidRPr="00B13020">
        <w:t xml:space="preserve"> </w:t>
      </w:r>
      <w:proofErr w:type="spellStart"/>
      <w:r w:rsidRPr="00B13020">
        <w:t>sama</w:t>
      </w:r>
      <w:proofErr w:type="spellEnd"/>
      <w:r w:rsidRPr="00B13020">
        <w:t xml:space="preserve"> </w:t>
      </w:r>
      <w:proofErr w:type="spellStart"/>
      <w:r w:rsidRPr="00B13020">
        <w:t>kemampuan</w:t>
      </w:r>
      <w:proofErr w:type="spellEnd"/>
      <w:r w:rsidRPr="00B13020">
        <w:t xml:space="preserve"> </w:t>
      </w:r>
      <w:proofErr w:type="spellStart"/>
      <w:r w:rsidRPr="00B13020">
        <w:t>saya</w:t>
      </w:r>
      <w:proofErr w:type="spellEnd"/>
      <w:r w:rsidRPr="00B13020">
        <w:t xml:space="preserve">, </w:t>
      </w:r>
      <w:proofErr w:type="spellStart"/>
      <w:r w:rsidRPr="00B13020">
        <w:t>kalau</w:t>
      </w:r>
      <w:proofErr w:type="spellEnd"/>
      <w:r w:rsidRPr="00B13020">
        <w:t xml:space="preserve"> </w:t>
      </w:r>
      <w:proofErr w:type="spellStart"/>
      <w:r w:rsidRPr="00B13020">
        <w:t>saya</w:t>
      </w:r>
      <w:proofErr w:type="spellEnd"/>
      <w:r w:rsidRPr="00B13020">
        <w:t xml:space="preserve"> </w:t>
      </w:r>
      <w:proofErr w:type="spellStart"/>
      <w:r w:rsidRPr="00B13020">
        <w:t>ada</w:t>
      </w:r>
      <w:proofErr w:type="spellEnd"/>
      <w:r w:rsidRPr="00B13020">
        <w:t xml:space="preserve"> yang </w:t>
      </w:r>
      <w:proofErr w:type="spellStart"/>
      <w:r w:rsidRPr="00B13020">
        <w:t>minta</w:t>
      </w:r>
      <w:proofErr w:type="spellEnd"/>
      <w:r w:rsidRPr="00B13020">
        <w:t xml:space="preserve"> </w:t>
      </w:r>
      <w:proofErr w:type="spellStart"/>
      <w:r w:rsidRPr="00B13020">
        <w:t>untuk</w:t>
      </w:r>
      <w:proofErr w:type="spellEnd"/>
      <w:r w:rsidRPr="00B13020">
        <w:t xml:space="preserve"> </w:t>
      </w:r>
      <w:proofErr w:type="spellStart"/>
      <w:r w:rsidRPr="00B13020">
        <w:t>dibenerin</w:t>
      </w:r>
      <w:proofErr w:type="spellEnd"/>
      <w:r w:rsidRPr="00B13020">
        <w:t xml:space="preserve"> </w:t>
      </w:r>
      <w:proofErr w:type="spellStart"/>
      <w:r w:rsidRPr="00B13020">
        <w:t>barang</w:t>
      </w:r>
      <w:proofErr w:type="spellEnd"/>
      <w:r w:rsidRPr="00B13020">
        <w:t xml:space="preserve"> </w:t>
      </w:r>
      <w:proofErr w:type="spellStart"/>
      <w:r w:rsidRPr="00B13020">
        <w:t>nya</w:t>
      </w:r>
      <w:proofErr w:type="spellEnd"/>
      <w:r w:rsidRPr="00B13020">
        <w:t xml:space="preserve"> </w:t>
      </w:r>
      <w:proofErr w:type="spellStart"/>
      <w:r w:rsidRPr="00B13020">
        <w:t>ya</w:t>
      </w:r>
      <w:proofErr w:type="spellEnd"/>
      <w:r w:rsidRPr="00B13020">
        <w:t xml:space="preserve"> </w:t>
      </w:r>
      <w:proofErr w:type="spellStart"/>
      <w:r w:rsidRPr="00B13020">
        <w:t>saya</w:t>
      </w:r>
      <w:proofErr w:type="spellEnd"/>
      <w:r w:rsidRPr="00B13020">
        <w:t xml:space="preserve"> </w:t>
      </w:r>
      <w:proofErr w:type="spellStart"/>
      <w:r w:rsidRPr="00B13020">
        <w:t>libur</w:t>
      </w:r>
      <w:proofErr w:type="spellEnd"/>
      <w:r w:rsidRPr="00B13020">
        <w:t xml:space="preserve"> </w:t>
      </w:r>
      <w:proofErr w:type="spellStart"/>
      <w:r w:rsidRPr="00B13020">
        <w:t>mulung</w:t>
      </w:r>
      <w:proofErr w:type="spellEnd"/>
      <w:r w:rsidRPr="00B13020">
        <w:t xml:space="preserve"> </w:t>
      </w:r>
      <w:proofErr w:type="spellStart"/>
      <w:r w:rsidRPr="00B13020">
        <w:t>nya</w:t>
      </w:r>
      <w:proofErr w:type="spellEnd"/>
      <w:r w:rsidRPr="00B13020">
        <w:t xml:space="preserve">. Saya </w:t>
      </w:r>
      <w:proofErr w:type="spellStart"/>
      <w:r w:rsidRPr="00B13020">
        <w:t>kerjain</w:t>
      </w:r>
      <w:proofErr w:type="spellEnd"/>
      <w:r w:rsidRPr="00B13020">
        <w:t xml:space="preserve"> </w:t>
      </w:r>
      <w:proofErr w:type="spellStart"/>
      <w:r w:rsidRPr="00B13020">
        <w:t>dulu</w:t>
      </w:r>
      <w:proofErr w:type="spellEnd"/>
      <w:r w:rsidRPr="00B13020">
        <w:t xml:space="preserve"> </w:t>
      </w:r>
      <w:proofErr w:type="spellStart"/>
      <w:r w:rsidRPr="00B13020">
        <w:t>barangnya</w:t>
      </w:r>
      <w:proofErr w:type="spellEnd"/>
      <w:r w:rsidRPr="00B13020">
        <w:t xml:space="preserve"> </w:t>
      </w:r>
      <w:proofErr w:type="spellStart"/>
      <w:r w:rsidRPr="00B13020">
        <w:t>itu</w:t>
      </w:r>
      <w:proofErr w:type="spellEnd"/>
      <w:r w:rsidRPr="00B13020">
        <w:t xml:space="preserve">, </w:t>
      </w:r>
      <w:proofErr w:type="spellStart"/>
      <w:r w:rsidRPr="00B13020">
        <w:t>kalau</w:t>
      </w:r>
      <w:proofErr w:type="spellEnd"/>
      <w:r w:rsidRPr="00B13020">
        <w:t xml:space="preserve"> </w:t>
      </w:r>
      <w:proofErr w:type="spellStart"/>
      <w:r w:rsidRPr="00B13020">
        <w:t>lagi</w:t>
      </w:r>
      <w:proofErr w:type="spellEnd"/>
      <w:r w:rsidRPr="00B13020">
        <w:t xml:space="preserve"> </w:t>
      </w:r>
      <w:proofErr w:type="spellStart"/>
      <w:r w:rsidRPr="00B13020">
        <w:t>ga</w:t>
      </w:r>
      <w:proofErr w:type="spellEnd"/>
      <w:r w:rsidRPr="00B13020">
        <w:t xml:space="preserve"> </w:t>
      </w:r>
      <w:proofErr w:type="spellStart"/>
      <w:r w:rsidRPr="00B13020">
        <w:t>ada</w:t>
      </w:r>
      <w:proofErr w:type="spellEnd"/>
      <w:r w:rsidRPr="00B13020">
        <w:t xml:space="preserve"> yang buat </w:t>
      </w:r>
      <w:proofErr w:type="spellStart"/>
      <w:r w:rsidRPr="00B13020">
        <w:t>dibenerin</w:t>
      </w:r>
      <w:proofErr w:type="spellEnd"/>
      <w:r w:rsidRPr="00B13020">
        <w:t xml:space="preserve"> </w:t>
      </w:r>
      <w:proofErr w:type="spellStart"/>
      <w:r w:rsidRPr="00B13020">
        <w:t>ya</w:t>
      </w:r>
      <w:proofErr w:type="spellEnd"/>
      <w:r w:rsidRPr="00B13020">
        <w:t xml:space="preserve"> </w:t>
      </w:r>
      <w:proofErr w:type="spellStart"/>
      <w:r w:rsidRPr="00B13020">
        <w:t>saya</w:t>
      </w:r>
      <w:proofErr w:type="spellEnd"/>
      <w:r w:rsidRPr="00B13020">
        <w:t xml:space="preserve"> </w:t>
      </w:r>
      <w:proofErr w:type="spellStart"/>
      <w:r w:rsidRPr="00B13020">
        <w:t>mulung</w:t>
      </w:r>
      <w:proofErr w:type="spellEnd"/>
      <w:r w:rsidRPr="00B13020">
        <w:t xml:space="preserve"> </w:t>
      </w:r>
      <w:proofErr w:type="spellStart"/>
      <w:r w:rsidRPr="00B13020">
        <w:t>sama</w:t>
      </w:r>
      <w:proofErr w:type="spellEnd"/>
      <w:r w:rsidRPr="00B13020">
        <w:t xml:space="preserve"> </w:t>
      </w:r>
      <w:proofErr w:type="spellStart"/>
      <w:r w:rsidRPr="00B13020">
        <w:t>ibu</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Tarlan</w:t>
      </w:r>
      <w:proofErr w:type="spellEnd"/>
      <w:r w:rsidRPr="00B13020">
        <w:t xml:space="preserve">, </w:t>
      </w:r>
      <w:proofErr w:type="spellStart"/>
      <w:r w:rsidRPr="00B13020">
        <w:t>Kamis</w:t>
      </w:r>
      <w:proofErr w:type="spellEnd"/>
      <w:r w:rsidRPr="00B13020">
        <w:t xml:space="preserve"> 15 Mei 2025). </w:t>
      </w:r>
    </w:p>
    <w:p w14:paraId="7A91DE78" w14:textId="77777777" w:rsidR="00AF25E4" w:rsidRPr="00B13020" w:rsidRDefault="00AF25E4" w:rsidP="00AF25E4">
      <w:pPr>
        <w:pStyle w:val="NormalWeb"/>
        <w:spacing w:line="360" w:lineRule="auto"/>
        <w:ind w:left="1080"/>
        <w:jc w:val="both"/>
      </w:pPr>
      <w:r w:rsidRPr="00B13020">
        <w:tab/>
      </w:r>
      <w:proofErr w:type="spellStart"/>
      <w:r w:rsidRPr="00B13020">
        <w:t>Jaringan</w:t>
      </w:r>
      <w:proofErr w:type="spellEnd"/>
      <w:r w:rsidRPr="00B13020">
        <w:t xml:space="preserve"> </w:t>
      </w:r>
      <w:proofErr w:type="spellStart"/>
      <w:r w:rsidRPr="00B13020">
        <w:t>sosial</w:t>
      </w:r>
      <w:proofErr w:type="spellEnd"/>
      <w:r w:rsidRPr="00B13020">
        <w:t xml:space="preserve"> yang </w:t>
      </w:r>
      <w:proofErr w:type="spellStart"/>
      <w:r w:rsidRPr="00B13020">
        <w:t>dimiliki</w:t>
      </w:r>
      <w:proofErr w:type="spellEnd"/>
      <w:r w:rsidRPr="00B13020">
        <w:t xml:space="preserve"> </w:t>
      </w:r>
      <w:proofErr w:type="spellStart"/>
      <w:r w:rsidRPr="00B13020">
        <w:t>bapak</w:t>
      </w:r>
      <w:proofErr w:type="spellEnd"/>
      <w:r w:rsidRPr="00B13020">
        <w:t xml:space="preserve"> </w:t>
      </w:r>
      <w:proofErr w:type="spellStart"/>
      <w:r w:rsidRPr="00B13020">
        <w:t>Tarlan</w:t>
      </w:r>
      <w:proofErr w:type="spellEnd"/>
      <w:r w:rsidRPr="00B13020">
        <w:t xml:space="preserve"> dan </w:t>
      </w:r>
      <w:proofErr w:type="spellStart"/>
      <w:r w:rsidRPr="00B13020">
        <w:t>ibu</w:t>
      </w:r>
      <w:proofErr w:type="spellEnd"/>
      <w:r w:rsidRPr="00B13020">
        <w:t xml:space="preserve"> </w:t>
      </w:r>
      <w:proofErr w:type="spellStart"/>
      <w:r w:rsidRPr="00B13020">
        <w:t>Tarisem</w:t>
      </w:r>
      <w:proofErr w:type="spellEnd"/>
      <w:r w:rsidRPr="00B13020">
        <w:t xml:space="preserve"> juga </w:t>
      </w:r>
      <w:proofErr w:type="spellStart"/>
      <w:r w:rsidRPr="00B13020">
        <w:t>berupa</w:t>
      </w:r>
      <w:proofErr w:type="spellEnd"/>
      <w:r w:rsidRPr="00B13020">
        <w:t xml:space="preserve"> </w:t>
      </w:r>
      <w:proofErr w:type="spellStart"/>
      <w:r w:rsidRPr="00B13020">
        <w:t>hubungan</w:t>
      </w:r>
      <w:proofErr w:type="spellEnd"/>
      <w:r w:rsidRPr="00B13020">
        <w:t xml:space="preserve"> </w:t>
      </w:r>
      <w:proofErr w:type="spellStart"/>
      <w:r w:rsidRPr="00B13020">
        <w:t>baik</w:t>
      </w:r>
      <w:proofErr w:type="spellEnd"/>
      <w:r w:rsidRPr="00B13020">
        <w:t xml:space="preserve"> </w:t>
      </w:r>
      <w:proofErr w:type="spellStart"/>
      <w:r w:rsidRPr="00B13020">
        <w:t>dengan</w:t>
      </w:r>
      <w:proofErr w:type="spellEnd"/>
      <w:r w:rsidRPr="00B13020">
        <w:t xml:space="preserve"> </w:t>
      </w:r>
      <w:proofErr w:type="spellStart"/>
      <w:r w:rsidRPr="00B13020">
        <w:t>bosnya</w:t>
      </w:r>
      <w:proofErr w:type="spellEnd"/>
      <w:r w:rsidRPr="00B13020">
        <w:t xml:space="preserve"> </w:t>
      </w:r>
      <w:proofErr w:type="spellStart"/>
      <w:r w:rsidRPr="00B13020">
        <w:t>yaitu</w:t>
      </w:r>
      <w:proofErr w:type="spellEnd"/>
      <w:r w:rsidRPr="00B13020">
        <w:t xml:space="preserve"> </w:t>
      </w:r>
      <w:proofErr w:type="spellStart"/>
      <w:r w:rsidRPr="00B13020">
        <w:t>pak</w:t>
      </w:r>
      <w:proofErr w:type="spellEnd"/>
      <w:r w:rsidRPr="00B13020">
        <w:t xml:space="preserve"> </w:t>
      </w:r>
      <w:proofErr w:type="spellStart"/>
      <w:r w:rsidRPr="00B13020">
        <w:t>Tarmin</w:t>
      </w:r>
      <w:proofErr w:type="spellEnd"/>
      <w:r w:rsidRPr="00B13020">
        <w:t xml:space="preserve">. Karena </w:t>
      </w:r>
      <w:proofErr w:type="spellStart"/>
      <w:r w:rsidRPr="00B13020">
        <w:t>memiliki</w:t>
      </w:r>
      <w:proofErr w:type="spellEnd"/>
      <w:r w:rsidRPr="00B13020">
        <w:t xml:space="preserve"> </w:t>
      </w:r>
      <w:proofErr w:type="spellStart"/>
      <w:r w:rsidRPr="00B13020">
        <w:t>hubungan</w:t>
      </w:r>
      <w:proofErr w:type="spellEnd"/>
      <w:r w:rsidRPr="00B13020">
        <w:t xml:space="preserve"> </w:t>
      </w:r>
      <w:proofErr w:type="spellStart"/>
      <w:r w:rsidRPr="00B13020">
        <w:t>baik</w:t>
      </w:r>
      <w:proofErr w:type="spellEnd"/>
      <w:r w:rsidRPr="00B13020">
        <w:t xml:space="preserve"> </w:t>
      </w:r>
      <w:proofErr w:type="spellStart"/>
      <w:r w:rsidRPr="00B13020">
        <w:t>dengan</w:t>
      </w:r>
      <w:proofErr w:type="spellEnd"/>
      <w:r w:rsidRPr="00B13020">
        <w:t xml:space="preserve"> </w:t>
      </w:r>
      <w:proofErr w:type="spellStart"/>
      <w:r w:rsidRPr="00B13020">
        <w:t>bos</w:t>
      </w:r>
      <w:proofErr w:type="spellEnd"/>
      <w:r w:rsidRPr="00B13020">
        <w:t xml:space="preserve"> </w:t>
      </w:r>
      <w:proofErr w:type="spellStart"/>
      <w:r w:rsidRPr="00B13020">
        <w:t>pengepulnya</w:t>
      </w:r>
      <w:proofErr w:type="spellEnd"/>
      <w:r w:rsidRPr="00B13020">
        <w:t xml:space="preserve">, yang juga </w:t>
      </w:r>
      <w:proofErr w:type="spellStart"/>
      <w:r w:rsidRPr="00B13020">
        <w:t>berasal</w:t>
      </w:r>
      <w:proofErr w:type="spellEnd"/>
      <w:r w:rsidRPr="00B13020">
        <w:t xml:space="preserve"> </w:t>
      </w:r>
      <w:proofErr w:type="spellStart"/>
      <w:r w:rsidRPr="00B13020">
        <w:t>dari</w:t>
      </w:r>
      <w:proofErr w:type="spellEnd"/>
      <w:r w:rsidRPr="00B13020">
        <w:t xml:space="preserve"> </w:t>
      </w:r>
      <w:proofErr w:type="spellStart"/>
      <w:r w:rsidRPr="00B13020">
        <w:t>daerah</w:t>
      </w:r>
      <w:proofErr w:type="spellEnd"/>
      <w:r w:rsidRPr="00B13020">
        <w:t xml:space="preserve"> yang </w:t>
      </w:r>
      <w:proofErr w:type="spellStart"/>
      <w:r w:rsidRPr="00B13020">
        <w:t>sama</w:t>
      </w:r>
      <w:proofErr w:type="spellEnd"/>
      <w:r w:rsidRPr="00B13020">
        <w:t xml:space="preserve"> </w:t>
      </w:r>
      <w:proofErr w:type="spellStart"/>
      <w:r w:rsidRPr="00B13020">
        <w:t>yaitu</w:t>
      </w:r>
      <w:proofErr w:type="spellEnd"/>
      <w:r w:rsidRPr="00B13020">
        <w:t xml:space="preserve"> </w:t>
      </w:r>
      <w:proofErr w:type="spellStart"/>
      <w:r w:rsidRPr="00B13020">
        <w:t>Indramayu</w:t>
      </w:r>
      <w:proofErr w:type="spellEnd"/>
      <w:r w:rsidRPr="00B13020">
        <w:t xml:space="preserve">, Pak </w:t>
      </w:r>
      <w:proofErr w:type="spellStart"/>
      <w:r w:rsidRPr="00B13020">
        <w:t>Tarlan</w:t>
      </w:r>
      <w:proofErr w:type="spellEnd"/>
      <w:r w:rsidRPr="00B13020">
        <w:t xml:space="preserve"> dan Bu </w:t>
      </w:r>
      <w:proofErr w:type="spellStart"/>
      <w:r w:rsidRPr="00B13020">
        <w:t>Tarisem</w:t>
      </w:r>
      <w:proofErr w:type="spellEnd"/>
      <w:r w:rsidRPr="00B13020">
        <w:t xml:space="preserve"> </w:t>
      </w:r>
      <w:proofErr w:type="spellStart"/>
      <w:r w:rsidRPr="00B13020">
        <w:t>mendapat</w:t>
      </w:r>
      <w:proofErr w:type="spellEnd"/>
      <w:r w:rsidRPr="00B13020">
        <w:t xml:space="preserve"> </w:t>
      </w:r>
      <w:proofErr w:type="spellStart"/>
      <w:r w:rsidRPr="00B13020">
        <w:t>izin</w:t>
      </w:r>
      <w:proofErr w:type="spellEnd"/>
      <w:r w:rsidRPr="00B13020">
        <w:t xml:space="preserve"> </w:t>
      </w:r>
      <w:proofErr w:type="spellStart"/>
      <w:r w:rsidRPr="00B13020">
        <w:t>untuk</w:t>
      </w:r>
      <w:proofErr w:type="spellEnd"/>
      <w:r w:rsidRPr="00B13020">
        <w:t xml:space="preserve"> </w:t>
      </w:r>
      <w:proofErr w:type="spellStart"/>
      <w:r w:rsidRPr="00B13020">
        <w:t>mendirikan</w:t>
      </w:r>
      <w:proofErr w:type="spellEnd"/>
      <w:r w:rsidRPr="00B13020">
        <w:t xml:space="preserve"> </w:t>
      </w:r>
      <w:proofErr w:type="spellStart"/>
      <w:r w:rsidRPr="00B13020">
        <w:t>rumah</w:t>
      </w:r>
      <w:proofErr w:type="spellEnd"/>
      <w:r w:rsidRPr="00B13020">
        <w:t xml:space="preserve"> di </w:t>
      </w:r>
      <w:proofErr w:type="spellStart"/>
      <w:r w:rsidRPr="00B13020">
        <w:t>atas</w:t>
      </w:r>
      <w:proofErr w:type="spellEnd"/>
      <w:r w:rsidRPr="00B13020">
        <w:t xml:space="preserve"> </w:t>
      </w:r>
      <w:proofErr w:type="spellStart"/>
      <w:r w:rsidRPr="00B13020">
        <w:t>tanah</w:t>
      </w:r>
      <w:proofErr w:type="spellEnd"/>
      <w:r w:rsidRPr="00B13020">
        <w:t xml:space="preserve"> </w:t>
      </w:r>
      <w:proofErr w:type="spellStart"/>
      <w:r w:rsidRPr="00B13020">
        <w:t>milik</w:t>
      </w:r>
      <w:proofErr w:type="spellEnd"/>
      <w:r w:rsidRPr="00B13020">
        <w:t xml:space="preserve"> </w:t>
      </w:r>
      <w:proofErr w:type="spellStart"/>
      <w:r w:rsidRPr="00B13020">
        <w:t>bos</w:t>
      </w:r>
      <w:proofErr w:type="spellEnd"/>
      <w:r w:rsidRPr="00B13020">
        <w:t xml:space="preserve"> </w:t>
      </w:r>
      <w:proofErr w:type="spellStart"/>
      <w:r w:rsidRPr="00B13020">
        <w:t>Tarmin</w:t>
      </w:r>
      <w:proofErr w:type="spellEnd"/>
      <w:r w:rsidRPr="00B13020">
        <w:t xml:space="preserve">. </w:t>
      </w:r>
      <w:proofErr w:type="spellStart"/>
      <w:r w:rsidRPr="00B13020">
        <w:t>Rumah</w:t>
      </w:r>
      <w:proofErr w:type="spellEnd"/>
      <w:r w:rsidRPr="00B13020">
        <w:t xml:space="preserve"> </w:t>
      </w:r>
      <w:proofErr w:type="spellStart"/>
      <w:r w:rsidRPr="00B13020">
        <w:t>tersebut</w:t>
      </w:r>
      <w:proofErr w:type="spellEnd"/>
      <w:r w:rsidRPr="00B13020">
        <w:t xml:space="preserve"> </w:t>
      </w:r>
      <w:proofErr w:type="spellStart"/>
      <w:r w:rsidRPr="00B13020">
        <w:t>dibangun</w:t>
      </w:r>
      <w:proofErr w:type="spellEnd"/>
      <w:r w:rsidRPr="00B13020">
        <w:t xml:space="preserve"> </w:t>
      </w:r>
      <w:proofErr w:type="spellStart"/>
      <w:r w:rsidRPr="00B13020">
        <w:t>dari</w:t>
      </w:r>
      <w:proofErr w:type="spellEnd"/>
      <w:r w:rsidRPr="00B13020">
        <w:t xml:space="preserve"> </w:t>
      </w:r>
      <w:proofErr w:type="spellStart"/>
      <w:r w:rsidRPr="00B13020">
        <w:t>bahan-bahan</w:t>
      </w:r>
      <w:proofErr w:type="spellEnd"/>
      <w:r w:rsidRPr="00B13020">
        <w:t xml:space="preserve"> </w:t>
      </w:r>
      <w:proofErr w:type="spellStart"/>
      <w:r w:rsidRPr="00B13020">
        <w:t>bekas</w:t>
      </w:r>
      <w:proofErr w:type="spellEnd"/>
      <w:r w:rsidRPr="00B13020">
        <w:t xml:space="preserve"> </w:t>
      </w:r>
      <w:proofErr w:type="spellStart"/>
      <w:r w:rsidRPr="00B13020">
        <w:t>hasil</w:t>
      </w:r>
      <w:proofErr w:type="spellEnd"/>
      <w:r w:rsidRPr="00B13020">
        <w:t xml:space="preserve"> </w:t>
      </w:r>
      <w:proofErr w:type="spellStart"/>
      <w:r w:rsidRPr="00B13020">
        <w:t>mulung</w:t>
      </w:r>
      <w:proofErr w:type="spellEnd"/>
      <w:r w:rsidRPr="00B13020">
        <w:t xml:space="preserve">, </w:t>
      </w:r>
      <w:proofErr w:type="spellStart"/>
      <w:r w:rsidRPr="00B13020">
        <w:t>sebagai</w:t>
      </w:r>
      <w:proofErr w:type="spellEnd"/>
      <w:r w:rsidRPr="00B13020">
        <w:t xml:space="preserve"> </w:t>
      </w:r>
      <w:proofErr w:type="spellStart"/>
      <w:r w:rsidRPr="00B13020">
        <w:t>bentuk</w:t>
      </w:r>
      <w:proofErr w:type="spellEnd"/>
      <w:r w:rsidRPr="00B13020">
        <w:t xml:space="preserve"> </w:t>
      </w:r>
      <w:proofErr w:type="spellStart"/>
      <w:r w:rsidRPr="00B13020">
        <w:t>adaptasi</w:t>
      </w:r>
      <w:proofErr w:type="spellEnd"/>
      <w:r w:rsidRPr="00B13020">
        <w:t xml:space="preserve"> </w:t>
      </w:r>
      <w:proofErr w:type="spellStart"/>
      <w:r w:rsidRPr="00B13020">
        <w:t>mereka</w:t>
      </w:r>
      <w:proofErr w:type="spellEnd"/>
      <w:r w:rsidRPr="00B13020">
        <w:t xml:space="preserve"> </w:t>
      </w:r>
      <w:proofErr w:type="spellStart"/>
      <w:r w:rsidRPr="00B13020">
        <w:t>terhadap</w:t>
      </w:r>
      <w:proofErr w:type="spellEnd"/>
      <w:r w:rsidRPr="00B13020">
        <w:t xml:space="preserve"> </w:t>
      </w:r>
      <w:proofErr w:type="spellStart"/>
      <w:r w:rsidRPr="00B13020">
        <w:t>keterbatasan</w:t>
      </w:r>
      <w:proofErr w:type="spellEnd"/>
      <w:r w:rsidRPr="00B13020">
        <w:t xml:space="preserve"> </w:t>
      </w:r>
      <w:proofErr w:type="spellStart"/>
      <w:r w:rsidRPr="00B13020">
        <w:t>ekonomi</w:t>
      </w:r>
      <w:proofErr w:type="spellEnd"/>
      <w:r w:rsidRPr="00B13020">
        <w:t xml:space="preserve"> dan </w:t>
      </w:r>
      <w:proofErr w:type="spellStart"/>
      <w:r w:rsidRPr="00B13020">
        <w:t>tempat</w:t>
      </w:r>
      <w:proofErr w:type="spellEnd"/>
      <w:r w:rsidRPr="00B13020">
        <w:t xml:space="preserve"> </w:t>
      </w:r>
      <w:proofErr w:type="spellStart"/>
      <w:r w:rsidRPr="00B13020">
        <w:t>tinggal</w:t>
      </w:r>
      <w:proofErr w:type="spellEnd"/>
      <w:r w:rsidRPr="00B13020">
        <w:t xml:space="preserve">. </w:t>
      </w:r>
      <w:proofErr w:type="spellStart"/>
      <w:r w:rsidRPr="00B13020">
        <w:t>Berikut</w:t>
      </w:r>
      <w:proofErr w:type="spellEnd"/>
      <w:r w:rsidRPr="00B13020">
        <w:t xml:space="preserve"> </w:t>
      </w:r>
      <w:proofErr w:type="spellStart"/>
      <w:r w:rsidRPr="00B13020">
        <w:t>pernyataan</w:t>
      </w:r>
      <w:proofErr w:type="spellEnd"/>
      <w:r w:rsidRPr="00B13020">
        <w:t xml:space="preserve"> </w:t>
      </w:r>
      <w:proofErr w:type="spellStart"/>
      <w:r w:rsidRPr="00B13020">
        <w:t>bu</w:t>
      </w:r>
      <w:proofErr w:type="spellEnd"/>
      <w:r w:rsidRPr="00B13020">
        <w:t xml:space="preserve"> </w:t>
      </w:r>
      <w:proofErr w:type="spellStart"/>
      <w:r w:rsidRPr="00B13020">
        <w:t>Tarisem</w:t>
      </w:r>
      <w:proofErr w:type="spellEnd"/>
      <w:r w:rsidRPr="00B13020">
        <w:t>:</w:t>
      </w:r>
    </w:p>
    <w:p w14:paraId="49108ED7" w14:textId="77777777" w:rsidR="00AF25E4" w:rsidRPr="00B13020" w:rsidRDefault="00AF25E4" w:rsidP="002352AA">
      <w:pPr>
        <w:pStyle w:val="NormalWeb"/>
        <w:ind w:left="2127"/>
        <w:jc w:val="both"/>
      </w:pPr>
      <w:r w:rsidRPr="00B13020">
        <w:t>“</w:t>
      </w:r>
      <w:proofErr w:type="spellStart"/>
      <w:r w:rsidRPr="00B13020">
        <w:t>rumah</w:t>
      </w:r>
      <w:proofErr w:type="spellEnd"/>
      <w:r w:rsidRPr="00B13020">
        <w:t xml:space="preserve"> </w:t>
      </w:r>
      <w:proofErr w:type="spellStart"/>
      <w:r w:rsidRPr="00B13020">
        <w:t>ini</w:t>
      </w:r>
      <w:proofErr w:type="spellEnd"/>
      <w:r w:rsidRPr="00B13020">
        <w:t xml:space="preserve"> </w:t>
      </w:r>
      <w:proofErr w:type="spellStart"/>
      <w:r w:rsidRPr="00B13020">
        <w:t>ga</w:t>
      </w:r>
      <w:proofErr w:type="spellEnd"/>
      <w:r w:rsidRPr="00B13020">
        <w:t xml:space="preserve"> </w:t>
      </w:r>
      <w:proofErr w:type="spellStart"/>
      <w:r w:rsidRPr="00B13020">
        <w:t>ngontrak</w:t>
      </w:r>
      <w:proofErr w:type="spellEnd"/>
      <w:r w:rsidRPr="00B13020">
        <w:t xml:space="preserve">, </w:t>
      </w:r>
      <w:proofErr w:type="spellStart"/>
      <w:r w:rsidRPr="00B13020">
        <w:t>ini</w:t>
      </w:r>
      <w:proofErr w:type="spellEnd"/>
      <w:r w:rsidRPr="00B13020">
        <w:t xml:space="preserve"> </w:t>
      </w:r>
      <w:proofErr w:type="spellStart"/>
      <w:r w:rsidRPr="00B13020">
        <w:t>tanah</w:t>
      </w:r>
      <w:proofErr w:type="spellEnd"/>
      <w:r w:rsidRPr="00B13020">
        <w:t xml:space="preserve"> punya </w:t>
      </w:r>
      <w:proofErr w:type="spellStart"/>
      <w:r w:rsidRPr="00B13020">
        <w:t>bos</w:t>
      </w:r>
      <w:proofErr w:type="spellEnd"/>
      <w:r w:rsidRPr="00B13020">
        <w:t xml:space="preserve"> </w:t>
      </w:r>
      <w:proofErr w:type="spellStart"/>
      <w:r w:rsidRPr="00B13020">
        <w:t>Tarmin</w:t>
      </w:r>
      <w:proofErr w:type="spellEnd"/>
      <w:r w:rsidRPr="00B13020">
        <w:t xml:space="preserve">. Kita </w:t>
      </w:r>
      <w:proofErr w:type="spellStart"/>
      <w:r w:rsidRPr="00B13020">
        <w:t>kerja</w:t>
      </w:r>
      <w:proofErr w:type="spellEnd"/>
      <w:r w:rsidRPr="00B13020">
        <w:t xml:space="preserve"> </w:t>
      </w:r>
      <w:proofErr w:type="spellStart"/>
      <w:r w:rsidRPr="00B13020">
        <w:t>sama</w:t>
      </w:r>
      <w:proofErr w:type="spellEnd"/>
      <w:r w:rsidRPr="00B13020">
        <w:t xml:space="preserve"> </w:t>
      </w:r>
      <w:proofErr w:type="spellStart"/>
      <w:r w:rsidRPr="00B13020">
        <w:t>dia</w:t>
      </w:r>
      <w:proofErr w:type="spellEnd"/>
      <w:r w:rsidRPr="00B13020">
        <w:t xml:space="preserve"> </w:t>
      </w:r>
      <w:proofErr w:type="spellStart"/>
      <w:r w:rsidRPr="00B13020">
        <w:t>ya</w:t>
      </w:r>
      <w:proofErr w:type="spellEnd"/>
      <w:r w:rsidRPr="00B13020">
        <w:t xml:space="preserve"> </w:t>
      </w:r>
      <w:proofErr w:type="spellStart"/>
      <w:r w:rsidRPr="00B13020">
        <w:t>kita</w:t>
      </w:r>
      <w:proofErr w:type="spellEnd"/>
      <w:r w:rsidRPr="00B13020">
        <w:t xml:space="preserve"> juga </w:t>
      </w:r>
      <w:proofErr w:type="spellStart"/>
      <w:r w:rsidRPr="00B13020">
        <w:t>dibolehin</w:t>
      </w:r>
      <w:proofErr w:type="spellEnd"/>
      <w:r w:rsidRPr="00B13020">
        <w:t xml:space="preserve"> buat </w:t>
      </w:r>
      <w:proofErr w:type="spellStart"/>
      <w:r w:rsidRPr="00B13020">
        <w:t>tinggal</w:t>
      </w:r>
      <w:proofErr w:type="spellEnd"/>
      <w:r w:rsidRPr="00B13020">
        <w:t xml:space="preserve"> </w:t>
      </w:r>
      <w:proofErr w:type="spellStart"/>
      <w:r w:rsidRPr="00B13020">
        <w:t>ditanahnya</w:t>
      </w:r>
      <w:proofErr w:type="spellEnd"/>
      <w:r w:rsidRPr="00B13020">
        <w:t xml:space="preserve">. Bos </w:t>
      </w:r>
      <w:proofErr w:type="spellStart"/>
      <w:r w:rsidRPr="00B13020">
        <w:t>Tarmin</w:t>
      </w:r>
      <w:proofErr w:type="spellEnd"/>
      <w:r w:rsidRPr="00B13020">
        <w:t xml:space="preserve"> </w:t>
      </w:r>
      <w:proofErr w:type="spellStart"/>
      <w:r w:rsidRPr="00B13020">
        <w:t>asalnya</w:t>
      </w:r>
      <w:proofErr w:type="spellEnd"/>
      <w:r w:rsidRPr="00B13020">
        <w:t xml:space="preserve"> </w:t>
      </w:r>
      <w:proofErr w:type="spellStart"/>
      <w:r w:rsidRPr="00B13020">
        <w:t>dari</w:t>
      </w:r>
      <w:proofErr w:type="spellEnd"/>
      <w:r w:rsidRPr="00B13020">
        <w:t xml:space="preserve"> </w:t>
      </w:r>
      <w:proofErr w:type="spellStart"/>
      <w:r w:rsidRPr="00B13020">
        <w:t>Indramyu</w:t>
      </w:r>
      <w:proofErr w:type="spellEnd"/>
      <w:r w:rsidRPr="00B13020">
        <w:t xml:space="preserve"> juga </w:t>
      </w:r>
      <w:proofErr w:type="spellStart"/>
      <w:r w:rsidRPr="00B13020">
        <w:t>sama</w:t>
      </w:r>
      <w:proofErr w:type="spellEnd"/>
      <w:r w:rsidRPr="00B13020">
        <w:t xml:space="preserve"> kaya </w:t>
      </w:r>
      <w:proofErr w:type="spellStart"/>
      <w:r w:rsidRPr="00B13020">
        <w:t>kita</w:t>
      </w:r>
      <w:proofErr w:type="spellEnd"/>
      <w:r w:rsidRPr="00B13020">
        <w:t xml:space="preserve">. </w:t>
      </w:r>
      <w:proofErr w:type="spellStart"/>
      <w:r w:rsidRPr="00B13020">
        <w:t>Bersyukur</w:t>
      </w:r>
      <w:proofErr w:type="spellEnd"/>
      <w:r w:rsidRPr="00B13020">
        <w:t xml:space="preserve"> </w:t>
      </w:r>
      <w:proofErr w:type="spellStart"/>
      <w:r w:rsidRPr="00B13020">
        <w:t>banget</w:t>
      </w:r>
      <w:proofErr w:type="spellEnd"/>
      <w:r w:rsidRPr="00B13020">
        <w:t xml:space="preserve"> </w:t>
      </w:r>
      <w:proofErr w:type="spellStart"/>
      <w:r w:rsidRPr="00B13020">
        <w:t>dapet</w:t>
      </w:r>
      <w:proofErr w:type="spellEnd"/>
      <w:r w:rsidRPr="00B13020">
        <w:t xml:space="preserve"> </w:t>
      </w:r>
      <w:proofErr w:type="spellStart"/>
      <w:r w:rsidRPr="00B13020">
        <w:t>bos</w:t>
      </w:r>
      <w:proofErr w:type="spellEnd"/>
      <w:r w:rsidRPr="00B13020">
        <w:t xml:space="preserve"> yang </w:t>
      </w:r>
      <w:proofErr w:type="spellStart"/>
      <w:r w:rsidRPr="00B13020">
        <w:t>baik</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w:t>
      </w:r>
      <w:proofErr w:type="spellStart"/>
      <w:r w:rsidRPr="00B13020">
        <w:t>Tarisem</w:t>
      </w:r>
      <w:proofErr w:type="spellEnd"/>
      <w:r w:rsidRPr="00B13020">
        <w:t xml:space="preserve">, </w:t>
      </w:r>
      <w:proofErr w:type="spellStart"/>
      <w:r w:rsidRPr="00B13020">
        <w:t>Kamis</w:t>
      </w:r>
      <w:proofErr w:type="spellEnd"/>
      <w:r w:rsidRPr="00B13020">
        <w:t xml:space="preserve"> 15 Mei 2025). </w:t>
      </w:r>
    </w:p>
    <w:p w14:paraId="1B44A1A7" w14:textId="77777777" w:rsidR="00AF25E4" w:rsidRPr="00B13020" w:rsidRDefault="00AF25E4" w:rsidP="00AF25E4">
      <w:pPr>
        <w:pStyle w:val="NormalWeb"/>
        <w:spacing w:line="360" w:lineRule="auto"/>
        <w:ind w:left="1080"/>
        <w:jc w:val="both"/>
      </w:pPr>
      <w:r w:rsidRPr="00B13020">
        <w:tab/>
        <w:t xml:space="preserve">Dari </w:t>
      </w:r>
      <w:proofErr w:type="spellStart"/>
      <w:r w:rsidRPr="00B13020">
        <w:t>pernyataan</w:t>
      </w:r>
      <w:proofErr w:type="spellEnd"/>
      <w:r w:rsidRPr="00B13020">
        <w:t xml:space="preserve"> </w:t>
      </w:r>
      <w:proofErr w:type="spellStart"/>
      <w:r w:rsidRPr="00B13020">
        <w:t>informan</w:t>
      </w:r>
      <w:proofErr w:type="spellEnd"/>
      <w:r w:rsidRPr="00B13020">
        <w:t xml:space="preserve"> </w:t>
      </w:r>
      <w:proofErr w:type="spellStart"/>
      <w:r w:rsidRPr="00B13020">
        <w:t>diatas</w:t>
      </w:r>
      <w:proofErr w:type="spellEnd"/>
      <w:r w:rsidRPr="00B13020">
        <w:t xml:space="preserve"> </w:t>
      </w:r>
      <w:proofErr w:type="spellStart"/>
      <w:r w:rsidRPr="00B13020">
        <w:t>membuktikan</w:t>
      </w:r>
      <w:proofErr w:type="spellEnd"/>
      <w:r w:rsidRPr="00B13020">
        <w:t xml:space="preserve"> </w:t>
      </w:r>
      <w:proofErr w:type="spellStart"/>
      <w:r w:rsidRPr="00B13020">
        <w:t>bahwa</w:t>
      </w:r>
      <w:proofErr w:type="spellEnd"/>
      <w:r w:rsidRPr="00B13020">
        <w:t xml:space="preserve"> </w:t>
      </w:r>
      <w:proofErr w:type="spellStart"/>
      <w:r w:rsidRPr="00B13020">
        <w:t>kepercayaan</w:t>
      </w:r>
      <w:proofErr w:type="spellEnd"/>
      <w:r w:rsidRPr="00B13020">
        <w:t xml:space="preserve"> dan </w:t>
      </w:r>
      <w:proofErr w:type="spellStart"/>
      <w:r w:rsidRPr="00B13020">
        <w:t>hubungan</w:t>
      </w:r>
      <w:proofErr w:type="spellEnd"/>
      <w:r w:rsidRPr="00B13020">
        <w:t xml:space="preserve"> personal juga </w:t>
      </w:r>
      <w:proofErr w:type="spellStart"/>
      <w:r w:rsidRPr="00B13020">
        <w:t>berperan</w:t>
      </w:r>
      <w:proofErr w:type="spellEnd"/>
      <w:r w:rsidRPr="00B13020">
        <w:t xml:space="preserve"> </w:t>
      </w:r>
      <w:proofErr w:type="spellStart"/>
      <w:r w:rsidRPr="00B13020">
        <w:t>dalam</w:t>
      </w:r>
      <w:proofErr w:type="spellEnd"/>
      <w:r w:rsidRPr="00B13020">
        <w:t xml:space="preserve"> </w:t>
      </w:r>
      <w:proofErr w:type="spellStart"/>
      <w:r w:rsidRPr="00B13020">
        <w:t>menciptakan</w:t>
      </w:r>
      <w:proofErr w:type="spellEnd"/>
      <w:r w:rsidRPr="00B13020">
        <w:t xml:space="preserve"> </w:t>
      </w:r>
      <w:proofErr w:type="spellStart"/>
      <w:r w:rsidRPr="00B13020">
        <w:t>solidaritas</w:t>
      </w:r>
      <w:proofErr w:type="spellEnd"/>
      <w:r w:rsidRPr="00B13020">
        <w:t xml:space="preserve"> </w:t>
      </w:r>
      <w:proofErr w:type="spellStart"/>
      <w:r w:rsidRPr="00B13020">
        <w:t>komunitas</w:t>
      </w:r>
      <w:proofErr w:type="spellEnd"/>
      <w:r w:rsidRPr="00B13020">
        <w:t xml:space="preserve">. </w:t>
      </w:r>
      <w:proofErr w:type="spellStart"/>
      <w:r w:rsidRPr="00B13020">
        <w:t>Beberapa</w:t>
      </w:r>
      <w:proofErr w:type="spellEnd"/>
      <w:r w:rsidRPr="00B13020">
        <w:t xml:space="preserve"> </w:t>
      </w:r>
      <w:proofErr w:type="spellStart"/>
      <w:r w:rsidRPr="00B13020">
        <w:t>pemulung</w:t>
      </w:r>
      <w:proofErr w:type="spellEnd"/>
      <w:r w:rsidRPr="00B13020">
        <w:t xml:space="preserve"> </w:t>
      </w:r>
      <w:proofErr w:type="spellStart"/>
      <w:r w:rsidRPr="00B13020">
        <w:t>sering</w:t>
      </w:r>
      <w:proofErr w:type="spellEnd"/>
      <w:r w:rsidRPr="00B13020">
        <w:t xml:space="preserve"> kali </w:t>
      </w:r>
      <w:proofErr w:type="spellStart"/>
      <w:r w:rsidRPr="00B13020">
        <w:t>mendapatkan</w:t>
      </w:r>
      <w:proofErr w:type="spellEnd"/>
      <w:r w:rsidRPr="00B13020">
        <w:t xml:space="preserve"> </w:t>
      </w:r>
      <w:proofErr w:type="spellStart"/>
      <w:r w:rsidRPr="00B13020">
        <w:t>dukungan</w:t>
      </w:r>
      <w:proofErr w:type="spellEnd"/>
      <w:r w:rsidRPr="00B13020">
        <w:t xml:space="preserve"> </w:t>
      </w:r>
      <w:proofErr w:type="spellStart"/>
      <w:r w:rsidRPr="00B13020">
        <w:t>berupa</w:t>
      </w:r>
      <w:proofErr w:type="spellEnd"/>
      <w:r w:rsidRPr="00B13020">
        <w:t xml:space="preserve"> </w:t>
      </w:r>
      <w:proofErr w:type="spellStart"/>
      <w:r w:rsidRPr="00B13020">
        <w:t>makanan</w:t>
      </w:r>
      <w:proofErr w:type="spellEnd"/>
      <w:r w:rsidRPr="00B13020">
        <w:t xml:space="preserve">, </w:t>
      </w:r>
      <w:proofErr w:type="spellStart"/>
      <w:r w:rsidRPr="00B13020">
        <w:lastRenderedPageBreak/>
        <w:t>tumpangan</w:t>
      </w:r>
      <w:proofErr w:type="spellEnd"/>
      <w:r w:rsidRPr="00B13020">
        <w:t xml:space="preserve"> dan </w:t>
      </w:r>
      <w:proofErr w:type="spellStart"/>
      <w:r w:rsidRPr="00B13020">
        <w:t>kepercayaan</w:t>
      </w:r>
      <w:proofErr w:type="spellEnd"/>
      <w:r w:rsidRPr="00B13020">
        <w:t xml:space="preserve"> </w:t>
      </w:r>
      <w:proofErr w:type="spellStart"/>
      <w:r w:rsidRPr="00B13020">
        <w:t>lainnya</w:t>
      </w:r>
      <w:proofErr w:type="spellEnd"/>
      <w:r w:rsidRPr="00B13020">
        <w:t xml:space="preserve"> </w:t>
      </w:r>
      <w:proofErr w:type="spellStart"/>
      <w:r w:rsidRPr="00B13020">
        <w:t>dari</w:t>
      </w:r>
      <w:proofErr w:type="spellEnd"/>
      <w:r w:rsidRPr="00B13020">
        <w:t xml:space="preserve"> </w:t>
      </w:r>
      <w:proofErr w:type="spellStart"/>
      <w:r w:rsidRPr="00B13020">
        <w:t>pengepul</w:t>
      </w:r>
      <w:proofErr w:type="spellEnd"/>
      <w:r w:rsidRPr="00B13020">
        <w:t xml:space="preserve"> </w:t>
      </w:r>
      <w:proofErr w:type="spellStart"/>
      <w:r w:rsidRPr="00B13020">
        <w:t>atau</w:t>
      </w:r>
      <w:proofErr w:type="spellEnd"/>
      <w:r w:rsidRPr="00B13020">
        <w:t xml:space="preserve"> </w:t>
      </w:r>
      <w:proofErr w:type="spellStart"/>
      <w:r w:rsidRPr="00B13020">
        <w:t>teman</w:t>
      </w:r>
      <w:proofErr w:type="spellEnd"/>
      <w:r w:rsidRPr="00B13020">
        <w:t xml:space="preserve"> </w:t>
      </w:r>
      <w:proofErr w:type="spellStart"/>
      <w:r w:rsidRPr="00B13020">
        <w:t>sesama</w:t>
      </w:r>
      <w:proofErr w:type="spellEnd"/>
      <w:r w:rsidRPr="00B13020">
        <w:t xml:space="preserve"> </w:t>
      </w:r>
      <w:proofErr w:type="spellStart"/>
      <w:r w:rsidRPr="00B13020">
        <w:t>komunitasnya</w:t>
      </w:r>
      <w:proofErr w:type="spellEnd"/>
      <w:r w:rsidRPr="00B13020">
        <w:t xml:space="preserve">. </w:t>
      </w:r>
      <w:proofErr w:type="spellStart"/>
      <w:r w:rsidRPr="00B13020">
        <w:t>Dukungan</w:t>
      </w:r>
      <w:proofErr w:type="spellEnd"/>
      <w:r w:rsidRPr="00B13020">
        <w:t xml:space="preserve"> </w:t>
      </w:r>
      <w:proofErr w:type="spellStart"/>
      <w:r w:rsidRPr="00B13020">
        <w:t>semacam</w:t>
      </w:r>
      <w:proofErr w:type="spellEnd"/>
      <w:r w:rsidRPr="00B13020">
        <w:t xml:space="preserve"> </w:t>
      </w:r>
      <w:proofErr w:type="spellStart"/>
      <w:r w:rsidRPr="00B13020">
        <w:t>ini</w:t>
      </w:r>
      <w:proofErr w:type="spellEnd"/>
      <w:r w:rsidRPr="00B13020">
        <w:t xml:space="preserve"> </w:t>
      </w:r>
      <w:proofErr w:type="spellStart"/>
      <w:r w:rsidRPr="00B13020">
        <w:t>tidak</w:t>
      </w:r>
      <w:proofErr w:type="spellEnd"/>
      <w:r w:rsidRPr="00B13020">
        <w:t xml:space="preserve"> </w:t>
      </w:r>
      <w:proofErr w:type="spellStart"/>
      <w:r w:rsidRPr="00B13020">
        <w:t>muncul</w:t>
      </w:r>
      <w:proofErr w:type="spellEnd"/>
      <w:r w:rsidRPr="00B13020">
        <w:t xml:space="preserve"> </w:t>
      </w:r>
      <w:proofErr w:type="spellStart"/>
      <w:r w:rsidRPr="00B13020">
        <w:t>secara</w:t>
      </w:r>
      <w:proofErr w:type="spellEnd"/>
      <w:r w:rsidRPr="00B13020">
        <w:t xml:space="preserve"> </w:t>
      </w:r>
      <w:proofErr w:type="spellStart"/>
      <w:r w:rsidRPr="00B13020">
        <w:t>instan</w:t>
      </w:r>
      <w:proofErr w:type="spellEnd"/>
      <w:r w:rsidRPr="00B13020">
        <w:t xml:space="preserve">, </w:t>
      </w:r>
      <w:proofErr w:type="spellStart"/>
      <w:r w:rsidRPr="00B13020">
        <w:t>tetapi</w:t>
      </w:r>
      <w:proofErr w:type="spellEnd"/>
      <w:r w:rsidRPr="00B13020">
        <w:t xml:space="preserve"> </w:t>
      </w:r>
      <w:proofErr w:type="spellStart"/>
      <w:r w:rsidRPr="00B13020">
        <w:t>tumbuh</w:t>
      </w:r>
      <w:proofErr w:type="spellEnd"/>
      <w:r w:rsidRPr="00B13020">
        <w:t xml:space="preserve"> </w:t>
      </w:r>
      <w:proofErr w:type="spellStart"/>
      <w:r w:rsidRPr="00B13020">
        <w:t>dari</w:t>
      </w:r>
      <w:proofErr w:type="spellEnd"/>
      <w:r w:rsidRPr="00B13020">
        <w:t xml:space="preserve"> proses </w:t>
      </w:r>
      <w:proofErr w:type="spellStart"/>
      <w:r w:rsidRPr="00B13020">
        <w:t>interaksi</w:t>
      </w:r>
      <w:proofErr w:type="spellEnd"/>
      <w:r w:rsidRPr="00B13020">
        <w:t xml:space="preserve"> dan </w:t>
      </w:r>
      <w:proofErr w:type="spellStart"/>
      <w:r w:rsidRPr="00B13020">
        <w:t>kedekatan</w:t>
      </w:r>
      <w:proofErr w:type="spellEnd"/>
      <w:r w:rsidRPr="00B13020">
        <w:t xml:space="preserve"> </w:t>
      </w:r>
      <w:proofErr w:type="spellStart"/>
      <w:r w:rsidRPr="00B13020">
        <w:t>sosial</w:t>
      </w:r>
      <w:proofErr w:type="spellEnd"/>
      <w:r w:rsidRPr="00B13020">
        <w:t xml:space="preserve"> yang </w:t>
      </w:r>
      <w:proofErr w:type="spellStart"/>
      <w:r w:rsidRPr="00B13020">
        <w:t>dibangun</w:t>
      </w:r>
      <w:proofErr w:type="spellEnd"/>
      <w:r w:rsidRPr="00B13020">
        <w:t xml:space="preserve"> </w:t>
      </w:r>
      <w:proofErr w:type="spellStart"/>
      <w:r w:rsidRPr="00B13020">
        <w:t>terus-menerus</w:t>
      </w:r>
      <w:proofErr w:type="spellEnd"/>
      <w:r w:rsidRPr="00B13020">
        <w:t xml:space="preserve">. Sama </w:t>
      </w:r>
      <w:proofErr w:type="spellStart"/>
      <w:r w:rsidRPr="00B13020">
        <w:t>halnya</w:t>
      </w:r>
      <w:proofErr w:type="spellEnd"/>
      <w:r w:rsidRPr="00B13020">
        <w:t xml:space="preserve"> </w:t>
      </w:r>
      <w:proofErr w:type="spellStart"/>
      <w:r w:rsidRPr="00B13020">
        <w:t>dengan</w:t>
      </w:r>
      <w:proofErr w:type="spellEnd"/>
      <w:r w:rsidRPr="00B13020">
        <w:t xml:space="preserve"> </w:t>
      </w:r>
      <w:proofErr w:type="spellStart"/>
      <w:r w:rsidRPr="00B13020">
        <w:t>bapak</w:t>
      </w:r>
      <w:proofErr w:type="spellEnd"/>
      <w:r w:rsidRPr="00B13020">
        <w:t xml:space="preserve"> Yoga yang </w:t>
      </w:r>
      <w:proofErr w:type="spellStart"/>
      <w:r w:rsidRPr="00B13020">
        <w:t>memiliki</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dengan</w:t>
      </w:r>
      <w:proofErr w:type="spellEnd"/>
      <w:r w:rsidRPr="00B13020">
        <w:t xml:space="preserve"> </w:t>
      </w:r>
      <w:proofErr w:type="spellStart"/>
      <w:r w:rsidRPr="00B13020">
        <w:t>teman</w:t>
      </w:r>
      <w:proofErr w:type="spellEnd"/>
      <w:r w:rsidRPr="00B13020">
        <w:t xml:space="preserve"> </w:t>
      </w:r>
      <w:proofErr w:type="spellStart"/>
      <w:r w:rsidRPr="00B13020">
        <w:t>sesama</w:t>
      </w:r>
      <w:proofErr w:type="spellEnd"/>
      <w:r w:rsidRPr="00B13020">
        <w:t xml:space="preserve"> </w:t>
      </w:r>
      <w:proofErr w:type="spellStart"/>
      <w:r w:rsidRPr="00B13020">
        <w:t>komunitas</w:t>
      </w:r>
      <w:proofErr w:type="spellEnd"/>
      <w:r w:rsidRPr="00B13020">
        <w:t xml:space="preserve"> </w:t>
      </w:r>
      <w:proofErr w:type="spellStart"/>
      <w:r w:rsidRPr="00B13020">
        <w:t>nya</w:t>
      </w:r>
      <w:proofErr w:type="spellEnd"/>
      <w:r w:rsidRPr="00B13020">
        <w:t xml:space="preserve"> </w:t>
      </w:r>
      <w:proofErr w:type="spellStart"/>
      <w:r w:rsidRPr="00B13020">
        <w:t>yaitu</w:t>
      </w:r>
      <w:proofErr w:type="spellEnd"/>
      <w:r w:rsidRPr="00B13020">
        <w:t xml:space="preserve"> IPI. Karena </w:t>
      </w:r>
      <w:proofErr w:type="spellStart"/>
      <w:r w:rsidRPr="00B13020">
        <w:t>sering</w:t>
      </w:r>
      <w:proofErr w:type="spellEnd"/>
      <w:r w:rsidRPr="00B13020">
        <w:t xml:space="preserve"> </w:t>
      </w:r>
      <w:proofErr w:type="spellStart"/>
      <w:r w:rsidRPr="00B13020">
        <w:t>mendapat</w:t>
      </w:r>
      <w:proofErr w:type="spellEnd"/>
      <w:r w:rsidRPr="00B13020">
        <w:t xml:space="preserve"> </w:t>
      </w:r>
      <w:proofErr w:type="spellStart"/>
      <w:r w:rsidRPr="00B13020">
        <w:t>bantuan</w:t>
      </w:r>
      <w:proofErr w:type="spellEnd"/>
      <w:r w:rsidRPr="00B13020">
        <w:t xml:space="preserve"> </w:t>
      </w:r>
      <w:proofErr w:type="spellStart"/>
      <w:r w:rsidRPr="00B13020">
        <w:t>berupa</w:t>
      </w:r>
      <w:proofErr w:type="spellEnd"/>
      <w:r w:rsidRPr="00B13020">
        <w:t xml:space="preserve"> </w:t>
      </w:r>
      <w:proofErr w:type="spellStart"/>
      <w:r w:rsidRPr="00B13020">
        <w:t>bantuan</w:t>
      </w:r>
      <w:proofErr w:type="spellEnd"/>
      <w:r w:rsidRPr="00B13020">
        <w:t xml:space="preserve"> </w:t>
      </w:r>
      <w:proofErr w:type="spellStart"/>
      <w:r w:rsidRPr="00B13020">
        <w:t>tumpangan</w:t>
      </w:r>
      <w:proofErr w:type="spellEnd"/>
      <w:r w:rsidRPr="00B13020">
        <w:t xml:space="preserve"> </w:t>
      </w:r>
      <w:proofErr w:type="spellStart"/>
      <w:r w:rsidRPr="00B13020">
        <w:t>atau</w:t>
      </w:r>
      <w:proofErr w:type="spellEnd"/>
      <w:r w:rsidRPr="00B13020">
        <w:t xml:space="preserve"> </w:t>
      </w:r>
      <w:proofErr w:type="spellStart"/>
      <w:r w:rsidRPr="00B13020">
        <w:t>makan</w:t>
      </w:r>
      <w:proofErr w:type="spellEnd"/>
      <w:r w:rsidRPr="00B13020">
        <w:t xml:space="preserve"> </w:t>
      </w:r>
      <w:proofErr w:type="spellStart"/>
      <w:r w:rsidRPr="00B13020">
        <w:t>bersama</w:t>
      </w:r>
      <w:proofErr w:type="spellEnd"/>
      <w:r w:rsidRPr="00B13020">
        <w:t xml:space="preserve"> </w:t>
      </w:r>
      <w:proofErr w:type="spellStart"/>
      <w:r w:rsidRPr="00B13020">
        <w:t>ketika</w:t>
      </w:r>
      <w:proofErr w:type="spellEnd"/>
      <w:r w:rsidRPr="00B13020">
        <w:t xml:space="preserve"> </w:t>
      </w:r>
      <w:proofErr w:type="spellStart"/>
      <w:r w:rsidRPr="00B13020">
        <w:t>istirahat</w:t>
      </w:r>
      <w:proofErr w:type="spellEnd"/>
      <w:r w:rsidRPr="00B13020">
        <w:t xml:space="preserve">, dan </w:t>
      </w:r>
      <w:proofErr w:type="spellStart"/>
      <w:r w:rsidRPr="00B13020">
        <w:t>dibantu</w:t>
      </w:r>
      <w:proofErr w:type="spellEnd"/>
      <w:r w:rsidRPr="00B13020">
        <w:t xml:space="preserve"> </w:t>
      </w:r>
      <w:proofErr w:type="spellStart"/>
      <w:r w:rsidRPr="00B13020">
        <w:t>untuk</w:t>
      </w:r>
      <w:proofErr w:type="spellEnd"/>
      <w:r w:rsidRPr="00B13020">
        <w:t xml:space="preserve"> </w:t>
      </w:r>
      <w:proofErr w:type="spellStart"/>
      <w:r w:rsidRPr="00B13020">
        <w:t>membuat</w:t>
      </w:r>
      <w:proofErr w:type="spellEnd"/>
      <w:r w:rsidRPr="00B13020">
        <w:t xml:space="preserve"> BPJS </w:t>
      </w:r>
      <w:proofErr w:type="spellStart"/>
      <w:r w:rsidRPr="00B13020">
        <w:t>ketenagakerja</w:t>
      </w:r>
      <w:proofErr w:type="spellEnd"/>
      <w:r w:rsidRPr="00B13020">
        <w:t xml:space="preserve">. Hal </w:t>
      </w:r>
      <w:proofErr w:type="spellStart"/>
      <w:r w:rsidRPr="00B13020">
        <w:t>ini</w:t>
      </w:r>
      <w:proofErr w:type="spellEnd"/>
      <w:r w:rsidRPr="00B13020">
        <w:t xml:space="preserve"> </w:t>
      </w:r>
      <w:proofErr w:type="spellStart"/>
      <w:r w:rsidRPr="00B13020">
        <w:t>tercermin</w:t>
      </w:r>
      <w:proofErr w:type="spellEnd"/>
      <w:r w:rsidRPr="00B13020">
        <w:t xml:space="preserve"> </w:t>
      </w:r>
      <w:proofErr w:type="spellStart"/>
      <w:r w:rsidRPr="00B13020">
        <w:t>dalam</w:t>
      </w:r>
      <w:proofErr w:type="spellEnd"/>
      <w:r w:rsidRPr="00B13020">
        <w:t xml:space="preserve"> </w:t>
      </w:r>
      <w:proofErr w:type="spellStart"/>
      <w:r w:rsidRPr="00B13020">
        <w:t>pernyataan</w:t>
      </w:r>
      <w:proofErr w:type="spellEnd"/>
      <w:r w:rsidRPr="00B13020">
        <w:t xml:space="preserve"> </w:t>
      </w:r>
      <w:proofErr w:type="spellStart"/>
      <w:r w:rsidRPr="00B13020">
        <w:t>bapak</w:t>
      </w:r>
      <w:proofErr w:type="spellEnd"/>
      <w:r w:rsidRPr="00B13020">
        <w:t xml:space="preserve"> Yoga, yang </w:t>
      </w:r>
      <w:proofErr w:type="spellStart"/>
      <w:r w:rsidRPr="00B13020">
        <w:t>menyebut</w:t>
      </w:r>
      <w:proofErr w:type="spellEnd"/>
      <w:r w:rsidRPr="00B13020">
        <w:t xml:space="preserve"> </w:t>
      </w:r>
      <w:proofErr w:type="spellStart"/>
      <w:r w:rsidRPr="00B13020">
        <w:t>bahwa</w:t>
      </w:r>
      <w:proofErr w:type="spellEnd"/>
      <w:r w:rsidRPr="00B13020">
        <w:t xml:space="preserve"> </w:t>
      </w:r>
      <w:proofErr w:type="spellStart"/>
      <w:r w:rsidRPr="00B13020">
        <w:t>dirinya</w:t>
      </w:r>
      <w:proofErr w:type="spellEnd"/>
      <w:r w:rsidRPr="00B13020">
        <w:t xml:space="preserve"> </w:t>
      </w:r>
      <w:proofErr w:type="spellStart"/>
      <w:r w:rsidRPr="00B13020">
        <w:t>sering</w:t>
      </w:r>
      <w:proofErr w:type="spellEnd"/>
      <w:r w:rsidRPr="00B13020">
        <w:t xml:space="preserve"> </w:t>
      </w:r>
      <w:proofErr w:type="spellStart"/>
      <w:r w:rsidRPr="00B13020">
        <w:t>berbagi</w:t>
      </w:r>
      <w:proofErr w:type="spellEnd"/>
      <w:r w:rsidRPr="00B13020">
        <w:t xml:space="preserve"> </w:t>
      </w:r>
      <w:proofErr w:type="spellStart"/>
      <w:r w:rsidRPr="00B13020">
        <w:t>makanan</w:t>
      </w:r>
      <w:proofErr w:type="spellEnd"/>
      <w:r w:rsidRPr="00B13020">
        <w:t xml:space="preserve"> </w:t>
      </w:r>
      <w:proofErr w:type="spellStart"/>
      <w:r w:rsidRPr="00B13020">
        <w:t>atau</w:t>
      </w:r>
      <w:proofErr w:type="spellEnd"/>
      <w:r w:rsidRPr="00B13020">
        <w:t xml:space="preserve"> </w:t>
      </w:r>
      <w:proofErr w:type="spellStart"/>
      <w:r w:rsidRPr="00B13020">
        <w:t>informasi</w:t>
      </w:r>
      <w:proofErr w:type="spellEnd"/>
      <w:r w:rsidRPr="00B13020">
        <w:t xml:space="preserve"> </w:t>
      </w:r>
      <w:proofErr w:type="spellStart"/>
      <w:r w:rsidRPr="00B13020">
        <w:t>lokasi</w:t>
      </w:r>
      <w:proofErr w:type="spellEnd"/>
      <w:r w:rsidRPr="00B13020">
        <w:t xml:space="preserve"> </w:t>
      </w:r>
      <w:proofErr w:type="spellStart"/>
      <w:r w:rsidRPr="00B13020">
        <w:t>barang</w:t>
      </w:r>
      <w:proofErr w:type="spellEnd"/>
      <w:r w:rsidRPr="00B13020">
        <w:t xml:space="preserve"> </w:t>
      </w:r>
      <w:proofErr w:type="spellStart"/>
      <w:r w:rsidRPr="00B13020">
        <w:t>bernilai</w:t>
      </w:r>
      <w:proofErr w:type="spellEnd"/>
      <w:r w:rsidRPr="00B13020">
        <w:t xml:space="preserve"> </w:t>
      </w:r>
      <w:proofErr w:type="spellStart"/>
      <w:r w:rsidRPr="00B13020">
        <w:t>dengan</w:t>
      </w:r>
      <w:proofErr w:type="spellEnd"/>
      <w:r w:rsidRPr="00B13020">
        <w:t xml:space="preserve"> </w:t>
      </w:r>
      <w:proofErr w:type="spellStart"/>
      <w:r w:rsidRPr="00B13020">
        <w:t>pemulung</w:t>
      </w:r>
      <w:proofErr w:type="spellEnd"/>
      <w:r w:rsidRPr="00B13020">
        <w:t xml:space="preserve"> lain </w:t>
      </w:r>
      <w:proofErr w:type="spellStart"/>
      <w:r w:rsidRPr="00B13020">
        <w:t>karena</w:t>
      </w:r>
      <w:proofErr w:type="spellEnd"/>
      <w:r w:rsidRPr="00B13020">
        <w:t xml:space="preserve"> </w:t>
      </w:r>
      <w:proofErr w:type="spellStart"/>
      <w:r w:rsidRPr="00B13020">
        <w:t>menurutnya</w:t>
      </w:r>
      <w:proofErr w:type="spellEnd"/>
      <w:r w:rsidRPr="00B13020">
        <w:t xml:space="preserve">, </w:t>
      </w:r>
      <w:proofErr w:type="spellStart"/>
      <w:r w:rsidRPr="00B13020">
        <w:t>hidup</w:t>
      </w:r>
      <w:proofErr w:type="spellEnd"/>
      <w:r w:rsidRPr="00B13020">
        <w:t xml:space="preserve"> </w:t>
      </w:r>
      <w:proofErr w:type="spellStart"/>
      <w:r w:rsidRPr="00B13020">
        <w:t>itu</w:t>
      </w:r>
      <w:proofErr w:type="spellEnd"/>
      <w:r w:rsidRPr="00B13020">
        <w:t xml:space="preserve"> </w:t>
      </w:r>
      <w:proofErr w:type="spellStart"/>
      <w:r w:rsidRPr="00B13020">
        <w:t>berat</w:t>
      </w:r>
      <w:proofErr w:type="spellEnd"/>
      <w:r w:rsidRPr="00B13020">
        <w:t xml:space="preserve">, </w:t>
      </w:r>
      <w:proofErr w:type="spellStart"/>
      <w:r w:rsidRPr="00B13020">
        <w:t>tapi</w:t>
      </w:r>
      <w:proofErr w:type="spellEnd"/>
      <w:r w:rsidRPr="00B13020">
        <w:t xml:space="preserve"> </w:t>
      </w:r>
      <w:proofErr w:type="spellStart"/>
      <w:r w:rsidRPr="00B13020">
        <w:t>kalau</w:t>
      </w:r>
      <w:proofErr w:type="spellEnd"/>
      <w:r w:rsidRPr="00B13020">
        <w:t xml:space="preserve"> </w:t>
      </w:r>
      <w:proofErr w:type="spellStart"/>
      <w:r w:rsidRPr="00B13020">
        <w:t>sama-sama</w:t>
      </w:r>
      <w:proofErr w:type="spellEnd"/>
      <w:r w:rsidRPr="00B13020">
        <w:t xml:space="preserve"> </w:t>
      </w:r>
      <w:proofErr w:type="spellStart"/>
      <w:r w:rsidRPr="00B13020">
        <w:t>bisa</w:t>
      </w:r>
      <w:proofErr w:type="spellEnd"/>
      <w:r w:rsidRPr="00B13020">
        <w:t xml:space="preserve"> </w:t>
      </w:r>
      <w:proofErr w:type="spellStart"/>
      <w:r w:rsidRPr="00B13020">
        <w:t>saling</w:t>
      </w:r>
      <w:proofErr w:type="spellEnd"/>
      <w:r w:rsidRPr="00B13020">
        <w:t xml:space="preserve"> bantu, </w:t>
      </w:r>
      <w:proofErr w:type="spellStart"/>
      <w:r w:rsidRPr="00B13020">
        <w:t>rasanya</w:t>
      </w:r>
      <w:proofErr w:type="spellEnd"/>
      <w:r w:rsidRPr="00B13020">
        <w:t xml:space="preserve"> </w:t>
      </w:r>
      <w:proofErr w:type="spellStart"/>
      <w:r w:rsidRPr="00B13020">
        <w:t>lebih</w:t>
      </w:r>
      <w:proofErr w:type="spellEnd"/>
      <w:r w:rsidRPr="00B13020">
        <w:t xml:space="preserve"> </w:t>
      </w:r>
      <w:proofErr w:type="spellStart"/>
      <w:r w:rsidRPr="00B13020">
        <w:t>ringan</w:t>
      </w:r>
      <w:proofErr w:type="spellEnd"/>
      <w:r w:rsidRPr="00B13020">
        <w:t xml:space="preserve">. </w:t>
      </w:r>
      <w:proofErr w:type="spellStart"/>
      <w:r w:rsidRPr="00B13020">
        <w:t>Berikut</w:t>
      </w:r>
      <w:proofErr w:type="spellEnd"/>
      <w:r w:rsidRPr="00B13020">
        <w:t xml:space="preserve"> </w:t>
      </w:r>
      <w:proofErr w:type="spellStart"/>
      <w:r w:rsidRPr="00B13020">
        <w:t>pernyataan</w:t>
      </w:r>
      <w:proofErr w:type="spellEnd"/>
      <w:r w:rsidRPr="00B13020">
        <w:t xml:space="preserve"> </w:t>
      </w:r>
      <w:proofErr w:type="spellStart"/>
      <w:r w:rsidRPr="00B13020">
        <w:t>bapak</w:t>
      </w:r>
      <w:proofErr w:type="spellEnd"/>
      <w:r w:rsidRPr="00B13020">
        <w:t xml:space="preserve"> Yoga:</w:t>
      </w:r>
    </w:p>
    <w:p w14:paraId="32FA4B73" w14:textId="77777777" w:rsidR="00AF25E4" w:rsidRPr="00B13020" w:rsidRDefault="00AF25E4" w:rsidP="002352AA">
      <w:pPr>
        <w:pStyle w:val="NormalWeb"/>
        <w:ind w:left="2127"/>
        <w:jc w:val="both"/>
      </w:pPr>
      <w:r w:rsidRPr="00B13020">
        <w:t>“</w:t>
      </w:r>
      <w:proofErr w:type="spellStart"/>
      <w:r w:rsidRPr="00B13020">
        <w:t>kadang</w:t>
      </w:r>
      <w:proofErr w:type="spellEnd"/>
      <w:r w:rsidRPr="00B13020">
        <w:t xml:space="preserve"> </w:t>
      </w:r>
      <w:proofErr w:type="spellStart"/>
      <w:r w:rsidRPr="00B13020">
        <w:t>suka</w:t>
      </w:r>
      <w:proofErr w:type="spellEnd"/>
      <w:r w:rsidRPr="00B13020">
        <w:t xml:space="preserve"> </w:t>
      </w:r>
      <w:proofErr w:type="spellStart"/>
      <w:r w:rsidRPr="00B13020">
        <w:t>dapet</w:t>
      </w:r>
      <w:proofErr w:type="spellEnd"/>
      <w:r w:rsidRPr="00B13020">
        <w:t xml:space="preserve"> </w:t>
      </w:r>
      <w:proofErr w:type="spellStart"/>
      <w:r w:rsidRPr="00B13020">
        <w:t>tumpangan</w:t>
      </w:r>
      <w:proofErr w:type="spellEnd"/>
      <w:r w:rsidRPr="00B13020">
        <w:t xml:space="preserve"> </w:t>
      </w:r>
      <w:proofErr w:type="spellStart"/>
      <w:r w:rsidRPr="00B13020">
        <w:t>bareng</w:t>
      </w:r>
      <w:proofErr w:type="spellEnd"/>
      <w:r w:rsidRPr="00B13020">
        <w:t xml:space="preserve"> </w:t>
      </w:r>
      <w:proofErr w:type="spellStart"/>
      <w:r w:rsidRPr="00B13020">
        <w:t>pemulung</w:t>
      </w:r>
      <w:proofErr w:type="spellEnd"/>
      <w:r w:rsidRPr="00B13020">
        <w:t xml:space="preserve"> </w:t>
      </w:r>
      <w:proofErr w:type="spellStart"/>
      <w:r w:rsidRPr="00B13020">
        <w:t>lainnya</w:t>
      </w:r>
      <w:proofErr w:type="spellEnd"/>
      <w:r w:rsidRPr="00B13020">
        <w:t xml:space="preserve"> buat </w:t>
      </w:r>
      <w:proofErr w:type="spellStart"/>
      <w:r w:rsidRPr="00B13020">
        <w:t>kesini</w:t>
      </w:r>
      <w:proofErr w:type="spellEnd"/>
      <w:r w:rsidRPr="00B13020">
        <w:t xml:space="preserve">, </w:t>
      </w:r>
      <w:proofErr w:type="spellStart"/>
      <w:r w:rsidRPr="00B13020">
        <w:t>sering</w:t>
      </w:r>
      <w:proofErr w:type="spellEnd"/>
      <w:r w:rsidRPr="00B13020">
        <w:t xml:space="preserve"> </w:t>
      </w:r>
      <w:proofErr w:type="spellStart"/>
      <w:r w:rsidRPr="00B13020">
        <w:t>makan</w:t>
      </w:r>
      <w:proofErr w:type="spellEnd"/>
      <w:r w:rsidRPr="00B13020">
        <w:t xml:space="preserve"> </w:t>
      </w:r>
      <w:proofErr w:type="spellStart"/>
      <w:r w:rsidRPr="00B13020">
        <w:t>bareng</w:t>
      </w:r>
      <w:proofErr w:type="spellEnd"/>
      <w:r w:rsidRPr="00B13020">
        <w:t xml:space="preserve"> juga </w:t>
      </w:r>
      <w:proofErr w:type="spellStart"/>
      <w:r w:rsidRPr="00B13020">
        <w:t>kalau</w:t>
      </w:r>
      <w:proofErr w:type="spellEnd"/>
      <w:r w:rsidRPr="00B13020">
        <w:t xml:space="preserve"> </w:t>
      </w:r>
      <w:proofErr w:type="spellStart"/>
      <w:r w:rsidRPr="00B13020">
        <w:t>istirahat</w:t>
      </w:r>
      <w:proofErr w:type="spellEnd"/>
      <w:r w:rsidRPr="00B13020">
        <w:t xml:space="preserve">. </w:t>
      </w:r>
      <w:proofErr w:type="spellStart"/>
      <w:r w:rsidRPr="00B13020">
        <w:t>Kadang</w:t>
      </w:r>
      <w:proofErr w:type="spellEnd"/>
      <w:r w:rsidRPr="00B13020">
        <w:t xml:space="preserve"> </w:t>
      </w:r>
      <w:proofErr w:type="spellStart"/>
      <w:r w:rsidRPr="00B13020">
        <w:t>saya</w:t>
      </w:r>
      <w:proofErr w:type="spellEnd"/>
      <w:r w:rsidRPr="00B13020">
        <w:t xml:space="preserve"> </w:t>
      </w:r>
      <w:proofErr w:type="spellStart"/>
      <w:r w:rsidRPr="00B13020">
        <w:t>kasih</w:t>
      </w:r>
      <w:proofErr w:type="spellEnd"/>
      <w:r w:rsidRPr="00B13020">
        <w:t xml:space="preserve"> roti </w:t>
      </w:r>
      <w:proofErr w:type="spellStart"/>
      <w:r w:rsidRPr="00B13020">
        <w:t>atau</w:t>
      </w:r>
      <w:proofErr w:type="spellEnd"/>
      <w:r w:rsidRPr="00B13020">
        <w:t xml:space="preserve"> </w:t>
      </w:r>
      <w:proofErr w:type="spellStart"/>
      <w:r w:rsidRPr="00B13020">
        <w:t>minum</w:t>
      </w:r>
      <w:proofErr w:type="spellEnd"/>
      <w:r w:rsidRPr="00B13020">
        <w:t xml:space="preserve"> </w:t>
      </w:r>
      <w:proofErr w:type="spellStart"/>
      <w:r w:rsidRPr="00B13020">
        <w:t>ke</w:t>
      </w:r>
      <w:proofErr w:type="spellEnd"/>
      <w:r w:rsidRPr="00B13020">
        <w:t xml:space="preserve"> </w:t>
      </w:r>
      <w:proofErr w:type="spellStart"/>
      <w:r w:rsidRPr="00B13020">
        <w:t>temen</w:t>
      </w:r>
      <w:proofErr w:type="spellEnd"/>
      <w:r w:rsidRPr="00B13020">
        <w:t xml:space="preserve"> yang </w:t>
      </w:r>
      <w:proofErr w:type="spellStart"/>
      <w:r w:rsidRPr="00B13020">
        <w:t>ngasih</w:t>
      </w:r>
      <w:proofErr w:type="spellEnd"/>
      <w:r w:rsidRPr="00B13020">
        <w:t xml:space="preserve"> </w:t>
      </w:r>
      <w:proofErr w:type="spellStart"/>
      <w:r w:rsidRPr="00B13020">
        <w:t>tumpangan</w:t>
      </w:r>
      <w:proofErr w:type="spellEnd"/>
      <w:r w:rsidRPr="00B13020">
        <w:t xml:space="preserve">. Karena </w:t>
      </w:r>
      <w:proofErr w:type="spellStart"/>
      <w:r w:rsidRPr="00B13020">
        <w:t>mereka</w:t>
      </w:r>
      <w:proofErr w:type="spellEnd"/>
      <w:r w:rsidRPr="00B13020">
        <w:t xml:space="preserve"> juga yang bantu </w:t>
      </w:r>
      <w:proofErr w:type="spellStart"/>
      <w:r w:rsidRPr="00B13020">
        <w:t>saya</w:t>
      </w:r>
      <w:proofErr w:type="spellEnd"/>
      <w:r w:rsidRPr="00B13020">
        <w:t xml:space="preserve"> buat BPJS </w:t>
      </w:r>
      <w:proofErr w:type="spellStart"/>
      <w:r w:rsidRPr="00B13020">
        <w:t>ketenagakerja</w:t>
      </w:r>
      <w:proofErr w:type="spellEnd"/>
      <w:r w:rsidRPr="00B13020">
        <w:t xml:space="preserve">. Saya </w:t>
      </w:r>
      <w:proofErr w:type="spellStart"/>
      <w:r w:rsidRPr="00B13020">
        <w:t>dikenalin</w:t>
      </w:r>
      <w:proofErr w:type="spellEnd"/>
      <w:r w:rsidRPr="00B13020">
        <w:t xml:space="preserve"> </w:t>
      </w:r>
      <w:proofErr w:type="spellStart"/>
      <w:r w:rsidRPr="00B13020">
        <w:t>ke</w:t>
      </w:r>
      <w:proofErr w:type="spellEnd"/>
      <w:r w:rsidRPr="00B13020">
        <w:t xml:space="preserve"> </w:t>
      </w:r>
      <w:proofErr w:type="spellStart"/>
      <w:r w:rsidRPr="00B13020">
        <w:t>komunitas</w:t>
      </w:r>
      <w:proofErr w:type="spellEnd"/>
      <w:r w:rsidRPr="00B13020">
        <w:t xml:space="preserve"> </w:t>
      </w:r>
      <w:proofErr w:type="spellStart"/>
      <w:r w:rsidRPr="00B13020">
        <w:t>sama</w:t>
      </w:r>
      <w:proofErr w:type="spellEnd"/>
      <w:r w:rsidRPr="00B13020">
        <w:t xml:space="preserve"> </w:t>
      </w:r>
      <w:proofErr w:type="spellStart"/>
      <w:r w:rsidRPr="00B13020">
        <w:t>temen-temen</w:t>
      </w:r>
      <w:proofErr w:type="spellEnd"/>
      <w:r w:rsidRPr="00B13020">
        <w:t>”. (</w:t>
      </w:r>
      <w:proofErr w:type="spellStart"/>
      <w:r w:rsidRPr="00B13020">
        <w:t>Wawancara</w:t>
      </w:r>
      <w:proofErr w:type="spellEnd"/>
      <w:r w:rsidRPr="00B13020">
        <w:t xml:space="preserve"> </w:t>
      </w:r>
      <w:proofErr w:type="spellStart"/>
      <w:r w:rsidRPr="00B13020">
        <w:t>dengan</w:t>
      </w:r>
      <w:proofErr w:type="spellEnd"/>
      <w:r w:rsidRPr="00B13020">
        <w:t xml:space="preserve"> Yoga, </w:t>
      </w:r>
      <w:proofErr w:type="spellStart"/>
      <w:r w:rsidRPr="00B13020">
        <w:t>Minggu</w:t>
      </w:r>
      <w:proofErr w:type="spellEnd"/>
      <w:r w:rsidRPr="00B13020">
        <w:t xml:space="preserve"> 18 Mei 2025). </w:t>
      </w:r>
    </w:p>
    <w:p w14:paraId="472D5511" w14:textId="77777777" w:rsidR="00AF25E4" w:rsidRPr="00B13020" w:rsidRDefault="00AF25E4" w:rsidP="00AF25E4">
      <w:pPr>
        <w:pStyle w:val="NormalWeb"/>
        <w:spacing w:line="360" w:lineRule="auto"/>
        <w:ind w:left="1080"/>
        <w:jc w:val="both"/>
      </w:pPr>
      <w:r w:rsidRPr="00B13020">
        <w:tab/>
        <w:t xml:space="preserve">Sama </w:t>
      </w:r>
      <w:proofErr w:type="spellStart"/>
      <w:r w:rsidRPr="00B13020">
        <w:t>halnya</w:t>
      </w:r>
      <w:proofErr w:type="spellEnd"/>
      <w:r w:rsidRPr="00B13020">
        <w:t xml:space="preserve"> </w:t>
      </w:r>
      <w:proofErr w:type="spellStart"/>
      <w:r w:rsidRPr="00B13020">
        <w:t>dengan</w:t>
      </w:r>
      <w:proofErr w:type="spellEnd"/>
      <w:r w:rsidRPr="00B13020">
        <w:t xml:space="preserve"> </w:t>
      </w:r>
      <w:proofErr w:type="spellStart"/>
      <w:r w:rsidRPr="00B13020">
        <w:t>bapak</w:t>
      </w:r>
      <w:proofErr w:type="spellEnd"/>
      <w:r w:rsidRPr="00B13020">
        <w:t xml:space="preserve"> Tatung yang </w:t>
      </w:r>
      <w:proofErr w:type="spellStart"/>
      <w:r w:rsidRPr="00B13020">
        <w:t>mendapat</w:t>
      </w:r>
      <w:proofErr w:type="spellEnd"/>
      <w:r w:rsidRPr="00B13020">
        <w:t xml:space="preserve"> </w:t>
      </w:r>
      <w:proofErr w:type="spellStart"/>
      <w:r w:rsidRPr="00B13020">
        <w:t>kebaikan</w:t>
      </w:r>
      <w:proofErr w:type="spellEnd"/>
      <w:r w:rsidRPr="00B13020">
        <w:t xml:space="preserve"> </w:t>
      </w:r>
      <w:proofErr w:type="spellStart"/>
      <w:r w:rsidRPr="00B13020">
        <w:t>dari</w:t>
      </w:r>
      <w:proofErr w:type="spellEnd"/>
      <w:r w:rsidRPr="00B13020">
        <w:t xml:space="preserve"> </w:t>
      </w:r>
      <w:proofErr w:type="spellStart"/>
      <w:r w:rsidRPr="00B13020">
        <w:t>bos</w:t>
      </w:r>
      <w:proofErr w:type="spellEnd"/>
      <w:r w:rsidRPr="00B13020">
        <w:t xml:space="preserve"> </w:t>
      </w:r>
      <w:proofErr w:type="spellStart"/>
      <w:r w:rsidRPr="00B13020">
        <w:t>pengepulnya</w:t>
      </w:r>
      <w:proofErr w:type="spellEnd"/>
      <w:r w:rsidRPr="00B13020">
        <w:t xml:space="preserve"> </w:t>
      </w:r>
      <w:proofErr w:type="spellStart"/>
      <w:r w:rsidRPr="00B13020">
        <w:t>berupa</w:t>
      </w:r>
      <w:proofErr w:type="spellEnd"/>
      <w:r w:rsidRPr="00B13020">
        <w:t xml:space="preserve"> </w:t>
      </w:r>
      <w:proofErr w:type="spellStart"/>
      <w:r w:rsidRPr="00B13020">
        <w:t>transportasi</w:t>
      </w:r>
      <w:proofErr w:type="spellEnd"/>
      <w:r w:rsidRPr="00B13020">
        <w:t xml:space="preserve"> yang </w:t>
      </w:r>
      <w:proofErr w:type="spellStart"/>
      <w:r w:rsidRPr="00B13020">
        <w:t>digunakan</w:t>
      </w:r>
      <w:proofErr w:type="spellEnd"/>
      <w:r w:rsidRPr="00B13020">
        <w:t xml:space="preserve"> </w:t>
      </w:r>
      <w:proofErr w:type="spellStart"/>
      <w:r w:rsidRPr="00B13020">
        <w:t>untuk</w:t>
      </w:r>
      <w:proofErr w:type="spellEnd"/>
      <w:r w:rsidRPr="00B13020">
        <w:t xml:space="preserve"> </w:t>
      </w:r>
      <w:proofErr w:type="spellStart"/>
      <w:r w:rsidRPr="00B13020">
        <w:t>mencari</w:t>
      </w:r>
      <w:proofErr w:type="spellEnd"/>
      <w:r w:rsidRPr="00B13020">
        <w:t xml:space="preserve"> </w:t>
      </w:r>
      <w:proofErr w:type="spellStart"/>
      <w:r w:rsidRPr="00B13020">
        <w:t>barang</w:t>
      </w:r>
      <w:proofErr w:type="spellEnd"/>
      <w:r w:rsidRPr="00B13020">
        <w:t xml:space="preserve">. Bapak </w:t>
      </w:r>
      <w:proofErr w:type="spellStart"/>
      <w:r w:rsidRPr="00B13020">
        <w:t>Endang</w:t>
      </w:r>
      <w:proofErr w:type="spellEnd"/>
      <w:r w:rsidRPr="00B13020">
        <w:t xml:space="preserve"> </w:t>
      </w:r>
      <w:proofErr w:type="spellStart"/>
      <w:r w:rsidRPr="00B13020">
        <w:t>selaku</w:t>
      </w:r>
      <w:proofErr w:type="spellEnd"/>
      <w:r w:rsidRPr="00B13020">
        <w:t xml:space="preserve"> </w:t>
      </w:r>
      <w:proofErr w:type="spellStart"/>
      <w:r w:rsidRPr="00B13020">
        <w:t>bos</w:t>
      </w:r>
      <w:proofErr w:type="spellEnd"/>
      <w:r w:rsidRPr="00B13020">
        <w:t xml:space="preserve"> </w:t>
      </w:r>
      <w:proofErr w:type="spellStart"/>
      <w:r w:rsidRPr="00B13020">
        <w:t>pengepul</w:t>
      </w:r>
      <w:proofErr w:type="spellEnd"/>
      <w:r w:rsidRPr="00B13020">
        <w:t xml:space="preserve"> </w:t>
      </w:r>
      <w:proofErr w:type="spellStart"/>
      <w:r w:rsidRPr="00B13020">
        <w:t>pak</w:t>
      </w:r>
      <w:proofErr w:type="spellEnd"/>
      <w:r w:rsidRPr="00B13020">
        <w:t xml:space="preserve"> Tatung </w:t>
      </w:r>
      <w:proofErr w:type="spellStart"/>
      <w:r w:rsidRPr="00B13020">
        <w:t>mempercayakan</w:t>
      </w:r>
      <w:proofErr w:type="spellEnd"/>
      <w:r w:rsidRPr="00B13020">
        <w:t xml:space="preserve"> </w:t>
      </w:r>
      <w:proofErr w:type="spellStart"/>
      <w:r w:rsidRPr="00B13020">
        <w:t>truk</w:t>
      </w:r>
      <w:proofErr w:type="spellEnd"/>
      <w:r w:rsidRPr="00B13020">
        <w:t xml:space="preserve"> </w:t>
      </w:r>
      <w:proofErr w:type="spellStart"/>
      <w:r w:rsidRPr="00B13020">
        <w:t>pengangkut</w:t>
      </w:r>
      <w:proofErr w:type="spellEnd"/>
      <w:r w:rsidRPr="00B13020">
        <w:t xml:space="preserve"> </w:t>
      </w:r>
      <w:proofErr w:type="spellStart"/>
      <w:r w:rsidRPr="00B13020">
        <w:t>sampah</w:t>
      </w:r>
      <w:proofErr w:type="spellEnd"/>
      <w:r w:rsidRPr="00B13020">
        <w:t xml:space="preserve"> </w:t>
      </w:r>
      <w:proofErr w:type="spellStart"/>
      <w:r w:rsidRPr="00B13020">
        <w:t>dibawa</w:t>
      </w:r>
      <w:proofErr w:type="spellEnd"/>
      <w:r w:rsidRPr="00B13020">
        <w:t xml:space="preserve"> </w:t>
      </w:r>
      <w:proofErr w:type="spellStart"/>
      <w:r w:rsidRPr="00B13020">
        <w:t>untuk</w:t>
      </w:r>
      <w:proofErr w:type="spellEnd"/>
      <w:r w:rsidRPr="00B13020">
        <w:t xml:space="preserve"> </w:t>
      </w:r>
      <w:proofErr w:type="spellStart"/>
      <w:r w:rsidRPr="00B13020">
        <w:t>mengangkut</w:t>
      </w:r>
      <w:proofErr w:type="spellEnd"/>
      <w:r w:rsidRPr="00B13020">
        <w:t xml:space="preserve"> </w:t>
      </w:r>
      <w:proofErr w:type="spellStart"/>
      <w:r w:rsidRPr="00B13020">
        <w:t>sampah</w:t>
      </w:r>
      <w:proofErr w:type="spellEnd"/>
      <w:r w:rsidRPr="00B13020">
        <w:t xml:space="preserve"> yang </w:t>
      </w:r>
      <w:proofErr w:type="spellStart"/>
      <w:r w:rsidRPr="00B13020">
        <w:t>pak</w:t>
      </w:r>
      <w:proofErr w:type="spellEnd"/>
      <w:r w:rsidRPr="00B13020">
        <w:t xml:space="preserve"> Tatung </w:t>
      </w:r>
      <w:proofErr w:type="spellStart"/>
      <w:r w:rsidRPr="00B13020">
        <w:t>kumpulkan</w:t>
      </w:r>
      <w:proofErr w:type="spellEnd"/>
      <w:r w:rsidRPr="00B13020">
        <w:t xml:space="preserve">, </w:t>
      </w:r>
      <w:proofErr w:type="spellStart"/>
      <w:r w:rsidRPr="00B13020">
        <w:t>bahkan</w:t>
      </w:r>
      <w:proofErr w:type="spellEnd"/>
      <w:r w:rsidRPr="00B13020">
        <w:t xml:space="preserve"> </w:t>
      </w:r>
      <w:proofErr w:type="spellStart"/>
      <w:r w:rsidRPr="00B13020">
        <w:t>diperbolehkan</w:t>
      </w:r>
      <w:proofErr w:type="spellEnd"/>
      <w:r w:rsidRPr="00B13020">
        <w:t xml:space="preserve"> </w:t>
      </w:r>
      <w:proofErr w:type="spellStart"/>
      <w:r w:rsidRPr="00B13020">
        <w:t>untuk</w:t>
      </w:r>
      <w:proofErr w:type="spellEnd"/>
      <w:r w:rsidRPr="00B13020">
        <w:t xml:space="preserve"> </w:t>
      </w:r>
      <w:proofErr w:type="spellStart"/>
      <w:r w:rsidRPr="00B13020">
        <w:t>dibawa</w:t>
      </w:r>
      <w:proofErr w:type="spellEnd"/>
      <w:r w:rsidRPr="00B13020">
        <w:t xml:space="preserve"> </w:t>
      </w:r>
      <w:proofErr w:type="spellStart"/>
      <w:r w:rsidRPr="00B13020">
        <w:t>pulang</w:t>
      </w:r>
      <w:proofErr w:type="spellEnd"/>
      <w:r w:rsidRPr="00B13020">
        <w:t xml:space="preserve">. </w:t>
      </w:r>
      <w:proofErr w:type="spellStart"/>
      <w:r w:rsidRPr="00B13020">
        <w:t>Bahkan</w:t>
      </w:r>
      <w:proofErr w:type="spellEnd"/>
      <w:r w:rsidRPr="00B13020">
        <w:t xml:space="preserve"> </w:t>
      </w:r>
      <w:proofErr w:type="spellStart"/>
      <w:r w:rsidRPr="00B13020">
        <w:t>perlengkapan</w:t>
      </w:r>
      <w:proofErr w:type="spellEnd"/>
      <w:r w:rsidRPr="00B13020">
        <w:t xml:space="preserve"> </w:t>
      </w:r>
      <w:proofErr w:type="spellStart"/>
      <w:r w:rsidRPr="00B13020">
        <w:t>memulung</w:t>
      </w:r>
      <w:proofErr w:type="spellEnd"/>
      <w:r w:rsidRPr="00B13020">
        <w:t xml:space="preserve"> </w:t>
      </w:r>
      <w:proofErr w:type="spellStart"/>
      <w:r w:rsidRPr="00B13020">
        <w:t>seperti</w:t>
      </w:r>
      <w:proofErr w:type="spellEnd"/>
      <w:r w:rsidRPr="00B13020">
        <w:t xml:space="preserve"> </w:t>
      </w:r>
      <w:proofErr w:type="spellStart"/>
      <w:r w:rsidRPr="00B13020">
        <w:t>sepatu</w:t>
      </w:r>
      <w:proofErr w:type="spellEnd"/>
      <w:r w:rsidRPr="00B13020">
        <w:t xml:space="preserve">, </w:t>
      </w:r>
      <w:proofErr w:type="spellStart"/>
      <w:r w:rsidRPr="00B13020">
        <w:t>sarung</w:t>
      </w:r>
      <w:proofErr w:type="spellEnd"/>
      <w:r w:rsidRPr="00B13020">
        <w:t xml:space="preserve"> </w:t>
      </w:r>
      <w:proofErr w:type="spellStart"/>
      <w:r w:rsidRPr="00B13020">
        <w:t>tangan</w:t>
      </w:r>
      <w:proofErr w:type="spellEnd"/>
      <w:r w:rsidRPr="00B13020">
        <w:t xml:space="preserve"> </w:t>
      </w:r>
      <w:proofErr w:type="spellStart"/>
      <w:r w:rsidRPr="00B13020">
        <w:t>diberikan</w:t>
      </w:r>
      <w:proofErr w:type="spellEnd"/>
      <w:r w:rsidRPr="00B13020">
        <w:t xml:space="preserve"> oleh </w:t>
      </w:r>
      <w:proofErr w:type="spellStart"/>
      <w:r w:rsidRPr="00B13020">
        <w:t>pengepulnya</w:t>
      </w:r>
      <w:proofErr w:type="spellEnd"/>
      <w:r w:rsidRPr="00B13020">
        <w:t xml:space="preserve">. Hal </w:t>
      </w:r>
      <w:proofErr w:type="spellStart"/>
      <w:r w:rsidRPr="00B13020">
        <w:t>tersebut</w:t>
      </w:r>
      <w:proofErr w:type="spellEnd"/>
      <w:r w:rsidRPr="00B13020">
        <w:t xml:space="preserve"> </w:t>
      </w:r>
      <w:proofErr w:type="spellStart"/>
      <w:r w:rsidRPr="00B13020">
        <w:t>terjadi</w:t>
      </w:r>
      <w:proofErr w:type="spellEnd"/>
      <w:r w:rsidRPr="00B13020">
        <w:t xml:space="preserve"> </w:t>
      </w:r>
      <w:proofErr w:type="spellStart"/>
      <w:r w:rsidRPr="00B13020">
        <w:t>karena</w:t>
      </w:r>
      <w:proofErr w:type="spellEnd"/>
      <w:r w:rsidRPr="00B13020">
        <w:t xml:space="preserve"> </w:t>
      </w:r>
      <w:proofErr w:type="spellStart"/>
      <w:r w:rsidRPr="00B13020">
        <w:t>kegigihan</w:t>
      </w:r>
      <w:proofErr w:type="spellEnd"/>
      <w:r w:rsidRPr="00B13020">
        <w:t xml:space="preserve"> dan </w:t>
      </w:r>
      <w:proofErr w:type="spellStart"/>
      <w:r w:rsidRPr="00B13020">
        <w:t>kejujuran</w:t>
      </w:r>
      <w:proofErr w:type="spellEnd"/>
      <w:r w:rsidRPr="00B13020">
        <w:t xml:space="preserve"> </w:t>
      </w:r>
      <w:proofErr w:type="spellStart"/>
      <w:r w:rsidRPr="00B13020">
        <w:t>pak</w:t>
      </w:r>
      <w:proofErr w:type="spellEnd"/>
      <w:r w:rsidRPr="00B13020">
        <w:t xml:space="preserve"> Tatung </w:t>
      </w:r>
      <w:proofErr w:type="spellStart"/>
      <w:r w:rsidRPr="00B13020">
        <w:t>selama</w:t>
      </w:r>
      <w:proofErr w:type="spellEnd"/>
      <w:r w:rsidRPr="00B13020">
        <w:t xml:space="preserve"> </w:t>
      </w:r>
      <w:proofErr w:type="spellStart"/>
      <w:r w:rsidRPr="00B13020">
        <w:t>bekerja</w:t>
      </w:r>
      <w:proofErr w:type="spellEnd"/>
      <w:r w:rsidRPr="00B13020">
        <w:t xml:space="preserve"> Bersama </w:t>
      </w:r>
      <w:proofErr w:type="spellStart"/>
      <w:r w:rsidRPr="00B13020">
        <w:t>pak</w:t>
      </w:r>
      <w:proofErr w:type="spellEnd"/>
      <w:r w:rsidRPr="00B13020">
        <w:t xml:space="preserve"> </w:t>
      </w:r>
      <w:proofErr w:type="spellStart"/>
      <w:r w:rsidRPr="00B13020">
        <w:t>Endang</w:t>
      </w:r>
      <w:proofErr w:type="spellEnd"/>
      <w:r w:rsidRPr="00B13020">
        <w:t xml:space="preserve">. </w:t>
      </w:r>
      <w:proofErr w:type="spellStart"/>
      <w:r w:rsidRPr="00B13020">
        <w:t>Sehingga</w:t>
      </w:r>
      <w:proofErr w:type="spellEnd"/>
      <w:r w:rsidRPr="00B13020">
        <w:t xml:space="preserve"> </w:t>
      </w:r>
      <w:proofErr w:type="spellStart"/>
      <w:r w:rsidRPr="00B13020">
        <w:t>pak</w:t>
      </w:r>
      <w:proofErr w:type="spellEnd"/>
      <w:r w:rsidRPr="00B13020">
        <w:t xml:space="preserve"> </w:t>
      </w:r>
      <w:proofErr w:type="spellStart"/>
      <w:r w:rsidRPr="00B13020">
        <w:t>Endang</w:t>
      </w:r>
      <w:proofErr w:type="spellEnd"/>
      <w:r w:rsidRPr="00B13020">
        <w:t xml:space="preserve"> </w:t>
      </w:r>
      <w:proofErr w:type="spellStart"/>
      <w:r w:rsidRPr="00B13020">
        <w:t>mempercayakannya</w:t>
      </w:r>
      <w:proofErr w:type="spellEnd"/>
      <w:r w:rsidRPr="00B13020">
        <w:t xml:space="preserve"> </w:t>
      </w:r>
      <w:proofErr w:type="spellStart"/>
      <w:r w:rsidRPr="00B13020">
        <w:t>kepada</w:t>
      </w:r>
      <w:proofErr w:type="spellEnd"/>
      <w:r w:rsidRPr="00B13020">
        <w:t xml:space="preserve"> </w:t>
      </w:r>
      <w:proofErr w:type="spellStart"/>
      <w:r w:rsidRPr="00B13020">
        <w:t>pak</w:t>
      </w:r>
      <w:proofErr w:type="spellEnd"/>
      <w:r w:rsidRPr="00B13020">
        <w:t xml:space="preserve"> Tatung.</w:t>
      </w:r>
    </w:p>
    <w:p w14:paraId="3125424C" w14:textId="77777777" w:rsidR="00AF25E4" w:rsidRPr="00B13020" w:rsidRDefault="00AF25E4" w:rsidP="002352AA">
      <w:pPr>
        <w:pStyle w:val="NormalWeb"/>
        <w:ind w:left="2127"/>
        <w:jc w:val="both"/>
      </w:pPr>
      <w:r w:rsidRPr="00B13020">
        <w:t>“</w:t>
      </w:r>
      <w:proofErr w:type="spellStart"/>
      <w:r w:rsidRPr="00B13020">
        <w:t>nyari</w:t>
      </w:r>
      <w:proofErr w:type="spellEnd"/>
      <w:r w:rsidRPr="00B13020">
        <w:t xml:space="preserve"> </w:t>
      </w:r>
      <w:proofErr w:type="spellStart"/>
      <w:r w:rsidRPr="00B13020">
        <w:t>barang</w:t>
      </w:r>
      <w:proofErr w:type="spellEnd"/>
      <w:r w:rsidRPr="00B13020">
        <w:t xml:space="preserve"> </w:t>
      </w:r>
      <w:proofErr w:type="spellStart"/>
      <w:r w:rsidRPr="00B13020">
        <w:t>pake</w:t>
      </w:r>
      <w:proofErr w:type="spellEnd"/>
      <w:r w:rsidRPr="00B13020">
        <w:t xml:space="preserve"> </w:t>
      </w:r>
      <w:proofErr w:type="spellStart"/>
      <w:r w:rsidRPr="00B13020">
        <w:t>truk</w:t>
      </w:r>
      <w:proofErr w:type="spellEnd"/>
      <w:r w:rsidRPr="00B13020">
        <w:t xml:space="preserve"> </w:t>
      </w:r>
      <w:proofErr w:type="spellStart"/>
      <w:r w:rsidRPr="00B13020">
        <w:t>ini</w:t>
      </w:r>
      <w:proofErr w:type="spellEnd"/>
      <w:r w:rsidRPr="00B13020">
        <w:t xml:space="preserve">. </w:t>
      </w:r>
      <w:proofErr w:type="spellStart"/>
      <w:r w:rsidRPr="00B13020">
        <w:t>Truk</w:t>
      </w:r>
      <w:proofErr w:type="spellEnd"/>
      <w:r w:rsidRPr="00B13020">
        <w:t xml:space="preserve"> </w:t>
      </w:r>
      <w:proofErr w:type="spellStart"/>
      <w:r w:rsidRPr="00B13020">
        <w:t>nya</w:t>
      </w:r>
      <w:proofErr w:type="spellEnd"/>
      <w:r w:rsidRPr="00B13020">
        <w:t xml:space="preserve"> </w:t>
      </w:r>
      <w:proofErr w:type="spellStart"/>
      <w:r w:rsidRPr="00B13020">
        <w:t>bukan</w:t>
      </w:r>
      <w:proofErr w:type="spellEnd"/>
      <w:r w:rsidRPr="00B13020">
        <w:t xml:space="preserve"> punya </w:t>
      </w:r>
      <w:proofErr w:type="spellStart"/>
      <w:r w:rsidRPr="00B13020">
        <w:t>saya</w:t>
      </w:r>
      <w:proofErr w:type="spellEnd"/>
      <w:r w:rsidRPr="00B13020">
        <w:t xml:space="preserve">, </w:t>
      </w:r>
      <w:proofErr w:type="spellStart"/>
      <w:r w:rsidRPr="00B13020">
        <w:t>tapi</w:t>
      </w:r>
      <w:proofErr w:type="spellEnd"/>
      <w:r w:rsidRPr="00B13020">
        <w:t xml:space="preserve"> punya </w:t>
      </w:r>
      <w:proofErr w:type="spellStart"/>
      <w:r w:rsidRPr="00B13020">
        <w:t>bos</w:t>
      </w:r>
      <w:proofErr w:type="spellEnd"/>
      <w:r w:rsidRPr="00B13020">
        <w:t xml:space="preserve"> </w:t>
      </w:r>
      <w:proofErr w:type="spellStart"/>
      <w:r w:rsidRPr="00B13020">
        <w:t>dipercayain</w:t>
      </w:r>
      <w:proofErr w:type="spellEnd"/>
      <w:r w:rsidRPr="00B13020">
        <w:t xml:space="preserve"> </w:t>
      </w:r>
      <w:proofErr w:type="spellStart"/>
      <w:r w:rsidRPr="00B13020">
        <w:t>ke</w:t>
      </w:r>
      <w:proofErr w:type="spellEnd"/>
      <w:r w:rsidRPr="00B13020">
        <w:t xml:space="preserve"> </w:t>
      </w:r>
      <w:proofErr w:type="spellStart"/>
      <w:r w:rsidRPr="00B13020">
        <w:t>saya</w:t>
      </w:r>
      <w:proofErr w:type="spellEnd"/>
      <w:r w:rsidRPr="00B13020">
        <w:t xml:space="preserve"> buat say acari </w:t>
      </w:r>
      <w:proofErr w:type="spellStart"/>
      <w:r w:rsidRPr="00B13020">
        <w:t>barang</w:t>
      </w:r>
      <w:proofErr w:type="spellEnd"/>
      <w:r w:rsidRPr="00B13020">
        <w:t xml:space="preserve"> </w:t>
      </w:r>
      <w:proofErr w:type="spellStart"/>
      <w:r w:rsidRPr="00B13020">
        <w:t>terus</w:t>
      </w:r>
      <w:proofErr w:type="spellEnd"/>
      <w:r w:rsidRPr="00B13020">
        <w:t xml:space="preserve"> </w:t>
      </w:r>
      <w:proofErr w:type="spellStart"/>
      <w:r w:rsidRPr="00B13020">
        <w:t>dibolehin</w:t>
      </w:r>
      <w:proofErr w:type="spellEnd"/>
      <w:r w:rsidRPr="00B13020">
        <w:t xml:space="preserve"> </w:t>
      </w:r>
      <w:proofErr w:type="spellStart"/>
      <w:r w:rsidRPr="00B13020">
        <w:t>bawa</w:t>
      </w:r>
      <w:proofErr w:type="spellEnd"/>
      <w:r w:rsidRPr="00B13020">
        <w:t xml:space="preserve"> </w:t>
      </w:r>
      <w:proofErr w:type="spellStart"/>
      <w:r w:rsidRPr="00B13020">
        <w:t>pulang</w:t>
      </w:r>
      <w:proofErr w:type="spellEnd"/>
      <w:r w:rsidRPr="00B13020">
        <w:t xml:space="preserve"> juga”. (</w:t>
      </w:r>
      <w:proofErr w:type="spellStart"/>
      <w:r w:rsidRPr="00B13020">
        <w:t>Wawancara</w:t>
      </w:r>
      <w:proofErr w:type="spellEnd"/>
      <w:r w:rsidRPr="00B13020">
        <w:t xml:space="preserve"> </w:t>
      </w:r>
      <w:proofErr w:type="spellStart"/>
      <w:r w:rsidRPr="00B13020">
        <w:t>dengan</w:t>
      </w:r>
      <w:proofErr w:type="spellEnd"/>
      <w:r w:rsidRPr="00B13020">
        <w:t xml:space="preserve"> Tatung, </w:t>
      </w:r>
      <w:proofErr w:type="spellStart"/>
      <w:r w:rsidRPr="00B13020">
        <w:t>Jumat</w:t>
      </w:r>
      <w:proofErr w:type="spellEnd"/>
      <w:r w:rsidRPr="00B13020">
        <w:t xml:space="preserve"> 16 Mei 2025). </w:t>
      </w:r>
    </w:p>
    <w:p w14:paraId="7D6D1E45" w14:textId="77777777" w:rsidR="00AF25E4" w:rsidRPr="00B13020" w:rsidRDefault="00AF25E4" w:rsidP="00AF25E4">
      <w:pPr>
        <w:pStyle w:val="NormalWeb"/>
        <w:spacing w:line="360" w:lineRule="auto"/>
        <w:ind w:left="1080"/>
        <w:jc w:val="both"/>
      </w:pPr>
      <w:r w:rsidRPr="00B13020">
        <w:tab/>
      </w:r>
      <w:proofErr w:type="spellStart"/>
      <w:r w:rsidRPr="00B13020">
        <w:t>Berbeda</w:t>
      </w:r>
      <w:proofErr w:type="spellEnd"/>
      <w:r w:rsidRPr="00B13020">
        <w:t xml:space="preserve"> </w:t>
      </w:r>
      <w:proofErr w:type="spellStart"/>
      <w:r w:rsidRPr="00B13020">
        <w:t>dengan</w:t>
      </w:r>
      <w:proofErr w:type="spellEnd"/>
      <w:r w:rsidRPr="00B13020">
        <w:t xml:space="preserve"> Ibu </w:t>
      </w:r>
      <w:proofErr w:type="spellStart"/>
      <w:r w:rsidRPr="00B13020">
        <w:t>Santira</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terdekat</w:t>
      </w:r>
      <w:proofErr w:type="spellEnd"/>
      <w:r w:rsidRPr="00B13020">
        <w:t xml:space="preserve"> yang </w:t>
      </w:r>
      <w:proofErr w:type="spellStart"/>
      <w:r w:rsidRPr="00B13020">
        <w:t>ia</w:t>
      </w:r>
      <w:proofErr w:type="spellEnd"/>
      <w:r w:rsidRPr="00B13020">
        <w:t xml:space="preserve"> </w:t>
      </w:r>
      <w:proofErr w:type="spellStart"/>
      <w:r w:rsidRPr="00B13020">
        <w:t>andalkan</w:t>
      </w:r>
      <w:proofErr w:type="spellEnd"/>
      <w:r w:rsidRPr="00B13020">
        <w:t xml:space="preserve"> </w:t>
      </w:r>
      <w:proofErr w:type="spellStart"/>
      <w:r w:rsidRPr="00B13020">
        <w:t>adalah</w:t>
      </w:r>
      <w:proofErr w:type="spellEnd"/>
      <w:r w:rsidRPr="00B13020">
        <w:t xml:space="preserve"> </w:t>
      </w:r>
      <w:proofErr w:type="spellStart"/>
      <w:r w:rsidRPr="00B13020">
        <w:t>menantunya</w:t>
      </w:r>
      <w:proofErr w:type="spellEnd"/>
      <w:r w:rsidRPr="00B13020">
        <w:t xml:space="preserve">. Ketika Ibu </w:t>
      </w:r>
      <w:proofErr w:type="spellStart"/>
      <w:r w:rsidRPr="00B13020">
        <w:t>Santira</w:t>
      </w:r>
      <w:proofErr w:type="spellEnd"/>
      <w:r w:rsidRPr="00B13020">
        <w:t xml:space="preserve"> </w:t>
      </w:r>
      <w:proofErr w:type="spellStart"/>
      <w:r w:rsidRPr="00B13020">
        <w:t>merasa</w:t>
      </w:r>
      <w:proofErr w:type="spellEnd"/>
      <w:r w:rsidRPr="00B13020">
        <w:t xml:space="preserve"> </w:t>
      </w:r>
      <w:proofErr w:type="spellStart"/>
      <w:r w:rsidRPr="00B13020">
        <w:t>tidak</w:t>
      </w:r>
      <w:proofErr w:type="spellEnd"/>
      <w:r w:rsidRPr="00B13020">
        <w:t xml:space="preserve"> </w:t>
      </w:r>
      <w:proofErr w:type="spellStart"/>
      <w:r w:rsidRPr="00B13020">
        <w:t>kuat</w:t>
      </w:r>
      <w:proofErr w:type="spellEnd"/>
      <w:r w:rsidRPr="00B13020">
        <w:t xml:space="preserve"> </w:t>
      </w:r>
      <w:proofErr w:type="spellStart"/>
      <w:r w:rsidRPr="00B13020">
        <w:t>bekerja</w:t>
      </w:r>
      <w:proofErr w:type="spellEnd"/>
      <w:r w:rsidRPr="00B13020">
        <w:t xml:space="preserve"> </w:t>
      </w:r>
      <w:proofErr w:type="spellStart"/>
      <w:r w:rsidRPr="00B13020">
        <w:t>atau</w:t>
      </w:r>
      <w:proofErr w:type="spellEnd"/>
      <w:r w:rsidRPr="00B13020">
        <w:t xml:space="preserve"> </w:t>
      </w:r>
      <w:proofErr w:type="spellStart"/>
      <w:r w:rsidRPr="00B13020">
        <w:t>sedang</w:t>
      </w:r>
      <w:proofErr w:type="spellEnd"/>
      <w:r w:rsidRPr="00B13020">
        <w:t xml:space="preserve"> </w:t>
      </w:r>
      <w:proofErr w:type="spellStart"/>
      <w:r w:rsidRPr="00B13020">
        <w:t>sakit</w:t>
      </w:r>
      <w:proofErr w:type="spellEnd"/>
      <w:r w:rsidRPr="00B13020">
        <w:t xml:space="preserve">, </w:t>
      </w:r>
      <w:proofErr w:type="spellStart"/>
      <w:r w:rsidRPr="00B13020">
        <w:t>menantunya</w:t>
      </w:r>
      <w:proofErr w:type="spellEnd"/>
      <w:r w:rsidRPr="00B13020">
        <w:t xml:space="preserve"> </w:t>
      </w:r>
      <w:proofErr w:type="spellStart"/>
      <w:r w:rsidRPr="00B13020">
        <w:t>akan</w:t>
      </w:r>
      <w:proofErr w:type="spellEnd"/>
      <w:r w:rsidRPr="00B13020">
        <w:t xml:space="preserve"> </w:t>
      </w:r>
      <w:proofErr w:type="spellStart"/>
      <w:r w:rsidRPr="00B13020">
        <w:t>menggantikannya</w:t>
      </w:r>
      <w:proofErr w:type="spellEnd"/>
      <w:r w:rsidRPr="00B13020">
        <w:t xml:space="preserve"> </w:t>
      </w:r>
      <w:proofErr w:type="spellStart"/>
      <w:r w:rsidRPr="00B13020">
        <w:t>memulung</w:t>
      </w:r>
      <w:proofErr w:type="spellEnd"/>
      <w:r w:rsidRPr="00B13020">
        <w:t xml:space="preserve"> </w:t>
      </w:r>
      <w:proofErr w:type="spellStart"/>
      <w:r w:rsidRPr="00B13020">
        <w:t>dari</w:t>
      </w:r>
      <w:proofErr w:type="spellEnd"/>
      <w:r w:rsidRPr="00B13020">
        <w:t xml:space="preserve"> </w:t>
      </w:r>
      <w:proofErr w:type="spellStart"/>
      <w:r w:rsidRPr="00B13020">
        <w:t>pagi</w:t>
      </w:r>
      <w:proofErr w:type="spellEnd"/>
      <w:r w:rsidRPr="00B13020">
        <w:t xml:space="preserve"> </w:t>
      </w:r>
      <w:proofErr w:type="spellStart"/>
      <w:r w:rsidRPr="00B13020">
        <w:t>hingga</w:t>
      </w:r>
      <w:proofErr w:type="spellEnd"/>
      <w:r w:rsidRPr="00B13020">
        <w:t xml:space="preserve"> </w:t>
      </w:r>
      <w:proofErr w:type="spellStart"/>
      <w:r w:rsidRPr="00B13020">
        <w:t>malam</w:t>
      </w:r>
      <w:proofErr w:type="spellEnd"/>
      <w:r w:rsidRPr="00B13020">
        <w:t xml:space="preserve"> </w:t>
      </w:r>
      <w:proofErr w:type="spellStart"/>
      <w:r w:rsidRPr="00B13020">
        <w:t>hari</w:t>
      </w:r>
      <w:proofErr w:type="spellEnd"/>
      <w:r w:rsidRPr="00B13020">
        <w:t xml:space="preserve">. </w:t>
      </w:r>
      <w:proofErr w:type="spellStart"/>
      <w:r w:rsidRPr="00B13020">
        <w:t>Dukungan</w:t>
      </w:r>
      <w:proofErr w:type="spellEnd"/>
      <w:r w:rsidRPr="00B13020">
        <w:t xml:space="preserve"> </w:t>
      </w:r>
      <w:proofErr w:type="spellStart"/>
      <w:r w:rsidRPr="00B13020">
        <w:t>ini</w:t>
      </w:r>
      <w:proofErr w:type="spellEnd"/>
      <w:r w:rsidRPr="00B13020">
        <w:t xml:space="preserve"> </w:t>
      </w:r>
      <w:proofErr w:type="spellStart"/>
      <w:r w:rsidRPr="00B13020">
        <w:t>bukan</w:t>
      </w:r>
      <w:proofErr w:type="spellEnd"/>
      <w:r w:rsidRPr="00B13020">
        <w:t xml:space="preserve"> </w:t>
      </w:r>
      <w:proofErr w:type="spellStart"/>
      <w:r w:rsidRPr="00B13020">
        <w:t>hanya</w:t>
      </w:r>
      <w:proofErr w:type="spellEnd"/>
      <w:r w:rsidRPr="00B13020">
        <w:t xml:space="preserve"> </w:t>
      </w:r>
      <w:proofErr w:type="spellStart"/>
      <w:r w:rsidRPr="00B13020">
        <w:t>sekadar</w:t>
      </w:r>
      <w:proofErr w:type="spellEnd"/>
      <w:r w:rsidRPr="00B13020">
        <w:t xml:space="preserve"> </w:t>
      </w:r>
      <w:proofErr w:type="spellStart"/>
      <w:r w:rsidRPr="00B13020">
        <w:t>bantuan</w:t>
      </w:r>
      <w:proofErr w:type="spellEnd"/>
      <w:r w:rsidRPr="00B13020">
        <w:t xml:space="preserve"> </w:t>
      </w:r>
      <w:proofErr w:type="spellStart"/>
      <w:r w:rsidRPr="00B13020">
        <w:t>fisik</w:t>
      </w:r>
      <w:proofErr w:type="spellEnd"/>
      <w:r w:rsidRPr="00B13020">
        <w:t xml:space="preserve">, </w:t>
      </w:r>
      <w:proofErr w:type="spellStart"/>
      <w:r w:rsidRPr="00B13020">
        <w:t>tetapi</w:t>
      </w:r>
      <w:proofErr w:type="spellEnd"/>
      <w:r w:rsidRPr="00B13020">
        <w:t xml:space="preserve"> juga </w:t>
      </w:r>
      <w:proofErr w:type="spellStart"/>
      <w:r w:rsidRPr="00B13020">
        <w:t>mencerminkan</w:t>
      </w:r>
      <w:proofErr w:type="spellEnd"/>
      <w:r w:rsidRPr="00B13020">
        <w:t xml:space="preserve"> </w:t>
      </w:r>
      <w:proofErr w:type="spellStart"/>
      <w:r w:rsidRPr="00B13020">
        <w:t>adanya</w:t>
      </w:r>
      <w:proofErr w:type="spellEnd"/>
      <w:r w:rsidRPr="00B13020">
        <w:t xml:space="preserve"> </w:t>
      </w:r>
      <w:proofErr w:type="spellStart"/>
      <w:r w:rsidRPr="00B13020">
        <w:t>ikatan</w:t>
      </w:r>
      <w:proofErr w:type="spellEnd"/>
      <w:r w:rsidRPr="00B13020">
        <w:t xml:space="preserve"> </w:t>
      </w:r>
      <w:proofErr w:type="spellStart"/>
      <w:r w:rsidRPr="00B13020">
        <w:t>solidaritas</w:t>
      </w:r>
      <w:proofErr w:type="spellEnd"/>
      <w:r w:rsidRPr="00B13020">
        <w:t xml:space="preserve"> </w:t>
      </w:r>
      <w:proofErr w:type="spellStart"/>
      <w:r w:rsidRPr="00B13020">
        <w:t>dalam</w:t>
      </w:r>
      <w:proofErr w:type="spellEnd"/>
      <w:r w:rsidRPr="00B13020">
        <w:t xml:space="preserve"> </w:t>
      </w:r>
      <w:proofErr w:type="spellStart"/>
      <w:r w:rsidRPr="00B13020">
        <w:t>keluarga</w:t>
      </w:r>
      <w:proofErr w:type="spellEnd"/>
      <w:r w:rsidRPr="00B13020">
        <w:t xml:space="preserve"> yang </w:t>
      </w:r>
      <w:proofErr w:type="spellStart"/>
      <w:r w:rsidRPr="00B13020">
        <w:t>memperkuat</w:t>
      </w:r>
      <w:proofErr w:type="spellEnd"/>
      <w:r w:rsidRPr="00B13020">
        <w:t xml:space="preserve"> </w:t>
      </w:r>
      <w:proofErr w:type="spellStart"/>
      <w:r w:rsidRPr="00B13020">
        <w:t>ketahanan</w:t>
      </w:r>
      <w:proofErr w:type="spellEnd"/>
      <w:r w:rsidRPr="00B13020">
        <w:t xml:space="preserve"> </w:t>
      </w:r>
      <w:proofErr w:type="spellStart"/>
      <w:r w:rsidRPr="00B13020">
        <w:t>ekonomi</w:t>
      </w:r>
      <w:proofErr w:type="spellEnd"/>
      <w:r w:rsidRPr="00B13020">
        <w:t xml:space="preserve"> </w:t>
      </w:r>
      <w:proofErr w:type="spellStart"/>
      <w:r w:rsidRPr="00B13020">
        <w:t>rumah</w:t>
      </w:r>
      <w:proofErr w:type="spellEnd"/>
      <w:r w:rsidRPr="00B13020">
        <w:t xml:space="preserve"> </w:t>
      </w:r>
      <w:proofErr w:type="spellStart"/>
      <w:r w:rsidRPr="00B13020">
        <w:t>tangga</w:t>
      </w:r>
      <w:proofErr w:type="spellEnd"/>
      <w:r w:rsidRPr="00B13020">
        <w:t xml:space="preserve">. Peran </w:t>
      </w:r>
      <w:proofErr w:type="spellStart"/>
      <w:r w:rsidRPr="00B13020">
        <w:t>menantu</w:t>
      </w:r>
      <w:proofErr w:type="spellEnd"/>
      <w:r w:rsidRPr="00B13020">
        <w:t xml:space="preserve"> </w:t>
      </w:r>
      <w:proofErr w:type="spellStart"/>
      <w:r w:rsidRPr="00B13020">
        <w:t>dalam</w:t>
      </w:r>
      <w:proofErr w:type="spellEnd"/>
      <w:r w:rsidRPr="00B13020">
        <w:t xml:space="preserve"> </w:t>
      </w:r>
      <w:proofErr w:type="spellStart"/>
      <w:r w:rsidRPr="00B13020">
        <w:t>aktivitas</w:t>
      </w:r>
      <w:proofErr w:type="spellEnd"/>
      <w:r w:rsidRPr="00B13020">
        <w:t xml:space="preserve"> </w:t>
      </w:r>
      <w:proofErr w:type="spellStart"/>
      <w:r w:rsidRPr="00B13020">
        <w:t>memulung</w:t>
      </w:r>
      <w:proofErr w:type="spellEnd"/>
      <w:r w:rsidRPr="00B13020">
        <w:t xml:space="preserve"> juga </w:t>
      </w:r>
      <w:proofErr w:type="spellStart"/>
      <w:r w:rsidRPr="00B13020">
        <w:t>menunjukkan</w:t>
      </w:r>
      <w:proofErr w:type="spellEnd"/>
      <w:r w:rsidRPr="00B13020">
        <w:t xml:space="preserve"> </w:t>
      </w:r>
      <w:proofErr w:type="spellStart"/>
      <w:r w:rsidRPr="00B13020">
        <w:t>bahwa</w:t>
      </w:r>
      <w:proofErr w:type="spellEnd"/>
      <w:r w:rsidRPr="00B13020">
        <w:t xml:space="preserve"> </w:t>
      </w:r>
      <w:proofErr w:type="spellStart"/>
      <w:r w:rsidRPr="00B13020">
        <w:t>hubungan</w:t>
      </w:r>
      <w:proofErr w:type="spellEnd"/>
      <w:r w:rsidRPr="00B13020">
        <w:t xml:space="preserve"> </w:t>
      </w:r>
      <w:proofErr w:type="spellStart"/>
      <w:r w:rsidRPr="00B13020">
        <w:t>keluarga</w:t>
      </w:r>
      <w:proofErr w:type="spellEnd"/>
      <w:r w:rsidRPr="00B13020">
        <w:t xml:space="preserve"> </w:t>
      </w:r>
      <w:proofErr w:type="spellStart"/>
      <w:r w:rsidRPr="00B13020">
        <w:t>menjadi</w:t>
      </w:r>
      <w:proofErr w:type="spellEnd"/>
      <w:r w:rsidRPr="00B13020">
        <w:t xml:space="preserve"> </w:t>
      </w:r>
      <w:proofErr w:type="spellStart"/>
      <w:r w:rsidRPr="00B13020">
        <w:t>bagian</w:t>
      </w:r>
      <w:proofErr w:type="spellEnd"/>
      <w:r w:rsidRPr="00B13020">
        <w:t xml:space="preserve"> </w:t>
      </w:r>
      <w:proofErr w:type="spellStart"/>
      <w:r w:rsidRPr="00B13020">
        <w:t>penting</w:t>
      </w:r>
      <w:proofErr w:type="spellEnd"/>
      <w:r w:rsidRPr="00B13020">
        <w:t xml:space="preserve"> </w:t>
      </w:r>
      <w:proofErr w:type="spellStart"/>
      <w:r w:rsidRPr="00B13020">
        <w:t>dari</w:t>
      </w:r>
      <w:proofErr w:type="spellEnd"/>
      <w:r w:rsidRPr="00B13020">
        <w:t xml:space="preserve"> strategi </w:t>
      </w:r>
      <w:proofErr w:type="spellStart"/>
      <w:r w:rsidRPr="00B13020">
        <w:t>bertahan</w:t>
      </w:r>
      <w:proofErr w:type="spellEnd"/>
      <w:r w:rsidRPr="00B13020">
        <w:t xml:space="preserve"> </w:t>
      </w:r>
      <w:proofErr w:type="spellStart"/>
      <w:r w:rsidRPr="00B13020">
        <w:t>hidup</w:t>
      </w:r>
      <w:proofErr w:type="spellEnd"/>
      <w:r w:rsidRPr="00B13020">
        <w:t xml:space="preserve">, di mana </w:t>
      </w:r>
      <w:proofErr w:type="spellStart"/>
      <w:r w:rsidRPr="00B13020">
        <w:lastRenderedPageBreak/>
        <w:t>kerja</w:t>
      </w:r>
      <w:proofErr w:type="spellEnd"/>
      <w:r w:rsidRPr="00B13020">
        <w:t xml:space="preserve"> dan </w:t>
      </w:r>
      <w:proofErr w:type="spellStart"/>
      <w:r w:rsidRPr="00B13020">
        <w:t>tanggung</w:t>
      </w:r>
      <w:proofErr w:type="spellEnd"/>
      <w:r w:rsidRPr="00B13020">
        <w:t xml:space="preserve"> </w:t>
      </w:r>
      <w:proofErr w:type="spellStart"/>
      <w:r w:rsidRPr="00B13020">
        <w:t>jawab</w:t>
      </w:r>
      <w:proofErr w:type="spellEnd"/>
      <w:r w:rsidRPr="00B13020">
        <w:t xml:space="preserve"> </w:t>
      </w:r>
      <w:proofErr w:type="spellStart"/>
      <w:r w:rsidRPr="00B13020">
        <w:t>saling</w:t>
      </w:r>
      <w:proofErr w:type="spellEnd"/>
      <w:r w:rsidRPr="00B13020">
        <w:t xml:space="preserve"> </w:t>
      </w:r>
      <w:proofErr w:type="spellStart"/>
      <w:r w:rsidRPr="00B13020">
        <w:t>dibagi</w:t>
      </w:r>
      <w:proofErr w:type="spellEnd"/>
      <w:r w:rsidRPr="00B13020">
        <w:t xml:space="preserve"> </w:t>
      </w:r>
      <w:proofErr w:type="spellStart"/>
      <w:r w:rsidRPr="00B13020">
        <w:t>sesuai</w:t>
      </w:r>
      <w:proofErr w:type="spellEnd"/>
      <w:r w:rsidRPr="00B13020">
        <w:t xml:space="preserve"> </w:t>
      </w:r>
      <w:proofErr w:type="spellStart"/>
      <w:r w:rsidRPr="00B13020">
        <w:t>dengan</w:t>
      </w:r>
      <w:proofErr w:type="spellEnd"/>
      <w:r w:rsidRPr="00B13020">
        <w:t xml:space="preserve"> </w:t>
      </w:r>
      <w:proofErr w:type="spellStart"/>
      <w:r w:rsidRPr="00B13020">
        <w:t>kemampuan</w:t>
      </w:r>
      <w:proofErr w:type="spellEnd"/>
      <w:r w:rsidRPr="00B13020">
        <w:t xml:space="preserve"> masing-masing </w:t>
      </w:r>
      <w:proofErr w:type="spellStart"/>
      <w:r w:rsidRPr="00B13020">
        <w:t>anggota</w:t>
      </w:r>
      <w:proofErr w:type="spellEnd"/>
      <w:r w:rsidRPr="00B13020">
        <w:t xml:space="preserve"> </w:t>
      </w:r>
      <w:proofErr w:type="spellStart"/>
      <w:r w:rsidRPr="00B13020">
        <w:t>keluarga</w:t>
      </w:r>
      <w:proofErr w:type="spellEnd"/>
      <w:r w:rsidRPr="00B13020">
        <w:t>.</w:t>
      </w:r>
    </w:p>
    <w:p w14:paraId="5E2F33E7" w14:textId="77777777" w:rsidR="00AF25E4" w:rsidRPr="00B13020" w:rsidRDefault="00AF25E4" w:rsidP="00AF25E4">
      <w:pPr>
        <w:pStyle w:val="NormalWeb"/>
        <w:spacing w:line="360" w:lineRule="auto"/>
        <w:ind w:left="1080"/>
        <w:jc w:val="both"/>
      </w:pPr>
      <w:r w:rsidRPr="00B13020">
        <w:tab/>
        <w:t xml:space="preserve">Sebagian </w:t>
      </w:r>
      <w:proofErr w:type="spellStart"/>
      <w:r w:rsidRPr="00B13020">
        <w:t>besar</w:t>
      </w:r>
      <w:proofErr w:type="spellEnd"/>
      <w:r w:rsidRPr="00B13020">
        <w:t xml:space="preserve"> </w:t>
      </w:r>
      <w:proofErr w:type="spellStart"/>
      <w:r w:rsidRPr="00B13020">
        <w:t>pemulung</w:t>
      </w:r>
      <w:proofErr w:type="spellEnd"/>
      <w:r w:rsidRPr="00B13020">
        <w:t xml:space="preserve"> </w:t>
      </w:r>
      <w:proofErr w:type="spellStart"/>
      <w:r w:rsidRPr="00B13020">
        <w:t>terpaksa</w:t>
      </w:r>
      <w:proofErr w:type="spellEnd"/>
      <w:r w:rsidRPr="00B13020">
        <w:t xml:space="preserve"> </w:t>
      </w:r>
      <w:proofErr w:type="spellStart"/>
      <w:r w:rsidRPr="00B13020">
        <w:t>mencari</w:t>
      </w:r>
      <w:proofErr w:type="spellEnd"/>
      <w:r w:rsidRPr="00B13020">
        <w:t xml:space="preserve"> </w:t>
      </w:r>
      <w:proofErr w:type="spellStart"/>
      <w:r w:rsidRPr="00B13020">
        <w:t>bantuan</w:t>
      </w:r>
      <w:proofErr w:type="spellEnd"/>
      <w:r w:rsidRPr="00B13020">
        <w:t xml:space="preserve"> </w:t>
      </w:r>
      <w:proofErr w:type="spellStart"/>
      <w:r w:rsidRPr="00B13020">
        <w:t>finansial</w:t>
      </w:r>
      <w:proofErr w:type="spellEnd"/>
      <w:r w:rsidRPr="00B13020">
        <w:t xml:space="preserve"> </w:t>
      </w:r>
      <w:proofErr w:type="spellStart"/>
      <w:r w:rsidRPr="00B13020">
        <w:t>dari</w:t>
      </w:r>
      <w:proofErr w:type="spellEnd"/>
      <w:r w:rsidRPr="00B13020">
        <w:t xml:space="preserve"> </w:t>
      </w:r>
      <w:proofErr w:type="spellStart"/>
      <w:r w:rsidRPr="00B13020">
        <w:t>masyarakat</w:t>
      </w:r>
      <w:proofErr w:type="spellEnd"/>
      <w:r w:rsidRPr="00B13020">
        <w:t xml:space="preserve"> </w:t>
      </w:r>
      <w:proofErr w:type="spellStart"/>
      <w:r w:rsidRPr="00B13020">
        <w:t>sekitar</w:t>
      </w:r>
      <w:proofErr w:type="spellEnd"/>
      <w:r w:rsidRPr="00B13020">
        <w:t xml:space="preserve">, </w:t>
      </w:r>
      <w:proofErr w:type="spellStart"/>
      <w:r w:rsidRPr="00B13020">
        <w:t>pemerintah</w:t>
      </w:r>
      <w:proofErr w:type="spellEnd"/>
      <w:r w:rsidRPr="00B13020">
        <w:t xml:space="preserve">, </w:t>
      </w:r>
      <w:proofErr w:type="spellStart"/>
      <w:r w:rsidRPr="00B13020">
        <w:t>atau</w:t>
      </w:r>
      <w:proofErr w:type="spellEnd"/>
      <w:r w:rsidRPr="00B13020">
        <w:t xml:space="preserve"> </w:t>
      </w:r>
      <w:proofErr w:type="spellStart"/>
      <w:r w:rsidRPr="00B13020">
        <w:t>pihak</w:t>
      </w:r>
      <w:proofErr w:type="spellEnd"/>
      <w:r w:rsidRPr="00B13020">
        <w:t xml:space="preserve"> informal </w:t>
      </w:r>
      <w:proofErr w:type="spellStart"/>
      <w:r w:rsidRPr="00B13020">
        <w:t>lainnya</w:t>
      </w:r>
      <w:proofErr w:type="spellEnd"/>
      <w:r w:rsidRPr="00B13020">
        <w:t xml:space="preserve"> </w:t>
      </w:r>
      <w:proofErr w:type="spellStart"/>
      <w:r w:rsidRPr="00B13020">
        <w:t>seperti</w:t>
      </w:r>
      <w:proofErr w:type="spellEnd"/>
      <w:r w:rsidRPr="00B13020">
        <w:t xml:space="preserve"> </w:t>
      </w:r>
      <w:proofErr w:type="spellStart"/>
      <w:r w:rsidRPr="00B13020">
        <w:t>bos</w:t>
      </w:r>
      <w:proofErr w:type="spellEnd"/>
      <w:r w:rsidRPr="00B13020">
        <w:t xml:space="preserve"> </w:t>
      </w:r>
      <w:proofErr w:type="spellStart"/>
      <w:r w:rsidRPr="00B13020">
        <w:t>pengepul</w:t>
      </w:r>
      <w:proofErr w:type="spellEnd"/>
      <w:r w:rsidRPr="00B13020">
        <w:t xml:space="preserve"> </w:t>
      </w:r>
      <w:proofErr w:type="spellStart"/>
      <w:r w:rsidRPr="00B13020">
        <w:t>untuk</w:t>
      </w:r>
      <w:proofErr w:type="spellEnd"/>
      <w:r w:rsidRPr="00B13020">
        <w:t xml:space="preserve"> </w:t>
      </w:r>
      <w:proofErr w:type="spellStart"/>
      <w:r w:rsidRPr="00B13020">
        <w:t>mencukupi</w:t>
      </w:r>
      <w:proofErr w:type="spellEnd"/>
      <w:r w:rsidRPr="00B13020">
        <w:t xml:space="preserve"> </w:t>
      </w:r>
      <w:proofErr w:type="spellStart"/>
      <w:r w:rsidRPr="00B13020">
        <w:t>kebutuhan</w:t>
      </w:r>
      <w:proofErr w:type="spellEnd"/>
      <w:r w:rsidRPr="00B13020">
        <w:t xml:space="preserve"> </w:t>
      </w:r>
      <w:proofErr w:type="spellStart"/>
      <w:r w:rsidRPr="00B13020">
        <w:t>sehari-hari</w:t>
      </w:r>
      <w:proofErr w:type="spellEnd"/>
      <w:r w:rsidRPr="00B13020">
        <w:t xml:space="preserve"> </w:t>
      </w:r>
      <w:proofErr w:type="spellStart"/>
      <w:r w:rsidRPr="00B13020">
        <w:t>atau</w:t>
      </w:r>
      <w:proofErr w:type="spellEnd"/>
      <w:r w:rsidRPr="00B13020">
        <w:t xml:space="preserve"> </w:t>
      </w:r>
      <w:proofErr w:type="spellStart"/>
      <w:r w:rsidRPr="00B13020">
        <w:t>menutupi</w:t>
      </w:r>
      <w:proofErr w:type="spellEnd"/>
      <w:r w:rsidRPr="00B13020">
        <w:t xml:space="preserve"> </w:t>
      </w:r>
      <w:proofErr w:type="spellStart"/>
      <w:r w:rsidRPr="00B13020">
        <w:t>biaya</w:t>
      </w:r>
      <w:proofErr w:type="spellEnd"/>
      <w:r w:rsidRPr="00B13020">
        <w:t xml:space="preserve"> </w:t>
      </w:r>
      <w:proofErr w:type="spellStart"/>
      <w:r w:rsidRPr="00B13020">
        <w:t>mendesak</w:t>
      </w:r>
      <w:proofErr w:type="spellEnd"/>
      <w:r w:rsidRPr="00B13020">
        <w:t xml:space="preserve">, </w:t>
      </w:r>
      <w:proofErr w:type="spellStart"/>
      <w:r w:rsidRPr="00B13020">
        <w:t>seperti</w:t>
      </w:r>
      <w:proofErr w:type="spellEnd"/>
      <w:r w:rsidRPr="00B13020">
        <w:t xml:space="preserve"> </w:t>
      </w:r>
      <w:proofErr w:type="spellStart"/>
      <w:r w:rsidRPr="00B13020">
        <w:t>membayar</w:t>
      </w:r>
      <w:proofErr w:type="spellEnd"/>
      <w:r w:rsidRPr="00B13020">
        <w:t xml:space="preserve"> </w:t>
      </w:r>
      <w:proofErr w:type="spellStart"/>
      <w:r w:rsidRPr="00B13020">
        <w:t>kontrakan</w:t>
      </w:r>
      <w:proofErr w:type="spellEnd"/>
      <w:r w:rsidRPr="00B13020">
        <w:t xml:space="preserve"> </w:t>
      </w:r>
      <w:proofErr w:type="spellStart"/>
      <w:r w:rsidRPr="00B13020">
        <w:t>atau</w:t>
      </w:r>
      <w:proofErr w:type="spellEnd"/>
      <w:r w:rsidRPr="00B13020">
        <w:t xml:space="preserve"> </w:t>
      </w:r>
      <w:proofErr w:type="spellStart"/>
      <w:r w:rsidRPr="00B13020">
        <w:t>memenuhi</w:t>
      </w:r>
      <w:proofErr w:type="spellEnd"/>
      <w:r w:rsidRPr="00B13020">
        <w:t xml:space="preserve"> </w:t>
      </w:r>
      <w:proofErr w:type="spellStart"/>
      <w:r w:rsidRPr="00B13020">
        <w:t>kebutuhan</w:t>
      </w:r>
      <w:proofErr w:type="spellEnd"/>
      <w:r w:rsidRPr="00B13020">
        <w:t xml:space="preserve"> </w:t>
      </w:r>
      <w:proofErr w:type="spellStart"/>
      <w:r w:rsidRPr="00B13020">
        <w:t>anak</w:t>
      </w:r>
      <w:proofErr w:type="spellEnd"/>
      <w:r w:rsidRPr="00B13020">
        <w:t xml:space="preserve">. </w:t>
      </w:r>
      <w:proofErr w:type="spellStart"/>
      <w:r w:rsidRPr="00B13020">
        <w:t>Meskipun</w:t>
      </w:r>
      <w:proofErr w:type="spellEnd"/>
      <w:r w:rsidRPr="00B13020">
        <w:t xml:space="preserve"> </w:t>
      </w:r>
      <w:proofErr w:type="spellStart"/>
      <w:r w:rsidRPr="00B13020">
        <w:t>bantuan</w:t>
      </w:r>
      <w:proofErr w:type="spellEnd"/>
      <w:r w:rsidRPr="00B13020">
        <w:t xml:space="preserve"> </w:t>
      </w:r>
      <w:proofErr w:type="spellStart"/>
      <w:r w:rsidRPr="00B13020">
        <w:t>ini</w:t>
      </w:r>
      <w:proofErr w:type="spellEnd"/>
      <w:r w:rsidRPr="00B13020">
        <w:t xml:space="preserve"> </w:t>
      </w:r>
      <w:proofErr w:type="spellStart"/>
      <w:r w:rsidRPr="00B13020">
        <w:t>dapat</w:t>
      </w:r>
      <w:proofErr w:type="spellEnd"/>
      <w:r w:rsidRPr="00B13020">
        <w:t xml:space="preserve"> </w:t>
      </w:r>
      <w:proofErr w:type="spellStart"/>
      <w:r w:rsidRPr="00B13020">
        <w:t>menjadi</w:t>
      </w:r>
      <w:proofErr w:type="spellEnd"/>
      <w:r w:rsidRPr="00B13020">
        <w:t xml:space="preserve"> </w:t>
      </w:r>
      <w:proofErr w:type="spellStart"/>
      <w:r w:rsidRPr="00B13020">
        <w:t>solusi</w:t>
      </w:r>
      <w:proofErr w:type="spellEnd"/>
      <w:r w:rsidRPr="00B13020">
        <w:t xml:space="preserve"> </w:t>
      </w:r>
      <w:proofErr w:type="spellStart"/>
      <w:r w:rsidRPr="00B13020">
        <w:t>jangka</w:t>
      </w:r>
      <w:proofErr w:type="spellEnd"/>
      <w:r w:rsidRPr="00B13020">
        <w:t xml:space="preserve"> </w:t>
      </w:r>
      <w:proofErr w:type="spellStart"/>
      <w:r w:rsidRPr="00B13020">
        <w:t>pendek</w:t>
      </w:r>
      <w:proofErr w:type="spellEnd"/>
      <w:r w:rsidRPr="00B13020">
        <w:t xml:space="preserve">, </w:t>
      </w:r>
      <w:proofErr w:type="spellStart"/>
      <w:r w:rsidRPr="00B13020">
        <w:t>pinjaman</w:t>
      </w:r>
      <w:proofErr w:type="spellEnd"/>
      <w:r w:rsidRPr="00B13020">
        <w:t xml:space="preserve"> </w:t>
      </w:r>
      <w:proofErr w:type="spellStart"/>
      <w:r w:rsidRPr="00B13020">
        <w:t>dari</w:t>
      </w:r>
      <w:proofErr w:type="spellEnd"/>
      <w:r w:rsidRPr="00B13020">
        <w:t xml:space="preserve"> </w:t>
      </w:r>
      <w:proofErr w:type="spellStart"/>
      <w:r w:rsidRPr="00B13020">
        <w:t>pengepul</w:t>
      </w:r>
      <w:proofErr w:type="spellEnd"/>
      <w:r w:rsidRPr="00B13020">
        <w:t xml:space="preserve"> </w:t>
      </w:r>
      <w:proofErr w:type="spellStart"/>
      <w:r w:rsidRPr="00B13020">
        <w:t>umumnya</w:t>
      </w:r>
      <w:proofErr w:type="spellEnd"/>
      <w:r w:rsidRPr="00B13020">
        <w:t xml:space="preserve"> </w:t>
      </w:r>
      <w:proofErr w:type="spellStart"/>
      <w:r w:rsidRPr="00B13020">
        <w:t>dibayar</w:t>
      </w:r>
      <w:proofErr w:type="spellEnd"/>
      <w:r w:rsidRPr="00B13020">
        <w:t xml:space="preserve"> </w:t>
      </w:r>
      <w:proofErr w:type="spellStart"/>
      <w:r w:rsidRPr="00B13020">
        <w:t>dengan</w:t>
      </w:r>
      <w:proofErr w:type="spellEnd"/>
      <w:r w:rsidRPr="00B13020">
        <w:t xml:space="preserve"> </w:t>
      </w:r>
      <w:proofErr w:type="spellStart"/>
      <w:r w:rsidRPr="00B13020">
        <w:t>cara</w:t>
      </w:r>
      <w:proofErr w:type="spellEnd"/>
      <w:r w:rsidRPr="00B13020">
        <w:t xml:space="preserve"> </w:t>
      </w:r>
      <w:proofErr w:type="spellStart"/>
      <w:r w:rsidRPr="00B13020">
        <w:t>dipotong</w:t>
      </w:r>
      <w:proofErr w:type="spellEnd"/>
      <w:r w:rsidRPr="00B13020">
        <w:t xml:space="preserve"> </w:t>
      </w:r>
      <w:proofErr w:type="spellStart"/>
      <w:r w:rsidRPr="00B13020">
        <w:t>langsung</w:t>
      </w:r>
      <w:proofErr w:type="spellEnd"/>
      <w:r w:rsidRPr="00B13020">
        <w:t xml:space="preserve"> </w:t>
      </w:r>
      <w:proofErr w:type="spellStart"/>
      <w:r w:rsidRPr="00B13020">
        <w:t>dari</w:t>
      </w:r>
      <w:proofErr w:type="spellEnd"/>
      <w:r w:rsidRPr="00B13020">
        <w:t xml:space="preserve"> </w:t>
      </w:r>
      <w:proofErr w:type="spellStart"/>
      <w:r w:rsidRPr="00B13020">
        <w:t>hasil</w:t>
      </w:r>
      <w:proofErr w:type="spellEnd"/>
      <w:r w:rsidRPr="00B13020">
        <w:t xml:space="preserve"> </w:t>
      </w:r>
      <w:proofErr w:type="spellStart"/>
      <w:r w:rsidRPr="00B13020">
        <w:t>penjualan</w:t>
      </w:r>
      <w:proofErr w:type="spellEnd"/>
      <w:r w:rsidRPr="00B13020">
        <w:t xml:space="preserve"> </w:t>
      </w:r>
      <w:proofErr w:type="spellStart"/>
      <w:r w:rsidRPr="00B13020">
        <w:t>barang</w:t>
      </w:r>
      <w:proofErr w:type="spellEnd"/>
      <w:r w:rsidRPr="00B13020">
        <w:t xml:space="preserve"> yang </w:t>
      </w:r>
      <w:proofErr w:type="spellStart"/>
      <w:r w:rsidRPr="00B13020">
        <w:t>diserahkan</w:t>
      </w:r>
      <w:proofErr w:type="spellEnd"/>
      <w:r w:rsidRPr="00B13020">
        <w:t xml:space="preserve">, </w:t>
      </w:r>
      <w:proofErr w:type="spellStart"/>
      <w:r w:rsidRPr="00B13020">
        <w:t>atau</w:t>
      </w:r>
      <w:proofErr w:type="spellEnd"/>
      <w:r w:rsidRPr="00B13020">
        <w:t xml:space="preserve"> </w:t>
      </w:r>
      <w:proofErr w:type="spellStart"/>
      <w:r w:rsidRPr="00B13020">
        <w:t>bahkan</w:t>
      </w:r>
      <w:proofErr w:type="spellEnd"/>
      <w:r w:rsidRPr="00B13020">
        <w:t xml:space="preserve"> </w:t>
      </w:r>
      <w:proofErr w:type="spellStart"/>
      <w:r w:rsidRPr="00B13020">
        <w:t>dianggap</w:t>
      </w:r>
      <w:proofErr w:type="spellEnd"/>
      <w:r w:rsidRPr="00B13020">
        <w:t xml:space="preserve"> </w:t>
      </w:r>
      <w:proofErr w:type="spellStart"/>
      <w:r w:rsidRPr="00B13020">
        <w:t>lunas</w:t>
      </w:r>
      <w:proofErr w:type="spellEnd"/>
      <w:r w:rsidRPr="00B13020">
        <w:t xml:space="preserve"> </w:t>
      </w:r>
      <w:proofErr w:type="spellStart"/>
      <w:r w:rsidRPr="00B13020">
        <w:t>tanpa</w:t>
      </w:r>
      <w:proofErr w:type="spellEnd"/>
      <w:r w:rsidRPr="00B13020">
        <w:t xml:space="preserve"> uang </w:t>
      </w:r>
      <w:proofErr w:type="spellStart"/>
      <w:r w:rsidRPr="00B13020">
        <w:t>tunai</w:t>
      </w:r>
      <w:proofErr w:type="spellEnd"/>
      <w:r w:rsidRPr="00B13020">
        <w:t xml:space="preserve"> yang </w:t>
      </w:r>
      <w:proofErr w:type="spellStart"/>
      <w:r w:rsidRPr="00B13020">
        <w:t>diterima</w:t>
      </w:r>
      <w:proofErr w:type="spellEnd"/>
      <w:r w:rsidRPr="00B13020">
        <w:t xml:space="preserve">. </w:t>
      </w:r>
      <w:proofErr w:type="spellStart"/>
      <w:r w:rsidRPr="00B13020">
        <w:t>Dalam</w:t>
      </w:r>
      <w:proofErr w:type="spellEnd"/>
      <w:r w:rsidRPr="00B13020">
        <w:t xml:space="preserve"> </w:t>
      </w:r>
      <w:proofErr w:type="spellStart"/>
      <w:r w:rsidRPr="00B13020">
        <w:t>kondisi</w:t>
      </w:r>
      <w:proofErr w:type="spellEnd"/>
      <w:r w:rsidRPr="00B13020">
        <w:t xml:space="preserve"> </w:t>
      </w:r>
      <w:proofErr w:type="spellStart"/>
      <w:r w:rsidRPr="00B13020">
        <w:t>seperti</w:t>
      </w:r>
      <w:proofErr w:type="spellEnd"/>
      <w:r w:rsidRPr="00B13020">
        <w:t xml:space="preserve"> </w:t>
      </w:r>
      <w:proofErr w:type="spellStart"/>
      <w:r w:rsidRPr="00B13020">
        <w:t>ini</w:t>
      </w:r>
      <w:proofErr w:type="spellEnd"/>
      <w:r w:rsidRPr="00B13020">
        <w:t xml:space="preserve">, </w:t>
      </w:r>
      <w:proofErr w:type="spellStart"/>
      <w:r w:rsidRPr="00B13020">
        <w:t>upaya</w:t>
      </w:r>
      <w:proofErr w:type="spellEnd"/>
      <w:r w:rsidRPr="00B13020">
        <w:t xml:space="preserve"> </w:t>
      </w:r>
      <w:proofErr w:type="spellStart"/>
      <w:r w:rsidRPr="00B13020">
        <w:t>pemulung</w:t>
      </w:r>
      <w:proofErr w:type="spellEnd"/>
      <w:r w:rsidRPr="00B13020">
        <w:t xml:space="preserve"> </w:t>
      </w:r>
      <w:proofErr w:type="spellStart"/>
      <w:r w:rsidRPr="00B13020">
        <w:t>untuk</w:t>
      </w:r>
      <w:proofErr w:type="spellEnd"/>
      <w:r w:rsidRPr="00B13020">
        <w:t xml:space="preserve"> </w:t>
      </w:r>
      <w:proofErr w:type="spellStart"/>
      <w:r w:rsidRPr="00B13020">
        <w:t>tetap</w:t>
      </w:r>
      <w:proofErr w:type="spellEnd"/>
      <w:r w:rsidRPr="00B13020">
        <w:t xml:space="preserve"> </w:t>
      </w:r>
      <w:proofErr w:type="spellStart"/>
      <w:r w:rsidRPr="00B13020">
        <w:t>menyisihkan</w:t>
      </w:r>
      <w:proofErr w:type="spellEnd"/>
      <w:r w:rsidRPr="00B13020">
        <w:t xml:space="preserve"> </w:t>
      </w:r>
      <w:proofErr w:type="spellStart"/>
      <w:r w:rsidRPr="00B13020">
        <w:t>sebagian</w:t>
      </w:r>
      <w:proofErr w:type="spellEnd"/>
      <w:r w:rsidRPr="00B13020">
        <w:t xml:space="preserve"> </w:t>
      </w:r>
      <w:proofErr w:type="spellStart"/>
      <w:r w:rsidRPr="00B13020">
        <w:t>kecil</w:t>
      </w:r>
      <w:proofErr w:type="spellEnd"/>
      <w:r w:rsidRPr="00B13020">
        <w:t xml:space="preserve"> </w:t>
      </w:r>
      <w:proofErr w:type="spellStart"/>
      <w:r w:rsidRPr="00B13020">
        <w:t>dari</w:t>
      </w:r>
      <w:proofErr w:type="spellEnd"/>
      <w:r w:rsidRPr="00B13020">
        <w:t xml:space="preserve"> </w:t>
      </w:r>
      <w:proofErr w:type="spellStart"/>
      <w:r w:rsidRPr="00B13020">
        <w:t>pendapatan</w:t>
      </w:r>
      <w:proofErr w:type="spellEnd"/>
      <w:r w:rsidRPr="00B13020">
        <w:t xml:space="preserve"> </w:t>
      </w:r>
      <w:proofErr w:type="spellStart"/>
      <w:r w:rsidRPr="00B13020">
        <w:t>harian</w:t>
      </w:r>
      <w:proofErr w:type="spellEnd"/>
      <w:r w:rsidRPr="00B13020">
        <w:t xml:space="preserve"> </w:t>
      </w:r>
      <w:proofErr w:type="spellStart"/>
      <w:r w:rsidRPr="00B13020">
        <w:t>guna</w:t>
      </w:r>
      <w:proofErr w:type="spellEnd"/>
      <w:r w:rsidRPr="00B13020">
        <w:t xml:space="preserve"> </w:t>
      </w:r>
      <w:proofErr w:type="spellStart"/>
      <w:r w:rsidRPr="00B13020">
        <w:t>membayar</w:t>
      </w:r>
      <w:proofErr w:type="spellEnd"/>
      <w:r w:rsidRPr="00B13020">
        <w:t xml:space="preserve"> utang </w:t>
      </w:r>
      <w:proofErr w:type="spellStart"/>
      <w:r w:rsidRPr="00B13020">
        <w:t>mencerminkan</w:t>
      </w:r>
      <w:proofErr w:type="spellEnd"/>
      <w:r w:rsidRPr="00B13020">
        <w:t xml:space="preserve"> </w:t>
      </w:r>
      <w:proofErr w:type="spellStart"/>
      <w:r w:rsidRPr="00B13020">
        <w:t>adanya</w:t>
      </w:r>
      <w:proofErr w:type="spellEnd"/>
      <w:r w:rsidRPr="00B13020">
        <w:t xml:space="preserve"> rasa </w:t>
      </w:r>
      <w:proofErr w:type="spellStart"/>
      <w:r w:rsidRPr="00B13020">
        <w:t>tanggung</w:t>
      </w:r>
      <w:proofErr w:type="spellEnd"/>
      <w:r w:rsidRPr="00B13020">
        <w:t xml:space="preserve"> </w:t>
      </w:r>
      <w:proofErr w:type="spellStart"/>
      <w:r w:rsidRPr="00B13020">
        <w:t>jawab</w:t>
      </w:r>
      <w:proofErr w:type="spellEnd"/>
      <w:r w:rsidRPr="00B13020">
        <w:t xml:space="preserve"> dan </w:t>
      </w:r>
      <w:proofErr w:type="spellStart"/>
      <w:r w:rsidRPr="00B13020">
        <w:t>komitmen</w:t>
      </w:r>
      <w:proofErr w:type="spellEnd"/>
      <w:r w:rsidRPr="00B13020">
        <w:t xml:space="preserve"> </w:t>
      </w:r>
      <w:proofErr w:type="spellStart"/>
      <w:r w:rsidRPr="00B13020">
        <w:t>terhadap</w:t>
      </w:r>
      <w:proofErr w:type="spellEnd"/>
      <w:r w:rsidRPr="00B13020">
        <w:t xml:space="preserve"> </w:t>
      </w:r>
      <w:proofErr w:type="spellStart"/>
      <w:r w:rsidRPr="00B13020">
        <w:t>stabilitas</w:t>
      </w:r>
      <w:proofErr w:type="spellEnd"/>
      <w:r w:rsidRPr="00B13020">
        <w:t xml:space="preserve"> </w:t>
      </w:r>
      <w:proofErr w:type="spellStart"/>
      <w:r w:rsidRPr="00B13020">
        <w:t>ekonomi</w:t>
      </w:r>
      <w:proofErr w:type="spellEnd"/>
      <w:r w:rsidRPr="00B13020">
        <w:t xml:space="preserve"> </w:t>
      </w:r>
      <w:proofErr w:type="spellStart"/>
      <w:r w:rsidRPr="00B13020">
        <w:t>keluarga</w:t>
      </w:r>
      <w:proofErr w:type="spellEnd"/>
      <w:r w:rsidRPr="00B13020">
        <w:t xml:space="preserve">. </w:t>
      </w:r>
      <w:proofErr w:type="spellStart"/>
      <w:r w:rsidRPr="00B13020">
        <w:t>Sikap</w:t>
      </w:r>
      <w:proofErr w:type="spellEnd"/>
      <w:r w:rsidRPr="00B13020">
        <w:t xml:space="preserve"> </w:t>
      </w:r>
      <w:proofErr w:type="spellStart"/>
      <w:r w:rsidRPr="00B13020">
        <w:t>ini</w:t>
      </w:r>
      <w:proofErr w:type="spellEnd"/>
      <w:r w:rsidRPr="00B13020">
        <w:t xml:space="preserve"> juga </w:t>
      </w:r>
      <w:proofErr w:type="spellStart"/>
      <w:r w:rsidRPr="00B13020">
        <w:t>menunjukkan</w:t>
      </w:r>
      <w:proofErr w:type="spellEnd"/>
      <w:r w:rsidRPr="00B13020">
        <w:t xml:space="preserve"> </w:t>
      </w:r>
      <w:proofErr w:type="spellStart"/>
      <w:r w:rsidRPr="00B13020">
        <w:t>kesadaran</w:t>
      </w:r>
      <w:proofErr w:type="spellEnd"/>
      <w:r w:rsidRPr="00B13020">
        <w:t xml:space="preserve"> </w:t>
      </w:r>
      <w:proofErr w:type="spellStart"/>
      <w:r w:rsidRPr="00B13020">
        <w:t>mereka</w:t>
      </w:r>
      <w:proofErr w:type="spellEnd"/>
      <w:r w:rsidRPr="00B13020">
        <w:t xml:space="preserve"> </w:t>
      </w:r>
      <w:proofErr w:type="spellStart"/>
      <w:r w:rsidRPr="00B13020">
        <w:t>untuk</w:t>
      </w:r>
      <w:proofErr w:type="spellEnd"/>
      <w:r w:rsidRPr="00B13020">
        <w:t xml:space="preserve"> </w:t>
      </w:r>
      <w:proofErr w:type="spellStart"/>
      <w:r w:rsidRPr="00B13020">
        <w:t>menghindari</w:t>
      </w:r>
      <w:proofErr w:type="spellEnd"/>
      <w:r w:rsidRPr="00B13020">
        <w:t xml:space="preserve"> </w:t>
      </w:r>
      <w:proofErr w:type="spellStart"/>
      <w:r w:rsidRPr="00B13020">
        <w:t>beban</w:t>
      </w:r>
      <w:proofErr w:type="spellEnd"/>
      <w:r w:rsidRPr="00B13020">
        <w:t xml:space="preserve"> </w:t>
      </w:r>
      <w:proofErr w:type="spellStart"/>
      <w:r w:rsidRPr="00B13020">
        <w:t>keuangan</w:t>
      </w:r>
      <w:proofErr w:type="spellEnd"/>
      <w:r w:rsidRPr="00B13020">
        <w:t xml:space="preserve"> yang </w:t>
      </w:r>
      <w:proofErr w:type="spellStart"/>
      <w:r w:rsidRPr="00B13020">
        <w:t>lebih</w:t>
      </w:r>
      <w:proofErr w:type="spellEnd"/>
      <w:r w:rsidRPr="00B13020">
        <w:t xml:space="preserve"> </w:t>
      </w:r>
      <w:proofErr w:type="spellStart"/>
      <w:r w:rsidRPr="00B13020">
        <w:t>besar</w:t>
      </w:r>
      <w:proofErr w:type="spellEnd"/>
      <w:r w:rsidRPr="00B13020">
        <w:t xml:space="preserve"> di </w:t>
      </w:r>
      <w:proofErr w:type="spellStart"/>
      <w:r w:rsidRPr="00B13020">
        <w:t>kemudian</w:t>
      </w:r>
      <w:proofErr w:type="spellEnd"/>
      <w:r w:rsidRPr="00B13020">
        <w:t xml:space="preserve"> </w:t>
      </w:r>
      <w:proofErr w:type="spellStart"/>
      <w:r w:rsidRPr="00B13020">
        <w:t>hari</w:t>
      </w:r>
      <w:proofErr w:type="spellEnd"/>
      <w:r w:rsidRPr="00B13020">
        <w:t xml:space="preserve">, </w:t>
      </w:r>
      <w:proofErr w:type="spellStart"/>
      <w:r w:rsidRPr="00B13020">
        <w:t>sekaligus</w:t>
      </w:r>
      <w:proofErr w:type="spellEnd"/>
      <w:r w:rsidRPr="00B13020">
        <w:t xml:space="preserve"> </w:t>
      </w:r>
      <w:proofErr w:type="spellStart"/>
      <w:r w:rsidRPr="00B13020">
        <w:t>memperlihatkan</w:t>
      </w:r>
      <w:proofErr w:type="spellEnd"/>
      <w:r w:rsidRPr="00B13020">
        <w:t xml:space="preserve"> </w:t>
      </w:r>
      <w:proofErr w:type="spellStart"/>
      <w:r w:rsidRPr="00B13020">
        <w:t>bahwa</w:t>
      </w:r>
      <w:proofErr w:type="spellEnd"/>
      <w:r w:rsidRPr="00B13020">
        <w:t xml:space="preserve"> di </w:t>
      </w:r>
      <w:proofErr w:type="spellStart"/>
      <w:r w:rsidRPr="00B13020">
        <w:t>tengah</w:t>
      </w:r>
      <w:proofErr w:type="spellEnd"/>
      <w:r w:rsidRPr="00B13020">
        <w:t xml:space="preserve"> </w:t>
      </w:r>
      <w:proofErr w:type="spellStart"/>
      <w:r w:rsidRPr="00B13020">
        <w:t>keterbatasan</w:t>
      </w:r>
      <w:proofErr w:type="spellEnd"/>
      <w:r w:rsidRPr="00B13020">
        <w:t xml:space="preserve">, </w:t>
      </w:r>
      <w:proofErr w:type="spellStart"/>
      <w:r w:rsidRPr="00B13020">
        <w:t>pemulung</w:t>
      </w:r>
      <w:proofErr w:type="spellEnd"/>
      <w:r w:rsidRPr="00B13020">
        <w:t xml:space="preserve"> </w:t>
      </w:r>
      <w:proofErr w:type="spellStart"/>
      <w:r w:rsidRPr="00B13020">
        <w:t>tetap</w:t>
      </w:r>
      <w:proofErr w:type="spellEnd"/>
      <w:r w:rsidRPr="00B13020">
        <w:t xml:space="preserve"> </w:t>
      </w:r>
      <w:proofErr w:type="spellStart"/>
      <w:r w:rsidRPr="00B13020">
        <w:t>berusaha</w:t>
      </w:r>
      <w:proofErr w:type="spellEnd"/>
      <w:r w:rsidRPr="00B13020">
        <w:t xml:space="preserve"> </w:t>
      </w:r>
      <w:proofErr w:type="spellStart"/>
      <w:r w:rsidRPr="00B13020">
        <w:t>mengelola</w:t>
      </w:r>
      <w:proofErr w:type="spellEnd"/>
      <w:r w:rsidRPr="00B13020">
        <w:t xml:space="preserve"> </w:t>
      </w:r>
      <w:proofErr w:type="spellStart"/>
      <w:r w:rsidRPr="00B13020">
        <w:t>keuangan</w:t>
      </w:r>
      <w:proofErr w:type="spellEnd"/>
      <w:r w:rsidRPr="00B13020">
        <w:t xml:space="preserve"> </w:t>
      </w:r>
      <w:proofErr w:type="spellStart"/>
      <w:r w:rsidRPr="00B13020">
        <w:t>secara</w:t>
      </w:r>
      <w:proofErr w:type="spellEnd"/>
      <w:r w:rsidRPr="00B13020">
        <w:t xml:space="preserve"> </w:t>
      </w:r>
      <w:proofErr w:type="spellStart"/>
      <w:r w:rsidRPr="00B13020">
        <w:t>bijak</w:t>
      </w:r>
      <w:proofErr w:type="spellEnd"/>
      <w:r w:rsidRPr="00B13020">
        <w:t>.</w:t>
      </w:r>
    </w:p>
    <w:p w14:paraId="53E7020E" w14:textId="77777777" w:rsidR="00AF25E4" w:rsidRPr="00B13020" w:rsidRDefault="00AF25E4" w:rsidP="00AF25E4">
      <w:pPr>
        <w:pStyle w:val="NormalWeb"/>
        <w:spacing w:line="360" w:lineRule="auto"/>
        <w:ind w:left="1080"/>
        <w:jc w:val="both"/>
      </w:pPr>
      <w:r w:rsidRPr="00B13020">
        <w:tab/>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dalam</w:t>
      </w:r>
      <w:proofErr w:type="spellEnd"/>
      <w:r w:rsidRPr="00B13020">
        <w:t xml:space="preserve"> </w:t>
      </w:r>
      <w:proofErr w:type="spellStart"/>
      <w:r w:rsidRPr="00B13020">
        <w:t>konteks</w:t>
      </w:r>
      <w:proofErr w:type="spellEnd"/>
      <w:r w:rsidRPr="00B13020">
        <w:t xml:space="preserve"> </w:t>
      </w:r>
      <w:proofErr w:type="spellStart"/>
      <w:r w:rsidRPr="00B13020">
        <w:t>pemulung</w:t>
      </w:r>
      <w:proofErr w:type="spellEnd"/>
      <w:r w:rsidRPr="00B13020">
        <w:t xml:space="preserve"> </w:t>
      </w:r>
      <w:proofErr w:type="spellStart"/>
      <w:r w:rsidRPr="00B13020">
        <w:t>dapat</w:t>
      </w:r>
      <w:proofErr w:type="spellEnd"/>
      <w:r w:rsidRPr="00B13020">
        <w:t xml:space="preserve"> </w:t>
      </w:r>
      <w:proofErr w:type="spellStart"/>
      <w:r w:rsidRPr="00B13020">
        <w:t>dikategorikan</w:t>
      </w:r>
      <w:proofErr w:type="spellEnd"/>
      <w:r w:rsidRPr="00B13020">
        <w:t xml:space="preserve"> </w:t>
      </w:r>
      <w:proofErr w:type="spellStart"/>
      <w:r w:rsidRPr="00B13020">
        <w:t>sebagai</w:t>
      </w:r>
      <w:proofErr w:type="spellEnd"/>
      <w:r w:rsidRPr="00B13020">
        <w:t xml:space="preserve"> </w:t>
      </w:r>
      <w:proofErr w:type="spellStart"/>
      <w:r w:rsidRPr="00B13020">
        <w:t>bagian</w:t>
      </w:r>
      <w:proofErr w:type="spellEnd"/>
      <w:r w:rsidRPr="00B13020">
        <w:t xml:space="preserve"> </w:t>
      </w:r>
      <w:proofErr w:type="spellStart"/>
      <w:r w:rsidRPr="00B13020">
        <w:t>dari</w:t>
      </w:r>
      <w:proofErr w:type="spellEnd"/>
      <w:r w:rsidRPr="00B13020">
        <w:t xml:space="preserve"> strategi </w:t>
      </w:r>
      <w:proofErr w:type="spellStart"/>
      <w:r w:rsidRPr="00B13020">
        <w:t>kepercayaan</w:t>
      </w:r>
      <w:proofErr w:type="spellEnd"/>
      <w:r w:rsidRPr="00B13020">
        <w:t xml:space="preserve">. </w:t>
      </w:r>
      <w:proofErr w:type="spellStart"/>
      <w:r w:rsidRPr="00B13020">
        <w:t>Melalui</w:t>
      </w:r>
      <w:proofErr w:type="spellEnd"/>
      <w:r w:rsidRPr="00B13020">
        <w:t xml:space="preserve"> </w:t>
      </w:r>
      <w:proofErr w:type="spellStart"/>
      <w:r w:rsidRPr="00B13020">
        <w:t>jaringan</w:t>
      </w:r>
      <w:proofErr w:type="spellEnd"/>
      <w:r w:rsidRPr="00B13020">
        <w:t xml:space="preserve"> </w:t>
      </w:r>
      <w:proofErr w:type="spellStart"/>
      <w:r w:rsidRPr="00B13020">
        <w:t>inilah</w:t>
      </w:r>
      <w:proofErr w:type="spellEnd"/>
      <w:r w:rsidRPr="00B13020">
        <w:t xml:space="preserve"> para </w:t>
      </w:r>
      <w:proofErr w:type="spellStart"/>
      <w:r w:rsidRPr="00B13020">
        <w:t>pemulung</w:t>
      </w:r>
      <w:proofErr w:type="spellEnd"/>
      <w:r w:rsidRPr="00B13020">
        <w:t xml:space="preserve"> </w:t>
      </w:r>
      <w:proofErr w:type="spellStart"/>
      <w:r w:rsidRPr="00B13020">
        <w:t>saling</w:t>
      </w:r>
      <w:proofErr w:type="spellEnd"/>
      <w:r w:rsidRPr="00B13020">
        <w:t xml:space="preserve"> </w:t>
      </w:r>
      <w:proofErr w:type="spellStart"/>
      <w:r w:rsidRPr="00B13020">
        <w:t>mengenal</w:t>
      </w:r>
      <w:proofErr w:type="spellEnd"/>
      <w:r w:rsidRPr="00B13020">
        <w:t xml:space="preserve">, </w:t>
      </w:r>
      <w:proofErr w:type="spellStart"/>
      <w:r w:rsidRPr="00B13020">
        <w:t>bertukar</w:t>
      </w:r>
      <w:proofErr w:type="spellEnd"/>
      <w:r w:rsidRPr="00B13020">
        <w:t xml:space="preserve"> </w:t>
      </w:r>
      <w:proofErr w:type="spellStart"/>
      <w:r w:rsidRPr="00B13020">
        <w:t>informasi</w:t>
      </w:r>
      <w:proofErr w:type="spellEnd"/>
      <w:r w:rsidRPr="00B13020">
        <w:t xml:space="preserve">, </w:t>
      </w:r>
      <w:proofErr w:type="spellStart"/>
      <w:r w:rsidRPr="00B13020">
        <w:t>saling</w:t>
      </w:r>
      <w:proofErr w:type="spellEnd"/>
      <w:r w:rsidRPr="00B13020">
        <w:t xml:space="preserve"> </w:t>
      </w:r>
      <w:proofErr w:type="spellStart"/>
      <w:r w:rsidRPr="00B13020">
        <w:t>mengingatkan</w:t>
      </w:r>
      <w:proofErr w:type="spellEnd"/>
      <w:r w:rsidRPr="00B13020">
        <w:t xml:space="preserve">, dan </w:t>
      </w:r>
      <w:proofErr w:type="spellStart"/>
      <w:r w:rsidRPr="00B13020">
        <w:t>saling</w:t>
      </w:r>
      <w:proofErr w:type="spellEnd"/>
      <w:r w:rsidRPr="00B13020">
        <w:t xml:space="preserve"> </w:t>
      </w:r>
      <w:proofErr w:type="spellStart"/>
      <w:r w:rsidRPr="00B13020">
        <w:t>membantu</w:t>
      </w:r>
      <w:proofErr w:type="spellEnd"/>
      <w:r w:rsidRPr="00B13020">
        <w:t xml:space="preserve"> </w:t>
      </w:r>
      <w:proofErr w:type="spellStart"/>
      <w:r w:rsidRPr="00B13020">
        <w:t>dalam</w:t>
      </w:r>
      <w:proofErr w:type="spellEnd"/>
      <w:r w:rsidRPr="00B13020">
        <w:t xml:space="preserve"> </w:t>
      </w:r>
      <w:proofErr w:type="spellStart"/>
      <w:r w:rsidRPr="00B13020">
        <w:t>menghadapi</w:t>
      </w:r>
      <w:proofErr w:type="spellEnd"/>
      <w:r w:rsidRPr="00B13020">
        <w:t xml:space="preserve"> </w:t>
      </w:r>
      <w:proofErr w:type="spellStart"/>
      <w:r w:rsidRPr="00B13020">
        <w:t>berbagai</w:t>
      </w:r>
      <w:proofErr w:type="spellEnd"/>
      <w:r w:rsidRPr="00B13020">
        <w:t xml:space="preserve"> </w:t>
      </w:r>
      <w:proofErr w:type="spellStart"/>
      <w:r w:rsidRPr="00B13020">
        <w:t>permasalahan</w:t>
      </w:r>
      <w:proofErr w:type="spellEnd"/>
      <w:r w:rsidRPr="00B13020">
        <w:t xml:space="preserve"> </w:t>
      </w:r>
      <w:proofErr w:type="spellStart"/>
      <w:r w:rsidRPr="00B13020">
        <w:t>kehidupan</w:t>
      </w:r>
      <w:proofErr w:type="spellEnd"/>
      <w:r w:rsidRPr="00B13020">
        <w:t xml:space="preserve"> </w:t>
      </w:r>
      <w:proofErr w:type="spellStart"/>
      <w:r w:rsidRPr="00B13020">
        <w:t>sehari-hari</w:t>
      </w:r>
      <w:proofErr w:type="spellEnd"/>
      <w:r w:rsidRPr="00B13020">
        <w:t xml:space="preserve"> (Scott, 1981). </w:t>
      </w:r>
      <w:proofErr w:type="spellStart"/>
      <w:r w:rsidRPr="00B13020">
        <w:t>Temuan</w:t>
      </w:r>
      <w:proofErr w:type="spellEnd"/>
      <w:r w:rsidRPr="00B13020">
        <w:t xml:space="preserve"> di </w:t>
      </w:r>
      <w:proofErr w:type="spellStart"/>
      <w:r w:rsidRPr="00B13020">
        <w:t>lapangan</w:t>
      </w:r>
      <w:proofErr w:type="spellEnd"/>
      <w:r w:rsidRPr="00B13020">
        <w:t xml:space="preserve"> </w:t>
      </w:r>
      <w:proofErr w:type="spellStart"/>
      <w:r w:rsidRPr="00B13020">
        <w:t>menunjukkan</w:t>
      </w:r>
      <w:proofErr w:type="spellEnd"/>
      <w:r w:rsidRPr="00B13020">
        <w:t xml:space="preserve"> </w:t>
      </w:r>
      <w:proofErr w:type="spellStart"/>
      <w:r w:rsidRPr="00B13020">
        <w:t>adanya</w:t>
      </w:r>
      <w:proofErr w:type="spellEnd"/>
      <w:r w:rsidRPr="00B13020">
        <w:t xml:space="preserve"> </w:t>
      </w:r>
      <w:proofErr w:type="spellStart"/>
      <w:r w:rsidRPr="00B13020">
        <w:t>hubungan</w:t>
      </w:r>
      <w:proofErr w:type="spellEnd"/>
      <w:r w:rsidRPr="00B13020">
        <w:t xml:space="preserve"> timbal </w:t>
      </w:r>
      <w:proofErr w:type="spellStart"/>
      <w:r w:rsidRPr="00B13020">
        <w:t>balik</w:t>
      </w:r>
      <w:proofErr w:type="spellEnd"/>
      <w:r w:rsidRPr="00B13020">
        <w:t xml:space="preserve"> yang </w:t>
      </w:r>
      <w:proofErr w:type="spellStart"/>
      <w:r w:rsidRPr="00B13020">
        <w:t>saling</w:t>
      </w:r>
      <w:proofErr w:type="spellEnd"/>
      <w:r w:rsidRPr="00B13020">
        <w:t xml:space="preserve"> </w:t>
      </w:r>
      <w:proofErr w:type="spellStart"/>
      <w:r w:rsidRPr="00B13020">
        <w:t>menguntungkan</w:t>
      </w:r>
      <w:proofErr w:type="spellEnd"/>
      <w:r w:rsidRPr="00B13020">
        <w:t xml:space="preserve"> di </w:t>
      </w:r>
      <w:proofErr w:type="spellStart"/>
      <w:r w:rsidRPr="00B13020">
        <w:t>antara</w:t>
      </w:r>
      <w:proofErr w:type="spellEnd"/>
      <w:r w:rsidRPr="00B13020">
        <w:t xml:space="preserve"> para </w:t>
      </w:r>
      <w:proofErr w:type="spellStart"/>
      <w:r w:rsidRPr="00B13020">
        <w:t>pemulung</w:t>
      </w:r>
      <w:proofErr w:type="spellEnd"/>
      <w:r w:rsidRPr="00B13020">
        <w:t xml:space="preserve">, </w:t>
      </w:r>
      <w:proofErr w:type="spellStart"/>
      <w:r w:rsidRPr="00B13020">
        <w:t>seperti</w:t>
      </w:r>
      <w:proofErr w:type="spellEnd"/>
      <w:r w:rsidRPr="00B13020">
        <w:t xml:space="preserve"> </w:t>
      </w:r>
      <w:proofErr w:type="spellStart"/>
      <w:r w:rsidRPr="00B13020">
        <w:t>saling</w:t>
      </w:r>
      <w:proofErr w:type="spellEnd"/>
      <w:r w:rsidRPr="00B13020">
        <w:t xml:space="preserve"> </w:t>
      </w:r>
      <w:proofErr w:type="spellStart"/>
      <w:r w:rsidRPr="00B13020">
        <w:t>berbagi</w:t>
      </w:r>
      <w:proofErr w:type="spellEnd"/>
      <w:r w:rsidRPr="00B13020">
        <w:t xml:space="preserve"> </w:t>
      </w:r>
      <w:proofErr w:type="spellStart"/>
      <w:r w:rsidRPr="00B13020">
        <w:t>informasi</w:t>
      </w:r>
      <w:proofErr w:type="spellEnd"/>
      <w:r w:rsidRPr="00B13020">
        <w:t xml:space="preserve"> </w:t>
      </w:r>
      <w:proofErr w:type="spellStart"/>
      <w:r w:rsidRPr="00B13020">
        <w:t>lokasi</w:t>
      </w:r>
      <w:proofErr w:type="spellEnd"/>
      <w:r w:rsidRPr="00B13020">
        <w:t xml:space="preserve"> </w:t>
      </w:r>
      <w:proofErr w:type="spellStart"/>
      <w:r w:rsidRPr="00B13020">
        <w:t>sampah</w:t>
      </w:r>
      <w:proofErr w:type="spellEnd"/>
      <w:r w:rsidRPr="00B13020">
        <w:t xml:space="preserve"> </w:t>
      </w:r>
      <w:proofErr w:type="spellStart"/>
      <w:r w:rsidRPr="00B13020">
        <w:t>bernilai</w:t>
      </w:r>
      <w:proofErr w:type="spellEnd"/>
      <w:r w:rsidRPr="00B13020">
        <w:t xml:space="preserve">, </w:t>
      </w:r>
      <w:proofErr w:type="spellStart"/>
      <w:r w:rsidRPr="00B13020">
        <w:t>membantu</w:t>
      </w:r>
      <w:proofErr w:type="spellEnd"/>
      <w:r w:rsidRPr="00B13020">
        <w:t xml:space="preserve"> </w:t>
      </w:r>
      <w:proofErr w:type="spellStart"/>
      <w:r w:rsidRPr="00B13020">
        <w:t>saat</w:t>
      </w:r>
      <w:proofErr w:type="spellEnd"/>
      <w:r w:rsidRPr="00B13020">
        <w:t xml:space="preserve"> </w:t>
      </w:r>
      <w:proofErr w:type="spellStart"/>
      <w:r w:rsidRPr="00B13020">
        <w:t>membutuhkan</w:t>
      </w:r>
      <w:proofErr w:type="spellEnd"/>
      <w:r w:rsidRPr="00B13020">
        <w:t xml:space="preserve">, </w:t>
      </w:r>
      <w:proofErr w:type="spellStart"/>
      <w:r w:rsidRPr="00B13020">
        <w:t>atau</w:t>
      </w:r>
      <w:proofErr w:type="spellEnd"/>
      <w:r w:rsidRPr="00B13020">
        <w:t xml:space="preserve"> </w:t>
      </w:r>
      <w:proofErr w:type="spellStart"/>
      <w:r w:rsidRPr="00B13020">
        <w:t>menjaga</w:t>
      </w:r>
      <w:proofErr w:type="spellEnd"/>
      <w:r w:rsidRPr="00B13020">
        <w:t xml:space="preserve"> </w:t>
      </w:r>
      <w:proofErr w:type="spellStart"/>
      <w:r w:rsidRPr="00B13020">
        <w:t>anak</w:t>
      </w:r>
      <w:proofErr w:type="spellEnd"/>
      <w:r w:rsidRPr="00B13020">
        <w:t xml:space="preserve"> </w:t>
      </w:r>
      <w:proofErr w:type="spellStart"/>
      <w:r w:rsidRPr="00B13020">
        <w:t>kepada</w:t>
      </w:r>
      <w:proofErr w:type="spellEnd"/>
      <w:r w:rsidRPr="00B13020">
        <w:t xml:space="preserve"> </w:t>
      </w:r>
      <w:proofErr w:type="spellStart"/>
      <w:r w:rsidRPr="00B13020">
        <w:t>rekan</w:t>
      </w:r>
      <w:proofErr w:type="spellEnd"/>
      <w:r w:rsidRPr="00B13020">
        <w:t xml:space="preserve"> </w:t>
      </w:r>
      <w:proofErr w:type="spellStart"/>
      <w:r w:rsidRPr="00B13020">
        <w:t>lainnya</w:t>
      </w:r>
      <w:proofErr w:type="spellEnd"/>
      <w:r w:rsidRPr="00B13020">
        <w:t xml:space="preserve">. </w:t>
      </w:r>
      <w:proofErr w:type="spellStart"/>
      <w:r w:rsidRPr="00B13020">
        <w:t>Hubungan</w:t>
      </w:r>
      <w:proofErr w:type="spellEnd"/>
      <w:r w:rsidRPr="00B13020">
        <w:t xml:space="preserve"> </w:t>
      </w:r>
      <w:proofErr w:type="spellStart"/>
      <w:r w:rsidRPr="00B13020">
        <w:t>ini</w:t>
      </w:r>
      <w:proofErr w:type="spellEnd"/>
      <w:r w:rsidRPr="00B13020">
        <w:t xml:space="preserve"> </w:t>
      </w:r>
      <w:proofErr w:type="spellStart"/>
      <w:r w:rsidRPr="00B13020">
        <w:t>terjalin</w:t>
      </w:r>
      <w:proofErr w:type="spellEnd"/>
      <w:r w:rsidRPr="00B13020">
        <w:t xml:space="preserve"> </w:t>
      </w:r>
      <w:proofErr w:type="spellStart"/>
      <w:r w:rsidRPr="00B13020">
        <w:t>karena</w:t>
      </w:r>
      <w:proofErr w:type="spellEnd"/>
      <w:r w:rsidRPr="00B13020">
        <w:t xml:space="preserve"> </w:t>
      </w:r>
      <w:proofErr w:type="spellStart"/>
      <w:r w:rsidRPr="00B13020">
        <w:t>adanya</w:t>
      </w:r>
      <w:proofErr w:type="spellEnd"/>
      <w:r w:rsidRPr="00B13020">
        <w:t xml:space="preserve"> </w:t>
      </w:r>
      <w:proofErr w:type="spellStart"/>
      <w:r w:rsidRPr="00B13020">
        <w:t>kesadaran</w:t>
      </w:r>
      <w:proofErr w:type="spellEnd"/>
      <w:r w:rsidRPr="00B13020">
        <w:t xml:space="preserve"> </w:t>
      </w:r>
      <w:proofErr w:type="spellStart"/>
      <w:r w:rsidRPr="00B13020">
        <w:t>bersama</w:t>
      </w:r>
      <w:proofErr w:type="spellEnd"/>
      <w:r w:rsidRPr="00B13020">
        <w:t xml:space="preserve"> </w:t>
      </w:r>
      <w:proofErr w:type="spellStart"/>
      <w:r w:rsidRPr="00B13020">
        <w:t>untuk</w:t>
      </w:r>
      <w:proofErr w:type="spellEnd"/>
      <w:r w:rsidRPr="00B13020">
        <w:t xml:space="preserve"> </w:t>
      </w:r>
      <w:proofErr w:type="spellStart"/>
      <w:r w:rsidRPr="00B13020">
        <w:t>menjaga</w:t>
      </w:r>
      <w:proofErr w:type="spellEnd"/>
      <w:r w:rsidRPr="00B13020">
        <w:t xml:space="preserve"> </w:t>
      </w:r>
      <w:proofErr w:type="spellStart"/>
      <w:r w:rsidRPr="00B13020">
        <w:t>hubungan</w:t>
      </w:r>
      <w:proofErr w:type="spellEnd"/>
      <w:r w:rsidRPr="00B13020">
        <w:t xml:space="preserve"> </w:t>
      </w:r>
      <w:proofErr w:type="spellStart"/>
      <w:r w:rsidRPr="00B13020">
        <w:t>baik</w:t>
      </w:r>
      <w:proofErr w:type="spellEnd"/>
      <w:r w:rsidRPr="00B13020">
        <w:t xml:space="preserve"> </w:t>
      </w:r>
      <w:proofErr w:type="spellStart"/>
      <w:r w:rsidRPr="00B13020">
        <w:t>dengan</w:t>
      </w:r>
      <w:proofErr w:type="spellEnd"/>
      <w:r w:rsidRPr="00B13020">
        <w:t xml:space="preserve"> </w:t>
      </w:r>
      <w:proofErr w:type="spellStart"/>
      <w:r w:rsidRPr="00B13020">
        <w:t>sesama</w:t>
      </w:r>
      <w:proofErr w:type="spellEnd"/>
      <w:r w:rsidRPr="00B13020">
        <w:t xml:space="preserve">, </w:t>
      </w:r>
      <w:proofErr w:type="spellStart"/>
      <w:r w:rsidRPr="00B13020">
        <w:t>berdasarkan</w:t>
      </w:r>
      <w:proofErr w:type="spellEnd"/>
      <w:r w:rsidRPr="00B13020">
        <w:t xml:space="preserve"> </w:t>
      </w:r>
      <w:proofErr w:type="spellStart"/>
      <w:r w:rsidRPr="00B13020">
        <w:t>nilai</w:t>
      </w:r>
      <w:proofErr w:type="spellEnd"/>
      <w:r w:rsidRPr="00B13020">
        <w:t xml:space="preserve"> dan </w:t>
      </w:r>
      <w:proofErr w:type="spellStart"/>
      <w:r w:rsidRPr="00B13020">
        <w:t>norma</w:t>
      </w:r>
      <w:proofErr w:type="spellEnd"/>
      <w:r w:rsidRPr="00B13020">
        <w:t xml:space="preserve"> </w:t>
      </w:r>
      <w:proofErr w:type="spellStart"/>
      <w:r w:rsidRPr="00B13020">
        <w:t>tidak</w:t>
      </w:r>
      <w:proofErr w:type="spellEnd"/>
      <w:r w:rsidRPr="00B13020">
        <w:t xml:space="preserve"> </w:t>
      </w:r>
      <w:proofErr w:type="spellStart"/>
      <w:r w:rsidRPr="00B13020">
        <w:t>tertulis</w:t>
      </w:r>
      <w:proofErr w:type="spellEnd"/>
      <w:r w:rsidRPr="00B13020">
        <w:t xml:space="preserve"> yang </w:t>
      </w:r>
      <w:proofErr w:type="spellStart"/>
      <w:r w:rsidRPr="00B13020">
        <w:t>mereka</w:t>
      </w:r>
      <w:proofErr w:type="spellEnd"/>
      <w:r w:rsidRPr="00B13020">
        <w:t xml:space="preserve"> junjung </w:t>
      </w:r>
      <w:proofErr w:type="spellStart"/>
      <w:r w:rsidRPr="00B13020">
        <w:t>tinggi</w:t>
      </w:r>
      <w:proofErr w:type="spellEnd"/>
      <w:r w:rsidRPr="00B13020">
        <w:t xml:space="preserve">. </w:t>
      </w:r>
      <w:proofErr w:type="spellStart"/>
      <w:r w:rsidRPr="00B13020">
        <w:t>Keyakinan</w:t>
      </w:r>
      <w:proofErr w:type="spellEnd"/>
      <w:r w:rsidRPr="00B13020">
        <w:t xml:space="preserve"> </w:t>
      </w:r>
      <w:proofErr w:type="spellStart"/>
      <w:r w:rsidRPr="00B13020">
        <w:t>mereka</w:t>
      </w:r>
      <w:proofErr w:type="spellEnd"/>
      <w:r w:rsidRPr="00B13020">
        <w:t xml:space="preserve"> </w:t>
      </w:r>
      <w:proofErr w:type="spellStart"/>
      <w:r w:rsidRPr="00B13020">
        <w:t>adalah</w:t>
      </w:r>
      <w:proofErr w:type="spellEnd"/>
      <w:r w:rsidRPr="00B13020">
        <w:t xml:space="preserve"> </w:t>
      </w:r>
      <w:proofErr w:type="spellStart"/>
      <w:r w:rsidRPr="00B13020">
        <w:t>bahwa</w:t>
      </w:r>
      <w:proofErr w:type="spellEnd"/>
      <w:r w:rsidRPr="00B13020">
        <w:t xml:space="preserve"> </w:t>
      </w:r>
      <w:proofErr w:type="spellStart"/>
      <w:r w:rsidRPr="00B13020">
        <w:t>dengan</w:t>
      </w:r>
      <w:proofErr w:type="spellEnd"/>
      <w:r w:rsidRPr="00B13020">
        <w:t xml:space="preserve"> </w:t>
      </w:r>
      <w:proofErr w:type="spellStart"/>
      <w:r w:rsidRPr="00B13020">
        <w:t>membina</w:t>
      </w:r>
      <w:proofErr w:type="spellEnd"/>
      <w:r w:rsidRPr="00B13020">
        <w:t xml:space="preserve"> </w:t>
      </w:r>
      <w:proofErr w:type="spellStart"/>
      <w:r w:rsidRPr="00B13020">
        <w:t>hubungan</w:t>
      </w:r>
      <w:proofErr w:type="spellEnd"/>
      <w:r w:rsidRPr="00B13020">
        <w:t xml:space="preserve"> yang </w:t>
      </w:r>
      <w:proofErr w:type="spellStart"/>
      <w:r w:rsidRPr="00B13020">
        <w:t>harmonis</w:t>
      </w:r>
      <w:proofErr w:type="spellEnd"/>
      <w:r w:rsidRPr="00B13020">
        <w:t xml:space="preserve">, </w:t>
      </w:r>
      <w:proofErr w:type="spellStart"/>
      <w:r w:rsidRPr="00B13020">
        <w:t>mereka</w:t>
      </w:r>
      <w:proofErr w:type="spellEnd"/>
      <w:r w:rsidRPr="00B13020">
        <w:t xml:space="preserve"> </w:t>
      </w:r>
      <w:proofErr w:type="spellStart"/>
      <w:r w:rsidRPr="00B13020">
        <w:t>dapat</w:t>
      </w:r>
      <w:proofErr w:type="spellEnd"/>
      <w:r w:rsidRPr="00B13020">
        <w:t xml:space="preserve"> </w:t>
      </w:r>
      <w:proofErr w:type="spellStart"/>
      <w:r w:rsidRPr="00B13020">
        <w:t>memperluas</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mendapatkan</w:t>
      </w:r>
      <w:proofErr w:type="spellEnd"/>
      <w:r w:rsidRPr="00B13020">
        <w:t xml:space="preserve"> </w:t>
      </w:r>
      <w:proofErr w:type="spellStart"/>
      <w:r w:rsidRPr="00B13020">
        <w:t>bantuan</w:t>
      </w:r>
      <w:proofErr w:type="spellEnd"/>
      <w:r w:rsidRPr="00B13020">
        <w:t xml:space="preserve"> </w:t>
      </w:r>
      <w:proofErr w:type="spellStart"/>
      <w:r w:rsidRPr="00B13020">
        <w:t>saat</w:t>
      </w:r>
      <w:proofErr w:type="spellEnd"/>
      <w:r w:rsidRPr="00B13020">
        <w:t xml:space="preserve"> </w:t>
      </w:r>
      <w:proofErr w:type="spellStart"/>
      <w:r w:rsidRPr="00B13020">
        <w:t>membutuhkan</w:t>
      </w:r>
      <w:proofErr w:type="spellEnd"/>
      <w:r w:rsidRPr="00B13020">
        <w:t xml:space="preserve">, </w:t>
      </w:r>
      <w:proofErr w:type="spellStart"/>
      <w:r w:rsidRPr="00B13020">
        <w:t>serta</w:t>
      </w:r>
      <w:proofErr w:type="spellEnd"/>
      <w:r w:rsidRPr="00B13020">
        <w:t xml:space="preserve"> </w:t>
      </w:r>
      <w:proofErr w:type="spellStart"/>
      <w:r w:rsidRPr="00B13020">
        <w:t>memperkuat</w:t>
      </w:r>
      <w:proofErr w:type="spellEnd"/>
      <w:r w:rsidRPr="00B13020">
        <w:t xml:space="preserve"> </w:t>
      </w:r>
      <w:proofErr w:type="spellStart"/>
      <w:r w:rsidRPr="00B13020">
        <w:t>solidaritas</w:t>
      </w:r>
      <w:proofErr w:type="spellEnd"/>
      <w:r w:rsidRPr="00B13020">
        <w:t xml:space="preserve"> </w:t>
      </w:r>
      <w:proofErr w:type="spellStart"/>
      <w:r w:rsidRPr="00B13020">
        <w:t>komunitas</w:t>
      </w:r>
      <w:proofErr w:type="spellEnd"/>
      <w:r w:rsidRPr="00B13020">
        <w:t xml:space="preserve"> yang </w:t>
      </w:r>
      <w:proofErr w:type="spellStart"/>
      <w:r w:rsidRPr="00B13020">
        <w:t>menjadi</w:t>
      </w:r>
      <w:proofErr w:type="spellEnd"/>
      <w:r w:rsidRPr="00B13020">
        <w:t xml:space="preserve"> </w:t>
      </w:r>
      <w:proofErr w:type="spellStart"/>
      <w:r w:rsidRPr="00B13020">
        <w:t>penopang</w:t>
      </w:r>
      <w:proofErr w:type="spellEnd"/>
      <w:r w:rsidRPr="00B13020">
        <w:t xml:space="preserve"> </w:t>
      </w:r>
      <w:proofErr w:type="spellStart"/>
      <w:r w:rsidRPr="00B13020">
        <w:t>utama</w:t>
      </w:r>
      <w:proofErr w:type="spellEnd"/>
      <w:r w:rsidRPr="00B13020">
        <w:t xml:space="preserve"> </w:t>
      </w:r>
      <w:proofErr w:type="spellStart"/>
      <w:r w:rsidRPr="00B13020">
        <w:t>dalam</w:t>
      </w:r>
      <w:proofErr w:type="spellEnd"/>
      <w:r w:rsidRPr="00B13020">
        <w:t xml:space="preserve"> </w:t>
      </w:r>
      <w:proofErr w:type="spellStart"/>
      <w:r w:rsidRPr="00B13020">
        <w:t>bertahan</w:t>
      </w:r>
      <w:proofErr w:type="spellEnd"/>
      <w:r w:rsidRPr="00B13020">
        <w:t xml:space="preserve"> </w:t>
      </w:r>
      <w:proofErr w:type="spellStart"/>
      <w:r w:rsidRPr="00B13020">
        <w:t>hidup</w:t>
      </w:r>
      <w:proofErr w:type="spellEnd"/>
      <w:r w:rsidRPr="00B13020">
        <w:t xml:space="preserve"> di </w:t>
      </w:r>
      <w:proofErr w:type="spellStart"/>
      <w:r w:rsidRPr="00B13020">
        <w:t>tengah</w:t>
      </w:r>
      <w:proofErr w:type="spellEnd"/>
      <w:r w:rsidRPr="00B13020">
        <w:t xml:space="preserve"> </w:t>
      </w:r>
      <w:proofErr w:type="spellStart"/>
      <w:r w:rsidRPr="00B13020">
        <w:t>tekanan</w:t>
      </w:r>
      <w:proofErr w:type="spellEnd"/>
      <w:r w:rsidRPr="00B13020">
        <w:t xml:space="preserve"> </w:t>
      </w:r>
      <w:proofErr w:type="spellStart"/>
      <w:r w:rsidRPr="00B13020">
        <w:t>ekonomi</w:t>
      </w:r>
      <w:proofErr w:type="spellEnd"/>
      <w:r w:rsidRPr="00B13020">
        <w:t xml:space="preserve">, </w:t>
      </w:r>
      <w:proofErr w:type="spellStart"/>
      <w:r w:rsidRPr="00B13020">
        <w:t>sosial</w:t>
      </w:r>
      <w:proofErr w:type="spellEnd"/>
      <w:r w:rsidRPr="00B13020">
        <w:t xml:space="preserve">, </w:t>
      </w:r>
      <w:proofErr w:type="spellStart"/>
      <w:r w:rsidRPr="00B13020">
        <w:t>serta</w:t>
      </w:r>
      <w:proofErr w:type="spellEnd"/>
      <w:r w:rsidRPr="00B13020">
        <w:t xml:space="preserve"> </w:t>
      </w:r>
      <w:proofErr w:type="spellStart"/>
      <w:r w:rsidRPr="00B13020">
        <w:t>lingkungan</w:t>
      </w:r>
      <w:proofErr w:type="spellEnd"/>
      <w:r w:rsidRPr="00B13020">
        <w:t>.</w:t>
      </w:r>
    </w:p>
    <w:p w14:paraId="6046A475" w14:textId="77777777" w:rsidR="00AF25E4" w:rsidRPr="00B13020" w:rsidRDefault="00AF25E4" w:rsidP="00AF25E4">
      <w:pPr>
        <w:pStyle w:val="NormalWeb"/>
        <w:spacing w:line="360" w:lineRule="auto"/>
        <w:ind w:left="1080"/>
        <w:jc w:val="both"/>
      </w:pPr>
      <w:r w:rsidRPr="00B13020">
        <w:tab/>
      </w:r>
      <w:proofErr w:type="spellStart"/>
      <w:r w:rsidRPr="00B13020">
        <w:t>Hubungan</w:t>
      </w:r>
      <w:proofErr w:type="spellEnd"/>
      <w:r w:rsidRPr="00B13020">
        <w:t xml:space="preserve"> </w:t>
      </w:r>
      <w:proofErr w:type="spellStart"/>
      <w:r w:rsidRPr="00B13020">
        <w:t>baik</w:t>
      </w:r>
      <w:proofErr w:type="spellEnd"/>
      <w:r w:rsidRPr="00B13020">
        <w:t xml:space="preserve"> yang </w:t>
      </w:r>
      <w:proofErr w:type="spellStart"/>
      <w:r w:rsidRPr="00B13020">
        <w:t>dibangun</w:t>
      </w:r>
      <w:proofErr w:type="spellEnd"/>
      <w:r w:rsidRPr="00B13020">
        <w:t xml:space="preserve"> oleh para </w:t>
      </w:r>
      <w:proofErr w:type="spellStart"/>
      <w:r w:rsidRPr="00B13020">
        <w:t>pemulung</w:t>
      </w:r>
      <w:proofErr w:type="spellEnd"/>
      <w:r w:rsidRPr="00B13020">
        <w:t xml:space="preserve"> </w:t>
      </w:r>
      <w:proofErr w:type="spellStart"/>
      <w:r w:rsidRPr="00B13020">
        <w:t>dengan</w:t>
      </w:r>
      <w:proofErr w:type="spellEnd"/>
      <w:r w:rsidRPr="00B13020">
        <w:t xml:space="preserve"> </w:t>
      </w:r>
      <w:proofErr w:type="spellStart"/>
      <w:r w:rsidRPr="00B13020">
        <w:t>sesama</w:t>
      </w:r>
      <w:proofErr w:type="spellEnd"/>
      <w:r w:rsidRPr="00B13020">
        <w:t xml:space="preserve"> </w:t>
      </w:r>
      <w:proofErr w:type="spellStart"/>
      <w:r w:rsidRPr="00B13020">
        <w:t>rekan</w:t>
      </w:r>
      <w:proofErr w:type="spellEnd"/>
      <w:r w:rsidRPr="00B13020">
        <w:t xml:space="preserve"> </w:t>
      </w:r>
      <w:proofErr w:type="spellStart"/>
      <w:r w:rsidRPr="00B13020">
        <w:t>kerja</w:t>
      </w:r>
      <w:proofErr w:type="spellEnd"/>
      <w:r w:rsidRPr="00B13020">
        <w:t xml:space="preserve"> </w:t>
      </w:r>
      <w:proofErr w:type="spellStart"/>
      <w:r w:rsidRPr="00B13020">
        <w:t>maupun</w:t>
      </w:r>
      <w:proofErr w:type="spellEnd"/>
      <w:r w:rsidRPr="00B13020">
        <w:t xml:space="preserve"> </w:t>
      </w:r>
      <w:proofErr w:type="spellStart"/>
      <w:r w:rsidRPr="00B13020">
        <w:t>pengepul</w:t>
      </w:r>
      <w:proofErr w:type="spellEnd"/>
      <w:r w:rsidRPr="00B13020">
        <w:t xml:space="preserve"> </w:t>
      </w:r>
      <w:proofErr w:type="spellStart"/>
      <w:r w:rsidRPr="00B13020">
        <w:t>terbukti</w:t>
      </w:r>
      <w:proofErr w:type="spellEnd"/>
      <w:r w:rsidRPr="00B13020">
        <w:t xml:space="preserve"> </w:t>
      </w:r>
      <w:proofErr w:type="spellStart"/>
      <w:r w:rsidRPr="00B13020">
        <w:t>bermanfaat</w:t>
      </w:r>
      <w:proofErr w:type="spellEnd"/>
      <w:r w:rsidRPr="00B13020">
        <w:t xml:space="preserve"> </w:t>
      </w:r>
      <w:proofErr w:type="spellStart"/>
      <w:r w:rsidRPr="00B13020">
        <w:t>dalam</w:t>
      </w:r>
      <w:proofErr w:type="spellEnd"/>
      <w:r w:rsidRPr="00B13020">
        <w:t xml:space="preserve"> </w:t>
      </w:r>
      <w:proofErr w:type="spellStart"/>
      <w:r w:rsidRPr="00B13020">
        <w:t>membentuk</w:t>
      </w:r>
      <w:proofErr w:type="spellEnd"/>
      <w:r w:rsidRPr="00B13020">
        <w:t xml:space="preserve"> dan </w:t>
      </w:r>
      <w:proofErr w:type="spellStart"/>
      <w:r w:rsidRPr="00B13020">
        <w:t>mengembangkan</w:t>
      </w:r>
      <w:proofErr w:type="spellEnd"/>
      <w:r w:rsidRPr="00B13020">
        <w:t xml:space="preserve"> </w:t>
      </w:r>
      <w:proofErr w:type="spellStart"/>
      <w:r w:rsidRPr="00B13020">
        <w:t>pola</w:t>
      </w:r>
      <w:proofErr w:type="spellEnd"/>
      <w:r w:rsidRPr="00B13020">
        <w:t xml:space="preserve"> </w:t>
      </w:r>
      <w:proofErr w:type="spellStart"/>
      <w:r w:rsidRPr="00B13020">
        <w:t>jaringan</w:t>
      </w:r>
      <w:proofErr w:type="spellEnd"/>
      <w:r w:rsidRPr="00B13020">
        <w:t xml:space="preserve"> </w:t>
      </w:r>
      <w:proofErr w:type="spellStart"/>
      <w:r w:rsidRPr="00B13020">
        <w:t>sosial</w:t>
      </w:r>
      <w:proofErr w:type="spellEnd"/>
      <w:r w:rsidRPr="00B13020">
        <w:t xml:space="preserve"> di </w:t>
      </w:r>
      <w:proofErr w:type="spellStart"/>
      <w:r w:rsidRPr="00B13020">
        <w:t>lingkungan</w:t>
      </w:r>
      <w:proofErr w:type="spellEnd"/>
      <w:r w:rsidRPr="00B13020">
        <w:t xml:space="preserve"> </w:t>
      </w:r>
      <w:proofErr w:type="spellStart"/>
      <w:r w:rsidRPr="00B13020">
        <w:t>tempat</w:t>
      </w:r>
      <w:proofErr w:type="spellEnd"/>
      <w:r w:rsidRPr="00B13020">
        <w:t xml:space="preserve"> </w:t>
      </w:r>
      <w:proofErr w:type="spellStart"/>
      <w:r w:rsidRPr="00B13020">
        <w:t>mereka</w:t>
      </w:r>
      <w:proofErr w:type="spellEnd"/>
      <w:r w:rsidRPr="00B13020">
        <w:t xml:space="preserve"> </w:t>
      </w:r>
      <w:proofErr w:type="spellStart"/>
      <w:r w:rsidRPr="00B13020">
        <w:t>bekerja</w:t>
      </w:r>
      <w:proofErr w:type="spellEnd"/>
      <w:r w:rsidRPr="00B13020">
        <w:t xml:space="preserve">. Ketika </w:t>
      </w:r>
      <w:proofErr w:type="spellStart"/>
      <w:r w:rsidRPr="00B13020">
        <w:t>pemulung</w:t>
      </w:r>
      <w:proofErr w:type="spellEnd"/>
      <w:r w:rsidRPr="00B13020">
        <w:t xml:space="preserve"> </w:t>
      </w:r>
      <w:proofErr w:type="spellStart"/>
      <w:r w:rsidRPr="00B13020">
        <w:t>menjalin</w:t>
      </w:r>
      <w:proofErr w:type="spellEnd"/>
      <w:r w:rsidRPr="00B13020">
        <w:t xml:space="preserve"> </w:t>
      </w:r>
      <w:proofErr w:type="spellStart"/>
      <w:r w:rsidRPr="00B13020">
        <w:t>hubungan</w:t>
      </w:r>
      <w:proofErr w:type="spellEnd"/>
      <w:r w:rsidRPr="00B13020">
        <w:t xml:space="preserve"> yang </w:t>
      </w:r>
      <w:proofErr w:type="spellStart"/>
      <w:r w:rsidRPr="00B13020">
        <w:t>saling</w:t>
      </w:r>
      <w:proofErr w:type="spellEnd"/>
      <w:r w:rsidRPr="00B13020">
        <w:t xml:space="preserve"> </w:t>
      </w:r>
      <w:proofErr w:type="spellStart"/>
      <w:r w:rsidRPr="00B13020">
        <w:t>percaya</w:t>
      </w:r>
      <w:proofErr w:type="spellEnd"/>
      <w:r w:rsidRPr="00B13020">
        <w:t xml:space="preserve"> </w:t>
      </w:r>
      <w:proofErr w:type="spellStart"/>
      <w:r w:rsidRPr="00B13020">
        <w:t>dengan</w:t>
      </w:r>
      <w:proofErr w:type="spellEnd"/>
      <w:r w:rsidRPr="00B13020">
        <w:t xml:space="preserve"> </w:t>
      </w:r>
      <w:proofErr w:type="spellStart"/>
      <w:r w:rsidRPr="00B13020">
        <w:t>pengepul</w:t>
      </w:r>
      <w:proofErr w:type="spellEnd"/>
      <w:r w:rsidRPr="00B13020">
        <w:t xml:space="preserve"> </w:t>
      </w:r>
      <w:proofErr w:type="spellStart"/>
      <w:r w:rsidRPr="00B13020">
        <w:t>atau</w:t>
      </w:r>
      <w:proofErr w:type="spellEnd"/>
      <w:r w:rsidRPr="00B13020">
        <w:t xml:space="preserve"> </w:t>
      </w:r>
      <w:proofErr w:type="spellStart"/>
      <w:r w:rsidRPr="00B13020">
        <w:t>sesama</w:t>
      </w:r>
      <w:proofErr w:type="spellEnd"/>
      <w:r w:rsidRPr="00B13020">
        <w:t xml:space="preserve"> </w:t>
      </w:r>
      <w:proofErr w:type="spellStart"/>
      <w:r w:rsidRPr="00B13020">
        <w:t>pemulung</w:t>
      </w:r>
      <w:proofErr w:type="spellEnd"/>
      <w:r w:rsidRPr="00B13020">
        <w:t xml:space="preserve">, </w:t>
      </w:r>
      <w:proofErr w:type="spellStart"/>
      <w:r w:rsidRPr="00B13020">
        <w:lastRenderedPageBreak/>
        <w:t>mereka</w:t>
      </w:r>
      <w:proofErr w:type="spellEnd"/>
      <w:r w:rsidRPr="00B13020">
        <w:t xml:space="preserve"> </w:t>
      </w:r>
      <w:proofErr w:type="spellStart"/>
      <w:r w:rsidRPr="00B13020">
        <w:t>cenderung</w:t>
      </w:r>
      <w:proofErr w:type="spellEnd"/>
      <w:r w:rsidRPr="00B13020">
        <w:t xml:space="preserve"> </w:t>
      </w:r>
      <w:proofErr w:type="spellStart"/>
      <w:r w:rsidRPr="00B13020">
        <w:t>lebih</w:t>
      </w:r>
      <w:proofErr w:type="spellEnd"/>
      <w:r w:rsidRPr="00B13020">
        <w:t xml:space="preserve"> </w:t>
      </w:r>
      <w:proofErr w:type="spellStart"/>
      <w:r w:rsidRPr="00B13020">
        <w:t>mudah</w:t>
      </w:r>
      <w:proofErr w:type="spellEnd"/>
      <w:r w:rsidRPr="00B13020">
        <w:t xml:space="preserve"> </w:t>
      </w:r>
      <w:proofErr w:type="spellStart"/>
      <w:r w:rsidRPr="00B13020">
        <w:t>mendapatkan</w:t>
      </w:r>
      <w:proofErr w:type="spellEnd"/>
      <w:r w:rsidRPr="00B13020">
        <w:t xml:space="preserve"> </w:t>
      </w:r>
      <w:proofErr w:type="spellStart"/>
      <w:r w:rsidRPr="00B13020">
        <w:t>informasi</w:t>
      </w:r>
      <w:proofErr w:type="spellEnd"/>
      <w:r w:rsidRPr="00B13020">
        <w:t xml:space="preserve"> </w:t>
      </w:r>
      <w:proofErr w:type="spellStart"/>
      <w:r w:rsidRPr="00B13020">
        <w:t>mengenai</w:t>
      </w:r>
      <w:proofErr w:type="spellEnd"/>
      <w:r w:rsidRPr="00B13020">
        <w:t xml:space="preserve"> </w:t>
      </w:r>
      <w:proofErr w:type="spellStart"/>
      <w:r w:rsidRPr="00B13020">
        <w:t>lokasi</w:t>
      </w:r>
      <w:proofErr w:type="spellEnd"/>
      <w:r w:rsidRPr="00B13020">
        <w:t xml:space="preserve"> </w:t>
      </w:r>
      <w:proofErr w:type="spellStart"/>
      <w:r w:rsidRPr="00B13020">
        <w:t>barang</w:t>
      </w:r>
      <w:proofErr w:type="spellEnd"/>
      <w:r w:rsidRPr="00B13020">
        <w:t xml:space="preserve"> yang </w:t>
      </w:r>
      <w:proofErr w:type="spellStart"/>
      <w:r w:rsidRPr="00B13020">
        <w:t>bernilai</w:t>
      </w:r>
      <w:proofErr w:type="spellEnd"/>
      <w:r w:rsidRPr="00B13020">
        <w:t xml:space="preserve">, </w:t>
      </w:r>
      <w:proofErr w:type="spellStart"/>
      <w:r w:rsidRPr="00B13020">
        <w:t>peluang</w:t>
      </w:r>
      <w:proofErr w:type="spellEnd"/>
      <w:r w:rsidRPr="00B13020">
        <w:t xml:space="preserve"> </w:t>
      </w:r>
      <w:proofErr w:type="spellStart"/>
      <w:r w:rsidRPr="00B13020">
        <w:t>kerja</w:t>
      </w:r>
      <w:proofErr w:type="spellEnd"/>
      <w:r w:rsidRPr="00B13020">
        <w:t xml:space="preserve"> </w:t>
      </w:r>
      <w:proofErr w:type="spellStart"/>
      <w:r w:rsidRPr="00B13020">
        <w:t>tambahan</w:t>
      </w:r>
      <w:proofErr w:type="spellEnd"/>
      <w:r w:rsidRPr="00B13020">
        <w:t xml:space="preserve">, </w:t>
      </w:r>
      <w:proofErr w:type="spellStart"/>
      <w:r w:rsidRPr="00B13020">
        <w:t>atau</w:t>
      </w:r>
      <w:proofErr w:type="spellEnd"/>
      <w:r w:rsidRPr="00B13020">
        <w:t xml:space="preserve"> </w:t>
      </w:r>
      <w:proofErr w:type="spellStart"/>
      <w:r w:rsidRPr="00B13020">
        <w:t>bahkan</w:t>
      </w:r>
      <w:proofErr w:type="spellEnd"/>
      <w:r w:rsidRPr="00B13020">
        <w:t xml:space="preserve"> </w:t>
      </w:r>
      <w:proofErr w:type="spellStart"/>
      <w:r w:rsidRPr="00B13020">
        <w:t>bantuan</w:t>
      </w:r>
      <w:proofErr w:type="spellEnd"/>
      <w:r w:rsidRPr="00B13020">
        <w:t xml:space="preserve"> </w:t>
      </w:r>
      <w:proofErr w:type="spellStart"/>
      <w:r w:rsidRPr="00B13020">
        <w:t>saat</w:t>
      </w:r>
      <w:proofErr w:type="spellEnd"/>
      <w:r w:rsidRPr="00B13020">
        <w:t xml:space="preserve"> </w:t>
      </w:r>
      <w:proofErr w:type="spellStart"/>
      <w:r w:rsidRPr="00B13020">
        <w:t>menghadapi</w:t>
      </w:r>
      <w:proofErr w:type="spellEnd"/>
      <w:r w:rsidRPr="00B13020">
        <w:t xml:space="preserve"> </w:t>
      </w:r>
      <w:proofErr w:type="spellStart"/>
      <w:r w:rsidRPr="00B13020">
        <w:t>kesulitan</w:t>
      </w:r>
      <w:proofErr w:type="spellEnd"/>
      <w:r w:rsidRPr="00B13020">
        <w:t xml:space="preserve">. </w:t>
      </w:r>
      <w:proofErr w:type="spellStart"/>
      <w:r w:rsidRPr="00B13020">
        <w:t>Dalam</w:t>
      </w:r>
      <w:proofErr w:type="spellEnd"/>
      <w:r w:rsidRPr="00B13020">
        <w:t xml:space="preserve"> </w:t>
      </w:r>
      <w:proofErr w:type="spellStart"/>
      <w:r w:rsidRPr="00B13020">
        <w:t>beberapa</w:t>
      </w:r>
      <w:proofErr w:type="spellEnd"/>
      <w:r w:rsidRPr="00B13020">
        <w:t xml:space="preserve"> </w:t>
      </w:r>
      <w:proofErr w:type="spellStart"/>
      <w:r w:rsidRPr="00B13020">
        <w:t>kasus</w:t>
      </w:r>
      <w:proofErr w:type="spellEnd"/>
      <w:r w:rsidRPr="00B13020">
        <w:t xml:space="preserve">, </w:t>
      </w:r>
      <w:proofErr w:type="spellStart"/>
      <w:r w:rsidRPr="00B13020">
        <w:t>pemulung</w:t>
      </w:r>
      <w:proofErr w:type="spellEnd"/>
      <w:r w:rsidRPr="00B13020">
        <w:t xml:space="preserve"> yang </w:t>
      </w:r>
      <w:proofErr w:type="spellStart"/>
      <w:r w:rsidRPr="00B13020">
        <w:t>memiliki</w:t>
      </w:r>
      <w:proofErr w:type="spellEnd"/>
      <w:r w:rsidRPr="00B13020">
        <w:t xml:space="preserve"> </w:t>
      </w:r>
      <w:proofErr w:type="spellStart"/>
      <w:r w:rsidRPr="00B13020">
        <w:t>kesulitan</w:t>
      </w:r>
      <w:proofErr w:type="spellEnd"/>
      <w:r w:rsidRPr="00B13020">
        <w:t xml:space="preserve"> </w:t>
      </w:r>
      <w:proofErr w:type="spellStart"/>
      <w:r w:rsidRPr="00B13020">
        <w:t>sering</w:t>
      </w:r>
      <w:proofErr w:type="spellEnd"/>
      <w:r w:rsidRPr="00B13020">
        <w:t xml:space="preserve"> kali </w:t>
      </w:r>
      <w:proofErr w:type="spellStart"/>
      <w:r w:rsidRPr="00B13020">
        <w:t>direkomendasikan</w:t>
      </w:r>
      <w:proofErr w:type="spellEnd"/>
      <w:r w:rsidRPr="00B13020">
        <w:t xml:space="preserve"> </w:t>
      </w:r>
      <w:proofErr w:type="spellStart"/>
      <w:r w:rsidRPr="00B13020">
        <w:t>pemulung</w:t>
      </w:r>
      <w:proofErr w:type="spellEnd"/>
      <w:r w:rsidRPr="00B13020">
        <w:t xml:space="preserve"> lain </w:t>
      </w:r>
      <w:proofErr w:type="spellStart"/>
      <w:r w:rsidRPr="00B13020">
        <w:t>untuk</w:t>
      </w:r>
      <w:proofErr w:type="spellEnd"/>
      <w:r w:rsidRPr="00B13020">
        <w:t xml:space="preserve"> </w:t>
      </w:r>
      <w:proofErr w:type="spellStart"/>
      <w:r w:rsidRPr="00B13020">
        <w:t>ke</w:t>
      </w:r>
      <w:proofErr w:type="spellEnd"/>
      <w:r w:rsidRPr="00B13020">
        <w:t xml:space="preserve"> </w:t>
      </w:r>
      <w:proofErr w:type="spellStart"/>
      <w:r w:rsidRPr="00B13020">
        <w:t>komunitas</w:t>
      </w:r>
      <w:proofErr w:type="spellEnd"/>
      <w:r w:rsidRPr="00B13020">
        <w:t xml:space="preserve"> </w:t>
      </w:r>
      <w:proofErr w:type="spellStart"/>
      <w:r w:rsidRPr="00B13020">
        <w:t>pemulung</w:t>
      </w:r>
      <w:proofErr w:type="spellEnd"/>
      <w:r w:rsidRPr="00B13020">
        <w:t xml:space="preserve">, </w:t>
      </w:r>
      <w:proofErr w:type="spellStart"/>
      <w:r w:rsidRPr="00B13020">
        <w:t>sehingga</w:t>
      </w:r>
      <w:proofErr w:type="spellEnd"/>
      <w:r w:rsidRPr="00B13020">
        <w:t xml:space="preserve"> </w:t>
      </w:r>
      <w:proofErr w:type="spellStart"/>
      <w:r w:rsidRPr="00B13020">
        <w:t>jaringan</w:t>
      </w:r>
      <w:proofErr w:type="spellEnd"/>
      <w:r w:rsidRPr="00B13020">
        <w:t xml:space="preserve"> </w:t>
      </w:r>
      <w:proofErr w:type="spellStart"/>
      <w:r w:rsidRPr="00B13020">
        <w:t>kerja</w:t>
      </w:r>
      <w:proofErr w:type="spellEnd"/>
      <w:r w:rsidRPr="00B13020">
        <w:t xml:space="preserve"> </w:t>
      </w:r>
      <w:proofErr w:type="spellStart"/>
      <w:r w:rsidRPr="00B13020">
        <w:t>mereka</w:t>
      </w:r>
      <w:proofErr w:type="spellEnd"/>
      <w:r w:rsidRPr="00B13020">
        <w:t xml:space="preserve"> pun </w:t>
      </w:r>
      <w:proofErr w:type="spellStart"/>
      <w:r w:rsidRPr="00B13020">
        <w:t>semakin</w:t>
      </w:r>
      <w:proofErr w:type="spellEnd"/>
      <w:r w:rsidRPr="00B13020">
        <w:t xml:space="preserve"> </w:t>
      </w:r>
      <w:proofErr w:type="spellStart"/>
      <w:r w:rsidRPr="00B13020">
        <w:t>luas</w:t>
      </w:r>
      <w:proofErr w:type="spellEnd"/>
      <w:r w:rsidRPr="00B13020">
        <w:t xml:space="preserve">. Pola </w:t>
      </w:r>
      <w:proofErr w:type="spellStart"/>
      <w:r w:rsidRPr="00B13020">
        <w:t>penyebaran</w:t>
      </w:r>
      <w:proofErr w:type="spellEnd"/>
      <w:r w:rsidRPr="00B13020">
        <w:t xml:space="preserve"> </w:t>
      </w:r>
      <w:proofErr w:type="spellStart"/>
      <w:r w:rsidRPr="00B13020">
        <w:t>informasi</w:t>
      </w:r>
      <w:proofErr w:type="spellEnd"/>
      <w:r w:rsidRPr="00B13020">
        <w:t xml:space="preserve"> </w:t>
      </w:r>
      <w:proofErr w:type="spellStart"/>
      <w:r w:rsidRPr="00B13020">
        <w:t>dari</w:t>
      </w:r>
      <w:proofErr w:type="spellEnd"/>
      <w:r w:rsidRPr="00B13020">
        <w:t xml:space="preserve"> </w:t>
      </w:r>
      <w:proofErr w:type="spellStart"/>
      <w:r w:rsidRPr="00B13020">
        <w:t>mulut</w:t>
      </w:r>
      <w:proofErr w:type="spellEnd"/>
      <w:r w:rsidRPr="00B13020">
        <w:t xml:space="preserve"> </w:t>
      </w:r>
      <w:proofErr w:type="spellStart"/>
      <w:r w:rsidRPr="00B13020">
        <w:t>ke</w:t>
      </w:r>
      <w:proofErr w:type="spellEnd"/>
      <w:r w:rsidRPr="00B13020">
        <w:t xml:space="preserve"> </w:t>
      </w:r>
      <w:proofErr w:type="spellStart"/>
      <w:r w:rsidRPr="00B13020">
        <w:t>mulut</w:t>
      </w:r>
      <w:proofErr w:type="spellEnd"/>
      <w:r w:rsidRPr="00B13020">
        <w:t xml:space="preserve"> </w:t>
      </w:r>
      <w:proofErr w:type="spellStart"/>
      <w:r w:rsidRPr="00B13020">
        <w:t>ini</w:t>
      </w:r>
      <w:proofErr w:type="spellEnd"/>
      <w:r w:rsidRPr="00B13020">
        <w:t xml:space="preserve"> </w:t>
      </w:r>
      <w:proofErr w:type="spellStart"/>
      <w:r w:rsidRPr="00B13020">
        <w:t>menjadi</w:t>
      </w:r>
      <w:proofErr w:type="spellEnd"/>
      <w:r w:rsidRPr="00B13020">
        <w:t xml:space="preserve"> salah </w:t>
      </w:r>
      <w:proofErr w:type="spellStart"/>
      <w:r w:rsidRPr="00B13020">
        <w:t>satu</w:t>
      </w:r>
      <w:proofErr w:type="spellEnd"/>
      <w:r w:rsidRPr="00B13020">
        <w:t xml:space="preserve"> modal </w:t>
      </w:r>
      <w:proofErr w:type="spellStart"/>
      <w:r w:rsidRPr="00B13020">
        <w:t>sosial</w:t>
      </w:r>
      <w:proofErr w:type="spellEnd"/>
      <w:r w:rsidRPr="00B13020">
        <w:t xml:space="preserve"> yang </w:t>
      </w:r>
      <w:proofErr w:type="spellStart"/>
      <w:r w:rsidRPr="00B13020">
        <w:t>penting</w:t>
      </w:r>
      <w:proofErr w:type="spellEnd"/>
      <w:r w:rsidRPr="00B13020">
        <w:t xml:space="preserve"> </w:t>
      </w:r>
      <w:proofErr w:type="spellStart"/>
      <w:r w:rsidRPr="00B13020">
        <w:t>dalam</w:t>
      </w:r>
      <w:proofErr w:type="spellEnd"/>
      <w:r w:rsidRPr="00B13020">
        <w:t xml:space="preserve"> </w:t>
      </w:r>
      <w:proofErr w:type="spellStart"/>
      <w:r w:rsidRPr="00B13020">
        <w:t>kehidupan</w:t>
      </w:r>
      <w:proofErr w:type="spellEnd"/>
      <w:r w:rsidRPr="00B13020">
        <w:t xml:space="preserve"> </w:t>
      </w:r>
      <w:proofErr w:type="spellStart"/>
      <w:r w:rsidRPr="00B13020">
        <w:t>mereka</w:t>
      </w:r>
      <w:proofErr w:type="spellEnd"/>
      <w:r w:rsidRPr="00B13020">
        <w:t xml:space="preserve">. Hal </w:t>
      </w:r>
      <w:proofErr w:type="spellStart"/>
      <w:r w:rsidRPr="00B13020">
        <w:t>serupa</w:t>
      </w:r>
      <w:proofErr w:type="spellEnd"/>
      <w:r w:rsidRPr="00B13020">
        <w:t xml:space="preserve"> juga </w:t>
      </w:r>
      <w:proofErr w:type="spellStart"/>
      <w:r w:rsidRPr="00B13020">
        <w:t>terlihat</w:t>
      </w:r>
      <w:proofErr w:type="spellEnd"/>
      <w:r w:rsidRPr="00B13020">
        <w:t xml:space="preserve"> </w:t>
      </w:r>
      <w:proofErr w:type="spellStart"/>
      <w:r w:rsidRPr="00B13020">
        <w:t>dalam</w:t>
      </w:r>
      <w:proofErr w:type="spellEnd"/>
      <w:r w:rsidRPr="00B13020">
        <w:t xml:space="preserve"> </w:t>
      </w:r>
      <w:proofErr w:type="spellStart"/>
      <w:r w:rsidRPr="00B13020">
        <w:t>hubungan</w:t>
      </w:r>
      <w:proofErr w:type="spellEnd"/>
      <w:r w:rsidRPr="00B13020">
        <w:t xml:space="preserve"> </w:t>
      </w:r>
      <w:proofErr w:type="spellStart"/>
      <w:r w:rsidRPr="00B13020">
        <w:t>antara</w:t>
      </w:r>
      <w:proofErr w:type="spellEnd"/>
      <w:r w:rsidRPr="00B13020">
        <w:t xml:space="preserve"> </w:t>
      </w:r>
      <w:proofErr w:type="spellStart"/>
      <w:r w:rsidRPr="00B13020">
        <w:t>pemulung</w:t>
      </w:r>
      <w:proofErr w:type="spellEnd"/>
      <w:r w:rsidRPr="00B13020">
        <w:t xml:space="preserve"> </w:t>
      </w:r>
      <w:proofErr w:type="spellStart"/>
      <w:r w:rsidRPr="00B13020">
        <w:t>dengan</w:t>
      </w:r>
      <w:proofErr w:type="spellEnd"/>
      <w:r w:rsidRPr="00B13020">
        <w:t xml:space="preserve"> </w:t>
      </w:r>
      <w:proofErr w:type="spellStart"/>
      <w:r w:rsidRPr="00B13020">
        <w:t>tetangga</w:t>
      </w:r>
      <w:proofErr w:type="spellEnd"/>
      <w:r w:rsidRPr="00B13020">
        <w:t xml:space="preserve"> </w:t>
      </w:r>
      <w:proofErr w:type="spellStart"/>
      <w:r w:rsidRPr="00B13020">
        <w:t>atau</w:t>
      </w:r>
      <w:proofErr w:type="spellEnd"/>
      <w:r w:rsidRPr="00B13020">
        <w:t xml:space="preserve"> </w:t>
      </w:r>
      <w:proofErr w:type="spellStart"/>
      <w:r w:rsidRPr="00B13020">
        <w:t>kerabatnya</w:t>
      </w:r>
      <w:proofErr w:type="spellEnd"/>
      <w:r w:rsidRPr="00B13020">
        <w:t xml:space="preserve">, di mana </w:t>
      </w:r>
      <w:proofErr w:type="spellStart"/>
      <w:r w:rsidRPr="00B13020">
        <w:t>kedekatan</w:t>
      </w:r>
      <w:proofErr w:type="spellEnd"/>
      <w:r w:rsidRPr="00B13020">
        <w:t xml:space="preserve"> </w:t>
      </w:r>
      <w:proofErr w:type="spellStart"/>
      <w:r w:rsidRPr="00B13020">
        <w:t>sosial</w:t>
      </w:r>
      <w:proofErr w:type="spellEnd"/>
      <w:r w:rsidRPr="00B13020">
        <w:t xml:space="preserve"> </w:t>
      </w:r>
      <w:proofErr w:type="spellStart"/>
      <w:r w:rsidRPr="00B13020">
        <w:t>menjadi</w:t>
      </w:r>
      <w:proofErr w:type="spellEnd"/>
      <w:r w:rsidRPr="00B13020">
        <w:t xml:space="preserve"> </w:t>
      </w:r>
      <w:proofErr w:type="spellStart"/>
      <w:r w:rsidRPr="00B13020">
        <w:t>dasar</w:t>
      </w:r>
      <w:proofErr w:type="spellEnd"/>
      <w:r w:rsidRPr="00B13020">
        <w:t xml:space="preserve"> </w:t>
      </w:r>
      <w:proofErr w:type="spellStart"/>
      <w:r w:rsidRPr="00B13020">
        <w:t>untuk</w:t>
      </w:r>
      <w:proofErr w:type="spellEnd"/>
      <w:r w:rsidRPr="00B13020">
        <w:t xml:space="preserve"> </w:t>
      </w:r>
      <w:proofErr w:type="spellStart"/>
      <w:r w:rsidRPr="00B13020">
        <w:t>saling</w:t>
      </w:r>
      <w:proofErr w:type="spellEnd"/>
      <w:r w:rsidRPr="00B13020">
        <w:t xml:space="preserve"> </w:t>
      </w:r>
      <w:proofErr w:type="spellStart"/>
      <w:r w:rsidRPr="00B13020">
        <w:t>membantu</w:t>
      </w:r>
      <w:proofErr w:type="spellEnd"/>
      <w:r w:rsidRPr="00B13020">
        <w:t xml:space="preserve"> dan </w:t>
      </w:r>
      <w:proofErr w:type="spellStart"/>
      <w:r w:rsidRPr="00B13020">
        <w:t>menjaga</w:t>
      </w:r>
      <w:proofErr w:type="spellEnd"/>
      <w:r w:rsidRPr="00B13020">
        <w:t xml:space="preserve"> </w:t>
      </w:r>
      <w:proofErr w:type="spellStart"/>
      <w:r w:rsidRPr="00B13020">
        <w:t>keberlangsungan</w:t>
      </w:r>
      <w:proofErr w:type="spellEnd"/>
      <w:r w:rsidRPr="00B13020">
        <w:t xml:space="preserve"> </w:t>
      </w:r>
      <w:proofErr w:type="spellStart"/>
      <w:r w:rsidRPr="00B13020">
        <w:t>hidup</w:t>
      </w:r>
      <w:proofErr w:type="spellEnd"/>
      <w:r w:rsidRPr="00B13020">
        <w:t xml:space="preserve"> </w:t>
      </w:r>
      <w:proofErr w:type="spellStart"/>
      <w:r w:rsidRPr="00B13020">
        <w:t>bersama</w:t>
      </w:r>
      <w:proofErr w:type="spellEnd"/>
      <w:r w:rsidRPr="00B13020">
        <w:t xml:space="preserve"> di </w:t>
      </w:r>
      <w:proofErr w:type="spellStart"/>
      <w:r w:rsidRPr="00B13020">
        <w:t>tengah</w:t>
      </w:r>
      <w:proofErr w:type="spellEnd"/>
      <w:r w:rsidRPr="00B13020">
        <w:t xml:space="preserve"> </w:t>
      </w:r>
      <w:proofErr w:type="spellStart"/>
      <w:r w:rsidRPr="00B13020">
        <w:t>keterbatasan</w:t>
      </w:r>
      <w:proofErr w:type="spellEnd"/>
      <w:r w:rsidRPr="00B13020">
        <w:t>.</w:t>
      </w:r>
    </w:p>
    <w:p w14:paraId="47C01E0D" w14:textId="750B1A37" w:rsidR="006C0854" w:rsidRPr="00B13020" w:rsidRDefault="00AF25E4" w:rsidP="006C0854">
      <w:pPr>
        <w:pStyle w:val="NormalWeb"/>
        <w:spacing w:line="360" w:lineRule="auto"/>
        <w:ind w:left="1080"/>
        <w:jc w:val="both"/>
      </w:pPr>
      <w:r w:rsidRPr="00B13020">
        <w:tab/>
        <w:t xml:space="preserve">Strategi </w:t>
      </w:r>
      <w:proofErr w:type="spellStart"/>
      <w:r w:rsidRPr="00B13020">
        <w:t>bertahan</w:t>
      </w:r>
      <w:proofErr w:type="spellEnd"/>
      <w:r w:rsidRPr="00B13020">
        <w:t xml:space="preserve"> </w:t>
      </w:r>
      <w:proofErr w:type="spellStart"/>
      <w:r w:rsidRPr="00B13020">
        <w:t>hidup</w:t>
      </w:r>
      <w:proofErr w:type="spellEnd"/>
      <w:r w:rsidRPr="00B13020">
        <w:t xml:space="preserve"> yang </w:t>
      </w:r>
      <w:proofErr w:type="spellStart"/>
      <w:r w:rsidRPr="00B13020">
        <w:t>dijalankan</w:t>
      </w:r>
      <w:proofErr w:type="spellEnd"/>
      <w:r w:rsidRPr="00B13020">
        <w:t xml:space="preserve"> oleh para </w:t>
      </w:r>
      <w:proofErr w:type="spellStart"/>
      <w:r w:rsidRPr="00B13020">
        <w:t>pemulung</w:t>
      </w:r>
      <w:proofErr w:type="spellEnd"/>
      <w:r w:rsidRPr="00B13020">
        <w:t xml:space="preserve"> di TPST </w:t>
      </w:r>
      <w:proofErr w:type="spellStart"/>
      <w:r w:rsidRPr="00B13020">
        <w:t>Bantargebang</w:t>
      </w:r>
      <w:proofErr w:type="spellEnd"/>
      <w:r w:rsidRPr="00B13020">
        <w:t xml:space="preserve"> </w:t>
      </w:r>
      <w:proofErr w:type="spellStart"/>
      <w:r w:rsidRPr="00B13020">
        <w:t>dapat</w:t>
      </w:r>
      <w:proofErr w:type="spellEnd"/>
      <w:r w:rsidRPr="00B13020">
        <w:t xml:space="preserve"> </w:t>
      </w:r>
      <w:proofErr w:type="spellStart"/>
      <w:r w:rsidRPr="00B13020">
        <w:t>dianalisis</w:t>
      </w:r>
      <w:proofErr w:type="spellEnd"/>
      <w:r w:rsidRPr="00B13020">
        <w:t xml:space="preserve"> </w:t>
      </w:r>
      <w:proofErr w:type="spellStart"/>
      <w:r w:rsidRPr="00B13020">
        <w:t>melalui</w:t>
      </w:r>
      <w:proofErr w:type="spellEnd"/>
      <w:r w:rsidRPr="00B13020">
        <w:t xml:space="preserve"> </w:t>
      </w:r>
      <w:proofErr w:type="spellStart"/>
      <w:r w:rsidRPr="00B13020">
        <w:t>pendekatan</w:t>
      </w:r>
      <w:proofErr w:type="spellEnd"/>
      <w:r w:rsidRPr="00B13020">
        <w:t xml:space="preserve"> </w:t>
      </w:r>
      <w:proofErr w:type="spellStart"/>
      <w:r w:rsidRPr="00B13020">
        <w:t>teori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w:t>
      </w:r>
      <w:proofErr w:type="spellStart"/>
      <w:r w:rsidRPr="00B13020">
        <w:t>dari</w:t>
      </w:r>
      <w:proofErr w:type="spellEnd"/>
      <w:r w:rsidRPr="00B13020">
        <w:t xml:space="preserve"> James C. Scott. </w:t>
      </w:r>
      <w:proofErr w:type="spellStart"/>
      <w:r w:rsidRPr="00B13020">
        <w:t>Dalam</w:t>
      </w:r>
      <w:proofErr w:type="spellEnd"/>
      <w:r w:rsidRPr="00B13020">
        <w:t xml:space="preserve"> </w:t>
      </w:r>
      <w:proofErr w:type="spellStart"/>
      <w:r w:rsidRPr="00B13020">
        <w:t>teorinya</w:t>
      </w:r>
      <w:proofErr w:type="spellEnd"/>
      <w:r w:rsidRPr="00B13020">
        <w:t xml:space="preserve">, Scott </w:t>
      </w:r>
      <w:proofErr w:type="spellStart"/>
      <w:r w:rsidRPr="00B13020">
        <w:t>menjelaskan</w:t>
      </w:r>
      <w:proofErr w:type="spellEnd"/>
      <w:r w:rsidRPr="00B13020">
        <w:t xml:space="preserve"> </w:t>
      </w:r>
      <w:proofErr w:type="spellStart"/>
      <w:r w:rsidRPr="00B13020">
        <w:t>bagaimana</w:t>
      </w:r>
      <w:proofErr w:type="spellEnd"/>
      <w:r w:rsidRPr="00B13020">
        <w:t xml:space="preserve"> </w:t>
      </w:r>
      <w:proofErr w:type="spellStart"/>
      <w:r w:rsidRPr="00B13020">
        <w:t>kelompok</w:t>
      </w:r>
      <w:proofErr w:type="spellEnd"/>
      <w:r w:rsidRPr="00B13020">
        <w:t xml:space="preserve"> </w:t>
      </w:r>
      <w:proofErr w:type="spellStart"/>
      <w:r w:rsidRPr="00B13020">
        <w:t>marjinal</w:t>
      </w:r>
      <w:proofErr w:type="spellEnd"/>
      <w:r w:rsidRPr="00B13020">
        <w:t xml:space="preserve"> </w:t>
      </w:r>
      <w:proofErr w:type="spellStart"/>
      <w:r w:rsidRPr="00B13020">
        <w:t>seperti</w:t>
      </w:r>
      <w:proofErr w:type="spellEnd"/>
      <w:r w:rsidRPr="00B13020">
        <w:t xml:space="preserve"> </w:t>
      </w:r>
      <w:proofErr w:type="spellStart"/>
      <w:r w:rsidRPr="00B13020">
        <w:t>petani</w:t>
      </w:r>
      <w:proofErr w:type="spellEnd"/>
      <w:r w:rsidRPr="00B13020">
        <w:t xml:space="preserve"> </w:t>
      </w:r>
      <w:proofErr w:type="spellStart"/>
      <w:r w:rsidRPr="00B13020">
        <w:t>merespons</w:t>
      </w:r>
      <w:proofErr w:type="spellEnd"/>
      <w:r w:rsidRPr="00B13020">
        <w:t xml:space="preserve"> </w:t>
      </w:r>
      <w:proofErr w:type="spellStart"/>
      <w:r w:rsidRPr="00B13020">
        <w:t>tekanan</w:t>
      </w:r>
      <w:proofErr w:type="spellEnd"/>
      <w:r w:rsidRPr="00B13020">
        <w:t xml:space="preserve"> </w:t>
      </w:r>
      <w:proofErr w:type="spellStart"/>
      <w:r w:rsidRPr="00B13020">
        <w:t>ekonomi</w:t>
      </w:r>
      <w:proofErr w:type="spellEnd"/>
      <w:r w:rsidRPr="00B13020">
        <w:t xml:space="preserve"> dan </w:t>
      </w:r>
      <w:proofErr w:type="spellStart"/>
      <w:r w:rsidRPr="00B13020">
        <w:t>ketimpangan</w:t>
      </w:r>
      <w:proofErr w:type="spellEnd"/>
      <w:r w:rsidRPr="00B13020">
        <w:t xml:space="preserve"> </w:t>
      </w:r>
      <w:proofErr w:type="spellStart"/>
      <w:r w:rsidRPr="00B13020">
        <w:t>struktural</w:t>
      </w:r>
      <w:proofErr w:type="spellEnd"/>
      <w:r w:rsidRPr="00B13020">
        <w:t xml:space="preserve"> yang </w:t>
      </w:r>
      <w:proofErr w:type="spellStart"/>
      <w:r w:rsidRPr="00B13020">
        <w:t>diwariskan</w:t>
      </w:r>
      <w:proofErr w:type="spellEnd"/>
      <w:r w:rsidRPr="00B13020">
        <w:t xml:space="preserve"> </w:t>
      </w:r>
      <w:proofErr w:type="spellStart"/>
      <w:r w:rsidRPr="00B13020">
        <w:t>sejak</w:t>
      </w:r>
      <w:proofErr w:type="spellEnd"/>
      <w:r w:rsidRPr="00B13020">
        <w:t xml:space="preserve"> era </w:t>
      </w:r>
      <w:proofErr w:type="spellStart"/>
      <w:r w:rsidRPr="00B13020">
        <w:t>kolonial</w:t>
      </w:r>
      <w:proofErr w:type="spellEnd"/>
      <w:r w:rsidRPr="00B13020">
        <w:t xml:space="preserve"> </w:t>
      </w:r>
      <w:proofErr w:type="spellStart"/>
      <w:r w:rsidRPr="00B13020">
        <w:t>dengan</w:t>
      </w:r>
      <w:proofErr w:type="spellEnd"/>
      <w:r w:rsidRPr="00B13020">
        <w:t xml:space="preserve"> </w:t>
      </w:r>
      <w:proofErr w:type="spellStart"/>
      <w:r w:rsidRPr="00B13020">
        <w:t>berbagai</w:t>
      </w:r>
      <w:proofErr w:type="spellEnd"/>
      <w:r w:rsidRPr="00B13020">
        <w:t xml:space="preserve"> </w:t>
      </w:r>
      <w:proofErr w:type="spellStart"/>
      <w:r w:rsidRPr="00B13020">
        <w:t>bentuk</w:t>
      </w:r>
      <w:proofErr w:type="spellEnd"/>
      <w:r w:rsidRPr="00B13020">
        <w:t xml:space="preserve"> </w:t>
      </w:r>
      <w:proofErr w:type="spellStart"/>
      <w:r w:rsidRPr="00B13020">
        <w:t>penyesuaian</w:t>
      </w:r>
      <w:proofErr w:type="spellEnd"/>
      <w:r w:rsidRPr="00B13020">
        <w:t xml:space="preserve">, </w:t>
      </w:r>
      <w:proofErr w:type="spellStart"/>
      <w:r w:rsidRPr="00B13020">
        <w:t>termasuk</w:t>
      </w:r>
      <w:proofErr w:type="spellEnd"/>
      <w:r w:rsidRPr="00B13020">
        <w:t xml:space="preserve"> </w:t>
      </w:r>
      <w:proofErr w:type="spellStart"/>
      <w:r w:rsidRPr="00B13020">
        <w:t>pengorbanan</w:t>
      </w:r>
      <w:proofErr w:type="spellEnd"/>
      <w:r w:rsidRPr="00B13020">
        <w:t xml:space="preserve"> </w:t>
      </w:r>
      <w:proofErr w:type="spellStart"/>
      <w:r w:rsidRPr="00B13020">
        <w:t>dalam</w:t>
      </w:r>
      <w:proofErr w:type="spellEnd"/>
      <w:r w:rsidRPr="00B13020">
        <w:t xml:space="preserve"> </w:t>
      </w:r>
      <w:proofErr w:type="spellStart"/>
      <w:r w:rsidRPr="00B13020">
        <w:t>konsumsi</w:t>
      </w:r>
      <w:proofErr w:type="spellEnd"/>
      <w:r w:rsidRPr="00B13020">
        <w:t xml:space="preserve"> </w:t>
      </w:r>
      <w:proofErr w:type="spellStart"/>
      <w:r w:rsidRPr="00B13020">
        <w:t>sehari-hari</w:t>
      </w:r>
      <w:proofErr w:type="spellEnd"/>
      <w:r w:rsidRPr="00B13020">
        <w:t xml:space="preserve"> demi </w:t>
      </w:r>
      <w:proofErr w:type="spellStart"/>
      <w:r w:rsidRPr="00B13020">
        <w:t>mempertahankan</w:t>
      </w:r>
      <w:proofErr w:type="spellEnd"/>
      <w:r w:rsidRPr="00B13020">
        <w:t xml:space="preserve"> </w:t>
      </w:r>
      <w:proofErr w:type="spellStart"/>
      <w:r w:rsidRPr="00B13020">
        <w:t>keberlangsungan</w:t>
      </w:r>
      <w:proofErr w:type="spellEnd"/>
      <w:r w:rsidRPr="00B13020">
        <w:t xml:space="preserve"> </w:t>
      </w:r>
      <w:proofErr w:type="spellStart"/>
      <w:r w:rsidRPr="00B13020">
        <w:t>hidup</w:t>
      </w:r>
      <w:proofErr w:type="spellEnd"/>
      <w:r w:rsidRPr="00B13020">
        <w:t xml:space="preserve"> </w:t>
      </w:r>
      <w:proofErr w:type="spellStart"/>
      <w:r w:rsidRPr="00B13020">
        <w:t>keluarga</w:t>
      </w:r>
      <w:proofErr w:type="spellEnd"/>
      <w:r w:rsidRPr="00B13020">
        <w:t xml:space="preserve"> (Scott, 1981). Hal </w:t>
      </w:r>
      <w:proofErr w:type="spellStart"/>
      <w:r w:rsidRPr="00B13020">
        <w:t>serupa</w:t>
      </w:r>
      <w:proofErr w:type="spellEnd"/>
      <w:r w:rsidRPr="00B13020">
        <w:t xml:space="preserve"> juga </w:t>
      </w:r>
      <w:proofErr w:type="spellStart"/>
      <w:r w:rsidRPr="00B13020">
        <w:t>terjadi</w:t>
      </w:r>
      <w:proofErr w:type="spellEnd"/>
      <w:r w:rsidRPr="00B13020">
        <w:t xml:space="preserve"> pada </w:t>
      </w:r>
      <w:proofErr w:type="spellStart"/>
      <w:r w:rsidRPr="00B13020">
        <w:t>pemulung</w:t>
      </w:r>
      <w:proofErr w:type="spellEnd"/>
      <w:r w:rsidRPr="00B13020">
        <w:t xml:space="preserve">, di mana </w:t>
      </w:r>
      <w:proofErr w:type="spellStart"/>
      <w:r w:rsidRPr="00B13020">
        <w:t>keresahan</w:t>
      </w:r>
      <w:proofErr w:type="spellEnd"/>
      <w:r w:rsidRPr="00B13020">
        <w:t xml:space="preserve"> </w:t>
      </w:r>
      <w:proofErr w:type="spellStart"/>
      <w:r w:rsidRPr="00B13020">
        <w:t>terhadap</w:t>
      </w:r>
      <w:proofErr w:type="spellEnd"/>
      <w:r w:rsidRPr="00B13020">
        <w:t xml:space="preserve"> </w:t>
      </w:r>
      <w:proofErr w:type="spellStart"/>
      <w:r w:rsidRPr="00B13020">
        <w:t>kondisi</w:t>
      </w:r>
      <w:proofErr w:type="spellEnd"/>
      <w:r w:rsidRPr="00B13020">
        <w:t xml:space="preserve"> </w:t>
      </w:r>
      <w:proofErr w:type="spellStart"/>
      <w:r w:rsidRPr="00B13020">
        <w:t>ekonomi</w:t>
      </w:r>
      <w:proofErr w:type="spellEnd"/>
      <w:r w:rsidRPr="00B13020">
        <w:t xml:space="preserve"> yang </w:t>
      </w:r>
      <w:proofErr w:type="spellStart"/>
      <w:r w:rsidRPr="00B13020">
        <w:t>tidak</w:t>
      </w:r>
      <w:proofErr w:type="spellEnd"/>
      <w:r w:rsidRPr="00B13020">
        <w:t xml:space="preserve"> </w:t>
      </w:r>
      <w:proofErr w:type="spellStart"/>
      <w:r w:rsidRPr="00B13020">
        <w:t>menentu</w:t>
      </w:r>
      <w:proofErr w:type="spellEnd"/>
      <w:r w:rsidRPr="00B13020">
        <w:t xml:space="preserve"> </w:t>
      </w:r>
      <w:proofErr w:type="spellStart"/>
      <w:r w:rsidRPr="00B13020">
        <w:t>mendorong</w:t>
      </w:r>
      <w:proofErr w:type="spellEnd"/>
      <w:r w:rsidRPr="00B13020">
        <w:t xml:space="preserve"> </w:t>
      </w:r>
      <w:proofErr w:type="spellStart"/>
      <w:r w:rsidRPr="00B13020">
        <w:t>mereka</w:t>
      </w:r>
      <w:proofErr w:type="spellEnd"/>
      <w:r w:rsidRPr="00B13020">
        <w:t xml:space="preserve"> </w:t>
      </w:r>
      <w:proofErr w:type="spellStart"/>
      <w:r w:rsidRPr="00B13020">
        <w:t>untuk</w:t>
      </w:r>
      <w:proofErr w:type="spellEnd"/>
      <w:r w:rsidRPr="00B13020">
        <w:t xml:space="preserve"> </w:t>
      </w:r>
      <w:proofErr w:type="spellStart"/>
      <w:r w:rsidRPr="00B13020">
        <w:t>melakukan</w:t>
      </w:r>
      <w:proofErr w:type="spellEnd"/>
      <w:r w:rsidRPr="00B13020">
        <w:t xml:space="preserve"> </w:t>
      </w:r>
      <w:proofErr w:type="spellStart"/>
      <w:r w:rsidRPr="00B13020">
        <w:t>pengencangan</w:t>
      </w:r>
      <w:proofErr w:type="spellEnd"/>
      <w:r w:rsidRPr="00B13020">
        <w:t xml:space="preserve"> </w:t>
      </w:r>
      <w:proofErr w:type="spellStart"/>
      <w:r w:rsidRPr="00B13020">
        <w:t>sabuk</w:t>
      </w:r>
      <w:proofErr w:type="spellEnd"/>
      <w:r w:rsidRPr="00B13020">
        <w:t xml:space="preserve">, </w:t>
      </w:r>
      <w:proofErr w:type="spellStart"/>
      <w:r w:rsidRPr="00B13020">
        <w:t>seperti</w:t>
      </w:r>
      <w:proofErr w:type="spellEnd"/>
      <w:r w:rsidRPr="00B13020">
        <w:t xml:space="preserve"> </w:t>
      </w:r>
      <w:proofErr w:type="spellStart"/>
      <w:r w:rsidRPr="00B13020">
        <w:t>makan</w:t>
      </w:r>
      <w:proofErr w:type="spellEnd"/>
      <w:r w:rsidRPr="00B13020">
        <w:t xml:space="preserve"> </w:t>
      </w:r>
      <w:proofErr w:type="spellStart"/>
      <w:r w:rsidRPr="00B13020">
        <w:t>hanya</w:t>
      </w:r>
      <w:proofErr w:type="spellEnd"/>
      <w:r w:rsidRPr="00B13020">
        <w:t xml:space="preserve"> </w:t>
      </w:r>
      <w:proofErr w:type="spellStart"/>
      <w:r w:rsidRPr="00B13020">
        <w:t>satu</w:t>
      </w:r>
      <w:proofErr w:type="spellEnd"/>
      <w:r w:rsidRPr="00B13020">
        <w:t xml:space="preserve"> kali </w:t>
      </w:r>
      <w:proofErr w:type="spellStart"/>
      <w:r w:rsidRPr="00B13020">
        <w:t>dalam</w:t>
      </w:r>
      <w:proofErr w:type="spellEnd"/>
      <w:r w:rsidRPr="00B13020">
        <w:t xml:space="preserve"> </w:t>
      </w:r>
      <w:proofErr w:type="spellStart"/>
      <w:r w:rsidRPr="00B13020">
        <w:t>sehari</w:t>
      </w:r>
      <w:proofErr w:type="spellEnd"/>
      <w:r w:rsidRPr="00B13020">
        <w:t xml:space="preserve">, </w:t>
      </w:r>
      <w:proofErr w:type="spellStart"/>
      <w:r w:rsidRPr="00B13020">
        <w:t>menurunkan</w:t>
      </w:r>
      <w:proofErr w:type="spellEnd"/>
      <w:r w:rsidRPr="00B13020">
        <w:t xml:space="preserve"> </w:t>
      </w:r>
      <w:proofErr w:type="spellStart"/>
      <w:r w:rsidRPr="00B13020">
        <w:t>kualitas</w:t>
      </w:r>
      <w:proofErr w:type="spellEnd"/>
      <w:r w:rsidRPr="00B13020">
        <w:t xml:space="preserve"> </w:t>
      </w:r>
      <w:proofErr w:type="spellStart"/>
      <w:r w:rsidRPr="00B13020">
        <w:t>bahan</w:t>
      </w:r>
      <w:proofErr w:type="spellEnd"/>
      <w:r w:rsidRPr="00B13020">
        <w:t xml:space="preserve"> </w:t>
      </w:r>
      <w:proofErr w:type="spellStart"/>
      <w:r w:rsidRPr="00B13020">
        <w:t>makanan</w:t>
      </w:r>
      <w:proofErr w:type="spellEnd"/>
      <w:r w:rsidRPr="00B13020">
        <w:t xml:space="preserve">, </w:t>
      </w:r>
      <w:proofErr w:type="spellStart"/>
      <w:r w:rsidRPr="00B13020">
        <w:t>atau</w:t>
      </w:r>
      <w:proofErr w:type="spellEnd"/>
      <w:r w:rsidRPr="00B13020">
        <w:t xml:space="preserve"> </w:t>
      </w:r>
      <w:proofErr w:type="spellStart"/>
      <w:r w:rsidRPr="00B13020">
        <w:t>bahkan</w:t>
      </w:r>
      <w:proofErr w:type="spellEnd"/>
      <w:r w:rsidRPr="00B13020">
        <w:t xml:space="preserve"> </w:t>
      </w:r>
      <w:proofErr w:type="spellStart"/>
      <w:r w:rsidRPr="00B13020">
        <w:t>memilih</w:t>
      </w:r>
      <w:proofErr w:type="spellEnd"/>
      <w:r w:rsidRPr="00B13020">
        <w:t xml:space="preserve"> </w:t>
      </w:r>
      <w:proofErr w:type="spellStart"/>
      <w:r w:rsidRPr="00B13020">
        <w:t>untuk</w:t>
      </w:r>
      <w:proofErr w:type="spellEnd"/>
      <w:r w:rsidRPr="00B13020">
        <w:t xml:space="preserve"> </w:t>
      </w:r>
      <w:proofErr w:type="spellStart"/>
      <w:r w:rsidRPr="00B13020">
        <w:t>berpuasa</w:t>
      </w:r>
      <w:proofErr w:type="spellEnd"/>
      <w:r w:rsidRPr="00B13020">
        <w:t xml:space="preserve">. </w:t>
      </w:r>
      <w:proofErr w:type="spellStart"/>
      <w:r w:rsidRPr="00B13020">
        <w:t>Penyiasatan</w:t>
      </w:r>
      <w:proofErr w:type="spellEnd"/>
      <w:r w:rsidRPr="00B13020">
        <w:t xml:space="preserve"> </w:t>
      </w:r>
      <w:proofErr w:type="spellStart"/>
      <w:r w:rsidRPr="00B13020">
        <w:t>jadwal</w:t>
      </w:r>
      <w:proofErr w:type="spellEnd"/>
      <w:r w:rsidRPr="00B13020">
        <w:t xml:space="preserve"> </w:t>
      </w:r>
      <w:proofErr w:type="spellStart"/>
      <w:r w:rsidRPr="00B13020">
        <w:t>makan</w:t>
      </w:r>
      <w:proofErr w:type="spellEnd"/>
      <w:r w:rsidRPr="00B13020">
        <w:t xml:space="preserve"> </w:t>
      </w:r>
      <w:proofErr w:type="spellStart"/>
      <w:r w:rsidRPr="00B13020">
        <w:t>ini</w:t>
      </w:r>
      <w:proofErr w:type="spellEnd"/>
      <w:r w:rsidRPr="00B13020">
        <w:t xml:space="preserve"> </w:t>
      </w:r>
      <w:proofErr w:type="spellStart"/>
      <w:r w:rsidRPr="00B13020">
        <w:t>bukan</w:t>
      </w:r>
      <w:proofErr w:type="spellEnd"/>
      <w:r w:rsidRPr="00B13020">
        <w:t xml:space="preserve"> </w:t>
      </w:r>
      <w:proofErr w:type="spellStart"/>
      <w:r w:rsidRPr="00B13020">
        <w:t>semata-mata</w:t>
      </w:r>
      <w:proofErr w:type="spellEnd"/>
      <w:r w:rsidRPr="00B13020">
        <w:t xml:space="preserve"> </w:t>
      </w:r>
      <w:proofErr w:type="spellStart"/>
      <w:r w:rsidRPr="00B13020">
        <w:t>karena</w:t>
      </w:r>
      <w:proofErr w:type="spellEnd"/>
      <w:r w:rsidRPr="00B13020">
        <w:t xml:space="preserve"> </w:t>
      </w:r>
      <w:proofErr w:type="spellStart"/>
      <w:r w:rsidRPr="00B13020">
        <w:t>pilihan</w:t>
      </w:r>
      <w:proofErr w:type="spellEnd"/>
      <w:r w:rsidRPr="00B13020">
        <w:t xml:space="preserve">, </w:t>
      </w:r>
      <w:proofErr w:type="spellStart"/>
      <w:r w:rsidRPr="00B13020">
        <w:t>melainkan</w:t>
      </w:r>
      <w:proofErr w:type="spellEnd"/>
      <w:r w:rsidRPr="00B13020">
        <w:t xml:space="preserve"> </w:t>
      </w:r>
      <w:proofErr w:type="spellStart"/>
      <w:r w:rsidRPr="00B13020">
        <w:t>sebagai</w:t>
      </w:r>
      <w:proofErr w:type="spellEnd"/>
      <w:r w:rsidRPr="00B13020">
        <w:t xml:space="preserve"> </w:t>
      </w:r>
      <w:proofErr w:type="spellStart"/>
      <w:r w:rsidRPr="00B13020">
        <w:t>bentuk</w:t>
      </w:r>
      <w:proofErr w:type="spellEnd"/>
      <w:r w:rsidRPr="00B13020">
        <w:t xml:space="preserve"> strategi </w:t>
      </w:r>
      <w:proofErr w:type="spellStart"/>
      <w:r w:rsidRPr="00B13020">
        <w:t>adaptif</w:t>
      </w:r>
      <w:proofErr w:type="spellEnd"/>
      <w:r w:rsidRPr="00B13020">
        <w:t xml:space="preserve"> yang </w:t>
      </w:r>
      <w:proofErr w:type="spellStart"/>
      <w:r w:rsidRPr="00B13020">
        <w:t>memungkinkan</w:t>
      </w:r>
      <w:proofErr w:type="spellEnd"/>
      <w:r w:rsidRPr="00B13020">
        <w:t xml:space="preserve"> </w:t>
      </w:r>
      <w:proofErr w:type="spellStart"/>
      <w:r w:rsidRPr="00B13020">
        <w:t>mereka</w:t>
      </w:r>
      <w:proofErr w:type="spellEnd"/>
      <w:r w:rsidRPr="00B13020">
        <w:t xml:space="preserve"> </w:t>
      </w:r>
      <w:proofErr w:type="spellStart"/>
      <w:r w:rsidRPr="00B13020">
        <w:t>bertahan</w:t>
      </w:r>
      <w:proofErr w:type="spellEnd"/>
      <w:r w:rsidRPr="00B13020">
        <w:t xml:space="preserve"> di </w:t>
      </w:r>
      <w:proofErr w:type="spellStart"/>
      <w:r w:rsidRPr="00B13020">
        <w:t>tengah</w:t>
      </w:r>
      <w:proofErr w:type="spellEnd"/>
      <w:r w:rsidRPr="00B13020">
        <w:t xml:space="preserve"> </w:t>
      </w:r>
      <w:proofErr w:type="spellStart"/>
      <w:r w:rsidRPr="00B13020">
        <w:t>keterbatasan</w:t>
      </w:r>
      <w:proofErr w:type="spellEnd"/>
      <w:r w:rsidRPr="00B13020">
        <w:t xml:space="preserve"> </w:t>
      </w:r>
      <w:proofErr w:type="spellStart"/>
      <w:r w:rsidRPr="00B13020">
        <w:t>pendapatan</w:t>
      </w:r>
      <w:proofErr w:type="spellEnd"/>
      <w:r w:rsidRPr="00B13020">
        <w:t xml:space="preserve"> dan </w:t>
      </w:r>
      <w:proofErr w:type="spellStart"/>
      <w:r w:rsidRPr="00B13020">
        <w:t>ketiadaan</w:t>
      </w:r>
      <w:proofErr w:type="spellEnd"/>
      <w:r w:rsidRPr="00B13020">
        <w:t xml:space="preserve"> </w:t>
      </w:r>
      <w:proofErr w:type="spellStart"/>
      <w:r w:rsidRPr="00B13020">
        <w:t>perlindungan</w:t>
      </w:r>
      <w:proofErr w:type="spellEnd"/>
      <w:r w:rsidRPr="00B13020">
        <w:t xml:space="preserve"> </w:t>
      </w:r>
      <w:proofErr w:type="spellStart"/>
      <w:r w:rsidRPr="00B13020">
        <w:t>sosial</w:t>
      </w:r>
      <w:proofErr w:type="spellEnd"/>
      <w:r w:rsidRPr="00B13020">
        <w:t xml:space="preserve">. </w:t>
      </w:r>
      <w:proofErr w:type="spellStart"/>
      <w:r w:rsidRPr="00B13020">
        <w:t>Dengan</w:t>
      </w:r>
      <w:proofErr w:type="spellEnd"/>
      <w:r w:rsidRPr="00B13020">
        <w:t xml:space="preserve"> </w:t>
      </w:r>
      <w:proofErr w:type="spellStart"/>
      <w:r w:rsidRPr="00B13020">
        <w:t>demikian</w:t>
      </w:r>
      <w:proofErr w:type="spellEnd"/>
      <w:r w:rsidRPr="00B13020">
        <w:t xml:space="preserve">, </w:t>
      </w:r>
      <w:proofErr w:type="spellStart"/>
      <w:r w:rsidRPr="00B13020">
        <w:t>tindakan</w:t>
      </w:r>
      <w:proofErr w:type="spellEnd"/>
      <w:r w:rsidRPr="00B13020">
        <w:t xml:space="preserve"> </w:t>
      </w:r>
      <w:proofErr w:type="spellStart"/>
      <w:r w:rsidRPr="00B13020">
        <w:t>tersebut</w:t>
      </w:r>
      <w:proofErr w:type="spellEnd"/>
      <w:r w:rsidRPr="00B13020">
        <w:t xml:space="preserve"> </w:t>
      </w:r>
      <w:proofErr w:type="spellStart"/>
      <w:r w:rsidRPr="00B13020">
        <w:t>mencerminkan</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yang </w:t>
      </w:r>
      <w:proofErr w:type="spellStart"/>
      <w:r w:rsidRPr="00B13020">
        <w:t>berakar</w:t>
      </w:r>
      <w:proofErr w:type="spellEnd"/>
      <w:r w:rsidRPr="00B13020">
        <w:t xml:space="preserve"> pada </w:t>
      </w:r>
      <w:proofErr w:type="spellStart"/>
      <w:r w:rsidRPr="00B13020">
        <w:t>pengalaman</w:t>
      </w:r>
      <w:proofErr w:type="spellEnd"/>
      <w:r w:rsidRPr="00B13020">
        <w:t xml:space="preserve"> </w:t>
      </w:r>
      <w:proofErr w:type="spellStart"/>
      <w:r w:rsidRPr="00B13020">
        <w:t>hidup</w:t>
      </w:r>
      <w:proofErr w:type="spellEnd"/>
      <w:r w:rsidRPr="00B13020">
        <w:t xml:space="preserve"> </w:t>
      </w:r>
      <w:proofErr w:type="spellStart"/>
      <w:r w:rsidRPr="00B13020">
        <w:t>sehari-hari</w:t>
      </w:r>
      <w:proofErr w:type="spellEnd"/>
      <w:r w:rsidRPr="00B13020">
        <w:t xml:space="preserve"> dan </w:t>
      </w:r>
      <w:proofErr w:type="spellStart"/>
      <w:r w:rsidRPr="00B13020">
        <w:t>menjadi</w:t>
      </w:r>
      <w:proofErr w:type="spellEnd"/>
      <w:r w:rsidRPr="00B13020">
        <w:t xml:space="preserve"> </w:t>
      </w:r>
      <w:proofErr w:type="spellStart"/>
      <w:r w:rsidRPr="00B13020">
        <w:t>respons</w:t>
      </w:r>
      <w:proofErr w:type="spellEnd"/>
      <w:r w:rsidRPr="00B13020">
        <w:t xml:space="preserve"> </w:t>
      </w:r>
      <w:proofErr w:type="spellStart"/>
      <w:r w:rsidRPr="00B13020">
        <w:t>konkret</w:t>
      </w:r>
      <w:proofErr w:type="spellEnd"/>
      <w:r w:rsidRPr="00B13020">
        <w:t xml:space="preserve"> </w:t>
      </w:r>
      <w:proofErr w:type="spellStart"/>
      <w:r w:rsidRPr="00B13020">
        <w:t>terhadap</w:t>
      </w:r>
      <w:proofErr w:type="spellEnd"/>
      <w:r w:rsidRPr="00B13020">
        <w:t xml:space="preserve"> </w:t>
      </w:r>
      <w:proofErr w:type="spellStart"/>
      <w:r w:rsidRPr="00B13020">
        <w:t>ketimpangan</w:t>
      </w:r>
      <w:proofErr w:type="spellEnd"/>
      <w:r w:rsidRPr="00B13020">
        <w:t xml:space="preserve"> </w:t>
      </w:r>
      <w:proofErr w:type="spellStart"/>
      <w:r w:rsidRPr="00B13020">
        <w:t>sistemik</w:t>
      </w:r>
      <w:proofErr w:type="spellEnd"/>
      <w:r w:rsidRPr="00B13020">
        <w:t xml:space="preserve"> yang </w:t>
      </w:r>
      <w:proofErr w:type="spellStart"/>
      <w:r w:rsidRPr="00B13020">
        <w:t>mereka</w:t>
      </w:r>
      <w:proofErr w:type="spellEnd"/>
      <w:r w:rsidRPr="00B13020">
        <w:t xml:space="preserve"> </w:t>
      </w:r>
      <w:proofErr w:type="spellStart"/>
      <w:r w:rsidRPr="00B13020">
        <w:t>hadapi</w:t>
      </w:r>
      <w:proofErr w:type="spellEnd"/>
      <w:r w:rsidRPr="00B13020">
        <w:t>.</w:t>
      </w:r>
    </w:p>
    <w:p w14:paraId="263693AC" w14:textId="51D474E6" w:rsidR="006C0854" w:rsidRPr="00B13020" w:rsidRDefault="006C0854" w:rsidP="006C0854">
      <w:pPr>
        <w:pStyle w:val="Caption"/>
        <w:keepNext/>
        <w:jc w:val="center"/>
        <w:rPr>
          <w:b/>
          <w:bCs/>
          <w:i w:val="0"/>
          <w:iCs w:val="0"/>
          <w:color w:val="000000" w:themeColor="text1"/>
          <w:sz w:val="22"/>
          <w:szCs w:val="22"/>
        </w:rPr>
      </w:pPr>
      <w:bookmarkStart w:id="597" w:name="_Toc201003435"/>
      <w:bookmarkStart w:id="598" w:name="_Toc201060697"/>
      <w:bookmarkStart w:id="599" w:name="_Toc202163191"/>
      <w:bookmarkStart w:id="600" w:name="_Toc202163462"/>
      <w:proofErr w:type="spellStart"/>
      <w:r w:rsidRPr="00B13020">
        <w:rPr>
          <w:b/>
          <w:bCs/>
          <w:i w:val="0"/>
          <w:iCs w:val="0"/>
          <w:color w:val="000000" w:themeColor="text1"/>
          <w:sz w:val="22"/>
          <w:szCs w:val="22"/>
        </w:rPr>
        <w:t>Tabel</w:t>
      </w:r>
      <w:proofErr w:type="spellEnd"/>
      <w:r w:rsidRPr="00B13020">
        <w:rPr>
          <w:b/>
          <w:bCs/>
          <w:i w:val="0"/>
          <w:iCs w:val="0"/>
          <w:color w:val="000000" w:themeColor="text1"/>
          <w:sz w:val="22"/>
          <w:szCs w:val="22"/>
        </w:rPr>
        <w:t xml:space="preserve"> 5. </w:t>
      </w:r>
      <w:r w:rsidRPr="00B13020">
        <w:rPr>
          <w:b/>
          <w:bCs/>
          <w:i w:val="0"/>
          <w:iCs w:val="0"/>
          <w:color w:val="000000" w:themeColor="text1"/>
          <w:sz w:val="22"/>
          <w:szCs w:val="22"/>
        </w:rPr>
        <w:fldChar w:fldCharType="begin"/>
      </w:r>
      <w:r w:rsidRPr="00B13020">
        <w:rPr>
          <w:b/>
          <w:bCs/>
          <w:i w:val="0"/>
          <w:iCs w:val="0"/>
          <w:color w:val="000000" w:themeColor="text1"/>
          <w:sz w:val="22"/>
          <w:szCs w:val="22"/>
        </w:rPr>
        <w:instrText xml:space="preserve"> SEQ Tabel_5 \* ARABIC </w:instrText>
      </w:r>
      <w:r w:rsidRPr="00B13020">
        <w:rPr>
          <w:b/>
          <w:bCs/>
          <w:i w:val="0"/>
          <w:iCs w:val="0"/>
          <w:color w:val="000000" w:themeColor="text1"/>
          <w:sz w:val="22"/>
          <w:szCs w:val="22"/>
        </w:rPr>
        <w:fldChar w:fldCharType="separate"/>
      </w:r>
      <w:r w:rsidR="002B7357">
        <w:rPr>
          <w:b/>
          <w:bCs/>
          <w:i w:val="0"/>
          <w:iCs w:val="0"/>
          <w:noProof/>
          <w:color w:val="000000" w:themeColor="text1"/>
          <w:sz w:val="22"/>
          <w:szCs w:val="22"/>
        </w:rPr>
        <w:t>1</w:t>
      </w:r>
      <w:bookmarkEnd w:id="597"/>
      <w:bookmarkEnd w:id="598"/>
      <w:bookmarkEnd w:id="599"/>
      <w:bookmarkEnd w:id="600"/>
      <w:r w:rsidRPr="00B13020">
        <w:rPr>
          <w:b/>
          <w:bCs/>
          <w:i w:val="0"/>
          <w:iCs w:val="0"/>
          <w:color w:val="000000" w:themeColor="text1"/>
          <w:sz w:val="22"/>
          <w:szCs w:val="22"/>
        </w:rPr>
        <w:fldChar w:fldCharType="end"/>
      </w:r>
      <w:r w:rsidRPr="00B13020">
        <w:rPr>
          <w:b/>
          <w:bCs/>
          <w:i w:val="0"/>
          <w:iCs w:val="0"/>
          <w:color w:val="000000" w:themeColor="text1"/>
          <w:sz w:val="22"/>
          <w:szCs w:val="22"/>
        </w:rPr>
        <w:t xml:space="preserve"> </w:t>
      </w:r>
    </w:p>
    <w:p w14:paraId="7E313A01" w14:textId="5EA5406F" w:rsidR="006C0854" w:rsidRPr="00B13020" w:rsidRDefault="00034D9F" w:rsidP="006C0854">
      <w:pPr>
        <w:pStyle w:val="Caption"/>
        <w:keepNext/>
        <w:jc w:val="center"/>
        <w:rPr>
          <w:b/>
          <w:bCs/>
          <w:i w:val="0"/>
          <w:iCs w:val="0"/>
          <w:color w:val="000000" w:themeColor="text1"/>
          <w:sz w:val="22"/>
          <w:szCs w:val="22"/>
        </w:rPr>
      </w:pPr>
      <w:proofErr w:type="spellStart"/>
      <w:r>
        <w:rPr>
          <w:b/>
          <w:bCs/>
          <w:i w:val="0"/>
          <w:iCs w:val="0"/>
          <w:color w:val="000000" w:themeColor="text1"/>
          <w:sz w:val="22"/>
          <w:szCs w:val="22"/>
        </w:rPr>
        <w:t>Mekanisme</w:t>
      </w:r>
      <w:proofErr w:type="spellEnd"/>
      <w:r>
        <w:rPr>
          <w:b/>
          <w:bCs/>
          <w:i w:val="0"/>
          <w:iCs w:val="0"/>
          <w:color w:val="000000" w:themeColor="text1"/>
          <w:sz w:val="22"/>
          <w:szCs w:val="22"/>
        </w:rPr>
        <w:t xml:space="preserve"> </w:t>
      </w:r>
      <w:proofErr w:type="spellStart"/>
      <w:r w:rsidR="00B67B55">
        <w:rPr>
          <w:b/>
          <w:bCs/>
          <w:i w:val="0"/>
          <w:iCs w:val="0"/>
          <w:color w:val="000000" w:themeColor="text1"/>
          <w:sz w:val="22"/>
          <w:szCs w:val="22"/>
        </w:rPr>
        <w:t>B</w:t>
      </w:r>
      <w:r>
        <w:rPr>
          <w:b/>
          <w:bCs/>
          <w:i w:val="0"/>
          <w:iCs w:val="0"/>
          <w:color w:val="000000" w:themeColor="text1"/>
          <w:sz w:val="22"/>
          <w:szCs w:val="22"/>
        </w:rPr>
        <w:t>ertahan</w:t>
      </w:r>
      <w:proofErr w:type="spellEnd"/>
      <w:r w:rsidR="00B67B55">
        <w:rPr>
          <w:b/>
          <w:bCs/>
          <w:i w:val="0"/>
          <w:iCs w:val="0"/>
          <w:color w:val="000000" w:themeColor="text1"/>
          <w:sz w:val="22"/>
          <w:szCs w:val="22"/>
        </w:rPr>
        <w:t xml:space="preserve"> </w:t>
      </w:r>
      <w:proofErr w:type="spellStart"/>
      <w:r w:rsidR="00B67B55">
        <w:rPr>
          <w:b/>
          <w:bCs/>
          <w:i w:val="0"/>
          <w:iCs w:val="0"/>
          <w:color w:val="000000" w:themeColor="text1"/>
          <w:sz w:val="22"/>
          <w:szCs w:val="22"/>
        </w:rPr>
        <w:t>Hidup</w:t>
      </w:r>
      <w:proofErr w:type="spellEnd"/>
      <w:r w:rsidR="006C0854" w:rsidRPr="00B13020">
        <w:rPr>
          <w:b/>
          <w:bCs/>
          <w:i w:val="0"/>
          <w:iCs w:val="0"/>
          <w:color w:val="000000" w:themeColor="text1"/>
          <w:sz w:val="22"/>
          <w:szCs w:val="22"/>
        </w:rPr>
        <w:t xml:space="preserve"> </w:t>
      </w:r>
      <w:proofErr w:type="spellStart"/>
      <w:r w:rsidR="006C0854" w:rsidRPr="00B13020">
        <w:rPr>
          <w:b/>
          <w:bCs/>
          <w:i w:val="0"/>
          <w:iCs w:val="0"/>
          <w:color w:val="000000" w:themeColor="text1"/>
          <w:sz w:val="22"/>
          <w:szCs w:val="22"/>
        </w:rPr>
        <w:t>Pemulung</w:t>
      </w:r>
      <w:proofErr w:type="spellEnd"/>
      <w:r w:rsidR="006C0854" w:rsidRPr="00B13020">
        <w:rPr>
          <w:b/>
          <w:bCs/>
          <w:i w:val="0"/>
          <w:iCs w:val="0"/>
          <w:color w:val="000000" w:themeColor="text1"/>
          <w:sz w:val="22"/>
          <w:szCs w:val="22"/>
        </w:rPr>
        <w:t xml:space="preserve"> di Kawasan TPST </w:t>
      </w:r>
      <w:proofErr w:type="spellStart"/>
      <w:r w:rsidR="006C0854" w:rsidRPr="00B13020">
        <w:rPr>
          <w:b/>
          <w:bCs/>
          <w:i w:val="0"/>
          <w:iCs w:val="0"/>
          <w:color w:val="000000" w:themeColor="text1"/>
          <w:sz w:val="22"/>
          <w:szCs w:val="22"/>
        </w:rPr>
        <w:t>Bantargebang</w:t>
      </w:r>
      <w:proofErr w:type="spellEnd"/>
    </w:p>
    <w:tbl>
      <w:tblPr>
        <w:tblStyle w:val="TableGrid"/>
        <w:tblW w:w="0" w:type="auto"/>
        <w:tblInd w:w="1080" w:type="dxa"/>
        <w:tblLook w:val="04A0" w:firstRow="1" w:lastRow="0" w:firstColumn="1" w:lastColumn="0" w:noHBand="0" w:noVBand="1"/>
      </w:tblPr>
      <w:tblGrid>
        <w:gridCol w:w="570"/>
        <w:gridCol w:w="1620"/>
        <w:gridCol w:w="1900"/>
        <w:gridCol w:w="1920"/>
        <w:gridCol w:w="1920"/>
      </w:tblGrid>
      <w:tr w:rsidR="00AF25E4" w:rsidRPr="00B13020" w14:paraId="38373AAE" w14:textId="77777777" w:rsidTr="00E23A16">
        <w:tc>
          <w:tcPr>
            <w:tcW w:w="570" w:type="dxa"/>
            <w:vAlign w:val="center"/>
          </w:tcPr>
          <w:p w14:paraId="08BBC67E" w14:textId="77777777" w:rsidR="00AF25E4" w:rsidRPr="00B13020" w:rsidRDefault="00AF25E4" w:rsidP="00E23A16">
            <w:pPr>
              <w:pStyle w:val="NormalWeb"/>
              <w:spacing w:line="360" w:lineRule="auto"/>
              <w:jc w:val="center"/>
              <w:rPr>
                <w:b/>
                <w:bCs/>
              </w:rPr>
            </w:pPr>
            <w:r w:rsidRPr="00B13020">
              <w:rPr>
                <w:b/>
                <w:bCs/>
              </w:rPr>
              <w:t>No.</w:t>
            </w:r>
          </w:p>
        </w:tc>
        <w:tc>
          <w:tcPr>
            <w:tcW w:w="1747" w:type="dxa"/>
            <w:vAlign w:val="center"/>
          </w:tcPr>
          <w:p w14:paraId="26BA8FFD" w14:textId="77777777" w:rsidR="00AF25E4" w:rsidRPr="00B13020" w:rsidRDefault="00AF25E4" w:rsidP="00E23A16">
            <w:pPr>
              <w:pStyle w:val="NormalWeb"/>
              <w:spacing w:line="360" w:lineRule="auto"/>
              <w:jc w:val="center"/>
              <w:rPr>
                <w:b/>
                <w:bCs/>
              </w:rPr>
            </w:pPr>
            <w:r w:rsidRPr="00B13020">
              <w:rPr>
                <w:b/>
                <w:bCs/>
              </w:rPr>
              <w:t xml:space="preserve">Nama </w:t>
            </w:r>
            <w:proofErr w:type="spellStart"/>
            <w:r w:rsidRPr="00B13020">
              <w:rPr>
                <w:b/>
                <w:bCs/>
              </w:rPr>
              <w:t>Pemulung</w:t>
            </w:r>
            <w:proofErr w:type="spellEnd"/>
          </w:p>
        </w:tc>
        <w:tc>
          <w:tcPr>
            <w:tcW w:w="1985" w:type="dxa"/>
            <w:vAlign w:val="center"/>
          </w:tcPr>
          <w:p w14:paraId="5E32A9EF" w14:textId="77777777" w:rsidR="00AF25E4" w:rsidRPr="00B13020" w:rsidRDefault="00AF25E4" w:rsidP="00E23A16">
            <w:pPr>
              <w:pStyle w:val="NormalWeb"/>
              <w:spacing w:line="360" w:lineRule="auto"/>
              <w:jc w:val="center"/>
              <w:rPr>
                <w:b/>
                <w:bCs/>
              </w:rPr>
            </w:pPr>
            <w:proofErr w:type="spellStart"/>
            <w:r w:rsidRPr="00B13020">
              <w:rPr>
                <w:b/>
                <w:bCs/>
              </w:rPr>
              <w:t>Mengikat</w:t>
            </w:r>
            <w:proofErr w:type="spellEnd"/>
            <w:r w:rsidRPr="00B13020">
              <w:rPr>
                <w:b/>
                <w:bCs/>
              </w:rPr>
              <w:t xml:space="preserve"> </w:t>
            </w:r>
            <w:proofErr w:type="spellStart"/>
            <w:r w:rsidRPr="00B13020">
              <w:rPr>
                <w:b/>
                <w:bCs/>
              </w:rPr>
              <w:t>sabuk</w:t>
            </w:r>
            <w:proofErr w:type="spellEnd"/>
            <w:r w:rsidRPr="00B13020">
              <w:rPr>
                <w:b/>
                <w:bCs/>
              </w:rPr>
              <w:t xml:space="preserve"> </w:t>
            </w:r>
            <w:proofErr w:type="spellStart"/>
            <w:r w:rsidRPr="00B13020">
              <w:rPr>
                <w:b/>
                <w:bCs/>
              </w:rPr>
              <w:t>lebih</w:t>
            </w:r>
            <w:proofErr w:type="spellEnd"/>
            <w:r w:rsidRPr="00B13020">
              <w:rPr>
                <w:b/>
                <w:bCs/>
              </w:rPr>
              <w:t xml:space="preserve"> </w:t>
            </w:r>
            <w:proofErr w:type="spellStart"/>
            <w:r w:rsidRPr="00B13020">
              <w:rPr>
                <w:b/>
                <w:bCs/>
              </w:rPr>
              <w:t>kencang</w:t>
            </w:r>
            <w:proofErr w:type="spellEnd"/>
          </w:p>
        </w:tc>
        <w:tc>
          <w:tcPr>
            <w:tcW w:w="1984" w:type="dxa"/>
            <w:vAlign w:val="center"/>
          </w:tcPr>
          <w:p w14:paraId="58AE2B89" w14:textId="77777777" w:rsidR="00AF25E4" w:rsidRPr="00B13020" w:rsidRDefault="00AF25E4" w:rsidP="00E23A16">
            <w:pPr>
              <w:pStyle w:val="NormalWeb"/>
              <w:spacing w:line="360" w:lineRule="auto"/>
              <w:jc w:val="center"/>
              <w:rPr>
                <w:b/>
                <w:bCs/>
              </w:rPr>
            </w:pPr>
            <w:proofErr w:type="spellStart"/>
            <w:r w:rsidRPr="00B13020">
              <w:rPr>
                <w:b/>
                <w:bCs/>
              </w:rPr>
              <w:t>Alternatif</w:t>
            </w:r>
            <w:proofErr w:type="spellEnd"/>
            <w:r w:rsidRPr="00B13020">
              <w:rPr>
                <w:b/>
                <w:bCs/>
              </w:rPr>
              <w:t xml:space="preserve"> </w:t>
            </w:r>
            <w:proofErr w:type="spellStart"/>
            <w:r w:rsidRPr="00B13020">
              <w:rPr>
                <w:b/>
                <w:bCs/>
              </w:rPr>
              <w:t>Substansi</w:t>
            </w:r>
            <w:proofErr w:type="spellEnd"/>
          </w:p>
        </w:tc>
        <w:tc>
          <w:tcPr>
            <w:tcW w:w="1984" w:type="dxa"/>
            <w:vAlign w:val="center"/>
          </w:tcPr>
          <w:p w14:paraId="2CC90E52" w14:textId="77777777" w:rsidR="00AF25E4" w:rsidRPr="00B13020" w:rsidRDefault="00AF25E4" w:rsidP="00E23A16">
            <w:pPr>
              <w:pStyle w:val="NormalWeb"/>
              <w:spacing w:line="360" w:lineRule="auto"/>
              <w:jc w:val="center"/>
              <w:rPr>
                <w:b/>
                <w:bCs/>
              </w:rPr>
            </w:pPr>
            <w:proofErr w:type="spellStart"/>
            <w:r w:rsidRPr="00B13020">
              <w:rPr>
                <w:b/>
                <w:bCs/>
              </w:rPr>
              <w:t>Jaringan</w:t>
            </w:r>
            <w:proofErr w:type="spellEnd"/>
            <w:r w:rsidRPr="00B13020">
              <w:rPr>
                <w:b/>
                <w:bCs/>
              </w:rPr>
              <w:t xml:space="preserve"> Sosial</w:t>
            </w:r>
          </w:p>
        </w:tc>
      </w:tr>
      <w:tr w:rsidR="00AF25E4" w:rsidRPr="00B13020" w14:paraId="3E764BCB" w14:textId="77777777" w:rsidTr="00E23A16">
        <w:tc>
          <w:tcPr>
            <w:tcW w:w="570" w:type="dxa"/>
            <w:vAlign w:val="center"/>
          </w:tcPr>
          <w:p w14:paraId="39D2E55A" w14:textId="77777777" w:rsidR="00AF25E4" w:rsidRPr="00B13020" w:rsidRDefault="00AF25E4" w:rsidP="00E23A16">
            <w:pPr>
              <w:pStyle w:val="NormalWeb"/>
              <w:spacing w:line="360" w:lineRule="auto"/>
              <w:jc w:val="center"/>
            </w:pPr>
            <w:r w:rsidRPr="00B13020">
              <w:t>1.</w:t>
            </w:r>
          </w:p>
        </w:tc>
        <w:tc>
          <w:tcPr>
            <w:tcW w:w="1747" w:type="dxa"/>
            <w:vAlign w:val="center"/>
          </w:tcPr>
          <w:p w14:paraId="6AB573C0" w14:textId="77777777" w:rsidR="00AF25E4" w:rsidRPr="00B13020" w:rsidRDefault="00AF25E4" w:rsidP="00E23A16">
            <w:pPr>
              <w:pStyle w:val="NormalWeb"/>
              <w:spacing w:line="360" w:lineRule="auto"/>
              <w:jc w:val="center"/>
            </w:pPr>
            <w:proofErr w:type="spellStart"/>
            <w:r w:rsidRPr="00B13020">
              <w:t>Umiri</w:t>
            </w:r>
            <w:proofErr w:type="spellEnd"/>
          </w:p>
        </w:tc>
        <w:tc>
          <w:tcPr>
            <w:tcW w:w="1985" w:type="dxa"/>
            <w:vAlign w:val="center"/>
          </w:tcPr>
          <w:p w14:paraId="4E268695" w14:textId="77777777" w:rsidR="00AF25E4" w:rsidRPr="00B13020" w:rsidRDefault="00AF25E4" w:rsidP="00E23A16">
            <w:pPr>
              <w:pStyle w:val="NormalWeb"/>
              <w:spacing w:line="276" w:lineRule="auto"/>
              <w:jc w:val="center"/>
            </w:pPr>
            <w:r w:rsidRPr="00B13020">
              <w:t>-</w:t>
            </w:r>
            <w:proofErr w:type="spellStart"/>
            <w:r w:rsidRPr="00B13020">
              <w:t>Menghemat</w:t>
            </w:r>
            <w:proofErr w:type="spellEnd"/>
            <w:r w:rsidRPr="00B13020">
              <w:t xml:space="preserve"> </w:t>
            </w:r>
            <w:proofErr w:type="spellStart"/>
            <w:r w:rsidRPr="00B13020">
              <w:t>pengeluaran</w:t>
            </w:r>
            <w:proofErr w:type="spellEnd"/>
            <w:r w:rsidRPr="00B13020">
              <w:t xml:space="preserve"> </w:t>
            </w:r>
            <w:proofErr w:type="spellStart"/>
            <w:r w:rsidRPr="00B13020">
              <w:t>sehari-hari</w:t>
            </w:r>
            <w:proofErr w:type="spellEnd"/>
          </w:p>
          <w:p w14:paraId="3705E94E" w14:textId="77777777" w:rsidR="00AF25E4" w:rsidRPr="00B13020" w:rsidRDefault="00AF25E4" w:rsidP="00E23A16">
            <w:pPr>
              <w:pStyle w:val="NormalWeb"/>
              <w:spacing w:line="276" w:lineRule="auto"/>
              <w:jc w:val="center"/>
            </w:pPr>
            <w:r w:rsidRPr="00B13020">
              <w:lastRenderedPageBreak/>
              <w:t>-</w:t>
            </w:r>
            <w:proofErr w:type="spellStart"/>
            <w:r w:rsidRPr="00B13020">
              <w:t>Membatasi</w:t>
            </w:r>
            <w:proofErr w:type="spellEnd"/>
            <w:r w:rsidRPr="00B13020">
              <w:t xml:space="preserve"> </w:t>
            </w:r>
            <w:proofErr w:type="spellStart"/>
            <w:r w:rsidRPr="00B13020">
              <w:t>makan</w:t>
            </w:r>
            <w:proofErr w:type="spellEnd"/>
            <w:r w:rsidRPr="00B13020">
              <w:t xml:space="preserve"> </w:t>
            </w:r>
            <w:proofErr w:type="spellStart"/>
            <w:r w:rsidRPr="00B13020">
              <w:t>hanya</w:t>
            </w:r>
            <w:proofErr w:type="spellEnd"/>
            <w:r w:rsidRPr="00B13020">
              <w:t xml:space="preserve"> 1 kali </w:t>
            </w:r>
            <w:proofErr w:type="spellStart"/>
            <w:r w:rsidRPr="00B13020">
              <w:t>sehari</w:t>
            </w:r>
            <w:proofErr w:type="spellEnd"/>
            <w:r w:rsidRPr="00B13020">
              <w:t xml:space="preserve"> dan </w:t>
            </w:r>
            <w:proofErr w:type="spellStart"/>
            <w:r w:rsidRPr="00B13020">
              <w:t>berpuasa</w:t>
            </w:r>
            <w:proofErr w:type="spellEnd"/>
          </w:p>
        </w:tc>
        <w:tc>
          <w:tcPr>
            <w:tcW w:w="1984" w:type="dxa"/>
            <w:vAlign w:val="center"/>
          </w:tcPr>
          <w:p w14:paraId="78D433BE" w14:textId="77777777" w:rsidR="00AF25E4" w:rsidRPr="00B13020" w:rsidRDefault="00AF25E4" w:rsidP="00E23A16">
            <w:pPr>
              <w:pStyle w:val="NormalWeb"/>
              <w:spacing w:line="360" w:lineRule="auto"/>
              <w:jc w:val="center"/>
            </w:pPr>
            <w:r w:rsidRPr="00B13020">
              <w:lastRenderedPageBreak/>
              <w:t>-</w:t>
            </w:r>
            <w:proofErr w:type="spellStart"/>
            <w:r w:rsidRPr="00B13020">
              <w:t>Melibatkan</w:t>
            </w:r>
            <w:proofErr w:type="spellEnd"/>
            <w:r w:rsidRPr="00B13020">
              <w:t xml:space="preserve"> </w:t>
            </w:r>
            <w:proofErr w:type="spellStart"/>
            <w:r w:rsidRPr="00B13020">
              <w:t>anggota</w:t>
            </w:r>
            <w:proofErr w:type="spellEnd"/>
            <w:r w:rsidRPr="00B13020">
              <w:t xml:space="preserve"> </w:t>
            </w:r>
            <w:proofErr w:type="spellStart"/>
            <w:r w:rsidRPr="00B13020">
              <w:t>keluarga</w:t>
            </w:r>
            <w:proofErr w:type="spellEnd"/>
            <w:r w:rsidRPr="00B13020">
              <w:t xml:space="preserve"> </w:t>
            </w:r>
            <w:proofErr w:type="spellStart"/>
            <w:r w:rsidRPr="00B13020">
              <w:lastRenderedPageBreak/>
              <w:t>bekerja</w:t>
            </w:r>
            <w:proofErr w:type="spellEnd"/>
            <w:r w:rsidRPr="00B13020">
              <w:t xml:space="preserve"> </w:t>
            </w:r>
            <w:proofErr w:type="spellStart"/>
            <w:r w:rsidRPr="00B13020">
              <w:t>sebagai</w:t>
            </w:r>
            <w:proofErr w:type="spellEnd"/>
            <w:r w:rsidRPr="00B13020">
              <w:t xml:space="preserve"> </w:t>
            </w:r>
            <w:proofErr w:type="spellStart"/>
            <w:r w:rsidRPr="00B13020">
              <w:t>pemulung</w:t>
            </w:r>
            <w:proofErr w:type="spellEnd"/>
          </w:p>
        </w:tc>
        <w:tc>
          <w:tcPr>
            <w:tcW w:w="1984" w:type="dxa"/>
            <w:vAlign w:val="center"/>
          </w:tcPr>
          <w:p w14:paraId="7FD1FB21" w14:textId="77777777" w:rsidR="00AF25E4" w:rsidRPr="00B13020" w:rsidRDefault="00AF25E4" w:rsidP="00E23A16">
            <w:pPr>
              <w:pStyle w:val="NormalWeb"/>
              <w:spacing w:line="360" w:lineRule="auto"/>
              <w:jc w:val="center"/>
            </w:pPr>
            <w:r w:rsidRPr="00B13020">
              <w:lastRenderedPageBreak/>
              <w:t>-</w:t>
            </w:r>
            <w:proofErr w:type="spellStart"/>
            <w:r w:rsidRPr="00B13020">
              <w:t>Kepercayaan</w:t>
            </w:r>
            <w:proofErr w:type="spellEnd"/>
            <w:r w:rsidRPr="00B13020">
              <w:t xml:space="preserve"> </w:t>
            </w:r>
            <w:proofErr w:type="spellStart"/>
            <w:r w:rsidRPr="00B13020">
              <w:t>terhadap</w:t>
            </w:r>
            <w:proofErr w:type="spellEnd"/>
            <w:r w:rsidRPr="00B13020">
              <w:t xml:space="preserve"> </w:t>
            </w:r>
            <w:proofErr w:type="spellStart"/>
            <w:r w:rsidRPr="00B13020">
              <w:t>tetangga</w:t>
            </w:r>
            <w:proofErr w:type="spellEnd"/>
          </w:p>
          <w:p w14:paraId="359C0B9D" w14:textId="77777777" w:rsidR="00AF25E4" w:rsidRPr="00B13020" w:rsidRDefault="00AF25E4" w:rsidP="00E23A16">
            <w:pPr>
              <w:pStyle w:val="NormalWeb"/>
              <w:spacing w:line="360" w:lineRule="auto"/>
              <w:jc w:val="center"/>
            </w:pPr>
            <w:r w:rsidRPr="00B13020">
              <w:lastRenderedPageBreak/>
              <w:t>-</w:t>
            </w:r>
            <w:proofErr w:type="spellStart"/>
            <w:r w:rsidRPr="00B13020">
              <w:t>Pengepul</w:t>
            </w:r>
            <w:proofErr w:type="spellEnd"/>
            <w:r w:rsidRPr="00B13020">
              <w:t xml:space="preserve"> </w:t>
            </w:r>
            <w:proofErr w:type="spellStart"/>
            <w:r w:rsidRPr="00B13020">
              <w:t>dijadikan</w:t>
            </w:r>
            <w:proofErr w:type="spellEnd"/>
            <w:r w:rsidRPr="00B13020">
              <w:t xml:space="preserve"> patron </w:t>
            </w:r>
          </w:p>
        </w:tc>
      </w:tr>
      <w:tr w:rsidR="00AF25E4" w:rsidRPr="00B13020" w14:paraId="535E15A4" w14:textId="77777777" w:rsidTr="00E23A16">
        <w:tc>
          <w:tcPr>
            <w:tcW w:w="570" w:type="dxa"/>
            <w:vAlign w:val="center"/>
          </w:tcPr>
          <w:p w14:paraId="5B4688B4" w14:textId="77777777" w:rsidR="00AF25E4" w:rsidRPr="00B13020" w:rsidRDefault="00AF25E4" w:rsidP="00E23A16">
            <w:pPr>
              <w:pStyle w:val="NormalWeb"/>
              <w:spacing w:line="360" w:lineRule="auto"/>
              <w:jc w:val="center"/>
            </w:pPr>
            <w:r w:rsidRPr="00B13020">
              <w:lastRenderedPageBreak/>
              <w:t>2.</w:t>
            </w:r>
          </w:p>
        </w:tc>
        <w:tc>
          <w:tcPr>
            <w:tcW w:w="1747" w:type="dxa"/>
            <w:vAlign w:val="center"/>
          </w:tcPr>
          <w:p w14:paraId="3BF7590D" w14:textId="77777777" w:rsidR="00AF25E4" w:rsidRPr="00B13020" w:rsidRDefault="00AF25E4" w:rsidP="00E23A16">
            <w:pPr>
              <w:pStyle w:val="NormalWeb"/>
              <w:spacing w:line="360" w:lineRule="auto"/>
              <w:jc w:val="center"/>
            </w:pPr>
            <w:proofErr w:type="spellStart"/>
            <w:r w:rsidRPr="00B13020">
              <w:t>Tarlan</w:t>
            </w:r>
            <w:proofErr w:type="spellEnd"/>
            <w:r w:rsidRPr="00B13020">
              <w:t xml:space="preserve"> &amp; </w:t>
            </w:r>
            <w:proofErr w:type="spellStart"/>
            <w:r w:rsidRPr="00B13020">
              <w:t>Tarisem</w:t>
            </w:r>
            <w:proofErr w:type="spellEnd"/>
          </w:p>
        </w:tc>
        <w:tc>
          <w:tcPr>
            <w:tcW w:w="1985" w:type="dxa"/>
            <w:vAlign w:val="center"/>
          </w:tcPr>
          <w:p w14:paraId="1B2024A3" w14:textId="77777777" w:rsidR="00AF25E4" w:rsidRPr="00B13020" w:rsidRDefault="00AF25E4" w:rsidP="00E23A16">
            <w:pPr>
              <w:pStyle w:val="NormalWeb"/>
              <w:spacing w:line="276" w:lineRule="auto"/>
              <w:jc w:val="center"/>
            </w:pPr>
            <w:r w:rsidRPr="00B13020">
              <w:t>-</w:t>
            </w:r>
            <w:proofErr w:type="spellStart"/>
            <w:r w:rsidRPr="00B13020">
              <w:t>Memanfaatkan</w:t>
            </w:r>
            <w:proofErr w:type="spellEnd"/>
            <w:r w:rsidRPr="00B13020">
              <w:t xml:space="preserve"> dan </w:t>
            </w:r>
            <w:proofErr w:type="spellStart"/>
            <w:r w:rsidRPr="00B13020">
              <w:t>mengolah</w:t>
            </w:r>
            <w:proofErr w:type="spellEnd"/>
            <w:r w:rsidRPr="00B13020">
              <w:t xml:space="preserve"> </w:t>
            </w:r>
            <w:proofErr w:type="spellStart"/>
            <w:r w:rsidRPr="00B13020">
              <w:t>kembali</w:t>
            </w:r>
            <w:proofErr w:type="spellEnd"/>
            <w:r w:rsidRPr="00B13020">
              <w:t xml:space="preserve"> </w:t>
            </w:r>
            <w:proofErr w:type="spellStart"/>
            <w:r w:rsidRPr="00B13020">
              <w:t>barang</w:t>
            </w:r>
            <w:proofErr w:type="spellEnd"/>
            <w:r w:rsidRPr="00B13020">
              <w:t xml:space="preserve"> </w:t>
            </w:r>
            <w:proofErr w:type="spellStart"/>
            <w:r w:rsidRPr="00B13020">
              <w:t>temuan</w:t>
            </w:r>
            <w:proofErr w:type="spellEnd"/>
            <w:r w:rsidRPr="00B13020">
              <w:t xml:space="preserve"> yang </w:t>
            </w:r>
            <w:proofErr w:type="spellStart"/>
            <w:r w:rsidRPr="00B13020">
              <w:t>masih</w:t>
            </w:r>
            <w:proofErr w:type="spellEnd"/>
            <w:r w:rsidRPr="00B13020">
              <w:t xml:space="preserve"> </w:t>
            </w:r>
            <w:proofErr w:type="spellStart"/>
            <w:r w:rsidRPr="00B13020">
              <w:t>layak</w:t>
            </w:r>
            <w:proofErr w:type="spellEnd"/>
            <w:r w:rsidRPr="00B13020">
              <w:t xml:space="preserve"> </w:t>
            </w:r>
            <w:proofErr w:type="spellStart"/>
            <w:r w:rsidRPr="00B13020">
              <w:t>pakai</w:t>
            </w:r>
            <w:proofErr w:type="spellEnd"/>
            <w:r w:rsidRPr="00B13020">
              <w:t xml:space="preserve">. </w:t>
            </w:r>
          </w:p>
          <w:p w14:paraId="3B2A3DAF" w14:textId="77777777" w:rsidR="00AF25E4" w:rsidRPr="00B13020" w:rsidRDefault="00AF25E4" w:rsidP="00E23A16">
            <w:pPr>
              <w:pStyle w:val="NormalWeb"/>
              <w:spacing w:line="276" w:lineRule="auto"/>
              <w:jc w:val="center"/>
            </w:pPr>
            <w:r w:rsidRPr="00B13020">
              <w:t>-</w:t>
            </w:r>
            <w:proofErr w:type="spellStart"/>
            <w:r w:rsidRPr="00B13020">
              <w:t>Menghemat</w:t>
            </w:r>
            <w:proofErr w:type="spellEnd"/>
            <w:r w:rsidRPr="00B13020">
              <w:t xml:space="preserve"> </w:t>
            </w:r>
            <w:proofErr w:type="spellStart"/>
            <w:r w:rsidRPr="00B13020">
              <w:t>pengeluaran</w:t>
            </w:r>
            <w:proofErr w:type="spellEnd"/>
            <w:r w:rsidRPr="00B13020">
              <w:t xml:space="preserve"> </w:t>
            </w:r>
            <w:proofErr w:type="spellStart"/>
            <w:r w:rsidRPr="00B13020">
              <w:t>sehari-hari</w:t>
            </w:r>
            <w:proofErr w:type="spellEnd"/>
            <w:r w:rsidRPr="00B13020">
              <w:t xml:space="preserve"> dan </w:t>
            </w:r>
            <w:proofErr w:type="spellStart"/>
            <w:r w:rsidRPr="00B13020">
              <w:t>membeli</w:t>
            </w:r>
            <w:proofErr w:type="spellEnd"/>
            <w:r w:rsidRPr="00B13020">
              <w:t xml:space="preserve"> </w:t>
            </w:r>
            <w:proofErr w:type="spellStart"/>
            <w:r w:rsidRPr="00B13020">
              <w:t>bahan</w:t>
            </w:r>
            <w:proofErr w:type="spellEnd"/>
            <w:r w:rsidRPr="00B13020">
              <w:t xml:space="preserve"> </w:t>
            </w:r>
            <w:proofErr w:type="spellStart"/>
            <w:r w:rsidRPr="00B13020">
              <w:t>pangan</w:t>
            </w:r>
            <w:proofErr w:type="spellEnd"/>
            <w:r w:rsidRPr="00B13020">
              <w:t xml:space="preserve"> yang </w:t>
            </w:r>
            <w:proofErr w:type="spellStart"/>
            <w:r w:rsidRPr="00B13020">
              <w:t>termurah</w:t>
            </w:r>
            <w:proofErr w:type="spellEnd"/>
          </w:p>
        </w:tc>
        <w:tc>
          <w:tcPr>
            <w:tcW w:w="1984" w:type="dxa"/>
            <w:vAlign w:val="center"/>
          </w:tcPr>
          <w:p w14:paraId="5E8D2C74" w14:textId="77777777" w:rsidR="00AF25E4" w:rsidRPr="00B13020" w:rsidRDefault="00AF25E4" w:rsidP="00E23A16">
            <w:pPr>
              <w:pStyle w:val="NormalWeb"/>
              <w:spacing w:line="360" w:lineRule="auto"/>
              <w:jc w:val="center"/>
            </w:pPr>
            <w:r w:rsidRPr="00B13020">
              <w:t>-</w:t>
            </w:r>
            <w:proofErr w:type="spellStart"/>
            <w:r w:rsidRPr="00B13020">
              <w:t>Melibatkan</w:t>
            </w:r>
            <w:proofErr w:type="spellEnd"/>
            <w:r w:rsidRPr="00B13020">
              <w:t xml:space="preserve"> </w:t>
            </w:r>
            <w:proofErr w:type="spellStart"/>
            <w:r w:rsidRPr="00B13020">
              <w:t>anggota</w:t>
            </w:r>
            <w:proofErr w:type="spellEnd"/>
            <w:r w:rsidRPr="00B13020">
              <w:t xml:space="preserve"> </w:t>
            </w:r>
            <w:proofErr w:type="spellStart"/>
            <w:r w:rsidRPr="00B13020">
              <w:t>keluarga</w:t>
            </w:r>
            <w:proofErr w:type="spellEnd"/>
            <w:r w:rsidRPr="00B13020">
              <w:t xml:space="preserve"> </w:t>
            </w:r>
            <w:proofErr w:type="spellStart"/>
            <w:r w:rsidRPr="00B13020">
              <w:t>bekerja</w:t>
            </w:r>
            <w:proofErr w:type="spellEnd"/>
            <w:r w:rsidRPr="00B13020">
              <w:t xml:space="preserve"> </w:t>
            </w:r>
            <w:proofErr w:type="spellStart"/>
            <w:r w:rsidRPr="00B13020">
              <w:t>sebagai</w:t>
            </w:r>
            <w:proofErr w:type="spellEnd"/>
            <w:r w:rsidRPr="00B13020">
              <w:t xml:space="preserve"> </w:t>
            </w:r>
            <w:proofErr w:type="spellStart"/>
            <w:r w:rsidRPr="00B13020">
              <w:t>pemulung</w:t>
            </w:r>
            <w:proofErr w:type="spellEnd"/>
          </w:p>
          <w:p w14:paraId="68EF3BB9" w14:textId="77777777" w:rsidR="00AF25E4" w:rsidRPr="00B13020" w:rsidRDefault="00AF25E4" w:rsidP="00E23A16">
            <w:pPr>
              <w:pStyle w:val="NormalWeb"/>
              <w:spacing w:line="360" w:lineRule="auto"/>
              <w:jc w:val="center"/>
            </w:pPr>
            <w:r w:rsidRPr="00B13020">
              <w:t>-</w:t>
            </w:r>
            <w:proofErr w:type="spellStart"/>
            <w:r w:rsidRPr="00B13020">
              <w:t>Memanfaatkan</w:t>
            </w:r>
            <w:proofErr w:type="spellEnd"/>
            <w:r w:rsidRPr="00B13020">
              <w:t xml:space="preserve"> </w:t>
            </w:r>
            <w:proofErr w:type="spellStart"/>
            <w:r w:rsidRPr="00B13020">
              <w:t>keterampilan</w:t>
            </w:r>
            <w:proofErr w:type="spellEnd"/>
            <w:r w:rsidRPr="00B13020">
              <w:t xml:space="preserve"> dan </w:t>
            </w:r>
            <w:proofErr w:type="spellStart"/>
            <w:r w:rsidRPr="00B13020">
              <w:t>menjadikannya</w:t>
            </w:r>
            <w:proofErr w:type="spellEnd"/>
            <w:r w:rsidRPr="00B13020">
              <w:t xml:space="preserve"> </w:t>
            </w:r>
            <w:proofErr w:type="spellStart"/>
            <w:r w:rsidRPr="00B13020">
              <w:t>pekerjaan</w:t>
            </w:r>
            <w:proofErr w:type="spellEnd"/>
            <w:r w:rsidRPr="00B13020">
              <w:t xml:space="preserve"> </w:t>
            </w:r>
            <w:proofErr w:type="spellStart"/>
            <w:r w:rsidRPr="00B13020">
              <w:t>tambahan</w:t>
            </w:r>
            <w:proofErr w:type="spellEnd"/>
          </w:p>
        </w:tc>
        <w:tc>
          <w:tcPr>
            <w:tcW w:w="1984" w:type="dxa"/>
            <w:vAlign w:val="center"/>
          </w:tcPr>
          <w:p w14:paraId="3CD32364" w14:textId="77777777" w:rsidR="00AF25E4" w:rsidRPr="00B13020" w:rsidRDefault="00AF25E4" w:rsidP="00E23A16">
            <w:pPr>
              <w:pStyle w:val="NormalWeb"/>
              <w:spacing w:line="360" w:lineRule="auto"/>
              <w:jc w:val="center"/>
            </w:pPr>
            <w:r w:rsidRPr="00B13020">
              <w:t>-</w:t>
            </w:r>
            <w:proofErr w:type="spellStart"/>
            <w:r w:rsidRPr="00B13020">
              <w:t>Kepercayaan</w:t>
            </w:r>
            <w:proofErr w:type="spellEnd"/>
            <w:r w:rsidRPr="00B13020">
              <w:t xml:space="preserve"> </w:t>
            </w:r>
            <w:proofErr w:type="spellStart"/>
            <w:r w:rsidRPr="00B13020">
              <w:t>warga</w:t>
            </w:r>
            <w:proofErr w:type="spellEnd"/>
            <w:r w:rsidRPr="00B13020">
              <w:t xml:space="preserve"> </w:t>
            </w:r>
            <w:proofErr w:type="spellStart"/>
            <w:r w:rsidRPr="00B13020">
              <w:t>sekitar</w:t>
            </w:r>
            <w:proofErr w:type="spellEnd"/>
            <w:r w:rsidRPr="00B13020">
              <w:t xml:space="preserve"> </w:t>
            </w:r>
            <w:proofErr w:type="spellStart"/>
            <w:r w:rsidRPr="00B13020">
              <w:t>terhadap</w:t>
            </w:r>
            <w:proofErr w:type="spellEnd"/>
            <w:r w:rsidRPr="00B13020">
              <w:t xml:space="preserve"> </w:t>
            </w:r>
            <w:proofErr w:type="spellStart"/>
            <w:r w:rsidRPr="00B13020">
              <w:t>kemampuannya</w:t>
            </w:r>
            <w:proofErr w:type="spellEnd"/>
          </w:p>
          <w:p w14:paraId="0B017E7C" w14:textId="77777777" w:rsidR="00AF25E4" w:rsidRPr="00B13020" w:rsidRDefault="00AF25E4" w:rsidP="00E23A16">
            <w:pPr>
              <w:pStyle w:val="NormalWeb"/>
              <w:spacing w:line="360" w:lineRule="auto"/>
              <w:jc w:val="center"/>
            </w:pPr>
            <w:r w:rsidRPr="00B13020">
              <w:t>-</w:t>
            </w:r>
            <w:proofErr w:type="spellStart"/>
            <w:r w:rsidRPr="00B13020">
              <w:t>Pengepul</w:t>
            </w:r>
            <w:proofErr w:type="spellEnd"/>
            <w:r w:rsidRPr="00B13020">
              <w:t xml:space="preserve"> </w:t>
            </w:r>
            <w:proofErr w:type="spellStart"/>
            <w:r w:rsidRPr="00B13020">
              <w:t>dijadikan</w:t>
            </w:r>
            <w:proofErr w:type="spellEnd"/>
            <w:r w:rsidRPr="00B13020">
              <w:t xml:space="preserve"> patron</w:t>
            </w:r>
          </w:p>
        </w:tc>
      </w:tr>
      <w:tr w:rsidR="00AF25E4" w:rsidRPr="00B13020" w14:paraId="2780B7E0" w14:textId="77777777" w:rsidTr="00E23A16">
        <w:tc>
          <w:tcPr>
            <w:tcW w:w="570" w:type="dxa"/>
            <w:vAlign w:val="center"/>
          </w:tcPr>
          <w:p w14:paraId="5B711010" w14:textId="77777777" w:rsidR="00AF25E4" w:rsidRPr="00B13020" w:rsidRDefault="00AF25E4" w:rsidP="00E23A16">
            <w:pPr>
              <w:pStyle w:val="NormalWeb"/>
              <w:spacing w:line="360" w:lineRule="auto"/>
              <w:jc w:val="center"/>
            </w:pPr>
            <w:r w:rsidRPr="00B13020">
              <w:t>3.</w:t>
            </w:r>
          </w:p>
        </w:tc>
        <w:tc>
          <w:tcPr>
            <w:tcW w:w="1747" w:type="dxa"/>
            <w:vAlign w:val="center"/>
          </w:tcPr>
          <w:p w14:paraId="1B822DB3" w14:textId="77777777" w:rsidR="00AF25E4" w:rsidRPr="00B13020" w:rsidRDefault="00AF25E4" w:rsidP="00E23A16">
            <w:pPr>
              <w:pStyle w:val="NormalWeb"/>
              <w:spacing w:line="360" w:lineRule="auto"/>
              <w:jc w:val="center"/>
            </w:pPr>
            <w:r w:rsidRPr="00B13020">
              <w:t>Tatung</w:t>
            </w:r>
          </w:p>
        </w:tc>
        <w:tc>
          <w:tcPr>
            <w:tcW w:w="1985" w:type="dxa"/>
            <w:vAlign w:val="center"/>
          </w:tcPr>
          <w:p w14:paraId="6C1FF77A" w14:textId="77777777" w:rsidR="00AF25E4" w:rsidRPr="00B13020" w:rsidRDefault="00AF25E4" w:rsidP="00E23A16">
            <w:pPr>
              <w:pStyle w:val="NormalWeb"/>
              <w:keepNext/>
              <w:spacing w:line="276" w:lineRule="auto"/>
              <w:jc w:val="center"/>
            </w:pPr>
            <w:r w:rsidRPr="00B13020">
              <w:t>-</w:t>
            </w:r>
            <w:proofErr w:type="spellStart"/>
            <w:r w:rsidRPr="00B13020">
              <w:t>Menghemat</w:t>
            </w:r>
            <w:proofErr w:type="spellEnd"/>
            <w:r w:rsidRPr="00B13020">
              <w:t xml:space="preserve"> </w:t>
            </w:r>
            <w:proofErr w:type="spellStart"/>
            <w:r w:rsidRPr="00B13020">
              <w:t>pengeluaran</w:t>
            </w:r>
            <w:proofErr w:type="spellEnd"/>
          </w:p>
          <w:p w14:paraId="21660027" w14:textId="77777777" w:rsidR="00AF25E4" w:rsidRPr="00B13020" w:rsidRDefault="00AF25E4" w:rsidP="00E23A16">
            <w:pPr>
              <w:pStyle w:val="NormalWeb"/>
              <w:spacing w:line="276" w:lineRule="auto"/>
              <w:jc w:val="center"/>
            </w:pPr>
            <w:r w:rsidRPr="00B13020">
              <w:t>-</w:t>
            </w:r>
            <w:proofErr w:type="spellStart"/>
            <w:r w:rsidRPr="00B13020">
              <w:t>Memanfaatkan</w:t>
            </w:r>
            <w:proofErr w:type="spellEnd"/>
            <w:r w:rsidRPr="00B13020">
              <w:t xml:space="preserve"> </w:t>
            </w:r>
            <w:proofErr w:type="spellStart"/>
            <w:r w:rsidRPr="00B13020">
              <w:t>barang</w:t>
            </w:r>
            <w:proofErr w:type="spellEnd"/>
            <w:r w:rsidRPr="00B13020">
              <w:t xml:space="preserve"> </w:t>
            </w:r>
            <w:proofErr w:type="spellStart"/>
            <w:r w:rsidRPr="00B13020">
              <w:t>temuan</w:t>
            </w:r>
            <w:proofErr w:type="spellEnd"/>
            <w:r w:rsidRPr="00B13020">
              <w:t xml:space="preserve"> yang </w:t>
            </w:r>
            <w:proofErr w:type="spellStart"/>
            <w:r w:rsidRPr="00B13020">
              <w:t>masih</w:t>
            </w:r>
            <w:proofErr w:type="spellEnd"/>
            <w:r w:rsidRPr="00B13020">
              <w:t xml:space="preserve"> </w:t>
            </w:r>
            <w:proofErr w:type="spellStart"/>
            <w:r w:rsidRPr="00B13020">
              <w:t>layak</w:t>
            </w:r>
            <w:proofErr w:type="spellEnd"/>
            <w:r w:rsidRPr="00B13020">
              <w:t xml:space="preserve"> </w:t>
            </w:r>
            <w:proofErr w:type="spellStart"/>
            <w:r w:rsidRPr="00B13020">
              <w:t>pakai</w:t>
            </w:r>
            <w:proofErr w:type="spellEnd"/>
            <w:r w:rsidRPr="00B13020">
              <w:t xml:space="preserve">. </w:t>
            </w:r>
          </w:p>
        </w:tc>
        <w:tc>
          <w:tcPr>
            <w:tcW w:w="1984" w:type="dxa"/>
            <w:vAlign w:val="center"/>
          </w:tcPr>
          <w:p w14:paraId="6120A352" w14:textId="77777777" w:rsidR="00AF25E4" w:rsidRPr="00B13020" w:rsidRDefault="00AF25E4" w:rsidP="00E23A16">
            <w:pPr>
              <w:pStyle w:val="NormalWeb"/>
              <w:spacing w:line="360" w:lineRule="auto"/>
              <w:jc w:val="center"/>
            </w:pPr>
            <w:r w:rsidRPr="00B13020">
              <w:t>-</w:t>
            </w:r>
            <w:proofErr w:type="spellStart"/>
            <w:r w:rsidRPr="00B13020">
              <w:t>Membuka</w:t>
            </w:r>
            <w:proofErr w:type="spellEnd"/>
            <w:r w:rsidRPr="00B13020">
              <w:t xml:space="preserve"> </w:t>
            </w:r>
            <w:proofErr w:type="spellStart"/>
            <w:r w:rsidRPr="00B13020">
              <w:t>usaha</w:t>
            </w:r>
            <w:proofErr w:type="spellEnd"/>
            <w:r w:rsidRPr="00B13020">
              <w:t xml:space="preserve"> </w:t>
            </w:r>
            <w:proofErr w:type="spellStart"/>
            <w:r w:rsidRPr="00B13020">
              <w:t>kecil</w:t>
            </w:r>
            <w:proofErr w:type="spellEnd"/>
            <w:r w:rsidRPr="00B13020">
              <w:t xml:space="preserve"> </w:t>
            </w:r>
            <w:proofErr w:type="spellStart"/>
            <w:r w:rsidRPr="00B13020">
              <w:t>yaitu</w:t>
            </w:r>
            <w:proofErr w:type="spellEnd"/>
            <w:r w:rsidRPr="00B13020">
              <w:t xml:space="preserve"> </w:t>
            </w:r>
            <w:proofErr w:type="spellStart"/>
            <w:r w:rsidRPr="00B13020">
              <w:t>warung</w:t>
            </w:r>
            <w:proofErr w:type="spellEnd"/>
          </w:p>
        </w:tc>
        <w:tc>
          <w:tcPr>
            <w:tcW w:w="1984" w:type="dxa"/>
            <w:vAlign w:val="center"/>
          </w:tcPr>
          <w:p w14:paraId="3C2661BF" w14:textId="77777777" w:rsidR="00AF25E4" w:rsidRPr="00B13020" w:rsidRDefault="00AF25E4" w:rsidP="00E23A16">
            <w:pPr>
              <w:pStyle w:val="NormalWeb"/>
              <w:spacing w:line="360" w:lineRule="auto"/>
              <w:jc w:val="center"/>
            </w:pPr>
            <w:r w:rsidRPr="00B13020">
              <w:t>-</w:t>
            </w:r>
            <w:proofErr w:type="spellStart"/>
            <w:r w:rsidRPr="00B13020">
              <w:t>Kepercayaan</w:t>
            </w:r>
            <w:proofErr w:type="spellEnd"/>
            <w:r w:rsidRPr="00B13020">
              <w:t xml:space="preserve"> </w:t>
            </w:r>
            <w:proofErr w:type="spellStart"/>
            <w:r w:rsidRPr="00B13020">
              <w:t>pengepul</w:t>
            </w:r>
            <w:proofErr w:type="spellEnd"/>
            <w:r w:rsidRPr="00B13020">
              <w:t xml:space="preserve"> </w:t>
            </w:r>
            <w:proofErr w:type="spellStart"/>
            <w:r w:rsidRPr="00B13020">
              <w:t>terhadapnya</w:t>
            </w:r>
            <w:proofErr w:type="spellEnd"/>
          </w:p>
        </w:tc>
      </w:tr>
      <w:tr w:rsidR="00AF25E4" w:rsidRPr="00B13020" w14:paraId="6525BD30" w14:textId="77777777" w:rsidTr="00E23A16">
        <w:tc>
          <w:tcPr>
            <w:tcW w:w="570" w:type="dxa"/>
            <w:vAlign w:val="center"/>
          </w:tcPr>
          <w:p w14:paraId="101ADDE6" w14:textId="77777777" w:rsidR="00AF25E4" w:rsidRPr="00B13020" w:rsidRDefault="00AF25E4" w:rsidP="00E23A16">
            <w:pPr>
              <w:pStyle w:val="NormalWeb"/>
              <w:spacing w:line="360" w:lineRule="auto"/>
              <w:jc w:val="center"/>
            </w:pPr>
            <w:r w:rsidRPr="00B13020">
              <w:t>4.</w:t>
            </w:r>
          </w:p>
        </w:tc>
        <w:tc>
          <w:tcPr>
            <w:tcW w:w="1747" w:type="dxa"/>
            <w:vAlign w:val="center"/>
          </w:tcPr>
          <w:p w14:paraId="71BF8C01" w14:textId="77777777" w:rsidR="00AF25E4" w:rsidRPr="00B13020" w:rsidRDefault="00AF25E4" w:rsidP="00E23A16">
            <w:pPr>
              <w:pStyle w:val="NormalWeb"/>
              <w:spacing w:line="360" w:lineRule="auto"/>
              <w:jc w:val="center"/>
            </w:pPr>
            <w:proofErr w:type="spellStart"/>
            <w:r w:rsidRPr="00B13020">
              <w:t>Santira</w:t>
            </w:r>
            <w:proofErr w:type="spellEnd"/>
          </w:p>
        </w:tc>
        <w:tc>
          <w:tcPr>
            <w:tcW w:w="1985" w:type="dxa"/>
            <w:vAlign w:val="center"/>
          </w:tcPr>
          <w:p w14:paraId="5C6AFF31" w14:textId="77777777" w:rsidR="00AF25E4" w:rsidRPr="00B13020" w:rsidRDefault="00AF25E4" w:rsidP="00E23A16">
            <w:pPr>
              <w:pStyle w:val="NormalWeb"/>
              <w:spacing w:line="276" w:lineRule="auto"/>
              <w:jc w:val="center"/>
            </w:pPr>
            <w:r w:rsidRPr="00B13020">
              <w:t>-</w:t>
            </w:r>
            <w:proofErr w:type="spellStart"/>
            <w:r w:rsidRPr="00B13020">
              <w:t>Menghemat</w:t>
            </w:r>
            <w:proofErr w:type="spellEnd"/>
            <w:r w:rsidRPr="00B13020">
              <w:t xml:space="preserve"> </w:t>
            </w:r>
            <w:proofErr w:type="spellStart"/>
            <w:r w:rsidRPr="00B13020">
              <w:t>pengeluaran</w:t>
            </w:r>
            <w:proofErr w:type="spellEnd"/>
            <w:r w:rsidRPr="00B13020">
              <w:t xml:space="preserve"> dan </w:t>
            </w:r>
            <w:proofErr w:type="spellStart"/>
            <w:r w:rsidRPr="00B13020">
              <w:t>membatasi</w:t>
            </w:r>
            <w:proofErr w:type="spellEnd"/>
            <w:r w:rsidRPr="00B13020">
              <w:t xml:space="preserve"> </w:t>
            </w:r>
            <w:proofErr w:type="spellStart"/>
            <w:r w:rsidRPr="00B13020">
              <w:t>makan</w:t>
            </w:r>
            <w:proofErr w:type="spellEnd"/>
            <w:r w:rsidRPr="00B13020">
              <w:t xml:space="preserve"> </w:t>
            </w:r>
            <w:proofErr w:type="spellStart"/>
            <w:r w:rsidRPr="00B13020">
              <w:t>hanya</w:t>
            </w:r>
            <w:proofErr w:type="spellEnd"/>
            <w:r w:rsidRPr="00B13020">
              <w:t xml:space="preserve"> 1 kali </w:t>
            </w:r>
            <w:proofErr w:type="spellStart"/>
            <w:r w:rsidRPr="00B13020">
              <w:t>sehari</w:t>
            </w:r>
            <w:proofErr w:type="spellEnd"/>
          </w:p>
          <w:p w14:paraId="0FCCEC52" w14:textId="77777777" w:rsidR="00AF25E4" w:rsidRPr="00B13020" w:rsidRDefault="00AF25E4" w:rsidP="00E23A16">
            <w:pPr>
              <w:pStyle w:val="NormalWeb"/>
              <w:spacing w:line="276" w:lineRule="auto"/>
              <w:jc w:val="center"/>
            </w:pPr>
            <w:r w:rsidRPr="00B13020">
              <w:t>-</w:t>
            </w:r>
            <w:proofErr w:type="spellStart"/>
            <w:r w:rsidRPr="00B13020">
              <w:t>Bergantung</w:t>
            </w:r>
            <w:proofErr w:type="spellEnd"/>
            <w:r w:rsidRPr="00B13020">
              <w:t xml:space="preserve"> pada </w:t>
            </w:r>
            <w:proofErr w:type="spellStart"/>
            <w:r w:rsidRPr="00B13020">
              <w:t>bantuan</w:t>
            </w:r>
            <w:proofErr w:type="spellEnd"/>
            <w:r w:rsidRPr="00B13020">
              <w:t xml:space="preserve"> </w:t>
            </w:r>
            <w:proofErr w:type="spellStart"/>
            <w:r w:rsidRPr="00B13020">
              <w:t>sosial</w:t>
            </w:r>
            <w:proofErr w:type="spellEnd"/>
          </w:p>
        </w:tc>
        <w:tc>
          <w:tcPr>
            <w:tcW w:w="1984" w:type="dxa"/>
            <w:vAlign w:val="center"/>
          </w:tcPr>
          <w:p w14:paraId="4392C062" w14:textId="77777777" w:rsidR="00AF25E4" w:rsidRPr="00B13020" w:rsidRDefault="00AF25E4" w:rsidP="00E23A16">
            <w:pPr>
              <w:pStyle w:val="NormalWeb"/>
              <w:spacing w:line="360" w:lineRule="auto"/>
              <w:jc w:val="center"/>
            </w:pPr>
            <w:r w:rsidRPr="00B13020">
              <w:t>-</w:t>
            </w:r>
            <w:proofErr w:type="spellStart"/>
            <w:r w:rsidRPr="00B13020">
              <w:t>Melibatkan</w:t>
            </w:r>
            <w:proofErr w:type="spellEnd"/>
            <w:r w:rsidRPr="00B13020">
              <w:t xml:space="preserve"> </w:t>
            </w:r>
            <w:proofErr w:type="spellStart"/>
            <w:r w:rsidRPr="00B13020">
              <w:t>anggota</w:t>
            </w:r>
            <w:proofErr w:type="spellEnd"/>
            <w:r w:rsidRPr="00B13020">
              <w:t xml:space="preserve"> </w:t>
            </w:r>
            <w:proofErr w:type="spellStart"/>
            <w:r w:rsidRPr="00B13020">
              <w:t>keluarga</w:t>
            </w:r>
            <w:proofErr w:type="spellEnd"/>
            <w:r w:rsidRPr="00B13020">
              <w:t xml:space="preserve"> </w:t>
            </w:r>
            <w:proofErr w:type="spellStart"/>
            <w:r w:rsidRPr="00B13020">
              <w:t>bekerja</w:t>
            </w:r>
            <w:proofErr w:type="spellEnd"/>
            <w:r w:rsidRPr="00B13020">
              <w:t xml:space="preserve"> </w:t>
            </w:r>
            <w:proofErr w:type="spellStart"/>
            <w:r w:rsidRPr="00B13020">
              <w:t>sebagai</w:t>
            </w:r>
            <w:proofErr w:type="spellEnd"/>
            <w:r w:rsidRPr="00B13020">
              <w:t xml:space="preserve"> </w:t>
            </w:r>
            <w:proofErr w:type="spellStart"/>
            <w:r w:rsidRPr="00B13020">
              <w:t>pemulung</w:t>
            </w:r>
            <w:proofErr w:type="spellEnd"/>
          </w:p>
        </w:tc>
        <w:tc>
          <w:tcPr>
            <w:tcW w:w="1984" w:type="dxa"/>
            <w:vAlign w:val="center"/>
          </w:tcPr>
          <w:p w14:paraId="6FEB4B16" w14:textId="77777777" w:rsidR="00AF25E4" w:rsidRPr="00B13020" w:rsidRDefault="00AF25E4" w:rsidP="00E23A16">
            <w:pPr>
              <w:pStyle w:val="NormalWeb"/>
              <w:spacing w:line="360" w:lineRule="auto"/>
              <w:jc w:val="center"/>
            </w:pPr>
            <w:r w:rsidRPr="00B13020">
              <w:t>-</w:t>
            </w:r>
            <w:proofErr w:type="spellStart"/>
            <w:r w:rsidRPr="00B13020">
              <w:t>Ikatan</w:t>
            </w:r>
            <w:proofErr w:type="spellEnd"/>
            <w:r w:rsidRPr="00B13020">
              <w:t xml:space="preserve"> </w:t>
            </w:r>
            <w:proofErr w:type="spellStart"/>
            <w:r w:rsidRPr="00B13020">
              <w:t>solidaritas</w:t>
            </w:r>
            <w:proofErr w:type="spellEnd"/>
            <w:r w:rsidRPr="00B13020">
              <w:t xml:space="preserve"> </w:t>
            </w:r>
            <w:proofErr w:type="spellStart"/>
            <w:r w:rsidRPr="00B13020">
              <w:t>dalam</w:t>
            </w:r>
            <w:proofErr w:type="spellEnd"/>
            <w:r w:rsidRPr="00B13020">
              <w:t xml:space="preserve"> </w:t>
            </w:r>
            <w:proofErr w:type="spellStart"/>
            <w:r w:rsidRPr="00B13020">
              <w:t>satu</w:t>
            </w:r>
            <w:proofErr w:type="spellEnd"/>
            <w:r w:rsidRPr="00B13020">
              <w:t xml:space="preserve"> </w:t>
            </w:r>
            <w:proofErr w:type="spellStart"/>
            <w:r w:rsidRPr="00B13020">
              <w:t>keluarga</w:t>
            </w:r>
            <w:proofErr w:type="spellEnd"/>
          </w:p>
          <w:p w14:paraId="30AC82E1" w14:textId="77777777" w:rsidR="00AF25E4" w:rsidRPr="00B13020" w:rsidRDefault="00AF25E4" w:rsidP="00E23A16">
            <w:pPr>
              <w:pStyle w:val="NormalWeb"/>
              <w:spacing w:line="360" w:lineRule="auto"/>
              <w:jc w:val="center"/>
            </w:pPr>
            <w:r w:rsidRPr="00B13020">
              <w:t>-</w:t>
            </w:r>
            <w:proofErr w:type="spellStart"/>
            <w:r w:rsidRPr="00B13020">
              <w:t>Pengepul</w:t>
            </w:r>
            <w:proofErr w:type="spellEnd"/>
            <w:r w:rsidRPr="00B13020">
              <w:t xml:space="preserve"> </w:t>
            </w:r>
            <w:proofErr w:type="spellStart"/>
            <w:r w:rsidRPr="00B13020">
              <w:t>dijadikan</w:t>
            </w:r>
            <w:proofErr w:type="spellEnd"/>
            <w:r w:rsidRPr="00B13020">
              <w:t xml:space="preserve"> patron</w:t>
            </w:r>
          </w:p>
        </w:tc>
      </w:tr>
      <w:tr w:rsidR="00AF25E4" w:rsidRPr="00B13020" w14:paraId="23C2963A" w14:textId="77777777" w:rsidTr="00E23A16">
        <w:tc>
          <w:tcPr>
            <w:tcW w:w="570" w:type="dxa"/>
            <w:vAlign w:val="center"/>
          </w:tcPr>
          <w:p w14:paraId="73D7D744" w14:textId="77777777" w:rsidR="00AF25E4" w:rsidRPr="00B13020" w:rsidRDefault="00AF25E4" w:rsidP="00E23A16">
            <w:pPr>
              <w:pStyle w:val="NormalWeb"/>
              <w:spacing w:line="360" w:lineRule="auto"/>
              <w:jc w:val="center"/>
            </w:pPr>
            <w:r w:rsidRPr="00B13020">
              <w:t>5.</w:t>
            </w:r>
          </w:p>
        </w:tc>
        <w:tc>
          <w:tcPr>
            <w:tcW w:w="1747" w:type="dxa"/>
            <w:vAlign w:val="center"/>
          </w:tcPr>
          <w:p w14:paraId="3A6A3D12" w14:textId="77777777" w:rsidR="00AF25E4" w:rsidRPr="00B13020" w:rsidRDefault="00AF25E4" w:rsidP="00E23A16">
            <w:pPr>
              <w:pStyle w:val="NormalWeb"/>
              <w:spacing w:line="360" w:lineRule="auto"/>
              <w:jc w:val="center"/>
            </w:pPr>
            <w:r w:rsidRPr="00B13020">
              <w:t>Yoga</w:t>
            </w:r>
          </w:p>
        </w:tc>
        <w:tc>
          <w:tcPr>
            <w:tcW w:w="1985" w:type="dxa"/>
            <w:vAlign w:val="center"/>
          </w:tcPr>
          <w:p w14:paraId="18B5AEA3" w14:textId="77777777" w:rsidR="00AF25E4" w:rsidRPr="00B13020" w:rsidRDefault="00AF25E4" w:rsidP="00E23A16">
            <w:pPr>
              <w:pStyle w:val="NormalWeb"/>
              <w:spacing w:line="276" w:lineRule="auto"/>
              <w:jc w:val="center"/>
            </w:pPr>
            <w:r w:rsidRPr="00B13020">
              <w:t>-</w:t>
            </w:r>
            <w:proofErr w:type="spellStart"/>
            <w:r w:rsidRPr="00B13020">
              <w:t>Menghemat</w:t>
            </w:r>
            <w:proofErr w:type="spellEnd"/>
            <w:r w:rsidRPr="00B13020">
              <w:t xml:space="preserve"> </w:t>
            </w:r>
            <w:proofErr w:type="spellStart"/>
            <w:r w:rsidRPr="00B13020">
              <w:t>pengeluaran</w:t>
            </w:r>
            <w:proofErr w:type="spellEnd"/>
          </w:p>
          <w:p w14:paraId="0CF9678E" w14:textId="77777777" w:rsidR="00AF25E4" w:rsidRPr="00B13020" w:rsidRDefault="00AF25E4" w:rsidP="00E23A16">
            <w:pPr>
              <w:pStyle w:val="NormalWeb"/>
              <w:spacing w:line="276" w:lineRule="auto"/>
              <w:jc w:val="center"/>
            </w:pPr>
            <w:r w:rsidRPr="00B13020">
              <w:t>-</w:t>
            </w:r>
            <w:proofErr w:type="spellStart"/>
            <w:r w:rsidRPr="00B13020">
              <w:t>Memanfaatkan</w:t>
            </w:r>
            <w:proofErr w:type="spellEnd"/>
            <w:r w:rsidRPr="00B13020">
              <w:t xml:space="preserve"> </w:t>
            </w:r>
            <w:proofErr w:type="spellStart"/>
            <w:r w:rsidRPr="00B13020">
              <w:t>barang</w:t>
            </w:r>
            <w:proofErr w:type="spellEnd"/>
            <w:r w:rsidRPr="00B13020">
              <w:t xml:space="preserve"> </w:t>
            </w:r>
            <w:proofErr w:type="spellStart"/>
            <w:r w:rsidRPr="00B13020">
              <w:t>temuan</w:t>
            </w:r>
            <w:proofErr w:type="spellEnd"/>
            <w:r w:rsidRPr="00B13020">
              <w:t xml:space="preserve"> yang </w:t>
            </w:r>
            <w:proofErr w:type="spellStart"/>
            <w:r w:rsidRPr="00B13020">
              <w:t>masih</w:t>
            </w:r>
            <w:proofErr w:type="spellEnd"/>
            <w:r w:rsidRPr="00B13020">
              <w:t xml:space="preserve"> </w:t>
            </w:r>
            <w:proofErr w:type="spellStart"/>
            <w:r w:rsidRPr="00B13020">
              <w:t>layak</w:t>
            </w:r>
            <w:proofErr w:type="spellEnd"/>
            <w:r w:rsidRPr="00B13020">
              <w:t xml:space="preserve"> </w:t>
            </w:r>
            <w:proofErr w:type="spellStart"/>
            <w:r w:rsidRPr="00B13020">
              <w:t>pakai</w:t>
            </w:r>
            <w:proofErr w:type="spellEnd"/>
            <w:r w:rsidRPr="00B13020">
              <w:t>.</w:t>
            </w:r>
          </w:p>
        </w:tc>
        <w:tc>
          <w:tcPr>
            <w:tcW w:w="1984" w:type="dxa"/>
            <w:vAlign w:val="center"/>
          </w:tcPr>
          <w:p w14:paraId="570658E0" w14:textId="77777777" w:rsidR="00AF25E4" w:rsidRPr="00B13020" w:rsidRDefault="00AF25E4" w:rsidP="00E23A16">
            <w:pPr>
              <w:pStyle w:val="NormalWeb"/>
              <w:spacing w:line="360" w:lineRule="auto"/>
              <w:jc w:val="center"/>
            </w:pPr>
            <w:r w:rsidRPr="00B13020">
              <w:t>-</w:t>
            </w:r>
            <w:proofErr w:type="spellStart"/>
            <w:r w:rsidRPr="00B13020">
              <w:t>Mengumpulkan</w:t>
            </w:r>
            <w:proofErr w:type="spellEnd"/>
            <w:r w:rsidRPr="00B13020">
              <w:t xml:space="preserve"> </w:t>
            </w:r>
            <w:proofErr w:type="spellStart"/>
            <w:r w:rsidRPr="00B13020">
              <w:t>jenis</w:t>
            </w:r>
            <w:proofErr w:type="spellEnd"/>
            <w:r w:rsidRPr="00B13020">
              <w:t xml:space="preserve"> </w:t>
            </w:r>
            <w:proofErr w:type="spellStart"/>
            <w:r w:rsidRPr="00B13020">
              <w:t>barang</w:t>
            </w:r>
            <w:proofErr w:type="spellEnd"/>
            <w:r w:rsidRPr="00B13020">
              <w:t xml:space="preserve"> yang </w:t>
            </w:r>
            <w:proofErr w:type="spellStart"/>
            <w:r w:rsidRPr="00B13020">
              <w:t>memiliki</w:t>
            </w:r>
            <w:proofErr w:type="spellEnd"/>
            <w:r w:rsidRPr="00B13020">
              <w:t xml:space="preserve"> </w:t>
            </w:r>
            <w:proofErr w:type="spellStart"/>
            <w:r w:rsidRPr="00B13020">
              <w:t>nilai</w:t>
            </w:r>
            <w:proofErr w:type="spellEnd"/>
            <w:r w:rsidRPr="00B13020">
              <w:t xml:space="preserve"> </w:t>
            </w:r>
            <w:proofErr w:type="spellStart"/>
            <w:r w:rsidRPr="00B13020">
              <w:t>jual</w:t>
            </w:r>
            <w:proofErr w:type="spellEnd"/>
            <w:r w:rsidRPr="00B13020">
              <w:t xml:space="preserve"> </w:t>
            </w:r>
            <w:proofErr w:type="spellStart"/>
            <w:r w:rsidRPr="00B13020">
              <w:t>lebih</w:t>
            </w:r>
            <w:proofErr w:type="spellEnd"/>
            <w:r w:rsidRPr="00B13020">
              <w:t xml:space="preserve"> </w:t>
            </w:r>
            <w:proofErr w:type="spellStart"/>
            <w:r w:rsidRPr="00B13020">
              <w:t>tinggi</w:t>
            </w:r>
            <w:proofErr w:type="spellEnd"/>
          </w:p>
        </w:tc>
        <w:tc>
          <w:tcPr>
            <w:tcW w:w="1984" w:type="dxa"/>
            <w:vAlign w:val="center"/>
          </w:tcPr>
          <w:p w14:paraId="298C5C3F" w14:textId="77777777" w:rsidR="00AF25E4" w:rsidRPr="00B13020" w:rsidRDefault="00AF25E4" w:rsidP="00E23A16">
            <w:pPr>
              <w:pStyle w:val="NormalWeb"/>
              <w:spacing w:line="360" w:lineRule="auto"/>
              <w:jc w:val="center"/>
            </w:pPr>
            <w:r w:rsidRPr="00B13020">
              <w:t>-</w:t>
            </w:r>
            <w:proofErr w:type="spellStart"/>
            <w:r w:rsidRPr="00B13020">
              <w:t>Jaringan</w:t>
            </w:r>
            <w:proofErr w:type="spellEnd"/>
            <w:r w:rsidRPr="00B13020">
              <w:t xml:space="preserve"> </w:t>
            </w:r>
            <w:proofErr w:type="spellStart"/>
            <w:r w:rsidRPr="00B13020">
              <w:t>sosial</w:t>
            </w:r>
            <w:proofErr w:type="spellEnd"/>
            <w:r w:rsidRPr="00B13020">
              <w:t xml:space="preserve"> </w:t>
            </w:r>
            <w:proofErr w:type="spellStart"/>
            <w:r w:rsidRPr="00B13020">
              <w:t>dengan</w:t>
            </w:r>
            <w:proofErr w:type="spellEnd"/>
            <w:r w:rsidRPr="00B13020">
              <w:t xml:space="preserve"> </w:t>
            </w:r>
            <w:proofErr w:type="spellStart"/>
            <w:r w:rsidRPr="00B13020">
              <w:t>teman</w:t>
            </w:r>
            <w:proofErr w:type="spellEnd"/>
            <w:r w:rsidRPr="00B13020">
              <w:t xml:space="preserve"> </w:t>
            </w:r>
            <w:proofErr w:type="spellStart"/>
            <w:r w:rsidRPr="00B13020">
              <w:t>sesama</w:t>
            </w:r>
            <w:proofErr w:type="spellEnd"/>
            <w:r w:rsidRPr="00B13020">
              <w:t xml:space="preserve"> </w:t>
            </w:r>
            <w:proofErr w:type="spellStart"/>
            <w:r w:rsidRPr="00B13020">
              <w:t>komunitas</w:t>
            </w:r>
            <w:proofErr w:type="spellEnd"/>
          </w:p>
          <w:p w14:paraId="08BBB2AF" w14:textId="77777777" w:rsidR="00AF25E4" w:rsidRPr="00B13020" w:rsidRDefault="00AF25E4" w:rsidP="00E23A16">
            <w:pPr>
              <w:pStyle w:val="NormalWeb"/>
              <w:spacing w:line="360" w:lineRule="auto"/>
              <w:jc w:val="center"/>
            </w:pPr>
          </w:p>
        </w:tc>
      </w:tr>
    </w:tbl>
    <w:p w14:paraId="7B0A00D0" w14:textId="77777777" w:rsidR="00AF25E4" w:rsidRPr="00B13020" w:rsidRDefault="00AF25E4" w:rsidP="00AF25E4">
      <w:pPr>
        <w:spacing w:line="360" w:lineRule="auto"/>
        <w:jc w:val="both"/>
        <w:rPr>
          <w:lang w:val="en-US" w:eastAsia="ar-SA"/>
        </w:rPr>
      </w:pPr>
    </w:p>
    <w:p w14:paraId="49CE3249" w14:textId="77777777" w:rsidR="00AF25E4" w:rsidRPr="00B13020" w:rsidRDefault="00AF25E4" w:rsidP="00DA6990">
      <w:pPr>
        <w:pStyle w:val="Heading2"/>
        <w:numPr>
          <w:ilvl w:val="0"/>
          <w:numId w:val="24"/>
        </w:numPr>
        <w:spacing w:line="360" w:lineRule="auto"/>
        <w:rPr>
          <w:rFonts w:ascii="Times New Roman" w:hAnsi="Times New Roman" w:cs="Times New Roman"/>
          <w:b/>
          <w:bCs/>
          <w:color w:val="000000" w:themeColor="text1"/>
          <w:sz w:val="24"/>
          <w:szCs w:val="24"/>
        </w:rPr>
      </w:pPr>
      <w:bookmarkStart w:id="601" w:name="_Toc200402225"/>
      <w:bookmarkStart w:id="602" w:name="_Toc200454808"/>
      <w:bookmarkStart w:id="603" w:name="_Toc200479104"/>
      <w:bookmarkStart w:id="604" w:name="_Toc200479989"/>
      <w:bookmarkStart w:id="605" w:name="_Toc200480296"/>
      <w:bookmarkStart w:id="606" w:name="_Toc200481244"/>
      <w:bookmarkStart w:id="607" w:name="_Toc201145086"/>
      <w:bookmarkStart w:id="608" w:name="_Toc202162822"/>
      <w:bookmarkStart w:id="609" w:name="_Toc202882519"/>
      <w:r w:rsidRPr="00B13020">
        <w:rPr>
          <w:rFonts w:ascii="Times New Roman" w:hAnsi="Times New Roman" w:cs="Times New Roman"/>
          <w:b/>
          <w:bCs/>
          <w:i/>
          <w:iCs/>
          <w:color w:val="000000" w:themeColor="text1"/>
          <w:sz w:val="24"/>
          <w:szCs w:val="24"/>
        </w:rPr>
        <w:lastRenderedPageBreak/>
        <w:t>Survival</w:t>
      </w:r>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Pemulung</w:t>
      </w:r>
      <w:bookmarkEnd w:id="601"/>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dalam</w:t>
      </w:r>
      <w:proofErr w:type="spellEnd"/>
      <w:r w:rsidRPr="00B13020">
        <w:rPr>
          <w:rFonts w:ascii="Times New Roman" w:hAnsi="Times New Roman" w:cs="Times New Roman"/>
          <w:b/>
          <w:bCs/>
          <w:color w:val="000000" w:themeColor="text1"/>
          <w:sz w:val="24"/>
          <w:szCs w:val="24"/>
        </w:rPr>
        <w:t xml:space="preserve"> </w:t>
      </w:r>
      <w:proofErr w:type="spellStart"/>
      <w:r w:rsidRPr="00B13020">
        <w:rPr>
          <w:rFonts w:ascii="Times New Roman" w:hAnsi="Times New Roman" w:cs="Times New Roman"/>
          <w:b/>
          <w:bCs/>
          <w:color w:val="000000" w:themeColor="text1"/>
          <w:sz w:val="24"/>
          <w:szCs w:val="24"/>
        </w:rPr>
        <w:t>Konsep</w:t>
      </w:r>
      <w:proofErr w:type="spellEnd"/>
      <w:r w:rsidRPr="00B13020">
        <w:rPr>
          <w:rFonts w:ascii="Times New Roman" w:hAnsi="Times New Roman" w:cs="Times New Roman"/>
          <w:b/>
          <w:bCs/>
          <w:color w:val="000000" w:themeColor="text1"/>
          <w:sz w:val="24"/>
          <w:szCs w:val="24"/>
        </w:rPr>
        <w:t xml:space="preserve"> Scott</w:t>
      </w:r>
      <w:bookmarkEnd w:id="602"/>
      <w:bookmarkEnd w:id="603"/>
      <w:bookmarkEnd w:id="604"/>
      <w:bookmarkEnd w:id="605"/>
      <w:bookmarkEnd w:id="606"/>
      <w:bookmarkEnd w:id="607"/>
      <w:bookmarkEnd w:id="608"/>
      <w:bookmarkEnd w:id="609"/>
    </w:p>
    <w:p w14:paraId="066BE4C7" w14:textId="36D548C7" w:rsidR="00AF25E4" w:rsidRPr="00B13020" w:rsidRDefault="00AF25E4" w:rsidP="00AF25E4">
      <w:pPr>
        <w:spacing w:before="100" w:beforeAutospacing="1" w:after="100" w:afterAutospacing="1" w:line="360" w:lineRule="auto"/>
        <w:ind w:left="709" w:firstLine="425"/>
        <w:jc w:val="both"/>
      </w:pPr>
      <w:proofErr w:type="spellStart"/>
      <w:r w:rsidRPr="00B13020">
        <w:t>Teori</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yang </w:t>
      </w:r>
      <w:proofErr w:type="spellStart"/>
      <w:r w:rsidRPr="00B13020">
        <w:t>dikemukakan</w:t>
      </w:r>
      <w:proofErr w:type="spellEnd"/>
      <w:r w:rsidRPr="00B13020">
        <w:t xml:space="preserve"> oleh James C. Scott </w:t>
      </w:r>
      <w:proofErr w:type="spellStart"/>
      <w:r w:rsidRPr="00B13020">
        <w:t>menyoroti</w:t>
      </w:r>
      <w:proofErr w:type="spellEnd"/>
      <w:r w:rsidRPr="00B13020">
        <w:t xml:space="preserve"> </w:t>
      </w:r>
      <w:proofErr w:type="spellStart"/>
      <w:r w:rsidRPr="00B13020">
        <w:t>bagaimana</w:t>
      </w:r>
      <w:proofErr w:type="spellEnd"/>
      <w:r w:rsidRPr="00B13020">
        <w:t xml:space="preserve"> </w:t>
      </w:r>
      <w:proofErr w:type="spellStart"/>
      <w:r w:rsidRPr="00B13020">
        <w:t>kelompok</w:t>
      </w:r>
      <w:proofErr w:type="spellEnd"/>
      <w:r w:rsidRPr="00B13020">
        <w:t xml:space="preserve"> </w:t>
      </w:r>
      <w:proofErr w:type="spellStart"/>
      <w:r w:rsidRPr="00B13020">
        <w:t>masyarakat</w:t>
      </w:r>
      <w:proofErr w:type="spellEnd"/>
      <w:r w:rsidRPr="00B13020">
        <w:t xml:space="preserve"> miskin </w:t>
      </w:r>
      <w:proofErr w:type="spellStart"/>
      <w:r w:rsidRPr="00B13020">
        <w:t>bertahan</w:t>
      </w:r>
      <w:proofErr w:type="spellEnd"/>
      <w:r w:rsidRPr="00B13020">
        <w:t xml:space="preserve"> </w:t>
      </w:r>
      <w:proofErr w:type="spellStart"/>
      <w:r w:rsidRPr="00B13020">
        <w:t>hidup</w:t>
      </w:r>
      <w:proofErr w:type="spellEnd"/>
      <w:r w:rsidRPr="00B13020">
        <w:t xml:space="preserve"> </w:t>
      </w:r>
      <w:proofErr w:type="spellStart"/>
      <w:r w:rsidRPr="00B13020">
        <w:t>melalui</w:t>
      </w:r>
      <w:proofErr w:type="spellEnd"/>
      <w:r w:rsidRPr="00B13020">
        <w:t xml:space="preserve"> strategi </w:t>
      </w:r>
      <w:proofErr w:type="spellStart"/>
      <w:r w:rsidRPr="00B13020">
        <w:t>mikro</w:t>
      </w:r>
      <w:proofErr w:type="spellEnd"/>
      <w:r w:rsidRPr="00B13020">
        <w:t xml:space="preserve">, informal, dan </w:t>
      </w:r>
      <w:proofErr w:type="spellStart"/>
      <w:r w:rsidRPr="00B13020">
        <w:t>adaptif</w:t>
      </w:r>
      <w:proofErr w:type="spellEnd"/>
      <w:r w:rsidRPr="00B13020">
        <w:t xml:space="preserve"> </w:t>
      </w:r>
      <w:proofErr w:type="spellStart"/>
      <w:r w:rsidRPr="00B13020">
        <w:t>dalam</w:t>
      </w:r>
      <w:proofErr w:type="spellEnd"/>
      <w:r w:rsidRPr="00B13020">
        <w:t xml:space="preserve"> </w:t>
      </w:r>
      <w:proofErr w:type="spellStart"/>
      <w:r w:rsidRPr="00B13020">
        <w:t>menghadapi</w:t>
      </w:r>
      <w:proofErr w:type="spellEnd"/>
      <w:r w:rsidRPr="00B13020">
        <w:t xml:space="preserve"> </w:t>
      </w:r>
      <w:proofErr w:type="spellStart"/>
      <w:r w:rsidRPr="00B13020">
        <w:t>tekanan</w:t>
      </w:r>
      <w:proofErr w:type="spellEnd"/>
      <w:r w:rsidRPr="00B13020">
        <w:t xml:space="preserve"> </w:t>
      </w:r>
      <w:proofErr w:type="spellStart"/>
      <w:r w:rsidRPr="00B13020">
        <w:t>struktural</w:t>
      </w:r>
      <w:proofErr w:type="spellEnd"/>
      <w:r w:rsidRPr="00B13020">
        <w:t xml:space="preserve"> dan </w:t>
      </w:r>
      <w:proofErr w:type="spellStart"/>
      <w:r w:rsidRPr="00B13020">
        <w:t>ekonomi</w:t>
      </w:r>
      <w:proofErr w:type="spellEnd"/>
      <w:r w:rsidRPr="00B13020">
        <w:t xml:space="preserve">. </w:t>
      </w:r>
      <w:proofErr w:type="spellStart"/>
      <w:r w:rsidRPr="00B13020">
        <w:t>Dalam</w:t>
      </w:r>
      <w:proofErr w:type="spellEnd"/>
      <w:r w:rsidRPr="00B13020">
        <w:t xml:space="preserve"> </w:t>
      </w:r>
      <w:proofErr w:type="spellStart"/>
      <w:r w:rsidRPr="00B13020">
        <w:t>konteks</w:t>
      </w:r>
      <w:proofErr w:type="spellEnd"/>
      <w:r w:rsidRPr="00B13020">
        <w:t xml:space="preserve"> </w:t>
      </w:r>
      <w:proofErr w:type="spellStart"/>
      <w:r w:rsidRPr="00B13020">
        <w:t>ini</w:t>
      </w:r>
      <w:proofErr w:type="spellEnd"/>
      <w:r w:rsidRPr="00B13020">
        <w:t xml:space="preserve">, para </w:t>
      </w:r>
      <w:proofErr w:type="spellStart"/>
      <w:r w:rsidRPr="00B13020">
        <w:t>pemulung</w:t>
      </w:r>
      <w:proofErr w:type="spellEnd"/>
      <w:r w:rsidRPr="00B13020">
        <w:t xml:space="preserve"> di </w:t>
      </w:r>
      <w:proofErr w:type="spellStart"/>
      <w:r w:rsidRPr="00B13020">
        <w:t>kawasan</w:t>
      </w:r>
      <w:proofErr w:type="spellEnd"/>
      <w:r w:rsidRPr="00B13020">
        <w:t xml:space="preserve"> TPST </w:t>
      </w:r>
      <w:proofErr w:type="spellStart"/>
      <w:r w:rsidRPr="00B13020">
        <w:t>Bantargebang</w:t>
      </w:r>
      <w:proofErr w:type="spellEnd"/>
      <w:r w:rsidRPr="00B13020">
        <w:t xml:space="preserve"> </w:t>
      </w:r>
      <w:proofErr w:type="spellStart"/>
      <w:r w:rsidRPr="00B13020">
        <w:t>menunjukkan</w:t>
      </w:r>
      <w:proofErr w:type="spellEnd"/>
      <w:r w:rsidRPr="00B13020">
        <w:t xml:space="preserve"> </w:t>
      </w:r>
      <w:proofErr w:type="spellStart"/>
      <w:r w:rsidRPr="00B13020">
        <w:t>berbagai</w:t>
      </w:r>
      <w:proofErr w:type="spellEnd"/>
      <w:r w:rsidRPr="00B13020">
        <w:t xml:space="preserve"> </w:t>
      </w:r>
      <w:proofErr w:type="spellStart"/>
      <w:r w:rsidRPr="00B13020">
        <w:t>bentuk</w:t>
      </w:r>
      <w:proofErr w:type="spellEnd"/>
      <w:r w:rsidRPr="00B13020">
        <w:t xml:space="preserve"> </w:t>
      </w:r>
      <w:proofErr w:type="spellStart"/>
      <w:r w:rsidR="00034D9F">
        <w:t>mekanisme</w:t>
      </w:r>
      <w:proofErr w:type="spellEnd"/>
      <w:r w:rsidR="00034D9F">
        <w:t xml:space="preserve"> </w:t>
      </w:r>
      <w:proofErr w:type="spellStart"/>
      <w:r w:rsidR="00034D9F">
        <w:t>bertahan</w:t>
      </w:r>
      <w:proofErr w:type="spellEnd"/>
      <w:r w:rsidRPr="00B13020">
        <w:t xml:space="preserve"> yang </w:t>
      </w:r>
      <w:proofErr w:type="spellStart"/>
      <w:r w:rsidRPr="00B13020">
        <w:t>beragam</w:t>
      </w:r>
      <w:proofErr w:type="spellEnd"/>
      <w:r w:rsidRPr="00B13020">
        <w:t xml:space="preserve">, </w:t>
      </w:r>
      <w:proofErr w:type="spellStart"/>
      <w:r w:rsidRPr="00B13020">
        <w:t>mulai</w:t>
      </w:r>
      <w:proofErr w:type="spellEnd"/>
      <w:r w:rsidRPr="00B13020">
        <w:t xml:space="preserve"> </w:t>
      </w:r>
      <w:proofErr w:type="spellStart"/>
      <w:r w:rsidRPr="00B13020">
        <w:t>dari</w:t>
      </w:r>
      <w:proofErr w:type="spellEnd"/>
      <w:r w:rsidRPr="00B13020">
        <w:t xml:space="preserve"> </w:t>
      </w:r>
      <w:proofErr w:type="spellStart"/>
      <w:r w:rsidRPr="00B13020">
        <w:t>seleksi</w:t>
      </w:r>
      <w:proofErr w:type="spellEnd"/>
      <w:r w:rsidRPr="00B13020">
        <w:t xml:space="preserve"> </w:t>
      </w:r>
      <w:proofErr w:type="spellStart"/>
      <w:r w:rsidRPr="00B13020">
        <w:t>jenis</w:t>
      </w:r>
      <w:proofErr w:type="spellEnd"/>
      <w:r w:rsidRPr="00B13020">
        <w:t xml:space="preserve"> </w:t>
      </w:r>
      <w:proofErr w:type="spellStart"/>
      <w:r w:rsidRPr="00B13020">
        <w:t>barang</w:t>
      </w:r>
      <w:proofErr w:type="spellEnd"/>
      <w:r w:rsidRPr="00B13020">
        <w:t xml:space="preserve">, </w:t>
      </w:r>
      <w:proofErr w:type="spellStart"/>
      <w:r w:rsidRPr="00B13020">
        <w:t>reparasi</w:t>
      </w:r>
      <w:proofErr w:type="spellEnd"/>
      <w:r w:rsidRPr="00B13020">
        <w:t xml:space="preserve"> </w:t>
      </w:r>
      <w:proofErr w:type="spellStart"/>
      <w:r w:rsidRPr="00B13020">
        <w:t>barang</w:t>
      </w:r>
      <w:proofErr w:type="spellEnd"/>
      <w:r w:rsidRPr="00B13020">
        <w:t xml:space="preserve"> </w:t>
      </w:r>
      <w:proofErr w:type="spellStart"/>
      <w:r w:rsidRPr="00B13020">
        <w:t>bekas</w:t>
      </w:r>
      <w:proofErr w:type="spellEnd"/>
      <w:r w:rsidRPr="00B13020">
        <w:t xml:space="preserve">, </w:t>
      </w:r>
      <w:proofErr w:type="spellStart"/>
      <w:r w:rsidRPr="00B13020">
        <w:t>kerja</w:t>
      </w:r>
      <w:proofErr w:type="spellEnd"/>
      <w:r w:rsidRPr="00B13020">
        <w:t xml:space="preserve"> </w:t>
      </w:r>
      <w:proofErr w:type="spellStart"/>
      <w:r w:rsidRPr="00B13020">
        <w:t>kolektif</w:t>
      </w:r>
      <w:proofErr w:type="spellEnd"/>
      <w:r w:rsidRPr="00B13020">
        <w:t xml:space="preserve"> </w:t>
      </w:r>
      <w:proofErr w:type="spellStart"/>
      <w:r w:rsidRPr="00B13020">
        <w:t>keluarga</w:t>
      </w:r>
      <w:proofErr w:type="spellEnd"/>
      <w:r w:rsidRPr="00B13020">
        <w:t xml:space="preserve">, </w:t>
      </w:r>
      <w:proofErr w:type="spellStart"/>
      <w:r w:rsidRPr="00B13020">
        <w:t>hingga</w:t>
      </w:r>
      <w:proofErr w:type="spellEnd"/>
      <w:r w:rsidRPr="00B13020">
        <w:t xml:space="preserve"> </w:t>
      </w:r>
      <w:proofErr w:type="spellStart"/>
      <w:r w:rsidRPr="00B13020">
        <w:t>diversifikasi</w:t>
      </w:r>
      <w:proofErr w:type="spellEnd"/>
      <w:r w:rsidRPr="00B13020">
        <w:t xml:space="preserve"> </w:t>
      </w:r>
      <w:proofErr w:type="spellStart"/>
      <w:r w:rsidRPr="00B13020">
        <w:t>pendapatan</w:t>
      </w:r>
      <w:proofErr w:type="spellEnd"/>
      <w:r w:rsidRPr="00B13020">
        <w:t xml:space="preserve">. </w:t>
      </w:r>
      <w:proofErr w:type="spellStart"/>
      <w:r w:rsidRPr="00B13020">
        <w:t>Berikut</w:t>
      </w:r>
      <w:proofErr w:type="spellEnd"/>
      <w:r w:rsidRPr="00B13020">
        <w:t xml:space="preserve"> </w:t>
      </w:r>
      <w:proofErr w:type="spellStart"/>
      <w:r w:rsidRPr="00B13020">
        <w:t>ini</w:t>
      </w:r>
      <w:proofErr w:type="spellEnd"/>
      <w:r w:rsidRPr="00B13020">
        <w:t xml:space="preserve"> </w:t>
      </w:r>
      <w:proofErr w:type="spellStart"/>
      <w:r w:rsidRPr="00B13020">
        <w:t>adalah</w:t>
      </w:r>
      <w:proofErr w:type="spellEnd"/>
      <w:r w:rsidRPr="00B13020">
        <w:t xml:space="preserve"> </w:t>
      </w:r>
      <w:proofErr w:type="spellStart"/>
      <w:r w:rsidRPr="00B13020">
        <w:t>analisis</w:t>
      </w:r>
      <w:proofErr w:type="spellEnd"/>
      <w:r w:rsidRPr="00B13020">
        <w:t xml:space="preserve"> </w:t>
      </w:r>
      <w:proofErr w:type="spellStart"/>
      <w:r w:rsidRPr="00B13020">
        <w:t>berdasarkan</w:t>
      </w:r>
      <w:proofErr w:type="spellEnd"/>
      <w:r w:rsidRPr="00B13020">
        <w:t xml:space="preserve"> </w:t>
      </w:r>
      <w:proofErr w:type="spellStart"/>
      <w:r w:rsidRPr="00B13020">
        <w:t>temuan</w:t>
      </w:r>
      <w:proofErr w:type="spellEnd"/>
      <w:r w:rsidRPr="00B13020">
        <w:t xml:space="preserve"> </w:t>
      </w:r>
      <w:proofErr w:type="spellStart"/>
      <w:r w:rsidRPr="00B13020">
        <w:t>lapangan</w:t>
      </w:r>
      <w:proofErr w:type="spellEnd"/>
      <w:r w:rsidRPr="00B13020">
        <w:t xml:space="preserve">. </w:t>
      </w:r>
    </w:p>
    <w:p w14:paraId="743459FE" w14:textId="77777777" w:rsidR="00AF25E4" w:rsidRPr="00B13020" w:rsidRDefault="00AF25E4" w:rsidP="00DA6990">
      <w:pPr>
        <w:pStyle w:val="Heading3"/>
        <w:numPr>
          <w:ilvl w:val="0"/>
          <w:numId w:val="26"/>
        </w:numPr>
        <w:rPr>
          <w:rFonts w:cs="Times New Roman"/>
        </w:rPr>
      </w:pPr>
      <w:bookmarkStart w:id="610" w:name="_Toc200402226"/>
      <w:bookmarkStart w:id="611" w:name="_Toc200454809"/>
      <w:bookmarkStart w:id="612" w:name="_Toc200479105"/>
      <w:bookmarkStart w:id="613" w:name="_Toc200479990"/>
      <w:bookmarkStart w:id="614" w:name="_Toc200480297"/>
      <w:bookmarkStart w:id="615" w:name="_Toc200481245"/>
      <w:bookmarkStart w:id="616" w:name="_Toc201145087"/>
      <w:bookmarkStart w:id="617" w:name="_Toc202162823"/>
      <w:bookmarkStart w:id="618" w:name="_Toc202882520"/>
      <w:proofErr w:type="spellStart"/>
      <w:r w:rsidRPr="00B13020">
        <w:rPr>
          <w:rFonts w:cs="Times New Roman"/>
        </w:rPr>
        <w:t>Selektivitas</w:t>
      </w:r>
      <w:proofErr w:type="spellEnd"/>
      <w:r w:rsidRPr="00B13020">
        <w:rPr>
          <w:rFonts w:cs="Times New Roman"/>
        </w:rPr>
        <w:t xml:space="preserve"> </w:t>
      </w:r>
      <w:proofErr w:type="spellStart"/>
      <w:r w:rsidRPr="00B13020">
        <w:rPr>
          <w:rFonts w:cs="Times New Roman"/>
        </w:rPr>
        <w:t>Komoditas</w:t>
      </w:r>
      <w:proofErr w:type="spellEnd"/>
      <w:r w:rsidRPr="00B13020">
        <w:rPr>
          <w:rFonts w:cs="Times New Roman"/>
        </w:rPr>
        <w:t xml:space="preserve"> dan </w:t>
      </w:r>
      <w:proofErr w:type="spellStart"/>
      <w:r w:rsidRPr="00B13020">
        <w:rPr>
          <w:rFonts w:cs="Times New Roman"/>
        </w:rPr>
        <w:t>Optimalisasi</w:t>
      </w:r>
      <w:proofErr w:type="spellEnd"/>
      <w:r w:rsidRPr="00B13020">
        <w:rPr>
          <w:rFonts w:cs="Times New Roman"/>
        </w:rPr>
        <w:t xml:space="preserve"> Nilai </w:t>
      </w:r>
      <w:proofErr w:type="spellStart"/>
      <w:r w:rsidRPr="00B13020">
        <w:rPr>
          <w:rFonts w:cs="Times New Roman"/>
        </w:rPr>
        <w:t>Jual</w:t>
      </w:r>
      <w:bookmarkEnd w:id="610"/>
      <w:bookmarkEnd w:id="611"/>
      <w:bookmarkEnd w:id="612"/>
      <w:bookmarkEnd w:id="613"/>
      <w:bookmarkEnd w:id="614"/>
      <w:bookmarkEnd w:id="615"/>
      <w:bookmarkEnd w:id="616"/>
      <w:bookmarkEnd w:id="617"/>
      <w:bookmarkEnd w:id="618"/>
      <w:proofErr w:type="spellEnd"/>
      <w:r w:rsidRPr="00B13020">
        <w:rPr>
          <w:rFonts w:cs="Times New Roman"/>
        </w:rPr>
        <w:tab/>
      </w:r>
    </w:p>
    <w:p w14:paraId="176D4BDA" w14:textId="07063893" w:rsidR="00AF25E4" w:rsidRPr="00B13020" w:rsidRDefault="00AF25E4" w:rsidP="00AF25E4">
      <w:pPr>
        <w:pStyle w:val="ListParagraph"/>
        <w:tabs>
          <w:tab w:val="left" w:pos="1134"/>
        </w:tabs>
        <w:spacing w:before="100" w:beforeAutospacing="1" w:after="100" w:afterAutospacing="1" w:line="360" w:lineRule="auto"/>
        <w:jc w:val="both"/>
        <w:rPr>
          <w:rFonts w:ascii="Times New Roman" w:hAnsi="Times New Roman" w:cs="Times New Roman"/>
          <w:sz w:val="24"/>
          <w:szCs w:val="24"/>
        </w:rPr>
      </w:pPr>
      <w:r w:rsidRPr="00B13020">
        <w:rPr>
          <w:rFonts w:ascii="Times New Roman" w:hAnsi="Times New Roman" w:cs="Times New Roman"/>
        </w:rPr>
        <w:tab/>
      </w:r>
      <w:proofErr w:type="spellStart"/>
      <w:r w:rsidRPr="00B13020">
        <w:rPr>
          <w:rFonts w:ascii="Times New Roman" w:hAnsi="Times New Roman" w:cs="Times New Roman"/>
          <w:sz w:val="24"/>
          <w:szCs w:val="24"/>
        </w:rPr>
        <w:t>Bentuk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nyata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mekanisme</w:t>
      </w:r>
      <w:proofErr w:type="spellEnd"/>
      <w:r w:rsidR="00034D9F">
        <w:rPr>
          <w:rFonts w:ascii="Times New Roman" w:hAnsi="Times New Roman" w:cs="Times New Roman"/>
          <w:sz w:val="24"/>
          <w:szCs w:val="24"/>
        </w:rPr>
        <w:t xml:space="preserve"> </w:t>
      </w:r>
      <w:proofErr w:type="spellStart"/>
      <w:r w:rsidR="00034D9F">
        <w:rPr>
          <w:rFonts w:ascii="Times New Roman" w:hAnsi="Times New Roman" w:cs="Times New Roman"/>
          <w:sz w:val="24"/>
          <w:szCs w:val="24"/>
        </w:rPr>
        <w:t>bertahan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di TPST </w:t>
      </w:r>
      <w:proofErr w:type="spellStart"/>
      <w:r w:rsidRPr="00B13020">
        <w:rPr>
          <w:rFonts w:ascii="Times New Roman" w:hAnsi="Times New Roman" w:cs="Times New Roman"/>
          <w:sz w:val="24"/>
          <w:szCs w:val="24"/>
        </w:rPr>
        <w:t>Bantargebang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seleksi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jenis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nilai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tinggi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sekadar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mengumpulkan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acak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melainkan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sadar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memilih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logam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kabel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tembaga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komponen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elektronik</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memiliki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jual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tinggi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dibandingkan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kertas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plastik</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menunjukkan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kalkulasi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mikro</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intuitif</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berdasarkan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pengalaman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sejalan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gagasan</w:t>
      </w:r>
      <w:proofErr w:type="spellEnd"/>
      <w:r w:rsidRPr="00B13020">
        <w:rPr>
          <w:rFonts w:ascii="Times New Roman" w:hAnsi="Times New Roman" w:cs="Times New Roman"/>
          <w:sz w:val="24"/>
          <w:szCs w:val="24"/>
        </w:rPr>
        <w:t xml:space="preserve"> Scott </w:t>
      </w:r>
      <w:proofErr w:type="spellStart"/>
      <w:r w:rsidRPr="00B13020">
        <w:rPr>
          <w:rFonts w:ascii="Times New Roman" w:hAnsi="Times New Roman" w:cs="Times New Roman"/>
          <w:sz w:val="24"/>
          <w:szCs w:val="24"/>
        </w:rPr>
        <w:t>tentang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masyarakat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marjinal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mempertahankan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keterbatasan</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mencerminkan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konsep</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subsistence ethic</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James C. Scott, </w:t>
      </w:r>
      <w:proofErr w:type="spellStart"/>
      <w:r w:rsidRPr="00B13020">
        <w:rPr>
          <w:rFonts w:ascii="Times New Roman" w:hAnsi="Times New Roman" w:cs="Times New Roman"/>
          <w:sz w:val="24"/>
          <w:szCs w:val="24"/>
        </w:rPr>
        <w:t>yakni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logis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berdasarkan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pengalaman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tenaga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waktu</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potensi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keuntungan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bagian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moral economy</w:t>
      </w:r>
      <w:r w:rsidRPr="00B13020">
        <w:rPr>
          <w:rFonts w:ascii="Times New Roman" w:hAnsi="Times New Roman" w:cs="Times New Roman"/>
          <w:sz w:val="24"/>
          <w:szCs w:val="24"/>
        </w:rPr>
        <w:t xml:space="preserve">, di mana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menyesuaikan</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memaksimalkan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penghasilan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membuang-buang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energi</w:t>
      </w:r>
      <w:proofErr w:type="spellEnd"/>
      <w:r w:rsidRPr="00B13020">
        <w:rPr>
          <w:rFonts w:ascii="Times New Roman" w:hAnsi="Times New Roman" w:cs="Times New Roman"/>
          <w:sz w:val="24"/>
          <w:szCs w:val="24"/>
        </w:rPr>
        <w:t>.</w:t>
      </w:r>
    </w:p>
    <w:p w14:paraId="5703B74C" w14:textId="77777777" w:rsidR="00AF25E4" w:rsidRPr="00B13020" w:rsidRDefault="00AF25E4" w:rsidP="00DA6990">
      <w:pPr>
        <w:pStyle w:val="Heading3"/>
        <w:numPr>
          <w:ilvl w:val="0"/>
          <w:numId w:val="26"/>
        </w:numPr>
        <w:rPr>
          <w:rFonts w:cs="Times New Roman"/>
        </w:rPr>
      </w:pPr>
      <w:bookmarkStart w:id="619" w:name="_Toc200402227"/>
      <w:bookmarkStart w:id="620" w:name="_Toc200454810"/>
      <w:bookmarkStart w:id="621" w:name="_Toc200479106"/>
      <w:bookmarkStart w:id="622" w:name="_Toc200479991"/>
      <w:bookmarkStart w:id="623" w:name="_Toc200480298"/>
      <w:bookmarkStart w:id="624" w:name="_Toc200481246"/>
      <w:bookmarkStart w:id="625" w:name="_Toc201145088"/>
      <w:bookmarkStart w:id="626" w:name="_Toc202162824"/>
      <w:bookmarkStart w:id="627" w:name="_Toc202882521"/>
      <w:proofErr w:type="spellStart"/>
      <w:r w:rsidRPr="00B13020">
        <w:rPr>
          <w:rFonts w:cs="Times New Roman"/>
        </w:rPr>
        <w:t>Reparasi</w:t>
      </w:r>
      <w:proofErr w:type="spellEnd"/>
      <w:r w:rsidRPr="00B13020">
        <w:rPr>
          <w:rFonts w:cs="Times New Roman"/>
        </w:rPr>
        <w:t xml:space="preserve"> </w:t>
      </w:r>
      <w:proofErr w:type="spellStart"/>
      <w:r w:rsidRPr="00B13020">
        <w:rPr>
          <w:rFonts w:cs="Times New Roman"/>
        </w:rPr>
        <w:t>Barang</w:t>
      </w:r>
      <w:proofErr w:type="spellEnd"/>
      <w:r w:rsidRPr="00B13020">
        <w:rPr>
          <w:rFonts w:cs="Times New Roman"/>
        </w:rPr>
        <w:t xml:space="preserve"> </w:t>
      </w:r>
      <w:proofErr w:type="spellStart"/>
      <w:r w:rsidRPr="00B13020">
        <w:rPr>
          <w:rFonts w:cs="Times New Roman"/>
        </w:rPr>
        <w:t>Bekas</w:t>
      </w:r>
      <w:proofErr w:type="spellEnd"/>
      <w:r w:rsidRPr="00B13020">
        <w:rPr>
          <w:rFonts w:cs="Times New Roman"/>
        </w:rPr>
        <w:t xml:space="preserve"> dan </w:t>
      </w:r>
      <w:proofErr w:type="spellStart"/>
      <w:r w:rsidRPr="00B13020">
        <w:rPr>
          <w:rFonts w:cs="Times New Roman"/>
        </w:rPr>
        <w:t>Peningkatan</w:t>
      </w:r>
      <w:proofErr w:type="spellEnd"/>
      <w:r w:rsidRPr="00B13020">
        <w:rPr>
          <w:rFonts w:cs="Times New Roman"/>
        </w:rPr>
        <w:t xml:space="preserve"> Nilai </w:t>
      </w:r>
      <w:proofErr w:type="spellStart"/>
      <w:r w:rsidRPr="00B13020">
        <w:rPr>
          <w:rFonts w:cs="Times New Roman"/>
        </w:rPr>
        <w:t>Barang</w:t>
      </w:r>
      <w:bookmarkEnd w:id="619"/>
      <w:bookmarkEnd w:id="620"/>
      <w:bookmarkEnd w:id="621"/>
      <w:bookmarkEnd w:id="622"/>
      <w:bookmarkEnd w:id="623"/>
      <w:bookmarkEnd w:id="624"/>
      <w:bookmarkEnd w:id="625"/>
      <w:bookmarkEnd w:id="626"/>
      <w:bookmarkEnd w:id="627"/>
      <w:proofErr w:type="spellEnd"/>
      <w:r w:rsidRPr="00B13020">
        <w:rPr>
          <w:rFonts w:cs="Times New Roman"/>
        </w:rPr>
        <w:t xml:space="preserve"> </w:t>
      </w:r>
    </w:p>
    <w:p w14:paraId="449BB4ED" w14:textId="77777777" w:rsidR="00AF25E4" w:rsidRPr="00B13020" w:rsidRDefault="00AF25E4" w:rsidP="00AF25E4">
      <w:pPr>
        <w:pStyle w:val="ListParagraph"/>
        <w:tabs>
          <w:tab w:val="left" w:pos="1134"/>
        </w:tabs>
        <w:spacing w:before="100" w:beforeAutospacing="1" w:after="100" w:afterAutospacing="1" w:line="360" w:lineRule="auto"/>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kemampuan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mereparasi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bekas</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penting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Beberapa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memiliki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keterampilan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dasar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memperbaiki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kipas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angin</w:t>
      </w:r>
      <w:proofErr w:type="spellEnd"/>
      <w:r w:rsidRPr="00B13020">
        <w:rPr>
          <w:rFonts w:ascii="Times New Roman" w:hAnsi="Times New Roman" w:cs="Times New Roman"/>
          <w:sz w:val="24"/>
          <w:szCs w:val="24"/>
        </w:rPr>
        <w:t xml:space="preserve">, radio,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alat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rumah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tangga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sederhana</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rusak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lalu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menjualnya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kembali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nilai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lebih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tinggi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Praktik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meningkatkan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pendapatan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tetapi</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memperpanjang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siklus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barang</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menambah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nilai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limbah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Menurut</w:t>
      </w:r>
      <w:proofErr w:type="spellEnd"/>
      <w:r w:rsidRPr="00B13020">
        <w:rPr>
          <w:rFonts w:ascii="Times New Roman" w:hAnsi="Times New Roman" w:cs="Times New Roman"/>
          <w:sz w:val="24"/>
          <w:szCs w:val="24"/>
        </w:rPr>
        <w:t xml:space="preserve"> Scott, </w:t>
      </w:r>
      <w:proofErr w:type="spellStart"/>
      <w:r w:rsidRPr="00B13020">
        <w:rPr>
          <w:rFonts w:ascii="Times New Roman" w:hAnsi="Times New Roman" w:cs="Times New Roman"/>
          <w:sz w:val="24"/>
          <w:szCs w:val="24"/>
        </w:rPr>
        <w:t>praktik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mencerminkan</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everyday resistance</w:t>
      </w:r>
      <w:r w:rsidRPr="00B13020">
        <w:rPr>
          <w:rFonts w:ascii="Times New Roman" w:hAnsi="Times New Roman" w:cs="Times New Roman"/>
          <w:sz w:val="24"/>
          <w:szCs w:val="24"/>
        </w:rPr>
        <w:t xml:space="preserve"> dan </w:t>
      </w:r>
      <w:r w:rsidRPr="00B13020">
        <w:rPr>
          <w:rFonts w:ascii="Times New Roman" w:hAnsi="Times New Roman" w:cs="Times New Roman"/>
          <w:i/>
          <w:iCs/>
          <w:sz w:val="24"/>
          <w:szCs w:val="24"/>
        </w:rPr>
        <w:t>hidden transcript</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perlawanan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sistem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dominan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menciptakan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nilai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barang</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dianggap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berguna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Pelibatan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anggota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mencerminkan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kolektif</w:t>
      </w:r>
      <w:proofErr w:type="spellEnd"/>
      <w:r w:rsidRPr="00B13020">
        <w:rPr>
          <w:rFonts w:ascii="Times New Roman" w:hAnsi="Times New Roman" w:cs="Times New Roman"/>
          <w:i/>
          <w:iCs/>
          <w:sz w:val="24"/>
          <w:szCs w:val="24"/>
        </w:rPr>
        <w:t xml:space="preserve"> subsistence ethic strategy</w:t>
      </w:r>
      <w:r w:rsidRPr="00B13020">
        <w:rPr>
          <w:rFonts w:ascii="Times New Roman" w:hAnsi="Times New Roman" w:cs="Times New Roman"/>
          <w:sz w:val="24"/>
          <w:szCs w:val="24"/>
        </w:rPr>
        <w:t xml:space="preserve">, di mana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unit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saling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menopang</w:t>
      </w:r>
      <w:proofErr w:type="spellEnd"/>
      <w:r w:rsidRPr="00B13020">
        <w:rPr>
          <w:rFonts w:ascii="Times New Roman" w:hAnsi="Times New Roman" w:cs="Times New Roman"/>
          <w:sz w:val="24"/>
          <w:szCs w:val="24"/>
        </w:rPr>
        <w:t>.</w:t>
      </w:r>
    </w:p>
    <w:p w14:paraId="2478CB88" w14:textId="77777777" w:rsidR="00AF25E4" w:rsidRPr="00B13020" w:rsidRDefault="00AF25E4" w:rsidP="00DA6990">
      <w:pPr>
        <w:pStyle w:val="Heading3"/>
        <w:numPr>
          <w:ilvl w:val="0"/>
          <w:numId w:val="26"/>
        </w:numPr>
        <w:rPr>
          <w:rFonts w:cs="Times New Roman"/>
        </w:rPr>
      </w:pPr>
      <w:bookmarkStart w:id="628" w:name="_Toc200402228"/>
      <w:bookmarkStart w:id="629" w:name="_Toc200454811"/>
      <w:bookmarkStart w:id="630" w:name="_Toc200479107"/>
      <w:bookmarkStart w:id="631" w:name="_Toc200479992"/>
      <w:bookmarkStart w:id="632" w:name="_Toc200480299"/>
      <w:bookmarkStart w:id="633" w:name="_Toc200481247"/>
      <w:bookmarkStart w:id="634" w:name="_Toc201145089"/>
      <w:bookmarkStart w:id="635" w:name="_Toc202162825"/>
      <w:bookmarkStart w:id="636" w:name="_Toc202882522"/>
      <w:proofErr w:type="spellStart"/>
      <w:r w:rsidRPr="00B13020">
        <w:rPr>
          <w:rFonts w:cs="Times New Roman"/>
        </w:rPr>
        <w:lastRenderedPageBreak/>
        <w:t>Kerja</w:t>
      </w:r>
      <w:proofErr w:type="spellEnd"/>
      <w:r w:rsidRPr="00B13020">
        <w:rPr>
          <w:rFonts w:cs="Times New Roman"/>
        </w:rPr>
        <w:t xml:space="preserve"> </w:t>
      </w:r>
      <w:proofErr w:type="spellStart"/>
      <w:r w:rsidRPr="00B13020">
        <w:rPr>
          <w:rFonts w:cs="Times New Roman"/>
        </w:rPr>
        <w:t>Kolektif</w:t>
      </w:r>
      <w:proofErr w:type="spellEnd"/>
      <w:r w:rsidRPr="00B13020">
        <w:rPr>
          <w:rFonts w:cs="Times New Roman"/>
        </w:rPr>
        <w:t xml:space="preserve"> </w:t>
      </w:r>
      <w:proofErr w:type="spellStart"/>
      <w:r w:rsidRPr="00B13020">
        <w:rPr>
          <w:rFonts w:cs="Times New Roman"/>
        </w:rPr>
        <w:t>Berbasis</w:t>
      </w:r>
      <w:proofErr w:type="spellEnd"/>
      <w:r w:rsidRPr="00B13020">
        <w:rPr>
          <w:rFonts w:cs="Times New Roman"/>
        </w:rPr>
        <w:t xml:space="preserve"> </w:t>
      </w:r>
      <w:proofErr w:type="spellStart"/>
      <w:r w:rsidRPr="00B13020">
        <w:rPr>
          <w:rFonts w:cs="Times New Roman"/>
        </w:rPr>
        <w:t>Keluarga</w:t>
      </w:r>
      <w:bookmarkEnd w:id="628"/>
      <w:bookmarkEnd w:id="629"/>
      <w:bookmarkEnd w:id="630"/>
      <w:bookmarkEnd w:id="631"/>
      <w:bookmarkEnd w:id="632"/>
      <w:bookmarkEnd w:id="633"/>
      <w:bookmarkEnd w:id="634"/>
      <w:bookmarkEnd w:id="635"/>
      <w:bookmarkEnd w:id="636"/>
      <w:proofErr w:type="spellEnd"/>
    </w:p>
    <w:p w14:paraId="4924D54E" w14:textId="77777777" w:rsidR="00AF25E4" w:rsidRPr="00B13020" w:rsidRDefault="00AF25E4" w:rsidP="00AF25E4">
      <w:pPr>
        <w:pStyle w:val="ListParagraph"/>
        <w:tabs>
          <w:tab w:val="left" w:pos="1134"/>
        </w:tabs>
        <w:spacing w:before="100" w:beforeAutospacing="1" w:after="100" w:afterAutospacing="1" w:line="360" w:lineRule="auto"/>
        <w:jc w:val="both"/>
        <w:rPr>
          <w:rFonts w:ascii="Times New Roman" w:hAnsi="Times New Roman" w:cs="Times New Roman"/>
          <w:sz w:val="24"/>
          <w:szCs w:val="24"/>
        </w:rPr>
      </w:pPr>
      <w:r w:rsidRPr="00B13020">
        <w:rPr>
          <w:rFonts w:ascii="Times New Roman" w:hAnsi="Times New Roman" w:cs="Times New Roman"/>
          <w:sz w:val="24"/>
          <w:szCs w:val="24"/>
        </w:rPr>
        <w:tab/>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kolektif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berbasis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juga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mekanisme</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bertahan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menonjol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banyak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kasus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suami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istri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anak-anak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terlibat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aktivitas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sistem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pembagian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tugas</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fleksibel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sesuai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kebutuhan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harian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Misalnya</w:t>
      </w:r>
      <w:proofErr w:type="spellEnd"/>
      <w:r w:rsidRPr="00B13020">
        <w:rPr>
          <w:rFonts w:ascii="Times New Roman" w:hAnsi="Times New Roman" w:cs="Times New Roman"/>
          <w:sz w:val="24"/>
          <w:szCs w:val="24"/>
        </w:rPr>
        <w:t xml:space="preserve">, salah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informan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membagi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waktu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antara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barang</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gunung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menyortir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hasil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temuan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serta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anak-anak</w:t>
      </w:r>
      <w:proofErr w:type="spellEnd"/>
      <w:r w:rsidRPr="00B13020">
        <w:rPr>
          <w:rFonts w:ascii="Times New Roman" w:hAnsi="Times New Roman" w:cs="Times New Roman"/>
          <w:sz w:val="24"/>
          <w:szCs w:val="24"/>
        </w:rPr>
        <w:t xml:space="preserve"> di </w:t>
      </w:r>
      <w:proofErr w:type="spellStart"/>
      <w:r w:rsidRPr="00B13020">
        <w:rPr>
          <w:rFonts w:ascii="Times New Roman" w:hAnsi="Times New Roman" w:cs="Times New Roman"/>
          <w:sz w:val="24"/>
          <w:szCs w:val="24"/>
        </w:rPr>
        <w:t>rumah</w:t>
      </w:r>
      <w:proofErr w:type="spellEnd"/>
      <w:r w:rsidRPr="00B13020">
        <w:rPr>
          <w:rFonts w:ascii="Times New Roman" w:hAnsi="Times New Roman" w:cs="Times New Roman"/>
          <w:sz w:val="24"/>
          <w:szCs w:val="24"/>
        </w:rPr>
        <w:t xml:space="preserve">. Pola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menunjukkan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solidaritas</w:t>
      </w:r>
      <w:proofErr w:type="spellEnd"/>
      <w:r w:rsidRPr="00B13020">
        <w:rPr>
          <w:rFonts w:ascii="Times New Roman" w:hAnsi="Times New Roman" w:cs="Times New Roman"/>
          <w:sz w:val="24"/>
          <w:szCs w:val="24"/>
        </w:rPr>
        <w:t xml:space="preserve"> internal </w:t>
      </w:r>
      <w:proofErr w:type="spellStart"/>
      <w:r w:rsidRPr="00B13020">
        <w:rPr>
          <w:rFonts w:ascii="Times New Roman" w:hAnsi="Times New Roman" w:cs="Times New Roman"/>
          <w:sz w:val="24"/>
          <w:szCs w:val="24"/>
        </w:rPr>
        <w:t>keluarga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menghadapi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tekanan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menunjukkan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bentuk</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subsistence ethic</w:t>
      </w:r>
      <w:r w:rsidRPr="00B13020">
        <w:rPr>
          <w:rFonts w:ascii="Times New Roman" w:hAnsi="Times New Roman" w:cs="Times New Roman"/>
          <w:sz w:val="24"/>
          <w:szCs w:val="24"/>
        </w:rPr>
        <w:t xml:space="preserve"> dan </w:t>
      </w:r>
      <w:r w:rsidRPr="00B13020">
        <w:rPr>
          <w:rFonts w:ascii="Times New Roman" w:hAnsi="Times New Roman" w:cs="Times New Roman"/>
          <w:i/>
          <w:iCs/>
          <w:sz w:val="24"/>
          <w:szCs w:val="24"/>
        </w:rPr>
        <w:t>moral economy of the poor</w:t>
      </w:r>
      <w:r w:rsidRPr="00B13020">
        <w:rPr>
          <w:rFonts w:ascii="Times New Roman" w:hAnsi="Times New Roman" w:cs="Times New Roman"/>
          <w:sz w:val="24"/>
          <w:szCs w:val="24"/>
        </w:rPr>
        <w:t xml:space="preserve">, di mana </w:t>
      </w:r>
      <w:proofErr w:type="spellStart"/>
      <w:r w:rsidRPr="00B13020">
        <w:rPr>
          <w:rFonts w:ascii="Times New Roman" w:hAnsi="Times New Roman" w:cs="Times New Roman"/>
          <w:sz w:val="24"/>
          <w:szCs w:val="24"/>
        </w:rPr>
        <w:t>rumah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tangga</w:t>
      </w:r>
      <w:proofErr w:type="spellEnd"/>
      <w:r w:rsidRPr="00B13020">
        <w:rPr>
          <w:rFonts w:ascii="Times New Roman" w:hAnsi="Times New Roman" w:cs="Times New Roman"/>
          <w:sz w:val="24"/>
          <w:szCs w:val="24"/>
        </w:rPr>
        <w:t xml:space="preserve"> miskin </w:t>
      </w:r>
      <w:proofErr w:type="spellStart"/>
      <w:r w:rsidRPr="00B13020">
        <w:rPr>
          <w:rFonts w:ascii="Times New Roman" w:hAnsi="Times New Roman" w:cs="Times New Roman"/>
          <w:sz w:val="24"/>
          <w:szCs w:val="24"/>
        </w:rPr>
        <w:t>menciptakan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sistem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sendiri</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didasarkan</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sama</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solidaritas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Dalam</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teori</w:t>
      </w:r>
      <w:proofErr w:type="spellEnd"/>
      <w:r w:rsidRPr="00B13020">
        <w:rPr>
          <w:rFonts w:ascii="Times New Roman" w:hAnsi="Times New Roman" w:cs="Times New Roman"/>
          <w:sz w:val="24"/>
          <w:szCs w:val="24"/>
        </w:rPr>
        <w:t xml:space="preserve"> Scott, </w:t>
      </w:r>
      <w:proofErr w:type="spellStart"/>
      <w:r w:rsidRPr="00B13020">
        <w:rPr>
          <w:rFonts w:ascii="Times New Roman" w:hAnsi="Times New Roman" w:cs="Times New Roman"/>
          <w:sz w:val="24"/>
          <w:szCs w:val="24"/>
        </w:rPr>
        <w:t>hal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memperkuat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ketahanan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rumah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tangga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tekanan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eksternal</w:t>
      </w:r>
      <w:proofErr w:type="spellEnd"/>
      <w:r w:rsidRPr="00B13020">
        <w:rPr>
          <w:rFonts w:ascii="Times New Roman" w:hAnsi="Times New Roman" w:cs="Times New Roman"/>
          <w:sz w:val="24"/>
          <w:szCs w:val="24"/>
        </w:rPr>
        <w:t>.</w:t>
      </w:r>
    </w:p>
    <w:p w14:paraId="2517F451" w14:textId="77777777" w:rsidR="00AF25E4" w:rsidRPr="00B13020" w:rsidRDefault="00AF25E4" w:rsidP="00DA6990">
      <w:pPr>
        <w:pStyle w:val="Heading3"/>
        <w:numPr>
          <w:ilvl w:val="0"/>
          <w:numId w:val="26"/>
        </w:numPr>
        <w:rPr>
          <w:rFonts w:cs="Times New Roman"/>
        </w:rPr>
      </w:pPr>
      <w:bookmarkStart w:id="637" w:name="_Toc200402229"/>
      <w:bookmarkStart w:id="638" w:name="_Toc200454812"/>
      <w:bookmarkStart w:id="639" w:name="_Toc200479108"/>
      <w:bookmarkStart w:id="640" w:name="_Toc200479993"/>
      <w:bookmarkStart w:id="641" w:name="_Toc200480300"/>
      <w:bookmarkStart w:id="642" w:name="_Toc200481248"/>
      <w:bookmarkStart w:id="643" w:name="_Toc201145090"/>
      <w:bookmarkStart w:id="644" w:name="_Toc202162826"/>
      <w:bookmarkStart w:id="645" w:name="_Toc202882523"/>
      <w:proofErr w:type="spellStart"/>
      <w:r w:rsidRPr="00B13020">
        <w:rPr>
          <w:rFonts w:cs="Times New Roman"/>
        </w:rPr>
        <w:t>Diversifikasi</w:t>
      </w:r>
      <w:proofErr w:type="spellEnd"/>
      <w:r w:rsidRPr="00B13020">
        <w:rPr>
          <w:rFonts w:cs="Times New Roman"/>
        </w:rPr>
        <w:t xml:space="preserve"> </w:t>
      </w:r>
      <w:proofErr w:type="spellStart"/>
      <w:r w:rsidRPr="00B13020">
        <w:rPr>
          <w:rFonts w:cs="Times New Roman"/>
        </w:rPr>
        <w:t>Sumber</w:t>
      </w:r>
      <w:proofErr w:type="spellEnd"/>
      <w:r w:rsidRPr="00B13020">
        <w:rPr>
          <w:rFonts w:cs="Times New Roman"/>
        </w:rPr>
        <w:t xml:space="preserve"> </w:t>
      </w:r>
      <w:proofErr w:type="spellStart"/>
      <w:r w:rsidRPr="00B13020">
        <w:rPr>
          <w:rFonts w:cs="Times New Roman"/>
        </w:rPr>
        <w:t>Pendapatan</w:t>
      </w:r>
      <w:bookmarkEnd w:id="637"/>
      <w:bookmarkEnd w:id="638"/>
      <w:bookmarkEnd w:id="639"/>
      <w:bookmarkEnd w:id="640"/>
      <w:bookmarkEnd w:id="641"/>
      <w:bookmarkEnd w:id="642"/>
      <w:bookmarkEnd w:id="643"/>
      <w:bookmarkEnd w:id="644"/>
      <w:bookmarkEnd w:id="645"/>
      <w:proofErr w:type="spellEnd"/>
      <w:r w:rsidRPr="00B13020">
        <w:rPr>
          <w:rFonts w:cs="Times New Roman"/>
        </w:rPr>
        <w:t xml:space="preserve"> </w:t>
      </w:r>
    </w:p>
    <w:p w14:paraId="23049F3E" w14:textId="77777777" w:rsidR="00AF25E4" w:rsidRPr="00B13020" w:rsidRDefault="00AF25E4" w:rsidP="00AF25E4">
      <w:pPr>
        <w:pStyle w:val="ListParagraph"/>
        <w:tabs>
          <w:tab w:val="left" w:pos="1134"/>
        </w:tabs>
        <w:spacing w:before="100" w:beforeAutospacing="1" w:after="100" w:afterAutospacing="1" w:line="360" w:lineRule="auto"/>
        <w:jc w:val="both"/>
        <w:rPr>
          <w:rFonts w:ascii="Times New Roman" w:hAnsi="Times New Roman" w:cs="Times New Roman"/>
          <w:sz w:val="24"/>
          <w:szCs w:val="24"/>
        </w:rPr>
      </w:pPr>
      <w:r w:rsidRPr="00B13020">
        <w:rPr>
          <w:rFonts w:ascii="Times New Roman" w:hAnsi="Times New Roman" w:cs="Times New Roman"/>
          <w:sz w:val="28"/>
          <w:szCs w:val="28"/>
        </w:rPr>
        <w:tab/>
      </w:r>
      <w:proofErr w:type="spellStart"/>
      <w:r w:rsidRPr="00B13020">
        <w:rPr>
          <w:rFonts w:ascii="Times New Roman" w:hAnsi="Times New Roman" w:cs="Times New Roman"/>
          <w:sz w:val="24"/>
          <w:szCs w:val="24"/>
        </w:rPr>
        <w:t>Beberapa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pemulung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penghasilan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tambahan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melalui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kerja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sampingan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buruh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harian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jualan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makanan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menjadi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tukang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servis</w:t>
      </w:r>
      <w:proofErr w:type="spellEnd"/>
      <w:r w:rsidRPr="00B13020">
        <w:rPr>
          <w:rFonts w:ascii="Times New Roman" w:hAnsi="Times New Roman" w:cs="Times New Roman"/>
          <w:sz w:val="24"/>
          <w:szCs w:val="24"/>
        </w:rPr>
        <w:t xml:space="preserve"> informal.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membuktikan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bahwa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mereka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tidak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sepenuhnya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menggantungkan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jalur</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melainkan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aktif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menciptakan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ruang-ruang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baru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bertahan</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memperlihatkan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dinamika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subsisten</w:t>
      </w:r>
      <w:proofErr w:type="spellEnd"/>
      <w:r w:rsidRPr="00B13020">
        <w:rPr>
          <w:rFonts w:ascii="Times New Roman" w:hAnsi="Times New Roman" w:cs="Times New Roman"/>
          <w:sz w:val="24"/>
          <w:szCs w:val="24"/>
        </w:rPr>
        <w:t xml:space="preserve"> yang </w:t>
      </w:r>
      <w:proofErr w:type="spellStart"/>
      <w:r w:rsidRPr="00B13020">
        <w:rPr>
          <w:rFonts w:ascii="Times New Roman" w:hAnsi="Times New Roman" w:cs="Times New Roman"/>
          <w:sz w:val="24"/>
          <w:szCs w:val="24"/>
        </w:rPr>
        <w:t>fleksibel</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kreatif</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Menurut</w:t>
      </w:r>
      <w:proofErr w:type="spellEnd"/>
      <w:r w:rsidRPr="00B13020">
        <w:rPr>
          <w:rFonts w:ascii="Times New Roman" w:hAnsi="Times New Roman" w:cs="Times New Roman"/>
          <w:sz w:val="24"/>
          <w:szCs w:val="24"/>
        </w:rPr>
        <w:t xml:space="preserve"> Scott,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merupakan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i/>
          <w:iCs/>
          <w:sz w:val="24"/>
          <w:szCs w:val="24"/>
        </w:rPr>
        <w:t>diversifikasi</w:t>
      </w:r>
      <w:proofErr w:type="spellEnd"/>
      <w:r w:rsidRPr="00B13020">
        <w:rPr>
          <w:rFonts w:ascii="Times New Roman" w:hAnsi="Times New Roman" w:cs="Times New Roman"/>
          <w:i/>
          <w:iCs/>
          <w:sz w:val="24"/>
          <w:szCs w:val="24"/>
        </w:rPr>
        <w:t xml:space="preserve"> </w:t>
      </w:r>
      <w:proofErr w:type="spellStart"/>
      <w:r w:rsidRPr="00B13020">
        <w:rPr>
          <w:rFonts w:ascii="Times New Roman" w:hAnsi="Times New Roman" w:cs="Times New Roman"/>
          <w:i/>
          <w:iCs/>
          <w:sz w:val="24"/>
          <w:szCs w:val="24"/>
        </w:rPr>
        <w:t>subsistensi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bagian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dari</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hidden transcript</w:t>
      </w:r>
      <w:r w:rsidRPr="00B13020">
        <w:rPr>
          <w:rFonts w:ascii="Times New Roman" w:hAnsi="Times New Roman" w:cs="Times New Roman"/>
          <w:sz w:val="24"/>
          <w:szCs w:val="24"/>
        </w:rPr>
        <w:t xml:space="preserve">, di mana </w:t>
      </w:r>
      <w:proofErr w:type="spellStart"/>
      <w:r w:rsidRPr="00B13020">
        <w:rPr>
          <w:rFonts w:ascii="Times New Roman" w:hAnsi="Times New Roman" w:cs="Times New Roman"/>
          <w:sz w:val="24"/>
          <w:szCs w:val="24"/>
        </w:rPr>
        <w:t>ruang-ruang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kecil</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warung</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dimanfaatkan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menciptakan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 xml:space="preserve"> informal yang </w:t>
      </w:r>
      <w:proofErr w:type="spellStart"/>
      <w:r w:rsidRPr="00B13020">
        <w:rPr>
          <w:rFonts w:ascii="Times New Roman" w:hAnsi="Times New Roman" w:cs="Times New Roman"/>
          <w:sz w:val="24"/>
          <w:szCs w:val="24"/>
        </w:rPr>
        <w:t>bermakna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secara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sosial</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ekonomi</w:t>
      </w:r>
      <w:proofErr w:type="spellEnd"/>
      <w:r w:rsidRPr="00B13020">
        <w:rPr>
          <w:rFonts w:ascii="Times New Roman" w:hAnsi="Times New Roman" w:cs="Times New Roman"/>
          <w:sz w:val="24"/>
          <w:szCs w:val="24"/>
        </w:rPr>
        <w:t>.</w:t>
      </w:r>
    </w:p>
    <w:p w14:paraId="035DE2DF" w14:textId="77777777" w:rsidR="00AF25E4" w:rsidRPr="00B13020" w:rsidRDefault="00AF25E4" w:rsidP="00DA6990">
      <w:pPr>
        <w:pStyle w:val="Heading3"/>
        <w:numPr>
          <w:ilvl w:val="0"/>
          <w:numId w:val="26"/>
        </w:numPr>
        <w:rPr>
          <w:rFonts w:cs="Times New Roman"/>
        </w:rPr>
      </w:pPr>
      <w:bookmarkStart w:id="646" w:name="_Toc200402230"/>
      <w:bookmarkStart w:id="647" w:name="_Toc200454813"/>
      <w:bookmarkStart w:id="648" w:name="_Toc200479109"/>
      <w:bookmarkStart w:id="649" w:name="_Toc200479994"/>
      <w:bookmarkStart w:id="650" w:name="_Toc200480301"/>
      <w:bookmarkStart w:id="651" w:name="_Toc200481249"/>
      <w:bookmarkStart w:id="652" w:name="_Toc201145091"/>
      <w:bookmarkStart w:id="653" w:name="_Toc202162827"/>
      <w:bookmarkStart w:id="654" w:name="_Toc202882524"/>
      <w:proofErr w:type="spellStart"/>
      <w:r w:rsidRPr="00B13020">
        <w:rPr>
          <w:rFonts w:cs="Times New Roman"/>
        </w:rPr>
        <w:t>Reduksi</w:t>
      </w:r>
      <w:proofErr w:type="spellEnd"/>
      <w:r w:rsidRPr="00B13020">
        <w:rPr>
          <w:rFonts w:cs="Times New Roman"/>
        </w:rPr>
        <w:t xml:space="preserve"> </w:t>
      </w:r>
      <w:proofErr w:type="spellStart"/>
      <w:r w:rsidRPr="00B13020">
        <w:rPr>
          <w:rFonts w:cs="Times New Roman"/>
        </w:rPr>
        <w:t>Konsumsi</w:t>
      </w:r>
      <w:bookmarkEnd w:id="646"/>
      <w:bookmarkEnd w:id="647"/>
      <w:bookmarkEnd w:id="648"/>
      <w:bookmarkEnd w:id="649"/>
      <w:bookmarkEnd w:id="650"/>
      <w:bookmarkEnd w:id="651"/>
      <w:bookmarkEnd w:id="652"/>
      <w:bookmarkEnd w:id="653"/>
      <w:bookmarkEnd w:id="654"/>
      <w:proofErr w:type="spellEnd"/>
    </w:p>
    <w:p w14:paraId="0540218F" w14:textId="1E8DDA39" w:rsidR="006C0854" w:rsidRDefault="00AF25E4" w:rsidP="006C0854">
      <w:pPr>
        <w:pStyle w:val="ListParagraph"/>
        <w:tabs>
          <w:tab w:val="left" w:pos="1134"/>
        </w:tabs>
        <w:spacing w:before="100" w:beforeAutospacing="1" w:after="100" w:afterAutospacing="1" w:line="360" w:lineRule="auto"/>
        <w:jc w:val="both"/>
        <w:rPr>
          <w:rFonts w:ascii="Times New Roman" w:hAnsi="Times New Roman" w:cs="Times New Roman"/>
          <w:sz w:val="24"/>
          <w:szCs w:val="24"/>
        </w:rPr>
      </w:pPr>
      <w:r w:rsidRPr="00B13020">
        <w:rPr>
          <w:rFonts w:ascii="Times New Roman" w:hAnsi="Times New Roman" w:cs="Times New Roman"/>
          <w:sz w:val="32"/>
          <w:szCs w:val="32"/>
        </w:rPr>
        <w:tab/>
      </w:r>
      <w:proofErr w:type="spellStart"/>
      <w:r w:rsidRPr="00B13020">
        <w:rPr>
          <w:rFonts w:ascii="Times New Roman" w:hAnsi="Times New Roman" w:cs="Times New Roman"/>
          <w:sz w:val="24"/>
          <w:szCs w:val="24"/>
        </w:rPr>
        <w:t>Pengurangan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frekuensi</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kualitas</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seperti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hanya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makan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satu</w:t>
      </w:r>
      <w:proofErr w:type="spellEnd"/>
      <w:r w:rsidRPr="00B13020">
        <w:rPr>
          <w:rFonts w:ascii="Times New Roman" w:hAnsi="Times New Roman" w:cs="Times New Roman"/>
          <w:sz w:val="24"/>
          <w:szCs w:val="24"/>
        </w:rPr>
        <w:t xml:space="preserve"> kali </w:t>
      </w:r>
      <w:proofErr w:type="spellStart"/>
      <w:r w:rsidRPr="00B13020">
        <w:rPr>
          <w:rFonts w:ascii="Times New Roman" w:hAnsi="Times New Roman" w:cs="Times New Roman"/>
          <w:sz w:val="24"/>
          <w:szCs w:val="24"/>
        </w:rPr>
        <w:t>sehari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atau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berpuasa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dilakukan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untuk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menghemat</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pengeluaran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Meskipun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berdampak</w:t>
      </w:r>
      <w:proofErr w:type="spellEnd"/>
      <w:r w:rsidRPr="00B13020">
        <w:rPr>
          <w:rFonts w:ascii="Times New Roman" w:hAnsi="Times New Roman" w:cs="Times New Roman"/>
          <w:sz w:val="24"/>
          <w:szCs w:val="24"/>
        </w:rPr>
        <w:t xml:space="preserve"> pada </w:t>
      </w:r>
      <w:proofErr w:type="spellStart"/>
      <w:r w:rsidRPr="00B13020">
        <w:rPr>
          <w:rFonts w:ascii="Times New Roman" w:hAnsi="Times New Roman" w:cs="Times New Roman"/>
          <w:sz w:val="24"/>
          <w:szCs w:val="24"/>
        </w:rPr>
        <w:t>aspek</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kesehatan</w:t>
      </w:r>
      <w:proofErr w:type="spellEnd"/>
      <w:r w:rsidRPr="00B13020">
        <w:rPr>
          <w:rFonts w:ascii="Times New Roman" w:hAnsi="Times New Roman" w:cs="Times New Roman"/>
          <w:sz w:val="24"/>
          <w:szCs w:val="24"/>
        </w:rPr>
        <w:t xml:space="preserve">, strategi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dianggap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wajar</w:t>
      </w:r>
      <w:proofErr w:type="spellEnd"/>
      <w:r w:rsidRPr="00B13020">
        <w:rPr>
          <w:rFonts w:ascii="Times New Roman" w:hAnsi="Times New Roman" w:cs="Times New Roman"/>
          <w:sz w:val="24"/>
          <w:szCs w:val="24"/>
        </w:rPr>
        <w:t xml:space="preserve"> dan </w:t>
      </w:r>
      <w:proofErr w:type="spellStart"/>
      <w:r w:rsidRPr="00B13020">
        <w:rPr>
          <w:rFonts w:ascii="Times New Roman" w:hAnsi="Times New Roman" w:cs="Times New Roman"/>
          <w:sz w:val="24"/>
          <w:szCs w:val="24"/>
        </w:rPr>
        <w:t>diperlukan</w:t>
      </w:r>
      <w:proofErr w:type="spellEnd"/>
      <w:r w:rsidRPr="00B13020">
        <w:rPr>
          <w:rFonts w:ascii="Times New Roman" w:hAnsi="Times New Roman" w:cs="Times New Roman"/>
          <w:sz w:val="24"/>
          <w:szCs w:val="24"/>
        </w:rPr>
        <w:t xml:space="preserve"> demi </w:t>
      </w:r>
      <w:proofErr w:type="spellStart"/>
      <w:r w:rsidRPr="00B13020">
        <w:rPr>
          <w:rFonts w:ascii="Times New Roman" w:hAnsi="Times New Roman" w:cs="Times New Roman"/>
          <w:sz w:val="24"/>
          <w:szCs w:val="24"/>
        </w:rPr>
        <w:t>keberlangsungan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rumah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tangga</w:t>
      </w:r>
      <w:proofErr w:type="spellEnd"/>
      <w:r w:rsidRPr="00B13020">
        <w:rPr>
          <w:rFonts w:ascii="Times New Roman" w:hAnsi="Times New Roman" w:cs="Times New Roman"/>
          <w:sz w:val="24"/>
          <w:szCs w:val="24"/>
        </w:rPr>
        <w:t>.</w:t>
      </w:r>
      <w:r w:rsidRPr="00B13020">
        <w:rPr>
          <w:rFonts w:ascii="Times New Roman" w:hAnsi="Times New Roman" w:cs="Times New Roman"/>
          <w:i/>
          <w:iCs/>
          <w:sz w:val="24"/>
          <w:szCs w:val="24"/>
        </w:rPr>
        <w:t xml:space="preserve"> </w:t>
      </w:r>
      <w:proofErr w:type="spellStart"/>
      <w:r w:rsidRPr="00B13020">
        <w:rPr>
          <w:rFonts w:ascii="Times New Roman" w:hAnsi="Times New Roman" w:cs="Times New Roman"/>
          <w:sz w:val="24"/>
          <w:szCs w:val="24"/>
        </w:rPr>
        <w:t>Menurut</w:t>
      </w:r>
      <w:proofErr w:type="spellEnd"/>
      <w:r w:rsidRPr="00B13020">
        <w:rPr>
          <w:rFonts w:ascii="Times New Roman" w:hAnsi="Times New Roman" w:cs="Times New Roman"/>
          <w:i/>
          <w:iCs/>
          <w:sz w:val="24"/>
          <w:szCs w:val="24"/>
        </w:rPr>
        <w:t xml:space="preserve"> </w:t>
      </w:r>
      <w:r w:rsidRPr="00B13020">
        <w:rPr>
          <w:rFonts w:ascii="Times New Roman" w:hAnsi="Times New Roman" w:cs="Times New Roman"/>
          <w:sz w:val="24"/>
          <w:szCs w:val="24"/>
        </w:rPr>
        <w:t xml:space="preserve">Scott </w:t>
      </w:r>
      <w:proofErr w:type="spellStart"/>
      <w:r w:rsidRPr="00B13020">
        <w:rPr>
          <w:rFonts w:ascii="Times New Roman" w:hAnsi="Times New Roman" w:cs="Times New Roman"/>
          <w:sz w:val="24"/>
          <w:szCs w:val="24"/>
        </w:rPr>
        <w:t>Ini</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adalah</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bentuk</w:t>
      </w:r>
      <w:proofErr w:type="spellEnd"/>
      <w:r w:rsidRPr="00B13020">
        <w:rPr>
          <w:rFonts w:ascii="Times New Roman" w:hAnsi="Times New Roman" w:cs="Times New Roman"/>
          <w:sz w:val="24"/>
          <w:szCs w:val="24"/>
        </w:rPr>
        <w:t xml:space="preserve"> </w:t>
      </w:r>
      <w:r w:rsidRPr="00B13020">
        <w:rPr>
          <w:rFonts w:ascii="Times New Roman" w:hAnsi="Times New Roman" w:cs="Times New Roman"/>
          <w:i/>
          <w:iCs/>
          <w:sz w:val="24"/>
          <w:szCs w:val="24"/>
        </w:rPr>
        <w:t>everyday resistance</w:t>
      </w:r>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yaitu</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perlawanan</w:t>
      </w:r>
      <w:proofErr w:type="spellEnd"/>
      <w:r w:rsidRPr="00B13020">
        <w:rPr>
          <w:rFonts w:ascii="Times New Roman" w:hAnsi="Times New Roman" w:cs="Times New Roman"/>
          <w:sz w:val="24"/>
          <w:szCs w:val="24"/>
        </w:rPr>
        <w:t xml:space="preserve"> diam </w:t>
      </w:r>
      <w:proofErr w:type="spellStart"/>
      <w:r w:rsidRPr="00B13020">
        <w:rPr>
          <w:rFonts w:ascii="Times New Roman" w:hAnsi="Times New Roman" w:cs="Times New Roman"/>
          <w:sz w:val="24"/>
          <w:szCs w:val="24"/>
        </w:rPr>
        <w:t>terhadap</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ketimpangan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dengan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menyesuaikan</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pola</w:t>
      </w:r>
      <w:proofErr w:type="spellEnd"/>
      <w:r w:rsidRPr="00B13020">
        <w:rPr>
          <w:rFonts w:ascii="Times New Roman" w:hAnsi="Times New Roman" w:cs="Times New Roman"/>
          <w:sz w:val="24"/>
          <w:szCs w:val="24"/>
        </w:rPr>
        <w:t xml:space="preserve"> </w:t>
      </w:r>
      <w:proofErr w:type="spellStart"/>
      <w:r w:rsidRPr="00B13020">
        <w:rPr>
          <w:rFonts w:ascii="Times New Roman" w:hAnsi="Times New Roman" w:cs="Times New Roman"/>
          <w:sz w:val="24"/>
          <w:szCs w:val="24"/>
        </w:rPr>
        <w:t>hidup</w:t>
      </w:r>
      <w:proofErr w:type="spellEnd"/>
      <w:r w:rsidRPr="00B13020">
        <w:rPr>
          <w:rFonts w:ascii="Times New Roman" w:hAnsi="Times New Roman" w:cs="Times New Roman"/>
          <w:sz w:val="24"/>
          <w:szCs w:val="24"/>
        </w:rPr>
        <w:t>.</w:t>
      </w:r>
    </w:p>
    <w:p w14:paraId="42F97341" w14:textId="76C76771" w:rsidR="00C9513B" w:rsidRDefault="00C9513B" w:rsidP="006C0854">
      <w:pPr>
        <w:pStyle w:val="ListParagraph"/>
        <w:tabs>
          <w:tab w:val="left" w:pos="1134"/>
        </w:tabs>
        <w:spacing w:before="100" w:beforeAutospacing="1" w:after="100" w:afterAutospacing="1" w:line="360" w:lineRule="auto"/>
        <w:jc w:val="both"/>
        <w:rPr>
          <w:rFonts w:ascii="Times New Roman" w:hAnsi="Times New Roman" w:cs="Times New Roman"/>
          <w:sz w:val="24"/>
          <w:szCs w:val="24"/>
        </w:rPr>
      </w:pPr>
    </w:p>
    <w:p w14:paraId="5AD84A4B" w14:textId="77777777" w:rsidR="00C9513B" w:rsidRPr="00B13020" w:rsidRDefault="00C9513B" w:rsidP="006C0854">
      <w:pPr>
        <w:pStyle w:val="ListParagraph"/>
        <w:tabs>
          <w:tab w:val="left" w:pos="1134"/>
        </w:tabs>
        <w:spacing w:before="100" w:beforeAutospacing="1" w:after="100" w:afterAutospacing="1" w:line="360" w:lineRule="auto"/>
        <w:jc w:val="both"/>
        <w:rPr>
          <w:rFonts w:ascii="Times New Roman" w:hAnsi="Times New Roman" w:cs="Times New Roman"/>
          <w:sz w:val="24"/>
          <w:szCs w:val="24"/>
        </w:rPr>
      </w:pPr>
    </w:p>
    <w:p w14:paraId="00E03BE2" w14:textId="3E9F124C" w:rsidR="006C0854" w:rsidRPr="00B13020" w:rsidRDefault="006C0854" w:rsidP="006C0854">
      <w:pPr>
        <w:pStyle w:val="Caption"/>
        <w:keepNext/>
        <w:jc w:val="center"/>
        <w:rPr>
          <w:b/>
          <w:bCs/>
          <w:i w:val="0"/>
          <w:iCs w:val="0"/>
          <w:color w:val="000000" w:themeColor="text1"/>
          <w:sz w:val="22"/>
          <w:szCs w:val="22"/>
        </w:rPr>
      </w:pPr>
      <w:bookmarkStart w:id="655" w:name="_Toc201003436"/>
      <w:bookmarkStart w:id="656" w:name="_Toc201060698"/>
      <w:bookmarkStart w:id="657" w:name="_Toc202163192"/>
      <w:bookmarkStart w:id="658" w:name="_Toc202163463"/>
      <w:proofErr w:type="spellStart"/>
      <w:r w:rsidRPr="00B13020">
        <w:rPr>
          <w:b/>
          <w:bCs/>
          <w:i w:val="0"/>
          <w:iCs w:val="0"/>
          <w:color w:val="000000" w:themeColor="text1"/>
          <w:sz w:val="22"/>
          <w:szCs w:val="22"/>
        </w:rPr>
        <w:lastRenderedPageBreak/>
        <w:t>Tabel</w:t>
      </w:r>
      <w:proofErr w:type="spellEnd"/>
      <w:r w:rsidRPr="00B13020">
        <w:rPr>
          <w:b/>
          <w:bCs/>
          <w:i w:val="0"/>
          <w:iCs w:val="0"/>
          <w:color w:val="000000" w:themeColor="text1"/>
          <w:sz w:val="22"/>
          <w:szCs w:val="22"/>
        </w:rPr>
        <w:t xml:space="preserve"> 5. </w:t>
      </w:r>
      <w:r w:rsidRPr="00B13020">
        <w:rPr>
          <w:b/>
          <w:bCs/>
          <w:i w:val="0"/>
          <w:iCs w:val="0"/>
          <w:color w:val="000000" w:themeColor="text1"/>
          <w:sz w:val="22"/>
          <w:szCs w:val="22"/>
        </w:rPr>
        <w:fldChar w:fldCharType="begin"/>
      </w:r>
      <w:r w:rsidRPr="00B13020">
        <w:rPr>
          <w:b/>
          <w:bCs/>
          <w:i w:val="0"/>
          <w:iCs w:val="0"/>
          <w:color w:val="000000" w:themeColor="text1"/>
          <w:sz w:val="22"/>
          <w:szCs w:val="22"/>
        </w:rPr>
        <w:instrText xml:space="preserve"> SEQ Tabel_5 \* ARABIC </w:instrText>
      </w:r>
      <w:r w:rsidRPr="00B13020">
        <w:rPr>
          <w:b/>
          <w:bCs/>
          <w:i w:val="0"/>
          <w:iCs w:val="0"/>
          <w:color w:val="000000" w:themeColor="text1"/>
          <w:sz w:val="22"/>
          <w:szCs w:val="22"/>
        </w:rPr>
        <w:fldChar w:fldCharType="separate"/>
      </w:r>
      <w:r w:rsidR="002B7357">
        <w:rPr>
          <w:b/>
          <w:bCs/>
          <w:i w:val="0"/>
          <w:iCs w:val="0"/>
          <w:noProof/>
          <w:color w:val="000000" w:themeColor="text1"/>
          <w:sz w:val="22"/>
          <w:szCs w:val="22"/>
        </w:rPr>
        <w:t>2</w:t>
      </w:r>
      <w:bookmarkEnd w:id="655"/>
      <w:bookmarkEnd w:id="656"/>
      <w:bookmarkEnd w:id="657"/>
      <w:bookmarkEnd w:id="658"/>
      <w:r w:rsidRPr="00B13020">
        <w:rPr>
          <w:b/>
          <w:bCs/>
          <w:i w:val="0"/>
          <w:iCs w:val="0"/>
          <w:color w:val="000000" w:themeColor="text1"/>
          <w:sz w:val="22"/>
          <w:szCs w:val="22"/>
        </w:rPr>
        <w:fldChar w:fldCharType="end"/>
      </w:r>
      <w:r w:rsidRPr="00B13020">
        <w:rPr>
          <w:b/>
          <w:bCs/>
          <w:i w:val="0"/>
          <w:iCs w:val="0"/>
          <w:color w:val="000000" w:themeColor="text1"/>
          <w:sz w:val="22"/>
          <w:szCs w:val="22"/>
        </w:rPr>
        <w:t xml:space="preserve"> </w:t>
      </w:r>
    </w:p>
    <w:p w14:paraId="70A97C71" w14:textId="507DB046" w:rsidR="006C0854" w:rsidRPr="00B13020" w:rsidRDefault="006C0854" w:rsidP="006C0854">
      <w:pPr>
        <w:pStyle w:val="Caption"/>
        <w:keepNext/>
        <w:jc w:val="center"/>
        <w:rPr>
          <w:b/>
          <w:bCs/>
          <w:i w:val="0"/>
          <w:iCs w:val="0"/>
          <w:color w:val="000000" w:themeColor="text1"/>
          <w:sz w:val="22"/>
          <w:szCs w:val="22"/>
        </w:rPr>
      </w:pPr>
      <w:proofErr w:type="spellStart"/>
      <w:r w:rsidRPr="00B13020">
        <w:rPr>
          <w:b/>
          <w:bCs/>
          <w:i w:val="0"/>
          <w:iCs w:val="0"/>
          <w:color w:val="000000" w:themeColor="text1"/>
          <w:sz w:val="22"/>
          <w:szCs w:val="22"/>
        </w:rPr>
        <w:t>Ringkasan</w:t>
      </w:r>
      <w:proofErr w:type="spellEnd"/>
      <w:r w:rsidRPr="00B13020">
        <w:rPr>
          <w:b/>
          <w:bCs/>
          <w:i w:val="0"/>
          <w:iCs w:val="0"/>
          <w:color w:val="000000" w:themeColor="text1"/>
          <w:sz w:val="22"/>
          <w:szCs w:val="22"/>
        </w:rPr>
        <w:t xml:space="preserve"> </w:t>
      </w:r>
      <w:r w:rsidRPr="000A2171">
        <w:rPr>
          <w:b/>
          <w:bCs/>
          <w:color w:val="000000" w:themeColor="text1"/>
          <w:sz w:val="22"/>
          <w:szCs w:val="22"/>
        </w:rPr>
        <w:t>Survival</w:t>
      </w:r>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Pemulung</w:t>
      </w:r>
      <w:proofErr w:type="spellEnd"/>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dalam</w:t>
      </w:r>
      <w:proofErr w:type="spellEnd"/>
      <w:r w:rsidRPr="00B13020">
        <w:rPr>
          <w:b/>
          <w:bCs/>
          <w:i w:val="0"/>
          <w:iCs w:val="0"/>
          <w:color w:val="000000" w:themeColor="text1"/>
          <w:sz w:val="22"/>
          <w:szCs w:val="22"/>
        </w:rPr>
        <w:t xml:space="preserve"> </w:t>
      </w:r>
      <w:proofErr w:type="spellStart"/>
      <w:r w:rsidRPr="00B13020">
        <w:rPr>
          <w:b/>
          <w:bCs/>
          <w:i w:val="0"/>
          <w:iCs w:val="0"/>
          <w:color w:val="000000" w:themeColor="text1"/>
          <w:sz w:val="22"/>
          <w:szCs w:val="22"/>
        </w:rPr>
        <w:t>Konsep</w:t>
      </w:r>
      <w:proofErr w:type="spellEnd"/>
      <w:r w:rsidRPr="00B13020">
        <w:rPr>
          <w:b/>
          <w:bCs/>
          <w:i w:val="0"/>
          <w:iCs w:val="0"/>
          <w:color w:val="000000" w:themeColor="text1"/>
          <w:sz w:val="22"/>
          <w:szCs w:val="22"/>
        </w:rPr>
        <w:t xml:space="preserve"> Scott</w:t>
      </w:r>
    </w:p>
    <w:tbl>
      <w:tblPr>
        <w:tblStyle w:val="TableGrid"/>
        <w:tblW w:w="0" w:type="auto"/>
        <w:tblLook w:val="04A0" w:firstRow="1" w:lastRow="0" w:firstColumn="1" w:lastColumn="0" w:noHBand="0" w:noVBand="1"/>
      </w:tblPr>
      <w:tblGrid>
        <w:gridCol w:w="2990"/>
        <w:gridCol w:w="3011"/>
        <w:gridCol w:w="3009"/>
      </w:tblGrid>
      <w:tr w:rsidR="00AF25E4" w:rsidRPr="00B13020" w14:paraId="426E2736" w14:textId="77777777" w:rsidTr="00E23A16">
        <w:tc>
          <w:tcPr>
            <w:tcW w:w="3116" w:type="dxa"/>
          </w:tcPr>
          <w:p w14:paraId="0B879C41" w14:textId="77777777" w:rsidR="00AF25E4" w:rsidRPr="00B13020" w:rsidRDefault="00AF25E4" w:rsidP="00E23A16">
            <w:pPr>
              <w:spacing w:before="100" w:beforeAutospacing="1" w:after="100" w:afterAutospacing="1" w:line="360" w:lineRule="auto"/>
              <w:jc w:val="center"/>
              <w:rPr>
                <w:b/>
                <w:bCs/>
              </w:rPr>
            </w:pPr>
            <w:proofErr w:type="spellStart"/>
            <w:r w:rsidRPr="00B13020">
              <w:rPr>
                <w:b/>
                <w:bCs/>
              </w:rPr>
              <w:t>Informan</w:t>
            </w:r>
            <w:proofErr w:type="spellEnd"/>
            <w:r w:rsidRPr="00B13020">
              <w:rPr>
                <w:b/>
                <w:bCs/>
              </w:rPr>
              <w:t xml:space="preserve"> </w:t>
            </w:r>
          </w:p>
        </w:tc>
        <w:tc>
          <w:tcPr>
            <w:tcW w:w="3117" w:type="dxa"/>
          </w:tcPr>
          <w:p w14:paraId="6C82227B" w14:textId="77777777" w:rsidR="00AF25E4" w:rsidRPr="00B13020" w:rsidRDefault="00AF25E4" w:rsidP="00E23A16">
            <w:pPr>
              <w:spacing w:before="100" w:beforeAutospacing="1" w:after="100" w:afterAutospacing="1" w:line="360" w:lineRule="auto"/>
              <w:jc w:val="center"/>
              <w:rPr>
                <w:b/>
                <w:bCs/>
              </w:rPr>
            </w:pPr>
            <w:r w:rsidRPr="00B13020">
              <w:rPr>
                <w:b/>
                <w:bCs/>
              </w:rPr>
              <w:t xml:space="preserve">Strategi </w:t>
            </w:r>
            <w:proofErr w:type="spellStart"/>
            <w:r w:rsidRPr="00B13020">
              <w:rPr>
                <w:b/>
                <w:bCs/>
              </w:rPr>
              <w:t>Subsistensi</w:t>
            </w:r>
            <w:proofErr w:type="spellEnd"/>
          </w:p>
        </w:tc>
        <w:tc>
          <w:tcPr>
            <w:tcW w:w="3117" w:type="dxa"/>
          </w:tcPr>
          <w:p w14:paraId="5771C3B7" w14:textId="77777777" w:rsidR="00AF25E4" w:rsidRPr="00B13020" w:rsidRDefault="00AF25E4" w:rsidP="00E23A16">
            <w:pPr>
              <w:spacing w:before="100" w:beforeAutospacing="1" w:after="100" w:afterAutospacing="1" w:line="360" w:lineRule="auto"/>
              <w:jc w:val="center"/>
              <w:rPr>
                <w:b/>
                <w:bCs/>
              </w:rPr>
            </w:pPr>
            <w:proofErr w:type="spellStart"/>
            <w:r w:rsidRPr="00B13020">
              <w:rPr>
                <w:b/>
                <w:bCs/>
              </w:rPr>
              <w:t>Konsep</w:t>
            </w:r>
            <w:proofErr w:type="spellEnd"/>
            <w:r w:rsidRPr="00B13020">
              <w:rPr>
                <w:b/>
                <w:bCs/>
              </w:rPr>
              <w:t xml:space="preserve"> Scott</w:t>
            </w:r>
          </w:p>
        </w:tc>
      </w:tr>
      <w:tr w:rsidR="00AF25E4" w:rsidRPr="00B13020" w14:paraId="1835495A" w14:textId="77777777" w:rsidTr="00E23A16">
        <w:tc>
          <w:tcPr>
            <w:tcW w:w="3116" w:type="dxa"/>
          </w:tcPr>
          <w:p w14:paraId="16E31365" w14:textId="77777777" w:rsidR="00AF25E4" w:rsidRPr="00B13020" w:rsidRDefault="00AF25E4" w:rsidP="00E23A16">
            <w:pPr>
              <w:spacing w:before="100" w:beforeAutospacing="1" w:after="100" w:afterAutospacing="1" w:line="360" w:lineRule="auto"/>
              <w:jc w:val="center"/>
            </w:pPr>
            <w:r w:rsidRPr="00B13020">
              <w:t>Yoga</w:t>
            </w:r>
          </w:p>
        </w:tc>
        <w:tc>
          <w:tcPr>
            <w:tcW w:w="3117" w:type="dxa"/>
            <w:vAlign w:val="center"/>
          </w:tcPr>
          <w:p w14:paraId="206BB5D4" w14:textId="77777777" w:rsidR="00AF25E4" w:rsidRPr="00B13020" w:rsidRDefault="00AF25E4" w:rsidP="00E23A16">
            <w:pPr>
              <w:spacing w:before="100" w:beforeAutospacing="1" w:after="100" w:afterAutospacing="1" w:line="360" w:lineRule="auto"/>
              <w:jc w:val="center"/>
            </w:pPr>
            <w:proofErr w:type="spellStart"/>
            <w:r w:rsidRPr="00B13020">
              <w:t>Selektif</w:t>
            </w:r>
            <w:proofErr w:type="spellEnd"/>
            <w:r w:rsidRPr="00B13020">
              <w:t xml:space="preserve"> </w:t>
            </w:r>
            <w:proofErr w:type="spellStart"/>
            <w:r w:rsidRPr="00B13020">
              <w:t>memilih</w:t>
            </w:r>
            <w:proofErr w:type="spellEnd"/>
            <w:r w:rsidRPr="00B13020">
              <w:t xml:space="preserve"> </w:t>
            </w:r>
            <w:proofErr w:type="spellStart"/>
            <w:r w:rsidRPr="00B13020">
              <w:t>barang</w:t>
            </w:r>
            <w:proofErr w:type="spellEnd"/>
            <w:r w:rsidRPr="00B13020">
              <w:t xml:space="preserve"> </w:t>
            </w:r>
            <w:proofErr w:type="spellStart"/>
            <w:r w:rsidRPr="00B13020">
              <w:t>bernilai</w:t>
            </w:r>
            <w:proofErr w:type="spellEnd"/>
            <w:r w:rsidRPr="00B13020">
              <w:t xml:space="preserve"> </w:t>
            </w:r>
            <w:proofErr w:type="spellStart"/>
            <w:r w:rsidRPr="00B13020">
              <w:t>tinggi</w:t>
            </w:r>
            <w:proofErr w:type="spellEnd"/>
            <w:r w:rsidRPr="00B13020">
              <w:t xml:space="preserve"> </w:t>
            </w:r>
          </w:p>
        </w:tc>
        <w:tc>
          <w:tcPr>
            <w:tcW w:w="3117" w:type="dxa"/>
          </w:tcPr>
          <w:p w14:paraId="5F2B38F7" w14:textId="77777777" w:rsidR="00AF25E4" w:rsidRPr="00B13020" w:rsidRDefault="00AF25E4" w:rsidP="00E23A16">
            <w:pPr>
              <w:spacing w:before="100" w:beforeAutospacing="1" w:after="100" w:afterAutospacing="1" w:line="360" w:lineRule="auto"/>
              <w:jc w:val="center"/>
            </w:pPr>
            <w:r w:rsidRPr="00B13020">
              <w:t xml:space="preserve">Etika </w:t>
            </w:r>
            <w:proofErr w:type="spellStart"/>
            <w:r w:rsidRPr="00B13020">
              <w:t>Subistensi</w:t>
            </w:r>
            <w:proofErr w:type="spellEnd"/>
            <w:r w:rsidRPr="00B13020">
              <w:t xml:space="preserve"> </w:t>
            </w:r>
            <w:proofErr w:type="spellStart"/>
            <w:r w:rsidRPr="00B13020">
              <w:t>rasional</w:t>
            </w:r>
            <w:proofErr w:type="spellEnd"/>
            <w:r w:rsidRPr="00B13020">
              <w:rPr>
                <w:i/>
                <w:iCs/>
              </w:rPr>
              <w:t xml:space="preserve"> (Subsistence ethic rationality) </w:t>
            </w:r>
            <w:r w:rsidRPr="00B13020">
              <w:t xml:space="preserve">&amp; moral </w:t>
            </w:r>
            <w:proofErr w:type="spellStart"/>
            <w:r w:rsidRPr="00B13020">
              <w:t>ekonomi</w:t>
            </w:r>
            <w:proofErr w:type="spellEnd"/>
            <w:r w:rsidRPr="00B13020">
              <w:t xml:space="preserve"> (</w:t>
            </w:r>
            <w:r w:rsidRPr="00B13020">
              <w:rPr>
                <w:i/>
                <w:iCs/>
              </w:rPr>
              <w:t>moral economy)</w:t>
            </w:r>
          </w:p>
        </w:tc>
      </w:tr>
      <w:tr w:rsidR="00AF25E4" w:rsidRPr="00B13020" w14:paraId="4D70E24F" w14:textId="77777777" w:rsidTr="00E23A16">
        <w:tc>
          <w:tcPr>
            <w:tcW w:w="3116" w:type="dxa"/>
          </w:tcPr>
          <w:p w14:paraId="4F4BD191" w14:textId="77777777" w:rsidR="00AF25E4" w:rsidRPr="00B13020" w:rsidRDefault="00AF25E4" w:rsidP="00E23A16">
            <w:pPr>
              <w:spacing w:before="100" w:beforeAutospacing="1" w:after="100" w:afterAutospacing="1" w:line="360" w:lineRule="auto"/>
              <w:jc w:val="center"/>
            </w:pPr>
            <w:proofErr w:type="spellStart"/>
            <w:r w:rsidRPr="00B13020">
              <w:t>Tarlan</w:t>
            </w:r>
            <w:proofErr w:type="spellEnd"/>
            <w:r w:rsidRPr="00B13020">
              <w:t xml:space="preserve"> </w:t>
            </w:r>
          </w:p>
        </w:tc>
        <w:tc>
          <w:tcPr>
            <w:tcW w:w="3117" w:type="dxa"/>
            <w:vAlign w:val="center"/>
          </w:tcPr>
          <w:p w14:paraId="2AB399A5" w14:textId="77777777" w:rsidR="00AF25E4" w:rsidRPr="00B13020" w:rsidRDefault="00AF25E4" w:rsidP="00E23A16">
            <w:pPr>
              <w:spacing w:before="100" w:beforeAutospacing="1" w:after="100" w:afterAutospacing="1" w:line="360" w:lineRule="auto"/>
              <w:jc w:val="center"/>
            </w:pPr>
            <w:proofErr w:type="spellStart"/>
            <w:r w:rsidRPr="00B13020">
              <w:t>Memperbaiki</w:t>
            </w:r>
            <w:proofErr w:type="spellEnd"/>
            <w:r w:rsidRPr="00B13020">
              <w:t xml:space="preserve"> </w:t>
            </w:r>
            <w:proofErr w:type="spellStart"/>
            <w:r w:rsidRPr="00B13020">
              <w:t>barang</w:t>
            </w:r>
            <w:proofErr w:type="spellEnd"/>
            <w:r w:rsidRPr="00B13020">
              <w:t xml:space="preserve"> </w:t>
            </w:r>
            <w:proofErr w:type="spellStart"/>
            <w:r w:rsidRPr="00B13020">
              <w:t>bekas</w:t>
            </w:r>
            <w:proofErr w:type="spellEnd"/>
            <w:r w:rsidRPr="00B13020">
              <w:t xml:space="preserve">; </w:t>
            </w:r>
            <w:proofErr w:type="spellStart"/>
            <w:r w:rsidRPr="00B13020">
              <w:t>pelibatan</w:t>
            </w:r>
            <w:proofErr w:type="spellEnd"/>
            <w:r w:rsidRPr="00B13020">
              <w:t xml:space="preserve"> </w:t>
            </w:r>
            <w:proofErr w:type="spellStart"/>
            <w:r w:rsidRPr="00B13020">
              <w:t>keluarga</w:t>
            </w:r>
            <w:proofErr w:type="spellEnd"/>
            <w:r w:rsidRPr="00B13020">
              <w:t xml:space="preserve"> </w:t>
            </w:r>
            <w:proofErr w:type="spellStart"/>
            <w:r w:rsidRPr="00B13020">
              <w:t>dalam</w:t>
            </w:r>
            <w:proofErr w:type="spellEnd"/>
            <w:r w:rsidRPr="00B13020">
              <w:t xml:space="preserve"> </w:t>
            </w:r>
            <w:proofErr w:type="spellStart"/>
            <w:r w:rsidRPr="00B13020">
              <w:t>memulung</w:t>
            </w:r>
            <w:proofErr w:type="spellEnd"/>
          </w:p>
        </w:tc>
        <w:tc>
          <w:tcPr>
            <w:tcW w:w="3117" w:type="dxa"/>
            <w:vAlign w:val="center"/>
          </w:tcPr>
          <w:p w14:paraId="471A0CFB" w14:textId="77777777" w:rsidR="00AF25E4" w:rsidRPr="00B13020" w:rsidRDefault="00AF25E4" w:rsidP="00E23A16">
            <w:pPr>
              <w:spacing w:before="100" w:beforeAutospacing="1" w:after="100" w:afterAutospacing="1" w:line="360" w:lineRule="auto"/>
              <w:jc w:val="center"/>
            </w:pPr>
            <w:proofErr w:type="spellStart"/>
            <w:r w:rsidRPr="00B13020">
              <w:t>Perlawanan</w:t>
            </w:r>
            <w:proofErr w:type="spellEnd"/>
            <w:r w:rsidRPr="00B13020">
              <w:t xml:space="preserve"> </w:t>
            </w:r>
            <w:proofErr w:type="spellStart"/>
            <w:r w:rsidRPr="00B13020">
              <w:t>Senyap</w:t>
            </w:r>
            <w:proofErr w:type="spellEnd"/>
            <w:r w:rsidRPr="00B13020">
              <w:rPr>
                <w:i/>
                <w:iCs/>
              </w:rPr>
              <w:t xml:space="preserve"> (Everyday resistance)</w:t>
            </w:r>
            <w:r w:rsidRPr="00B13020">
              <w:t xml:space="preserve"> </w:t>
            </w:r>
          </w:p>
        </w:tc>
      </w:tr>
      <w:tr w:rsidR="00AF25E4" w:rsidRPr="00B13020" w14:paraId="7A467FBD" w14:textId="77777777" w:rsidTr="00E23A16">
        <w:tc>
          <w:tcPr>
            <w:tcW w:w="3116" w:type="dxa"/>
          </w:tcPr>
          <w:p w14:paraId="7EA6C477" w14:textId="77777777" w:rsidR="00AF25E4" w:rsidRPr="00B13020" w:rsidRDefault="00AF25E4" w:rsidP="00E23A16">
            <w:pPr>
              <w:spacing w:before="100" w:beforeAutospacing="1" w:after="100" w:afterAutospacing="1" w:line="360" w:lineRule="auto"/>
              <w:jc w:val="center"/>
            </w:pPr>
            <w:proofErr w:type="spellStart"/>
            <w:r w:rsidRPr="00B13020">
              <w:t>Umiri</w:t>
            </w:r>
            <w:proofErr w:type="spellEnd"/>
            <w:r w:rsidRPr="00B13020">
              <w:t xml:space="preserve"> &amp; </w:t>
            </w:r>
            <w:proofErr w:type="spellStart"/>
            <w:r w:rsidRPr="00B13020">
              <w:t>Santira</w:t>
            </w:r>
            <w:proofErr w:type="spellEnd"/>
          </w:p>
        </w:tc>
        <w:tc>
          <w:tcPr>
            <w:tcW w:w="3117" w:type="dxa"/>
          </w:tcPr>
          <w:p w14:paraId="5ECC0C47" w14:textId="77777777" w:rsidR="00AF25E4" w:rsidRPr="00B13020" w:rsidRDefault="00AF25E4" w:rsidP="00E23A16">
            <w:pPr>
              <w:spacing w:before="100" w:beforeAutospacing="1" w:after="100" w:afterAutospacing="1" w:line="360" w:lineRule="auto"/>
              <w:jc w:val="center"/>
            </w:pPr>
            <w:proofErr w:type="spellStart"/>
            <w:r w:rsidRPr="00B13020">
              <w:t>Kerja</w:t>
            </w:r>
            <w:proofErr w:type="spellEnd"/>
            <w:r w:rsidRPr="00B13020">
              <w:t xml:space="preserve"> </w:t>
            </w:r>
            <w:proofErr w:type="spellStart"/>
            <w:r w:rsidRPr="00B13020">
              <w:t>kolektif</w:t>
            </w:r>
            <w:proofErr w:type="spellEnd"/>
            <w:r w:rsidRPr="00B13020">
              <w:t xml:space="preserve"> </w:t>
            </w:r>
            <w:proofErr w:type="spellStart"/>
            <w:r w:rsidRPr="00B13020">
              <w:t>keluarga</w:t>
            </w:r>
            <w:proofErr w:type="spellEnd"/>
            <w:r w:rsidRPr="00B13020">
              <w:t xml:space="preserve">, </w:t>
            </w:r>
            <w:proofErr w:type="spellStart"/>
            <w:r w:rsidRPr="00B13020">
              <w:t>pembagian</w:t>
            </w:r>
            <w:proofErr w:type="spellEnd"/>
            <w:r w:rsidRPr="00B13020">
              <w:t xml:space="preserve"> </w:t>
            </w:r>
            <w:proofErr w:type="spellStart"/>
            <w:r w:rsidRPr="00B13020">
              <w:t>tugas</w:t>
            </w:r>
            <w:proofErr w:type="spellEnd"/>
            <w:r w:rsidRPr="00B13020">
              <w:t xml:space="preserve"> </w:t>
            </w:r>
            <w:proofErr w:type="spellStart"/>
            <w:r w:rsidRPr="00B13020">
              <w:t>fleksibel</w:t>
            </w:r>
            <w:proofErr w:type="spellEnd"/>
          </w:p>
        </w:tc>
        <w:tc>
          <w:tcPr>
            <w:tcW w:w="3117" w:type="dxa"/>
          </w:tcPr>
          <w:p w14:paraId="54FFF428" w14:textId="77777777" w:rsidR="00AF25E4" w:rsidRPr="00B13020" w:rsidRDefault="00AF25E4" w:rsidP="00E23A16">
            <w:pPr>
              <w:spacing w:before="100" w:beforeAutospacing="1" w:after="100" w:afterAutospacing="1" w:line="360" w:lineRule="auto"/>
              <w:jc w:val="center"/>
            </w:pPr>
            <w:r w:rsidRPr="00B13020">
              <w:t xml:space="preserve">Etika </w:t>
            </w:r>
            <w:proofErr w:type="spellStart"/>
            <w:r w:rsidRPr="00B13020">
              <w:t>Subistensi</w:t>
            </w:r>
            <w:proofErr w:type="spellEnd"/>
            <w:r w:rsidRPr="00B13020">
              <w:t xml:space="preserve"> </w:t>
            </w:r>
            <w:r w:rsidRPr="00B13020">
              <w:rPr>
                <w:i/>
                <w:iCs/>
              </w:rPr>
              <w:t xml:space="preserve">(Subsistence ethic) </w:t>
            </w:r>
            <w:r w:rsidRPr="00B13020">
              <w:t xml:space="preserve">&amp; moral </w:t>
            </w:r>
            <w:proofErr w:type="spellStart"/>
            <w:r w:rsidRPr="00B13020">
              <w:t>ekonomi</w:t>
            </w:r>
            <w:proofErr w:type="spellEnd"/>
            <w:r w:rsidRPr="00B13020">
              <w:t xml:space="preserve"> (</w:t>
            </w:r>
            <w:r w:rsidRPr="00B13020">
              <w:rPr>
                <w:i/>
                <w:iCs/>
              </w:rPr>
              <w:t>moral economy)</w:t>
            </w:r>
          </w:p>
        </w:tc>
      </w:tr>
      <w:tr w:rsidR="00AF25E4" w:rsidRPr="00B13020" w14:paraId="0BD936A0" w14:textId="77777777" w:rsidTr="00E23A16">
        <w:tc>
          <w:tcPr>
            <w:tcW w:w="3116" w:type="dxa"/>
          </w:tcPr>
          <w:p w14:paraId="7D9F745C" w14:textId="77777777" w:rsidR="00AF25E4" w:rsidRPr="00B13020" w:rsidRDefault="00AF25E4" w:rsidP="00E23A16">
            <w:pPr>
              <w:spacing w:before="100" w:beforeAutospacing="1" w:after="100" w:afterAutospacing="1" w:line="360" w:lineRule="auto"/>
              <w:jc w:val="center"/>
            </w:pPr>
            <w:r w:rsidRPr="00B13020">
              <w:t>Tatung</w:t>
            </w:r>
          </w:p>
        </w:tc>
        <w:tc>
          <w:tcPr>
            <w:tcW w:w="3117" w:type="dxa"/>
          </w:tcPr>
          <w:p w14:paraId="693FF39E" w14:textId="77777777" w:rsidR="00AF25E4" w:rsidRPr="00B13020" w:rsidRDefault="00AF25E4" w:rsidP="00E23A16">
            <w:pPr>
              <w:spacing w:before="100" w:beforeAutospacing="1" w:after="100" w:afterAutospacing="1" w:line="360" w:lineRule="auto"/>
              <w:jc w:val="center"/>
            </w:pPr>
            <w:proofErr w:type="spellStart"/>
            <w:r w:rsidRPr="00B13020">
              <w:t>Membuka</w:t>
            </w:r>
            <w:proofErr w:type="spellEnd"/>
            <w:r w:rsidRPr="00B13020">
              <w:t xml:space="preserve"> </w:t>
            </w:r>
            <w:proofErr w:type="spellStart"/>
            <w:r w:rsidRPr="00B13020">
              <w:t>warung</w:t>
            </w:r>
            <w:proofErr w:type="spellEnd"/>
            <w:r w:rsidRPr="00B13020">
              <w:t xml:space="preserve"> </w:t>
            </w:r>
            <w:proofErr w:type="spellStart"/>
            <w:r w:rsidRPr="00B13020">
              <w:t>untuk</w:t>
            </w:r>
            <w:proofErr w:type="spellEnd"/>
            <w:r w:rsidRPr="00B13020">
              <w:t xml:space="preserve"> ayah </w:t>
            </w:r>
            <w:proofErr w:type="spellStart"/>
            <w:r w:rsidRPr="00B13020">
              <w:t>lansia</w:t>
            </w:r>
            <w:proofErr w:type="spellEnd"/>
            <w:r w:rsidRPr="00B13020">
              <w:t xml:space="preserve">; </w:t>
            </w:r>
            <w:proofErr w:type="spellStart"/>
            <w:r w:rsidRPr="00B13020">
              <w:t>ruang</w:t>
            </w:r>
            <w:proofErr w:type="spellEnd"/>
            <w:r w:rsidRPr="00B13020">
              <w:t xml:space="preserve"> </w:t>
            </w:r>
            <w:proofErr w:type="spellStart"/>
            <w:r w:rsidRPr="00B13020">
              <w:t>sosial</w:t>
            </w:r>
            <w:proofErr w:type="spellEnd"/>
            <w:r w:rsidRPr="00B13020">
              <w:t xml:space="preserve"> </w:t>
            </w:r>
            <w:proofErr w:type="spellStart"/>
            <w:r w:rsidRPr="00B13020">
              <w:t>produktif</w:t>
            </w:r>
            <w:proofErr w:type="spellEnd"/>
          </w:p>
        </w:tc>
        <w:tc>
          <w:tcPr>
            <w:tcW w:w="3117" w:type="dxa"/>
          </w:tcPr>
          <w:p w14:paraId="5571DA86" w14:textId="77777777" w:rsidR="00AF25E4" w:rsidRPr="00B13020" w:rsidRDefault="00AF25E4" w:rsidP="00E23A16">
            <w:pPr>
              <w:spacing w:before="100" w:beforeAutospacing="1" w:after="100" w:afterAutospacing="1" w:line="360" w:lineRule="auto"/>
              <w:jc w:val="center"/>
            </w:pPr>
            <w:r w:rsidRPr="00B13020">
              <w:t xml:space="preserve">Strategi </w:t>
            </w:r>
            <w:proofErr w:type="spellStart"/>
            <w:r w:rsidRPr="00B13020">
              <w:t>bertahan</w:t>
            </w:r>
            <w:proofErr w:type="spellEnd"/>
            <w:r w:rsidRPr="00B13020">
              <w:rPr>
                <w:i/>
                <w:iCs/>
              </w:rPr>
              <w:t xml:space="preserve"> (Diversified survival strategy)</w:t>
            </w:r>
            <w:r w:rsidRPr="00B13020">
              <w:t xml:space="preserve">, </w:t>
            </w:r>
            <w:proofErr w:type="spellStart"/>
            <w:r w:rsidRPr="00B13020">
              <w:t>Transkrip</w:t>
            </w:r>
            <w:proofErr w:type="spellEnd"/>
            <w:r w:rsidRPr="00B13020">
              <w:t xml:space="preserve"> </w:t>
            </w:r>
            <w:proofErr w:type="spellStart"/>
            <w:r w:rsidRPr="00B13020">
              <w:t>Tersembunyi</w:t>
            </w:r>
            <w:proofErr w:type="spellEnd"/>
            <w:r w:rsidRPr="00B13020">
              <w:rPr>
                <w:i/>
                <w:iCs/>
              </w:rPr>
              <w:t xml:space="preserve"> (hidden transcript)</w:t>
            </w:r>
          </w:p>
        </w:tc>
      </w:tr>
    </w:tbl>
    <w:p w14:paraId="3B6F910C" w14:textId="77AFD12C" w:rsidR="00E322BD" w:rsidRDefault="00AF25E4" w:rsidP="00E45C85">
      <w:pPr>
        <w:spacing w:before="100" w:beforeAutospacing="1" w:after="100" w:afterAutospacing="1" w:line="360" w:lineRule="auto"/>
        <w:jc w:val="both"/>
      </w:pPr>
      <w:r w:rsidRPr="00B13020">
        <w:tab/>
      </w:r>
      <w:proofErr w:type="spellStart"/>
      <w:r w:rsidRPr="00B13020">
        <w:t>Dengan</w:t>
      </w:r>
      <w:proofErr w:type="spellEnd"/>
      <w:r w:rsidRPr="00B13020">
        <w:t xml:space="preserve"> </w:t>
      </w:r>
      <w:proofErr w:type="spellStart"/>
      <w:r w:rsidRPr="00B13020">
        <w:t>demikian</w:t>
      </w:r>
      <w:proofErr w:type="spellEnd"/>
      <w:r w:rsidRPr="00B13020">
        <w:t xml:space="preserve">, </w:t>
      </w:r>
      <w:proofErr w:type="spellStart"/>
      <w:r w:rsidRPr="00B13020">
        <w:t>dapat</w:t>
      </w:r>
      <w:proofErr w:type="spellEnd"/>
      <w:r w:rsidRPr="00B13020">
        <w:t xml:space="preserve"> </w:t>
      </w:r>
      <w:proofErr w:type="spellStart"/>
      <w:r w:rsidRPr="00B13020">
        <w:t>disimpulkan</w:t>
      </w:r>
      <w:proofErr w:type="spellEnd"/>
      <w:r w:rsidRPr="00B13020">
        <w:t xml:space="preserve"> </w:t>
      </w:r>
      <w:proofErr w:type="spellStart"/>
      <w:r w:rsidRPr="00B13020">
        <w:t>bahwa</w:t>
      </w:r>
      <w:proofErr w:type="spellEnd"/>
      <w:r w:rsidRPr="00B13020">
        <w:t xml:space="preserve"> </w:t>
      </w:r>
      <w:proofErr w:type="spellStart"/>
      <w:r w:rsidRPr="00B13020">
        <w:t>pemulung</w:t>
      </w:r>
      <w:proofErr w:type="spellEnd"/>
      <w:r w:rsidRPr="00B13020">
        <w:t xml:space="preserve"> di TPST </w:t>
      </w:r>
      <w:proofErr w:type="spellStart"/>
      <w:r w:rsidRPr="00B13020">
        <w:t>Bantargebang</w:t>
      </w:r>
      <w:proofErr w:type="spellEnd"/>
      <w:r w:rsidRPr="00B13020">
        <w:t xml:space="preserve"> </w:t>
      </w:r>
      <w:proofErr w:type="spellStart"/>
      <w:r w:rsidRPr="00B13020">
        <w:t>tidak</w:t>
      </w:r>
      <w:proofErr w:type="spellEnd"/>
      <w:r w:rsidRPr="00B13020">
        <w:t xml:space="preserve"> </w:t>
      </w:r>
      <w:proofErr w:type="spellStart"/>
      <w:r w:rsidRPr="00B13020">
        <w:t>hanya</w:t>
      </w:r>
      <w:proofErr w:type="spellEnd"/>
      <w:r w:rsidRPr="00B13020">
        <w:t xml:space="preserve"> </w:t>
      </w:r>
      <w:proofErr w:type="spellStart"/>
      <w:r w:rsidRPr="00B13020">
        <w:t>bekerja</w:t>
      </w:r>
      <w:proofErr w:type="spellEnd"/>
      <w:r w:rsidRPr="00B13020">
        <w:t xml:space="preserve"> </w:t>
      </w:r>
      <w:proofErr w:type="spellStart"/>
      <w:r w:rsidRPr="00B13020">
        <w:t>secara</w:t>
      </w:r>
      <w:proofErr w:type="spellEnd"/>
      <w:r w:rsidRPr="00B13020">
        <w:t xml:space="preserve"> </w:t>
      </w:r>
      <w:proofErr w:type="spellStart"/>
      <w:r w:rsidRPr="00B13020">
        <w:t>acak</w:t>
      </w:r>
      <w:proofErr w:type="spellEnd"/>
      <w:r w:rsidRPr="00B13020">
        <w:t xml:space="preserve"> </w:t>
      </w:r>
      <w:proofErr w:type="spellStart"/>
      <w:r w:rsidRPr="00B13020">
        <w:t>atau</w:t>
      </w:r>
      <w:proofErr w:type="spellEnd"/>
      <w:r w:rsidRPr="00B13020">
        <w:t xml:space="preserve"> </w:t>
      </w:r>
      <w:proofErr w:type="spellStart"/>
      <w:r w:rsidRPr="00B13020">
        <w:t>sekadar</w:t>
      </w:r>
      <w:proofErr w:type="spellEnd"/>
      <w:r w:rsidRPr="00B13020">
        <w:t xml:space="preserve"> </w:t>
      </w:r>
      <w:proofErr w:type="spellStart"/>
      <w:r w:rsidRPr="00B13020">
        <w:t>menggantungkan</w:t>
      </w:r>
      <w:proofErr w:type="spellEnd"/>
      <w:r w:rsidRPr="00B13020">
        <w:t xml:space="preserve"> </w:t>
      </w:r>
      <w:proofErr w:type="spellStart"/>
      <w:r w:rsidRPr="00B13020">
        <w:t>hidup</w:t>
      </w:r>
      <w:proofErr w:type="spellEnd"/>
      <w:r w:rsidRPr="00B13020">
        <w:t xml:space="preserve"> </w:t>
      </w:r>
      <w:proofErr w:type="spellStart"/>
      <w:r w:rsidRPr="00B13020">
        <w:t>dari</w:t>
      </w:r>
      <w:proofErr w:type="spellEnd"/>
      <w:r w:rsidRPr="00B13020">
        <w:t xml:space="preserve"> </w:t>
      </w:r>
      <w:proofErr w:type="spellStart"/>
      <w:r w:rsidRPr="00B13020">
        <w:t>sisa</w:t>
      </w:r>
      <w:proofErr w:type="spellEnd"/>
      <w:r w:rsidRPr="00B13020">
        <w:t xml:space="preserve"> </w:t>
      </w:r>
      <w:proofErr w:type="spellStart"/>
      <w:r w:rsidRPr="00B13020">
        <w:t>limbah</w:t>
      </w:r>
      <w:proofErr w:type="spellEnd"/>
      <w:r w:rsidRPr="00B13020">
        <w:t xml:space="preserve"> dan </w:t>
      </w:r>
      <w:proofErr w:type="spellStart"/>
      <w:r w:rsidRPr="00B13020">
        <w:t>kemiskinan</w:t>
      </w:r>
      <w:proofErr w:type="spellEnd"/>
      <w:r w:rsidRPr="00B13020">
        <w:t xml:space="preserve"> </w:t>
      </w:r>
      <w:proofErr w:type="spellStart"/>
      <w:r w:rsidRPr="00B13020">
        <w:t>tidak</w:t>
      </w:r>
      <w:proofErr w:type="spellEnd"/>
      <w:r w:rsidRPr="00B13020">
        <w:t xml:space="preserve"> </w:t>
      </w:r>
      <w:proofErr w:type="spellStart"/>
      <w:r w:rsidRPr="00B13020">
        <w:t>menjadikan</w:t>
      </w:r>
      <w:proofErr w:type="spellEnd"/>
      <w:r w:rsidRPr="00B13020">
        <w:t xml:space="preserve"> </w:t>
      </w:r>
      <w:proofErr w:type="spellStart"/>
      <w:r w:rsidRPr="00B13020">
        <w:t>mereka</w:t>
      </w:r>
      <w:proofErr w:type="spellEnd"/>
      <w:r w:rsidRPr="00B13020">
        <w:t xml:space="preserve"> </w:t>
      </w:r>
      <w:proofErr w:type="spellStart"/>
      <w:r w:rsidRPr="00B13020">
        <w:t>pasif</w:t>
      </w:r>
      <w:proofErr w:type="spellEnd"/>
      <w:r w:rsidRPr="00B13020">
        <w:t xml:space="preserve">, </w:t>
      </w:r>
      <w:proofErr w:type="spellStart"/>
      <w:r w:rsidRPr="00B13020">
        <w:t>melainkan</w:t>
      </w:r>
      <w:proofErr w:type="spellEnd"/>
      <w:r w:rsidRPr="00B13020">
        <w:t xml:space="preserve"> </w:t>
      </w:r>
      <w:proofErr w:type="spellStart"/>
      <w:r w:rsidRPr="00B13020">
        <w:t>mendorong</w:t>
      </w:r>
      <w:proofErr w:type="spellEnd"/>
      <w:r w:rsidRPr="00B13020">
        <w:t xml:space="preserve"> </w:t>
      </w:r>
      <w:proofErr w:type="spellStart"/>
      <w:r w:rsidRPr="00B13020">
        <w:t>lahirnya</w:t>
      </w:r>
      <w:proofErr w:type="spellEnd"/>
      <w:r w:rsidRPr="00B13020">
        <w:t xml:space="preserve"> </w:t>
      </w:r>
      <w:proofErr w:type="spellStart"/>
      <w:r w:rsidRPr="00B13020">
        <w:t>praktik-praktik</w:t>
      </w:r>
      <w:proofErr w:type="spellEnd"/>
      <w:r w:rsidRPr="00B13020">
        <w:t xml:space="preserve"> </w:t>
      </w:r>
      <w:proofErr w:type="spellStart"/>
      <w:r w:rsidRPr="00B13020">
        <w:t>adaptif</w:t>
      </w:r>
      <w:proofErr w:type="spellEnd"/>
      <w:r w:rsidRPr="00B13020">
        <w:t xml:space="preserve"> yang </w:t>
      </w:r>
      <w:proofErr w:type="spellStart"/>
      <w:r w:rsidRPr="00B13020">
        <w:t>kuat</w:t>
      </w:r>
      <w:proofErr w:type="spellEnd"/>
      <w:r w:rsidRPr="00B13020">
        <w:t xml:space="preserve"> dan </w:t>
      </w:r>
      <w:proofErr w:type="spellStart"/>
      <w:r w:rsidRPr="00B13020">
        <w:t>terstruktur</w:t>
      </w:r>
      <w:proofErr w:type="spellEnd"/>
      <w:r w:rsidRPr="00B13020">
        <w:t xml:space="preserve">. </w:t>
      </w:r>
      <w:proofErr w:type="spellStart"/>
      <w:r w:rsidRPr="00B13020">
        <w:t>Mereka</w:t>
      </w:r>
      <w:proofErr w:type="spellEnd"/>
      <w:r w:rsidRPr="00B13020">
        <w:t xml:space="preserve"> </w:t>
      </w:r>
      <w:proofErr w:type="spellStart"/>
      <w:r w:rsidRPr="00B13020">
        <w:t>memiliki</w:t>
      </w:r>
      <w:proofErr w:type="spellEnd"/>
      <w:r w:rsidRPr="00B13020">
        <w:t xml:space="preserve"> strategi </w:t>
      </w:r>
      <w:proofErr w:type="spellStart"/>
      <w:r w:rsidRPr="00B13020">
        <w:t>bertahan</w:t>
      </w:r>
      <w:proofErr w:type="spellEnd"/>
      <w:r w:rsidRPr="00B13020">
        <w:t xml:space="preserve"> </w:t>
      </w:r>
      <w:proofErr w:type="spellStart"/>
      <w:r w:rsidRPr="00B13020">
        <w:t>hidup</w:t>
      </w:r>
      <w:proofErr w:type="spellEnd"/>
      <w:r w:rsidRPr="00B13020">
        <w:t xml:space="preserve"> yang </w:t>
      </w:r>
      <w:proofErr w:type="spellStart"/>
      <w:r w:rsidRPr="00B13020">
        <w:t>cermat</w:t>
      </w:r>
      <w:proofErr w:type="spellEnd"/>
      <w:r w:rsidRPr="00B13020">
        <w:t xml:space="preserve"> dan </w:t>
      </w:r>
      <w:proofErr w:type="spellStart"/>
      <w:r w:rsidRPr="00B13020">
        <w:t>berlapis</w:t>
      </w:r>
      <w:proofErr w:type="spellEnd"/>
      <w:r w:rsidRPr="00B13020">
        <w:t xml:space="preserve">, </w:t>
      </w:r>
      <w:proofErr w:type="spellStart"/>
      <w:r w:rsidRPr="00B13020">
        <w:t>mencerminkan</w:t>
      </w:r>
      <w:proofErr w:type="spellEnd"/>
      <w:r w:rsidRPr="00B13020">
        <w:t xml:space="preserve"> </w:t>
      </w:r>
      <w:proofErr w:type="spellStart"/>
      <w:r w:rsidRPr="00B13020">
        <w:t>keberdayaan</w:t>
      </w:r>
      <w:proofErr w:type="spellEnd"/>
      <w:r w:rsidRPr="00B13020">
        <w:t xml:space="preserve"> </w:t>
      </w:r>
      <w:proofErr w:type="spellStart"/>
      <w:r w:rsidRPr="00B13020">
        <w:t>dalam</w:t>
      </w:r>
      <w:proofErr w:type="spellEnd"/>
      <w:r w:rsidRPr="00B13020">
        <w:t xml:space="preserve"> </w:t>
      </w:r>
      <w:proofErr w:type="spellStart"/>
      <w:r w:rsidRPr="00B13020">
        <w:t>keterbatasan</w:t>
      </w:r>
      <w:proofErr w:type="spellEnd"/>
      <w:r w:rsidRPr="00B13020">
        <w:t xml:space="preserve"> </w:t>
      </w:r>
      <w:proofErr w:type="spellStart"/>
      <w:r w:rsidRPr="00B13020">
        <w:t>serta</w:t>
      </w:r>
      <w:proofErr w:type="spellEnd"/>
      <w:r w:rsidRPr="00B13020">
        <w:t xml:space="preserve"> </w:t>
      </w:r>
      <w:proofErr w:type="spellStart"/>
      <w:r w:rsidRPr="00B13020">
        <w:t>pengetahuan</w:t>
      </w:r>
      <w:proofErr w:type="spellEnd"/>
      <w:r w:rsidRPr="00B13020">
        <w:t xml:space="preserve"> </w:t>
      </w:r>
      <w:proofErr w:type="spellStart"/>
      <w:r w:rsidRPr="00B13020">
        <w:t>lokal</w:t>
      </w:r>
      <w:proofErr w:type="spellEnd"/>
      <w:r w:rsidRPr="00B13020">
        <w:t xml:space="preserve"> yang </w:t>
      </w:r>
      <w:proofErr w:type="spellStart"/>
      <w:r w:rsidRPr="00B13020">
        <w:t>dibangun</w:t>
      </w:r>
      <w:proofErr w:type="spellEnd"/>
      <w:r w:rsidRPr="00B13020">
        <w:t xml:space="preserve"> </w:t>
      </w:r>
      <w:proofErr w:type="spellStart"/>
      <w:r w:rsidRPr="00B13020">
        <w:t>dari</w:t>
      </w:r>
      <w:proofErr w:type="spellEnd"/>
      <w:r w:rsidRPr="00B13020">
        <w:t xml:space="preserve"> </w:t>
      </w:r>
      <w:proofErr w:type="spellStart"/>
      <w:r w:rsidRPr="00B13020">
        <w:t>pengalaman</w:t>
      </w:r>
      <w:proofErr w:type="spellEnd"/>
      <w:r w:rsidRPr="00B13020">
        <w:t xml:space="preserve"> </w:t>
      </w:r>
      <w:proofErr w:type="spellStart"/>
      <w:r w:rsidRPr="00B13020">
        <w:t>hidup</w:t>
      </w:r>
      <w:proofErr w:type="spellEnd"/>
      <w:r w:rsidRPr="00B13020">
        <w:t xml:space="preserve"> </w:t>
      </w:r>
      <w:proofErr w:type="spellStart"/>
      <w:r w:rsidRPr="00B13020">
        <w:t>sehari-hari</w:t>
      </w:r>
      <w:proofErr w:type="spellEnd"/>
      <w:r w:rsidRPr="00B13020">
        <w:t xml:space="preserve">. </w:t>
      </w:r>
      <w:proofErr w:type="spellStart"/>
      <w:r w:rsidRPr="00B13020">
        <w:t>Teori</w:t>
      </w:r>
      <w:proofErr w:type="spellEnd"/>
      <w:r w:rsidRPr="00B13020">
        <w:t xml:space="preserve"> James C. Scott </w:t>
      </w:r>
      <w:proofErr w:type="spellStart"/>
      <w:r w:rsidRPr="00B13020">
        <w:t>membantu</w:t>
      </w:r>
      <w:proofErr w:type="spellEnd"/>
      <w:r w:rsidRPr="00B13020">
        <w:t xml:space="preserve"> </w:t>
      </w:r>
      <w:proofErr w:type="spellStart"/>
      <w:r w:rsidRPr="00B13020">
        <w:t>membaca</w:t>
      </w:r>
      <w:proofErr w:type="spellEnd"/>
      <w:r w:rsidRPr="00B13020">
        <w:t xml:space="preserve"> </w:t>
      </w:r>
      <w:proofErr w:type="spellStart"/>
      <w:r w:rsidRPr="00B13020">
        <w:t>realitas</w:t>
      </w:r>
      <w:proofErr w:type="spellEnd"/>
      <w:r w:rsidRPr="00B13020">
        <w:t xml:space="preserve"> </w:t>
      </w:r>
      <w:proofErr w:type="spellStart"/>
      <w:r w:rsidRPr="00B13020">
        <w:t>ini</w:t>
      </w:r>
      <w:proofErr w:type="spellEnd"/>
      <w:r w:rsidRPr="00B13020">
        <w:t xml:space="preserve"> </w:t>
      </w:r>
      <w:proofErr w:type="spellStart"/>
      <w:r w:rsidRPr="00B13020">
        <w:t>secara</w:t>
      </w:r>
      <w:proofErr w:type="spellEnd"/>
      <w:r w:rsidRPr="00B13020">
        <w:t xml:space="preserve"> </w:t>
      </w:r>
      <w:proofErr w:type="spellStart"/>
      <w:r w:rsidRPr="00B13020">
        <w:t>lebih</w:t>
      </w:r>
      <w:proofErr w:type="spellEnd"/>
      <w:r w:rsidRPr="00B13020">
        <w:t xml:space="preserve"> </w:t>
      </w:r>
      <w:proofErr w:type="spellStart"/>
      <w:r w:rsidRPr="00B13020">
        <w:t>dalam</w:t>
      </w:r>
      <w:proofErr w:type="spellEnd"/>
      <w:r w:rsidRPr="00B13020">
        <w:t xml:space="preserve">, </w:t>
      </w:r>
      <w:proofErr w:type="spellStart"/>
      <w:r w:rsidRPr="00B13020">
        <w:t>bahwa</w:t>
      </w:r>
      <w:proofErr w:type="spellEnd"/>
      <w:r w:rsidRPr="00B13020">
        <w:t xml:space="preserve"> di </w:t>
      </w:r>
      <w:proofErr w:type="spellStart"/>
      <w:r w:rsidRPr="00B13020">
        <w:t>balik</w:t>
      </w:r>
      <w:proofErr w:type="spellEnd"/>
      <w:r w:rsidRPr="00B13020">
        <w:t xml:space="preserve"> </w:t>
      </w:r>
      <w:proofErr w:type="spellStart"/>
      <w:r w:rsidRPr="00B13020">
        <w:t>kerja-kerja</w:t>
      </w:r>
      <w:proofErr w:type="spellEnd"/>
      <w:r w:rsidRPr="00B13020">
        <w:t xml:space="preserve"> informal, </w:t>
      </w:r>
      <w:proofErr w:type="spellStart"/>
      <w:r w:rsidRPr="00B13020">
        <w:t>tersimpan</w:t>
      </w:r>
      <w:proofErr w:type="spellEnd"/>
      <w:r w:rsidRPr="00B13020">
        <w:t xml:space="preserve"> </w:t>
      </w:r>
      <w:proofErr w:type="spellStart"/>
      <w:r w:rsidRPr="00B13020">
        <w:t>sistem</w:t>
      </w:r>
      <w:proofErr w:type="spellEnd"/>
      <w:r w:rsidRPr="00B13020">
        <w:t xml:space="preserve"> </w:t>
      </w:r>
      <w:proofErr w:type="spellStart"/>
      <w:r w:rsidRPr="00B13020">
        <w:t>nilai</w:t>
      </w:r>
      <w:proofErr w:type="spellEnd"/>
      <w:r w:rsidRPr="00B13020">
        <w:t xml:space="preserve"> dan strategi </w:t>
      </w:r>
      <w:proofErr w:type="spellStart"/>
      <w:r w:rsidRPr="00B13020">
        <w:t>resistensi</w:t>
      </w:r>
      <w:proofErr w:type="spellEnd"/>
      <w:r w:rsidRPr="00B13020">
        <w:t xml:space="preserve"> yang </w:t>
      </w:r>
      <w:proofErr w:type="spellStart"/>
      <w:r w:rsidRPr="00B13020">
        <w:t>berdaya</w:t>
      </w:r>
      <w:proofErr w:type="spellEnd"/>
      <w:r w:rsidRPr="00B13020">
        <w:t>. Tindakan-</w:t>
      </w:r>
      <w:proofErr w:type="spellStart"/>
      <w:r w:rsidRPr="00B13020">
        <w:t>tindakan</w:t>
      </w:r>
      <w:proofErr w:type="spellEnd"/>
      <w:r w:rsidRPr="00B13020">
        <w:t xml:space="preserve"> </w:t>
      </w:r>
      <w:proofErr w:type="spellStart"/>
      <w:r w:rsidRPr="00B13020">
        <w:t>ini</w:t>
      </w:r>
      <w:proofErr w:type="spellEnd"/>
      <w:r w:rsidRPr="00B13020">
        <w:t xml:space="preserve"> </w:t>
      </w:r>
      <w:proofErr w:type="spellStart"/>
      <w:r w:rsidRPr="00B13020">
        <w:t>merupakan</w:t>
      </w:r>
      <w:proofErr w:type="spellEnd"/>
      <w:r w:rsidRPr="00B13020">
        <w:t xml:space="preserve"> </w:t>
      </w:r>
      <w:proofErr w:type="spellStart"/>
      <w:r w:rsidRPr="00B13020">
        <w:t>bentuk</w:t>
      </w:r>
      <w:proofErr w:type="spellEnd"/>
      <w:r w:rsidRPr="00B13020">
        <w:t xml:space="preserve"> </w:t>
      </w:r>
      <w:proofErr w:type="spellStart"/>
      <w:r w:rsidRPr="00B13020">
        <w:t>perlawanan</w:t>
      </w:r>
      <w:proofErr w:type="spellEnd"/>
      <w:r w:rsidRPr="00B13020">
        <w:t xml:space="preserve"> </w:t>
      </w:r>
      <w:proofErr w:type="spellStart"/>
      <w:r w:rsidRPr="00B13020">
        <w:t>sehari-hari</w:t>
      </w:r>
      <w:proofErr w:type="spellEnd"/>
      <w:r w:rsidRPr="00B13020">
        <w:t xml:space="preserve"> yang </w:t>
      </w:r>
      <w:proofErr w:type="spellStart"/>
      <w:r w:rsidRPr="00B13020">
        <w:t>tidak</w:t>
      </w:r>
      <w:proofErr w:type="spellEnd"/>
      <w:r w:rsidRPr="00B13020">
        <w:t xml:space="preserve"> frontal, </w:t>
      </w:r>
      <w:proofErr w:type="spellStart"/>
      <w:r w:rsidRPr="00B13020">
        <w:t>namun</w:t>
      </w:r>
      <w:proofErr w:type="spellEnd"/>
      <w:r w:rsidRPr="00B13020">
        <w:t xml:space="preserve"> </w:t>
      </w:r>
      <w:proofErr w:type="spellStart"/>
      <w:r w:rsidRPr="00B13020">
        <w:t>efektif</w:t>
      </w:r>
      <w:proofErr w:type="spellEnd"/>
      <w:r w:rsidRPr="00B13020">
        <w:t xml:space="preserve"> </w:t>
      </w:r>
      <w:proofErr w:type="spellStart"/>
      <w:r w:rsidRPr="00B13020">
        <w:t>dalam</w:t>
      </w:r>
      <w:proofErr w:type="spellEnd"/>
      <w:r w:rsidRPr="00B13020">
        <w:t xml:space="preserve"> </w:t>
      </w:r>
      <w:proofErr w:type="spellStart"/>
      <w:r w:rsidRPr="00B13020">
        <w:t>mempertahankan</w:t>
      </w:r>
      <w:proofErr w:type="spellEnd"/>
      <w:r w:rsidRPr="00B13020">
        <w:t xml:space="preserve"> </w:t>
      </w:r>
      <w:proofErr w:type="spellStart"/>
      <w:r w:rsidRPr="00B13020">
        <w:t>ruang</w:t>
      </w:r>
      <w:proofErr w:type="spellEnd"/>
      <w:r w:rsidRPr="00B13020">
        <w:t xml:space="preserve"> </w:t>
      </w:r>
      <w:proofErr w:type="spellStart"/>
      <w:r w:rsidRPr="00B13020">
        <w:t>hidup</w:t>
      </w:r>
      <w:proofErr w:type="spellEnd"/>
      <w:r w:rsidRPr="00B13020">
        <w:t xml:space="preserve">, </w:t>
      </w:r>
      <w:proofErr w:type="spellStart"/>
      <w:r w:rsidRPr="00B13020">
        <w:t>martabat</w:t>
      </w:r>
      <w:proofErr w:type="spellEnd"/>
      <w:r w:rsidRPr="00B13020">
        <w:t xml:space="preserve">, dan </w:t>
      </w:r>
      <w:proofErr w:type="spellStart"/>
      <w:r w:rsidRPr="00B13020">
        <w:t>kelangsungan</w:t>
      </w:r>
      <w:proofErr w:type="spellEnd"/>
      <w:r w:rsidRPr="00B13020">
        <w:t xml:space="preserve"> </w:t>
      </w:r>
      <w:proofErr w:type="spellStart"/>
      <w:r w:rsidRPr="00B13020">
        <w:t>hidup</w:t>
      </w:r>
      <w:proofErr w:type="spellEnd"/>
      <w:r w:rsidRPr="00B13020">
        <w:t xml:space="preserve"> di </w:t>
      </w:r>
      <w:proofErr w:type="spellStart"/>
      <w:r w:rsidRPr="00B13020">
        <w:t>tengah</w:t>
      </w:r>
      <w:proofErr w:type="spellEnd"/>
      <w:r w:rsidRPr="00B13020">
        <w:t xml:space="preserve"> </w:t>
      </w:r>
      <w:proofErr w:type="spellStart"/>
      <w:r w:rsidRPr="00B13020">
        <w:t>sistem</w:t>
      </w:r>
      <w:proofErr w:type="spellEnd"/>
      <w:r w:rsidRPr="00B13020">
        <w:t xml:space="preserve"> yang </w:t>
      </w:r>
      <w:proofErr w:type="spellStart"/>
      <w:r w:rsidRPr="00B13020">
        <w:t>menyingkirkan</w:t>
      </w:r>
      <w:proofErr w:type="spellEnd"/>
      <w:r w:rsidRPr="00B13020">
        <w:t xml:space="preserve"> </w:t>
      </w:r>
      <w:proofErr w:type="spellStart"/>
      <w:r w:rsidRPr="00B13020">
        <w:t>mereka</w:t>
      </w:r>
      <w:proofErr w:type="spellEnd"/>
      <w:r w:rsidRPr="00B13020">
        <w:t xml:space="preserve"> </w:t>
      </w:r>
      <w:proofErr w:type="spellStart"/>
      <w:r w:rsidRPr="00B13020">
        <w:t>dari</w:t>
      </w:r>
      <w:proofErr w:type="spellEnd"/>
      <w:r w:rsidRPr="00B13020">
        <w:t xml:space="preserve"> </w:t>
      </w:r>
      <w:proofErr w:type="spellStart"/>
      <w:r w:rsidRPr="00B13020">
        <w:t>akses</w:t>
      </w:r>
      <w:proofErr w:type="spellEnd"/>
      <w:r w:rsidRPr="00B13020">
        <w:t xml:space="preserve"> </w:t>
      </w:r>
      <w:proofErr w:type="spellStart"/>
      <w:r w:rsidRPr="00B13020">
        <w:t>terhadap</w:t>
      </w:r>
      <w:proofErr w:type="spellEnd"/>
      <w:r w:rsidRPr="00B13020">
        <w:t xml:space="preserve"> </w:t>
      </w:r>
      <w:proofErr w:type="spellStart"/>
      <w:r w:rsidRPr="00B13020">
        <w:t>sumber</w:t>
      </w:r>
      <w:proofErr w:type="spellEnd"/>
      <w:r w:rsidRPr="00B13020">
        <w:t xml:space="preserve"> </w:t>
      </w:r>
      <w:proofErr w:type="spellStart"/>
      <w:r w:rsidRPr="00B13020">
        <w:t>daya</w:t>
      </w:r>
      <w:proofErr w:type="spellEnd"/>
      <w:r w:rsidRPr="00B13020">
        <w:t xml:space="preserve"> yang </w:t>
      </w:r>
      <w:proofErr w:type="spellStart"/>
      <w:r w:rsidRPr="00B13020">
        <w:t>layak</w:t>
      </w:r>
      <w:proofErr w:type="spellEnd"/>
      <w:r w:rsidRPr="00B13020">
        <w:t xml:space="preserve"> (Scott, 1993</w:t>
      </w:r>
      <w:r w:rsidR="00E45C85">
        <w:t>).</w:t>
      </w:r>
    </w:p>
    <w:p w14:paraId="4AACA6CE" w14:textId="77777777" w:rsidR="002352AA" w:rsidRPr="00B13020" w:rsidRDefault="002352AA" w:rsidP="00E45C85">
      <w:pPr>
        <w:spacing w:before="100" w:beforeAutospacing="1" w:after="100" w:afterAutospacing="1" w:line="360" w:lineRule="auto"/>
        <w:jc w:val="both"/>
      </w:pPr>
    </w:p>
    <w:p w14:paraId="0A92CB71" w14:textId="77777777" w:rsidR="00E322BD" w:rsidRPr="00B13020" w:rsidRDefault="00E322BD" w:rsidP="00E322BD">
      <w:pPr>
        <w:pStyle w:val="Heading1"/>
        <w:spacing w:line="360" w:lineRule="auto"/>
        <w:jc w:val="center"/>
        <w:rPr>
          <w:rFonts w:ascii="Times New Roman" w:hAnsi="Times New Roman" w:cs="Times New Roman"/>
          <w:b/>
          <w:bCs/>
          <w:color w:val="000000" w:themeColor="text1"/>
          <w:sz w:val="24"/>
          <w:szCs w:val="24"/>
        </w:rPr>
      </w:pPr>
      <w:bookmarkStart w:id="659" w:name="_Toc200402231"/>
      <w:bookmarkStart w:id="660" w:name="_Toc200454814"/>
      <w:bookmarkStart w:id="661" w:name="_Toc200479110"/>
      <w:bookmarkStart w:id="662" w:name="_Toc200479995"/>
      <w:bookmarkStart w:id="663" w:name="_Toc200480302"/>
      <w:bookmarkStart w:id="664" w:name="_Toc200481250"/>
      <w:bookmarkStart w:id="665" w:name="_Toc201145092"/>
      <w:bookmarkStart w:id="666" w:name="_Toc202162828"/>
      <w:bookmarkStart w:id="667" w:name="_Toc202882525"/>
      <w:r w:rsidRPr="00B13020">
        <w:rPr>
          <w:rFonts w:ascii="Times New Roman" w:hAnsi="Times New Roman" w:cs="Times New Roman"/>
          <w:b/>
          <w:bCs/>
          <w:color w:val="000000" w:themeColor="text1"/>
          <w:sz w:val="24"/>
          <w:szCs w:val="24"/>
        </w:rPr>
        <w:lastRenderedPageBreak/>
        <w:t>BAB VI</w:t>
      </w:r>
      <w:bookmarkEnd w:id="659"/>
      <w:bookmarkEnd w:id="660"/>
      <w:bookmarkEnd w:id="661"/>
      <w:bookmarkEnd w:id="662"/>
      <w:bookmarkEnd w:id="663"/>
      <w:bookmarkEnd w:id="664"/>
      <w:bookmarkEnd w:id="665"/>
      <w:bookmarkEnd w:id="666"/>
      <w:bookmarkEnd w:id="667"/>
    </w:p>
    <w:p w14:paraId="3C93534A" w14:textId="77777777" w:rsidR="00E322BD" w:rsidRPr="00B13020" w:rsidRDefault="00E322BD" w:rsidP="00E322BD">
      <w:pPr>
        <w:pStyle w:val="Heading1"/>
        <w:spacing w:line="360" w:lineRule="auto"/>
        <w:jc w:val="center"/>
        <w:rPr>
          <w:rFonts w:ascii="Times New Roman" w:hAnsi="Times New Roman" w:cs="Times New Roman"/>
          <w:b/>
          <w:bCs/>
          <w:color w:val="000000" w:themeColor="text1"/>
          <w:sz w:val="24"/>
          <w:szCs w:val="24"/>
        </w:rPr>
      </w:pPr>
      <w:bookmarkStart w:id="668" w:name="_Toc200402232"/>
      <w:bookmarkStart w:id="669" w:name="_Toc200454815"/>
      <w:bookmarkStart w:id="670" w:name="_Toc200479111"/>
      <w:bookmarkStart w:id="671" w:name="_Toc200479996"/>
      <w:bookmarkStart w:id="672" w:name="_Toc200480303"/>
      <w:bookmarkStart w:id="673" w:name="_Toc200481251"/>
      <w:bookmarkStart w:id="674" w:name="_Toc201145093"/>
      <w:bookmarkStart w:id="675" w:name="_Toc202162829"/>
      <w:bookmarkStart w:id="676" w:name="_Toc202882526"/>
      <w:r w:rsidRPr="00B13020">
        <w:rPr>
          <w:rFonts w:ascii="Times New Roman" w:hAnsi="Times New Roman" w:cs="Times New Roman"/>
          <w:b/>
          <w:bCs/>
          <w:color w:val="000000" w:themeColor="text1"/>
          <w:sz w:val="24"/>
          <w:szCs w:val="24"/>
        </w:rPr>
        <w:t>PENUTUP</w:t>
      </w:r>
      <w:bookmarkEnd w:id="668"/>
      <w:bookmarkEnd w:id="669"/>
      <w:bookmarkEnd w:id="670"/>
      <w:bookmarkEnd w:id="671"/>
      <w:bookmarkEnd w:id="672"/>
      <w:bookmarkEnd w:id="673"/>
      <w:bookmarkEnd w:id="674"/>
      <w:bookmarkEnd w:id="675"/>
      <w:bookmarkEnd w:id="676"/>
    </w:p>
    <w:p w14:paraId="7AEF2249" w14:textId="77777777" w:rsidR="00E322BD" w:rsidRPr="00B13020" w:rsidRDefault="00E322BD" w:rsidP="00444FB6">
      <w:pPr>
        <w:pStyle w:val="Heading2"/>
        <w:numPr>
          <w:ilvl w:val="0"/>
          <w:numId w:val="14"/>
        </w:numPr>
        <w:spacing w:line="360" w:lineRule="auto"/>
        <w:rPr>
          <w:rFonts w:ascii="Times New Roman" w:hAnsi="Times New Roman" w:cs="Times New Roman"/>
          <w:b/>
          <w:bCs/>
          <w:color w:val="000000" w:themeColor="text1"/>
          <w:sz w:val="24"/>
          <w:szCs w:val="24"/>
        </w:rPr>
      </w:pPr>
      <w:bookmarkStart w:id="677" w:name="_Toc200402233"/>
      <w:bookmarkStart w:id="678" w:name="_Toc200454816"/>
      <w:bookmarkStart w:id="679" w:name="_Toc200479112"/>
      <w:bookmarkStart w:id="680" w:name="_Toc200479997"/>
      <w:bookmarkStart w:id="681" w:name="_Toc200480304"/>
      <w:bookmarkStart w:id="682" w:name="_Toc200481252"/>
      <w:bookmarkStart w:id="683" w:name="_Toc201145094"/>
      <w:bookmarkStart w:id="684" w:name="_Toc202162830"/>
      <w:bookmarkStart w:id="685" w:name="_Toc202882527"/>
      <w:r w:rsidRPr="00B13020">
        <w:rPr>
          <w:rFonts w:ascii="Times New Roman" w:hAnsi="Times New Roman" w:cs="Times New Roman"/>
          <w:b/>
          <w:bCs/>
          <w:color w:val="000000" w:themeColor="text1"/>
          <w:sz w:val="24"/>
          <w:szCs w:val="24"/>
        </w:rPr>
        <w:t>Kesimpulan</w:t>
      </w:r>
      <w:bookmarkEnd w:id="677"/>
      <w:bookmarkEnd w:id="678"/>
      <w:bookmarkEnd w:id="679"/>
      <w:bookmarkEnd w:id="680"/>
      <w:bookmarkEnd w:id="681"/>
      <w:bookmarkEnd w:id="682"/>
      <w:bookmarkEnd w:id="683"/>
      <w:bookmarkEnd w:id="684"/>
      <w:bookmarkEnd w:id="685"/>
      <w:r w:rsidRPr="00B13020">
        <w:rPr>
          <w:rFonts w:ascii="Times New Roman" w:hAnsi="Times New Roman" w:cs="Times New Roman"/>
          <w:b/>
          <w:bCs/>
          <w:color w:val="000000" w:themeColor="text1"/>
          <w:sz w:val="24"/>
          <w:szCs w:val="24"/>
        </w:rPr>
        <w:t xml:space="preserve"> </w:t>
      </w:r>
    </w:p>
    <w:p w14:paraId="430333A5" w14:textId="77777777" w:rsidR="00E322BD" w:rsidRPr="00B13020" w:rsidRDefault="00E322BD" w:rsidP="00E322BD">
      <w:pPr>
        <w:tabs>
          <w:tab w:val="left" w:pos="567"/>
        </w:tabs>
        <w:spacing w:line="360" w:lineRule="auto"/>
        <w:ind w:left="709" w:hanging="142"/>
        <w:jc w:val="both"/>
        <w:rPr>
          <w:i/>
          <w:iCs/>
        </w:rPr>
      </w:pPr>
      <w:r w:rsidRPr="00B13020">
        <w:tab/>
      </w:r>
      <w:r w:rsidRPr="00B13020">
        <w:tab/>
      </w:r>
      <w:proofErr w:type="spellStart"/>
      <w:r w:rsidRPr="00B13020">
        <w:t>Berdasarkan</w:t>
      </w:r>
      <w:proofErr w:type="spellEnd"/>
      <w:r w:rsidRPr="00B13020">
        <w:t xml:space="preserve"> </w:t>
      </w:r>
      <w:proofErr w:type="spellStart"/>
      <w:r w:rsidRPr="00B13020">
        <w:t>tahap-tahap</w:t>
      </w:r>
      <w:proofErr w:type="spellEnd"/>
      <w:r w:rsidRPr="00B13020">
        <w:t xml:space="preserve"> </w:t>
      </w:r>
      <w:proofErr w:type="spellStart"/>
      <w:r w:rsidRPr="00B13020">
        <w:t>pembahasan</w:t>
      </w:r>
      <w:proofErr w:type="spellEnd"/>
      <w:r w:rsidRPr="00B13020">
        <w:t xml:space="preserve"> di </w:t>
      </w:r>
      <w:proofErr w:type="spellStart"/>
      <w:r w:rsidRPr="00B13020">
        <w:t>atas</w:t>
      </w:r>
      <w:proofErr w:type="spellEnd"/>
      <w:r w:rsidRPr="00B13020">
        <w:t xml:space="preserve">, </w:t>
      </w:r>
      <w:proofErr w:type="spellStart"/>
      <w:r w:rsidRPr="00B13020">
        <w:t>maka</w:t>
      </w:r>
      <w:proofErr w:type="spellEnd"/>
      <w:r w:rsidRPr="00B13020">
        <w:t xml:space="preserve"> </w:t>
      </w:r>
      <w:proofErr w:type="spellStart"/>
      <w:r w:rsidRPr="00B13020">
        <w:t>penulis</w:t>
      </w:r>
      <w:proofErr w:type="spellEnd"/>
      <w:r w:rsidRPr="00B13020">
        <w:t xml:space="preserve"> </w:t>
      </w:r>
      <w:proofErr w:type="spellStart"/>
      <w:r w:rsidRPr="00B13020">
        <w:t>dapat</w:t>
      </w:r>
      <w:proofErr w:type="spellEnd"/>
      <w:r w:rsidRPr="00B13020">
        <w:t xml:space="preserve"> </w:t>
      </w:r>
      <w:proofErr w:type="spellStart"/>
      <w:r w:rsidRPr="00B13020">
        <w:t>menarik</w:t>
      </w:r>
      <w:proofErr w:type="spellEnd"/>
      <w:r w:rsidRPr="00B13020">
        <w:t xml:space="preserve"> </w:t>
      </w:r>
      <w:proofErr w:type="spellStart"/>
      <w:r w:rsidRPr="00B13020">
        <w:t>kesimpulan</w:t>
      </w:r>
      <w:proofErr w:type="spellEnd"/>
      <w:r w:rsidRPr="00B13020">
        <w:t xml:space="preserve">: </w:t>
      </w:r>
    </w:p>
    <w:p w14:paraId="6CE114C9" w14:textId="77777777" w:rsidR="00E322BD" w:rsidRPr="00B13020" w:rsidRDefault="00E322BD" w:rsidP="00E322BD">
      <w:pPr>
        <w:pStyle w:val="BodyText"/>
        <w:spacing w:line="360" w:lineRule="auto"/>
        <w:ind w:left="709" w:firstLine="425"/>
        <w:rPr>
          <w:sz w:val="24"/>
          <w:szCs w:val="24"/>
        </w:rPr>
      </w:pPr>
      <w:r w:rsidRPr="00B13020">
        <w:rPr>
          <w:i/>
          <w:iCs/>
          <w:sz w:val="24"/>
          <w:szCs w:val="24"/>
        </w:rPr>
        <w:t xml:space="preserve">Pertama, </w:t>
      </w:r>
      <w:proofErr w:type="spellStart"/>
      <w:r w:rsidRPr="00B13020">
        <w:rPr>
          <w:sz w:val="24"/>
          <w:szCs w:val="24"/>
        </w:rPr>
        <w:t>pemulung</w:t>
      </w:r>
      <w:proofErr w:type="spellEnd"/>
      <w:r w:rsidRPr="00B13020">
        <w:rPr>
          <w:sz w:val="24"/>
          <w:szCs w:val="24"/>
        </w:rPr>
        <w:t xml:space="preserve"> merupakan kelompok masyarakat yang hidup dalam tekanan, baik secara ekonomi, sosial, </w:t>
      </w:r>
      <w:proofErr w:type="spellStart"/>
      <w:r w:rsidRPr="00B13020">
        <w:rPr>
          <w:sz w:val="24"/>
          <w:szCs w:val="24"/>
        </w:rPr>
        <w:t>maupun</w:t>
      </w:r>
      <w:proofErr w:type="spellEnd"/>
      <w:r w:rsidRPr="00B13020">
        <w:rPr>
          <w:sz w:val="24"/>
          <w:szCs w:val="24"/>
        </w:rPr>
        <w:t xml:space="preserve"> lingkungan. Secara ekonomi, para </w:t>
      </w:r>
      <w:proofErr w:type="spellStart"/>
      <w:r w:rsidRPr="00B13020">
        <w:rPr>
          <w:sz w:val="24"/>
          <w:szCs w:val="24"/>
        </w:rPr>
        <w:t>pemulung</w:t>
      </w:r>
      <w:proofErr w:type="spellEnd"/>
      <w:r w:rsidRPr="00B13020">
        <w:rPr>
          <w:sz w:val="24"/>
          <w:szCs w:val="24"/>
        </w:rPr>
        <w:t xml:space="preserve"> menghadapi tantangan besar berupa ketidakpastian dan rendahnya harga jual barang bekas, ketergantungan pada </w:t>
      </w:r>
      <w:proofErr w:type="spellStart"/>
      <w:r w:rsidRPr="00B13020">
        <w:rPr>
          <w:sz w:val="24"/>
          <w:szCs w:val="24"/>
        </w:rPr>
        <w:t>pengepul</w:t>
      </w:r>
      <w:proofErr w:type="spellEnd"/>
      <w:r w:rsidRPr="00B13020">
        <w:rPr>
          <w:sz w:val="24"/>
          <w:szCs w:val="24"/>
        </w:rPr>
        <w:t xml:space="preserve">, </w:t>
      </w:r>
      <w:proofErr w:type="spellStart"/>
      <w:r w:rsidRPr="00B13020">
        <w:rPr>
          <w:sz w:val="24"/>
          <w:szCs w:val="24"/>
        </w:rPr>
        <w:t>minimnya</w:t>
      </w:r>
      <w:proofErr w:type="spellEnd"/>
      <w:r w:rsidRPr="00B13020">
        <w:rPr>
          <w:sz w:val="24"/>
          <w:szCs w:val="24"/>
        </w:rPr>
        <w:t xml:space="preserve"> jaminan sosial, tingginya biaya hidup, dan </w:t>
      </w:r>
      <w:proofErr w:type="spellStart"/>
      <w:r w:rsidRPr="00B13020">
        <w:rPr>
          <w:sz w:val="24"/>
          <w:szCs w:val="24"/>
        </w:rPr>
        <w:t>utang</w:t>
      </w:r>
      <w:proofErr w:type="spellEnd"/>
      <w:r w:rsidRPr="00B13020">
        <w:rPr>
          <w:sz w:val="24"/>
          <w:szCs w:val="24"/>
        </w:rPr>
        <w:t xml:space="preserve"> harian ke </w:t>
      </w:r>
      <w:proofErr w:type="spellStart"/>
      <w:r w:rsidRPr="00B13020">
        <w:rPr>
          <w:sz w:val="24"/>
          <w:szCs w:val="24"/>
        </w:rPr>
        <w:t>pengepul</w:t>
      </w:r>
      <w:proofErr w:type="spellEnd"/>
      <w:r w:rsidRPr="00B13020">
        <w:rPr>
          <w:sz w:val="24"/>
          <w:szCs w:val="24"/>
        </w:rPr>
        <w:t xml:space="preserve">. </w:t>
      </w:r>
      <w:proofErr w:type="spellStart"/>
      <w:r w:rsidRPr="00B13020">
        <w:rPr>
          <w:sz w:val="24"/>
          <w:szCs w:val="24"/>
        </w:rPr>
        <w:t>Kondisi</w:t>
      </w:r>
      <w:proofErr w:type="spellEnd"/>
      <w:r w:rsidRPr="00B13020">
        <w:rPr>
          <w:sz w:val="24"/>
          <w:szCs w:val="24"/>
        </w:rPr>
        <w:t xml:space="preserve"> ini menyebabkan </w:t>
      </w:r>
      <w:proofErr w:type="spellStart"/>
      <w:r w:rsidRPr="00B13020">
        <w:rPr>
          <w:sz w:val="24"/>
          <w:szCs w:val="24"/>
        </w:rPr>
        <w:t>siklus</w:t>
      </w:r>
      <w:proofErr w:type="spellEnd"/>
      <w:r w:rsidRPr="00B13020">
        <w:rPr>
          <w:sz w:val="24"/>
          <w:szCs w:val="24"/>
        </w:rPr>
        <w:t xml:space="preserve"> kemiskinan yang terus berlangsung. Secara sosial, para </w:t>
      </w:r>
      <w:proofErr w:type="spellStart"/>
      <w:r w:rsidRPr="00B13020">
        <w:rPr>
          <w:sz w:val="24"/>
          <w:szCs w:val="24"/>
        </w:rPr>
        <w:t>pemulung</w:t>
      </w:r>
      <w:proofErr w:type="spellEnd"/>
      <w:r w:rsidRPr="00B13020">
        <w:rPr>
          <w:sz w:val="24"/>
          <w:szCs w:val="24"/>
        </w:rPr>
        <w:t xml:space="preserve"> mengalami stigma negatif, diskriminasi, dan keterbatasan </w:t>
      </w:r>
      <w:proofErr w:type="spellStart"/>
      <w:r w:rsidRPr="00B13020">
        <w:rPr>
          <w:sz w:val="24"/>
          <w:szCs w:val="24"/>
        </w:rPr>
        <w:t>akses</w:t>
      </w:r>
      <w:proofErr w:type="spellEnd"/>
      <w:r w:rsidRPr="00B13020">
        <w:rPr>
          <w:sz w:val="24"/>
          <w:szCs w:val="24"/>
        </w:rPr>
        <w:t xml:space="preserve"> terhadap layanan dasar seperti pendidikan dan </w:t>
      </w:r>
      <w:proofErr w:type="spellStart"/>
      <w:r w:rsidRPr="00B13020">
        <w:rPr>
          <w:sz w:val="24"/>
          <w:szCs w:val="24"/>
        </w:rPr>
        <w:t>kesehatan</w:t>
      </w:r>
      <w:proofErr w:type="spellEnd"/>
      <w:r w:rsidRPr="00B13020">
        <w:rPr>
          <w:sz w:val="24"/>
          <w:szCs w:val="24"/>
        </w:rPr>
        <w:t xml:space="preserve">. Anak-anak mereka juga menghadapi hambatan dalam memperoleh hak-hak pendidikan akibat </w:t>
      </w:r>
      <w:proofErr w:type="spellStart"/>
      <w:r w:rsidRPr="00B13020">
        <w:rPr>
          <w:sz w:val="24"/>
          <w:szCs w:val="24"/>
        </w:rPr>
        <w:t>identitas</w:t>
      </w:r>
      <w:proofErr w:type="spellEnd"/>
      <w:r w:rsidRPr="00B13020">
        <w:rPr>
          <w:sz w:val="24"/>
          <w:szCs w:val="24"/>
        </w:rPr>
        <w:t xml:space="preserve"> sosial keluarga yang dilekatkan secara negatif. Secara lingkungan, </w:t>
      </w:r>
      <w:proofErr w:type="spellStart"/>
      <w:r w:rsidRPr="00B13020">
        <w:rPr>
          <w:sz w:val="24"/>
          <w:szCs w:val="24"/>
        </w:rPr>
        <w:t>pemulung</w:t>
      </w:r>
      <w:proofErr w:type="spellEnd"/>
      <w:r w:rsidRPr="00B13020">
        <w:rPr>
          <w:sz w:val="24"/>
          <w:szCs w:val="24"/>
        </w:rPr>
        <w:t xml:space="preserve"> bekerja dalam </w:t>
      </w:r>
      <w:proofErr w:type="spellStart"/>
      <w:r w:rsidRPr="00B13020">
        <w:rPr>
          <w:sz w:val="24"/>
          <w:szCs w:val="24"/>
        </w:rPr>
        <w:t>kondisi</w:t>
      </w:r>
      <w:proofErr w:type="spellEnd"/>
      <w:r w:rsidRPr="00B13020">
        <w:rPr>
          <w:sz w:val="24"/>
          <w:szCs w:val="24"/>
        </w:rPr>
        <w:t xml:space="preserve"> kerja yang sangat berisiko, mereka terpapar limbah berbahaya, </w:t>
      </w:r>
      <w:proofErr w:type="spellStart"/>
      <w:r w:rsidRPr="00B13020">
        <w:rPr>
          <w:sz w:val="24"/>
          <w:szCs w:val="24"/>
        </w:rPr>
        <w:t>polusi</w:t>
      </w:r>
      <w:proofErr w:type="spellEnd"/>
      <w:r w:rsidRPr="00B13020">
        <w:rPr>
          <w:sz w:val="24"/>
          <w:szCs w:val="24"/>
        </w:rPr>
        <w:t xml:space="preserve"> udara, air </w:t>
      </w:r>
      <w:proofErr w:type="spellStart"/>
      <w:r w:rsidRPr="00B13020">
        <w:rPr>
          <w:sz w:val="24"/>
          <w:szCs w:val="24"/>
        </w:rPr>
        <w:t>lindi</w:t>
      </w:r>
      <w:proofErr w:type="spellEnd"/>
      <w:r w:rsidRPr="00B13020">
        <w:rPr>
          <w:sz w:val="24"/>
          <w:szCs w:val="24"/>
        </w:rPr>
        <w:t xml:space="preserve">, serta tinggal di tempat yang </w:t>
      </w:r>
      <w:proofErr w:type="spellStart"/>
      <w:r w:rsidRPr="00B13020">
        <w:rPr>
          <w:sz w:val="24"/>
          <w:szCs w:val="24"/>
        </w:rPr>
        <w:t>minim</w:t>
      </w:r>
      <w:proofErr w:type="spellEnd"/>
      <w:r w:rsidRPr="00B13020">
        <w:rPr>
          <w:sz w:val="24"/>
          <w:szCs w:val="24"/>
        </w:rPr>
        <w:t xml:space="preserve"> </w:t>
      </w:r>
      <w:proofErr w:type="spellStart"/>
      <w:r w:rsidRPr="00B13020">
        <w:rPr>
          <w:sz w:val="24"/>
          <w:szCs w:val="24"/>
        </w:rPr>
        <w:t>sanitasi</w:t>
      </w:r>
      <w:proofErr w:type="spellEnd"/>
      <w:r w:rsidRPr="00B13020">
        <w:rPr>
          <w:sz w:val="24"/>
          <w:szCs w:val="24"/>
        </w:rPr>
        <w:t xml:space="preserve"> dan air bersih. Lingkungan tempat tinggal mereka jauh dari kata layak.</w:t>
      </w:r>
    </w:p>
    <w:p w14:paraId="11E746AD" w14:textId="32FFD977" w:rsidR="00E322BD" w:rsidRDefault="00E322BD" w:rsidP="00E322BD">
      <w:pPr>
        <w:pStyle w:val="BodyText"/>
        <w:spacing w:line="360" w:lineRule="auto"/>
        <w:ind w:left="709" w:firstLine="425"/>
        <w:rPr>
          <w:sz w:val="24"/>
          <w:szCs w:val="24"/>
        </w:rPr>
      </w:pPr>
      <w:proofErr w:type="spellStart"/>
      <w:r w:rsidRPr="00B13020">
        <w:rPr>
          <w:i/>
          <w:iCs/>
          <w:sz w:val="24"/>
          <w:szCs w:val="24"/>
        </w:rPr>
        <w:t>Kedua</w:t>
      </w:r>
      <w:proofErr w:type="spellEnd"/>
      <w:r w:rsidRPr="00B13020">
        <w:rPr>
          <w:i/>
          <w:iCs/>
          <w:sz w:val="24"/>
          <w:szCs w:val="24"/>
        </w:rPr>
        <w:t xml:space="preserve">, </w:t>
      </w:r>
      <w:r w:rsidR="00034D9F">
        <w:rPr>
          <w:sz w:val="24"/>
          <w:szCs w:val="24"/>
        </w:rPr>
        <w:t>Mekanisme bertahan</w:t>
      </w:r>
      <w:r w:rsidRPr="00B13020">
        <w:rPr>
          <w:sz w:val="24"/>
          <w:szCs w:val="24"/>
        </w:rPr>
        <w:t xml:space="preserve"> </w:t>
      </w:r>
      <w:r w:rsidR="00B67B55">
        <w:rPr>
          <w:sz w:val="24"/>
          <w:szCs w:val="24"/>
        </w:rPr>
        <w:t xml:space="preserve">hidup </w:t>
      </w:r>
      <w:r w:rsidRPr="00B13020">
        <w:rPr>
          <w:sz w:val="24"/>
          <w:szCs w:val="24"/>
        </w:rPr>
        <w:t xml:space="preserve">yang mereka gunakan berupa penghematan ekstrem dalam pengeluaran sehari-hari, membatasi </w:t>
      </w:r>
      <w:proofErr w:type="spellStart"/>
      <w:r w:rsidRPr="00B13020">
        <w:rPr>
          <w:sz w:val="24"/>
          <w:szCs w:val="24"/>
        </w:rPr>
        <w:t>konsumsi</w:t>
      </w:r>
      <w:proofErr w:type="spellEnd"/>
      <w:r w:rsidRPr="00B13020">
        <w:rPr>
          <w:sz w:val="24"/>
          <w:szCs w:val="24"/>
        </w:rPr>
        <w:t xml:space="preserve"> makanan, </w:t>
      </w:r>
      <w:proofErr w:type="spellStart"/>
      <w:r w:rsidRPr="00B13020">
        <w:rPr>
          <w:sz w:val="24"/>
          <w:szCs w:val="24"/>
        </w:rPr>
        <w:t>seleksi</w:t>
      </w:r>
      <w:proofErr w:type="spellEnd"/>
      <w:r w:rsidRPr="00B13020">
        <w:rPr>
          <w:sz w:val="24"/>
          <w:szCs w:val="24"/>
        </w:rPr>
        <w:t xml:space="preserve"> barang bernilai tinggi, diversifikasi penghasilan, melibatkan anggota keluarga dalam </w:t>
      </w:r>
      <w:proofErr w:type="spellStart"/>
      <w:r w:rsidRPr="00B13020">
        <w:rPr>
          <w:sz w:val="24"/>
          <w:szCs w:val="24"/>
        </w:rPr>
        <w:t>aktivitas</w:t>
      </w:r>
      <w:proofErr w:type="spellEnd"/>
      <w:r w:rsidRPr="00B13020">
        <w:rPr>
          <w:sz w:val="24"/>
          <w:szCs w:val="24"/>
        </w:rPr>
        <w:t xml:space="preserve"> pemungutan, hingga memanfaatkan barang-barang </w:t>
      </w:r>
      <w:proofErr w:type="spellStart"/>
      <w:r w:rsidRPr="00B13020">
        <w:rPr>
          <w:sz w:val="24"/>
          <w:szCs w:val="24"/>
        </w:rPr>
        <w:t>temuan</w:t>
      </w:r>
      <w:proofErr w:type="spellEnd"/>
      <w:r w:rsidRPr="00B13020">
        <w:rPr>
          <w:sz w:val="24"/>
          <w:szCs w:val="24"/>
        </w:rPr>
        <w:t xml:space="preserve"> sebagai bagian dari kebutuhan hidup. Di sisi lain, hubungan sosial berbasis kepercayaan, baik dengan tetangga </w:t>
      </w:r>
      <w:proofErr w:type="spellStart"/>
      <w:r w:rsidRPr="00B13020">
        <w:rPr>
          <w:sz w:val="24"/>
          <w:szCs w:val="24"/>
        </w:rPr>
        <w:t>maupun</w:t>
      </w:r>
      <w:proofErr w:type="spellEnd"/>
      <w:r w:rsidRPr="00B13020">
        <w:rPr>
          <w:sz w:val="24"/>
          <w:szCs w:val="24"/>
        </w:rPr>
        <w:t xml:space="preserve"> </w:t>
      </w:r>
      <w:proofErr w:type="spellStart"/>
      <w:r w:rsidRPr="00B13020">
        <w:rPr>
          <w:sz w:val="24"/>
          <w:szCs w:val="24"/>
        </w:rPr>
        <w:t>pengepul</w:t>
      </w:r>
      <w:proofErr w:type="spellEnd"/>
      <w:r w:rsidRPr="00B13020">
        <w:rPr>
          <w:sz w:val="24"/>
          <w:szCs w:val="24"/>
        </w:rPr>
        <w:t xml:space="preserve">, turut menjadi penopang penting dalam mempertahankan keberlangsungan hidup mereka. Mereka mampu membangun adaptasi melalui pengaturan waktu kerja, penggunaan alat seadanya, dan </w:t>
      </w:r>
      <w:proofErr w:type="spellStart"/>
      <w:r w:rsidRPr="00B13020">
        <w:rPr>
          <w:sz w:val="24"/>
          <w:szCs w:val="24"/>
        </w:rPr>
        <w:t>solidaritas</w:t>
      </w:r>
      <w:proofErr w:type="spellEnd"/>
      <w:r w:rsidRPr="00B13020">
        <w:rPr>
          <w:sz w:val="24"/>
          <w:szCs w:val="24"/>
        </w:rPr>
        <w:t xml:space="preserve"> </w:t>
      </w:r>
      <w:proofErr w:type="spellStart"/>
      <w:r w:rsidRPr="00B13020">
        <w:rPr>
          <w:sz w:val="24"/>
          <w:szCs w:val="24"/>
        </w:rPr>
        <w:t>komunitas</w:t>
      </w:r>
      <w:proofErr w:type="spellEnd"/>
      <w:r w:rsidRPr="00B13020">
        <w:rPr>
          <w:sz w:val="24"/>
          <w:szCs w:val="24"/>
        </w:rPr>
        <w:t xml:space="preserve">. </w:t>
      </w:r>
      <w:proofErr w:type="spellStart"/>
      <w:r w:rsidRPr="00B13020">
        <w:rPr>
          <w:sz w:val="24"/>
          <w:szCs w:val="24"/>
        </w:rPr>
        <w:t>Scott</w:t>
      </w:r>
      <w:proofErr w:type="spellEnd"/>
      <w:r w:rsidRPr="00B13020">
        <w:rPr>
          <w:sz w:val="24"/>
          <w:szCs w:val="24"/>
        </w:rPr>
        <w:t xml:space="preserve"> menjelaskan </w:t>
      </w:r>
      <w:proofErr w:type="spellStart"/>
      <w:r w:rsidRPr="00B13020">
        <w:rPr>
          <w:sz w:val="24"/>
          <w:szCs w:val="24"/>
        </w:rPr>
        <w:t>bahwa</w:t>
      </w:r>
      <w:proofErr w:type="spellEnd"/>
      <w:r w:rsidRPr="00B13020">
        <w:rPr>
          <w:sz w:val="24"/>
          <w:szCs w:val="24"/>
        </w:rPr>
        <w:t xml:space="preserve"> dalam </w:t>
      </w:r>
      <w:proofErr w:type="spellStart"/>
      <w:r w:rsidRPr="00B13020">
        <w:rPr>
          <w:sz w:val="24"/>
          <w:szCs w:val="24"/>
        </w:rPr>
        <w:t>kondisi</w:t>
      </w:r>
      <w:proofErr w:type="spellEnd"/>
      <w:r w:rsidRPr="00B13020">
        <w:rPr>
          <w:sz w:val="24"/>
          <w:szCs w:val="24"/>
        </w:rPr>
        <w:t xml:space="preserve"> struktural yang tidak berpihak, individu dan keluarga miskin akan mengembangkan cara-cara bertahan hidup dengan memanfaatkan apa yang tersedia. Dengan demikian, strategi yang dilakukan oleh </w:t>
      </w:r>
      <w:proofErr w:type="spellStart"/>
      <w:r w:rsidRPr="00B13020">
        <w:rPr>
          <w:sz w:val="24"/>
          <w:szCs w:val="24"/>
        </w:rPr>
        <w:t>pemulung</w:t>
      </w:r>
      <w:proofErr w:type="spellEnd"/>
      <w:r w:rsidRPr="00B13020">
        <w:rPr>
          <w:sz w:val="24"/>
          <w:szCs w:val="24"/>
        </w:rPr>
        <w:t xml:space="preserve"> tidak hanya menunjukkan daya tahan terhadap kemiskinan, tetapi juga merupakan bentuk perlawanan simbolik dan praktis terhadap sistem sosial yang menindas mereka. Teori James C. </w:t>
      </w:r>
      <w:proofErr w:type="spellStart"/>
      <w:r w:rsidRPr="00B13020">
        <w:rPr>
          <w:sz w:val="24"/>
          <w:szCs w:val="24"/>
        </w:rPr>
        <w:t>Scott</w:t>
      </w:r>
      <w:proofErr w:type="spellEnd"/>
      <w:r w:rsidRPr="00B13020">
        <w:rPr>
          <w:sz w:val="24"/>
          <w:szCs w:val="24"/>
        </w:rPr>
        <w:t xml:space="preserve"> tentang </w:t>
      </w:r>
      <w:proofErr w:type="spellStart"/>
      <w:r w:rsidRPr="00B13020">
        <w:rPr>
          <w:rStyle w:val="Emphasis"/>
          <w:sz w:val="24"/>
          <w:szCs w:val="24"/>
        </w:rPr>
        <w:t>everyday</w:t>
      </w:r>
      <w:proofErr w:type="spellEnd"/>
      <w:r w:rsidRPr="00B13020">
        <w:rPr>
          <w:rStyle w:val="Emphasis"/>
          <w:sz w:val="24"/>
          <w:szCs w:val="24"/>
        </w:rPr>
        <w:t xml:space="preserve"> </w:t>
      </w:r>
      <w:proofErr w:type="spellStart"/>
      <w:r w:rsidRPr="00B13020">
        <w:rPr>
          <w:rStyle w:val="Emphasis"/>
          <w:sz w:val="24"/>
          <w:szCs w:val="24"/>
        </w:rPr>
        <w:t>resistance</w:t>
      </w:r>
      <w:proofErr w:type="spellEnd"/>
      <w:r w:rsidRPr="00B13020">
        <w:rPr>
          <w:sz w:val="24"/>
          <w:szCs w:val="24"/>
        </w:rPr>
        <w:t xml:space="preserve"> menjadi kerangka yang tepat dalam </w:t>
      </w:r>
      <w:proofErr w:type="spellStart"/>
      <w:r w:rsidRPr="00B13020">
        <w:rPr>
          <w:sz w:val="24"/>
          <w:szCs w:val="24"/>
        </w:rPr>
        <w:t>dinamika</w:t>
      </w:r>
      <w:proofErr w:type="spellEnd"/>
      <w:r w:rsidRPr="00B13020">
        <w:rPr>
          <w:sz w:val="24"/>
          <w:szCs w:val="24"/>
        </w:rPr>
        <w:t xml:space="preserve"> ini. </w:t>
      </w:r>
    </w:p>
    <w:p w14:paraId="21BA0837" w14:textId="77777777" w:rsidR="00C6339D" w:rsidRPr="00B13020" w:rsidRDefault="00C6339D" w:rsidP="00E322BD">
      <w:pPr>
        <w:pStyle w:val="BodyText"/>
        <w:spacing w:line="360" w:lineRule="auto"/>
        <w:ind w:left="709" w:firstLine="425"/>
        <w:rPr>
          <w:sz w:val="24"/>
          <w:szCs w:val="24"/>
        </w:rPr>
      </w:pPr>
    </w:p>
    <w:p w14:paraId="708F24CD" w14:textId="77777777" w:rsidR="00E322BD" w:rsidRPr="00B13020" w:rsidRDefault="00E322BD" w:rsidP="00444FB6">
      <w:pPr>
        <w:pStyle w:val="Heading2"/>
        <w:numPr>
          <w:ilvl w:val="0"/>
          <w:numId w:val="14"/>
        </w:numPr>
        <w:spacing w:line="360" w:lineRule="auto"/>
        <w:rPr>
          <w:rFonts w:ascii="Times New Roman" w:hAnsi="Times New Roman" w:cs="Times New Roman"/>
          <w:b/>
          <w:bCs/>
          <w:color w:val="000000" w:themeColor="text1"/>
          <w:sz w:val="24"/>
          <w:szCs w:val="24"/>
        </w:rPr>
      </w:pPr>
      <w:bookmarkStart w:id="686" w:name="_Toc200402234"/>
      <w:bookmarkStart w:id="687" w:name="_Toc200454817"/>
      <w:bookmarkStart w:id="688" w:name="_Toc200479113"/>
      <w:bookmarkStart w:id="689" w:name="_Toc200479998"/>
      <w:bookmarkStart w:id="690" w:name="_Toc200480305"/>
      <w:bookmarkStart w:id="691" w:name="_Toc200481253"/>
      <w:bookmarkStart w:id="692" w:name="_Toc201145095"/>
      <w:bookmarkStart w:id="693" w:name="_Toc202162831"/>
      <w:bookmarkStart w:id="694" w:name="_Toc202882528"/>
      <w:r w:rsidRPr="00B13020">
        <w:rPr>
          <w:rFonts w:ascii="Times New Roman" w:hAnsi="Times New Roman" w:cs="Times New Roman"/>
          <w:b/>
          <w:bCs/>
          <w:color w:val="000000" w:themeColor="text1"/>
          <w:sz w:val="24"/>
          <w:szCs w:val="24"/>
        </w:rPr>
        <w:lastRenderedPageBreak/>
        <w:t>Saran</w:t>
      </w:r>
      <w:bookmarkEnd w:id="686"/>
      <w:bookmarkEnd w:id="687"/>
      <w:bookmarkEnd w:id="688"/>
      <w:bookmarkEnd w:id="689"/>
      <w:bookmarkEnd w:id="690"/>
      <w:bookmarkEnd w:id="691"/>
      <w:bookmarkEnd w:id="692"/>
      <w:bookmarkEnd w:id="693"/>
      <w:bookmarkEnd w:id="694"/>
    </w:p>
    <w:p w14:paraId="3E83B107" w14:textId="400D6105" w:rsidR="00E322BD" w:rsidRPr="00B13020" w:rsidRDefault="00E322BD" w:rsidP="00E322BD">
      <w:pPr>
        <w:pStyle w:val="BodyText"/>
        <w:spacing w:line="360" w:lineRule="auto"/>
        <w:ind w:left="709" w:firstLine="425"/>
        <w:rPr>
          <w:sz w:val="24"/>
          <w:szCs w:val="24"/>
        </w:rPr>
      </w:pPr>
      <w:r w:rsidRPr="00B13020">
        <w:rPr>
          <w:sz w:val="24"/>
          <w:szCs w:val="24"/>
        </w:rPr>
        <w:t xml:space="preserve">Berdasarkan hasil </w:t>
      </w:r>
      <w:proofErr w:type="spellStart"/>
      <w:r w:rsidRPr="00B13020">
        <w:rPr>
          <w:sz w:val="24"/>
          <w:szCs w:val="24"/>
        </w:rPr>
        <w:t>temuan</w:t>
      </w:r>
      <w:proofErr w:type="spellEnd"/>
      <w:r w:rsidRPr="00B13020">
        <w:rPr>
          <w:sz w:val="24"/>
          <w:szCs w:val="24"/>
        </w:rPr>
        <w:t xml:space="preserve"> oleh penulis </w:t>
      </w:r>
      <w:proofErr w:type="spellStart"/>
      <w:r w:rsidRPr="00B13020">
        <w:rPr>
          <w:sz w:val="24"/>
          <w:szCs w:val="24"/>
        </w:rPr>
        <w:t>bahwa</w:t>
      </w:r>
      <w:proofErr w:type="spellEnd"/>
      <w:r w:rsidRPr="00B13020">
        <w:rPr>
          <w:sz w:val="24"/>
          <w:szCs w:val="24"/>
        </w:rPr>
        <w:t xml:space="preserve"> </w:t>
      </w:r>
      <w:r w:rsidR="00034D9F">
        <w:rPr>
          <w:sz w:val="24"/>
          <w:szCs w:val="24"/>
        </w:rPr>
        <w:t>mekanisme bertahan</w:t>
      </w:r>
      <w:r w:rsidR="00B67B55">
        <w:rPr>
          <w:sz w:val="24"/>
          <w:szCs w:val="24"/>
        </w:rPr>
        <w:t xml:space="preserve"> hidup</w:t>
      </w:r>
      <w:r w:rsidRPr="00B13020">
        <w:rPr>
          <w:sz w:val="24"/>
          <w:szCs w:val="24"/>
        </w:rPr>
        <w:t xml:space="preserve"> </w:t>
      </w:r>
      <w:proofErr w:type="spellStart"/>
      <w:r w:rsidRPr="00B13020">
        <w:rPr>
          <w:sz w:val="24"/>
          <w:szCs w:val="24"/>
        </w:rPr>
        <w:t>pemulung</w:t>
      </w:r>
      <w:proofErr w:type="spellEnd"/>
      <w:r w:rsidRPr="00B13020">
        <w:rPr>
          <w:sz w:val="24"/>
          <w:szCs w:val="24"/>
        </w:rPr>
        <w:t xml:space="preserve"> di kawasan TPST </w:t>
      </w:r>
      <w:proofErr w:type="spellStart"/>
      <w:r w:rsidRPr="00B13020">
        <w:rPr>
          <w:sz w:val="24"/>
          <w:szCs w:val="24"/>
        </w:rPr>
        <w:t>Bantargebang</w:t>
      </w:r>
      <w:proofErr w:type="spellEnd"/>
      <w:r w:rsidRPr="00B13020">
        <w:rPr>
          <w:sz w:val="24"/>
          <w:szCs w:val="24"/>
        </w:rPr>
        <w:t xml:space="preserve"> Kota </w:t>
      </w:r>
      <w:proofErr w:type="spellStart"/>
      <w:r w:rsidRPr="00B13020">
        <w:rPr>
          <w:sz w:val="24"/>
          <w:szCs w:val="24"/>
        </w:rPr>
        <w:t>Bekasi</w:t>
      </w:r>
      <w:proofErr w:type="spellEnd"/>
      <w:r w:rsidRPr="00B13020">
        <w:rPr>
          <w:sz w:val="24"/>
          <w:szCs w:val="24"/>
        </w:rPr>
        <w:t xml:space="preserve"> terdapat beberapa strategi yang selama ini dilakukan agar dapat bertahan hidup dalam tekanan ekonomi, sosial, dan lingkungan yang terjadi saat ini. Dalam penulis dapat memberikan saran sebagai berikut: </w:t>
      </w:r>
    </w:p>
    <w:p w14:paraId="5D2B2A64" w14:textId="77777777" w:rsidR="00E322BD" w:rsidRPr="00B13020" w:rsidRDefault="00E322BD" w:rsidP="00444FB6">
      <w:pPr>
        <w:pStyle w:val="BodyText"/>
        <w:numPr>
          <w:ilvl w:val="0"/>
          <w:numId w:val="15"/>
        </w:numPr>
        <w:spacing w:line="360" w:lineRule="auto"/>
        <w:rPr>
          <w:sz w:val="24"/>
          <w:szCs w:val="24"/>
        </w:rPr>
      </w:pPr>
      <w:r w:rsidRPr="00B13020">
        <w:rPr>
          <w:rStyle w:val="Strong"/>
          <w:b w:val="0"/>
          <w:bCs w:val="0"/>
          <w:sz w:val="24"/>
          <w:szCs w:val="24"/>
        </w:rPr>
        <w:t>Bagi Pemerintah</w:t>
      </w:r>
      <w:r w:rsidRPr="00B13020">
        <w:rPr>
          <w:rStyle w:val="Strong"/>
          <w:sz w:val="24"/>
          <w:szCs w:val="24"/>
        </w:rPr>
        <w:t xml:space="preserve">, </w:t>
      </w:r>
      <w:r w:rsidRPr="00B13020">
        <w:rPr>
          <w:sz w:val="24"/>
          <w:szCs w:val="24"/>
        </w:rPr>
        <w:t xml:space="preserve">diperlukan kebijakan yang lebih </w:t>
      </w:r>
      <w:proofErr w:type="spellStart"/>
      <w:r w:rsidRPr="00B13020">
        <w:rPr>
          <w:sz w:val="24"/>
          <w:szCs w:val="24"/>
        </w:rPr>
        <w:t>inklusif</w:t>
      </w:r>
      <w:proofErr w:type="spellEnd"/>
      <w:r w:rsidRPr="00B13020">
        <w:rPr>
          <w:sz w:val="24"/>
          <w:szCs w:val="24"/>
        </w:rPr>
        <w:t xml:space="preserve"> terhadap kelompok </w:t>
      </w:r>
      <w:proofErr w:type="spellStart"/>
      <w:r w:rsidRPr="00B13020">
        <w:rPr>
          <w:sz w:val="24"/>
          <w:szCs w:val="24"/>
        </w:rPr>
        <w:t>pemulung</w:t>
      </w:r>
      <w:proofErr w:type="spellEnd"/>
      <w:r w:rsidRPr="00B13020">
        <w:rPr>
          <w:sz w:val="24"/>
          <w:szCs w:val="24"/>
        </w:rPr>
        <w:t xml:space="preserve">, seperti pemberian bantuan langsung, memastikan tempat tinggal layak, serta </w:t>
      </w:r>
      <w:proofErr w:type="spellStart"/>
      <w:r w:rsidRPr="00B13020">
        <w:rPr>
          <w:sz w:val="24"/>
          <w:szCs w:val="24"/>
        </w:rPr>
        <w:t>akses</w:t>
      </w:r>
      <w:proofErr w:type="spellEnd"/>
      <w:r w:rsidRPr="00B13020">
        <w:rPr>
          <w:sz w:val="24"/>
          <w:szCs w:val="24"/>
        </w:rPr>
        <w:t xml:space="preserve"> terhadap layanan </w:t>
      </w:r>
      <w:proofErr w:type="spellStart"/>
      <w:r w:rsidRPr="00B13020">
        <w:rPr>
          <w:sz w:val="24"/>
          <w:szCs w:val="24"/>
        </w:rPr>
        <w:t>kesehatan</w:t>
      </w:r>
      <w:proofErr w:type="spellEnd"/>
      <w:r w:rsidRPr="00B13020">
        <w:rPr>
          <w:sz w:val="24"/>
          <w:szCs w:val="24"/>
        </w:rPr>
        <w:t xml:space="preserve"> dan pendidikan. </w:t>
      </w:r>
      <w:proofErr w:type="spellStart"/>
      <w:r w:rsidRPr="00B13020">
        <w:rPr>
          <w:sz w:val="24"/>
          <w:szCs w:val="24"/>
        </w:rPr>
        <w:t>Legalitas</w:t>
      </w:r>
      <w:proofErr w:type="spellEnd"/>
      <w:r w:rsidRPr="00B13020">
        <w:rPr>
          <w:sz w:val="24"/>
          <w:szCs w:val="24"/>
        </w:rPr>
        <w:t xml:space="preserve"> </w:t>
      </w:r>
      <w:proofErr w:type="spellStart"/>
      <w:r w:rsidRPr="00B13020">
        <w:rPr>
          <w:sz w:val="24"/>
          <w:szCs w:val="24"/>
        </w:rPr>
        <w:t>identitas</w:t>
      </w:r>
      <w:proofErr w:type="spellEnd"/>
      <w:r w:rsidRPr="00B13020">
        <w:rPr>
          <w:sz w:val="24"/>
          <w:szCs w:val="24"/>
        </w:rPr>
        <w:t xml:space="preserve"> dan tempat tinggal juga perlu </w:t>
      </w:r>
      <w:proofErr w:type="spellStart"/>
      <w:r w:rsidRPr="00B13020">
        <w:rPr>
          <w:sz w:val="24"/>
          <w:szCs w:val="24"/>
        </w:rPr>
        <w:t>difasilitasi</w:t>
      </w:r>
      <w:proofErr w:type="spellEnd"/>
      <w:r w:rsidRPr="00B13020">
        <w:rPr>
          <w:sz w:val="24"/>
          <w:szCs w:val="24"/>
        </w:rPr>
        <w:t xml:space="preserve"> untuk membuka </w:t>
      </w:r>
      <w:proofErr w:type="spellStart"/>
      <w:r w:rsidRPr="00B13020">
        <w:rPr>
          <w:sz w:val="24"/>
          <w:szCs w:val="24"/>
        </w:rPr>
        <w:t>akses</w:t>
      </w:r>
      <w:proofErr w:type="spellEnd"/>
      <w:r w:rsidRPr="00B13020">
        <w:rPr>
          <w:sz w:val="24"/>
          <w:szCs w:val="24"/>
        </w:rPr>
        <w:t xml:space="preserve"> mereka terhadap program sosial.</w:t>
      </w:r>
    </w:p>
    <w:p w14:paraId="5C0617CB" w14:textId="77777777" w:rsidR="00E322BD" w:rsidRPr="00B13020" w:rsidRDefault="00E322BD" w:rsidP="00444FB6">
      <w:pPr>
        <w:pStyle w:val="BodyText"/>
        <w:numPr>
          <w:ilvl w:val="0"/>
          <w:numId w:val="15"/>
        </w:numPr>
        <w:spacing w:line="360" w:lineRule="auto"/>
        <w:rPr>
          <w:sz w:val="24"/>
          <w:szCs w:val="24"/>
        </w:rPr>
      </w:pPr>
      <w:r w:rsidRPr="00B13020">
        <w:rPr>
          <w:rStyle w:val="Strong"/>
          <w:b w:val="0"/>
          <w:bCs w:val="0"/>
          <w:sz w:val="24"/>
          <w:szCs w:val="24"/>
        </w:rPr>
        <w:t xml:space="preserve">Bagi </w:t>
      </w:r>
      <w:proofErr w:type="spellStart"/>
      <w:r w:rsidRPr="00B13020">
        <w:rPr>
          <w:rStyle w:val="Strong"/>
          <w:b w:val="0"/>
          <w:bCs w:val="0"/>
          <w:sz w:val="24"/>
          <w:szCs w:val="24"/>
        </w:rPr>
        <w:t>Akademisi</w:t>
      </w:r>
      <w:proofErr w:type="spellEnd"/>
      <w:r w:rsidRPr="00B13020">
        <w:rPr>
          <w:rStyle w:val="Strong"/>
          <w:b w:val="0"/>
          <w:bCs w:val="0"/>
          <w:sz w:val="24"/>
          <w:szCs w:val="24"/>
        </w:rPr>
        <w:t xml:space="preserve"> dan Peneliti</w:t>
      </w:r>
      <w:r w:rsidRPr="00B13020">
        <w:rPr>
          <w:sz w:val="24"/>
          <w:szCs w:val="24"/>
        </w:rPr>
        <w:t xml:space="preserve">, diperlukan penelitian lanjutan mengenai kehidupan </w:t>
      </w:r>
      <w:proofErr w:type="spellStart"/>
      <w:r w:rsidRPr="00B13020">
        <w:rPr>
          <w:sz w:val="24"/>
          <w:szCs w:val="24"/>
        </w:rPr>
        <w:t>pemulung</w:t>
      </w:r>
      <w:proofErr w:type="spellEnd"/>
      <w:r w:rsidRPr="00B13020">
        <w:rPr>
          <w:sz w:val="24"/>
          <w:szCs w:val="24"/>
        </w:rPr>
        <w:t xml:space="preserve">. Penelitian ke depan diharapkan tidak hanya fokus pada identifikasi masalah, tetapi juga pada perumusan alternatif </w:t>
      </w:r>
      <w:proofErr w:type="spellStart"/>
      <w:r w:rsidRPr="00B13020">
        <w:rPr>
          <w:sz w:val="24"/>
          <w:szCs w:val="24"/>
        </w:rPr>
        <w:t>solusi</w:t>
      </w:r>
      <w:proofErr w:type="spellEnd"/>
      <w:r w:rsidRPr="00B13020">
        <w:rPr>
          <w:sz w:val="24"/>
          <w:szCs w:val="24"/>
        </w:rPr>
        <w:t xml:space="preserve">, Dengan demikian, penelitian memiliki dampak nyata terhadap perbaikan </w:t>
      </w:r>
      <w:proofErr w:type="spellStart"/>
      <w:r w:rsidRPr="00B13020">
        <w:rPr>
          <w:sz w:val="24"/>
          <w:szCs w:val="24"/>
        </w:rPr>
        <w:t>kondisi</w:t>
      </w:r>
      <w:proofErr w:type="spellEnd"/>
      <w:r w:rsidRPr="00B13020">
        <w:rPr>
          <w:sz w:val="24"/>
          <w:szCs w:val="24"/>
        </w:rPr>
        <w:t xml:space="preserve"> sosial</w:t>
      </w:r>
    </w:p>
    <w:p w14:paraId="70CB9BF0" w14:textId="77777777" w:rsidR="00E322BD" w:rsidRPr="00B13020" w:rsidRDefault="00E322BD" w:rsidP="00444FB6">
      <w:pPr>
        <w:pStyle w:val="BodyText"/>
        <w:numPr>
          <w:ilvl w:val="0"/>
          <w:numId w:val="15"/>
        </w:numPr>
        <w:spacing w:line="360" w:lineRule="auto"/>
        <w:rPr>
          <w:sz w:val="24"/>
          <w:szCs w:val="24"/>
        </w:rPr>
      </w:pPr>
      <w:r w:rsidRPr="00B13020">
        <w:rPr>
          <w:rStyle w:val="Strong"/>
          <w:b w:val="0"/>
          <w:bCs w:val="0"/>
          <w:sz w:val="24"/>
          <w:szCs w:val="24"/>
        </w:rPr>
        <w:t>Bagi Masyarakat Umum</w:t>
      </w:r>
      <w:r w:rsidRPr="00B13020">
        <w:rPr>
          <w:sz w:val="24"/>
          <w:szCs w:val="24"/>
        </w:rPr>
        <w:t xml:space="preserve">, Perlu adanya perubahan perspektif terhadap pekerjaan </w:t>
      </w:r>
      <w:proofErr w:type="spellStart"/>
      <w:r w:rsidRPr="00B13020">
        <w:rPr>
          <w:sz w:val="24"/>
          <w:szCs w:val="24"/>
        </w:rPr>
        <w:t>pemulung</w:t>
      </w:r>
      <w:proofErr w:type="spellEnd"/>
      <w:r w:rsidRPr="00B13020">
        <w:rPr>
          <w:sz w:val="24"/>
          <w:szCs w:val="24"/>
        </w:rPr>
        <w:t xml:space="preserve">. Masyarakat harus lebih menghargai </w:t>
      </w:r>
      <w:proofErr w:type="spellStart"/>
      <w:r w:rsidRPr="00B13020">
        <w:rPr>
          <w:sz w:val="24"/>
          <w:szCs w:val="24"/>
        </w:rPr>
        <w:t>kontribusi</w:t>
      </w:r>
      <w:proofErr w:type="spellEnd"/>
      <w:r w:rsidRPr="00B13020">
        <w:rPr>
          <w:sz w:val="24"/>
          <w:szCs w:val="24"/>
        </w:rPr>
        <w:t xml:space="preserve"> </w:t>
      </w:r>
      <w:proofErr w:type="spellStart"/>
      <w:r w:rsidRPr="00B13020">
        <w:rPr>
          <w:sz w:val="24"/>
          <w:szCs w:val="24"/>
        </w:rPr>
        <w:t>pemulung</w:t>
      </w:r>
      <w:proofErr w:type="spellEnd"/>
      <w:r w:rsidRPr="00B13020">
        <w:rPr>
          <w:sz w:val="24"/>
          <w:szCs w:val="24"/>
        </w:rPr>
        <w:t xml:space="preserve"> dalam pengelolaan lingkungan dan mengurangi stigma negatif terhadap mereka. Serta pentingnya sistem </w:t>
      </w:r>
      <w:proofErr w:type="spellStart"/>
      <w:r w:rsidRPr="00B13020">
        <w:rPr>
          <w:sz w:val="24"/>
          <w:szCs w:val="24"/>
        </w:rPr>
        <w:t>pemilahan</w:t>
      </w:r>
      <w:proofErr w:type="spellEnd"/>
      <w:r w:rsidRPr="00B13020">
        <w:rPr>
          <w:sz w:val="24"/>
          <w:szCs w:val="24"/>
        </w:rPr>
        <w:t xml:space="preserve"> jenis sampah agar menciptakan </w:t>
      </w:r>
      <w:proofErr w:type="spellStart"/>
      <w:r w:rsidRPr="00B13020">
        <w:rPr>
          <w:sz w:val="24"/>
          <w:szCs w:val="24"/>
        </w:rPr>
        <w:t>kondisi</w:t>
      </w:r>
      <w:proofErr w:type="spellEnd"/>
      <w:r w:rsidRPr="00B13020">
        <w:rPr>
          <w:sz w:val="24"/>
          <w:szCs w:val="24"/>
        </w:rPr>
        <w:t xml:space="preserve"> kerja yang aman bagi </w:t>
      </w:r>
      <w:proofErr w:type="spellStart"/>
      <w:r w:rsidRPr="00B13020">
        <w:rPr>
          <w:sz w:val="24"/>
          <w:szCs w:val="24"/>
        </w:rPr>
        <w:t>pemulung</w:t>
      </w:r>
      <w:proofErr w:type="spellEnd"/>
      <w:r w:rsidRPr="00B13020">
        <w:rPr>
          <w:sz w:val="24"/>
          <w:szCs w:val="24"/>
        </w:rPr>
        <w:t>.</w:t>
      </w:r>
    </w:p>
    <w:p w14:paraId="4E2A342F" w14:textId="77777777" w:rsidR="00E322BD" w:rsidRPr="00B13020" w:rsidRDefault="00E322BD" w:rsidP="00444FB6">
      <w:pPr>
        <w:pStyle w:val="BodyText"/>
        <w:numPr>
          <w:ilvl w:val="0"/>
          <w:numId w:val="15"/>
        </w:numPr>
        <w:spacing w:line="360" w:lineRule="auto"/>
        <w:rPr>
          <w:sz w:val="24"/>
          <w:szCs w:val="24"/>
        </w:rPr>
      </w:pPr>
      <w:r w:rsidRPr="00B13020">
        <w:rPr>
          <w:sz w:val="24"/>
          <w:szCs w:val="24"/>
        </w:rPr>
        <w:t xml:space="preserve">Bagi </w:t>
      </w:r>
      <w:proofErr w:type="spellStart"/>
      <w:r w:rsidRPr="00B13020">
        <w:rPr>
          <w:sz w:val="24"/>
          <w:szCs w:val="24"/>
        </w:rPr>
        <w:t>pemulung</w:t>
      </w:r>
      <w:proofErr w:type="spellEnd"/>
      <w:r w:rsidRPr="00B13020">
        <w:rPr>
          <w:sz w:val="24"/>
          <w:szCs w:val="24"/>
        </w:rPr>
        <w:t xml:space="preserve">, </w:t>
      </w:r>
      <w:proofErr w:type="spellStart"/>
      <w:r w:rsidRPr="00B13020">
        <w:rPr>
          <w:sz w:val="24"/>
          <w:szCs w:val="24"/>
        </w:rPr>
        <w:t>solidaritas</w:t>
      </w:r>
      <w:proofErr w:type="spellEnd"/>
      <w:r w:rsidRPr="00B13020">
        <w:rPr>
          <w:sz w:val="24"/>
          <w:szCs w:val="24"/>
        </w:rPr>
        <w:t xml:space="preserve"> yang lebih kuat sangat dibutuhkan untuk mencegah konflik dan memastikan adanya keadilan bagi semua, tanpa </w:t>
      </w:r>
      <w:proofErr w:type="spellStart"/>
      <w:r w:rsidRPr="00B13020">
        <w:rPr>
          <w:sz w:val="24"/>
          <w:szCs w:val="24"/>
        </w:rPr>
        <w:t>membedakan</w:t>
      </w:r>
      <w:proofErr w:type="spellEnd"/>
      <w:r w:rsidRPr="00B13020">
        <w:rPr>
          <w:sz w:val="24"/>
          <w:szCs w:val="24"/>
        </w:rPr>
        <w:t xml:space="preserve"> asal-usul atau kedekatan mereka dengan pihak tertentu.</w:t>
      </w:r>
    </w:p>
    <w:p w14:paraId="4420BB6D" w14:textId="0019896C" w:rsidR="00E322BD" w:rsidRPr="00B13020" w:rsidRDefault="00E322BD" w:rsidP="00E322BD">
      <w:pPr>
        <w:pStyle w:val="BodyText"/>
        <w:spacing w:line="360" w:lineRule="auto"/>
        <w:ind w:left="709" w:firstLine="425"/>
        <w:rPr>
          <w:sz w:val="24"/>
          <w:szCs w:val="24"/>
        </w:rPr>
      </w:pPr>
      <w:r w:rsidRPr="00B13020">
        <w:rPr>
          <w:sz w:val="24"/>
          <w:szCs w:val="24"/>
        </w:rPr>
        <w:t xml:space="preserve">Dengan kerja sama </w:t>
      </w:r>
      <w:proofErr w:type="spellStart"/>
      <w:r w:rsidRPr="00B13020">
        <w:rPr>
          <w:sz w:val="24"/>
          <w:szCs w:val="24"/>
        </w:rPr>
        <w:t>multipihak</w:t>
      </w:r>
      <w:proofErr w:type="spellEnd"/>
      <w:r w:rsidRPr="00B13020">
        <w:rPr>
          <w:sz w:val="24"/>
          <w:szCs w:val="24"/>
        </w:rPr>
        <w:t xml:space="preserve">, diharapkan </w:t>
      </w:r>
      <w:proofErr w:type="spellStart"/>
      <w:r w:rsidRPr="00B13020">
        <w:rPr>
          <w:sz w:val="24"/>
          <w:szCs w:val="24"/>
        </w:rPr>
        <w:t>pemulung</w:t>
      </w:r>
      <w:proofErr w:type="spellEnd"/>
      <w:r w:rsidRPr="00B13020">
        <w:rPr>
          <w:sz w:val="24"/>
          <w:szCs w:val="24"/>
        </w:rPr>
        <w:t xml:space="preserve"> di TPST </w:t>
      </w:r>
      <w:proofErr w:type="spellStart"/>
      <w:r w:rsidRPr="00B13020">
        <w:rPr>
          <w:sz w:val="24"/>
          <w:szCs w:val="24"/>
        </w:rPr>
        <w:t>Bantargebang</w:t>
      </w:r>
      <w:proofErr w:type="spellEnd"/>
      <w:r w:rsidRPr="00B13020">
        <w:rPr>
          <w:sz w:val="24"/>
          <w:szCs w:val="24"/>
        </w:rPr>
        <w:t xml:space="preserve"> dapat memperoleh kehidupan yang lebih manusiawi, berkelanjutan, dan adil secara sosial.</w:t>
      </w:r>
    </w:p>
    <w:p w14:paraId="6EB997AC" w14:textId="60FC9E77" w:rsidR="00970996" w:rsidRPr="00B13020" w:rsidRDefault="00970996" w:rsidP="00E322BD">
      <w:pPr>
        <w:pStyle w:val="BodyText"/>
        <w:spacing w:line="360" w:lineRule="auto"/>
        <w:ind w:left="709" w:firstLine="425"/>
        <w:rPr>
          <w:sz w:val="24"/>
          <w:szCs w:val="24"/>
        </w:rPr>
      </w:pPr>
    </w:p>
    <w:p w14:paraId="565821F5" w14:textId="0E1B8EF8" w:rsidR="00970996" w:rsidRPr="00B13020" w:rsidRDefault="00970996" w:rsidP="00E322BD">
      <w:pPr>
        <w:pStyle w:val="BodyText"/>
        <w:spacing w:line="360" w:lineRule="auto"/>
        <w:ind w:left="709" w:firstLine="425"/>
        <w:rPr>
          <w:sz w:val="24"/>
          <w:szCs w:val="24"/>
        </w:rPr>
      </w:pPr>
    </w:p>
    <w:p w14:paraId="52488733" w14:textId="437797D4" w:rsidR="00970996" w:rsidRPr="00B13020" w:rsidRDefault="00970996" w:rsidP="00E322BD">
      <w:pPr>
        <w:pStyle w:val="BodyText"/>
        <w:spacing w:line="360" w:lineRule="auto"/>
        <w:ind w:left="709" w:firstLine="425"/>
        <w:rPr>
          <w:sz w:val="24"/>
          <w:szCs w:val="24"/>
        </w:rPr>
      </w:pPr>
    </w:p>
    <w:p w14:paraId="5E0873DC" w14:textId="0551A295" w:rsidR="00970996" w:rsidRPr="00B13020" w:rsidRDefault="00970996" w:rsidP="00E322BD">
      <w:pPr>
        <w:pStyle w:val="BodyText"/>
        <w:spacing w:line="360" w:lineRule="auto"/>
        <w:ind w:left="709" w:firstLine="425"/>
        <w:rPr>
          <w:sz w:val="24"/>
          <w:szCs w:val="24"/>
        </w:rPr>
      </w:pPr>
    </w:p>
    <w:p w14:paraId="27D6D192" w14:textId="7732A4A7" w:rsidR="00970996" w:rsidRPr="00B13020" w:rsidRDefault="00970996" w:rsidP="00E322BD">
      <w:pPr>
        <w:pStyle w:val="BodyText"/>
        <w:spacing w:line="360" w:lineRule="auto"/>
        <w:ind w:left="709" w:firstLine="425"/>
        <w:rPr>
          <w:sz w:val="24"/>
          <w:szCs w:val="24"/>
        </w:rPr>
      </w:pPr>
    </w:p>
    <w:p w14:paraId="6CE399F8" w14:textId="7296B04F" w:rsidR="00970996" w:rsidRPr="00B13020" w:rsidRDefault="00970996" w:rsidP="00E322BD">
      <w:pPr>
        <w:pStyle w:val="BodyText"/>
        <w:spacing w:line="360" w:lineRule="auto"/>
        <w:ind w:left="709" w:firstLine="425"/>
        <w:rPr>
          <w:sz w:val="24"/>
          <w:szCs w:val="24"/>
        </w:rPr>
      </w:pPr>
    </w:p>
    <w:p w14:paraId="0BD23FB6" w14:textId="77777777" w:rsidR="00E45C85" w:rsidRPr="00B13020" w:rsidRDefault="00E45C85" w:rsidP="00E322BD">
      <w:pPr>
        <w:pStyle w:val="BodyText"/>
        <w:spacing w:line="360" w:lineRule="auto"/>
        <w:ind w:left="709" w:firstLine="425"/>
        <w:rPr>
          <w:sz w:val="24"/>
          <w:szCs w:val="24"/>
        </w:rPr>
      </w:pPr>
    </w:p>
    <w:p w14:paraId="248A874E" w14:textId="068E1224" w:rsidR="00970996" w:rsidRPr="00DE6536" w:rsidRDefault="00970996" w:rsidP="00DE6536">
      <w:pPr>
        <w:pStyle w:val="Heading1"/>
        <w:spacing w:line="360" w:lineRule="auto"/>
        <w:jc w:val="center"/>
        <w:rPr>
          <w:rFonts w:ascii="Times New Roman" w:hAnsi="Times New Roman" w:cs="Times New Roman"/>
          <w:b/>
          <w:bCs/>
          <w:color w:val="000000" w:themeColor="text1"/>
          <w:sz w:val="24"/>
          <w:szCs w:val="24"/>
        </w:rPr>
      </w:pPr>
      <w:bookmarkStart w:id="695" w:name="_Toc199503520"/>
      <w:bookmarkStart w:id="696" w:name="_Toc199503563"/>
      <w:bookmarkStart w:id="697" w:name="_Toc200402235"/>
      <w:bookmarkStart w:id="698" w:name="_Toc200454818"/>
      <w:bookmarkStart w:id="699" w:name="_Toc200479114"/>
      <w:bookmarkStart w:id="700" w:name="_Toc200479999"/>
      <w:bookmarkStart w:id="701" w:name="_Toc200480306"/>
      <w:bookmarkStart w:id="702" w:name="_Toc200481254"/>
      <w:bookmarkStart w:id="703" w:name="_Toc201145096"/>
      <w:bookmarkStart w:id="704" w:name="_Toc202162832"/>
      <w:bookmarkStart w:id="705" w:name="_Toc202882529"/>
      <w:r w:rsidRPr="00B13020">
        <w:rPr>
          <w:rFonts w:ascii="Times New Roman" w:hAnsi="Times New Roman" w:cs="Times New Roman"/>
          <w:b/>
          <w:bCs/>
          <w:color w:val="000000" w:themeColor="text1"/>
          <w:sz w:val="24"/>
          <w:szCs w:val="24"/>
        </w:rPr>
        <w:lastRenderedPageBreak/>
        <w:t>Daftar Pustaka</w:t>
      </w:r>
      <w:bookmarkEnd w:id="695"/>
      <w:bookmarkEnd w:id="696"/>
      <w:bookmarkEnd w:id="697"/>
      <w:bookmarkEnd w:id="698"/>
      <w:bookmarkEnd w:id="699"/>
      <w:bookmarkEnd w:id="700"/>
      <w:bookmarkEnd w:id="701"/>
      <w:bookmarkEnd w:id="702"/>
      <w:bookmarkEnd w:id="703"/>
      <w:bookmarkEnd w:id="704"/>
      <w:bookmarkEnd w:id="705"/>
    </w:p>
    <w:p w14:paraId="03A6EBD5" w14:textId="35B2031A" w:rsidR="003A1A87"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Agnesia</w:t>
      </w:r>
      <w:proofErr w:type="spellEnd"/>
      <w:r w:rsidRPr="00FA277E">
        <w:rPr>
          <w:color w:val="222222"/>
          <w:shd w:val="clear" w:color="auto" w:fill="FFFFFF"/>
        </w:rPr>
        <w:t xml:space="preserve">, H., &amp; </w:t>
      </w:r>
      <w:proofErr w:type="spellStart"/>
      <w:r w:rsidRPr="00FA277E">
        <w:rPr>
          <w:color w:val="222222"/>
          <w:shd w:val="clear" w:color="auto" w:fill="FFFFFF"/>
        </w:rPr>
        <w:t>Lianto</w:t>
      </w:r>
      <w:proofErr w:type="spellEnd"/>
      <w:r w:rsidRPr="00FA277E">
        <w:rPr>
          <w:color w:val="222222"/>
          <w:shd w:val="clear" w:color="auto" w:fill="FFFFFF"/>
        </w:rPr>
        <w:t xml:space="preserve">, F. (2021). </w:t>
      </w:r>
      <w:proofErr w:type="spellStart"/>
      <w:r w:rsidRPr="00FA277E">
        <w:rPr>
          <w:color w:val="222222"/>
          <w:shd w:val="clear" w:color="auto" w:fill="FFFFFF"/>
        </w:rPr>
        <w:t>Pengolahan</w:t>
      </w:r>
      <w:proofErr w:type="spellEnd"/>
      <w:r w:rsidRPr="00FA277E">
        <w:rPr>
          <w:color w:val="222222"/>
          <w:shd w:val="clear" w:color="auto" w:fill="FFFFFF"/>
        </w:rPr>
        <w:t xml:space="preserve"> </w:t>
      </w:r>
      <w:proofErr w:type="spellStart"/>
      <w:r w:rsidRPr="00FA277E">
        <w:rPr>
          <w:color w:val="222222"/>
          <w:shd w:val="clear" w:color="auto" w:fill="FFFFFF"/>
        </w:rPr>
        <w:t>Sampah</w:t>
      </w:r>
      <w:proofErr w:type="spellEnd"/>
      <w:r w:rsidRPr="00FA277E">
        <w:rPr>
          <w:color w:val="222222"/>
          <w:shd w:val="clear" w:color="auto" w:fill="FFFFFF"/>
        </w:rPr>
        <w:t xml:space="preserve"> </w:t>
      </w:r>
      <w:proofErr w:type="spellStart"/>
      <w:r w:rsidRPr="00FA277E">
        <w:rPr>
          <w:color w:val="222222"/>
          <w:shd w:val="clear" w:color="auto" w:fill="FFFFFF"/>
        </w:rPr>
        <w:t>Berbasis</w:t>
      </w:r>
      <w:proofErr w:type="spellEnd"/>
      <w:r w:rsidRPr="00FA277E">
        <w:rPr>
          <w:color w:val="222222"/>
          <w:shd w:val="clear" w:color="auto" w:fill="FFFFFF"/>
        </w:rPr>
        <w:t xml:space="preserve"> </w:t>
      </w:r>
      <w:proofErr w:type="spellStart"/>
      <w:r w:rsidRPr="00FA277E">
        <w:rPr>
          <w:color w:val="222222"/>
          <w:shd w:val="clear" w:color="auto" w:fill="FFFFFF"/>
        </w:rPr>
        <w:t>Energi</w:t>
      </w:r>
      <w:proofErr w:type="spellEnd"/>
      <w:r w:rsidRPr="00FA277E">
        <w:rPr>
          <w:color w:val="222222"/>
          <w:shd w:val="clear" w:color="auto" w:fill="FFFFFF"/>
        </w:rPr>
        <w:t xml:space="preserve"> </w:t>
      </w:r>
      <w:proofErr w:type="spellStart"/>
      <w:r w:rsidRPr="00FA277E">
        <w:rPr>
          <w:color w:val="222222"/>
          <w:shd w:val="clear" w:color="auto" w:fill="FFFFFF"/>
        </w:rPr>
        <w:t>Terbarukan</w:t>
      </w:r>
      <w:proofErr w:type="spellEnd"/>
      <w:r w:rsidRPr="00FA277E">
        <w:rPr>
          <w:color w:val="222222"/>
          <w:shd w:val="clear" w:color="auto" w:fill="FFFFFF"/>
        </w:rPr>
        <w:t xml:space="preserve"> dan </w:t>
      </w:r>
      <w:proofErr w:type="spellStart"/>
      <w:r w:rsidRPr="00FA277E">
        <w:rPr>
          <w:color w:val="222222"/>
          <w:shd w:val="clear" w:color="auto" w:fill="FFFFFF"/>
        </w:rPr>
        <w:t>Penerapan</w:t>
      </w:r>
      <w:proofErr w:type="spellEnd"/>
      <w:r w:rsidRPr="00FA277E">
        <w:rPr>
          <w:color w:val="222222"/>
          <w:shd w:val="clear" w:color="auto" w:fill="FFFFFF"/>
        </w:rPr>
        <w:t xml:space="preserve"> </w:t>
      </w:r>
      <w:proofErr w:type="spellStart"/>
      <w:r w:rsidRPr="00FA277E">
        <w:rPr>
          <w:color w:val="222222"/>
          <w:shd w:val="clear" w:color="auto" w:fill="FFFFFF"/>
        </w:rPr>
        <w:t>Sampah</w:t>
      </w:r>
      <w:proofErr w:type="spellEnd"/>
      <w:r w:rsidRPr="00FA277E">
        <w:rPr>
          <w:color w:val="222222"/>
          <w:shd w:val="clear" w:color="auto" w:fill="FFFFFF"/>
        </w:rPr>
        <w:t xml:space="preserve"> </w:t>
      </w:r>
      <w:proofErr w:type="spellStart"/>
      <w:r w:rsidRPr="00FA277E">
        <w:rPr>
          <w:color w:val="222222"/>
          <w:shd w:val="clear" w:color="auto" w:fill="FFFFFF"/>
        </w:rPr>
        <w:t>Daur</w:t>
      </w:r>
      <w:proofErr w:type="spellEnd"/>
      <w:r w:rsidRPr="00FA277E">
        <w:rPr>
          <w:color w:val="222222"/>
          <w:shd w:val="clear" w:color="auto" w:fill="FFFFFF"/>
        </w:rPr>
        <w:t xml:space="preserve"> </w:t>
      </w:r>
      <w:proofErr w:type="spellStart"/>
      <w:r w:rsidRPr="00FA277E">
        <w:rPr>
          <w:color w:val="222222"/>
          <w:shd w:val="clear" w:color="auto" w:fill="FFFFFF"/>
        </w:rPr>
        <w:t>Ulang</w:t>
      </w:r>
      <w:proofErr w:type="spellEnd"/>
      <w:r w:rsidRPr="00FA277E">
        <w:rPr>
          <w:color w:val="222222"/>
          <w:shd w:val="clear" w:color="auto" w:fill="FFFFFF"/>
        </w:rPr>
        <w:t xml:space="preserve"> Pada Material </w:t>
      </w:r>
      <w:proofErr w:type="spellStart"/>
      <w:r w:rsidRPr="00FA277E">
        <w:rPr>
          <w:color w:val="222222"/>
          <w:shd w:val="clear" w:color="auto" w:fill="FFFFFF"/>
        </w:rPr>
        <w:t>Bangunan</w:t>
      </w:r>
      <w:proofErr w:type="spellEnd"/>
      <w:r w:rsidRPr="00FA277E">
        <w:rPr>
          <w:color w:val="222222"/>
          <w:shd w:val="clear" w:color="auto" w:fill="FFFFFF"/>
        </w:rPr>
        <w:t xml:space="preserve"> di TPST </w:t>
      </w:r>
      <w:proofErr w:type="spellStart"/>
      <w:r w:rsidRPr="00FA277E">
        <w:rPr>
          <w:color w:val="222222"/>
          <w:shd w:val="clear" w:color="auto" w:fill="FFFFFF"/>
        </w:rPr>
        <w:t>Bantargebang</w:t>
      </w:r>
      <w:proofErr w:type="spellEnd"/>
      <w:r w:rsidRPr="00FA277E">
        <w:rPr>
          <w:color w:val="222222"/>
          <w:shd w:val="clear" w:color="auto" w:fill="FFFFFF"/>
        </w:rPr>
        <w:t>.</w:t>
      </w:r>
      <w:r w:rsidRPr="00FA277E">
        <w:rPr>
          <w:rStyle w:val="apple-converted-space"/>
          <w:color w:val="222222"/>
          <w:shd w:val="clear" w:color="auto" w:fill="FFFFFF"/>
        </w:rPr>
        <w:t> </w:t>
      </w:r>
      <w:proofErr w:type="spellStart"/>
      <w:r w:rsidRPr="00FA277E">
        <w:rPr>
          <w:i/>
          <w:iCs/>
          <w:color w:val="222222"/>
        </w:rPr>
        <w:t>Jurnal</w:t>
      </w:r>
      <w:proofErr w:type="spellEnd"/>
      <w:r w:rsidRPr="00FA277E">
        <w:rPr>
          <w:i/>
          <w:iCs/>
          <w:color w:val="222222"/>
        </w:rPr>
        <w:t xml:space="preserve"> Sains, </w:t>
      </w:r>
      <w:proofErr w:type="spellStart"/>
      <w:r w:rsidRPr="00FA277E">
        <w:rPr>
          <w:i/>
          <w:iCs/>
          <w:color w:val="222222"/>
        </w:rPr>
        <w:t>Teknologi</w:t>
      </w:r>
      <w:proofErr w:type="spellEnd"/>
      <w:r w:rsidRPr="00FA277E">
        <w:rPr>
          <w:i/>
          <w:iCs/>
          <w:color w:val="222222"/>
        </w:rPr>
        <w:t xml:space="preserve">, Urban, </w:t>
      </w:r>
      <w:proofErr w:type="spellStart"/>
      <w:r w:rsidRPr="00FA277E">
        <w:rPr>
          <w:i/>
          <w:iCs/>
          <w:color w:val="222222"/>
        </w:rPr>
        <w:t>Perancangan</w:t>
      </w:r>
      <w:proofErr w:type="spellEnd"/>
      <w:r w:rsidRPr="00FA277E">
        <w:rPr>
          <w:i/>
          <w:iCs/>
          <w:color w:val="222222"/>
        </w:rPr>
        <w:t xml:space="preserve">, </w:t>
      </w:r>
      <w:proofErr w:type="spellStart"/>
      <w:r w:rsidRPr="00FA277E">
        <w:rPr>
          <w:i/>
          <w:iCs/>
          <w:color w:val="222222"/>
        </w:rPr>
        <w:t>Arsitektur</w:t>
      </w:r>
      <w:proofErr w:type="spellEnd"/>
      <w:r w:rsidRPr="00FA277E">
        <w:rPr>
          <w:i/>
          <w:iCs/>
          <w:color w:val="222222"/>
        </w:rPr>
        <w:t xml:space="preserve"> (Stupa)</w:t>
      </w:r>
      <w:r w:rsidRPr="00FA277E">
        <w:rPr>
          <w:color w:val="222222"/>
          <w:shd w:val="clear" w:color="auto" w:fill="FFFFFF"/>
        </w:rPr>
        <w:t>,</w:t>
      </w:r>
      <w:r w:rsidRPr="00FA277E">
        <w:rPr>
          <w:rStyle w:val="apple-converted-space"/>
          <w:color w:val="222222"/>
          <w:shd w:val="clear" w:color="auto" w:fill="FFFFFF"/>
        </w:rPr>
        <w:t> </w:t>
      </w:r>
      <w:r w:rsidRPr="00FA277E">
        <w:rPr>
          <w:i/>
          <w:iCs/>
          <w:color w:val="222222"/>
        </w:rPr>
        <w:t>3</w:t>
      </w:r>
      <w:r w:rsidRPr="00FA277E">
        <w:rPr>
          <w:color w:val="222222"/>
          <w:shd w:val="clear" w:color="auto" w:fill="FFFFFF"/>
        </w:rPr>
        <w:t>(2), 2001-2014.</w:t>
      </w:r>
    </w:p>
    <w:p w14:paraId="3D37B89B" w14:textId="77777777" w:rsidR="00F843A9" w:rsidRPr="00FA277E" w:rsidRDefault="00970996" w:rsidP="00FA277E">
      <w:pPr>
        <w:ind w:left="1418" w:hanging="1418"/>
        <w:jc w:val="both"/>
        <w:rPr>
          <w:color w:val="222222"/>
          <w:shd w:val="clear" w:color="auto" w:fill="FFFFFF"/>
        </w:rPr>
      </w:pPr>
      <w:r w:rsidRPr="00FA277E">
        <w:rPr>
          <w:color w:val="222222"/>
          <w:shd w:val="clear" w:color="auto" w:fill="FFFFFF"/>
        </w:rPr>
        <w:t xml:space="preserve">Al </w:t>
      </w:r>
      <w:proofErr w:type="spellStart"/>
      <w:r w:rsidRPr="00FA277E">
        <w:rPr>
          <w:color w:val="222222"/>
          <w:shd w:val="clear" w:color="auto" w:fill="FFFFFF"/>
        </w:rPr>
        <w:t>Hawari</w:t>
      </w:r>
      <w:proofErr w:type="spellEnd"/>
      <w:r w:rsidRPr="00FA277E">
        <w:rPr>
          <w:color w:val="222222"/>
          <w:shd w:val="clear" w:color="auto" w:fill="FFFFFF"/>
        </w:rPr>
        <w:t xml:space="preserve">, Muhammad </w:t>
      </w:r>
      <w:proofErr w:type="spellStart"/>
      <w:r w:rsidRPr="00FA277E">
        <w:rPr>
          <w:color w:val="222222"/>
          <w:shd w:val="clear" w:color="auto" w:fill="FFFFFF"/>
        </w:rPr>
        <w:t>Atiqul</w:t>
      </w:r>
      <w:proofErr w:type="spellEnd"/>
      <w:r w:rsidRPr="00FA277E">
        <w:rPr>
          <w:color w:val="222222"/>
          <w:shd w:val="clear" w:color="auto" w:fill="FFFFFF"/>
        </w:rPr>
        <w:t xml:space="preserve"> </w:t>
      </w:r>
      <w:proofErr w:type="spellStart"/>
      <w:r w:rsidRPr="00FA277E">
        <w:rPr>
          <w:color w:val="222222"/>
          <w:shd w:val="clear" w:color="auto" w:fill="FFFFFF"/>
        </w:rPr>
        <w:t>Jumhur</w:t>
      </w:r>
      <w:proofErr w:type="spellEnd"/>
      <w:r w:rsidRPr="00FA277E">
        <w:rPr>
          <w:color w:val="222222"/>
          <w:shd w:val="clear" w:color="auto" w:fill="FFFFFF"/>
        </w:rPr>
        <w:t xml:space="preserve">. (2022). </w:t>
      </w:r>
      <w:proofErr w:type="spellStart"/>
      <w:r w:rsidRPr="00FA277E">
        <w:rPr>
          <w:color w:val="222222"/>
          <w:shd w:val="clear" w:color="auto" w:fill="FFFFFF"/>
        </w:rPr>
        <w:t>Efikasi</w:t>
      </w:r>
      <w:proofErr w:type="spellEnd"/>
      <w:r w:rsidRPr="00FA277E">
        <w:rPr>
          <w:color w:val="222222"/>
          <w:shd w:val="clear" w:color="auto" w:fill="FFFFFF"/>
        </w:rPr>
        <w:t xml:space="preserve"> </w:t>
      </w:r>
      <w:proofErr w:type="spellStart"/>
      <w:r w:rsidRPr="00FA277E">
        <w:rPr>
          <w:color w:val="222222"/>
          <w:shd w:val="clear" w:color="auto" w:fill="FFFFFF"/>
        </w:rPr>
        <w:t>Diri</w:t>
      </w:r>
      <w:proofErr w:type="spellEnd"/>
      <w:r w:rsidRPr="00FA277E">
        <w:rPr>
          <w:color w:val="222222"/>
          <w:shd w:val="clear" w:color="auto" w:fill="FFFFFF"/>
        </w:rPr>
        <w:t xml:space="preserve"> Pada </w:t>
      </w:r>
      <w:proofErr w:type="spellStart"/>
      <w:r w:rsidRPr="00FA277E">
        <w:rPr>
          <w:color w:val="222222"/>
          <w:shd w:val="clear" w:color="auto" w:fill="FFFFFF"/>
        </w:rPr>
        <w:t>Pemulung</w:t>
      </w:r>
      <w:proofErr w:type="spellEnd"/>
      <w:r w:rsidRPr="00FA277E">
        <w:rPr>
          <w:color w:val="222222"/>
          <w:shd w:val="clear" w:color="auto" w:fill="FFFFFF"/>
        </w:rPr>
        <w:t xml:space="preserve"> </w:t>
      </w:r>
      <w:proofErr w:type="spellStart"/>
      <w:r w:rsidRPr="00FA277E">
        <w:rPr>
          <w:color w:val="222222"/>
          <w:shd w:val="clear" w:color="auto" w:fill="FFFFFF"/>
        </w:rPr>
        <w:t>Dalam</w:t>
      </w:r>
      <w:proofErr w:type="spellEnd"/>
      <w:r w:rsidRPr="00FA277E">
        <w:rPr>
          <w:color w:val="222222"/>
          <w:shd w:val="clear" w:color="auto" w:fill="FFFFFF"/>
        </w:rPr>
        <w:t xml:space="preserve"> </w:t>
      </w:r>
      <w:proofErr w:type="spellStart"/>
      <w:r w:rsidRPr="00FA277E">
        <w:rPr>
          <w:color w:val="222222"/>
          <w:shd w:val="clear" w:color="auto" w:fill="FFFFFF"/>
        </w:rPr>
        <w:t>Pemenuhan</w:t>
      </w:r>
      <w:proofErr w:type="spellEnd"/>
      <w:r w:rsidRPr="00FA277E">
        <w:rPr>
          <w:color w:val="222222"/>
          <w:shd w:val="clear" w:color="auto" w:fill="FFFFFF"/>
        </w:rPr>
        <w:t xml:space="preserve"> </w:t>
      </w:r>
      <w:proofErr w:type="spellStart"/>
      <w:r w:rsidRPr="00FA277E">
        <w:rPr>
          <w:color w:val="222222"/>
          <w:shd w:val="clear" w:color="auto" w:fill="FFFFFF"/>
        </w:rPr>
        <w:t>Kebutuhan</w:t>
      </w:r>
      <w:proofErr w:type="spellEnd"/>
      <w:r w:rsidRPr="00FA277E">
        <w:rPr>
          <w:color w:val="222222"/>
          <w:shd w:val="clear" w:color="auto" w:fill="FFFFFF"/>
        </w:rPr>
        <w:t xml:space="preserve"> </w:t>
      </w:r>
      <w:proofErr w:type="spellStart"/>
      <w:r w:rsidRPr="00FA277E">
        <w:rPr>
          <w:color w:val="222222"/>
          <w:shd w:val="clear" w:color="auto" w:fill="FFFFFF"/>
        </w:rPr>
        <w:t>Keluarga</w:t>
      </w:r>
      <w:proofErr w:type="spellEnd"/>
      <w:r w:rsidRPr="00FA277E">
        <w:rPr>
          <w:color w:val="222222"/>
          <w:shd w:val="clear" w:color="auto" w:fill="FFFFFF"/>
        </w:rPr>
        <w:t xml:space="preserve"> Di </w:t>
      </w:r>
      <w:proofErr w:type="spellStart"/>
      <w:r w:rsidRPr="00FA277E">
        <w:rPr>
          <w:color w:val="222222"/>
          <w:shd w:val="clear" w:color="auto" w:fill="FFFFFF"/>
        </w:rPr>
        <w:t>Kecamatan</w:t>
      </w:r>
      <w:proofErr w:type="spellEnd"/>
      <w:r w:rsidRPr="00FA277E">
        <w:rPr>
          <w:color w:val="222222"/>
          <w:shd w:val="clear" w:color="auto" w:fill="FFFFFF"/>
        </w:rPr>
        <w:t xml:space="preserve"> </w:t>
      </w:r>
      <w:proofErr w:type="spellStart"/>
      <w:r w:rsidRPr="00FA277E">
        <w:rPr>
          <w:color w:val="222222"/>
          <w:shd w:val="clear" w:color="auto" w:fill="FFFFFF"/>
        </w:rPr>
        <w:t>Kandangan</w:t>
      </w:r>
      <w:proofErr w:type="spellEnd"/>
      <w:r w:rsidRPr="00FA277E">
        <w:rPr>
          <w:color w:val="222222"/>
          <w:shd w:val="clear" w:color="auto" w:fill="FFFFFF"/>
        </w:rPr>
        <w:t xml:space="preserve"> </w:t>
      </w:r>
      <w:proofErr w:type="spellStart"/>
      <w:r w:rsidRPr="00FA277E">
        <w:rPr>
          <w:color w:val="222222"/>
          <w:shd w:val="clear" w:color="auto" w:fill="FFFFFF"/>
        </w:rPr>
        <w:t>Temanggung</w:t>
      </w:r>
      <w:proofErr w:type="spellEnd"/>
      <w:r w:rsidRPr="00FA277E">
        <w:rPr>
          <w:color w:val="222222"/>
          <w:shd w:val="clear" w:color="auto" w:fill="FFFFFF"/>
        </w:rPr>
        <w:t xml:space="preserve">. </w:t>
      </w:r>
      <w:proofErr w:type="spellStart"/>
      <w:r w:rsidRPr="00FA277E">
        <w:rPr>
          <w:i/>
          <w:iCs/>
          <w:color w:val="222222"/>
          <w:shd w:val="clear" w:color="auto" w:fill="FFFFFF"/>
        </w:rPr>
        <w:t>Skripsi</w:t>
      </w:r>
      <w:proofErr w:type="spellEnd"/>
      <w:r w:rsidRPr="00FA277E">
        <w:rPr>
          <w:color w:val="222222"/>
          <w:shd w:val="clear" w:color="auto" w:fill="FFFFFF"/>
        </w:rPr>
        <w:t xml:space="preserve">. Program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Psikologi</w:t>
      </w:r>
      <w:proofErr w:type="spellEnd"/>
      <w:r w:rsidRPr="00FA277E">
        <w:rPr>
          <w:color w:val="222222"/>
          <w:shd w:val="clear" w:color="auto" w:fill="FFFFFF"/>
        </w:rPr>
        <w:t xml:space="preserve">, </w:t>
      </w:r>
      <w:proofErr w:type="spellStart"/>
      <w:r w:rsidRPr="00FA277E">
        <w:rPr>
          <w:color w:val="222222"/>
          <w:shd w:val="clear" w:color="auto" w:fill="FFFFFF"/>
        </w:rPr>
        <w:t>Fakultas</w:t>
      </w:r>
      <w:proofErr w:type="spellEnd"/>
      <w:r w:rsidRPr="00FA277E">
        <w:rPr>
          <w:color w:val="222222"/>
          <w:shd w:val="clear" w:color="auto" w:fill="FFFFFF"/>
        </w:rPr>
        <w:t xml:space="preserve"> </w:t>
      </w:r>
      <w:proofErr w:type="spellStart"/>
      <w:r w:rsidRPr="00FA277E">
        <w:rPr>
          <w:color w:val="222222"/>
          <w:shd w:val="clear" w:color="auto" w:fill="FFFFFF"/>
        </w:rPr>
        <w:t>Psikologi</w:t>
      </w:r>
      <w:proofErr w:type="spellEnd"/>
      <w:r w:rsidRPr="00FA277E">
        <w:rPr>
          <w:color w:val="222222"/>
          <w:shd w:val="clear" w:color="auto" w:fill="FFFFFF"/>
        </w:rPr>
        <w:t xml:space="preserve"> Dan Kesehatan, Semarang: Universitas Islam Negeri </w:t>
      </w:r>
      <w:proofErr w:type="spellStart"/>
      <w:r w:rsidRPr="00FA277E">
        <w:rPr>
          <w:color w:val="222222"/>
          <w:shd w:val="clear" w:color="auto" w:fill="FFFFFF"/>
        </w:rPr>
        <w:t>Walisongo</w:t>
      </w:r>
      <w:proofErr w:type="spellEnd"/>
      <w:r w:rsidRPr="00FA277E">
        <w:rPr>
          <w:color w:val="222222"/>
          <w:shd w:val="clear" w:color="auto" w:fill="FFFFFF"/>
        </w:rPr>
        <w:t>.</w:t>
      </w:r>
    </w:p>
    <w:p w14:paraId="0861F5A8" w14:textId="2979988B" w:rsidR="00F843A9" w:rsidRPr="00FA277E" w:rsidRDefault="00970996" w:rsidP="00FA277E">
      <w:pPr>
        <w:ind w:left="1418" w:hanging="1418"/>
        <w:jc w:val="both"/>
        <w:rPr>
          <w:color w:val="000000" w:themeColor="text1"/>
          <w:shd w:val="clear" w:color="auto" w:fill="FFFFFF"/>
        </w:rPr>
      </w:pPr>
      <w:r w:rsidRPr="00FA277E">
        <w:rPr>
          <w:color w:val="000000" w:themeColor="text1"/>
          <w:shd w:val="clear" w:color="auto" w:fill="FFFFFF"/>
        </w:rPr>
        <w:t xml:space="preserve">Al </w:t>
      </w:r>
      <w:proofErr w:type="spellStart"/>
      <w:r w:rsidRPr="00FA277E">
        <w:rPr>
          <w:color w:val="000000" w:themeColor="text1"/>
          <w:shd w:val="clear" w:color="auto" w:fill="FFFFFF"/>
        </w:rPr>
        <w:t>Jumhuri</w:t>
      </w:r>
      <w:proofErr w:type="spellEnd"/>
      <w:r w:rsidRPr="00FA277E">
        <w:rPr>
          <w:color w:val="000000" w:themeColor="text1"/>
          <w:shd w:val="clear" w:color="auto" w:fill="FFFFFF"/>
        </w:rPr>
        <w:t xml:space="preserve">, M. A. (2015). </w:t>
      </w:r>
      <w:proofErr w:type="spellStart"/>
      <w:r w:rsidRPr="00FA277E">
        <w:rPr>
          <w:i/>
          <w:iCs/>
          <w:color w:val="000000" w:themeColor="text1"/>
          <w:shd w:val="clear" w:color="auto" w:fill="FFFFFF"/>
        </w:rPr>
        <w:t>Belajar</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Aqidah</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Akhlak</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Sebuah</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Ulasan</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Tentang</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Asas</w:t>
      </w:r>
      <w:proofErr w:type="spellEnd"/>
      <w:r w:rsidRPr="00FA277E">
        <w:rPr>
          <w:i/>
          <w:iCs/>
          <w:color w:val="000000" w:themeColor="text1"/>
          <w:shd w:val="clear" w:color="auto" w:fill="FFFFFF"/>
        </w:rPr>
        <w:t xml:space="preserve"> Tauhid Dan </w:t>
      </w:r>
      <w:proofErr w:type="spellStart"/>
      <w:r w:rsidRPr="00FA277E">
        <w:rPr>
          <w:i/>
          <w:iCs/>
          <w:color w:val="000000" w:themeColor="text1"/>
          <w:shd w:val="clear" w:color="auto" w:fill="FFFFFF"/>
        </w:rPr>
        <w:t>Akhlak</w:t>
      </w:r>
      <w:proofErr w:type="spellEnd"/>
      <w:r w:rsidRPr="00FA277E">
        <w:rPr>
          <w:i/>
          <w:iCs/>
          <w:color w:val="000000" w:themeColor="text1"/>
          <w:shd w:val="clear" w:color="auto" w:fill="FFFFFF"/>
        </w:rPr>
        <w:t xml:space="preserve"> Islamiyah)</w:t>
      </w:r>
      <w:r w:rsidRPr="00FA277E">
        <w:rPr>
          <w:color w:val="000000" w:themeColor="text1"/>
          <w:shd w:val="clear" w:color="auto" w:fill="FFFFFF"/>
        </w:rPr>
        <w:t xml:space="preserve">. Yogyakarta: </w:t>
      </w:r>
      <w:proofErr w:type="spellStart"/>
      <w:r w:rsidRPr="00FA277E">
        <w:rPr>
          <w:color w:val="000000" w:themeColor="text1"/>
          <w:shd w:val="clear" w:color="auto" w:fill="FFFFFF"/>
        </w:rPr>
        <w:t>Deepublish</w:t>
      </w:r>
      <w:proofErr w:type="spellEnd"/>
      <w:r w:rsidRPr="00FA277E">
        <w:rPr>
          <w:color w:val="000000" w:themeColor="text1"/>
          <w:shd w:val="clear" w:color="auto" w:fill="FFFFFF"/>
        </w:rPr>
        <w:t>.</w:t>
      </w:r>
    </w:p>
    <w:p w14:paraId="38DDE2D0" w14:textId="6A125252" w:rsidR="00DE6536" w:rsidRPr="00FA277E" w:rsidRDefault="00DE6536" w:rsidP="00FA277E">
      <w:pPr>
        <w:ind w:left="1418" w:hanging="1418"/>
        <w:jc w:val="both"/>
        <w:rPr>
          <w:color w:val="000000" w:themeColor="text1"/>
          <w:shd w:val="clear" w:color="auto" w:fill="FFFFFF"/>
        </w:rPr>
      </w:pPr>
      <w:proofErr w:type="spellStart"/>
      <w:r w:rsidRPr="00FA277E">
        <w:rPr>
          <w:color w:val="000000" w:themeColor="text1"/>
          <w:shd w:val="clear" w:color="auto" w:fill="FFFFFF"/>
        </w:rPr>
        <w:t>Ar-Rifa’i</w:t>
      </w:r>
      <w:proofErr w:type="spellEnd"/>
      <w:r w:rsidRPr="00FA277E">
        <w:rPr>
          <w:color w:val="000000" w:themeColor="text1"/>
          <w:shd w:val="clear" w:color="auto" w:fill="FFFFFF"/>
        </w:rPr>
        <w:t xml:space="preserve">. (2000). </w:t>
      </w:r>
      <w:proofErr w:type="spellStart"/>
      <w:r w:rsidRPr="00FA277E">
        <w:rPr>
          <w:i/>
          <w:iCs/>
          <w:color w:val="000000" w:themeColor="text1"/>
          <w:shd w:val="clear" w:color="auto" w:fill="FFFFFF"/>
        </w:rPr>
        <w:t>Kemudahan</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dari</w:t>
      </w:r>
      <w:proofErr w:type="spellEnd"/>
      <w:r w:rsidRPr="00FA277E">
        <w:rPr>
          <w:i/>
          <w:iCs/>
          <w:color w:val="000000" w:themeColor="text1"/>
          <w:shd w:val="clear" w:color="auto" w:fill="FFFFFF"/>
        </w:rPr>
        <w:t xml:space="preserve"> Allah: </w:t>
      </w:r>
      <w:proofErr w:type="spellStart"/>
      <w:r w:rsidRPr="00FA277E">
        <w:rPr>
          <w:i/>
          <w:iCs/>
          <w:color w:val="000000" w:themeColor="text1"/>
          <w:shd w:val="clear" w:color="auto" w:fill="FFFFFF"/>
        </w:rPr>
        <w:t>Ringkasan</w:t>
      </w:r>
      <w:proofErr w:type="spellEnd"/>
      <w:r w:rsidRPr="00FA277E">
        <w:rPr>
          <w:i/>
          <w:iCs/>
          <w:color w:val="000000" w:themeColor="text1"/>
          <w:shd w:val="clear" w:color="auto" w:fill="FFFFFF"/>
        </w:rPr>
        <w:t xml:space="preserve"> Tafsir </w:t>
      </w:r>
      <w:proofErr w:type="spellStart"/>
      <w:r w:rsidRPr="00FA277E">
        <w:rPr>
          <w:i/>
          <w:iCs/>
          <w:color w:val="000000" w:themeColor="text1"/>
          <w:shd w:val="clear" w:color="auto" w:fill="FFFFFF"/>
        </w:rPr>
        <w:t>Ibnu</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Katsir</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Penerjemah</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Syihabuddin</w:t>
      </w:r>
      <w:proofErr w:type="spellEnd"/>
      <w:r w:rsidRPr="00FA277E">
        <w:rPr>
          <w:color w:val="000000" w:themeColor="text1"/>
          <w:shd w:val="clear" w:color="auto" w:fill="FFFFFF"/>
        </w:rPr>
        <w:t xml:space="preserve">. Jakarta: </w:t>
      </w:r>
      <w:proofErr w:type="spellStart"/>
      <w:r w:rsidRPr="00FA277E">
        <w:rPr>
          <w:color w:val="000000" w:themeColor="text1"/>
          <w:shd w:val="clear" w:color="auto" w:fill="FFFFFF"/>
        </w:rPr>
        <w:t>Gema</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Insani</w:t>
      </w:r>
      <w:proofErr w:type="spellEnd"/>
      <w:r w:rsidRPr="00FA277E">
        <w:rPr>
          <w:color w:val="000000" w:themeColor="text1"/>
          <w:shd w:val="clear" w:color="auto" w:fill="FFFFFF"/>
        </w:rPr>
        <w:t xml:space="preserve"> Press.</w:t>
      </w:r>
    </w:p>
    <w:p w14:paraId="51BC4386" w14:textId="77777777" w:rsidR="00273205" w:rsidRPr="00FA277E" w:rsidRDefault="00273205" w:rsidP="00FA277E">
      <w:pPr>
        <w:ind w:left="1418" w:hanging="1418"/>
        <w:jc w:val="both"/>
        <w:rPr>
          <w:color w:val="000000" w:themeColor="text1"/>
          <w:shd w:val="clear" w:color="auto" w:fill="FFFFFF"/>
        </w:rPr>
      </w:pPr>
      <w:r w:rsidRPr="00FA277E">
        <w:t xml:space="preserve">Association for Asian Studies. (2025). </w:t>
      </w:r>
      <w:proofErr w:type="spellStart"/>
      <w:r w:rsidRPr="00FA277E">
        <w:t>Untuk</w:t>
      </w:r>
      <w:proofErr w:type="spellEnd"/>
      <w:r w:rsidRPr="00FA277E">
        <w:t xml:space="preserve"> </w:t>
      </w:r>
      <w:proofErr w:type="spellStart"/>
      <w:r w:rsidRPr="00FA277E">
        <w:t>Mengenang</w:t>
      </w:r>
      <w:proofErr w:type="spellEnd"/>
      <w:r w:rsidRPr="00FA277E">
        <w:t xml:space="preserve"> James C. Scott 1936-2024. </w:t>
      </w:r>
      <w:hyperlink r:id="rId76" w:history="1">
        <w:r w:rsidRPr="00FA277E">
          <w:rPr>
            <w:rStyle w:val="Hyperlink"/>
          </w:rPr>
          <w:t>https://www.asianstudies.org/in-memoriam-james-c-scott-1936-2024/</w:t>
        </w:r>
      </w:hyperlink>
      <w:r w:rsidRPr="00FA277E">
        <w:t xml:space="preserve">. </w:t>
      </w:r>
      <w:proofErr w:type="spellStart"/>
      <w:r w:rsidRPr="00FA277E">
        <w:t>Diakses</w:t>
      </w:r>
      <w:proofErr w:type="spellEnd"/>
      <w:r w:rsidRPr="00FA277E">
        <w:t xml:space="preserve"> pada 17 </w:t>
      </w:r>
      <w:proofErr w:type="spellStart"/>
      <w:r w:rsidRPr="00FA277E">
        <w:t>Juni</w:t>
      </w:r>
      <w:proofErr w:type="spellEnd"/>
      <w:r w:rsidRPr="00FA277E">
        <w:t xml:space="preserve"> 2025.</w:t>
      </w:r>
    </w:p>
    <w:p w14:paraId="234785AA" w14:textId="444BD67E"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Astuti</w:t>
      </w:r>
      <w:proofErr w:type="spellEnd"/>
      <w:r w:rsidRPr="00FA277E">
        <w:rPr>
          <w:color w:val="222222"/>
          <w:shd w:val="clear" w:color="auto" w:fill="FFFFFF"/>
        </w:rPr>
        <w:t>, D</w:t>
      </w:r>
      <w:r w:rsidR="00F843A9" w:rsidRPr="00FA277E">
        <w:rPr>
          <w:color w:val="222222"/>
          <w:shd w:val="clear" w:color="auto" w:fill="FFFFFF"/>
        </w:rPr>
        <w:t>.</w:t>
      </w:r>
      <w:r w:rsidRPr="00FA277E">
        <w:rPr>
          <w:color w:val="222222"/>
          <w:shd w:val="clear" w:color="auto" w:fill="FFFFFF"/>
        </w:rPr>
        <w:t>E</w:t>
      </w:r>
      <w:r w:rsidR="00F843A9" w:rsidRPr="00FA277E">
        <w:rPr>
          <w:color w:val="222222"/>
          <w:shd w:val="clear" w:color="auto" w:fill="FFFFFF"/>
        </w:rPr>
        <w:t>.</w:t>
      </w:r>
      <w:r w:rsidRPr="00FA277E">
        <w:rPr>
          <w:color w:val="222222"/>
          <w:shd w:val="clear" w:color="auto" w:fill="FFFFFF"/>
        </w:rPr>
        <w:t xml:space="preserve">W. (2023). </w:t>
      </w:r>
      <w:proofErr w:type="spellStart"/>
      <w:r w:rsidR="00034D9F" w:rsidRPr="00FA277E">
        <w:rPr>
          <w:color w:val="222222"/>
          <w:shd w:val="clear" w:color="auto" w:fill="FFFFFF"/>
        </w:rPr>
        <w:t>Mekanisme</w:t>
      </w:r>
      <w:proofErr w:type="spellEnd"/>
      <w:r w:rsidR="00034D9F" w:rsidRPr="00FA277E">
        <w:rPr>
          <w:color w:val="222222"/>
          <w:shd w:val="clear" w:color="auto" w:fill="FFFFFF"/>
        </w:rPr>
        <w:t xml:space="preserve"> </w:t>
      </w:r>
      <w:proofErr w:type="spellStart"/>
      <w:r w:rsidR="00034D9F" w:rsidRPr="00FA277E">
        <w:rPr>
          <w:color w:val="222222"/>
          <w:shd w:val="clear" w:color="auto" w:fill="FFFFFF"/>
        </w:rPr>
        <w:t>bertahan</w:t>
      </w:r>
      <w:proofErr w:type="spellEnd"/>
      <w:r w:rsidRPr="00FA277E">
        <w:rPr>
          <w:color w:val="222222"/>
          <w:shd w:val="clear" w:color="auto" w:fill="FFFFFF"/>
        </w:rPr>
        <w:t xml:space="preserve"> </w:t>
      </w:r>
      <w:proofErr w:type="spellStart"/>
      <w:r w:rsidRPr="00FA277E">
        <w:rPr>
          <w:color w:val="222222"/>
          <w:shd w:val="clear" w:color="auto" w:fill="FFFFFF"/>
        </w:rPr>
        <w:t>Pedagang</w:t>
      </w:r>
      <w:proofErr w:type="spellEnd"/>
      <w:r w:rsidRPr="00FA277E">
        <w:rPr>
          <w:color w:val="222222"/>
          <w:shd w:val="clear" w:color="auto" w:fill="FFFFFF"/>
        </w:rPr>
        <w:t xml:space="preserve"> </w:t>
      </w:r>
      <w:proofErr w:type="spellStart"/>
      <w:r w:rsidRPr="00FA277E">
        <w:rPr>
          <w:color w:val="222222"/>
          <w:shd w:val="clear" w:color="auto" w:fill="FFFFFF"/>
        </w:rPr>
        <w:t>Konvensional</w:t>
      </w:r>
      <w:proofErr w:type="spellEnd"/>
      <w:r w:rsidRPr="00FA277E">
        <w:rPr>
          <w:color w:val="222222"/>
          <w:shd w:val="clear" w:color="auto" w:fill="FFFFFF"/>
        </w:rPr>
        <w:t xml:space="preserve"> Pada Era </w:t>
      </w:r>
      <w:proofErr w:type="spellStart"/>
      <w:r w:rsidRPr="00FA277E">
        <w:rPr>
          <w:color w:val="222222"/>
          <w:shd w:val="clear" w:color="auto" w:fill="FFFFFF"/>
        </w:rPr>
        <w:t>Perkembangan</w:t>
      </w:r>
      <w:proofErr w:type="spellEnd"/>
      <w:r w:rsidRPr="00FA277E">
        <w:rPr>
          <w:color w:val="222222"/>
          <w:shd w:val="clear" w:color="auto" w:fill="FFFFFF"/>
        </w:rPr>
        <w:t xml:space="preserve"> Online Shop. </w:t>
      </w:r>
      <w:proofErr w:type="spellStart"/>
      <w:r w:rsidRPr="00FA277E">
        <w:rPr>
          <w:i/>
          <w:iCs/>
          <w:color w:val="222222"/>
          <w:shd w:val="clear" w:color="auto" w:fill="FFFFFF"/>
        </w:rPr>
        <w:t>Skripsi</w:t>
      </w:r>
      <w:proofErr w:type="spellEnd"/>
      <w:r w:rsidRPr="00FA277E">
        <w:rPr>
          <w:color w:val="222222"/>
          <w:shd w:val="clear" w:color="auto" w:fill="FFFFFF"/>
        </w:rPr>
        <w:t xml:space="preserve">. Program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Sosiologi</w:t>
      </w:r>
      <w:proofErr w:type="spellEnd"/>
      <w:r w:rsidRPr="00FA277E">
        <w:rPr>
          <w:color w:val="222222"/>
          <w:shd w:val="clear" w:color="auto" w:fill="FFFFFF"/>
        </w:rPr>
        <w:t xml:space="preserve">, </w:t>
      </w:r>
      <w:proofErr w:type="spellStart"/>
      <w:r w:rsidRPr="00FA277E">
        <w:rPr>
          <w:color w:val="222222"/>
          <w:shd w:val="clear" w:color="auto" w:fill="FFFFFF"/>
        </w:rPr>
        <w:t>Fakultas</w:t>
      </w:r>
      <w:proofErr w:type="spellEnd"/>
      <w:r w:rsidRPr="00FA277E">
        <w:rPr>
          <w:color w:val="222222"/>
          <w:shd w:val="clear" w:color="auto" w:fill="FFFFFF"/>
        </w:rPr>
        <w:t xml:space="preserve"> </w:t>
      </w:r>
      <w:proofErr w:type="spellStart"/>
      <w:r w:rsidRPr="00FA277E">
        <w:rPr>
          <w:color w:val="222222"/>
          <w:shd w:val="clear" w:color="auto" w:fill="FFFFFF"/>
        </w:rPr>
        <w:t>Ilmu</w:t>
      </w:r>
      <w:proofErr w:type="spellEnd"/>
      <w:r w:rsidRPr="00FA277E">
        <w:rPr>
          <w:color w:val="222222"/>
          <w:shd w:val="clear" w:color="auto" w:fill="FFFFFF"/>
        </w:rPr>
        <w:t xml:space="preserve"> Sosial Dan </w:t>
      </w:r>
      <w:proofErr w:type="spellStart"/>
      <w:r w:rsidRPr="00FA277E">
        <w:rPr>
          <w:color w:val="222222"/>
          <w:shd w:val="clear" w:color="auto" w:fill="FFFFFF"/>
        </w:rPr>
        <w:t>Ilmu</w:t>
      </w:r>
      <w:proofErr w:type="spellEnd"/>
      <w:r w:rsidRPr="00FA277E">
        <w:rPr>
          <w:color w:val="222222"/>
          <w:shd w:val="clear" w:color="auto" w:fill="FFFFFF"/>
        </w:rPr>
        <w:t xml:space="preserve"> </w:t>
      </w:r>
      <w:proofErr w:type="spellStart"/>
      <w:r w:rsidRPr="00FA277E">
        <w:rPr>
          <w:color w:val="222222"/>
          <w:shd w:val="clear" w:color="auto" w:fill="FFFFFF"/>
        </w:rPr>
        <w:t>Politik</w:t>
      </w:r>
      <w:proofErr w:type="spellEnd"/>
      <w:r w:rsidRPr="00FA277E">
        <w:rPr>
          <w:color w:val="222222"/>
          <w:shd w:val="clear" w:color="auto" w:fill="FFFFFF"/>
        </w:rPr>
        <w:t xml:space="preserve">, Semarang: Universitas Islam Negeri </w:t>
      </w:r>
      <w:proofErr w:type="spellStart"/>
      <w:r w:rsidRPr="00FA277E">
        <w:rPr>
          <w:color w:val="222222"/>
          <w:shd w:val="clear" w:color="auto" w:fill="FFFFFF"/>
        </w:rPr>
        <w:t>Walisongo</w:t>
      </w:r>
      <w:proofErr w:type="spellEnd"/>
      <w:r w:rsidRPr="00FA277E">
        <w:rPr>
          <w:color w:val="222222"/>
          <w:shd w:val="clear" w:color="auto" w:fill="FFFFFF"/>
        </w:rPr>
        <w:t xml:space="preserve">. </w:t>
      </w:r>
    </w:p>
    <w:p w14:paraId="541859A6" w14:textId="77777777" w:rsidR="00DE6536" w:rsidRPr="00FA277E" w:rsidRDefault="00970996" w:rsidP="00FA277E">
      <w:pPr>
        <w:ind w:left="1418" w:hanging="1418"/>
        <w:jc w:val="both"/>
      </w:pPr>
      <w:r w:rsidRPr="00FA277E">
        <w:t xml:space="preserve">Badan Pusat </w:t>
      </w:r>
      <w:proofErr w:type="spellStart"/>
      <w:r w:rsidRPr="00FA277E">
        <w:t>Statistik</w:t>
      </w:r>
      <w:proofErr w:type="spellEnd"/>
      <w:r w:rsidRPr="00FA277E">
        <w:t xml:space="preserve"> Kota Bekasi. (2025). </w:t>
      </w:r>
      <w:hyperlink r:id="rId77" w:history="1">
        <w:r w:rsidRPr="00FA277E">
          <w:rPr>
            <w:rStyle w:val="Hyperlink"/>
          </w:rPr>
          <w:t>https://bekasikota.bps.go.id/id</w:t>
        </w:r>
      </w:hyperlink>
      <w:r w:rsidRPr="00FA277E">
        <w:rPr>
          <w:rStyle w:val="Hyperlink"/>
        </w:rPr>
        <w:t>.</w:t>
      </w:r>
      <w:r w:rsidRPr="00FA277E">
        <w:t xml:space="preserve"> </w:t>
      </w:r>
      <w:proofErr w:type="spellStart"/>
      <w:r w:rsidRPr="00FA277E">
        <w:t>Diakses</w:t>
      </w:r>
      <w:proofErr w:type="spellEnd"/>
      <w:r w:rsidRPr="00FA277E">
        <w:t xml:space="preserve"> pada 1 November 2024</w:t>
      </w:r>
    </w:p>
    <w:p w14:paraId="0D75A1EE" w14:textId="77777777" w:rsidR="00F843A9" w:rsidRPr="00FA277E" w:rsidRDefault="00970996" w:rsidP="00FA277E">
      <w:pPr>
        <w:ind w:left="1418" w:hanging="1418"/>
        <w:jc w:val="both"/>
        <w:rPr>
          <w:color w:val="222222"/>
          <w:shd w:val="clear" w:color="auto" w:fill="FFFFFF"/>
        </w:rPr>
      </w:pPr>
      <w:r w:rsidRPr="00FA277E">
        <w:rPr>
          <w:color w:val="222222"/>
          <w:shd w:val="clear" w:color="auto" w:fill="FFFFFF"/>
        </w:rPr>
        <w:t xml:space="preserve">Budiman, </w:t>
      </w:r>
      <w:proofErr w:type="spellStart"/>
      <w:r w:rsidRPr="00FA277E">
        <w:rPr>
          <w:color w:val="222222"/>
          <w:shd w:val="clear" w:color="auto" w:fill="FFFFFF"/>
        </w:rPr>
        <w:t>Dewayanto</w:t>
      </w:r>
      <w:proofErr w:type="spellEnd"/>
      <w:r w:rsidRPr="00FA277E">
        <w:rPr>
          <w:color w:val="222222"/>
          <w:shd w:val="clear" w:color="auto" w:fill="FFFFFF"/>
        </w:rPr>
        <w:t xml:space="preserve"> &amp; Wibowo. (2024). </w:t>
      </w:r>
      <w:r w:rsidRPr="00FA277E">
        <w:rPr>
          <w:i/>
          <w:iCs/>
          <w:color w:val="222222"/>
          <w:shd w:val="clear" w:color="auto" w:fill="FFFFFF"/>
        </w:rPr>
        <w:t xml:space="preserve">Waste to energy: </w:t>
      </w:r>
      <w:proofErr w:type="spellStart"/>
      <w:r w:rsidR="00092B64" w:rsidRPr="00FA277E">
        <w:rPr>
          <w:i/>
          <w:iCs/>
          <w:color w:val="222222"/>
          <w:shd w:val="clear" w:color="auto" w:fill="FFFFFF"/>
        </w:rPr>
        <w:t>T</w:t>
      </w:r>
      <w:r w:rsidRPr="00FA277E">
        <w:rPr>
          <w:i/>
          <w:iCs/>
          <w:color w:val="222222"/>
          <w:shd w:val="clear" w:color="auto" w:fill="FFFFFF"/>
        </w:rPr>
        <w:t>eknologi</w:t>
      </w:r>
      <w:proofErr w:type="spellEnd"/>
      <w:r w:rsidRPr="00FA277E">
        <w:rPr>
          <w:i/>
          <w:iCs/>
          <w:color w:val="222222"/>
          <w:shd w:val="clear" w:color="auto" w:fill="FFFFFF"/>
        </w:rPr>
        <w:t xml:space="preserve"> </w:t>
      </w:r>
      <w:proofErr w:type="spellStart"/>
      <w:r w:rsidR="00092B64" w:rsidRPr="00FA277E">
        <w:rPr>
          <w:i/>
          <w:iCs/>
          <w:color w:val="222222"/>
          <w:shd w:val="clear" w:color="auto" w:fill="FFFFFF"/>
        </w:rPr>
        <w:t>P</w:t>
      </w:r>
      <w:r w:rsidRPr="00FA277E">
        <w:rPr>
          <w:i/>
          <w:iCs/>
          <w:color w:val="222222"/>
          <w:shd w:val="clear" w:color="auto" w:fill="FFFFFF"/>
        </w:rPr>
        <w:t>engolahan</w:t>
      </w:r>
      <w:proofErr w:type="spellEnd"/>
      <w:r w:rsidRPr="00FA277E">
        <w:rPr>
          <w:i/>
          <w:iCs/>
          <w:color w:val="222222"/>
          <w:shd w:val="clear" w:color="auto" w:fill="FFFFFF"/>
        </w:rPr>
        <w:t xml:space="preserve"> </w:t>
      </w:r>
      <w:proofErr w:type="spellStart"/>
      <w:r w:rsidR="00092B64" w:rsidRPr="00FA277E">
        <w:rPr>
          <w:i/>
          <w:iCs/>
          <w:color w:val="222222"/>
          <w:shd w:val="clear" w:color="auto" w:fill="FFFFFF"/>
        </w:rPr>
        <w:t>S</w:t>
      </w:r>
      <w:r w:rsidRPr="00FA277E">
        <w:rPr>
          <w:i/>
          <w:iCs/>
          <w:color w:val="222222"/>
          <w:shd w:val="clear" w:color="auto" w:fill="FFFFFF"/>
        </w:rPr>
        <w:t>ampah</w:t>
      </w:r>
      <w:proofErr w:type="spellEnd"/>
      <w:r w:rsidRPr="00FA277E">
        <w:rPr>
          <w:i/>
          <w:iCs/>
          <w:color w:val="222222"/>
          <w:shd w:val="clear" w:color="auto" w:fill="FFFFFF"/>
        </w:rPr>
        <w:t xml:space="preserve"> </w:t>
      </w:r>
      <w:proofErr w:type="spellStart"/>
      <w:r w:rsidR="00092B64" w:rsidRPr="00FA277E">
        <w:rPr>
          <w:i/>
          <w:iCs/>
          <w:color w:val="222222"/>
          <w:shd w:val="clear" w:color="auto" w:fill="FFFFFF"/>
        </w:rPr>
        <w:t>M</w:t>
      </w:r>
      <w:r w:rsidRPr="00FA277E">
        <w:rPr>
          <w:i/>
          <w:iCs/>
          <w:color w:val="222222"/>
          <w:shd w:val="clear" w:color="auto" w:fill="FFFFFF"/>
        </w:rPr>
        <w:t>enjadi</w:t>
      </w:r>
      <w:proofErr w:type="spellEnd"/>
      <w:r w:rsidR="00092B64" w:rsidRPr="00FA277E">
        <w:rPr>
          <w:i/>
          <w:iCs/>
          <w:color w:val="222222"/>
          <w:shd w:val="clear" w:color="auto" w:fill="FFFFFF"/>
        </w:rPr>
        <w:t xml:space="preserve"> </w:t>
      </w:r>
      <w:proofErr w:type="spellStart"/>
      <w:r w:rsidR="00092B64" w:rsidRPr="00FA277E">
        <w:rPr>
          <w:i/>
          <w:iCs/>
          <w:color w:val="222222"/>
          <w:shd w:val="clear" w:color="auto" w:fill="FFFFFF"/>
        </w:rPr>
        <w:t>E</w:t>
      </w:r>
      <w:r w:rsidRPr="00FA277E">
        <w:rPr>
          <w:i/>
          <w:iCs/>
          <w:color w:val="222222"/>
          <w:shd w:val="clear" w:color="auto" w:fill="FFFFFF"/>
        </w:rPr>
        <w:t>nergi</w:t>
      </w:r>
      <w:proofErr w:type="spellEnd"/>
      <w:r w:rsidRPr="00FA277E">
        <w:rPr>
          <w:color w:val="222222"/>
          <w:shd w:val="clear" w:color="auto" w:fill="FFFFFF"/>
        </w:rPr>
        <w:t>. Yogyakarta: UGM Press.</w:t>
      </w:r>
    </w:p>
    <w:p w14:paraId="0C014FA8" w14:textId="77777777" w:rsidR="00F843A9" w:rsidRPr="00FA277E" w:rsidRDefault="00970996" w:rsidP="00FA277E">
      <w:pPr>
        <w:ind w:left="1418" w:hanging="1418"/>
        <w:jc w:val="both"/>
      </w:pPr>
      <w:r w:rsidRPr="00FA277E">
        <w:t xml:space="preserve">Clark, K. (1986). </w:t>
      </w:r>
      <w:r w:rsidRPr="00FA277E">
        <w:rPr>
          <w:i/>
          <w:iCs/>
        </w:rPr>
        <w:t>Women-</w:t>
      </w:r>
      <w:proofErr w:type="spellStart"/>
      <w:r w:rsidRPr="00FA277E">
        <w:rPr>
          <w:i/>
          <w:iCs/>
        </w:rPr>
        <w:t>Hesded</w:t>
      </w:r>
      <w:proofErr w:type="spellEnd"/>
      <w:r w:rsidRPr="00FA277E">
        <w:rPr>
          <w:i/>
          <w:iCs/>
        </w:rPr>
        <w:t xml:space="preserve"> Household and </w:t>
      </w:r>
      <w:proofErr w:type="spellStart"/>
      <w:r w:rsidRPr="00FA277E">
        <w:rPr>
          <w:i/>
          <w:iCs/>
        </w:rPr>
        <w:t>Povert</w:t>
      </w:r>
      <w:proofErr w:type="spellEnd"/>
      <w:r w:rsidRPr="00FA277E">
        <w:rPr>
          <w:i/>
          <w:iCs/>
        </w:rPr>
        <w:t>. Women and Poverty</w:t>
      </w:r>
      <w:r w:rsidRPr="00FA277E">
        <w:t>. Chicago and London: University Chicago Press.</w:t>
      </w:r>
    </w:p>
    <w:p w14:paraId="7148BF7E" w14:textId="77777777" w:rsidR="00F843A9" w:rsidRPr="00FA277E" w:rsidRDefault="00970996" w:rsidP="00FA277E">
      <w:pPr>
        <w:ind w:left="1418" w:hanging="1418"/>
        <w:jc w:val="both"/>
        <w:rPr>
          <w:color w:val="222222"/>
          <w:shd w:val="clear" w:color="auto" w:fill="FFFFFF"/>
        </w:rPr>
      </w:pPr>
      <w:r w:rsidRPr="00FA277E">
        <w:t xml:space="preserve">CP Foundation. (2005). </w:t>
      </w:r>
      <w:r w:rsidRPr="00FA277E">
        <w:rPr>
          <w:i/>
          <w:iCs/>
        </w:rPr>
        <w:t>Urban Culture</w:t>
      </w:r>
      <w:r w:rsidRPr="00FA277E">
        <w:t>. Jakarta: CP Foundation.</w:t>
      </w:r>
    </w:p>
    <w:p w14:paraId="618D47B5"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Dwiyanti</w:t>
      </w:r>
      <w:proofErr w:type="spellEnd"/>
      <w:r w:rsidRPr="00FA277E">
        <w:rPr>
          <w:color w:val="222222"/>
          <w:shd w:val="clear" w:color="auto" w:fill="FFFFFF"/>
        </w:rPr>
        <w:t>, N. A. (2020). </w:t>
      </w:r>
      <w:proofErr w:type="spellStart"/>
      <w:r w:rsidRPr="00FA277E">
        <w:rPr>
          <w:color w:val="222222"/>
        </w:rPr>
        <w:t>Pemberdayaan</w:t>
      </w:r>
      <w:proofErr w:type="spellEnd"/>
      <w:r w:rsidRPr="00FA277E">
        <w:rPr>
          <w:color w:val="222222"/>
        </w:rPr>
        <w:t xml:space="preserve"> </w:t>
      </w:r>
      <w:proofErr w:type="spellStart"/>
      <w:r w:rsidRPr="00FA277E">
        <w:rPr>
          <w:color w:val="222222"/>
        </w:rPr>
        <w:t>Komunitas</w:t>
      </w:r>
      <w:proofErr w:type="spellEnd"/>
      <w:r w:rsidRPr="00FA277E">
        <w:rPr>
          <w:color w:val="222222"/>
        </w:rPr>
        <w:t xml:space="preserve"> Anak </w:t>
      </w:r>
      <w:proofErr w:type="spellStart"/>
      <w:r w:rsidRPr="00FA277E">
        <w:rPr>
          <w:color w:val="222222"/>
        </w:rPr>
        <w:t>Pemulung</w:t>
      </w:r>
      <w:proofErr w:type="spellEnd"/>
      <w:r w:rsidRPr="00FA277E">
        <w:rPr>
          <w:color w:val="222222"/>
        </w:rPr>
        <w:t xml:space="preserve"> (</w:t>
      </w:r>
      <w:proofErr w:type="spellStart"/>
      <w:r w:rsidRPr="00FA277E">
        <w:rPr>
          <w:color w:val="222222"/>
        </w:rPr>
        <w:t>Studi</w:t>
      </w:r>
      <w:proofErr w:type="spellEnd"/>
      <w:r w:rsidRPr="00FA277E">
        <w:rPr>
          <w:color w:val="222222"/>
        </w:rPr>
        <w:t xml:space="preserve"> di “</w:t>
      </w:r>
      <w:proofErr w:type="spellStart"/>
      <w:r w:rsidRPr="00FA277E">
        <w:rPr>
          <w:color w:val="222222"/>
        </w:rPr>
        <w:t>Sekolah</w:t>
      </w:r>
      <w:proofErr w:type="spellEnd"/>
      <w:r w:rsidRPr="00FA277E">
        <w:rPr>
          <w:color w:val="222222"/>
        </w:rPr>
        <w:t xml:space="preserve"> Kami” </w:t>
      </w:r>
      <w:proofErr w:type="spellStart"/>
      <w:r w:rsidRPr="00FA277E">
        <w:rPr>
          <w:color w:val="222222"/>
        </w:rPr>
        <w:t>Kelurahan</w:t>
      </w:r>
      <w:proofErr w:type="spellEnd"/>
      <w:r w:rsidRPr="00FA277E">
        <w:rPr>
          <w:color w:val="222222"/>
        </w:rPr>
        <w:t xml:space="preserve"> </w:t>
      </w:r>
      <w:proofErr w:type="spellStart"/>
      <w:r w:rsidRPr="00FA277E">
        <w:rPr>
          <w:color w:val="222222"/>
        </w:rPr>
        <w:t>Bintara</w:t>
      </w:r>
      <w:proofErr w:type="spellEnd"/>
      <w:r w:rsidRPr="00FA277E">
        <w:rPr>
          <w:color w:val="222222"/>
        </w:rPr>
        <w:t xml:space="preserve"> Jaya Kota Bekasi)</w:t>
      </w:r>
      <w:r w:rsidRPr="00FA277E">
        <w:rPr>
          <w:color w:val="222222"/>
          <w:shd w:val="clear" w:color="auto" w:fill="FFFFFF"/>
        </w:rPr>
        <w:t> (Doctoral dissertation, Universitas Negeri Jakarta).</w:t>
      </w:r>
    </w:p>
    <w:p w14:paraId="2E1206A0"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Fadhilah</w:t>
      </w:r>
      <w:proofErr w:type="spellEnd"/>
      <w:r w:rsidRPr="00FA277E">
        <w:rPr>
          <w:color w:val="222222"/>
          <w:shd w:val="clear" w:color="auto" w:fill="FFFFFF"/>
        </w:rPr>
        <w:t xml:space="preserve">, I., &amp; </w:t>
      </w:r>
      <w:proofErr w:type="spellStart"/>
      <w:r w:rsidRPr="00FA277E">
        <w:rPr>
          <w:color w:val="222222"/>
          <w:shd w:val="clear" w:color="auto" w:fill="FFFFFF"/>
        </w:rPr>
        <w:t>Fitria</w:t>
      </w:r>
      <w:proofErr w:type="spellEnd"/>
      <w:r w:rsidRPr="00FA277E">
        <w:rPr>
          <w:color w:val="222222"/>
          <w:shd w:val="clear" w:color="auto" w:fill="FFFFFF"/>
        </w:rPr>
        <w:t xml:space="preserve">, L. (2020). </w:t>
      </w:r>
      <w:proofErr w:type="spellStart"/>
      <w:r w:rsidRPr="00FA277E">
        <w:rPr>
          <w:color w:val="222222"/>
          <w:shd w:val="clear" w:color="auto" w:fill="FFFFFF"/>
        </w:rPr>
        <w:t>Analisis</w:t>
      </w:r>
      <w:proofErr w:type="spellEnd"/>
      <w:r w:rsidRPr="00FA277E">
        <w:rPr>
          <w:color w:val="222222"/>
          <w:shd w:val="clear" w:color="auto" w:fill="FFFFFF"/>
        </w:rPr>
        <w:t xml:space="preserve"> Kadar </w:t>
      </w:r>
      <w:proofErr w:type="spellStart"/>
      <w:r w:rsidRPr="00FA277E">
        <w:rPr>
          <w:color w:val="222222"/>
          <w:shd w:val="clear" w:color="auto" w:fill="FFFFFF"/>
        </w:rPr>
        <w:t>Kadmium</w:t>
      </w:r>
      <w:proofErr w:type="spellEnd"/>
      <w:r w:rsidRPr="00FA277E">
        <w:rPr>
          <w:color w:val="222222"/>
          <w:shd w:val="clear" w:color="auto" w:fill="FFFFFF"/>
        </w:rPr>
        <w:t xml:space="preserve"> dan </w:t>
      </w:r>
      <w:proofErr w:type="spellStart"/>
      <w:r w:rsidRPr="00FA277E">
        <w:rPr>
          <w:color w:val="222222"/>
          <w:shd w:val="clear" w:color="auto" w:fill="FFFFFF"/>
        </w:rPr>
        <w:t>Beberapa</w:t>
      </w:r>
      <w:proofErr w:type="spellEnd"/>
      <w:r w:rsidRPr="00FA277E">
        <w:rPr>
          <w:color w:val="222222"/>
          <w:shd w:val="clear" w:color="auto" w:fill="FFFFFF"/>
        </w:rPr>
        <w:t xml:space="preserve"> Parameter </w:t>
      </w:r>
      <w:proofErr w:type="spellStart"/>
      <w:r w:rsidRPr="00FA277E">
        <w:rPr>
          <w:color w:val="222222"/>
          <w:shd w:val="clear" w:color="auto" w:fill="FFFFFF"/>
        </w:rPr>
        <w:t>Kunci</w:t>
      </w:r>
      <w:proofErr w:type="spellEnd"/>
      <w:r w:rsidRPr="00FA277E">
        <w:rPr>
          <w:color w:val="222222"/>
          <w:shd w:val="clear" w:color="auto" w:fill="FFFFFF"/>
        </w:rPr>
        <w:t xml:space="preserve"> pada Air </w:t>
      </w:r>
      <w:proofErr w:type="spellStart"/>
      <w:r w:rsidRPr="00FA277E">
        <w:rPr>
          <w:color w:val="222222"/>
          <w:shd w:val="clear" w:color="auto" w:fill="FFFFFF"/>
        </w:rPr>
        <w:t>Lindi</w:t>
      </w:r>
      <w:proofErr w:type="spellEnd"/>
      <w:r w:rsidRPr="00FA277E">
        <w:rPr>
          <w:color w:val="222222"/>
          <w:shd w:val="clear" w:color="auto" w:fill="FFFFFF"/>
        </w:rPr>
        <w:t xml:space="preserve"> di </w:t>
      </w:r>
      <w:proofErr w:type="spellStart"/>
      <w:r w:rsidRPr="00FA277E">
        <w:rPr>
          <w:color w:val="222222"/>
          <w:shd w:val="clear" w:color="auto" w:fill="FFFFFF"/>
        </w:rPr>
        <w:t>Tempat</w:t>
      </w:r>
      <w:proofErr w:type="spellEnd"/>
      <w:r w:rsidRPr="00FA277E">
        <w:rPr>
          <w:color w:val="222222"/>
          <w:shd w:val="clear" w:color="auto" w:fill="FFFFFF"/>
        </w:rPr>
        <w:t xml:space="preserve"> </w:t>
      </w:r>
      <w:proofErr w:type="spellStart"/>
      <w:r w:rsidRPr="00FA277E">
        <w:rPr>
          <w:color w:val="222222"/>
          <w:shd w:val="clear" w:color="auto" w:fill="FFFFFF"/>
        </w:rPr>
        <w:t>Pengolahan</w:t>
      </w:r>
      <w:proofErr w:type="spellEnd"/>
      <w:r w:rsidRPr="00FA277E">
        <w:rPr>
          <w:color w:val="222222"/>
          <w:shd w:val="clear" w:color="auto" w:fill="FFFFFF"/>
        </w:rPr>
        <w:t xml:space="preserve"> </w:t>
      </w:r>
      <w:proofErr w:type="spellStart"/>
      <w:r w:rsidRPr="00FA277E">
        <w:rPr>
          <w:color w:val="222222"/>
          <w:shd w:val="clear" w:color="auto" w:fill="FFFFFF"/>
        </w:rPr>
        <w:t>Sampah</w:t>
      </w:r>
      <w:proofErr w:type="spellEnd"/>
      <w:r w:rsidRPr="00FA277E">
        <w:rPr>
          <w:color w:val="222222"/>
          <w:shd w:val="clear" w:color="auto" w:fill="FFFFFF"/>
        </w:rPr>
        <w:t xml:space="preserve"> </w:t>
      </w:r>
      <w:proofErr w:type="spellStart"/>
      <w:r w:rsidRPr="00FA277E">
        <w:rPr>
          <w:color w:val="222222"/>
          <w:shd w:val="clear" w:color="auto" w:fill="FFFFFF"/>
        </w:rPr>
        <w:t>Terpadu</w:t>
      </w:r>
      <w:proofErr w:type="spellEnd"/>
      <w:r w:rsidRPr="00FA277E">
        <w:rPr>
          <w:color w:val="222222"/>
          <w:shd w:val="clear" w:color="auto" w:fill="FFFFFF"/>
        </w:rPr>
        <w:t xml:space="preserve"> (TPST) </w:t>
      </w:r>
      <w:proofErr w:type="spellStart"/>
      <w:r w:rsidRPr="00FA277E">
        <w:rPr>
          <w:color w:val="222222"/>
          <w:shd w:val="clear" w:color="auto" w:fill="FFFFFF"/>
        </w:rPr>
        <w:t>Bantar</w:t>
      </w:r>
      <w:proofErr w:type="spellEnd"/>
      <w:r w:rsidRPr="00FA277E">
        <w:rPr>
          <w:color w:val="222222"/>
          <w:shd w:val="clear" w:color="auto" w:fill="FFFFFF"/>
        </w:rPr>
        <w:t xml:space="preserve"> </w:t>
      </w:r>
      <w:proofErr w:type="spellStart"/>
      <w:r w:rsidRPr="00FA277E">
        <w:rPr>
          <w:color w:val="222222"/>
          <w:shd w:val="clear" w:color="auto" w:fill="FFFFFF"/>
        </w:rPr>
        <w:t>Gebang</w:t>
      </w:r>
      <w:proofErr w:type="spellEnd"/>
      <w:r w:rsidRPr="00FA277E">
        <w:rPr>
          <w:color w:val="222222"/>
          <w:shd w:val="clear" w:color="auto" w:fill="FFFFFF"/>
        </w:rPr>
        <w:t xml:space="preserve"> </w:t>
      </w:r>
      <w:proofErr w:type="spellStart"/>
      <w:r w:rsidRPr="00FA277E">
        <w:rPr>
          <w:color w:val="222222"/>
          <w:shd w:val="clear" w:color="auto" w:fill="FFFFFF"/>
        </w:rPr>
        <w:t>Tahun</w:t>
      </w:r>
      <w:proofErr w:type="spellEnd"/>
      <w:r w:rsidRPr="00FA277E">
        <w:rPr>
          <w:color w:val="222222"/>
          <w:shd w:val="clear" w:color="auto" w:fill="FFFFFF"/>
        </w:rPr>
        <w:t xml:space="preserve"> 2018.</w:t>
      </w:r>
      <w:r w:rsidRPr="00FA277E">
        <w:rPr>
          <w:rStyle w:val="apple-converted-space"/>
          <w:color w:val="222222"/>
          <w:shd w:val="clear" w:color="auto" w:fill="FFFFFF"/>
        </w:rPr>
        <w:t xml:space="preserve"> </w:t>
      </w:r>
      <w:proofErr w:type="spellStart"/>
      <w:r w:rsidRPr="00FA277E">
        <w:rPr>
          <w:i/>
          <w:iCs/>
          <w:color w:val="222222"/>
        </w:rPr>
        <w:t>Jurnal</w:t>
      </w:r>
      <w:proofErr w:type="spellEnd"/>
      <w:r w:rsidRPr="00FA277E">
        <w:rPr>
          <w:i/>
          <w:iCs/>
          <w:color w:val="222222"/>
        </w:rPr>
        <w:t xml:space="preserve"> Nasional Kesehatan </w:t>
      </w:r>
      <w:proofErr w:type="spellStart"/>
      <w:r w:rsidRPr="00FA277E">
        <w:rPr>
          <w:i/>
          <w:iCs/>
          <w:color w:val="222222"/>
        </w:rPr>
        <w:t>Lingkungan</w:t>
      </w:r>
      <w:proofErr w:type="spellEnd"/>
      <w:r w:rsidRPr="00FA277E">
        <w:rPr>
          <w:i/>
          <w:iCs/>
          <w:color w:val="222222"/>
        </w:rPr>
        <w:t xml:space="preserve"> Global</w:t>
      </w:r>
      <w:r w:rsidR="00092B64" w:rsidRPr="00FA277E">
        <w:rPr>
          <w:color w:val="222222"/>
          <w:shd w:val="clear" w:color="auto" w:fill="FFFFFF"/>
        </w:rPr>
        <w:t>.</w:t>
      </w:r>
    </w:p>
    <w:p w14:paraId="14ABD5C9" w14:textId="77777777" w:rsidR="00F843A9" w:rsidRPr="00FA277E" w:rsidRDefault="00970996" w:rsidP="00FA277E">
      <w:pPr>
        <w:ind w:left="1418" w:hanging="1418"/>
        <w:jc w:val="both"/>
        <w:rPr>
          <w:color w:val="222222"/>
          <w:shd w:val="clear" w:color="auto" w:fill="FFFFFF"/>
        </w:rPr>
      </w:pPr>
      <w:r w:rsidRPr="00FA277E">
        <w:rPr>
          <w:color w:val="000000"/>
          <w:shd w:val="clear" w:color="auto" w:fill="FFFFFF"/>
        </w:rPr>
        <w:t xml:space="preserve">Faruq, U. (2024). </w:t>
      </w:r>
      <w:proofErr w:type="spellStart"/>
      <w:r w:rsidRPr="00FA277E">
        <w:rPr>
          <w:i/>
          <w:iCs/>
          <w:color w:val="000000"/>
          <w:shd w:val="clear" w:color="auto" w:fill="FFFFFF"/>
        </w:rPr>
        <w:t>Tidak</w:t>
      </w:r>
      <w:proofErr w:type="spellEnd"/>
      <w:r w:rsidRPr="00FA277E">
        <w:rPr>
          <w:i/>
          <w:iCs/>
          <w:color w:val="000000"/>
          <w:shd w:val="clear" w:color="auto" w:fill="FFFFFF"/>
        </w:rPr>
        <w:t xml:space="preserve"> </w:t>
      </w:r>
      <w:proofErr w:type="spellStart"/>
      <w:r w:rsidRPr="00FA277E">
        <w:rPr>
          <w:i/>
          <w:iCs/>
          <w:color w:val="000000"/>
          <w:shd w:val="clear" w:color="auto" w:fill="FFFFFF"/>
        </w:rPr>
        <w:t>Perlu</w:t>
      </w:r>
      <w:proofErr w:type="spellEnd"/>
      <w:r w:rsidRPr="00FA277E">
        <w:rPr>
          <w:i/>
          <w:iCs/>
          <w:color w:val="000000"/>
          <w:shd w:val="clear" w:color="auto" w:fill="FFFFFF"/>
        </w:rPr>
        <w:t xml:space="preserve"> Malu </w:t>
      </w:r>
      <w:proofErr w:type="spellStart"/>
      <w:r w:rsidRPr="00FA277E">
        <w:rPr>
          <w:i/>
          <w:iCs/>
          <w:color w:val="000000"/>
          <w:shd w:val="clear" w:color="auto" w:fill="FFFFFF"/>
        </w:rPr>
        <w:t>Menjadi</w:t>
      </w:r>
      <w:proofErr w:type="spellEnd"/>
      <w:r w:rsidRPr="00FA277E">
        <w:rPr>
          <w:i/>
          <w:iCs/>
          <w:color w:val="000000"/>
          <w:shd w:val="clear" w:color="auto" w:fill="FFFFFF"/>
        </w:rPr>
        <w:t xml:space="preserve"> </w:t>
      </w:r>
      <w:proofErr w:type="spellStart"/>
      <w:r w:rsidRPr="00FA277E">
        <w:rPr>
          <w:i/>
          <w:iCs/>
          <w:color w:val="000000"/>
          <w:shd w:val="clear" w:color="auto" w:fill="FFFFFF"/>
        </w:rPr>
        <w:t>Pemulung</w:t>
      </w:r>
      <w:proofErr w:type="spellEnd"/>
      <w:r w:rsidRPr="00FA277E">
        <w:rPr>
          <w:color w:val="000000"/>
          <w:shd w:val="clear" w:color="auto" w:fill="FFFFFF"/>
        </w:rPr>
        <w:t xml:space="preserve">. Madura: </w:t>
      </w:r>
      <w:r w:rsidRPr="00FA277E">
        <w:t>UIN Madura Press.</w:t>
      </w:r>
    </w:p>
    <w:p w14:paraId="23C6E878"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Hafiza</w:t>
      </w:r>
      <w:proofErr w:type="spellEnd"/>
      <w:r w:rsidRPr="00FA277E">
        <w:rPr>
          <w:color w:val="222222"/>
          <w:shd w:val="clear" w:color="auto" w:fill="FFFFFF"/>
        </w:rPr>
        <w:t xml:space="preserve">, S., &amp; </w:t>
      </w:r>
      <w:proofErr w:type="spellStart"/>
      <w:r w:rsidRPr="00FA277E">
        <w:rPr>
          <w:color w:val="222222"/>
          <w:shd w:val="clear" w:color="auto" w:fill="FFFFFF"/>
        </w:rPr>
        <w:t>Mawarpury</w:t>
      </w:r>
      <w:proofErr w:type="spellEnd"/>
      <w:r w:rsidRPr="00FA277E">
        <w:rPr>
          <w:color w:val="222222"/>
          <w:shd w:val="clear" w:color="auto" w:fill="FFFFFF"/>
        </w:rPr>
        <w:t xml:space="preserve">, M. (2019). </w:t>
      </w:r>
      <w:proofErr w:type="spellStart"/>
      <w:r w:rsidRPr="00FA277E">
        <w:rPr>
          <w:color w:val="222222"/>
          <w:shd w:val="clear" w:color="auto" w:fill="FFFFFF"/>
        </w:rPr>
        <w:t>Kesejahteraan</w:t>
      </w:r>
      <w:proofErr w:type="spellEnd"/>
      <w:r w:rsidRPr="00FA277E">
        <w:rPr>
          <w:color w:val="222222"/>
          <w:shd w:val="clear" w:color="auto" w:fill="FFFFFF"/>
        </w:rPr>
        <w:t xml:space="preserve"> </w:t>
      </w:r>
      <w:proofErr w:type="spellStart"/>
      <w:r w:rsidRPr="00FA277E">
        <w:rPr>
          <w:color w:val="222222"/>
          <w:shd w:val="clear" w:color="auto" w:fill="FFFFFF"/>
        </w:rPr>
        <w:t>Subjektif</w:t>
      </w:r>
      <w:proofErr w:type="spellEnd"/>
      <w:r w:rsidRPr="00FA277E">
        <w:rPr>
          <w:color w:val="222222"/>
          <w:shd w:val="clear" w:color="auto" w:fill="FFFFFF"/>
        </w:rPr>
        <w:t xml:space="preserve"> pada </w:t>
      </w:r>
      <w:proofErr w:type="spellStart"/>
      <w:r w:rsidRPr="00FA277E">
        <w:rPr>
          <w:color w:val="222222"/>
          <w:shd w:val="clear" w:color="auto" w:fill="FFFFFF"/>
        </w:rPr>
        <w:t>Pemulung</w:t>
      </w:r>
      <w:proofErr w:type="spellEnd"/>
      <w:r w:rsidRPr="00FA277E">
        <w:rPr>
          <w:color w:val="222222"/>
          <w:shd w:val="clear" w:color="auto" w:fill="FFFFFF"/>
        </w:rPr>
        <w:t xml:space="preserve">: </w:t>
      </w:r>
      <w:proofErr w:type="spellStart"/>
      <w:r w:rsidRPr="00FA277E">
        <w:rPr>
          <w:color w:val="222222"/>
          <w:shd w:val="clear" w:color="auto" w:fill="FFFFFF"/>
        </w:rPr>
        <w:t>Tinjauan</w:t>
      </w:r>
      <w:proofErr w:type="spellEnd"/>
      <w:r w:rsidRPr="00FA277E">
        <w:rPr>
          <w:color w:val="222222"/>
          <w:shd w:val="clear" w:color="auto" w:fill="FFFFFF"/>
        </w:rPr>
        <w:t xml:space="preserve"> </w:t>
      </w:r>
      <w:proofErr w:type="spellStart"/>
      <w:r w:rsidRPr="00FA277E">
        <w:rPr>
          <w:color w:val="222222"/>
          <w:shd w:val="clear" w:color="auto" w:fill="FFFFFF"/>
        </w:rPr>
        <w:t>Sosiodemografi</w:t>
      </w:r>
      <w:proofErr w:type="spellEnd"/>
      <w:r w:rsidRPr="00FA277E">
        <w:rPr>
          <w:color w:val="222222"/>
          <w:shd w:val="clear" w:color="auto" w:fill="FFFFFF"/>
        </w:rPr>
        <w:t xml:space="preserve">. </w:t>
      </w:r>
      <w:r w:rsidRPr="00FA277E">
        <w:rPr>
          <w:i/>
          <w:iCs/>
          <w:color w:val="222222"/>
        </w:rPr>
        <w:t xml:space="preserve">Gadjah </w:t>
      </w:r>
      <w:proofErr w:type="spellStart"/>
      <w:r w:rsidRPr="00FA277E">
        <w:rPr>
          <w:i/>
          <w:iCs/>
          <w:color w:val="222222"/>
        </w:rPr>
        <w:t>Mada</w:t>
      </w:r>
      <w:proofErr w:type="spellEnd"/>
      <w:r w:rsidRPr="00FA277E">
        <w:rPr>
          <w:i/>
          <w:iCs/>
          <w:color w:val="222222"/>
        </w:rPr>
        <w:t xml:space="preserve"> Journal of Psychology (</w:t>
      </w:r>
      <w:proofErr w:type="spellStart"/>
      <w:r w:rsidRPr="00FA277E">
        <w:rPr>
          <w:i/>
          <w:iCs/>
          <w:color w:val="222222"/>
        </w:rPr>
        <w:t>GamaJoP</w:t>
      </w:r>
      <w:proofErr w:type="spellEnd"/>
      <w:r w:rsidRPr="00FA277E">
        <w:rPr>
          <w:i/>
          <w:iCs/>
          <w:color w:val="222222"/>
        </w:rPr>
        <w:t>)</w:t>
      </w:r>
      <w:r w:rsidRPr="00FA277E">
        <w:rPr>
          <w:color w:val="222222"/>
          <w:shd w:val="clear" w:color="auto" w:fill="FFFFFF"/>
        </w:rPr>
        <w:t>,</w:t>
      </w:r>
      <w:r w:rsidRPr="00FA277E">
        <w:rPr>
          <w:rStyle w:val="apple-converted-space"/>
          <w:color w:val="222222"/>
          <w:shd w:val="clear" w:color="auto" w:fill="FFFFFF"/>
        </w:rPr>
        <w:t xml:space="preserve"> </w:t>
      </w:r>
      <w:r w:rsidRPr="00FA277E">
        <w:rPr>
          <w:i/>
          <w:iCs/>
          <w:color w:val="222222"/>
        </w:rPr>
        <w:t>5</w:t>
      </w:r>
      <w:r w:rsidRPr="00FA277E">
        <w:rPr>
          <w:color w:val="222222"/>
          <w:shd w:val="clear" w:color="auto" w:fill="FFFFFF"/>
        </w:rPr>
        <w:t>(2), 139-150.</w:t>
      </w:r>
    </w:p>
    <w:p w14:paraId="691E8856" w14:textId="77777777" w:rsidR="00F843A9" w:rsidRPr="00FA277E" w:rsidRDefault="00970996" w:rsidP="00FA277E">
      <w:pPr>
        <w:ind w:left="1418" w:hanging="1418"/>
        <w:jc w:val="both"/>
        <w:rPr>
          <w:color w:val="222222"/>
          <w:shd w:val="clear" w:color="auto" w:fill="FFFFFF"/>
        </w:rPr>
      </w:pPr>
      <w:r w:rsidRPr="00FA277E">
        <w:rPr>
          <w:color w:val="222222"/>
          <w:shd w:val="clear" w:color="auto" w:fill="FFFFFF"/>
        </w:rPr>
        <w:t xml:space="preserve">Hakim, </w:t>
      </w:r>
      <w:proofErr w:type="spellStart"/>
      <w:r w:rsidRPr="00FA277E">
        <w:rPr>
          <w:color w:val="222222"/>
          <w:shd w:val="clear" w:color="auto" w:fill="FFFFFF"/>
        </w:rPr>
        <w:t>Noviani</w:t>
      </w:r>
      <w:proofErr w:type="spellEnd"/>
      <w:r w:rsidRPr="00FA277E">
        <w:rPr>
          <w:color w:val="222222"/>
          <w:shd w:val="clear" w:color="auto" w:fill="FFFFFF"/>
        </w:rPr>
        <w:t xml:space="preserve"> </w:t>
      </w:r>
      <w:proofErr w:type="spellStart"/>
      <w:r w:rsidRPr="00FA277E">
        <w:rPr>
          <w:color w:val="222222"/>
          <w:shd w:val="clear" w:color="auto" w:fill="FFFFFF"/>
        </w:rPr>
        <w:t>Nazeria</w:t>
      </w:r>
      <w:proofErr w:type="spellEnd"/>
      <w:r w:rsidRPr="00FA277E">
        <w:rPr>
          <w:color w:val="222222"/>
          <w:shd w:val="clear" w:color="auto" w:fill="FFFFFF"/>
        </w:rPr>
        <w:t xml:space="preserve">. (2023). </w:t>
      </w:r>
      <w:proofErr w:type="spellStart"/>
      <w:r w:rsidRPr="00FA277E">
        <w:rPr>
          <w:color w:val="222222"/>
          <w:shd w:val="clear" w:color="auto" w:fill="FFFFFF"/>
        </w:rPr>
        <w:t>Pemenuhan</w:t>
      </w:r>
      <w:proofErr w:type="spellEnd"/>
      <w:r w:rsidRPr="00FA277E">
        <w:rPr>
          <w:color w:val="222222"/>
          <w:shd w:val="clear" w:color="auto" w:fill="FFFFFF"/>
        </w:rPr>
        <w:t xml:space="preserve"> </w:t>
      </w:r>
      <w:proofErr w:type="spellStart"/>
      <w:r w:rsidRPr="00FA277E">
        <w:rPr>
          <w:color w:val="222222"/>
          <w:shd w:val="clear" w:color="auto" w:fill="FFFFFF"/>
        </w:rPr>
        <w:t>Hak-Hak</w:t>
      </w:r>
      <w:proofErr w:type="spellEnd"/>
      <w:r w:rsidRPr="00FA277E">
        <w:rPr>
          <w:color w:val="222222"/>
          <w:shd w:val="clear" w:color="auto" w:fill="FFFFFF"/>
        </w:rPr>
        <w:t xml:space="preserve"> </w:t>
      </w:r>
      <w:proofErr w:type="spellStart"/>
      <w:r w:rsidRPr="00FA277E">
        <w:rPr>
          <w:color w:val="222222"/>
          <w:shd w:val="clear" w:color="auto" w:fill="FFFFFF"/>
        </w:rPr>
        <w:t>Kewarganegaraan</w:t>
      </w:r>
      <w:proofErr w:type="spellEnd"/>
      <w:r w:rsidRPr="00FA277E">
        <w:rPr>
          <w:color w:val="222222"/>
          <w:shd w:val="clear" w:color="auto" w:fill="FFFFFF"/>
        </w:rPr>
        <w:t xml:space="preserve"> Miskin Kota: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Kasus</w:t>
      </w:r>
      <w:proofErr w:type="spellEnd"/>
      <w:r w:rsidRPr="00FA277E">
        <w:rPr>
          <w:color w:val="222222"/>
          <w:shd w:val="clear" w:color="auto" w:fill="FFFFFF"/>
        </w:rPr>
        <w:t xml:space="preserve"> Masyarakat Miskin </w:t>
      </w:r>
      <w:proofErr w:type="spellStart"/>
      <w:r w:rsidRPr="00FA277E">
        <w:rPr>
          <w:color w:val="222222"/>
          <w:shd w:val="clear" w:color="auto" w:fill="FFFFFF"/>
        </w:rPr>
        <w:t>Kecamatan</w:t>
      </w:r>
      <w:proofErr w:type="spellEnd"/>
      <w:r w:rsidRPr="00FA277E">
        <w:rPr>
          <w:color w:val="222222"/>
          <w:shd w:val="clear" w:color="auto" w:fill="FFFFFF"/>
        </w:rPr>
        <w:t xml:space="preserve"> </w:t>
      </w:r>
      <w:proofErr w:type="spellStart"/>
      <w:r w:rsidRPr="00FA277E">
        <w:rPr>
          <w:color w:val="222222"/>
          <w:shd w:val="clear" w:color="auto" w:fill="FFFFFF"/>
        </w:rPr>
        <w:t>Bantargebang</w:t>
      </w:r>
      <w:proofErr w:type="spellEnd"/>
      <w:r w:rsidRPr="00FA277E">
        <w:rPr>
          <w:color w:val="222222"/>
          <w:shd w:val="clear" w:color="auto" w:fill="FFFFFF"/>
        </w:rPr>
        <w:t xml:space="preserve"> Di Kota Bekasi. </w:t>
      </w:r>
      <w:proofErr w:type="spellStart"/>
      <w:r w:rsidRPr="00FA277E">
        <w:rPr>
          <w:i/>
          <w:iCs/>
          <w:color w:val="222222"/>
          <w:shd w:val="clear" w:color="auto" w:fill="FFFFFF"/>
        </w:rPr>
        <w:t>Skripsi</w:t>
      </w:r>
      <w:proofErr w:type="spellEnd"/>
      <w:r w:rsidRPr="00FA277E">
        <w:rPr>
          <w:color w:val="222222"/>
          <w:shd w:val="clear" w:color="auto" w:fill="FFFFFF"/>
        </w:rPr>
        <w:t xml:space="preserve">. Program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Sosiologi</w:t>
      </w:r>
      <w:proofErr w:type="spellEnd"/>
      <w:r w:rsidRPr="00FA277E">
        <w:rPr>
          <w:color w:val="222222"/>
          <w:shd w:val="clear" w:color="auto" w:fill="FFFFFF"/>
        </w:rPr>
        <w:t xml:space="preserve">, </w:t>
      </w:r>
      <w:proofErr w:type="spellStart"/>
      <w:r w:rsidRPr="00FA277E">
        <w:rPr>
          <w:color w:val="222222"/>
          <w:shd w:val="clear" w:color="auto" w:fill="FFFFFF"/>
        </w:rPr>
        <w:t>Fakultas</w:t>
      </w:r>
      <w:proofErr w:type="spellEnd"/>
      <w:r w:rsidRPr="00FA277E">
        <w:rPr>
          <w:color w:val="222222"/>
          <w:shd w:val="clear" w:color="auto" w:fill="FFFFFF"/>
        </w:rPr>
        <w:t xml:space="preserve"> </w:t>
      </w:r>
      <w:proofErr w:type="spellStart"/>
      <w:r w:rsidRPr="00FA277E">
        <w:rPr>
          <w:color w:val="222222"/>
          <w:shd w:val="clear" w:color="auto" w:fill="FFFFFF"/>
        </w:rPr>
        <w:t>Ilmu</w:t>
      </w:r>
      <w:proofErr w:type="spellEnd"/>
      <w:r w:rsidRPr="00FA277E">
        <w:rPr>
          <w:color w:val="222222"/>
          <w:shd w:val="clear" w:color="auto" w:fill="FFFFFF"/>
        </w:rPr>
        <w:t xml:space="preserve"> Sosial Dan </w:t>
      </w:r>
      <w:proofErr w:type="spellStart"/>
      <w:r w:rsidRPr="00FA277E">
        <w:rPr>
          <w:color w:val="222222"/>
          <w:shd w:val="clear" w:color="auto" w:fill="FFFFFF"/>
        </w:rPr>
        <w:t>Ilmu</w:t>
      </w:r>
      <w:proofErr w:type="spellEnd"/>
      <w:r w:rsidRPr="00FA277E">
        <w:rPr>
          <w:color w:val="222222"/>
          <w:shd w:val="clear" w:color="auto" w:fill="FFFFFF"/>
        </w:rPr>
        <w:t xml:space="preserve"> </w:t>
      </w:r>
      <w:proofErr w:type="spellStart"/>
      <w:r w:rsidRPr="00FA277E">
        <w:rPr>
          <w:color w:val="222222"/>
          <w:shd w:val="clear" w:color="auto" w:fill="FFFFFF"/>
        </w:rPr>
        <w:t>Politik</w:t>
      </w:r>
      <w:proofErr w:type="spellEnd"/>
      <w:r w:rsidRPr="00FA277E">
        <w:rPr>
          <w:color w:val="222222"/>
          <w:shd w:val="clear" w:color="auto" w:fill="FFFFFF"/>
        </w:rPr>
        <w:t xml:space="preserve">, Semarang: Universitas Islam Negeri </w:t>
      </w:r>
      <w:proofErr w:type="spellStart"/>
      <w:r w:rsidRPr="00FA277E">
        <w:rPr>
          <w:color w:val="222222"/>
          <w:shd w:val="clear" w:color="auto" w:fill="FFFFFF"/>
        </w:rPr>
        <w:t>Walisongo</w:t>
      </w:r>
      <w:proofErr w:type="spellEnd"/>
      <w:r w:rsidRPr="00FA277E">
        <w:rPr>
          <w:color w:val="222222"/>
          <w:shd w:val="clear" w:color="auto" w:fill="FFFFFF"/>
        </w:rPr>
        <w:t>.</w:t>
      </w:r>
    </w:p>
    <w:p w14:paraId="0E6C93FA" w14:textId="747750DD"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Hardianto</w:t>
      </w:r>
      <w:proofErr w:type="spellEnd"/>
      <w:r w:rsidRPr="00FA277E">
        <w:rPr>
          <w:color w:val="222222"/>
          <w:shd w:val="clear" w:color="auto" w:fill="FFFFFF"/>
        </w:rPr>
        <w:t xml:space="preserve">, A. D. (2020). </w:t>
      </w:r>
      <w:proofErr w:type="spellStart"/>
      <w:r w:rsidR="00034D9F" w:rsidRPr="00FA277E">
        <w:rPr>
          <w:color w:val="222222"/>
          <w:shd w:val="clear" w:color="auto" w:fill="FFFFFF"/>
        </w:rPr>
        <w:t>Mekanisme</w:t>
      </w:r>
      <w:proofErr w:type="spellEnd"/>
      <w:r w:rsidR="00034D9F" w:rsidRPr="00FA277E">
        <w:rPr>
          <w:color w:val="222222"/>
          <w:shd w:val="clear" w:color="auto" w:fill="FFFFFF"/>
        </w:rPr>
        <w:t xml:space="preserve"> </w:t>
      </w:r>
      <w:proofErr w:type="spellStart"/>
      <w:r w:rsidR="00034D9F" w:rsidRPr="00FA277E">
        <w:rPr>
          <w:color w:val="222222"/>
          <w:shd w:val="clear" w:color="auto" w:fill="FFFFFF"/>
        </w:rPr>
        <w:t>bertahan</w:t>
      </w:r>
      <w:proofErr w:type="spellEnd"/>
      <w:r w:rsidRPr="00FA277E">
        <w:rPr>
          <w:color w:val="222222"/>
          <w:shd w:val="clear" w:color="auto" w:fill="FFFFFF"/>
        </w:rPr>
        <w:t xml:space="preserve"> </w:t>
      </w:r>
      <w:proofErr w:type="spellStart"/>
      <w:r w:rsidRPr="00FA277E">
        <w:rPr>
          <w:color w:val="222222"/>
          <w:shd w:val="clear" w:color="auto" w:fill="FFFFFF"/>
        </w:rPr>
        <w:t>Keluarga</w:t>
      </w:r>
      <w:proofErr w:type="spellEnd"/>
      <w:r w:rsidRPr="00FA277E">
        <w:rPr>
          <w:color w:val="222222"/>
          <w:shd w:val="clear" w:color="auto" w:fill="FFFFFF"/>
        </w:rPr>
        <w:t xml:space="preserve"> </w:t>
      </w:r>
      <w:proofErr w:type="spellStart"/>
      <w:r w:rsidRPr="00FA277E">
        <w:rPr>
          <w:color w:val="222222"/>
          <w:shd w:val="clear" w:color="auto" w:fill="FFFFFF"/>
        </w:rPr>
        <w:t>Nelayan</w:t>
      </w:r>
      <w:proofErr w:type="spellEnd"/>
      <w:r w:rsidRPr="00FA277E">
        <w:rPr>
          <w:color w:val="222222"/>
          <w:shd w:val="clear" w:color="auto" w:fill="FFFFFF"/>
        </w:rPr>
        <w:t xml:space="preserve">. </w:t>
      </w:r>
      <w:r w:rsidRPr="00FA277E">
        <w:rPr>
          <w:i/>
          <w:iCs/>
          <w:color w:val="222222"/>
        </w:rPr>
        <w:t xml:space="preserve">Dep </w:t>
      </w:r>
      <w:proofErr w:type="spellStart"/>
      <w:r w:rsidRPr="00FA277E">
        <w:rPr>
          <w:i/>
          <w:iCs/>
          <w:color w:val="222222"/>
        </w:rPr>
        <w:t>Sosiologi</w:t>
      </w:r>
      <w:proofErr w:type="spellEnd"/>
      <w:r w:rsidRPr="00FA277E">
        <w:rPr>
          <w:i/>
          <w:iCs/>
          <w:color w:val="222222"/>
        </w:rPr>
        <w:t xml:space="preserve">, FISIP, </w:t>
      </w:r>
      <w:proofErr w:type="spellStart"/>
      <w:r w:rsidRPr="00FA277E">
        <w:rPr>
          <w:i/>
          <w:iCs/>
          <w:color w:val="222222"/>
        </w:rPr>
        <w:t>Univ</w:t>
      </w:r>
      <w:proofErr w:type="spellEnd"/>
      <w:r w:rsidRPr="00FA277E">
        <w:rPr>
          <w:i/>
          <w:iCs/>
          <w:color w:val="222222"/>
        </w:rPr>
        <w:t xml:space="preserve"> </w:t>
      </w:r>
      <w:proofErr w:type="spellStart"/>
      <w:r w:rsidRPr="00FA277E">
        <w:rPr>
          <w:i/>
          <w:iCs/>
          <w:color w:val="222222"/>
        </w:rPr>
        <w:t>Airlangga</w:t>
      </w:r>
      <w:proofErr w:type="spellEnd"/>
      <w:r w:rsidRPr="00FA277E">
        <w:rPr>
          <w:color w:val="222222"/>
          <w:shd w:val="clear" w:color="auto" w:fill="FFFFFF"/>
        </w:rPr>
        <w:t xml:space="preserve">, </w:t>
      </w:r>
      <w:r w:rsidRPr="00FA277E">
        <w:rPr>
          <w:i/>
          <w:iCs/>
          <w:color w:val="222222"/>
        </w:rPr>
        <w:t>283</w:t>
      </w:r>
      <w:r w:rsidRPr="00FA277E">
        <w:rPr>
          <w:color w:val="222222"/>
          <w:shd w:val="clear" w:color="auto" w:fill="FFFFFF"/>
        </w:rPr>
        <w:t>.</w:t>
      </w:r>
    </w:p>
    <w:p w14:paraId="5A8B8B8C"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Hidayah</w:t>
      </w:r>
      <w:proofErr w:type="spellEnd"/>
      <w:r w:rsidRPr="00FA277E">
        <w:rPr>
          <w:color w:val="222222"/>
          <w:shd w:val="clear" w:color="auto" w:fill="FFFFFF"/>
        </w:rPr>
        <w:t xml:space="preserve">, </w:t>
      </w:r>
      <w:proofErr w:type="spellStart"/>
      <w:r w:rsidRPr="00FA277E">
        <w:rPr>
          <w:color w:val="222222"/>
          <w:shd w:val="clear" w:color="auto" w:fill="FFFFFF"/>
        </w:rPr>
        <w:t>Rizqi</w:t>
      </w:r>
      <w:proofErr w:type="spellEnd"/>
      <w:r w:rsidRPr="00FA277E">
        <w:rPr>
          <w:color w:val="222222"/>
          <w:shd w:val="clear" w:color="auto" w:fill="FFFFFF"/>
        </w:rPr>
        <w:t xml:space="preserve"> Arie. (2022). </w:t>
      </w:r>
      <w:proofErr w:type="spellStart"/>
      <w:r w:rsidRPr="00FA277E">
        <w:rPr>
          <w:color w:val="222222"/>
          <w:shd w:val="clear" w:color="auto" w:fill="FFFFFF"/>
        </w:rPr>
        <w:t>Konstruksi</w:t>
      </w:r>
      <w:proofErr w:type="spellEnd"/>
      <w:r w:rsidRPr="00FA277E">
        <w:rPr>
          <w:color w:val="222222"/>
          <w:shd w:val="clear" w:color="auto" w:fill="FFFFFF"/>
        </w:rPr>
        <w:t xml:space="preserve"> Sosial Pendidikan Anak </w:t>
      </w:r>
      <w:proofErr w:type="spellStart"/>
      <w:r w:rsidRPr="00FA277E">
        <w:rPr>
          <w:color w:val="222222"/>
          <w:shd w:val="clear" w:color="auto" w:fill="FFFFFF"/>
        </w:rPr>
        <w:t>Keluarga</w:t>
      </w:r>
      <w:proofErr w:type="spellEnd"/>
      <w:r w:rsidRPr="00FA277E">
        <w:rPr>
          <w:color w:val="222222"/>
          <w:shd w:val="clear" w:color="auto" w:fill="FFFFFF"/>
        </w:rPr>
        <w:t xml:space="preserve"> </w:t>
      </w:r>
      <w:proofErr w:type="spellStart"/>
      <w:r w:rsidRPr="00FA277E">
        <w:rPr>
          <w:color w:val="222222"/>
          <w:shd w:val="clear" w:color="auto" w:fill="FFFFFF"/>
        </w:rPr>
        <w:t>Pemulung</w:t>
      </w:r>
      <w:proofErr w:type="spellEnd"/>
      <w:r w:rsidRPr="00FA277E">
        <w:rPr>
          <w:color w:val="222222"/>
          <w:shd w:val="clear" w:color="auto" w:fill="FFFFFF"/>
        </w:rPr>
        <w:t xml:space="preserve">. </w:t>
      </w:r>
      <w:proofErr w:type="spellStart"/>
      <w:r w:rsidRPr="00FA277E">
        <w:rPr>
          <w:i/>
          <w:iCs/>
          <w:color w:val="222222"/>
          <w:shd w:val="clear" w:color="auto" w:fill="FFFFFF"/>
        </w:rPr>
        <w:t>Skripsi</w:t>
      </w:r>
      <w:proofErr w:type="spellEnd"/>
      <w:r w:rsidRPr="00FA277E">
        <w:rPr>
          <w:color w:val="222222"/>
          <w:shd w:val="clear" w:color="auto" w:fill="FFFFFF"/>
        </w:rPr>
        <w:t xml:space="preserve">. Program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Sosiologi</w:t>
      </w:r>
      <w:proofErr w:type="spellEnd"/>
      <w:r w:rsidRPr="00FA277E">
        <w:rPr>
          <w:color w:val="222222"/>
          <w:shd w:val="clear" w:color="auto" w:fill="FFFFFF"/>
        </w:rPr>
        <w:t xml:space="preserve">, </w:t>
      </w:r>
      <w:proofErr w:type="spellStart"/>
      <w:r w:rsidRPr="00FA277E">
        <w:rPr>
          <w:color w:val="222222"/>
          <w:shd w:val="clear" w:color="auto" w:fill="FFFFFF"/>
        </w:rPr>
        <w:t>Fakultas</w:t>
      </w:r>
      <w:proofErr w:type="spellEnd"/>
      <w:r w:rsidRPr="00FA277E">
        <w:rPr>
          <w:color w:val="222222"/>
          <w:shd w:val="clear" w:color="auto" w:fill="FFFFFF"/>
        </w:rPr>
        <w:t xml:space="preserve"> </w:t>
      </w:r>
      <w:proofErr w:type="spellStart"/>
      <w:r w:rsidRPr="00FA277E">
        <w:rPr>
          <w:color w:val="222222"/>
          <w:shd w:val="clear" w:color="auto" w:fill="FFFFFF"/>
        </w:rPr>
        <w:t>Ilmu</w:t>
      </w:r>
      <w:proofErr w:type="spellEnd"/>
      <w:r w:rsidRPr="00FA277E">
        <w:rPr>
          <w:color w:val="222222"/>
          <w:shd w:val="clear" w:color="auto" w:fill="FFFFFF"/>
        </w:rPr>
        <w:t xml:space="preserve"> Sosial Dan </w:t>
      </w:r>
      <w:proofErr w:type="spellStart"/>
      <w:r w:rsidRPr="00FA277E">
        <w:rPr>
          <w:color w:val="222222"/>
          <w:shd w:val="clear" w:color="auto" w:fill="FFFFFF"/>
        </w:rPr>
        <w:t>Ilmu</w:t>
      </w:r>
      <w:proofErr w:type="spellEnd"/>
      <w:r w:rsidRPr="00FA277E">
        <w:rPr>
          <w:color w:val="222222"/>
          <w:shd w:val="clear" w:color="auto" w:fill="FFFFFF"/>
        </w:rPr>
        <w:t xml:space="preserve"> </w:t>
      </w:r>
      <w:proofErr w:type="spellStart"/>
      <w:r w:rsidRPr="00FA277E">
        <w:rPr>
          <w:color w:val="222222"/>
          <w:shd w:val="clear" w:color="auto" w:fill="FFFFFF"/>
        </w:rPr>
        <w:t>Politik</w:t>
      </w:r>
      <w:proofErr w:type="spellEnd"/>
      <w:r w:rsidRPr="00FA277E">
        <w:rPr>
          <w:color w:val="222222"/>
          <w:shd w:val="clear" w:color="auto" w:fill="FFFFFF"/>
        </w:rPr>
        <w:t xml:space="preserve">, Semarang: Universitas Islam Negeri </w:t>
      </w:r>
      <w:proofErr w:type="spellStart"/>
      <w:r w:rsidRPr="00FA277E">
        <w:rPr>
          <w:color w:val="222222"/>
          <w:shd w:val="clear" w:color="auto" w:fill="FFFFFF"/>
        </w:rPr>
        <w:t>Walisongo</w:t>
      </w:r>
      <w:proofErr w:type="spellEnd"/>
      <w:r w:rsidRPr="00FA277E">
        <w:rPr>
          <w:color w:val="222222"/>
          <w:shd w:val="clear" w:color="auto" w:fill="FFFFFF"/>
        </w:rPr>
        <w:t>.</w:t>
      </w:r>
    </w:p>
    <w:p w14:paraId="029403D1"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Humayrah</w:t>
      </w:r>
      <w:proofErr w:type="spellEnd"/>
      <w:r w:rsidRPr="00FA277E">
        <w:rPr>
          <w:color w:val="222222"/>
          <w:shd w:val="clear" w:color="auto" w:fill="FFFFFF"/>
        </w:rPr>
        <w:t xml:space="preserve">, W., Stefani, M., &amp; </w:t>
      </w:r>
      <w:proofErr w:type="spellStart"/>
      <w:r w:rsidRPr="00FA277E">
        <w:rPr>
          <w:color w:val="222222"/>
          <w:shd w:val="clear" w:color="auto" w:fill="FFFFFF"/>
        </w:rPr>
        <w:t>Febrina</w:t>
      </w:r>
      <w:proofErr w:type="spellEnd"/>
      <w:r w:rsidRPr="00FA277E">
        <w:rPr>
          <w:color w:val="222222"/>
          <w:shd w:val="clear" w:color="auto" w:fill="FFFFFF"/>
        </w:rPr>
        <w:t xml:space="preserve">, L. (2020). </w:t>
      </w:r>
      <w:proofErr w:type="spellStart"/>
      <w:r w:rsidRPr="00FA277E">
        <w:rPr>
          <w:color w:val="222222"/>
          <w:shd w:val="clear" w:color="auto" w:fill="FFFFFF"/>
        </w:rPr>
        <w:t>Pokimas</w:t>
      </w:r>
      <w:proofErr w:type="spellEnd"/>
      <w:r w:rsidRPr="00FA277E">
        <w:rPr>
          <w:color w:val="222222"/>
          <w:shd w:val="clear" w:color="auto" w:fill="FFFFFF"/>
        </w:rPr>
        <w:t xml:space="preserve"> (program </w:t>
      </w:r>
      <w:proofErr w:type="spellStart"/>
      <w:r w:rsidRPr="00FA277E">
        <w:rPr>
          <w:color w:val="222222"/>
          <w:shd w:val="clear" w:color="auto" w:fill="FFFFFF"/>
        </w:rPr>
        <w:t>kebun</w:t>
      </w:r>
      <w:proofErr w:type="spellEnd"/>
      <w:r w:rsidRPr="00FA277E">
        <w:rPr>
          <w:color w:val="222222"/>
          <w:shd w:val="clear" w:color="auto" w:fill="FFFFFF"/>
        </w:rPr>
        <w:t xml:space="preserve"> </w:t>
      </w:r>
      <w:proofErr w:type="spellStart"/>
      <w:r w:rsidRPr="00FA277E">
        <w:rPr>
          <w:color w:val="222222"/>
          <w:shd w:val="clear" w:color="auto" w:fill="FFFFFF"/>
        </w:rPr>
        <w:t>gizi</w:t>
      </w:r>
      <w:proofErr w:type="spellEnd"/>
      <w:r w:rsidRPr="00FA277E">
        <w:rPr>
          <w:color w:val="222222"/>
          <w:shd w:val="clear" w:color="auto" w:fill="FFFFFF"/>
        </w:rPr>
        <w:t xml:space="preserve"> </w:t>
      </w:r>
      <w:proofErr w:type="spellStart"/>
      <w:r w:rsidRPr="00FA277E">
        <w:rPr>
          <w:color w:val="222222"/>
          <w:shd w:val="clear" w:color="auto" w:fill="FFFFFF"/>
        </w:rPr>
        <w:t>masyarakat</w:t>
      </w:r>
      <w:proofErr w:type="spellEnd"/>
      <w:r w:rsidRPr="00FA277E">
        <w:rPr>
          <w:color w:val="222222"/>
          <w:shd w:val="clear" w:color="auto" w:fill="FFFFFF"/>
        </w:rPr>
        <w:t xml:space="preserve">) di </w:t>
      </w:r>
      <w:proofErr w:type="spellStart"/>
      <w:r w:rsidRPr="00FA277E">
        <w:rPr>
          <w:color w:val="222222"/>
          <w:shd w:val="clear" w:color="auto" w:fill="FFFFFF"/>
        </w:rPr>
        <w:t>Komunitas</w:t>
      </w:r>
      <w:proofErr w:type="spellEnd"/>
      <w:r w:rsidRPr="00FA277E">
        <w:rPr>
          <w:color w:val="222222"/>
          <w:shd w:val="clear" w:color="auto" w:fill="FFFFFF"/>
        </w:rPr>
        <w:t xml:space="preserve"> </w:t>
      </w:r>
      <w:proofErr w:type="spellStart"/>
      <w:r w:rsidRPr="00FA277E">
        <w:rPr>
          <w:color w:val="222222"/>
          <w:shd w:val="clear" w:color="auto" w:fill="FFFFFF"/>
        </w:rPr>
        <w:t>bgbj</w:t>
      </w:r>
      <w:proofErr w:type="spellEnd"/>
      <w:r w:rsidRPr="00FA277E">
        <w:rPr>
          <w:color w:val="222222"/>
          <w:shd w:val="clear" w:color="auto" w:fill="FFFFFF"/>
        </w:rPr>
        <w:t xml:space="preserve">, </w:t>
      </w:r>
      <w:proofErr w:type="spellStart"/>
      <w:r w:rsidRPr="00FA277E">
        <w:rPr>
          <w:color w:val="222222"/>
          <w:shd w:val="clear" w:color="auto" w:fill="FFFFFF"/>
        </w:rPr>
        <w:t>tempat</w:t>
      </w:r>
      <w:proofErr w:type="spellEnd"/>
      <w:r w:rsidRPr="00FA277E">
        <w:rPr>
          <w:color w:val="222222"/>
          <w:shd w:val="clear" w:color="auto" w:fill="FFFFFF"/>
        </w:rPr>
        <w:t xml:space="preserve"> </w:t>
      </w:r>
      <w:proofErr w:type="spellStart"/>
      <w:r w:rsidRPr="00FA277E">
        <w:rPr>
          <w:color w:val="222222"/>
          <w:shd w:val="clear" w:color="auto" w:fill="FFFFFF"/>
        </w:rPr>
        <w:t>pembuangan</w:t>
      </w:r>
      <w:proofErr w:type="spellEnd"/>
      <w:r w:rsidRPr="00FA277E">
        <w:rPr>
          <w:color w:val="222222"/>
          <w:shd w:val="clear" w:color="auto" w:fill="FFFFFF"/>
        </w:rPr>
        <w:t xml:space="preserve"> </w:t>
      </w:r>
      <w:proofErr w:type="spellStart"/>
      <w:r w:rsidRPr="00FA277E">
        <w:rPr>
          <w:color w:val="222222"/>
          <w:shd w:val="clear" w:color="auto" w:fill="FFFFFF"/>
        </w:rPr>
        <w:t>sampah</w:t>
      </w:r>
      <w:proofErr w:type="spellEnd"/>
      <w:r w:rsidRPr="00FA277E">
        <w:rPr>
          <w:color w:val="222222"/>
          <w:shd w:val="clear" w:color="auto" w:fill="FFFFFF"/>
        </w:rPr>
        <w:t xml:space="preserve"> </w:t>
      </w:r>
      <w:proofErr w:type="spellStart"/>
      <w:r w:rsidRPr="00FA277E">
        <w:rPr>
          <w:color w:val="222222"/>
          <w:shd w:val="clear" w:color="auto" w:fill="FFFFFF"/>
        </w:rPr>
        <w:t>Terpadu</w:t>
      </w:r>
      <w:proofErr w:type="spellEnd"/>
      <w:r w:rsidRPr="00FA277E">
        <w:rPr>
          <w:color w:val="222222"/>
          <w:shd w:val="clear" w:color="auto" w:fill="FFFFFF"/>
        </w:rPr>
        <w:t xml:space="preserve"> (</w:t>
      </w:r>
      <w:proofErr w:type="spellStart"/>
      <w:r w:rsidRPr="00FA277E">
        <w:rPr>
          <w:color w:val="222222"/>
          <w:shd w:val="clear" w:color="auto" w:fill="FFFFFF"/>
        </w:rPr>
        <w:t>tpst</w:t>
      </w:r>
      <w:proofErr w:type="spellEnd"/>
      <w:r w:rsidRPr="00FA277E">
        <w:rPr>
          <w:color w:val="222222"/>
          <w:shd w:val="clear" w:color="auto" w:fill="FFFFFF"/>
        </w:rPr>
        <w:t xml:space="preserve">), </w:t>
      </w:r>
      <w:proofErr w:type="spellStart"/>
      <w:r w:rsidRPr="00FA277E">
        <w:rPr>
          <w:color w:val="222222"/>
          <w:shd w:val="clear" w:color="auto" w:fill="FFFFFF"/>
        </w:rPr>
        <w:t>bantar</w:t>
      </w:r>
      <w:proofErr w:type="spellEnd"/>
      <w:r w:rsidRPr="00FA277E">
        <w:rPr>
          <w:color w:val="222222"/>
          <w:shd w:val="clear" w:color="auto" w:fill="FFFFFF"/>
        </w:rPr>
        <w:t xml:space="preserve"> </w:t>
      </w:r>
      <w:proofErr w:type="spellStart"/>
      <w:r w:rsidRPr="00FA277E">
        <w:rPr>
          <w:color w:val="222222"/>
          <w:shd w:val="clear" w:color="auto" w:fill="FFFFFF"/>
        </w:rPr>
        <w:t>gebang</w:t>
      </w:r>
      <w:proofErr w:type="spellEnd"/>
      <w:r w:rsidRPr="00FA277E">
        <w:rPr>
          <w:color w:val="222222"/>
          <w:shd w:val="clear" w:color="auto" w:fill="FFFFFF"/>
        </w:rPr>
        <w:t xml:space="preserve">, </w:t>
      </w:r>
      <w:proofErr w:type="spellStart"/>
      <w:r w:rsidRPr="00FA277E">
        <w:rPr>
          <w:color w:val="222222"/>
          <w:shd w:val="clear" w:color="auto" w:fill="FFFFFF"/>
        </w:rPr>
        <w:t>bekasi</w:t>
      </w:r>
      <w:proofErr w:type="spellEnd"/>
      <w:r w:rsidRPr="00FA277E">
        <w:rPr>
          <w:color w:val="222222"/>
          <w:shd w:val="clear" w:color="auto" w:fill="FFFFFF"/>
        </w:rPr>
        <w:t xml:space="preserve">, </w:t>
      </w:r>
      <w:proofErr w:type="spellStart"/>
      <w:r w:rsidRPr="00FA277E">
        <w:rPr>
          <w:color w:val="222222"/>
          <w:shd w:val="clear" w:color="auto" w:fill="FFFFFF"/>
        </w:rPr>
        <w:t>jawa</w:t>
      </w:r>
      <w:proofErr w:type="spellEnd"/>
      <w:r w:rsidRPr="00FA277E">
        <w:rPr>
          <w:color w:val="222222"/>
          <w:shd w:val="clear" w:color="auto" w:fill="FFFFFF"/>
        </w:rPr>
        <w:t xml:space="preserve"> barat.</w:t>
      </w:r>
      <w:r w:rsidRPr="00FA277E">
        <w:rPr>
          <w:rStyle w:val="apple-converted-space"/>
          <w:color w:val="222222"/>
          <w:shd w:val="clear" w:color="auto" w:fill="FFFFFF"/>
        </w:rPr>
        <w:t> </w:t>
      </w:r>
      <w:proofErr w:type="spellStart"/>
      <w:r w:rsidRPr="00FA277E">
        <w:rPr>
          <w:i/>
          <w:iCs/>
          <w:color w:val="222222"/>
        </w:rPr>
        <w:t>Jurnal</w:t>
      </w:r>
      <w:proofErr w:type="spellEnd"/>
      <w:r w:rsidRPr="00FA277E">
        <w:rPr>
          <w:i/>
          <w:iCs/>
          <w:color w:val="222222"/>
        </w:rPr>
        <w:t xml:space="preserve"> </w:t>
      </w:r>
      <w:proofErr w:type="spellStart"/>
      <w:r w:rsidRPr="00FA277E">
        <w:rPr>
          <w:i/>
          <w:iCs/>
          <w:color w:val="222222"/>
        </w:rPr>
        <w:t>Industri</w:t>
      </w:r>
      <w:proofErr w:type="spellEnd"/>
      <w:r w:rsidRPr="00FA277E">
        <w:rPr>
          <w:i/>
          <w:iCs/>
          <w:color w:val="222222"/>
        </w:rPr>
        <w:t xml:space="preserve"> </w:t>
      </w:r>
      <w:proofErr w:type="spellStart"/>
      <w:r w:rsidRPr="00FA277E">
        <w:rPr>
          <w:i/>
          <w:iCs/>
          <w:color w:val="222222"/>
        </w:rPr>
        <w:t>Kreatif</w:t>
      </w:r>
      <w:proofErr w:type="spellEnd"/>
      <w:r w:rsidRPr="00FA277E">
        <w:rPr>
          <w:i/>
          <w:iCs/>
          <w:color w:val="222222"/>
        </w:rPr>
        <w:t xml:space="preserve"> dan </w:t>
      </w:r>
      <w:proofErr w:type="spellStart"/>
      <w:r w:rsidRPr="00FA277E">
        <w:rPr>
          <w:i/>
          <w:iCs/>
          <w:color w:val="222222"/>
        </w:rPr>
        <w:t>Kewirausahaan</w:t>
      </w:r>
      <w:proofErr w:type="spellEnd"/>
      <w:r w:rsidRPr="00FA277E">
        <w:rPr>
          <w:color w:val="222222"/>
          <w:shd w:val="clear" w:color="auto" w:fill="FFFFFF"/>
        </w:rPr>
        <w:t>,</w:t>
      </w:r>
      <w:r w:rsidRPr="00FA277E">
        <w:rPr>
          <w:rStyle w:val="apple-converted-space"/>
          <w:color w:val="222222"/>
          <w:shd w:val="clear" w:color="auto" w:fill="FFFFFF"/>
        </w:rPr>
        <w:t> </w:t>
      </w:r>
      <w:r w:rsidRPr="00FA277E">
        <w:rPr>
          <w:i/>
          <w:iCs/>
          <w:color w:val="222222"/>
        </w:rPr>
        <w:t>3</w:t>
      </w:r>
      <w:r w:rsidRPr="00FA277E">
        <w:rPr>
          <w:color w:val="222222"/>
          <w:shd w:val="clear" w:color="auto" w:fill="FFFFFF"/>
        </w:rPr>
        <w:t>(2).</w:t>
      </w:r>
    </w:p>
    <w:p w14:paraId="506C10A6" w14:textId="77777777" w:rsidR="00F843A9" w:rsidRPr="00FA277E" w:rsidRDefault="00970996" w:rsidP="00FA277E">
      <w:pPr>
        <w:ind w:left="1418" w:hanging="1418"/>
        <w:jc w:val="both"/>
      </w:pPr>
      <w:proofErr w:type="spellStart"/>
      <w:r w:rsidRPr="00FA277E">
        <w:t>Ikatan</w:t>
      </w:r>
      <w:proofErr w:type="spellEnd"/>
      <w:r w:rsidRPr="00FA277E">
        <w:t xml:space="preserve"> </w:t>
      </w:r>
      <w:proofErr w:type="spellStart"/>
      <w:r w:rsidRPr="00FA277E">
        <w:t>Pemulung</w:t>
      </w:r>
      <w:proofErr w:type="spellEnd"/>
      <w:r w:rsidRPr="00FA277E">
        <w:t xml:space="preserve"> Indonesia (IPI). (2025). </w:t>
      </w:r>
      <w:hyperlink r:id="rId78" w:history="1">
        <w:r w:rsidRPr="00FA277E">
          <w:rPr>
            <w:rStyle w:val="Hyperlink"/>
          </w:rPr>
          <w:t>https://si-ipi.com/home</w:t>
        </w:r>
      </w:hyperlink>
      <w:r w:rsidRPr="00FA277E">
        <w:t xml:space="preserve">. </w:t>
      </w:r>
      <w:proofErr w:type="spellStart"/>
      <w:r w:rsidRPr="00FA277E">
        <w:t>Diakses</w:t>
      </w:r>
      <w:proofErr w:type="spellEnd"/>
      <w:r w:rsidRPr="00FA277E">
        <w:t xml:space="preserve"> pada 5 </w:t>
      </w:r>
      <w:proofErr w:type="spellStart"/>
      <w:r w:rsidRPr="00FA277E">
        <w:t>Juni</w:t>
      </w:r>
      <w:proofErr w:type="spellEnd"/>
      <w:r w:rsidRPr="00FA277E">
        <w:t xml:space="preserve"> 2025</w:t>
      </w:r>
    </w:p>
    <w:p w14:paraId="76FCF6F9" w14:textId="77777777" w:rsidR="00F843A9" w:rsidRPr="00FA277E" w:rsidRDefault="00970996" w:rsidP="00FA277E">
      <w:pPr>
        <w:ind w:left="1418" w:hanging="1418"/>
        <w:jc w:val="both"/>
        <w:rPr>
          <w:color w:val="222222"/>
          <w:shd w:val="clear" w:color="auto" w:fill="FFFFFF"/>
        </w:rPr>
      </w:pPr>
      <w:r w:rsidRPr="00FA277E">
        <w:lastRenderedPageBreak/>
        <w:t xml:space="preserve">Jami, D. Z &amp; </w:t>
      </w:r>
      <w:proofErr w:type="spellStart"/>
      <w:r w:rsidRPr="00FA277E">
        <w:t>Susanti</w:t>
      </w:r>
      <w:proofErr w:type="spellEnd"/>
      <w:r w:rsidRPr="00FA277E">
        <w:t xml:space="preserve">, I. (2023). </w:t>
      </w:r>
      <w:proofErr w:type="spellStart"/>
      <w:r w:rsidRPr="00FA277E">
        <w:rPr>
          <w:i/>
          <w:iCs/>
        </w:rPr>
        <w:t>Dakwah</w:t>
      </w:r>
      <w:proofErr w:type="spellEnd"/>
      <w:r w:rsidRPr="00FA277E">
        <w:rPr>
          <w:i/>
          <w:iCs/>
        </w:rPr>
        <w:t xml:space="preserve"> </w:t>
      </w:r>
      <w:proofErr w:type="spellStart"/>
      <w:r w:rsidRPr="00FA277E">
        <w:rPr>
          <w:i/>
          <w:iCs/>
        </w:rPr>
        <w:t>Marjinal</w:t>
      </w:r>
      <w:proofErr w:type="spellEnd"/>
      <w:r w:rsidRPr="00FA277E">
        <w:rPr>
          <w:i/>
          <w:iCs/>
        </w:rPr>
        <w:t xml:space="preserve"> (</w:t>
      </w:r>
      <w:proofErr w:type="spellStart"/>
      <w:r w:rsidRPr="00FA277E">
        <w:rPr>
          <w:i/>
          <w:iCs/>
        </w:rPr>
        <w:t>Konsepsi</w:t>
      </w:r>
      <w:proofErr w:type="spellEnd"/>
      <w:r w:rsidRPr="00FA277E">
        <w:rPr>
          <w:i/>
          <w:iCs/>
        </w:rPr>
        <w:t xml:space="preserve"> dan </w:t>
      </w:r>
      <w:proofErr w:type="spellStart"/>
      <w:r w:rsidRPr="00FA277E">
        <w:rPr>
          <w:i/>
          <w:iCs/>
        </w:rPr>
        <w:t>Implementasi</w:t>
      </w:r>
      <w:proofErr w:type="spellEnd"/>
      <w:r w:rsidRPr="00FA277E">
        <w:rPr>
          <w:i/>
          <w:iCs/>
        </w:rPr>
        <w:t>)</w:t>
      </w:r>
      <w:r w:rsidRPr="00FA277E">
        <w:t xml:space="preserve">. </w:t>
      </w:r>
      <w:proofErr w:type="spellStart"/>
      <w:r w:rsidRPr="00FA277E">
        <w:t>Banyumas</w:t>
      </w:r>
      <w:proofErr w:type="spellEnd"/>
      <w:r w:rsidRPr="00FA277E">
        <w:t xml:space="preserve">: </w:t>
      </w:r>
      <w:proofErr w:type="spellStart"/>
      <w:r w:rsidRPr="00FA277E">
        <w:t>Wawasan</w:t>
      </w:r>
      <w:proofErr w:type="spellEnd"/>
      <w:r w:rsidRPr="00FA277E">
        <w:t xml:space="preserve"> </w:t>
      </w:r>
      <w:proofErr w:type="spellStart"/>
      <w:r w:rsidRPr="00FA277E">
        <w:t>Ilmu</w:t>
      </w:r>
      <w:proofErr w:type="spellEnd"/>
    </w:p>
    <w:p w14:paraId="08BEE725"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Jefriyanto</w:t>
      </w:r>
      <w:proofErr w:type="spellEnd"/>
      <w:r w:rsidRPr="00FA277E">
        <w:rPr>
          <w:color w:val="222222"/>
          <w:shd w:val="clear" w:color="auto" w:fill="FFFFFF"/>
        </w:rPr>
        <w:t xml:space="preserve">, C. (2019). </w:t>
      </w:r>
      <w:proofErr w:type="spellStart"/>
      <w:r w:rsidRPr="00FA277E">
        <w:rPr>
          <w:color w:val="222222"/>
          <w:shd w:val="clear" w:color="auto" w:fill="FFFFFF"/>
        </w:rPr>
        <w:t>Pemulung</w:t>
      </w:r>
      <w:proofErr w:type="spellEnd"/>
      <w:r w:rsidRPr="00FA277E">
        <w:rPr>
          <w:color w:val="222222"/>
          <w:shd w:val="clear" w:color="auto" w:fill="FFFFFF"/>
        </w:rPr>
        <w:t xml:space="preserve"> Di Era </w:t>
      </w:r>
      <w:proofErr w:type="spellStart"/>
      <w:r w:rsidRPr="00FA277E">
        <w:rPr>
          <w:color w:val="222222"/>
          <w:shd w:val="clear" w:color="auto" w:fill="FFFFFF"/>
        </w:rPr>
        <w:t>Milenial</w:t>
      </w:r>
      <w:proofErr w:type="spellEnd"/>
      <w:r w:rsidRPr="00FA277E">
        <w:rPr>
          <w:color w:val="222222"/>
          <w:shd w:val="clear" w:color="auto" w:fill="FFFFFF"/>
        </w:rPr>
        <w:t>.</w:t>
      </w:r>
      <w:r w:rsidRPr="00FA277E">
        <w:rPr>
          <w:rStyle w:val="apple-converted-space"/>
          <w:color w:val="222222"/>
          <w:shd w:val="clear" w:color="auto" w:fill="FFFFFF"/>
        </w:rPr>
        <w:t xml:space="preserve"> </w:t>
      </w:r>
      <w:proofErr w:type="spellStart"/>
      <w:r w:rsidRPr="00FA277E">
        <w:rPr>
          <w:i/>
          <w:iCs/>
          <w:color w:val="222222"/>
        </w:rPr>
        <w:t>Jurnal</w:t>
      </w:r>
      <w:proofErr w:type="spellEnd"/>
      <w:r w:rsidRPr="00FA277E">
        <w:rPr>
          <w:i/>
          <w:iCs/>
          <w:color w:val="222222"/>
        </w:rPr>
        <w:t xml:space="preserve"> </w:t>
      </w:r>
      <w:proofErr w:type="spellStart"/>
      <w:r w:rsidRPr="00FA277E">
        <w:rPr>
          <w:i/>
          <w:iCs/>
          <w:color w:val="222222"/>
        </w:rPr>
        <w:t>Investasi</w:t>
      </w:r>
      <w:proofErr w:type="spellEnd"/>
      <w:r w:rsidRPr="00FA277E">
        <w:rPr>
          <w:i/>
          <w:iCs/>
          <w:color w:val="222222"/>
        </w:rPr>
        <w:t xml:space="preserve"> Islam</w:t>
      </w:r>
      <w:r w:rsidRPr="00FA277E">
        <w:rPr>
          <w:color w:val="222222"/>
          <w:shd w:val="clear" w:color="auto" w:fill="FFFFFF"/>
        </w:rPr>
        <w:t>,</w:t>
      </w:r>
      <w:r w:rsidRPr="00FA277E">
        <w:rPr>
          <w:rStyle w:val="apple-converted-space"/>
          <w:color w:val="222222"/>
          <w:shd w:val="clear" w:color="auto" w:fill="FFFFFF"/>
        </w:rPr>
        <w:t xml:space="preserve"> </w:t>
      </w:r>
      <w:r w:rsidRPr="00FA277E">
        <w:rPr>
          <w:i/>
          <w:iCs/>
          <w:color w:val="222222"/>
        </w:rPr>
        <w:t>4</w:t>
      </w:r>
      <w:r w:rsidRPr="00FA277E">
        <w:rPr>
          <w:color w:val="222222"/>
          <w:shd w:val="clear" w:color="auto" w:fill="FFFFFF"/>
        </w:rPr>
        <w:t>(1), 102-115.</w:t>
      </w:r>
    </w:p>
    <w:p w14:paraId="17D715F4" w14:textId="0B4320E3"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Kusdyananto</w:t>
      </w:r>
      <w:proofErr w:type="spellEnd"/>
      <w:r w:rsidRPr="00FA277E">
        <w:rPr>
          <w:color w:val="222222"/>
          <w:shd w:val="clear" w:color="auto" w:fill="FFFFFF"/>
        </w:rPr>
        <w:t xml:space="preserve">, R. R. (2016). </w:t>
      </w:r>
      <w:proofErr w:type="spellStart"/>
      <w:r w:rsidR="00034D9F" w:rsidRPr="00FA277E">
        <w:rPr>
          <w:color w:val="222222"/>
          <w:shd w:val="clear" w:color="auto" w:fill="FFFFFF"/>
        </w:rPr>
        <w:t>Mekanisme</w:t>
      </w:r>
      <w:proofErr w:type="spellEnd"/>
      <w:r w:rsidR="00034D9F" w:rsidRPr="00FA277E">
        <w:rPr>
          <w:color w:val="222222"/>
          <w:shd w:val="clear" w:color="auto" w:fill="FFFFFF"/>
        </w:rPr>
        <w:t xml:space="preserve"> </w:t>
      </w:r>
      <w:proofErr w:type="spellStart"/>
      <w:r w:rsidR="00034D9F" w:rsidRPr="00FA277E">
        <w:rPr>
          <w:color w:val="222222"/>
          <w:shd w:val="clear" w:color="auto" w:fill="FFFFFF"/>
        </w:rPr>
        <w:t>bertahan</w:t>
      </w:r>
      <w:proofErr w:type="spellEnd"/>
      <w:r w:rsidRPr="00FA277E">
        <w:rPr>
          <w:color w:val="222222"/>
          <w:shd w:val="clear" w:color="auto" w:fill="FFFFFF"/>
        </w:rPr>
        <w:t xml:space="preserve"> </w:t>
      </w:r>
      <w:proofErr w:type="spellStart"/>
      <w:r w:rsidRPr="00FA277E">
        <w:rPr>
          <w:color w:val="222222"/>
          <w:shd w:val="clear" w:color="auto" w:fill="FFFFFF"/>
        </w:rPr>
        <w:t>Pembantu</w:t>
      </w:r>
      <w:proofErr w:type="spellEnd"/>
      <w:r w:rsidRPr="00FA277E">
        <w:rPr>
          <w:color w:val="222222"/>
          <w:shd w:val="clear" w:color="auto" w:fill="FFFFFF"/>
        </w:rPr>
        <w:t xml:space="preserve"> </w:t>
      </w:r>
      <w:proofErr w:type="spellStart"/>
      <w:r w:rsidRPr="00FA277E">
        <w:rPr>
          <w:color w:val="222222"/>
          <w:shd w:val="clear" w:color="auto" w:fill="FFFFFF"/>
        </w:rPr>
        <w:t>Rumah</w:t>
      </w:r>
      <w:proofErr w:type="spellEnd"/>
      <w:r w:rsidRPr="00FA277E">
        <w:rPr>
          <w:color w:val="222222"/>
          <w:shd w:val="clear" w:color="auto" w:fill="FFFFFF"/>
        </w:rPr>
        <w:t xml:space="preserve"> </w:t>
      </w:r>
      <w:proofErr w:type="spellStart"/>
      <w:r w:rsidRPr="00FA277E">
        <w:rPr>
          <w:color w:val="222222"/>
          <w:shd w:val="clear" w:color="auto" w:fill="FFFFFF"/>
        </w:rPr>
        <w:t>Tangga</w:t>
      </w:r>
      <w:proofErr w:type="spellEnd"/>
      <w:r w:rsidRPr="00FA277E">
        <w:rPr>
          <w:color w:val="222222"/>
          <w:shd w:val="clear" w:color="auto" w:fill="FFFFFF"/>
        </w:rPr>
        <w:t xml:space="preserve"> </w:t>
      </w:r>
      <w:proofErr w:type="spellStart"/>
      <w:r w:rsidRPr="00FA277E">
        <w:rPr>
          <w:color w:val="222222"/>
          <w:shd w:val="clear" w:color="auto" w:fill="FFFFFF"/>
        </w:rPr>
        <w:t>Pocokan</w:t>
      </w:r>
      <w:proofErr w:type="spellEnd"/>
      <w:r w:rsidRPr="00FA277E">
        <w:rPr>
          <w:color w:val="222222"/>
          <w:shd w:val="clear" w:color="auto" w:fill="FFFFFF"/>
        </w:rPr>
        <w:t xml:space="preserve">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tentang</w:t>
      </w:r>
      <w:proofErr w:type="spellEnd"/>
      <w:r w:rsidRPr="00FA277E">
        <w:rPr>
          <w:color w:val="222222"/>
          <w:shd w:val="clear" w:color="auto" w:fill="FFFFFF"/>
        </w:rPr>
        <w:t xml:space="preserve"> </w:t>
      </w:r>
      <w:proofErr w:type="spellStart"/>
      <w:r w:rsidRPr="00FA277E">
        <w:rPr>
          <w:color w:val="222222"/>
          <w:shd w:val="clear" w:color="auto" w:fill="FFFFFF"/>
        </w:rPr>
        <w:t>pembantu</w:t>
      </w:r>
      <w:proofErr w:type="spellEnd"/>
      <w:r w:rsidRPr="00FA277E">
        <w:rPr>
          <w:color w:val="222222"/>
          <w:shd w:val="clear" w:color="auto" w:fill="FFFFFF"/>
        </w:rPr>
        <w:t xml:space="preserve"> </w:t>
      </w:r>
      <w:proofErr w:type="spellStart"/>
      <w:r w:rsidRPr="00FA277E">
        <w:rPr>
          <w:color w:val="222222"/>
          <w:shd w:val="clear" w:color="auto" w:fill="FFFFFF"/>
        </w:rPr>
        <w:t>rumah</w:t>
      </w:r>
      <w:proofErr w:type="spellEnd"/>
      <w:r w:rsidRPr="00FA277E">
        <w:rPr>
          <w:color w:val="222222"/>
          <w:shd w:val="clear" w:color="auto" w:fill="FFFFFF"/>
        </w:rPr>
        <w:t xml:space="preserve"> </w:t>
      </w:r>
      <w:proofErr w:type="spellStart"/>
      <w:r w:rsidRPr="00FA277E">
        <w:rPr>
          <w:color w:val="222222"/>
          <w:shd w:val="clear" w:color="auto" w:fill="FFFFFF"/>
        </w:rPr>
        <w:t>tangga</w:t>
      </w:r>
      <w:proofErr w:type="spellEnd"/>
      <w:r w:rsidRPr="00FA277E">
        <w:rPr>
          <w:color w:val="222222"/>
          <w:shd w:val="clear" w:color="auto" w:fill="FFFFFF"/>
        </w:rPr>
        <w:t xml:space="preserve"> </w:t>
      </w:r>
      <w:proofErr w:type="spellStart"/>
      <w:r w:rsidRPr="00FA277E">
        <w:rPr>
          <w:color w:val="222222"/>
          <w:shd w:val="clear" w:color="auto" w:fill="FFFFFF"/>
        </w:rPr>
        <w:t>pocokan</w:t>
      </w:r>
      <w:proofErr w:type="spellEnd"/>
      <w:r w:rsidRPr="00FA277E">
        <w:rPr>
          <w:color w:val="222222"/>
          <w:shd w:val="clear" w:color="auto" w:fill="FFFFFF"/>
        </w:rPr>
        <w:t xml:space="preserve"> di </w:t>
      </w:r>
      <w:proofErr w:type="spellStart"/>
      <w:r w:rsidRPr="00FA277E">
        <w:rPr>
          <w:color w:val="222222"/>
          <w:shd w:val="clear" w:color="auto" w:fill="FFFFFF"/>
        </w:rPr>
        <w:t>Kompleks</w:t>
      </w:r>
      <w:proofErr w:type="spellEnd"/>
      <w:r w:rsidRPr="00FA277E">
        <w:rPr>
          <w:color w:val="222222"/>
          <w:shd w:val="clear" w:color="auto" w:fill="FFFFFF"/>
        </w:rPr>
        <w:t xml:space="preserve"> </w:t>
      </w:r>
      <w:proofErr w:type="spellStart"/>
      <w:r w:rsidRPr="00FA277E">
        <w:rPr>
          <w:color w:val="222222"/>
          <w:shd w:val="clear" w:color="auto" w:fill="FFFFFF"/>
        </w:rPr>
        <w:t>Perumahan</w:t>
      </w:r>
      <w:proofErr w:type="spellEnd"/>
      <w:r w:rsidRPr="00FA277E">
        <w:rPr>
          <w:color w:val="222222"/>
          <w:shd w:val="clear" w:color="auto" w:fill="FFFFFF"/>
        </w:rPr>
        <w:t xml:space="preserve"> Wisma </w:t>
      </w:r>
      <w:proofErr w:type="spellStart"/>
      <w:r w:rsidRPr="00FA277E">
        <w:rPr>
          <w:color w:val="222222"/>
          <w:shd w:val="clear" w:color="auto" w:fill="FFFFFF"/>
        </w:rPr>
        <w:t>Trapodo</w:t>
      </w:r>
      <w:proofErr w:type="spellEnd"/>
      <w:r w:rsidRPr="00FA277E">
        <w:rPr>
          <w:color w:val="222222"/>
          <w:shd w:val="clear" w:color="auto" w:fill="FFFFFF"/>
        </w:rPr>
        <w:t xml:space="preserve"> </w:t>
      </w:r>
      <w:proofErr w:type="spellStart"/>
      <w:r w:rsidRPr="00FA277E">
        <w:rPr>
          <w:color w:val="222222"/>
          <w:shd w:val="clear" w:color="auto" w:fill="FFFFFF"/>
        </w:rPr>
        <w:t>Sidoarjo</w:t>
      </w:r>
      <w:proofErr w:type="spellEnd"/>
      <w:r w:rsidRPr="00FA277E">
        <w:rPr>
          <w:color w:val="222222"/>
          <w:shd w:val="clear" w:color="auto" w:fill="FFFFFF"/>
        </w:rPr>
        <w:t>). </w:t>
      </w:r>
      <w:r w:rsidRPr="00FA277E">
        <w:rPr>
          <w:i/>
          <w:iCs/>
          <w:color w:val="222222"/>
          <w:shd w:val="clear" w:color="auto" w:fill="FFFFFF"/>
        </w:rPr>
        <w:t xml:space="preserve">Journal </w:t>
      </w:r>
      <w:proofErr w:type="spellStart"/>
      <w:r w:rsidRPr="00FA277E">
        <w:rPr>
          <w:i/>
          <w:iCs/>
          <w:color w:val="222222"/>
          <w:shd w:val="clear" w:color="auto" w:fill="FFFFFF"/>
        </w:rPr>
        <w:t>Unair</w:t>
      </w:r>
      <w:proofErr w:type="spellEnd"/>
      <w:r w:rsidRPr="00FA277E">
        <w:rPr>
          <w:color w:val="222222"/>
          <w:shd w:val="clear" w:color="auto" w:fill="FFFFFF"/>
        </w:rPr>
        <w:t>, </w:t>
      </w:r>
      <w:r w:rsidRPr="00FA277E">
        <w:rPr>
          <w:i/>
          <w:iCs/>
          <w:color w:val="222222"/>
          <w:shd w:val="clear" w:color="auto" w:fill="FFFFFF"/>
        </w:rPr>
        <w:t>5</w:t>
      </w:r>
      <w:r w:rsidRPr="00FA277E">
        <w:rPr>
          <w:color w:val="222222"/>
          <w:shd w:val="clear" w:color="auto" w:fill="FFFFFF"/>
        </w:rPr>
        <w:t>(3).</w:t>
      </w:r>
    </w:p>
    <w:p w14:paraId="76AD1D33" w14:textId="77777777" w:rsidR="00F843A9" w:rsidRPr="00FA277E" w:rsidRDefault="00970996" w:rsidP="00FA277E">
      <w:pPr>
        <w:ind w:left="1418" w:hanging="1418"/>
        <w:jc w:val="both"/>
        <w:rPr>
          <w:color w:val="222222"/>
          <w:shd w:val="clear" w:color="auto" w:fill="FFFFFF"/>
        </w:rPr>
      </w:pPr>
      <w:proofErr w:type="spellStart"/>
      <w:r w:rsidRPr="00FA277E">
        <w:rPr>
          <w:color w:val="000000" w:themeColor="text1"/>
          <w:shd w:val="clear" w:color="auto" w:fill="FFFFFF"/>
        </w:rPr>
        <w:t>Lawado</w:t>
      </w:r>
      <w:proofErr w:type="spellEnd"/>
      <w:r w:rsidRPr="00FA277E">
        <w:rPr>
          <w:color w:val="000000" w:themeColor="text1"/>
          <w:shd w:val="clear" w:color="auto" w:fill="FFFFFF"/>
        </w:rPr>
        <w:t xml:space="preserve">, </w:t>
      </w:r>
      <w:r w:rsidRPr="00FA277E">
        <w:rPr>
          <w:rStyle w:val="personname"/>
          <w:color w:val="000000" w:themeColor="text1"/>
          <w:bdr w:val="none" w:sz="0" w:space="0" w:color="auto" w:frame="1"/>
          <w:shd w:val="clear" w:color="auto" w:fill="FFFFFF"/>
        </w:rPr>
        <w:t xml:space="preserve">Fairuz </w:t>
      </w:r>
      <w:proofErr w:type="spellStart"/>
      <w:r w:rsidRPr="00FA277E">
        <w:rPr>
          <w:rStyle w:val="personname"/>
          <w:color w:val="000000" w:themeColor="text1"/>
          <w:bdr w:val="none" w:sz="0" w:space="0" w:color="auto" w:frame="1"/>
          <w:shd w:val="clear" w:color="auto" w:fill="FFFFFF"/>
        </w:rPr>
        <w:t>Izza</w:t>
      </w:r>
      <w:proofErr w:type="spellEnd"/>
      <w:r w:rsidRPr="00FA277E">
        <w:rPr>
          <w:rStyle w:val="personname"/>
          <w:color w:val="000000" w:themeColor="text1"/>
          <w:bdr w:val="none" w:sz="0" w:space="0" w:color="auto" w:frame="1"/>
          <w:shd w:val="clear" w:color="auto" w:fill="FFFFFF"/>
        </w:rPr>
        <w:t xml:space="preserve"> </w:t>
      </w:r>
      <w:proofErr w:type="spellStart"/>
      <w:r w:rsidRPr="00FA277E">
        <w:rPr>
          <w:rStyle w:val="personname"/>
          <w:color w:val="000000" w:themeColor="text1"/>
          <w:bdr w:val="none" w:sz="0" w:space="0" w:color="auto" w:frame="1"/>
          <w:shd w:val="clear" w:color="auto" w:fill="FFFFFF"/>
        </w:rPr>
        <w:t>Rahmadiansyah</w:t>
      </w:r>
      <w:proofErr w:type="spellEnd"/>
      <w:r w:rsidRPr="00FA277E">
        <w:rPr>
          <w:color w:val="000000" w:themeColor="text1"/>
          <w:shd w:val="clear" w:color="auto" w:fill="FFFFFF"/>
        </w:rPr>
        <w:t>. (2025). </w:t>
      </w:r>
      <w:r w:rsidRPr="00FA277E">
        <w:rPr>
          <w:rStyle w:val="Emphasis"/>
          <w:color w:val="000000" w:themeColor="text1"/>
          <w:bdr w:val="none" w:sz="0" w:space="0" w:color="auto" w:frame="1"/>
          <w:shd w:val="clear" w:color="auto" w:fill="FFFFFF"/>
        </w:rPr>
        <w:t xml:space="preserve">Proses Collaborative Governance </w:t>
      </w:r>
      <w:proofErr w:type="spellStart"/>
      <w:r w:rsidRPr="00FA277E">
        <w:rPr>
          <w:rStyle w:val="Emphasis"/>
          <w:color w:val="000000" w:themeColor="text1"/>
          <w:bdr w:val="none" w:sz="0" w:space="0" w:color="auto" w:frame="1"/>
          <w:shd w:val="clear" w:color="auto" w:fill="FFFFFF"/>
        </w:rPr>
        <w:t>Pengelolaan</w:t>
      </w:r>
      <w:proofErr w:type="spellEnd"/>
      <w:r w:rsidRPr="00FA277E">
        <w:rPr>
          <w:rStyle w:val="Emphasis"/>
          <w:color w:val="000000" w:themeColor="text1"/>
          <w:bdr w:val="none" w:sz="0" w:space="0" w:color="auto" w:frame="1"/>
          <w:shd w:val="clear" w:color="auto" w:fill="FFFFFF"/>
        </w:rPr>
        <w:t xml:space="preserve"> </w:t>
      </w:r>
      <w:proofErr w:type="spellStart"/>
      <w:r w:rsidRPr="00FA277E">
        <w:rPr>
          <w:rStyle w:val="Emphasis"/>
          <w:color w:val="000000" w:themeColor="text1"/>
          <w:bdr w:val="none" w:sz="0" w:space="0" w:color="auto" w:frame="1"/>
          <w:shd w:val="clear" w:color="auto" w:fill="FFFFFF"/>
        </w:rPr>
        <w:t>Sampah</w:t>
      </w:r>
      <w:proofErr w:type="spellEnd"/>
      <w:r w:rsidRPr="00FA277E">
        <w:rPr>
          <w:rStyle w:val="Emphasis"/>
          <w:color w:val="000000" w:themeColor="text1"/>
          <w:bdr w:val="none" w:sz="0" w:space="0" w:color="auto" w:frame="1"/>
          <w:shd w:val="clear" w:color="auto" w:fill="FFFFFF"/>
        </w:rPr>
        <w:t xml:space="preserve"> TPST </w:t>
      </w:r>
      <w:proofErr w:type="spellStart"/>
      <w:r w:rsidRPr="00FA277E">
        <w:rPr>
          <w:rStyle w:val="Emphasis"/>
          <w:color w:val="000000" w:themeColor="text1"/>
          <w:bdr w:val="none" w:sz="0" w:space="0" w:color="auto" w:frame="1"/>
          <w:shd w:val="clear" w:color="auto" w:fill="FFFFFF"/>
        </w:rPr>
        <w:t>Bantar</w:t>
      </w:r>
      <w:proofErr w:type="spellEnd"/>
      <w:r w:rsidRPr="00FA277E">
        <w:rPr>
          <w:rStyle w:val="Emphasis"/>
          <w:color w:val="000000" w:themeColor="text1"/>
          <w:bdr w:val="none" w:sz="0" w:space="0" w:color="auto" w:frame="1"/>
          <w:shd w:val="clear" w:color="auto" w:fill="FFFFFF"/>
        </w:rPr>
        <w:t xml:space="preserve"> </w:t>
      </w:r>
      <w:proofErr w:type="spellStart"/>
      <w:r w:rsidRPr="00FA277E">
        <w:rPr>
          <w:rStyle w:val="Emphasis"/>
          <w:color w:val="000000" w:themeColor="text1"/>
          <w:bdr w:val="none" w:sz="0" w:space="0" w:color="auto" w:frame="1"/>
          <w:shd w:val="clear" w:color="auto" w:fill="FFFFFF"/>
        </w:rPr>
        <w:t>Gebang</w:t>
      </w:r>
      <w:proofErr w:type="spellEnd"/>
      <w:r w:rsidRPr="00FA277E">
        <w:rPr>
          <w:rStyle w:val="Emphasis"/>
          <w:color w:val="000000" w:themeColor="text1"/>
          <w:bdr w:val="none" w:sz="0" w:space="0" w:color="auto" w:frame="1"/>
          <w:shd w:val="clear" w:color="auto" w:fill="FFFFFF"/>
        </w:rPr>
        <w:t xml:space="preserve"> di Kota Bekasi. </w:t>
      </w:r>
      <w:proofErr w:type="spellStart"/>
      <w:r w:rsidRPr="00FA277E">
        <w:rPr>
          <w:rStyle w:val="Emphasis"/>
          <w:color w:val="000000" w:themeColor="text1"/>
          <w:bdr w:val="none" w:sz="0" w:space="0" w:color="auto" w:frame="1"/>
          <w:shd w:val="clear" w:color="auto" w:fill="FFFFFF"/>
        </w:rPr>
        <w:t>Skripsi</w:t>
      </w:r>
      <w:proofErr w:type="spellEnd"/>
      <w:r w:rsidRPr="00FA277E">
        <w:rPr>
          <w:rStyle w:val="Emphasis"/>
          <w:color w:val="000000" w:themeColor="text1"/>
          <w:bdr w:val="none" w:sz="0" w:space="0" w:color="auto" w:frame="1"/>
          <w:shd w:val="clear" w:color="auto" w:fill="FFFFFF"/>
        </w:rPr>
        <w:t xml:space="preserve">. </w:t>
      </w:r>
      <w:proofErr w:type="spellStart"/>
      <w:r w:rsidRPr="00FA277E">
        <w:rPr>
          <w:color w:val="000000" w:themeColor="text1"/>
          <w:bdr w:val="none" w:sz="0" w:space="0" w:color="auto" w:frame="1"/>
          <w:shd w:val="clear" w:color="auto" w:fill="FFFFFF"/>
        </w:rPr>
        <w:t>Fakultas</w:t>
      </w:r>
      <w:proofErr w:type="spellEnd"/>
      <w:r w:rsidRPr="00FA277E">
        <w:rPr>
          <w:color w:val="000000" w:themeColor="text1"/>
          <w:bdr w:val="none" w:sz="0" w:space="0" w:color="auto" w:frame="1"/>
          <w:shd w:val="clear" w:color="auto" w:fill="FFFFFF"/>
        </w:rPr>
        <w:t xml:space="preserve"> </w:t>
      </w:r>
      <w:proofErr w:type="spellStart"/>
      <w:r w:rsidRPr="00FA277E">
        <w:rPr>
          <w:color w:val="000000" w:themeColor="text1"/>
          <w:bdr w:val="none" w:sz="0" w:space="0" w:color="auto" w:frame="1"/>
          <w:shd w:val="clear" w:color="auto" w:fill="FFFFFF"/>
        </w:rPr>
        <w:t>Ilmu</w:t>
      </w:r>
      <w:proofErr w:type="spellEnd"/>
      <w:r w:rsidRPr="00FA277E">
        <w:rPr>
          <w:color w:val="000000" w:themeColor="text1"/>
          <w:bdr w:val="none" w:sz="0" w:space="0" w:color="auto" w:frame="1"/>
          <w:shd w:val="clear" w:color="auto" w:fill="FFFFFF"/>
        </w:rPr>
        <w:t xml:space="preserve"> Sosial dan </w:t>
      </w:r>
      <w:proofErr w:type="spellStart"/>
      <w:r w:rsidRPr="00FA277E">
        <w:rPr>
          <w:color w:val="000000" w:themeColor="text1"/>
          <w:bdr w:val="none" w:sz="0" w:space="0" w:color="auto" w:frame="1"/>
          <w:shd w:val="clear" w:color="auto" w:fill="FFFFFF"/>
        </w:rPr>
        <w:t>Ilmu</w:t>
      </w:r>
      <w:proofErr w:type="spellEnd"/>
      <w:r w:rsidRPr="00FA277E">
        <w:rPr>
          <w:color w:val="000000" w:themeColor="text1"/>
          <w:bdr w:val="none" w:sz="0" w:space="0" w:color="auto" w:frame="1"/>
          <w:shd w:val="clear" w:color="auto" w:fill="FFFFFF"/>
        </w:rPr>
        <w:t xml:space="preserve"> </w:t>
      </w:r>
      <w:proofErr w:type="spellStart"/>
      <w:r w:rsidRPr="00FA277E">
        <w:rPr>
          <w:color w:val="000000" w:themeColor="text1"/>
          <w:bdr w:val="none" w:sz="0" w:space="0" w:color="auto" w:frame="1"/>
          <w:shd w:val="clear" w:color="auto" w:fill="FFFFFF"/>
        </w:rPr>
        <w:t>Politik</w:t>
      </w:r>
      <w:proofErr w:type="spellEnd"/>
      <w:r w:rsidRPr="00FA277E">
        <w:rPr>
          <w:color w:val="000000" w:themeColor="text1"/>
          <w:bdr w:val="none" w:sz="0" w:space="0" w:color="auto" w:frame="1"/>
          <w:shd w:val="clear" w:color="auto" w:fill="FFFFFF"/>
        </w:rPr>
        <w:t xml:space="preserve">, Semarang: Universitas </w:t>
      </w:r>
      <w:proofErr w:type="spellStart"/>
      <w:r w:rsidRPr="00FA277E">
        <w:rPr>
          <w:color w:val="000000" w:themeColor="text1"/>
          <w:bdr w:val="none" w:sz="0" w:space="0" w:color="auto" w:frame="1"/>
          <w:shd w:val="clear" w:color="auto" w:fill="FFFFFF"/>
        </w:rPr>
        <w:t>Diponegoro</w:t>
      </w:r>
      <w:proofErr w:type="spellEnd"/>
    </w:p>
    <w:p w14:paraId="4EE9271F" w14:textId="31961F7D"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Mayasari</w:t>
      </w:r>
      <w:proofErr w:type="spellEnd"/>
      <w:r w:rsidRPr="00FA277E">
        <w:rPr>
          <w:color w:val="222222"/>
          <w:shd w:val="clear" w:color="auto" w:fill="FFFFFF"/>
        </w:rPr>
        <w:t xml:space="preserve">, D., &amp; </w:t>
      </w:r>
      <w:proofErr w:type="spellStart"/>
      <w:r w:rsidRPr="00FA277E">
        <w:rPr>
          <w:color w:val="222222"/>
          <w:shd w:val="clear" w:color="auto" w:fill="FFFFFF"/>
        </w:rPr>
        <w:t>Sabariman</w:t>
      </w:r>
      <w:proofErr w:type="spellEnd"/>
      <w:r w:rsidRPr="00FA277E">
        <w:rPr>
          <w:color w:val="222222"/>
          <w:shd w:val="clear" w:color="auto" w:fill="FFFFFF"/>
        </w:rPr>
        <w:t xml:space="preserve">, H. (2021). </w:t>
      </w:r>
      <w:proofErr w:type="spellStart"/>
      <w:r w:rsidR="00034D9F" w:rsidRPr="00FA277E">
        <w:rPr>
          <w:color w:val="222222"/>
          <w:shd w:val="clear" w:color="auto" w:fill="FFFFFF"/>
        </w:rPr>
        <w:t>Mekanisme</w:t>
      </w:r>
      <w:proofErr w:type="spellEnd"/>
      <w:r w:rsidR="00034D9F" w:rsidRPr="00FA277E">
        <w:rPr>
          <w:color w:val="222222"/>
          <w:shd w:val="clear" w:color="auto" w:fill="FFFFFF"/>
        </w:rPr>
        <w:t xml:space="preserve"> </w:t>
      </w:r>
      <w:proofErr w:type="spellStart"/>
      <w:r w:rsidR="00034D9F" w:rsidRPr="00FA277E">
        <w:rPr>
          <w:color w:val="222222"/>
          <w:shd w:val="clear" w:color="auto" w:fill="FFFFFF"/>
        </w:rPr>
        <w:t>bertahan</w:t>
      </w:r>
      <w:proofErr w:type="spellEnd"/>
      <w:r w:rsidRPr="00FA277E">
        <w:rPr>
          <w:color w:val="222222"/>
          <w:shd w:val="clear" w:color="auto" w:fill="FFFFFF"/>
        </w:rPr>
        <w:t xml:space="preserve"> </w:t>
      </w:r>
      <w:proofErr w:type="spellStart"/>
      <w:r w:rsidRPr="00FA277E">
        <w:rPr>
          <w:color w:val="222222"/>
          <w:shd w:val="clear" w:color="auto" w:fill="FFFFFF"/>
        </w:rPr>
        <w:t>selama</w:t>
      </w:r>
      <w:proofErr w:type="spellEnd"/>
      <w:r w:rsidRPr="00FA277E">
        <w:rPr>
          <w:color w:val="222222"/>
          <w:shd w:val="clear" w:color="auto" w:fill="FFFFFF"/>
        </w:rPr>
        <w:t xml:space="preserve"> </w:t>
      </w:r>
      <w:proofErr w:type="spellStart"/>
      <w:r w:rsidRPr="00FA277E">
        <w:rPr>
          <w:color w:val="222222"/>
          <w:shd w:val="clear" w:color="auto" w:fill="FFFFFF"/>
        </w:rPr>
        <w:t>pandemi</w:t>
      </w:r>
      <w:proofErr w:type="spellEnd"/>
      <w:r w:rsidRPr="00FA277E">
        <w:rPr>
          <w:color w:val="222222"/>
          <w:shd w:val="clear" w:color="auto" w:fill="FFFFFF"/>
        </w:rPr>
        <w:t xml:space="preserve"> Covid-19: </w:t>
      </w:r>
      <w:proofErr w:type="spellStart"/>
      <w:r w:rsidRPr="00FA277E">
        <w:rPr>
          <w:color w:val="222222"/>
          <w:shd w:val="clear" w:color="auto" w:fill="FFFFFF"/>
        </w:rPr>
        <w:t>Belajar</w:t>
      </w:r>
      <w:proofErr w:type="spellEnd"/>
      <w:r w:rsidRPr="00FA277E">
        <w:rPr>
          <w:color w:val="222222"/>
          <w:shd w:val="clear" w:color="auto" w:fill="FFFFFF"/>
        </w:rPr>
        <w:t xml:space="preserve"> </w:t>
      </w:r>
      <w:proofErr w:type="spellStart"/>
      <w:r w:rsidRPr="00FA277E">
        <w:rPr>
          <w:color w:val="222222"/>
          <w:shd w:val="clear" w:color="auto" w:fill="FFFFFF"/>
        </w:rPr>
        <w:t>dari</w:t>
      </w:r>
      <w:proofErr w:type="spellEnd"/>
      <w:r w:rsidRPr="00FA277E">
        <w:rPr>
          <w:color w:val="222222"/>
          <w:shd w:val="clear" w:color="auto" w:fill="FFFFFF"/>
        </w:rPr>
        <w:t xml:space="preserve"> </w:t>
      </w:r>
      <w:proofErr w:type="spellStart"/>
      <w:r w:rsidRPr="00FA277E">
        <w:rPr>
          <w:color w:val="222222"/>
          <w:shd w:val="clear" w:color="auto" w:fill="FFFFFF"/>
        </w:rPr>
        <w:t>pengalaman</w:t>
      </w:r>
      <w:proofErr w:type="spellEnd"/>
      <w:r w:rsidRPr="00FA277E">
        <w:rPr>
          <w:color w:val="222222"/>
          <w:shd w:val="clear" w:color="auto" w:fill="FFFFFF"/>
        </w:rPr>
        <w:t xml:space="preserve"> </w:t>
      </w:r>
      <w:proofErr w:type="spellStart"/>
      <w:r w:rsidRPr="00FA277E">
        <w:rPr>
          <w:color w:val="222222"/>
          <w:shd w:val="clear" w:color="auto" w:fill="FFFFFF"/>
        </w:rPr>
        <w:t>perempuan</w:t>
      </w:r>
      <w:proofErr w:type="spellEnd"/>
      <w:r w:rsidRPr="00FA277E">
        <w:rPr>
          <w:color w:val="222222"/>
          <w:shd w:val="clear" w:color="auto" w:fill="FFFFFF"/>
        </w:rPr>
        <w:t xml:space="preserve"> single mother di </w:t>
      </w:r>
      <w:proofErr w:type="spellStart"/>
      <w:r w:rsidRPr="00FA277E">
        <w:rPr>
          <w:color w:val="222222"/>
          <w:shd w:val="clear" w:color="auto" w:fill="FFFFFF"/>
        </w:rPr>
        <w:t>Perdesaaan</w:t>
      </w:r>
      <w:proofErr w:type="spellEnd"/>
      <w:r w:rsidRPr="00FA277E">
        <w:rPr>
          <w:color w:val="222222"/>
          <w:shd w:val="clear" w:color="auto" w:fill="FFFFFF"/>
        </w:rPr>
        <w:t xml:space="preserve"> Madura. </w:t>
      </w:r>
      <w:proofErr w:type="spellStart"/>
      <w:r w:rsidRPr="00FA277E">
        <w:rPr>
          <w:i/>
          <w:iCs/>
          <w:color w:val="222222"/>
        </w:rPr>
        <w:t>Brawijaya</w:t>
      </w:r>
      <w:proofErr w:type="spellEnd"/>
      <w:r w:rsidRPr="00FA277E">
        <w:rPr>
          <w:i/>
          <w:iCs/>
          <w:color w:val="222222"/>
        </w:rPr>
        <w:t xml:space="preserve"> Journal of Social Science</w:t>
      </w:r>
      <w:r w:rsidRPr="00FA277E">
        <w:rPr>
          <w:color w:val="222222"/>
          <w:shd w:val="clear" w:color="auto" w:fill="FFFFFF"/>
        </w:rPr>
        <w:t xml:space="preserve">, </w:t>
      </w:r>
      <w:r w:rsidRPr="00FA277E">
        <w:rPr>
          <w:i/>
          <w:iCs/>
          <w:color w:val="222222"/>
        </w:rPr>
        <w:t>1</w:t>
      </w:r>
      <w:r w:rsidRPr="00FA277E">
        <w:rPr>
          <w:color w:val="222222"/>
          <w:shd w:val="clear" w:color="auto" w:fill="FFFFFF"/>
        </w:rPr>
        <w:t>(1), 80-92.</w:t>
      </w:r>
    </w:p>
    <w:p w14:paraId="1BFA9A13" w14:textId="77777777" w:rsidR="00F843A9" w:rsidRPr="00FA277E" w:rsidRDefault="00970996" w:rsidP="00FA277E">
      <w:pPr>
        <w:ind w:left="1418" w:hanging="1418"/>
        <w:jc w:val="both"/>
      </w:pPr>
      <w:proofErr w:type="spellStart"/>
      <w:r w:rsidRPr="00FA277E">
        <w:t>Maulidya</w:t>
      </w:r>
      <w:proofErr w:type="spellEnd"/>
      <w:r w:rsidRPr="00FA277E">
        <w:t xml:space="preserve">, J., Putra, H. P., &amp; </w:t>
      </w:r>
      <w:proofErr w:type="spellStart"/>
      <w:r w:rsidRPr="00FA277E">
        <w:t>Yuriandala</w:t>
      </w:r>
      <w:proofErr w:type="spellEnd"/>
      <w:r w:rsidRPr="00FA277E">
        <w:t xml:space="preserve">, Y. (2016). </w:t>
      </w:r>
      <w:proofErr w:type="spellStart"/>
      <w:r w:rsidRPr="00FA277E">
        <w:t>Karakteristik</w:t>
      </w:r>
      <w:proofErr w:type="spellEnd"/>
      <w:r w:rsidRPr="00FA277E">
        <w:t xml:space="preserve"> </w:t>
      </w:r>
      <w:proofErr w:type="spellStart"/>
      <w:r w:rsidRPr="00FA277E">
        <w:t>Pemulung</w:t>
      </w:r>
      <w:proofErr w:type="spellEnd"/>
      <w:r w:rsidRPr="00FA277E">
        <w:t xml:space="preserve"> Di </w:t>
      </w:r>
      <w:proofErr w:type="spellStart"/>
      <w:r w:rsidRPr="00FA277E">
        <w:t>Sumber</w:t>
      </w:r>
      <w:proofErr w:type="spellEnd"/>
      <w:r w:rsidRPr="00FA277E">
        <w:t xml:space="preserve"> </w:t>
      </w:r>
      <w:proofErr w:type="spellStart"/>
      <w:r w:rsidRPr="00FA277E">
        <w:t>Sampah</w:t>
      </w:r>
      <w:proofErr w:type="spellEnd"/>
      <w:r w:rsidRPr="00FA277E">
        <w:t xml:space="preserve"> Kota Yogyakarta. </w:t>
      </w:r>
    </w:p>
    <w:p w14:paraId="5563C6F9" w14:textId="77777777" w:rsidR="00F843A9" w:rsidRPr="00FA277E" w:rsidRDefault="00970996" w:rsidP="00FA277E">
      <w:pPr>
        <w:ind w:left="1418" w:hanging="1418"/>
        <w:jc w:val="both"/>
      </w:pPr>
      <w:proofErr w:type="spellStart"/>
      <w:r w:rsidRPr="00FA277E">
        <w:t>Moediarta</w:t>
      </w:r>
      <w:proofErr w:type="spellEnd"/>
      <w:r w:rsidRPr="00FA277E">
        <w:t xml:space="preserve"> R. R. (2013). </w:t>
      </w:r>
      <w:r w:rsidRPr="00FA277E">
        <w:rPr>
          <w:i/>
          <w:iCs/>
        </w:rPr>
        <w:t xml:space="preserve">10 </w:t>
      </w:r>
      <w:proofErr w:type="spellStart"/>
      <w:r w:rsidRPr="00FA277E">
        <w:rPr>
          <w:i/>
          <w:iCs/>
        </w:rPr>
        <w:t>Kiat</w:t>
      </w:r>
      <w:proofErr w:type="spellEnd"/>
      <w:r w:rsidRPr="00FA277E">
        <w:rPr>
          <w:i/>
          <w:iCs/>
        </w:rPr>
        <w:t xml:space="preserve"> </w:t>
      </w:r>
      <w:proofErr w:type="spellStart"/>
      <w:r w:rsidRPr="00FA277E">
        <w:rPr>
          <w:i/>
          <w:iCs/>
        </w:rPr>
        <w:t>untuk</w:t>
      </w:r>
      <w:proofErr w:type="spellEnd"/>
      <w:r w:rsidRPr="00FA277E">
        <w:rPr>
          <w:i/>
          <w:iCs/>
        </w:rPr>
        <w:t xml:space="preserve"> </w:t>
      </w:r>
      <w:proofErr w:type="spellStart"/>
      <w:r w:rsidRPr="00FA277E">
        <w:rPr>
          <w:i/>
          <w:iCs/>
        </w:rPr>
        <w:t>Keluar</w:t>
      </w:r>
      <w:proofErr w:type="spellEnd"/>
      <w:r w:rsidRPr="00FA277E">
        <w:rPr>
          <w:i/>
          <w:iCs/>
        </w:rPr>
        <w:t xml:space="preserve"> </w:t>
      </w:r>
      <w:proofErr w:type="spellStart"/>
      <w:r w:rsidRPr="00FA277E">
        <w:rPr>
          <w:i/>
          <w:iCs/>
        </w:rPr>
        <w:t>dari</w:t>
      </w:r>
      <w:proofErr w:type="spellEnd"/>
      <w:r w:rsidRPr="00FA277E">
        <w:rPr>
          <w:i/>
          <w:iCs/>
        </w:rPr>
        <w:t xml:space="preserve"> </w:t>
      </w:r>
      <w:proofErr w:type="spellStart"/>
      <w:r w:rsidRPr="00FA277E">
        <w:rPr>
          <w:i/>
          <w:iCs/>
        </w:rPr>
        <w:t>Perangkap</w:t>
      </w:r>
      <w:proofErr w:type="spellEnd"/>
      <w:r w:rsidRPr="00FA277E">
        <w:rPr>
          <w:i/>
          <w:iCs/>
        </w:rPr>
        <w:t xml:space="preserve"> Waktu</w:t>
      </w:r>
      <w:r w:rsidRPr="00FA277E">
        <w:t>. Jakarta: Gramedia Pustaka Utama.</w:t>
      </w:r>
    </w:p>
    <w:p w14:paraId="3C933DB6" w14:textId="77777777" w:rsidR="00F843A9" w:rsidRPr="00FA277E" w:rsidRDefault="00970996" w:rsidP="00FA277E">
      <w:pPr>
        <w:ind w:left="1418" w:hanging="1418"/>
        <w:jc w:val="both"/>
      </w:pPr>
      <w:proofErr w:type="spellStart"/>
      <w:r w:rsidRPr="00FA277E">
        <w:t>Nurdin</w:t>
      </w:r>
      <w:proofErr w:type="spellEnd"/>
      <w:r w:rsidRPr="00FA277E">
        <w:t xml:space="preserve">, I. (2019). </w:t>
      </w:r>
      <w:proofErr w:type="spellStart"/>
      <w:r w:rsidRPr="00FA277E">
        <w:rPr>
          <w:i/>
          <w:iCs/>
        </w:rPr>
        <w:t>Metodologi</w:t>
      </w:r>
      <w:proofErr w:type="spellEnd"/>
      <w:r w:rsidRPr="00FA277E">
        <w:rPr>
          <w:i/>
          <w:iCs/>
        </w:rPr>
        <w:t xml:space="preserve"> </w:t>
      </w:r>
      <w:proofErr w:type="spellStart"/>
      <w:r w:rsidRPr="00FA277E">
        <w:rPr>
          <w:i/>
          <w:iCs/>
        </w:rPr>
        <w:t>Penelitian</w:t>
      </w:r>
      <w:proofErr w:type="spellEnd"/>
      <w:r w:rsidRPr="00FA277E">
        <w:rPr>
          <w:i/>
          <w:iCs/>
        </w:rPr>
        <w:t xml:space="preserve"> Sosial</w:t>
      </w:r>
      <w:r w:rsidRPr="00FA277E">
        <w:t xml:space="preserve">. Surabaya: Media </w:t>
      </w:r>
      <w:proofErr w:type="spellStart"/>
      <w:r w:rsidRPr="00FA277E">
        <w:t>Sahabat</w:t>
      </w:r>
      <w:proofErr w:type="spellEnd"/>
      <w:r w:rsidRPr="00FA277E">
        <w:t xml:space="preserve"> </w:t>
      </w:r>
      <w:proofErr w:type="spellStart"/>
      <w:r w:rsidRPr="00FA277E">
        <w:t>Cendikia</w:t>
      </w:r>
      <w:proofErr w:type="spellEnd"/>
      <w:r w:rsidRPr="00FA277E">
        <w:t>.</w:t>
      </w:r>
    </w:p>
    <w:p w14:paraId="56AC3E7B" w14:textId="77777777" w:rsidR="00F843A9" w:rsidRPr="00FA277E" w:rsidRDefault="00970996" w:rsidP="00FA277E">
      <w:pPr>
        <w:ind w:left="1418" w:hanging="1418"/>
        <w:jc w:val="both"/>
      </w:pPr>
      <w:proofErr w:type="spellStart"/>
      <w:r w:rsidRPr="00FA277E">
        <w:t>Pemerintah</w:t>
      </w:r>
      <w:proofErr w:type="spellEnd"/>
      <w:r w:rsidRPr="00FA277E">
        <w:t xml:space="preserve"> </w:t>
      </w:r>
      <w:proofErr w:type="spellStart"/>
      <w:r w:rsidRPr="00FA277E">
        <w:t>Provinsi</w:t>
      </w:r>
      <w:proofErr w:type="spellEnd"/>
      <w:r w:rsidRPr="00FA277E">
        <w:t xml:space="preserve"> </w:t>
      </w:r>
      <w:proofErr w:type="spellStart"/>
      <w:r w:rsidRPr="00FA277E">
        <w:t>Jawa</w:t>
      </w:r>
      <w:proofErr w:type="spellEnd"/>
      <w:r w:rsidRPr="00FA277E">
        <w:t xml:space="preserve"> Tengah. (2008). </w:t>
      </w:r>
      <w:proofErr w:type="spellStart"/>
      <w:r w:rsidRPr="00FA277E">
        <w:t>Tempat</w:t>
      </w:r>
      <w:proofErr w:type="spellEnd"/>
      <w:r w:rsidRPr="00FA277E">
        <w:t xml:space="preserve"> </w:t>
      </w:r>
      <w:proofErr w:type="spellStart"/>
      <w:r w:rsidRPr="00FA277E">
        <w:t>Pembuangan</w:t>
      </w:r>
      <w:proofErr w:type="spellEnd"/>
      <w:r w:rsidRPr="00FA277E">
        <w:t xml:space="preserve"> Akhir. </w:t>
      </w:r>
      <w:hyperlink r:id="rId79" w:history="1">
        <w:r w:rsidRPr="00FA277E">
          <w:rPr>
            <w:rStyle w:val="Hyperlink"/>
          </w:rPr>
          <w:t>https://pplp-dinciptakaru.jatengprov.go.id</w:t>
        </w:r>
      </w:hyperlink>
      <w:r w:rsidRPr="00FA277E">
        <w:rPr>
          <w:color w:val="4D5156"/>
        </w:rPr>
        <w:t xml:space="preserve">. </w:t>
      </w:r>
      <w:proofErr w:type="spellStart"/>
      <w:r w:rsidRPr="00FA277E">
        <w:t>Diakses</w:t>
      </w:r>
      <w:proofErr w:type="spellEnd"/>
      <w:r w:rsidRPr="00FA277E">
        <w:t xml:space="preserve"> pada 5 November 2024</w:t>
      </w:r>
    </w:p>
    <w:p w14:paraId="59966DB9" w14:textId="77777777" w:rsidR="00F843A9" w:rsidRPr="00FA277E" w:rsidRDefault="00970996" w:rsidP="00FA277E">
      <w:pPr>
        <w:ind w:left="1418" w:hanging="1418"/>
        <w:jc w:val="both"/>
        <w:rPr>
          <w:color w:val="000000" w:themeColor="text1"/>
          <w:shd w:val="clear" w:color="auto" w:fill="FFFFFF"/>
        </w:rPr>
      </w:pPr>
      <w:r w:rsidRPr="00FA277E">
        <w:rPr>
          <w:color w:val="000000" w:themeColor="text1"/>
          <w:shd w:val="clear" w:color="auto" w:fill="FFFFFF"/>
        </w:rPr>
        <w:t xml:space="preserve">Prof. </w:t>
      </w:r>
      <w:proofErr w:type="spellStart"/>
      <w:r w:rsidRPr="00FA277E">
        <w:rPr>
          <w:color w:val="000000" w:themeColor="text1"/>
          <w:shd w:val="clear" w:color="auto" w:fill="FFFFFF"/>
        </w:rPr>
        <w:t>Dr.</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Masri</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Mansoer</w:t>
      </w:r>
      <w:proofErr w:type="spellEnd"/>
      <w:r w:rsidRPr="00FA277E">
        <w:rPr>
          <w:color w:val="000000" w:themeColor="text1"/>
          <w:shd w:val="clear" w:color="auto" w:fill="FFFFFF"/>
        </w:rPr>
        <w:t xml:space="preserve">, MA. (2020). </w:t>
      </w:r>
      <w:proofErr w:type="spellStart"/>
      <w:r w:rsidRPr="00FA277E">
        <w:rPr>
          <w:color w:val="000000" w:themeColor="text1"/>
          <w:shd w:val="clear" w:color="auto" w:fill="FFFFFF"/>
        </w:rPr>
        <w:t>Ikhtiar</w:t>
      </w:r>
      <w:proofErr w:type="spellEnd"/>
      <w:r w:rsidRPr="00FA277E">
        <w:rPr>
          <w:color w:val="000000" w:themeColor="text1"/>
          <w:shd w:val="clear" w:color="auto" w:fill="FFFFFF"/>
        </w:rPr>
        <w:t xml:space="preserve"> Dan </w:t>
      </w:r>
      <w:proofErr w:type="spellStart"/>
      <w:r w:rsidRPr="00FA277E">
        <w:rPr>
          <w:color w:val="000000" w:themeColor="text1"/>
          <w:shd w:val="clear" w:color="auto" w:fill="FFFFFF"/>
        </w:rPr>
        <w:t>Doa</w:t>
      </w:r>
      <w:proofErr w:type="spellEnd"/>
      <w:r w:rsidRPr="00FA277E">
        <w:rPr>
          <w:color w:val="000000" w:themeColor="text1"/>
          <w:shd w:val="clear" w:color="auto" w:fill="FFFFFF"/>
        </w:rPr>
        <w:t xml:space="preserve">. </w:t>
      </w:r>
      <w:hyperlink r:id="rId80" w:history="1">
        <w:r w:rsidRPr="00FA277E">
          <w:rPr>
            <w:rStyle w:val="Hyperlink"/>
            <w:shd w:val="clear" w:color="auto" w:fill="FFFFFF"/>
          </w:rPr>
          <w:t>https://www.uinjkt.ac.id/id/ikhtiar-dan-doa</w:t>
        </w:r>
      </w:hyperlink>
      <w:r w:rsidRPr="00FA277E">
        <w:rPr>
          <w:color w:val="000000" w:themeColor="text1"/>
          <w:shd w:val="clear" w:color="auto" w:fill="FFFFFF"/>
        </w:rPr>
        <w:t xml:space="preserve">. </w:t>
      </w:r>
      <w:proofErr w:type="spellStart"/>
      <w:r w:rsidRPr="00FA277E">
        <w:rPr>
          <w:color w:val="000000" w:themeColor="text1"/>
          <w:shd w:val="clear" w:color="auto" w:fill="FFFFFF"/>
        </w:rPr>
        <w:t>Diakses</w:t>
      </w:r>
      <w:proofErr w:type="spellEnd"/>
      <w:r w:rsidRPr="00FA277E">
        <w:rPr>
          <w:color w:val="000000" w:themeColor="text1"/>
          <w:shd w:val="clear" w:color="auto" w:fill="FFFFFF"/>
        </w:rPr>
        <w:t xml:space="preserve"> pada 30 </w:t>
      </w:r>
      <w:proofErr w:type="spellStart"/>
      <w:r w:rsidRPr="00FA277E">
        <w:rPr>
          <w:color w:val="000000" w:themeColor="text1"/>
          <w:shd w:val="clear" w:color="auto" w:fill="FFFFFF"/>
        </w:rPr>
        <w:t>Januari</w:t>
      </w:r>
      <w:proofErr w:type="spellEnd"/>
      <w:r w:rsidRPr="00FA277E">
        <w:rPr>
          <w:color w:val="000000" w:themeColor="text1"/>
          <w:shd w:val="clear" w:color="auto" w:fill="FFFFFF"/>
        </w:rPr>
        <w:t xml:space="preserve"> 2025 </w:t>
      </w:r>
    </w:p>
    <w:p w14:paraId="24DCA377"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Rahma</w:t>
      </w:r>
      <w:proofErr w:type="spellEnd"/>
      <w:r w:rsidRPr="00FA277E">
        <w:rPr>
          <w:color w:val="222222"/>
          <w:shd w:val="clear" w:color="auto" w:fill="FFFFFF"/>
        </w:rPr>
        <w:t xml:space="preserve">, A. (2023). Gerakan Sosial </w:t>
      </w:r>
      <w:proofErr w:type="spellStart"/>
      <w:r w:rsidRPr="00FA277E">
        <w:rPr>
          <w:color w:val="222222"/>
          <w:shd w:val="clear" w:color="auto" w:fill="FFFFFF"/>
        </w:rPr>
        <w:t>Dalam</w:t>
      </w:r>
      <w:proofErr w:type="spellEnd"/>
      <w:r w:rsidRPr="00FA277E">
        <w:rPr>
          <w:color w:val="222222"/>
          <w:shd w:val="clear" w:color="auto" w:fill="FFFFFF"/>
        </w:rPr>
        <w:t xml:space="preserve"> </w:t>
      </w:r>
      <w:proofErr w:type="spellStart"/>
      <w:r w:rsidRPr="00FA277E">
        <w:rPr>
          <w:color w:val="222222"/>
          <w:shd w:val="clear" w:color="auto" w:fill="FFFFFF"/>
        </w:rPr>
        <w:t>Bidang</w:t>
      </w:r>
      <w:proofErr w:type="spellEnd"/>
      <w:r w:rsidRPr="00FA277E">
        <w:rPr>
          <w:color w:val="222222"/>
          <w:shd w:val="clear" w:color="auto" w:fill="FFFFFF"/>
        </w:rPr>
        <w:t xml:space="preserve"> </w:t>
      </w:r>
      <w:proofErr w:type="spellStart"/>
      <w:r w:rsidRPr="00FA277E">
        <w:rPr>
          <w:color w:val="222222"/>
          <w:shd w:val="clear" w:color="auto" w:fill="FFFFFF"/>
        </w:rPr>
        <w:t>Lingkungan</w:t>
      </w:r>
      <w:proofErr w:type="spellEnd"/>
      <w:r w:rsidRPr="00FA277E">
        <w:rPr>
          <w:color w:val="222222"/>
          <w:shd w:val="clear" w:color="auto" w:fill="FFFFFF"/>
        </w:rPr>
        <w:t xml:space="preserve"> (</w:t>
      </w:r>
      <w:proofErr w:type="spellStart"/>
      <w:r w:rsidRPr="00FA277E">
        <w:rPr>
          <w:color w:val="222222"/>
          <w:shd w:val="clear" w:color="auto" w:fill="FFFFFF"/>
        </w:rPr>
        <w:t>Studi</w:t>
      </w:r>
      <w:proofErr w:type="spellEnd"/>
      <w:r w:rsidRPr="00FA277E">
        <w:rPr>
          <w:color w:val="222222"/>
          <w:shd w:val="clear" w:color="auto" w:fill="FFFFFF"/>
        </w:rPr>
        <w:t xml:space="preserve"> Pada Gerakan Masyarakat </w:t>
      </w:r>
      <w:proofErr w:type="spellStart"/>
      <w:r w:rsidRPr="00FA277E">
        <w:rPr>
          <w:color w:val="222222"/>
          <w:shd w:val="clear" w:color="auto" w:fill="FFFFFF"/>
        </w:rPr>
        <w:t>Bantargebang</w:t>
      </w:r>
      <w:proofErr w:type="spellEnd"/>
      <w:r w:rsidRPr="00FA277E">
        <w:rPr>
          <w:color w:val="222222"/>
          <w:shd w:val="clear" w:color="auto" w:fill="FFFFFF"/>
        </w:rPr>
        <w:t xml:space="preserve"> (GERBANG) di TPST </w:t>
      </w:r>
      <w:proofErr w:type="spellStart"/>
      <w:r w:rsidRPr="00FA277E">
        <w:rPr>
          <w:color w:val="222222"/>
          <w:shd w:val="clear" w:color="auto" w:fill="FFFFFF"/>
        </w:rPr>
        <w:t>Bantargebang</w:t>
      </w:r>
      <w:proofErr w:type="spellEnd"/>
      <w:r w:rsidRPr="00FA277E">
        <w:rPr>
          <w:color w:val="222222"/>
          <w:shd w:val="clear" w:color="auto" w:fill="FFFFFF"/>
        </w:rPr>
        <w:t xml:space="preserve">). </w:t>
      </w:r>
      <w:proofErr w:type="spellStart"/>
      <w:r w:rsidRPr="00FA277E">
        <w:rPr>
          <w:i/>
          <w:iCs/>
          <w:color w:val="222222"/>
          <w:shd w:val="clear" w:color="auto" w:fill="FFFFFF"/>
        </w:rPr>
        <w:t>Skripsi</w:t>
      </w:r>
      <w:proofErr w:type="spellEnd"/>
      <w:r w:rsidRPr="00FA277E">
        <w:rPr>
          <w:color w:val="222222"/>
          <w:shd w:val="clear" w:color="auto" w:fill="FFFFFF"/>
        </w:rPr>
        <w:t xml:space="preserve">. Program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Sosiologi</w:t>
      </w:r>
      <w:proofErr w:type="spellEnd"/>
      <w:r w:rsidRPr="00FA277E">
        <w:rPr>
          <w:color w:val="222222"/>
          <w:shd w:val="clear" w:color="auto" w:fill="FFFFFF"/>
        </w:rPr>
        <w:t xml:space="preserve">, </w:t>
      </w:r>
      <w:proofErr w:type="spellStart"/>
      <w:r w:rsidRPr="00FA277E">
        <w:rPr>
          <w:color w:val="222222"/>
          <w:shd w:val="clear" w:color="auto" w:fill="FFFFFF"/>
        </w:rPr>
        <w:t>Fakultas</w:t>
      </w:r>
      <w:proofErr w:type="spellEnd"/>
      <w:r w:rsidRPr="00FA277E">
        <w:rPr>
          <w:color w:val="222222"/>
          <w:shd w:val="clear" w:color="auto" w:fill="FFFFFF"/>
        </w:rPr>
        <w:t xml:space="preserve"> </w:t>
      </w:r>
      <w:proofErr w:type="spellStart"/>
      <w:r w:rsidRPr="00FA277E">
        <w:rPr>
          <w:color w:val="222222"/>
          <w:shd w:val="clear" w:color="auto" w:fill="FFFFFF"/>
        </w:rPr>
        <w:t>Ilmu</w:t>
      </w:r>
      <w:proofErr w:type="spellEnd"/>
      <w:r w:rsidRPr="00FA277E">
        <w:rPr>
          <w:color w:val="222222"/>
          <w:shd w:val="clear" w:color="auto" w:fill="FFFFFF"/>
        </w:rPr>
        <w:t xml:space="preserve"> Sosial Dan </w:t>
      </w:r>
      <w:proofErr w:type="spellStart"/>
      <w:r w:rsidRPr="00FA277E">
        <w:rPr>
          <w:color w:val="222222"/>
          <w:shd w:val="clear" w:color="auto" w:fill="FFFFFF"/>
        </w:rPr>
        <w:t>Ilmu</w:t>
      </w:r>
      <w:proofErr w:type="spellEnd"/>
      <w:r w:rsidRPr="00FA277E">
        <w:rPr>
          <w:color w:val="222222"/>
          <w:shd w:val="clear" w:color="auto" w:fill="FFFFFF"/>
        </w:rPr>
        <w:t xml:space="preserve"> </w:t>
      </w:r>
      <w:proofErr w:type="spellStart"/>
      <w:r w:rsidRPr="00FA277E">
        <w:rPr>
          <w:color w:val="222222"/>
          <w:shd w:val="clear" w:color="auto" w:fill="FFFFFF"/>
        </w:rPr>
        <w:t>Politik</w:t>
      </w:r>
      <w:proofErr w:type="spellEnd"/>
      <w:r w:rsidRPr="00FA277E">
        <w:rPr>
          <w:color w:val="222222"/>
          <w:shd w:val="clear" w:color="auto" w:fill="FFFFFF"/>
        </w:rPr>
        <w:t xml:space="preserve">, Semarang: Universitas Islam Negeri </w:t>
      </w:r>
      <w:proofErr w:type="spellStart"/>
      <w:r w:rsidRPr="00FA277E">
        <w:rPr>
          <w:color w:val="222222"/>
          <w:shd w:val="clear" w:color="auto" w:fill="FFFFFF"/>
        </w:rPr>
        <w:t>Walisongo</w:t>
      </w:r>
      <w:proofErr w:type="spellEnd"/>
      <w:r w:rsidRPr="00FA277E">
        <w:rPr>
          <w:color w:val="222222"/>
          <w:shd w:val="clear" w:color="auto" w:fill="FFFFFF"/>
        </w:rPr>
        <w:t>.</w:t>
      </w:r>
    </w:p>
    <w:p w14:paraId="25F73FBB"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Rahmawati</w:t>
      </w:r>
      <w:proofErr w:type="spellEnd"/>
      <w:r w:rsidRPr="00FA277E">
        <w:rPr>
          <w:color w:val="222222"/>
          <w:shd w:val="clear" w:color="auto" w:fill="FFFFFF"/>
        </w:rPr>
        <w:t xml:space="preserve">, A. (2023). Strategi </w:t>
      </w:r>
      <w:proofErr w:type="spellStart"/>
      <w:r w:rsidRPr="00FA277E">
        <w:rPr>
          <w:color w:val="222222"/>
          <w:shd w:val="clear" w:color="auto" w:fill="FFFFFF"/>
        </w:rPr>
        <w:t>Bertahan</w:t>
      </w:r>
      <w:proofErr w:type="spellEnd"/>
      <w:r w:rsidRPr="00FA277E">
        <w:rPr>
          <w:color w:val="222222"/>
          <w:shd w:val="clear" w:color="auto" w:fill="FFFFFF"/>
        </w:rPr>
        <w:t xml:space="preserve"> </w:t>
      </w:r>
      <w:proofErr w:type="spellStart"/>
      <w:r w:rsidRPr="00FA277E">
        <w:rPr>
          <w:color w:val="222222"/>
          <w:shd w:val="clear" w:color="auto" w:fill="FFFFFF"/>
        </w:rPr>
        <w:t>Hidup</w:t>
      </w:r>
      <w:proofErr w:type="spellEnd"/>
      <w:r w:rsidRPr="00FA277E">
        <w:rPr>
          <w:color w:val="222222"/>
          <w:shd w:val="clear" w:color="auto" w:fill="FFFFFF"/>
        </w:rPr>
        <w:t xml:space="preserve"> </w:t>
      </w:r>
      <w:proofErr w:type="spellStart"/>
      <w:r w:rsidRPr="00FA277E">
        <w:rPr>
          <w:color w:val="222222"/>
          <w:shd w:val="clear" w:color="auto" w:fill="FFFFFF"/>
        </w:rPr>
        <w:t>Pemulung</w:t>
      </w:r>
      <w:proofErr w:type="spellEnd"/>
      <w:r w:rsidRPr="00FA277E">
        <w:rPr>
          <w:color w:val="222222"/>
          <w:shd w:val="clear" w:color="auto" w:fill="FFFFFF"/>
        </w:rPr>
        <w:t xml:space="preserve">. (Study di TPA </w:t>
      </w:r>
      <w:proofErr w:type="spellStart"/>
      <w:r w:rsidRPr="00FA277E">
        <w:rPr>
          <w:color w:val="222222"/>
          <w:shd w:val="clear" w:color="auto" w:fill="FFFFFF"/>
        </w:rPr>
        <w:t>Darupono</w:t>
      </w:r>
      <w:proofErr w:type="spellEnd"/>
      <w:r w:rsidRPr="00FA277E">
        <w:rPr>
          <w:color w:val="222222"/>
          <w:shd w:val="clear" w:color="auto" w:fill="FFFFFF"/>
        </w:rPr>
        <w:t xml:space="preserve"> </w:t>
      </w:r>
      <w:proofErr w:type="spellStart"/>
      <w:r w:rsidRPr="00FA277E">
        <w:rPr>
          <w:color w:val="222222"/>
          <w:shd w:val="clear" w:color="auto" w:fill="FFFFFF"/>
        </w:rPr>
        <w:t>Baru</w:t>
      </w:r>
      <w:proofErr w:type="spellEnd"/>
      <w:r w:rsidRPr="00FA277E">
        <w:rPr>
          <w:color w:val="222222"/>
          <w:shd w:val="clear" w:color="auto" w:fill="FFFFFF"/>
        </w:rPr>
        <w:t xml:space="preserve"> </w:t>
      </w:r>
      <w:proofErr w:type="spellStart"/>
      <w:r w:rsidRPr="00FA277E">
        <w:rPr>
          <w:color w:val="222222"/>
          <w:shd w:val="clear" w:color="auto" w:fill="FFFFFF"/>
        </w:rPr>
        <w:t>Kecamatan</w:t>
      </w:r>
      <w:proofErr w:type="spellEnd"/>
      <w:r w:rsidRPr="00FA277E">
        <w:rPr>
          <w:color w:val="222222"/>
          <w:shd w:val="clear" w:color="auto" w:fill="FFFFFF"/>
        </w:rPr>
        <w:t xml:space="preserve"> </w:t>
      </w:r>
      <w:proofErr w:type="spellStart"/>
      <w:r w:rsidRPr="00FA277E">
        <w:rPr>
          <w:color w:val="222222"/>
          <w:shd w:val="clear" w:color="auto" w:fill="FFFFFF"/>
        </w:rPr>
        <w:t>Kaliwungu</w:t>
      </w:r>
      <w:proofErr w:type="spellEnd"/>
      <w:r w:rsidRPr="00FA277E">
        <w:rPr>
          <w:color w:val="222222"/>
          <w:shd w:val="clear" w:color="auto" w:fill="FFFFFF"/>
        </w:rPr>
        <w:t xml:space="preserve"> Selatan </w:t>
      </w:r>
      <w:proofErr w:type="spellStart"/>
      <w:r w:rsidRPr="00FA277E">
        <w:rPr>
          <w:color w:val="222222"/>
          <w:shd w:val="clear" w:color="auto" w:fill="FFFFFF"/>
        </w:rPr>
        <w:t>Kabupaten</w:t>
      </w:r>
      <w:proofErr w:type="spellEnd"/>
      <w:r w:rsidRPr="00FA277E">
        <w:rPr>
          <w:color w:val="222222"/>
          <w:shd w:val="clear" w:color="auto" w:fill="FFFFFF"/>
        </w:rPr>
        <w:t xml:space="preserve"> Kendal). </w:t>
      </w:r>
      <w:proofErr w:type="spellStart"/>
      <w:r w:rsidRPr="00FA277E">
        <w:rPr>
          <w:i/>
          <w:iCs/>
          <w:color w:val="222222"/>
          <w:shd w:val="clear" w:color="auto" w:fill="FFFFFF"/>
        </w:rPr>
        <w:t>Skripsi</w:t>
      </w:r>
      <w:proofErr w:type="spellEnd"/>
      <w:r w:rsidRPr="00FA277E">
        <w:rPr>
          <w:color w:val="222222"/>
          <w:shd w:val="clear" w:color="auto" w:fill="FFFFFF"/>
        </w:rPr>
        <w:t xml:space="preserve">. Program </w:t>
      </w:r>
      <w:proofErr w:type="spellStart"/>
      <w:r w:rsidRPr="00FA277E">
        <w:rPr>
          <w:color w:val="222222"/>
          <w:shd w:val="clear" w:color="auto" w:fill="FFFFFF"/>
        </w:rPr>
        <w:t>Studi</w:t>
      </w:r>
      <w:proofErr w:type="spellEnd"/>
      <w:r w:rsidRPr="00FA277E">
        <w:rPr>
          <w:color w:val="222222"/>
          <w:shd w:val="clear" w:color="auto" w:fill="FFFFFF"/>
        </w:rPr>
        <w:t xml:space="preserve"> </w:t>
      </w:r>
      <w:proofErr w:type="spellStart"/>
      <w:r w:rsidRPr="00FA277E">
        <w:rPr>
          <w:color w:val="222222"/>
          <w:shd w:val="clear" w:color="auto" w:fill="FFFFFF"/>
        </w:rPr>
        <w:t>Sosiologi</w:t>
      </w:r>
      <w:proofErr w:type="spellEnd"/>
      <w:r w:rsidRPr="00FA277E">
        <w:rPr>
          <w:color w:val="222222"/>
          <w:shd w:val="clear" w:color="auto" w:fill="FFFFFF"/>
        </w:rPr>
        <w:t xml:space="preserve">, </w:t>
      </w:r>
      <w:proofErr w:type="spellStart"/>
      <w:r w:rsidRPr="00FA277E">
        <w:rPr>
          <w:color w:val="222222"/>
          <w:shd w:val="clear" w:color="auto" w:fill="FFFFFF"/>
        </w:rPr>
        <w:t>Fakultas</w:t>
      </w:r>
      <w:proofErr w:type="spellEnd"/>
      <w:r w:rsidRPr="00FA277E">
        <w:rPr>
          <w:color w:val="222222"/>
          <w:shd w:val="clear" w:color="auto" w:fill="FFFFFF"/>
        </w:rPr>
        <w:t xml:space="preserve"> </w:t>
      </w:r>
      <w:proofErr w:type="spellStart"/>
      <w:r w:rsidRPr="00FA277E">
        <w:rPr>
          <w:color w:val="222222"/>
          <w:shd w:val="clear" w:color="auto" w:fill="FFFFFF"/>
        </w:rPr>
        <w:t>Ilmu</w:t>
      </w:r>
      <w:proofErr w:type="spellEnd"/>
      <w:r w:rsidRPr="00FA277E">
        <w:rPr>
          <w:color w:val="222222"/>
          <w:shd w:val="clear" w:color="auto" w:fill="FFFFFF"/>
        </w:rPr>
        <w:t xml:space="preserve"> Sosial Dan </w:t>
      </w:r>
      <w:proofErr w:type="spellStart"/>
      <w:r w:rsidRPr="00FA277E">
        <w:rPr>
          <w:color w:val="222222"/>
          <w:shd w:val="clear" w:color="auto" w:fill="FFFFFF"/>
        </w:rPr>
        <w:t>Ilmu</w:t>
      </w:r>
      <w:proofErr w:type="spellEnd"/>
      <w:r w:rsidRPr="00FA277E">
        <w:rPr>
          <w:color w:val="222222"/>
          <w:shd w:val="clear" w:color="auto" w:fill="FFFFFF"/>
        </w:rPr>
        <w:t xml:space="preserve"> </w:t>
      </w:r>
      <w:proofErr w:type="spellStart"/>
      <w:r w:rsidRPr="00FA277E">
        <w:rPr>
          <w:color w:val="222222"/>
          <w:shd w:val="clear" w:color="auto" w:fill="FFFFFF"/>
        </w:rPr>
        <w:t>Politik</w:t>
      </w:r>
      <w:proofErr w:type="spellEnd"/>
      <w:r w:rsidRPr="00FA277E">
        <w:rPr>
          <w:color w:val="222222"/>
          <w:shd w:val="clear" w:color="auto" w:fill="FFFFFF"/>
        </w:rPr>
        <w:t xml:space="preserve">, Semarang: Universitas Islam Negeri </w:t>
      </w:r>
      <w:proofErr w:type="spellStart"/>
      <w:r w:rsidRPr="00FA277E">
        <w:rPr>
          <w:color w:val="222222"/>
          <w:shd w:val="clear" w:color="auto" w:fill="FFFFFF"/>
        </w:rPr>
        <w:t>Walisongo</w:t>
      </w:r>
      <w:proofErr w:type="spellEnd"/>
      <w:r w:rsidRPr="00FA277E">
        <w:rPr>
          <w:color w:val="222222"/>
          <w:shd w:val="clear" w:color="auto" w:fill="FFFFFF"/>
        </w:rPr>
        <w:t>.</w:t>
      </w:r>
    </w:p>
    <w:p w14:paraId="49E1E2B8" w14:textId="77777777" w:rsidR="007F48B6" w:rsidRPr="00FA277E" w:rsidRDefault="00970996" w:rsidP="00FA277E">
      <w:pPr>
        <w:ind w:left="1418" w:hanging="1418"/>
        <w:jc w:val="both"/>
        <w:rPr>
          <w:shd w:val="clear" w:color="auto" w:fill="FFFFFF"/>
        </w:rPr>
      </w:pPr>
      <w:r w:rsidRPr="00FA277E">
        <w:rPr>
          <w:shd w:val="clear" w:color="auto" w:fill="FFFFFF"/>
        </w:rPr>
        <w:t xml:space="preserve">Ritzer, G. (2012). </w:t>
      </w:r>
      <w:proofErr w:type="spellStart"/>
      <w:r w:rsidRPr="00FA277E">
        <w:rPr>
          <w:i/>
          <w:iCs/>
          <w:shd w:val="clear" w:color="auto" w:fill="FFFFFF"/>
        </w:rPr>
        <w:t>Teori</w:t>
      </w:r>
      <w:proofErr w:type="spellEnd"/>
      <w:r w:rsidRPr="00FA277E">
        <w:rPr>
          <w:i/>
          <w:iCs/>
          <w:shd w:val="clear" w:color="auto" w:fill="FFFFFF"/>
        </w:rPr>
        <w:t xml:space="preserve"> </w:t>
      </w:r>
      <w:proofErr w:type="spellStart"/>
      <w:r w:rsidRPr="00FA277E">
        <w:rPr>
          <w:i/>
          <w:iCs/>
          <w:shd w:val="clear" w:color="auto" w:fill="FFFFFF"/>
        </w:rPr>
        <w:t>Sosiologi</w:t>
      </w:r>
      <w:proofErr w:type="spellEnd"/>
      <w:r w:rsidRPr="00FA277E">
        <w:rPr>
          <w:i/>
          <w:iCs/>
          <w:shd w:val="clear" w:color="auto" w:fill="FFFFFF"/>
        </w:rPr>
        <w:t xml:space="preserve"> </w:t>
      </w:r>
      <w:proofErr w:type="spellStart"/>
      <w:r w:rsidRPr="00FA277E">
        <w:rPr>
          <w:i/>
          <w:iCs/>
          <w:shd w:val="clear" w:color="auto" w:fill="FFFFFF"/>
        </w:rPr>
        <w:t>dari</w:t>
      </w:r>
      <w:proofErr w:type="spellEnd"/>
      <w:r w:rsidRPr="00FA277E">
        <w:rPr>
          <w:i/>
          <w:iCs/>
          <w:shd w:val="clear" w:color="auto" w:fill="FFFFFF"/>
        </w:rPr>
        <w:t xml:space="preserve"> </w:t>
      </w:r>
      <w:proofErr w:type="spellStart"/>
      <w:r w:rsidRPr="00FA277E">
        <w:rPr>
          <w:i/>
          <w:iCs/>
          <w:shd w:val="clear" w:color="auto" w:fill="FFFFFF"/>
        </w:rPr>
        <w:t>Sosiologi</w:t>
      </w:r>
      <w:proofErr w:type="spellEnd"/>
      <w:r w:rsidRPr="00FA277E">
        <w:rPr>
          <w:i/>
          <w:iCs/>
          <w:shd w:val="clear" w:color="auto" w:fill="FFFFFF"/>
        </w:rPr>
        <w:t xml:space="preserve"> </w:t>
      </w:r>
      <w:proofErr w:type="spellStart"/>
      <w:r w:rsidRPr="00FA277E">
        <w:rPr>
          <w:i/>
          <w:iCs/>
          <w:shd w:val="clear" w:color="auto" w:fill="FFFFFF"/>
        </w:rPr>
        <w:t>Klasik</w:t>
      </w:r>
      <w:proofErr w:type="spellEnd"/>
      <w:r w:rsidRPr="00FA277E">
        <w:rPr>
          <w:i/>
          <w:iCs/>
          <w:shd w:val="clear" w:color="auto" w:fill="FFFFFF"/>
        </w:rPr>
        <w:t xml:space="preserve"> </w:t>
      </w:r>
      <w:proofErr w:type="spellStart"/>
      <w:r w:rsidRPr="00FA277E">
        <w:rPr>
          <w:i/>
          <w:iCs/>
          <w:shd w:val="clear" w:color="auto" w:fill="FFFFFF"/>
        </w:rPr>
        <w:t>Sampai</w:t>
      </w:r>
      <w:proofErr w:type="spellEnd"/>
      <w:r w:rsidRPr="00FA277E">
        <w:rPr>
          <w:i/>
          <w:iCs/>
          <w:shd w:val="clear" w:color="auto" w:fill="FFFFFF"/>
        </w:rPr>
        <w:t xml:space="preserve"> </w:t>
      </w:r>
      <w:proofErr w:type="spellStart"/>
      <w:r w:rsidRPr="00FA277E">
        <w:rPr>
          <w:i/>
          <w:iCs/>
          <w:shd w:val="clear" w:color="auto" w:fill="FFFFFF"/>
        </w:rPr>
        <w:t>Perkembangan</w:t>
      </w:r>
      <w:proofErr w:type="spellEnd"/>
      <w:r w:rsidRPr="00FA277E">
        <w:rPr>
          <w:i/>
          <w:iCs/>
          <w:shd w:val="clear" w:color="auto" w:fill="FFFFFF"/>
        </w:rPr>
        <w:t xml:space="preserve"> </w:t>
      </w:r>
      <w:proofErr w:type="spellStart"/>
      <w:r w:rsidRPr="00FA277E">
        <w:rPr>
          <w:i/>
          <w:iCs/>
          <w:shd w:val="clear" w:color="auto" w:fill="FFFFFF"/>
        </w:rPr>
        <w:t>Terakhir</w:t>
      </w:r>
      <w:proofErr w:type="spellEnd"/>
      <w:r w:rsidRPr="00FA277E">
        <w:rPr>
          <w:i/>
          <w:iCs/>
          <w:shd w:val="clear" w:color="auto" w:fill="FFFFFF"/>
        </w:rPr>
        <w:t xml:space="preserve"> </w:t>
      </w:r>
      <w:proofErr w:type="spellStart"/>
      <w:r w:rsidRPr="00FA277E">
        <w:rPr>
          <w:i/>
          <w:iCs/>
          <w:shd w:val="clear" w:color="auto" w:fill="FFFFFF"/>
        </w:rPr>
        <w:t>Postmoder</w:t>
      </w:r>
      <w:proofErr w:type="spellEnd"/>
      <w:r w:rsidRPr="00FA277E">
        <w:rPr>
          <w:shd w:val="clear" w:color="auto" w:fill="FFFFFF"/>
        </w:rPr>
        <w:t xml:space="preserve">. Yogyakarta: Pustaka </w:t>
      </w:r>
      <w:proofErr w:type="spellStart"/>
      <w:r w:rsidRPr="00FA277E">
        <w:rPr>
          <w:shd w:val="clear" w:color="auto" w:fill="FFFFFF"/>
        </w:rPr>
        <w:t>Pelajar</w:t>
      </w:r>
      <w:proofErr w:type="spellEnd"/>
      <w:r w:rsidRPr="00FA277E">
        <w:rPr>
          <w:shd w:val="clear" w:color="auto" w:fill="FFFFFF"/>
        </w:rPr>
        <w:t>.</w:t>
      </w:r>
    </w:p>
    <w:p w14:paraId="6EDB688D" w14:textId="79C3943E" w:rsidR="00F843A9" w:rsidRPr="00FA277E" w:rsidRDefault="00970996" w:rsidP="00FA277E">
      <w:pPr>
        <w:ind w:left="1418" w:hanging="1418"/>
        <w:jc w:val="both"/>
        <w:rPr>
          <w:shd w:val="clear" w:color="auto" w:fill="FFFFFF"/>
        </w:rPr>
      </w:pPr>
      <w:r w:rsidRPr="00FA277E">
        <w:t>Scott, J. C. (1993).</w:t>
      </w:r>
      <w:r w:rsidR="007F48B6" w:rsidRPr="00FA277E">
        <w:rPr>
          <w:color w:val="001D35"/>
          <w:shd w:val="clear" w:color="auto" w:fill="FFFFFF"/>
        </w:rPr>
        <w:t xml:space="preserve"> </w:t>
      </w:r>
      <w:r w:rsidR="007F48B6" w:rsidRPr="00FA277E">
        <w:rPr>
          <w:i/>
          <w:iCs/>
          <w:color w:val="001D35"/>
          <w:shd w:val="clear" w:color="auto" w:fill="FFFFFF"/>
        </w:rPr>
        <w:t>Weapons of the Weak: Everyday Forms of Peasant Resistance</w:t>
      </w:r>
      <w:r w:rsidRPr="00FA277E">
        <w:t xml:space="preserve">. Jakarta: Yayasan Pustaka </w:t>
      </w:r>
      <w:proofErr w:type="spellStart"/>
      <w:r w:rsidRPr="00FA277E">
        <w:t>Obor</w:t>
      </w:r>
      <w:proofErr w:type="spellEnd"/>
      <w:r w:rsidRPr="00FA277E">
        <w:t xml:space="preserve"> Indonesia. </w:t>
      </w:r>
    </w:p>
    <w:p w14:paraId="48D3A7BF" w14:textId="5FF78046" w:rsidR="00F843A9" w:rsidRPr="00FA277E" w:rsidRDefault="00970996" w:rsidP="00FA277E">
      <w:pPr>
        <w:ind w:left="1418" w:hanging="1418"/>
        <w:jc w:val="both"/>
        <w:rPr>
          <w:i/>
          <w:iCs/>
        </w:rPr>
      </w:pPr>
      <w:r w:rsidRPr="00FA277E">
        <w:t xml:space="preserve">Scott, J. C. (1994). </w:t>
      </w:r>
      <w:r w:rsidR="007F48B6" w:rsidRPr="00FA277E">
        <w:rPr>
          <w:i/>
          <w:iCs/>
        </w:rPr>
        <w:t>The Moral Economy of the Peasant: Rebellion and Subsistence in Southeast Asia</w:t>
      </w:r>
      <w:r w:rsidRPr="00FA277E">
        <w:t>. Jakarta: LP3ES.</w:t>
      </w:r>
    </w:p>
    <w:p w14:paraId="4DD6D400" w14:textId="4191DBE9" w:rsidR="00F843A9" w:rsidRPr="00FA277E" w:rsidRDefault="00970996" w:rsidP="00FA277E">
      <w:pPr>
        <w:ind w:left="1418" w:hanging="1418"/>
        <w:jc w:val="both"/>
        <w:rPr>
          <w:color w:val="000000"/>
          <w:shd w:val="clear" w:color="auto" w:fill="FFFFFF"/>
        </w:rPr>
      </w:pPr>
      <w:r w:rsidRPr="00FA277E">
        <w:t xml:space="preserve">Scott, J. C. (1981). </w:t>
      </w:r>
      <w:r w:rsidR="007F48B6" w:rsidRPr="00FA277E">
        <w:rPr>
          <w:i/>
          <w:iCs/>
        </w:rPr>
        <w:t>The Moral Economy of the Peasant: Rebellion and Subsistence in Southeast Asia</w:t>
      </w:r>
      <w:r w:rsidRPr="00FA277E">
        <w:t>. (</w:t>
      </w:r>
      <w:proofErr w:type="spellStart"/>
      <w:r w:rsidRPr="00FA277E">
        <w:t>Terjemahan</w:t>
      </w:r>
      <w:proofErr w:type="spellEnd"/>
      <w:r w:rsidRPr="00FA277E">
        <w:t xml:space="preserve"> Hasan </w:t>
      </w:r>
      <w:proofErr w:type="spellStart"/>
      <w:r w:rsidRPr="00FA277E">
        <w:t>Basari</w:t>
      </w:r>
      <w:proofErr w:type="spellEnd"/>
      <w:r w:rsidRPr="00FA277E">
        <w:t>). Jakarta: LP3ES</w:t>
      </w:r>
      <w:r w:rsidRPr="00FA277E">
        <w:rPr>
          <w:color w:val="000000"/>
          <w:shd w:val="clear" w:color="auto" w:fill="FFFFFF"/>
        </w:rPr>
        <w:t>.</w:t>
      </w:r>
    </w:p>
    <w:p w14:paraId="571AAA0B" w14:textId="77777777" w:rsidR="00F843A9" w:rsidRPr="00FA277E" w:rsidRDefault="00970996" w:rsidP="00FA277E">
      <w:pPr>
        <w:ind w:left="1418" w:hanging="1418"/>
        <w:jc w:val="both"/>
        <w:rPr>
          <w:color w:val="212121"/>
          <w:shd w:val="clear" w:color="auto" w:fill="FFFFFF"/>
        </w:rPr>
      </w:pPr>
      <w:proofErr w:type="spellStart"/>
      <w:r w:rsidRPr="00FA277E">
        <w:rPr>
          <w:color w:val="212121"/>
          <w:shd w:val="clear" w:color="auto" w:fill="FFFFFF"/>
        </w:rPr>
        <w:t>Sudaryono</w:t>
      </w:r>
      <w:proofErr w:type="spellEnd"/>
      <w:r w:rsidRPr="00FA277E">
        <w:rPr>
          <w:color w:val="212121"/>
          <w:shd w:val="clear" w:color="auto" w:fill="FFFFFF"/>
        </w:rPr>
        <w:t xml:space="preserve">. (2017). </w:t>
      </w:r>
      <w:proofErr w:type="spellStart"/>
      <w:r w:rsidRPr="00FA277E">
        <w:rPr>
          <w:i/>
          <w:iCs/>
          <w:color w:val="212121"/>
          <w:shd w:val="clear" w:color="auto" w:fill="FFFFFF"/>
        </w:rPr>
        <w:t>Metodologi</w:t>
      </w:r>
      <w:proofErr w:type="spellEnd"/>
      <w:r w:rsidRPr="00FA277E">
        <w:rPr>
          <w:i/>
          <w:iCs/>
          <w:color w:val="212121"/>
          <w:shd w:val="clear" w:color="auto" w:fill="FFFFFF"/>
        </w:rPr>
        <w:t xml:space="preserve"> </w:t>
      </w:r>
      <w:proofErr w:type="spellStart"/>
      <w:r w:rsidRPr="00FA277E">
        <w:rPr>
          <w:i/>
          <w:iCs/>
          <w:color w:val="212121"/>
          <w:shd w:val="clear" w:color="auto" w:fill="FFFFFF"/>
        </w:rPr>
        <w:t>Penelitian</w:t>
      </w:r>
      <w:proofErr w:type="spellEnd"/>
      <w:r w:rsidRPr="00FA277E">
        <w:rPr>
          <w:i/>
          <w:iCs/>
          <w:color w:val="212121"/>
          <w:shd w:val="clear" w:color="auto" w:fill="FFFFFF"/>
        </w:rPr>
        <w:t xml:space="preserve">: </w:t>
      </w:r>
      <w:proofErr w:type="spellStart"/>
      <w:r w:rsidRPr="00FA277E">
        <w:rPr>
          <w:i/>
          <w:iCs/>
          <w:color w:val="212121"/>
          <w:shd w:val="clear" w:color="auto" w:fill="FFFFFF"/>
        </w:rPr>
        <w:t>Kuantitatif</w:t>
      </w:r>
      <w:proofErr w:type="spellEnd"/>
      <w:r w:rsidRPr="00FA277E">
        <w:rPr>
          <w:i/>
          <w:iCs/>
          <w:color w:val="212121"/>
          <w:shd w:val="clear" w:color="auto" w:fill="FFFFFF"/>
        </w:rPr>
        <w:t xml:space="preserve">, </w:t>
      </w:r>
      <w:proofErr w:type="spellStart"/>
      <w:r w:rsidRPr="00FA277E">
        <w:rPr>
          <w:i/>
          <w:iCs/>
          <w:color w:val="212121"/>
          <w:shd w:val="clear" w:color="auto" w:fill="FFFFFF"/>
        </w:rPr>
        <w:t>Kualitatif</w:t>
      </w:r>
      <w:proofErr w:type="spellEnd"/>
      <w:r w:rsidRPr="00FA277E">
        <w:rPr>
          <w:i/>
          <w:iCs/>
          <w:color w:val="212121"/>
          <w:shd w:val="clear" w:color="auto" w:fill="FFFFFF"/>
        </w:rPr>
        <w:t>, dan Mix Method.</w:t>
      </w:r>
      <w:r w:rsidRPr="00FA277E">
        <w:rPr>
          <w:color w:val="212121"/>
          <w:shd w:val="clear" w:color="auto" w:fill="FFFFFF"/>
        </w:rPr>
        <w:t xml:space="preserve"> Depok: PT </w:t>
      </w:r>
      <w:proofErr w:type="spellStart"/>
      <w:r w:rsidRPr="00FA277E">
        <w:rPr>
          <w:color w:val="212121"/>
          <w:shd w:val="clear" w:color="auto" w:fill="FFFFFF"/>
        </w:rPr>
        <w:t>Rajagrafindo</w:t>
      </w:r>
      <w:proofErr w:type="spellEnd"/>
      <w:r w:rsidRPr="00FA277E">
        <w:rPr>
          <w:color w:val="212121"/>
          <w:shd w:val="clear" w:color="auto" w:fill="FFFFFF"/>
        </w:rPr>
        <w:t xml:space="preserve"> </w:t>
      </w:r>
      <w:proofErr w:type="spellStart"/>
      <w:r w:rsidRPr="00FA277E">
        <w:rPr>
          <w:color w:val="212121"/>
          <w:shd w:val="clear" w:color="auto" w:fill="FFFFFF"/>
        </w:rPr>
        <w:t>Persada</w:t>
      </w:r>
      <w:proofErr w:type="spellEnd"/>
      <w:r w:rsidRPr="00FA277E">
        <w:rPr>
          <w:color w:val="212121"/>
          <w:shd w:val="clear" w:color="auto" w:fill="FFFFFF"/>
        </w:rPr>
        <w:t>.</w:t>
      </w:r>
    </w:p>
    <w:p w14:paraId="079624A6" w14:textId="77777777" w:rsidR="00F843A9" w:rsidRPr="00FA277E" w:rsidRDefault="00970996" w:rsidP="00FA277E">
      <w:pPr>
        <w:ind w:left="1418" w:hanging="1418"/>
        <w:jc w:val="both"/>
      </w:pPr>
      <w:proofErr w:type="spellStart"/>
      <w:r w:rsidRPr="00FA277E">
        <w:t>Sugiyono</w:t>
      </w:r>
      <w:proofErr w:type="spellEnd"/>
      <w:r w:rsidRPr="00FA277E">
        <w:t xml:space="preserve">. (2018). </w:t>
      </w:r>
      <w:proofErr w:type="spellStart"/>
      <w:r w:rsidRPr="00FA277E">
        <w:rPr>
          <w:i/>
          <w:iCs/>
        </w:rPr>
        <w:t>Metode</w:t>
      </w:r>
      <w:proofErr w:type="spellEnd"/>
      <w:r w:rsidRPr="00FA277E">
        <w:rPr>
          <w:i/>
          <w:iCs/>
        </w:rPr>
        <w:t xml:space="preserve"> </w:t>
      </w:r>
      <w:proofErr w:type="spellStart"/>
      <w:r w:rsidRPr="00FA277E">
        <w:rPr>
          <w:i/>
          <w:iCs/>
        </w:rPr>
        <w:t>Penelitian</w:t>
      </w:r>
      <w:proofErr w:type="spellEnd"/>
      <w:r w:rsidRPr="00FA277E">
        <w:rPr>
          <w:i/>
          <w:iCs/>
        </w:rPr>
        <w:t xml:space="preserve"> Pendidikan </w:t>
      </w:r>
      <w:proofErr w:type="spellStart"/>
      <w:r w:rsidRPr="00FA277E">
        <w:rPr>
          <w:i/>
          <w:iCs/>
        </w:rPr>
        <w:t>Pendekatan</w:t>
      </w:r>
      <w:proofErr w:type="spellEnd"/>
      <w:r w:rsidRPr="00FA277E">
        <w:rPr>
          <w:i/>
          <w:iCs/>
        </w:rPr>
        <w:t xml:space="preserve"> </w:t>
      </w:r>
      <w:proofErr w:type="spellStart"/>
      <w:r w:rsidRPr="00FA277E">
        <w:rPr>
          <w:i/>
          <w:iCs/>
        </w:rPr>
        <w:t>Kuantitatif</w:t>
      </w:r>
      <w:proofErr w:type="spellEnd"/>
      <w:r w:rsidRPr="00FA277E">
        <w:rPr>
          <w:i/>
          <w:iCs/>
        </w:rPr>
        <w:t xml:space="preserve">, </w:t>
      </w:r>
      <w:proofErr w:type="spellStart"/>
      <w:r w:rsidRPr="00FA277E">
        <w:rPr>
          <w:i/>
          <w:iCs/>
        </w:rPr>
        <w:t>Kualitatif</w:t>
      </w:r>
      <w:proofErr w:type="spellEnd"/>
      <w:r w:rsidRPr="00FA277E">
        <w:rPr>
          <w:i/>
          <w:iCs/>
        </w:rPr>
        <w:t>, dan R&amp;D</w:t>
      </w:r>
      <w:r w:rsidRPr="00FA277E">
        <w:t xml:space="preserve">. </w:t>
      </w:r>
      <w:proofErr w:type="spellStart"/>
      <w:r w:rsidRPr="00FA277E">
        <w:t>Edisi</w:t>
      </w:r>
      <w:proofErr w:type="spellEnd"/>
      <w:r w:rsidRPr="00FA277E">
        <w:t xml:space="preserve"> 1. Bandung: </w:t>
      </w:r>
      <w:proofErr w:type="spellStart"/>
      <w:r w:rsidRPr="00FA277E">
        <w:t>Alfabeta</w:t>
      </w:r>
      <w:proofErr w:type="spellEnd"/>
      <w:r w:rsidRPr="00FA277E">
        <w:t xml:space="preserve">. </w:t>
      </w:r>
    </w:p>
    <w:p w14:paraId="15299180" w14:textId="77777777" w:rsidR="00F843A9" w:rsidRPr="00FA277E" w:rsidRDefault="00970996" w:rsidP="00FA277E">
      <w:pPr>
        <w:ind w:left="1418" w:hanging="1418"/>
        <w:jc w:val="both"/>
        <w:rPr>
          <w:color w:val="222222"/>
          <w:shd w:val="clear" w:color="auto" w:fill="FFFFFF"/>
        </w:rPr>
      </w:pPr>
      <w:proofErr w:type="spellStart"/>
      <w:r w:rsidRPr="00FA277E">
        <w:rPr>
          <w:shd w:val="clear" w:color="auto" w:fill="FFFFFF"/>
        </w:rPr>
        <w:t>Sugiyono</w:t>
      </w:r>
      <w:proofErr w:type="spellEnd"/>
      <w:r w:rsidRPr="00FA277E">
        <w:rPr>
          <w:shd w:val="clear" w:color="auto" w:fill="FFFFFF"/>
        </w:rPr>
        <w:t xml:space="preserve">. (2020). </w:t>
      </w:r>
      <w:proofErr w:type="spellStart"/>
      <w:r w:rsidRPr="00FA277E">
        <w:rPr>
          <w:i/>
          <w:iCs/>
          <w:shd w:val="clear" w:color="auto" w:fill="FFFFFF"/>
        </w:rPr>
        <w:t>Metode</w:t>
      </w:r>
      <w:proofErr w:type="spellEnd"/>
      <w:r w:rsidRPr="00FA277E">
        <w:rPr>
          <w:i/>
          <w:iCs/>
          <w:shd w:val="clear" w:color="auto" w:fill="FFFFFF"/>
        </w:rPr>
        <w:t xml:space="preserve"> </w:t>
      </w:r>
      <w:proofErr w:type="spellStart"/>
      <w:r w:rsidRPr="00FA277E">
        <w:rPr>
          <w:i/>
          <w:iCs/>
          <w:shd w:val="clear" w:color="auto" w:fill="FFFFFF"/>
        </w:rPr>
        <w:t>Penelitian</w:t>
      </w:r>
      <w:proofErr w:type="spellEnd"/>
      <w:r w:rsidRPr="00FA277E">
        <w:rPr>
          <w:i/>
          <w:iCs/>
          <w:shd w:val="clear" w:color="auto" w:fill="FFFFFF"/>
        </w:rPr>
        <w:t xml:space="preserve"> </w:t>
      </w:r>
      <w:proofErr w:type="spellStart"/>
      <w:r w:rsidRPr="00FA277E">
        <w:rPr>
          <w:i/>
          <w:iCs/>
          <w:shd w:val="clear" w:color="auto" w:fill="FFFFFF"/>
        </w:rPr>
        <w:t>Kuantitatif</w:t>
      </w:r>
      <w:proofErr w:type="spellEnd"/>
      <w:r w:rsidRPr="00FA277E">
        <w:rPr>
          <w:i/>
          <w:iCs/>
          <w:shd w:val="clear" w:color="auto" w:fill="FFFFFF"/>
        </w:rPr>
        <w:t xml:space="preserve">, </w:t>
      </w:r>
      <w:proofErr w:type="spellStart"/>
      <w:r w:rsidRPr="00FA277E">
        <w:rPr>
          <w:i/>
          <w:iCs/>
          <w:shd w:val="clear" w:color="auto" w:fill="FFFFFF"/>
        </w:rPr>
        <w:t>Kualitatif</w:t>
      </w:r>
      <w:proofErr w:type="spellEnd"/>
      <w:r w:rsidRPr="00FA277E">
        <w:rPr>
          <w:i/>
          <w:iCs/>
          <w:shd w:val="clear" w:color="auto" w:fill="FFFFFF"/>
        </w:rPr>
        <w:t xml:space="preserve">, dan </w:t>
      </w:r>
      <w:proofErr w:type="spellStart"/>
      <w:r w:rsidRPr="00FA277E">
        <w:rPr>
          <w:i/>
          <w:iCs/>
          <w:shd w:val="clear" w:color="auto" w:fill="FFFFFF"/>
        </w:rPr>
        <w:t>Kombinasi</w:t>
      </w:r>
      <w:proofErr w:type="spellEnd"/>
      <w:r w:rsidRPr="00FA277E">
        <w:rPr>
          <w:i/>
          <w:iCs/>
          <w:shd w:val="clear" w:color="auto" w:fill="FFFFFF"/>
        </w:rPr>
        <w:t xml:space="preserve"> (Mixed Methods).</w:t>
      </w:r>
      <w:r w:rsidRPr="00FA277E">
        <w:rPr>
          <w:shd w:val="clear" w:color="auto" w:fill="FFFFFF"/>
        </w:rPr>
        <w:t xml:space="preserve"> Bandung: </w:t>
      </w:r>
      <w:proofErr w:type="spellStart"/>
      <w:r w:rsidRPr="00FA277E">
        <w:rPr>
          <w:shd w:val="clear" w:color="auto" w:fill="FFFFFF"/>
        </w:rPr>
        <w:t>Alfabeta</w:t>
      </w:r>
      <w:proofErr w:type="spellEnd"/>
      <w:r w:rsidRPr="00FA277E">
        <w:rPr>
          <w:shd w:val="clear" w:color="auto" w:fill="FFFFFF"/>
        </w:rPr>
        <w:t xml:space="preserve">. </w:t>
      </w:r>
    </w:p>
    <w:p w14:paraId="5FBF2F2A" w14:textId="77777777"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Sukwika</w:t>
      </w:r>
      <w:proofErr w:type="spellEnd"/>
      <w:r w:rsidRPr="00FA277E">
        <w:rPr>
          <w:color w:val="222222"/>
          <w:shd w:val="clear" w:color="auto" w:fill="FFFFFF"/>
        </w:rPr>
        <w:t xml:space="preserve">, T., &amp; </w:t>
      </w:r>
      <w:proofErr w:type="spellStart"/>
      <w:r w:rsidRPr="00FA277E">
        <w:rPr>
          <w:color w:val="222222"/>
          <w:shd w:val="clear" w:color="auto" w:fill="FFFFFF"/>
        </w:rPr>
        <w:t>Noviana</w:t>
      </w:r>
      <w:proofErr w:type="spellEnd"/>
      <w:r w:rsidRPr="00FA277E">
        <w:rPr>
          <w:color w:val="222222"/>
          <w:shd w:val="clear" w:color="auto" w:fill="FFFFFF"/>
        </w:rPr>
        <w:t xml:space="preserve">, L. (2020). Status </w:t>
      </w:r>
      <w:proofErr w:type="spellStart"/>
      <w:r w:rsidRPr="00FA277E">
        <w:rPr>
          <w:color w:val="222222"/>
          <w:shd w:val="clear" w:color="auto" w:fill="FFFFFF"/>
        </w:rPr>
        <w:t>keberlanjutan</w:t>
      </w:r>
      <w:proofErr w:type="spellEnd"/>
      <w:r w:rsidRPr="00FA277E">
        <w:rPr>
          <w:color w:val="222222"/>
          <w:shd w:val="clear" w:color="auto" w:fill="FFFFFF"/>
        </w:rPr>
        <w:t xml:space="preserve"> </w:t>
      </w:r>
      <w:proofErr w:type="spellStart"/>
      <w:r w:rsidRPr="00FA277E">
        <w:rPr>
          <w:color w:val="222222"/>
          <w:shd w:val="clear" w:color="auto" w:fill="FFFFFF"/>
        </w:rPr>
        <w:t>pengelolaan</w:t>
      </w:r>
      <w:proofErr w:type="spellEnd"/>
      <w:r w:rsidRPr="00FA277E">
        <w:rPr>
          <w:color w:val="222222"/>
          <w:shd w:val="clear" w:color="auto" w:fill="FFFFFF"/>
        </w:rPr>
        <w:t xml:space="preserve"> </w:t>
      </w:r>
      <w:proofErr w:type="spellStart"/>
      <w:r w:rsidRPr="00FA277E">
        <w:rPr>
          <w:color w:val="222222"/>
          <w:shd w:val="clear" w:color="auto" w:fill="FFFFFF"/>
        </w:rPr>
        <w:t>sampah</w:t>
      </w:r>
      <w:proofErr w:type="spellEnd"/>
      <w:r w:rsidRPr="00FA277E">
        <w:rPr>
          <w:color w:val="222222"/>
          <w:shd w:val="clear" w:color="auto" w:fill="FFFFFF"/>
        </w:rPr>
        <w:t xml:space="preserve"> </w:t>
      </w:r>
      <w:proofErr w:type="spellStart"/>
      <w:r w:rsidRPr="00FA277E">
        <w:rPr>
          <w:color w:val="222222"/>
          <w:shd w:val="clear" w:color="auto" w:fill="FFFFFF"/>
        </w:rPr>
        <w:t>terpadu</w:t>
      </w:r>
      <w:proofErr w:type="spellEnd"/>
      <w:r w:rsidRPr="00FA277E">
        <w:rPr>
          <w:color w:val="222222"/>
          <w:shd w:val="clear" w:color="auto" w:fill="FFFFFF"/>
        </w:rPr>
        <w:t xml:space="preserve"> di TPST-</w:t>
      </w:r>
      <w:proofErr w:type="spellStart"/>
      <w:r w:rsidRPr="00FA277E">
        <w:rPr>
          <w:color w:val="222222"/>
          <w:shd w:val="clear" w:color="auto" w:fill="FFFFFF"/>
        </w:rPr>
        <w:t>Bantargebang</w:t>
      </w:r>
      <w:proofErr w:type="spellEnd"/>
      <w:r w:rsidRPr="00FA277E">
        <w:rPr>
          <w:color w:val="222222"/>
          <w:shd w:val="clear" w:color="auto" w:fill="FFFFFF"/>
        </w:rPr>
        <w:t xml:space="preserve">, Bekasi: </w:t>
      </w:r>
      <w:proofErr w:type="spellStart"/>
      <w:r w:rsidRPr="00FA277E">
        <w:rPr>
          <w:color w:val="222222"/>
          <w:shd w:val="clear" w:color="auto" w:fill="FFFFFF"/>
        </w:rPr>
        <w:t>Menggunakan</w:t>
      </w:r>
      <w:proofErr w:type="spellEnd"/>
      <w:r w:rsidRPr="00FA277E">
        <w:rPr>
          <w:color w:val="222222"/>
          <w:shd w:val="clear" w:color="auto" w:fill="FFFFFF"/>
        </w:rPr>
        <w:t xml:space="preserve"> </w:t>
      </w:r>
      <w:proofErr w:type="spellStart"/>
      <w:r w:rsidRPr="00FA277E">
        <w:rPr>
          <w:color w:val="222222"/>
          <w:shd w:val="clear" w:color="auto" w:fill="FFFFFF"/>
        </w:rPr>
        <w:t>rapfish</w:t>
      </w:r>
      <w:proofErr w:type="spellEnd"/>
      <w:r w:rsidRPr="00FA277E">
        <w:rPr>
          <w:color w:val="222222"/>
          <w:shd w:val="clear" w:color="auto" w:fill="FFFFFF"/>
        </w:rPr>
        <w:t xml:space="preserve"> </w:t>
      </w:r>
      <w:proofErr w:type="spellStart"/>
      <w:r w:rsidRPr="00FA277E">
        <w:rPr>
          <w:color w:val="222222"/>
          <w:shd w:val="clear" w:color="auto" w:fill="FFFFFF"/>
        </w:rPr>
        <w:t>dengan</w:t>
      </w:r>
      <w:proofErr w:type="spellEnd"/>
      <w:r w:rsidRPr="00FA277E">
        <w:rPr>
          <w:color w:val="222222"/>
          <w:shd w:val="clear" w:color="auto" w:fill="FFFFFF"/>
        </w:rPr>
        <w:t xml:space="preserve"> R </w:t>
      </w:r>
      <w:proofErr w:type="spellStart"/>
      <w:r w:rsidRPr="00FA277E">
        <w:rPr>
          <w:color w:val="222222"/>
          <w:shd w:val="clear" w:color="auto" w:fill="FFFFFF"/>
        </w:rPr>
        <w:t>statistik</w:t>
      </w:r>
      <w:proofErr w:type="spellEnd"/>
      <w:r w:rsidRPr="00FA277E">
        <w:rPr>
          <w:color w:val="222222"/>
          <w:shd w:val="clear" w:color="auto" w:fill="FFFFFF"/>
        </w:rPr>
        <w:t>.</w:t>
      </w:r>
      <w:r w:rsidRPr="00FA277E">
        <w:rPr>
          <w:rStyle w:val="apple-converted-space"/>
          <w:color w:val="222222"/>
          <w:shd w:val="clear" w:color="auto" w:fill="FFFFFF"/>
        </w:rPr>
        <w:t xml:space="preserve"> </w:t>
      </w:r>
      <w:proofErr w:type="spellStart"/>
      <w:r w:rsidRPr="00FA277E">
        <w:rPr>
          <w:i/>
          <w:iCs/>
          <w:color w:val="222222"/>
        </w:rPr>
        <w:t>Jurnal</w:t>
      </w:r>
      <w:proofErr w:type="spellEnd"/>
      <w:r w:rsidRPr="00FA277E">
        <w:rPr>
          <w:i/>
          <w:iCs/>
          <w:color w:val="222222"/>
        </w:rPr>
        <w:t xml:space="preserve"> </w:t>
      </w:r>
      <w:proofErr w:type="spellStart"/>
      <w:r w:rsidRPr="00FA277E">
        <w:rPr>
          <w:i/>
          <w:iCs/>
          <w:color w:val="222222"/>
        </w:rPr>
        <w:t>Ilmu</w:t>
      </w:r>
      <w:proofErr w:type="spellEnd"/>
      <w:r w:rsidRPr="00FA277E">
        <w:rPr>
          <w:i/>
          <w:iCs/>
          <w:color w:val="222222"/>
        </w:rPr>
        <w:t xml:space="preserve"> </w:t>
      </w:r>
      <w:proofErr w:type="spellStart"/>
      <w:r w:rsidRPr="00FA277E">
        <w:rPr>
          <w:i/>
          <w:iCs/>
          <w:color w:val="222222"/>
        </w:rPr>
        <w:t>Lingkungan</w:t>
      </w:r>
      <w:proofErr w:type="spellEnd"/>
      <w:r w:rsidRPr="00FA277E">
        <w:rPr>
          <w:color w:val="222222"/>
          <w:shd w:val="clear" w:color="auto" w:fill="FFFFFF"/>
        </w:rPr>
        <w:t>,</w:t>
      </w:r>
      <w:r w:rsidRPr="00FA277E">
        <w:rPr>
          <w:rStyle w:val="apple-converted-space"/>
          <w:color w:val="222222"/>
          <w:shd w:val="clear" w:color="auto" w:fill="FFFFFF"/>
        </w:rPr>
        <w:t xml:space="preserve"> </w:t>
      </w:r>
      <w:r w:rsidRPr="00FA277E">
        <w:rPr>
          <w:i/>
          <w:iCs/>
          <w:color w:val="222222"/>
        </w:rPr>
        <w:t>18</w:t>
      </w:r>
      <w:r w:rsidRPr="00FA277E">
        <w:rPr>
          <w:color w:val="222222"/>
          <w:shd w:val="clear" w:color="auto" w:fill="FFFFFF"/>
        </w:rPr>
        <w:t xml:space="preserve">(1), 107-118. </w:t>
      </w:r>
    </w:p>
    <w:p w14:paraId="37A3A5E6" w14:textId="33AFC646"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Sukwika</w:t>
      </w:r>
      <w:proofErr w:type="spellEnd"/>
      <w:r w:rsidRPr="00FA277E">
        <w:rPr>
          <w:color w:val="222222"/>
          <w:shd w:val="clear" w:color="auto" w:fill="FFFFFF"/>
        </w:rPr>
        <w:t xml:space="preserve">, T., </w:t>
      </w:r>
      <w:proofErr w:type="spellStart"/>
      <w:r w:rsidRPr="00FA277E">
        <w:rPr>
          <w:color w:val="222222"/>
          <w:shd w:val="clear" w:color="auto" w:fill="FFFFFF"/>
        </w:rPr>
        <w:t>Sukamdani</w:t>
      </w:r>
      <w:proofErr w:type="spellEnd"/>
      <w:r w:rsidRPr="00FA277E">
        <w:rPr>
          <w:color w:val="222222"/>
          <w:shd w:val="clear" w:color="auto" w:fill="FFFFFF"/>
        </w:rPr>
        <w:t xml:space="preserve">, N. B., &amp; Maharani, M. D. D. (2022). Analysis of two dimensional sensitivity as decision support alternative waste management in TPST </w:t>
      </w:r>
      <w:proofErr w:type="spellStart"/>
      <w:r w:rsidRPr="00FA277E">
        <w:rPr>
          <w:color w:val="222222"/>
          <w:shd w:val="clear" w:color="auto" w:fill="FFFFFF"/>
        </w:rPr>
        <w:t>Bantargebang</w:t>
      </w:r>
      <w:proofErr w:type="spellEnd"/>
      <w:r w:rsidRPr="00FA277E">
        <w:rPr>
          <w:color w:val="222222"/>
          <w:shd w:val="clear" w:color="auto" w:fill="FFFFFF"/>
        </w:rPr>
        <w:t>.</w:t>
      </w:r>
      <w:r w:rsidRPr="00FA277E">
        <w:rPr>
          <w:rStyle w:val="apple-converted-space"/>
          <w:color w:val="222222"/>
          <w:shd w:val="clear" w:color="auto" w:fill="FFFFFF"/>
        </w:rPr>
        <w:t> </w:t>
      </w:r>
      <w:proofErr w:type="spellStart"/>
      <w:r w:rsidRPr="00FA277E">
        <w:rPr>
          <w:i/>
          <w:iCs/>
          <w:color w:val="222222"/>
        </w:rPr>
        <w:t>Berkala</w:t>
      </w:r>
      <w:proofErr w:type="spellEnd"/>
      <w:r w:rsidRPr="00FA277E">
        <w:rPr>
          <w:i/>
          <w:iCs/>
          <w:color w:val="222222"/>
        </w:rPr>
        <w:t xml:space="preserve"> </w:t>
      </w:r>
      <w:proofErr w:type="spellStart"/>
      <w:r w:rsidRPr="00FA277E">
        <w:rPr>
          <w:i/>
          <w:iCs/>
          <w:color w:val="222222"/>
        </w:rPr>
        <w:t>Sainstek</w:t>
      </w:r>
      <w:proofErr w:type="spellEnd"/>
      <w:r w:rsidRPr="00FA277E">
        <w:rPr>
          <w:color w:val="222222"/>
          <w:shd w:val="clear" w:color="auto" w:fill="FFFFFF"/>
        </w:rPr>
        <w:t>,</w:t>
      </w:r>
      <w:r w:rsidRPr="00FA277E">
        <w:rPr>
          <w:rStyle w:val="apple-converted-space"/>
          <w:color w:val="222222"/>
          <w:shd w:val="clear" w:color="auto" w:fill="FFFFFF"/>
        </w:rPr>
        <w:t> </w:t>
      </w:r>
      <w:r w:rsidRPr="00FA277E">
        <w:rPr>
          <w:i/>
          <w:iCs/>
          <w:color w:val="222222"/>
        </w:rPr>
        <w:t>10</w:t>
      </w:r>
      <w:r w:rsidRPr="00FA277E">
        <w:rPr>
          <w:color w:val="222222"/>
          <w:shd w:val="clear" w:color="auto" w:fill="FFFFFF"/>
        </w:rPr>
        <w:t>(2), 68-76.</w:t>
      </w:r>
    </w:p>
    <w:p w14:paraId="79564B56" w14:textId="37776245" w:rsidR="00F30215" w:rsidRPr="00FA277E" w:rsidRDefault="00F30215" w:rsidP="00FA277E">
      <w:pPr>
        <w:ind w:left="1418" w:hanging="1418"/>
        <w:jc w:val="both"/>
      </w:pPr>
      <w:proofErr w:type="spellStart"/>
      <w:r w:rsidRPr="00FA277E">
        <w:rPr>
          <w:color w:val="000000" w:themeColor="text1"/>
        </w:rPr>
        <w:lastRenderedPageBreak/>
        <w:t>Suyanto</w:t>
      </w:r>
      <w:proofErr w:type="spellEnd"/>
      <w:r w:rsidRPr="00FA277E">
        <w:rPr>
          <w:color w:val="000000" w:themeColor="text1"/>
        </w:rPr>
        <w:t xml:space="preserve">, B. (1995). </w:t>
      </w:r>
      <w:proofErr w:type="spellStart"/>
      <w:r w:rsidRPr="00FA277E">
        <w:rPr>
          <w:i/>
          <w:iCs/>
          <w:color w:val="000000" w:themeColor="text1"/>
        </w:rPr>
        <w:t>Perangkap</w:t>
      </w:r>
      <w:proofErr w:type="spellEnd"/>
      <w:r w:rsidRPr="00FA277E">
        <w:rPr>
          <w:i/>
          <w:iCs/>
          <w:color w:val="000000" w:themeColor="text1"/>
        </w:rPr>
        <w:t xml:space="preserve"> </w:t>
      </w:r>
      <w:proofErr w:type="spellStart"/>
      <w:r w:rsidRPr="00FA277E">
        <w:rPr>
          <w:i/>
          <w:iCs/>
          <w:color w:val="000000" w:themeColor="text1"/>
        </w:rPr>
        <w:t>Kemiskinan</w:t>
      </w:r>
      <w:proofErr w:type="spellEnd"/>
      <w:r w:rsidRPr="00FA277E">
        <w:rPr>
          <w:i/>
          <w:iCs/>
          <w:color w:val="000000" w:themeColor="text1"/>
        </w:rPr>
        <w:t xml:space="preserve">: Problem dan Strategi </w:t>
      </w:r>
      <w:proofErr w:type="spellStart"/>
      <w:r w:rsidRPr="00FA277E">
        <w:rPr>
          <w:i/>
          <w:iCs/>
          <w:color w:val="000000" w:themeColor="text1"/>
        </w:rPr>
        <w:t>Pengentasannya</w:t>
      </w:r>
      <w:proofErr w:type="spellEnd"/>
      <w:r w:rsidRPr="00FA277E">
        <w:rPr>
          <w:color w:val="000000" w:themeColor="text1"/>
        </w:rPr>
        <w:t xml:space="preserve">. Surabaya: </w:t>
      </w:r>
      <w:proofErr w:type="spellStart"/>
      <w:r w:rsidRPr="00FA277E">
        <w:rPr>
          <w:color w:val="000000" w:themeColor="text1"/>
        </w:rPr>
        <w:t>Airlangga</w:t>
      </w:r>
      <w:proofErr w:type="spellEnd"/>
      <w:r w:rsidRPr="00FA277E">
        <w:rPr>
          <w:color w:val="000000" w:themeColor="text1"/>
        </w:rPr>
        <w:t xml:space="preserve"> University Press.</w:t>
      </w:r>
    </w:p>
    <w:p w14:paraId="307D5416" w14:textId="77777777" w:rsidR="00F843A9" w:rsidRPr="00FA277E" w:rsidRDefault="00970996" w:rsidP="00FA277E">
      <w:pPr>
        <w:ind w:left="1418" w:hanging="1418"/>
        <w:jc w:val="both"/>
        <w:rPr>
          <w:shd w:val="clear" w:color="auto" w:fill="FFFFFF"/>
        </w:rPr>
      </w:pPr>
      <w:proofErr w:type="spellStart"/>
      <w:r w:rsidRPr="00FA277E">
        <w:rPr>
          <w:shd w:val="clear" w:color="auto" w:fill="FFFFFF"/>
        </w:rPr>
        <w:t>Suyanto</w:t>
      </w:r>
      <w:proofErr w:type="spellEnd"/>
      <w:r w:rsidRPr="00FA277E">
        <w:rPr>
          <w:shd w:val="clear" w:color="auto" w:fill="FFFFFF"/>
        </w:rPr>
        <w:t xml:space="preserve">, B. (2013). </w:t>
      </w:r>
      <w:proofErr w:type="spellStart"/>
      <w:r w:rsidRPr="00FA277E">
        <w:rPr>
          <w:i/>
          <w:iCs/>
          <w:shd w:val="clear" w:color="auto" w:fill="FFFFFF"/>
        </w:rPr>
        <w:t>Anatomi</w:t>
      </w:r>
      <w:proofErr w:type="spellEnd"/>
      <w:r w:rsidRPr="00FA277E">
        <w:rPr>
          <w:i/>
          <w:iCs/>
          <w:shd w:val="clear" w:color="auto" w:fill="FFFFFF"/>
        </w:rPr>
        <w:t xml:space="preserve"> </w:t>
      </w:r>
      <w:proofErr w:type="spellStart"/>
      <w:r w:rsidRPr="00FA277E">
        <w:rPr>
          <w:i/>
          <w:iCs/>
          <w:shd w:val="clear" w:color="auto" w:fill="FFFFFF"/>
        </w:rPr>
        <w:t>kemiskinan</w:t>
      </w:r>
      <w:proofErr w:type="spellEnd"/>
      <w:r w:rsidRPr="00FA277E">
        <w:rPr>
          <w:i/>
          <w:iCs/>
          <w:shd w:val="clear" w:color="auto" w:fill="FFFFFF"/>
        </w:rPr>
        <w:t xml:space="preserve"> dan strategi </w:t>
      </w:r>
      <w:proofErr w:type="spellStart"/>
      <w:r w:rsidRPr="00FA277E">
        <w:rPr>
          <w:i/>
          <w:iCs/>
          <w:shd w:val="clear" w:color="auto" w:fill="FFFFFF"/>
        </w:rPr>
        <w:t>penanganannya</w:t>
      </w:r>
      <w:proofErr w:type="spellEnd"/>
      <w:r w:rsidRPr="00FA277E">
        <w:rPr>
          <w:i/>
          <w:iCs/>
          <w:shd w:val="clear" w:color="auto" w:fill="FFFFFF"/>
        </w:rPr>
        <w:t xml:space="preserve">: Fakta </w:t>
      </w:r>
      <w:proofErr w:type="spellStart"/>
      <w:r w:rsidRPr="00FA277E">
        <w:rPr>
          <w:i/>
          <w:iCs/>
          <w:shd w:val="clear" w:color="auto" w:fill="FFFFFF"/>
        </w:rPr>
        <w:t>kemiskinan</w:t>
      </w:r>
      <w:proofErr w:type="spellEnd"/>
      <w:r w:rsidRPr="00FA277E">
        <w:rPr>
          <w:i/>
          <w:iCs/>
          <w:shd w:val="clear" w:color="auto" w:fill="FFFFFF"/>
        </w:rPr>
        <w:t xml:space="preserve"> </w:t>
      </w:r>
      <w:proofErr w:type="spellStart"/>
      <w:r w:rsidRPr="00FA277E">
        <w:rPr>
          <w:i/>
          <w:iCs/>
          <w:shd w:val="clear" w:color="auto" w:fill="FFFFFF"/>
        </w:rPr>
        <w:t>masyarakat</w:t>
      </w:r>
      <w:proofErr w:type="spellEnd"/>
      <w:r w:rsidRPr="00FA277E">
        <w:rPr>
          <w:i/>
          <w:iCs/>
          <w:shd w:val="clear" w:color="auto" w:fill="FFFFFF"/>
        </w:rPr>
        <w:t xml:space="preserve"> </w:t>
      </w:r>
      <w:proofErr w:type="spellStart"/>
      <w:r w:rsidRPr="00FA277E">
        <w:rPr>
          <w:i/>
          <w:iCs/>
          <w:shd w:val="clear" w:color="auto" w:fill="FFFFFF"/>
        </w:rPr>
        <w:t>pesisir</w:t>
      </w:r>
      <w:proofErr w:type="spellEnd"/>
      <w:r w:rsidRPr="00FA277E">
        <w:rPr>
          <w:i/>
          <w:iCs/>
          <w:shd w:val="clear" w:color="auto" w:fill="FFFFFF"/>
        </w:rPr>
        <w:t xml:space="preserve"> </w:t>
      </w:r>
      <w:proofErr w:type="spellStart"/>
      <w:r w:rsidRPr="00FA277E">
        <w:rPr>
          <w:i/>
          <w:iCs/>
          <w:shd w:val="clear" w:color="auto" w:fill="FFFFFF"/>
        </w:rPr>
        <w:t>kepulauan</w:t>
      </w:r>
      <w:proofErr w:type="spellEnd"/>
      <w:r w:rsidRPr="00FA277E">
        <w:rPr>
          <w:i/>
          <w:iCs/>
          <w:shd w:val="clear" w:color="auto" w:fill="FFFFFF"/>
        </w:rPr>
        <w:t xml:space="preserve">, </w:t>
      </w:r>
      <w:proofErr w:type="spellStart"/>
      <w:r w:rsidRPr="00FA277E">
        <w:rPr>
          <w:i/>
          <w:iCs/>
          <w:shd w:val="clear" w:color="auto" w:fill="FFFFFF"/>
        </w:rPr>
        <w:t>perkotaan</w:t>
      </w:r>
      <w:proofErr w:type="spellEnd"/>
      <w:r w:rsidRPr="00FA277E">
        <w:rPr>
          <w:i/>
          <w:iCs/>
          <w:shd w:val="clear" w:color="auto" w:fill="FFFFFF"/>
        </w:rPr>
        <w:t xml:space="preserve"> dan </w:t>
      </w:r>
      <w:proofErr w:type="spellStart"/>
      <w:r w:rsidRPr="00FA277E">
        <w:rPr>
          <w:i/>
          <w:iCs/>
          <w:shd w:val="clear" w:color="auto" w:fill="FFFFFF"/>
        </w:rPr>
        <w:t>dampak</w:t>
      </w:r>
      <w:proofErr w:type="spellEnd"/>
      <w:r w:rsidRPr="00FA277E">
        <w:rPr>
          <w:i/>
          <w:iCs/>
          <w:shd w:val="clear" w:color="auto" w:fill="FFFFFF"/>
        </w:rPr>
        <w:t xml:space="preserve"> </w:t>
      </w:r>
      <w:proofErr w:type="spellStart"/>
      <w:r w:rsidRPr="00FA277E">
        <w:rPr>
          <w:i/>
          <w:iCs/>
          <w:shd w:val="clear" w:color="auto" w:fill="FFFFFF"/>
        </w:rPr>
        <w:t>dari</w:t>
      </w:r>
      <w:proofErr w:type="spellEnd"/>
      <w:r w:rsidRPr="00FA277E">
        <w:rPr>
          <w:i/>
          <w:iCs/>
          <w:shd w:val="clear" w:color="auto" w:fill="FFFFFF"/>
        </w:rPr>
        <w:t xml:space="preserve"> </w:t>
      </w:r>
      <w:proofErr w:type="spellStart"/>
      <w:r w:rsidRPr="00FA277E">
        <w:rPr>
          <w:i/>
          <w:iCs/>
          <w:shd w:val="clear" w:color="auto" w:fill="FFFFFF"/>
        </w:rPr>
        <w:t>pembangunan</w:t>
      </w:r>
      <w:proofErr w:type="spellEnd"/>
      <w:r w:rsidRPr="00FA277E">
        <w:rPr>
          <w:i/>
          <w:iCs/>
          <w:shd w:val="clear" w:color="auto" w:fill="FFFFFF"/>
        </w:rPr>
        <w:t xml:space="preserve"> di Indonesia. </w:t>
      </w:r>
      <w:r w:rsidRPr="00FA277E">
        <w:rPr>
          <w:shd w:val="clear" w:color="auto" w:fill="FFFFFF"/>
        </w:rPr>
        <w:t xml:space="preserve">Malang: </w:t>
      </w:r>
      <w:proofErr w:type="spellStart"/>
      <w:r w:rsidRPr="00FA277E">
        <w:rPr>
          <w:shd w:val="clear" w:color="auto" w:fill="FFFFFF"/>
        </w:rPr>
        <w:t>Intrans</w:t>
      </w:r>
      <w:proofErr w:type="spellEnd"/>
      <w:r w:rsidRPr="00FA277E">
        <w:rPr>
          <w:shd w:val="clear" w:color="auto" w:fill="FFFFFF"/>
        </w:rPr>
        <w:t xml:space="preserve"> Publishing</w:t>
      </w:r>
    </w:p>
    <w:p w14:paraId="64C1A998" w14:textId="77777777" w:rsidR="00F843A9" w:rsidRPr="00FA277E" w:rsidRDefault="00970996" w:rsidP="00FA277E">
      <w:pPr>
        <w:ind w:left="1418" w:hanging="1418"/>
        <w:jc w:val="both"/>
        <w:rPr>
          <w:color w:val="000000" w:themeColor="text1"/>
          <w:shd w:val="clear" w:color="auto" w:fill="FFFFFF"/>
        </w:rPr>
      </w:pPr>
      <w:proofErr w:type="spellStart"/>
      <w:r w:rsidRPr="00FA277E">
        <w:rPr>
          <w:color w:val="000000" w:themeColor="text1"/>
          <w:shd w:val="clear" w:color="auto" w:fill="FFFFFF"/>
        </w:rPr>
        <w:t>Syakir</w:t>
      </w:r>
      <w:proofErr w:type="spellEnd"/>
      <w:r w:rsidRPr="00FA277E">
        <w:rPr>
          <w:color w:val="000000" w:themeColor="text1"/>
          <w:shd w:val="clear" w:color="auto" w:fill="FFFFFF"/>
        </w:rPr>
        <w:t xml:space="preserve">, S. A. (2009). </w:t>
      </w:r>
      <w:proofErr w:type="spellStart"/>
      <w:r w:rsidRPr="00FA277E">
        <w:rPr>
          <w:color w:val="000000" w:themeColor="text1"/>
          <w:shd w:val="clear" w:color="auto" w:fill="FFFFFF"/>
        </w:rPr>
        <w:t>M</w:t>
      </w:r>
      <w:r w:rsidRPr="00FA277E">
        <w:rPr>
          <w:i/>
          <w:iCs/>
          <w:color w:val="000000" w:themeColor="text1"/>
          <w:shd w:val="clear" w:color="auto" w:fill="FFFFFF"/>
        </w:rPr>
        <w:t>ukhtashar</w:t>
      </w:r>
      <w:proofErr w:type="spellEnd"/>
      <w:r w:rsidRPr="00FA277E">
        <w:rPr>
          <w:i/>
          <w:iCs/>
          <w:color w:val="000000" w:themeColor="text1"/>
          <w:shd w:val="clear" w:color="auto" w:fill="FFFFFF"/>
        </w:rPr>
        <w:t xml:space="preserve"> tafsir </w:t>
      </w:r>
      <w:proofErr w:type="spellStart"/>
      <w:r w:rsidRPr="00FA277E">
        <w:rPr>
          <w:i/>
          <w:iCs/>
          <w:color w:val="000000" w:themeColor="text1"/>
          <w:shd w:val="clear" w:color="auto" w:fill="FFFFFF"/>
        </w:rPr>
        <w:t>ibnu</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katsir</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jilid</w:t>
      </w:r>
      <w:proofErr w:type="spellEnd"/>
      <w:r w:rsidRPr="00FA277E">
        <w:rPr>
          <w:i/>
          <w:iCs/>
          <w:color w:val="000000" w:themeColor="text1"/>
          <w:shd w:val="clear" w:color="auto" w:fill="FFFFFF"/>
        </w:rPr>
        <w:t xml:space="preserve"> 3</w:t>
      </w:r>
      <w:r w:rsidRPr="00FA277E">
        <w:rPr>
          <w:color w:val="000000" w:themeColor="text1"/>
          <w:shd w:val="clear" w:color="auto" w:fill="FFFFFF"/>
        </w:rPr>
        <w:t xml:space="preserve">. </w:t>
      </w:r>
      <w:proofErr w:type="spellStart"/>
      <w:r w:rsidRPr="00FA277E">
        <w:rPr>
          <w:color w:val="000000" w:themeColor="text1"/>
          <w:shd w:val="clear" w:color="auto" w:fill="FFFFFF"/>
        </w:rPr>
        <w:t>Edisi</w:t>
      </w:r>
      <w:proofErr w:type="spellEnd"/>
      <w:r w:rsidRPr="00FA277E">
        <w:rPr>
          <w:color w:val="000000" w:themeColor="text1"/>
          <w:shd w:val="clear" w:color="auto" w:fill="FFFFFF"/>
        </w:rPr>
        <w:t xml:space="preserve"> 2. Jakarta Timur: </w:t>
      </w:r>
      <w:proofErr w:type="spellStart"/>
      <w:r w:rsidRPr="00FA277E">
        <w:rPr>
          <w:color w:val="000000" w:themeColor="text1"/>
          <w:shd w:val="clear" w:color="auto" w:fill="FFFFFF"/>
        </w:rPr>
        <w:t>Darus</w:t>
      </w:r>
      <w:proofErr w:type="spellEnd"/>
      <w:r w:rsidRPr="00FA277E">
        <w:rPr>
          <w:color w:val="000000" w:themeColor="text1"/>
          <w:shd w:val="clear" w:color="auto" w:fill="FFFFFF"/>
        </w:rPr>
        <w:t xml:space="preserve"> Sunnah Press.</w:t>
      </w:r>
    </w:p>
    <w:p w14:paraId="488A9E32" w14:textId="77777777" w:rsidR="00F843A9" w:rsidRPr="00FA277E" w:rsidRDefault="00970996" w:rsidP="00FA277E">
      <w:pPr>
        <w:ind w:left="1418" w:hanging="1418"/>
        <w:jc w:val="both"/>
        <w:rPr>
          <w:color w:val="333333"/>
          <w:shd w:val="clear" w:color="auto" w:fill="FFFFFF"/>
        </w:rPr>
      </w:pPr>
      <w:proofErr w:type="spellStart"/>
      <w:r w:rsidRPr="00FA277E">
        <w:t>Twikromo</w:t>
      </w:r>
      <w:proofErr w:type="spellEnd"/>
      <w:r w:rsidRPr="00FA277E">
        <w:t xml:space="preserve">, Y. Argo. (1999). </w:t>
      </w:r>
      <w:proofErr w:type="spellStart"/>
      <w:r w:rsidRPr="00FA277E">
        <w:rPr>
          <w:i/>
          <w:iCs/>
        </w:rPr>
        <w:t>Pemulung</w:t>
      </w:r>
      <w:proofErr w:type="spellEnd"/>
      <w:r w:rsidRPr="00FA277E">
        <w:rPr>
          <w:i/>
          <w:iCs/>
        </w:rPr>
        <w:t xml:space="preserve"> </w:t>
      </w:r>
      <w:proofErr w:type="spellStart"/>
      <w:r w:rsidRPr="00FA277E">
        <w:rPr>
          <w:i/>
          <w:iCs/>
        </w:rPr>
        <w:t>jalanan</w:t>
      </w:r>
      <w:proofErr w:type="spellEnd"/>
      <w:r w:rsidRPr="00FA277E">
        <w:rPr>
          <w:i/>
          <w:iCs/>
        </w:rPr>
        <w:t xml:space="preserve"> </w:t>
      </w:r>
      <w:proofErr w:type="spellStart"/>
      <w:r w:rsidRPr="00FA277E">
        <w:rPr>
          <w:i/>
          <w:iCs/>
        </w:rPr>
        <w:t>konstruksi</w:t>
      </w:r>
      <w:proofErr w:type="spellEnd"/>
      <w:r w:rsidRPr="00FA277E">
        <w:rPr>
          <w:i/>
          <w:iCs/>
        </w:rPr>
        <w:t xml:space="preserve"> </w:t>
      </w:r>
      <w:proofErr w:type="spellStart"/>
      <w:r w:rsidRPr="00FA277E">
        <w:rPr>
          <w:i/>
          <w:iCs/>
        </w:rPr>
        <w:t>marginalitas</w:t>
      </w:r>
      <w:proofErr w:type="spellEnd"/>
      <w:r w:rsidRPr="00FA277E">
        <w:rPr>
          <w:i/>
          <w:iCs/>
        </w:rPr>
        <w:t xml:space="preserve"> dan </w:t>
      </w:r>
      <w:proofErr w:type="spellStart"/>
      <w:r w:rsidRPr="00FA277E">
        <w:rPr>
          <w:i/>
          <w:iCs/>
        </w:rPr>
        <w:t>perjuangan</w:t>
      </w:r>
      <w:proofErr w:type="spellEnd"/>
      <w:r w:rsidRPr="00FA277E">
        <w:rPr>
          <w:i/>
          <w:iCs/>
        </w:rPr>
        <w:t xml:space="preserve"> </w:t>
      </w:r>
      <w:proofErr w:type="spellStart"/>
      <w:r w:rsidRPr="00FA277E">
        <w:rPr>
          <w:i/>
          <w:iCs/>
        </w:rPr>
        <w:t>hidup</w:t>
      </w:r>
      <w:proofErr w:type="spellEnd"/>
      <w:r w:rsidRPr="00FA277E">
        <w:rPr>
          <w:i/>
          <w:iCs/>
        </w:rPr>
        <w:t xml:space="preserve"> </w:t>
      </w:r>
      <w:proofErr w:type="spellStart"/>
      <w:r w:rsidRPr="00FA277E">
        <w:rPr>
          <w:i/>
          <w:iCs/>
        </w:rPr>
        <w:t>dalam</w:t>
      </w:r>
      <w:proofErr w:type="spellEnd"/>
      <w:r w:rsidRPr="00FA277E">
        <w:rPr>
          <w:i/>
          <w:iCs/>
        </w:rPr>
        <w:t xml:space="preserve"> </w:t>
      </w:r>
      <w:proofErr w:type="spellStart"/>
      <w:r w:rsidRPr="00FA277E">
        <w:rPr>
          <w:i/>
          <w:iCs/>
        </w:rPr>
        <w:t>bayang-bayang</w:t>
      </w:r>
      <w:proofErr w:type="spellEnd"/>
      <w:r w:rsidRPr="00FA277E">
        <w:rPr>
          <w:i/>
          <w:iCs/>
        </w:rPr>
        <w:t xml:space="preserve"> </w:t>
      </w:r>
      <w:proofErr w:type="spellStart"/>
      <w:r w:rsidRPr="00FA277E">
        <w:rPr>
          <w:i/>
          <w:iCs/>
        </w:rPr>
        <w:t>budaya</w:t>
      </w:r>
      <w:proofErr w:type="spellEnd"/>
      <w:r w:rsidRPr="00FA277E">
        <w:rPr>
          <w:i/>
          <w:iCs/>
        </w:rPr>
        <w:t xml:space="preserve"> </w:t>
      </w:r>
      <w:proofErr w:type="spellStart"/>
      <w:r w:rsidRPr="00FA277E">
        <w:rPr>
          <w:i/>
          <w:iCs/>
        </w:rPr>
        <w:t>dominan</w:t>
      </w:r>
      <w:proofErr w:type="spellEnd"/>
      <w:r w:rsidRPr="00FA277E">
        <w:t>.</w:t>
      </w:r>
      <w:r w:rsidRPr="00FA277E">
        <w:rPr>
          <w:color w:val="333333"/>
          <w:shd w:val="clear" w:color="auto" w:fill="FFFFFF"/>
        </w:rPr>
        <w:t xml:space="preserve"> Yogyakarta:</w:t>
      </w:r>
      <w:r w:rsidRPr="00FA277E">
        <w:t xml:space="preserve"> Media </w:t>
      </w:r>
      <w:proofErr w:type="spellStart"/>
      <w:r w:rsidRPr="00FA277E">
        <w:t>Pressindo</w:t>
      </w:r>
      <w:proofErr w:type="spellEnd"/>
      <w:r w:rsidRPr="00FA277E">
        <w:rPr>
          <w:color w:val="333333"/>
          <w:shd w:val="clear" w:color="auto" w:fill="FFFFFF"/>
        </w:rPr>
        <w:t>.</w:t>
      </w:r>
    </w:p>
    <w:p w14:paraId="5D74FB07" w14:textId="77777777" w:rsidR="00F843A9" w:rsidRPr="00FA277E" w:rsidRDefault="00970996" w:rsidP="00FA277E">
      <w:pPr>
        <w:ind w:left="1418" w:hanging="1418"/>
        <w:jc w:val="both"/>
        <w:rPr>
          <w:rStyle w:val="Hyperlink"/>
          <w:color w:val="000000" w:themeColor="text1"/>
          <w:u w:val="none"/>
        </w:rPr>
      </w:pPr>
      <w:r w:rsidRPr="00FA277E">
        <w:rPr>
          <w:rStyle w:val="Hyperlink"/>
          <w:color w:val="000000" w:themeColor="text1"/>
          <w:u w:val="none"/>
        </w:rPr>
        <w:t xml:space="preserve">Unit </w:t>
      </w:r>
      <w:proofErr w:type="spellStart"/>
      <w:r w:rsidRPr="00FA277E">
        <w:rPr>
          <w:rStyle w:val="Hyperlink"/>
          <w:color w:val="000000" w:themeColor="text1"/>
          <w:u w:val="none"/>
        </w:rPr>
        <w:t>Pengelola</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Sampah</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Terpadu</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Dinas</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Lingkungan</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Hidup</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Provinsi</w:t>
      </w:r>
      <w:proofErr w:type="spellEnd"/>
      <w:r w:rsidRPr="00FA277E">
        <w:rPr>
          <w:rStyle w:val="Hyperlink"/>
          <w:color w:val="000000" w:themeColor="text1"/>
          <w:u w:val="none"/>
        </w:rPr>
        <w:t xml:space="preserve"> DKI Jakarta. (2024). </w:t>
      </w:r>
      <w:proofErr w:type="spellStart"/>
      <w:r w:rsidRPr="00FA277E">
        <w:rPr>
          <w:color w:val="000000" w:themeColor="text1"/>
        </w:rPr>
        <w:t>Tempat</w:t>
      </w:r>
      <w:proofErr w:type="spellEnd"/>
      <w:r w:rsidRPr="00FA277E">
        <w:rPr>
          <w:color w:val="000000" w:themeColor="text1"/>
        </w:rPr>
        <w:t xml:space="preserve"> </w:t>
      </w:r>
      <w:proofErr w:type="spellStart"/>
      <w:r w:rsidRPr="00FA277E">
        <w:rPr>
          <w:color w:val="000000" w:themeColor="text1"/>
        </w:rPr>
        <w:t>Pengelolaan</w:t>
      </w:r>
      <w:proofErr w:type="spellEnd"/>
      <w:r w:rsidRPr="00FA277E">
        <w:rPr>
          <w:color w:val="000000" w:themeColor="text1"/>
        </w:rPr>
        <w:t xml:space="preserve"> </w:t>
      </w:r>
      <w:proofErr w:type="spellStart"/>
      <w:r w:rsidRPr="00FA277E">
        <w:rPr>
          <w:color w:val="000000" w:themeColor="text1"/>
        </w:rPr>
        <w:t>Sampah</w:t>
      </w:r>
      <w:proofErr w:type="spellEnd"/>
      <w:r w:rsidRPr="00FA277E">
        <w:rPr>
          <w:color w:val="000000" w:themeColor="text1"/>
        </w:rPr>
        <w:t xml:space="preserve"> </w:t>
      </w:r>
      <w:proofErr w:type="spellStart"/>
      <w:r w:rsidRPr="00FA277E">
        <w:rPr>
          <w:color w:val="000000" w:themeColor="text1"/>
        </w:rPr>
        <w:t>Terpadu</w:t>
      </w:r>
      <w:proofErr w:type="spellEnd"/>
      <w:r w:rsidRPr="00FA277E">
        <w:rPr>
          <w:color w:val="000000" w:themeColor="text1"/>
        </w:rPr>
        <w:t xml:space="preserve"> </w:t>
      </w:r>
      <w:proofErr w:type="spellStart"/>
      <w:r w:rsidRPr="00FA277E">
        <w:rPr>
          <w:color w:val="000000" w:themeColor="text1"/>
        </w:rPr>
        <w:t>Bantargebang</w:t>
      </w:r>
      <w:proofErr w:type="spellEnd"/>
      <w:r w:rsidRPr="00FA277E">
        <w:rPr>
          <w:b/>
          <w:bCs/>
          <w:color w:val="000000" w:themeColor="text1"/>
        </w:rPr>
        <w:t xml:space="preserve">. </w:t>
      </w:r>
      <w:hyperlink r:id="rId81" w:history="1">
        <w:r w:rsidRPr="00FA277E">
          <w:rPr>
            <w:rStyle w:val="Hyperlink"/>
          </w:rPr>
          <w:t>https://upstdlh.id/tpst/index</w:t>
        </w:r>
      </w:hyperlink>
      <w:r w:rsidRPr="00FA277E">
        <w:rPr>
          <w:u w:val="single"/>
        </w:rPr>
        <w:t>.</w:t>
      </w:r>
      <w:r w:rsidRPr="00FA277E">
        <w:rPr>
          <w:rStyle w:val="Hyperlink"/>
          <w:color w:val="000000" w:themeColor="text1"/>
          <w:u w:val="none"/>
        </w:rPr>
        <w:t xml:space="preserve"> </w:t>
      </w:r>
      <w:proofErr w:type="spellStart"/>
      <w:r w:rsidRPr="00FA277E">
        <w:rPr>
          <w:rStyle w:val="Hyperlink"/>
          <w:color w:val="000000" w:themeColor="text1"/>
          <w:u w:val="none"/>
        </w:rPr>
        <w:t>Diakses</w:t>
      </w:r>
      <w:proofErr w:type="spellEnd"/>
      <w:r w:rsidRPr="00FA277E">
        <w:rPr>
          <w:rStyle w:val="Hyperlink"/>
          <w:color w:val="000000" w:themeColor="text1"/>
          <w:u w:val="none"/>
        </w:rPr>
        <w:t xml:space="preserve"> pada 7 November 2024</w:t>
      </w:r>
    </w:p>
    <w:p w14:paraId="3A4DAFB9" w14:textId="77777777" w:rsidR="00F843A9" w:rsidRPr="00FA277E" w:rsidRDefault="00970996" w:rsidP="00FA277E">
      <w:pPr>
        <w:ind w:left="1418" w:hanging="1418"/>
        <w:jc w:val="both"/>
      </w:pPr>
      <w:proofErr w:type="spellStart"/>
      <w:r w:rsidRPr="00FA277E">
        <w:t>Wahyuni</w:t>
      </w:r>
      <w:proofErr w:type="spellEnd"/>
      <w:r w:rsidRPr="00FA277E">
        <w:t xml:space="preserve">, S. (2021). </w:t>
      </w:r>
      <w:proofErr w:type="spellStart"/>
      <w:r w:rsidRPr="00FA277E">
        <w:rPr>
          <w:rStyle w:val="Emphasis"/>
        </w:rPr>
        <w:t>Perilaku</w:t>
      </w:r>
      <w:proofErr w:type="spellEnd"/>
      <w:r w:rsidRPr="00FA277E">
        <w:rPr>
          <w:rStyle w:val="Emphasis"/>
        </w:rPr>
        <w:t xml:space="preserve"> </w:t>
      </w:r>
      <w:proofErr w:type="spellStart"/>
      <w:r w:rsidRPr="00FA277E">
        <w:rPr>
          <w:rStyle w:val="Emphasis"/>
        </w:rPr>
        <w:t>Beragama</w:t>
      </w:r>
      <w:proofErr w:type="spellEnd"/>
      <w:r w:rsidRPr="00FA277E">
        <w:rPr>
          <w:rStyle w:val="Emphasis"/>
        </w:rPr>
        <w:t xml:space="preserve"> </w:t>
      </w:r>
      <w:proofErr w:type="spellStart"/>
      <w:r w:rsidRPr="00FA277E">
        <w:rPr>
          <w:rStyle w:val="Emphasis"/>
        </w:rPr>
        <w:t>Pemulung</w:t>
      </w:r>
      <w:proofErr w:type="spellEnd"/>
      <w:r w:rsidRPr="00FA277E">
        <w:rPr>
          <w:rStyle w:val="Emphasis"/>
        </w:rPr>
        <w:t xml:space="preserve">: </w:t>
      </w:r>
      <w:proofErr w:type="spellStart"/>
      <w:r w:rsidRPr="00FA277E">
        <w:rPr>
          <w:rStyle w:val="Emphasis"/>
        </w:rPr>
        <w:t>Studi</w:t>
      </w:r>
      <w:proofErr w:type="spellEnd"/>
      <w:r w:rsidRPr="00FA277E">
        <w:rPr>
          <w:rStyle w:val="Emphasis"/>
        </w:rPr>
        <w:t xml:space="preserve"> </w:t>
      </w:r>
      <w:proofErr w:type="spellStart"/>
      <w:r w:rsidRPr="00FA277E">
        <w:rPr>
          <w:rStyle w:val="Emphasis"/>
        </w:rPr>
        <w:t>Kasus</w:t>
      </w:r>
      <w:proofErr w:type="spellEnd"/>
      <w:r w:rsidRPr="00FA277E">
        <w:rPr>
          <w:rStyle w:val="Emphasis"/>
        </w:rPr>
        <w:t xml:space="preserve"> </w:t>
      </w:r>
      <w:proofErr w:type="spellStart"/>
      <w:r w:rsidRPr="00FA277E">
        <w:rPr>
          <w:rStyle w:val="Emphasis"/>
        </w:rPr>
        <w:t>Komunitas</w:t>
      </w:r>
      <w:proofErr w:type="spellEnd"/>
      <w:r w:rsidRPr="00FA277E">
        <w:rPr>
          <w:rStyle w:val="Emphasis"/>
        </w:rPr>
        <w:t xml:space="preserve"> </w:t>
      </w:r>
      <w:proofErr w:type="spellStart"/>
      <w:r w:rsidRPr="00FA277E">
        <w:rPr>
          <w:rStyle w:val="Emphasis"/>
        </w:rPr>
        <w:t>Pemulung</w:t>
      </w:r>
      <w:proofErr w:type="spellEnd"/>
      <w:r w:rsidRPr="00FA277E">
        <w:rPr>
          <w:rStyle w:val="Emphasis"/>
        </w:rPr>
        <w:t xml:space="preserve"> di </w:t>
      </w:r>
      <w:proofErr w:type="spellStart"/>
      <w:r w:rsidRPr="00FA277E">
        <w:rPr>
          <w:rStyle w:val="Emphasis"/>
        </w:rPr>
        <w:t>Desa</w:t>
      </w:r>
      <w:proofErr w:type="spellEnd"/>
      <w:r w:rsidRPr="00FA277E">
        <w:rPr>
          <w:rStyle w:val="Emphasis"/>
        </w:rPr>
        <w:t xml:space="preserve"> </w:t>
      </w:r>
      <w:proofErr w:type="spellStart"/>
      <w:r w:rsidRPr="00FA277E">
        <w:rPr>
          <w:rStyle w:val="Emphasis"/>
        </w:rPr>
        <w:t>Meli</w:t>
      </w:r>
      <w:proofErr w:type="spellEnd"/>
      <w:r w:rsidRPr="00FA277E">
        <w:rPr>
          <w:rStyle w:val="Emphasis"/>
        </w:rPr>
        <w:t xml:space="preserve"> </w:t>
      </w:r>
      <w:proofErr w:type="spellStart"/>
      <w:r w:rsidRPr="00FA277E">
        <w:rPr>
          <w:rStyle w:val="Emphasis"/>
        </w:rPr>
        <w:t>Kecamatan</w:t>
      </w:r>
      <w:proofErr w:type="spellEnd"/>
      <w:r w:rsidRPr="00FA277E">
        <w:rPr>
          <w:rStyle w:val="Emphasis"/>
        </w:rPr>
        <w:t xml:space="preserve"> </w:t>
      </w:r>
      <w:proofErr w:type="spellStart"/>
      <w:r w:rsidRPr="00FA277E">
        <w:rPr>
          <w:rStyle w:val="Emphasis"/>
        </w:rPr>
        <w:t>Baebunta</w:t>
      </w:r>
      <w:proofErr w:type="spellEnd"/>
      <w:r w:rsidRPr="00FA277E">
        <w:rPr>
          <w:rStyle w:val="Emphasis"/>
        </w:rPr>
        <w:t xml:space="preserve"> </w:t>
      </w:r>
      <w:proofErr w:type="spellStart"/>
      <w:r w:rsidRPr="00FA277E">
        <w:rPr>
          <w:rStyle w:val="Emphasis"/>
        </w:rPr>
        <w:t>Kabupaten</w:t>
      </w:r>
      <w:proofErr w:type="spellEnd"/>
      <w:r w:rsidRPr="00FA277E">
        <w:rPr>
          <w:rStyle w:val="Emphasis"/>
        </w:rPr>
        <w:t xml:space="preserve"> </w:t>
      </w:r>
      <w:proofErr w:type="spellStart"/>
      <w:r w:rsidRPr="00FA277E">
        <w:rPr>
          <w:rStyle w:val="Emphasis"/>
        </w:rPr>
        <w:t>Luwu</w:t>
      </w:r>
      <w:proofErr w:type="spellEnd"/>
      <w:r w:rsidRPr="00FA277E">
        <w:rPr>
          <w:rStyle w:val="Emphasis"/>
        </w:rPr>
        <w:t xml:space="preserve"> Utara</w:t>
      </w:r>
      <w:r w:rsidRPr="00FA277E">
        <w:rPr>
          <w:i/>
          <w:iCs/>
        </w:rPr>
        <w:t>.</w:t>
      </w:r>
      <w:r w:rsidRPr="00FA277E">
        <w:t xml:space="preserve"> </w:t>
      </w:r>
      <w:proofErr w:type="spellStart"/>
      <w:r w:rsidRPr="00FA277E">
        <w:rPr>
          <w:i/>
          <w:iCs/>
        </w:rPr>
        <w:t>Skripsi</w:t>
      </w:r>
      <w:proofErr w:type="spellEnd"/>
      <w:r w:rsidRPr="00FA277E">
        <w:t xml:space="preserve">. </w:t>
      </w:r>
      <w:proofErr w:type="spellStart"/>
      <w:r w:rsidRPr="00FA277E">
        <w:t>Institut</w:t>
      </w:r>
      <w:proofErr w:type="spellEnd"/>
      <w:r w:rsidRPr="00FA277E">
        <w:t xml:space="preserve"> Agama Islam Negeri (IAIN) </w:t>
      </w:r>
      <w:proofErr w:type="spellStart"/>
      <w:r w:rsidRPr="00FA277E">
        <w:t>Palopo</w:t>
      </w:r>
      <w:proofErr w:type="spellEnd"/>
      <w:r w:rsidRPr="00FA277E">
        <w:t>.</w:t>
      </w:r>
    </w:p>
    <w:p w14:paraId="64B71584" w14:textId="77777777" w:rsidR="00F843A9" w:rsidRPr="00FA277E" w:rsidRDefault="00970996" w:rsidP="00FA277E">
      <w:pPr>
        <w:ind w:left="1418" w:hanging="1418"/>
        <w:jc w:val="both"/>
        <w:rPr>
          <w:rStyle w:val="Hyperlink"/>
          <w:color w:val="000000" w:themeColor="text1"/>
          <w:u w:val="none"/>
        </w:rPr>
      </w:pPr>
      <w:proofErr w:type="spellStart"/>
      <w:r w:rsidRPr="00FA277E">
        <w:rPr>
          <w:rStyle w:val="Hyperlink"/>
          <w:color w:val="000000" w:themeColor="text1"/>
          <w:u w:val="none"/>
        </w:rPr>
        <w:t>Wawancara</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dengan</w:t>
      </w:r>
      <w:proofErr w:type="spellEnd"/>
      <w:r w:rsidRPr="00FA277E">
        <w:rPr>
          <w:rStyle w:val="Hyperlink"/>
          <w:color w:val="000000" w:themeColor="text1"/>
          <w:u w:val="none"/>
        </w:rPr>
        <w:t xml:space="preserve"> Bapak Roy </w:t>
      </w:r>
      <w:proofErr w:type="spellStart"/>
      <w:r w:rsidRPr="00FA277E">
        <w:rPr>
          <w:rStyle w:val="Hyperlink"/>
          <w:color w:val="000000" w:themeColor="text1"/>
          <w:u w:val="none"/>
        </w:rPr>
        <w:t>Sihombing</w:t>
      </w:r>
      <w:proofErr w:type="spellEnd"/>
      <w:r w:rsidRPr="00FA277E">
        <w:rPr>
          <w:rStyle w:val="Hyperlink"/>
          <w:color w:val="000000" w:themeColor="text1"/>
          <w:u w:val="none"/>
        </w:rPr>
        <w:t xml:space="preserve"> </w:t>
      </w:r>
      <w:proofErr w:type="spellStart"/>
      <w:r w:rsidRPr="00FA277E">
        <w:rPr>
          <w:rStyle w:val="Hyperlink"/>
          <w:color w:val="000000" w:themeColor="text1"/>
          <w:u w:val="none"/>
        </w:rPr>
        <w:t>kepala</w:t>
      </w:r>
      <w:proofErr w:type="spellEnd"/>
      <w:r w:rsidRPr="00FA277E">
        <w:rPr>
          <w:rStyle w:val="Hyperlink"/>
          <w:color w:val="000000" w:themeColor="text1"/>
          <w:u w:val="none"/>
        </w:rPr>
        <w:t xml:space="preserve"> staff UPST </w:t>
      </w:r>
      <w:proofErr w:type="spellStart"/>
      <w:r w:rsidRPr="00FA277E">
        <w:rPr>
          <w:rStyle w:val="Hyperlink"/>
          <w:color w:val="000000" w:themeColor="text1"/>
          <w:u w:val="none"/>
        </w:rPr>
        <w:t>Bantargebang</w:t>
      </w:r>
      <w:proofErr w:type="spellEnd"/>
      <w:r w:rsidRPr="00FA277E">
        <w:rPr>
          <w:rStyle w:val="Hyperlink"/>
          <w:color w:val="000000" w:themeColor="text1"/>
          <w:u w:val="none"/>
        </w:rPr>
        <w:t xml:space="preserve">, Kota Bekasi, </w:t>
      </w:r>
      <w:proofErr w:type="spellStart"/>
      <w:r w:rsidRPr="00FA277E">
        <w:rPr>
          <w:rStyle w:val="Hyperlink"/>
          <w:color w:val="000000" w:themeColor="text1"/>
          <w:u w:val="none"/>
        </w:rPr>
        <w:t>tanggal</w:t>
      </w:r>
      <w:proofErr w:type="spellEnd"/>
      <w:r w:rsidRPr="00FA277E">
        <w:rPr>
          <w:rStyle w:val="Hyperlink"/>
          <w:color w:val="000000" w:themeColor="text1"/>
          <w:u w:val="none"/>
        </w:rPr>
        <w:t xml:space="preserve"> 20 Mei 2025</w:t>
      </w:r>
    </w:p>
    <w:p w14:paraId="72E0F5A1" w14:textId="1581D307" w:rsidR="00F843A9" w:rsidRPr="00FA277E" w:rsidRDefault="00970996" w:rsidP="00FA277E">
      <w:pPr>
        <w:ind w:left="1418" w:hanging="1418"/>
        <w:jc w:val="both"/>
        <w:rPr>
          <w:color w:val="000000" w:themeColor="text1"/>
          <w:shd w:val="clear" w:color="auto" w:fill="FFFFFF"/>
        </w:rPr>
      </w:pPr>
      <w:r w:rsidRPr="00FA277E">
        <w:rPr>
          <w:color w:val="000000" w:themeColor="text1"/>
          <w:shd w:val="clear" w:color="auto" w:fill="FFFFFF"/>
        </w:rPr>
        <w:t xml:space="preserve">Wiseman, J. L. (2017). </w:t>
      </w:r>
      <w:r w:rsidRPr="00FA277E">
        <w:rPr>
          <w:i/>
          <w:iCs/>
          <w:color w:val="000000" w:themeColor="text1"/>
          <w:shd w:val="clear" w:color="auto" w:fill="FFFFFF"/>
        </w:rPr>
        <w:t>SAS Survival Handbook (The Ultimate Guide to Surviving Anywhere)</w:t>
      </w:r>
      <w:r w:rsidRPr="00FA277E">
        <w:rPr>
          <w:color w:val="000000" w:themeColor="text1"/>
          <w:shd w:val="clear" w:color="auto" w:fill="FFFFFF"/>
        </w:rPr>
        <w:t xml:space="preserve">. </w:t>
      </w:r>
      <w:proofErr w:type="spellStart"/>
      <w:r w:rsidRPr="00FA277E">
        <w:rPr>
          <w:color w:val="000000" w:themeColor="text1"/>
          <w:shd w:val="clear" w:color="auto" w:fill="FFFFFF"/>
        </w:rPr>
        <w:t>Edisi</w:t>
      </w:r>
      <w:proofErr w:type="spellEnd"/>
      <w:r w:rsidRPr="00FA277E">
        <w:rPr>
          <w:color w:val="000000" w:themeColor="text1"/>
          <w:shd w:val="clear" w:color="auto" w:fill="FFFFFF"/>
        </w:rPr>
        <w:t xml:space="preserve"> 3. (</w:t>
      </w:r>
      <w:proofErr w:type="spellStart"/>
      <w:r w:rsidRPr="00FA277E">
        <w:rPr>
          <w:color w:val="000000" w:themeColor="text1"/>
          <w:shd w:val="clear" w:color="auto" w:fill="FFFFFF"/>
        </w:rPr>
        <w:t>Terjemahan</w:t>
      </w:r>
      <w:proofErr w:type="spellEnd"/>
      <w:r w:rsidRPr="00FA277E">
        <w:rPr>
          <w:color w:val="000000" w:themeColor="text1"/>
          <w:shd w:val="clear" w:color="auto" w:fill="FFFFFF"/>
        </w:rPr>
        <w:t xml:space="preserve"> Tri Wibowo). Depok: </w:t>
      </w:r>
      <w:proofErr w:type="spellStart"/>
      <w:r w:rsidRPr="00FA277E">
        <w:rPr>
          <w:color w:val="000000" w:themeColor="text1"/>
          <w:shd w:val="clear" w:color="auto" w:fill="FFFFFF"/>
        </w:rPr>
        <w:t>Prenada</w:t>
      </w:r>
      <w:proofErr w:type="spellEnd"/>
      <w:r w:rsidRPr="00FA277E">
        <w:rPr>
          <w:color w:val="000000" w:themeColor="text1"/>
          <w:shd w:val="clear" w:color="auto" w:fill="FFFFFF"/>
        </w:rPr>
        <w:t>.</w:t>
      </w:r>
    </w:p>
    <w:p w14:paraId="30896AEB" w14:textId="53513460" w:rsidR="00273205" w:rsidRPr="00FA277E" w:rsidRDefault="00273205" w:rsidP="00FA277E">
      <w:pPr>
        <w:ind w:left="1418" w:hanging="1418"/>
        <w:jc w:val="both"/>
      </w:pPr>
      <w:r w:rsidRPr="00FA277E">
        <w:t xml:space="preserve">Yale University. (2025). </w:t>
      </w:r>
      <w:proofErr w:type="spellStart"/>
      <w:r w:rsidRPr="00FA277E">
        <w:t>Departemen</w:t>
      </w:r>
      <w:proofErr w:type="spellEnd"/>
      <w:r w:rsidRPr="00FA277E">
        <w:t xml:space="preserve"> </w:t>
      </w:r>
      <w:proofErr w:type="spellStart"/>
      <w:r w:rsidRPr="00FA277E">
        <w:t>Ilmu</w:t>
      </w:r>
      <w:proofErr w:type="spellEnd"/>
      <w:r w:rsidRPr="00FA277E">
        <w:t xml:space="preserve"> </w:t>
      </w:r>
      <w:proofErr w:type="spellStart"/>
      <w:r w:rsidRPr="00FA277E">
        <w:t>Politik</w:t>
      </w:r>
      <w:proofErr w:type="spellEnd"/>
      <w:r w:rsidRPr="00FA277E">
        <w:t xml:space="preserve"> (James C. Scott). </w:t>
      </w:r>
      <w:hyperlink r:id="rId82" w:history="1">
        <w:r w:rsidRPr="00FA277E">
          <w:rPr>
            <w:rStyle w:val="Hyperlink"/>
          </w:rPr>
          <w:t>https://politicalscience.yale.edu/people/james-scott</w:t>
        </w:r>
      </w:hyperlink>
      <w:r w:rsidRPr="00FA277E">
        <w:t xml:space="preserve">. </w:t>
      </w:r>
      <w:proofErr w:type="spellStart"/>
      <w:r w:rsidRPr="00FA277E">
        <w:t>Diakses</w:t>
      </w:r>
      <w:proofErr w:type="spellEnd"/>
      <w:r w:rsidRPr="00FA277E">
        <w:t xml:space="preserve"> pada 17 </w:t>
      </w:r>
      <w:proofErr w:type="spellStart"/>
      <w:r w:rsidRPr="00FA277E">
        <w:t>Juni</w:t>
      </w:r>
      <w:proofErr w:type="spellEnd"/>
      <w:r w:rsidRPr="00FA277E">
        <w:t xml:space="preserve"> 2025.</w:t>
      </w:r>
    </w:p>
    <w:p w14:paraId="18919275" w14:textId="0AD93C24" w:rsidR="00F843A9" w:rsidRPr="00FA277E" w:rsidRDefault="00970996" w:rsidP="00FA277E">
      <w:pPr>
        <w:ind w:left="1418" w:hanging="1418"/>
        <w:jc w:val="both"/>
        <w:rPr>
          <w:color w:val="222222"/>
          <w:shd w:val="clear" w:color="auto" w:fill="FFFFFF"/>
        </w:rPr>
      </w:pPr>
      <w:proofErr w:type="spellStart"/>
      <w:r w:rsidRPr="00FA277E">
        <w:rPr>
          <w:color w:val="222222"/>
          <w:shd w:val="clear" w:color="auto" w:fill="FFFFFF"/>
        </w:rPr>
        <w:t>Yuana</w:t>
      </w:r>
      <w:proofErr w:type="spellEnd"/>
      <w:r w:rsidRPr="00FA277E">
        <w:rPr>
          <w:color w:val="222222"/>
          <w:shd w:val="clear" w:color="auto" w:fill="FFFFFF"/>
        </w:rPr>
        <w:t xml:space="preserve">, A. S., </w:t>
      </w:r>
      <w:proofErr w:type="spellStart"/>
      <w:r w:rsidRPr="00FA277E">
        <w:rPr>
          <w:color w:val="222222"/>
          <w:shd w:val="clear" w:color="auto" w:fill="FFFFFF"/>
        </w:rPr>
        <w:t>Kholifah</w:t>
      </w:r>
      <w:proofErr w:type="spellEnd"/>
      <w:r w:rsidRPr="00FA277E">
        <w:rPr>
          <w:color w:val="222222"/>
          <w:shd w:val="clear" w:color="auto" w:fill="FFFFFF"/>
        </w:rPr>
        <w:t xml:space="preserve">, S., &amp; Anas, M. (2020). </w:t>
      </w:r>
      <w:proofErr w:type="spellStart"/>
      <w:r w:rsidR="00034D9F" w:rsidRPr="00FA277E">
        <w:rPr>
          <w:color w:val="222222"/>
          <w:shd w:val="clear" w:color="auto" w:fill="FFFFFF"/>
        </w:rPr>
        <w:t>Mekanisme</w:t>
      </w:r>
      <w:proofErr w:type="spellEnd"/>
      <w:r w:rsidR="00034D9F" w:rsidRPr="00FA277E">
        <w:rPr>
          <w:color w:val="222222"/>
          <w:shd w:val="clear" w:color="auto" w:fill="FFFFFF"/>
        </w:rPr>
        <w:t xml:space="preserve"> </w:t>
      </w:r>
      <w:proofErr w:type="spellStart"/>
      <w:r w:rsidR="00034D9F" w:rsidRPr="00FA277E">
        <w:rPr>
          <w:color w:val="222222"/>
          <w:shd w:val="clear" w:color="auto" w:fill="FFFFFF"/>
        </w:rPr>
        <w:t>bertahan</w:t>
      </w:r>
      <w:proofErr w:type="spellEnd"/>
      <w:r w:rsidRPr="00FA277E">
        <w:rPr>
          <w:color w:val="222222"/>
          <w:shd w:val="clear" w:color="auto" w:fill="FFFFFF"/>
        </w:rPr>
        <w:t xml:space="preserve"> </w:t>
      </w:r>
      <w:proofErr w:type="spellStart"/>
      <w:r w:rsidRPr="00FA277E">
        <w:rPr>
          <w:color w:val="222222"/>
          <w:shd w:val="clear" w:color="auto" w:fill="FFFFFF"/>
        </w:rPr>
        <w:t>Petani</w:t>
      </w:r>
      <w:proofErr w:type="spellEnd"/>
      <w:r w:rsidRPr="00FA277E">
        <w:rPr>
          <w:color w:val="222222"/>
          <w:shd w:val="clear" w:color="auto" w:fill="FFFFFF"/>
        </w:rPr>
        <w:t xml:space="preserve"> “</w:t>
      </w:r>
      <w:proofErr w:type="spellStart"/>
      <w:r w:rsidRPr="00FA277E">
        <w:rPr>
          <w:color w:val="222222"/>
          <w:shd w:val="clear" w:color="auto" w:fill="FFFFFF"/>
        </w:rPr>
        <w:t>Gurem</w:t>
      </w:r>
      <w:proofErr w:type="spellEnd"/>
      <w:r w:rsidRPr="00FA277E">
        <w:rPr>
          <w:color w:val="222222"/>
          <w:shd w:val="clear" w:color="auto" w:fill="FFFFFF"/>
        </w:rPr>
        <w:t xml:space="preserve">” pada Masa </w:t>
      </w:r>
      <w:proofErr w:type="spellStart"/>
      <w:r w:rsidRPr="00FA277E">
        <w:rPr>
          <w:color w:val="222222"/>
          <w:shd w:val="clear" w:color="auto" w:fill="FFFFFF"/>
        </w:rPr>
        <w:t>Pandemi</w:t>
      </w:r>
      <w:proofErr w:type="spellEnd"/>
      <w:r w:rsidRPr="00FA277E">
        <w:rPr>
          <w:color w:val="222222"/>
          <w:shd w:val="clear" w:color="auto" w:fill="FFFFFF"/>
        </w:rPr>
        <w:t xml:space="preserve"> COVID-19.</w:t>
      </w:r>
      <w:r w:rsidRPr="00FA277E">
        <w:rPr>
          <w:rStyle w:val="apple-converted-space"/>
          <w:color w:val="222222"/>
          <w:shd w:val="clear" w:color="auto" w:fill="FFFFFF"/>
        </w:rPr>
        <w:t xml:space="preserve"> </w:t>
      </w:r>
      <w:r w:rsidRPr="00FA277E">
        <w:rPr>
          <w:i/>
          <w:iCs/>
          <w:color w:val="222222"/>
        </w:rPr>
        <w:t>JSW (</w:t>
      </w:r>
      <w:proofErr w:type="spellStart"/>
      <w:r w:rsidRPr="00FA277E">
        <w:rPr>
          <w:i/>
          <w:iCs/>
          <w:color w:val="222222"/>
        </w:rPr>
        <w:t>Jurnal</w:t>
      </w:r>
      <w:proofErr w:type="spellEnd"/>
      <w:r w:rsidRPr="00FA277E">
        <w:rPr>
          <w:i/>
          <w:iCs/>
          <w:color w:val="222222"/>
        </w:rPr>
        <w:t xml:space="preserve"> </w:t>
      </w:r>
      <w:proofErr w:type="spellStart"/>
      <w:r w:rsidRPr="00FA277E">
        <w:rPr>
          <w:i/>
          <w:iCs/>
          <w:color w:val="222222"/>
        </w:rPr>
        <w:t>Sosiologi</w:t>
      </w:r>
      <w:proofErr w:type="spellEnd"/>
      <w:r w:rsidRPr="00FA277E">
        <w:rPr>
          <w:i/>
          <w:iCs/>
          <w:color w:val="222222"/>
        </w:rPr>
        <w:t xml:space="preserve"> </w:t>
      </w:r>
      <w:proofErr w:type="spellStart"/>
      <w:r w:rsidRPr="00FA277E">
        <w:rPr>
          <w:i/>
          <w:iCs/>
          <w:color w:val="222222"/>
        </w:rPr>
        <w:t>Walisongo</w:t>
      </w:r>
      <w:proofErr w:type="spellEnd"/>
      <w:r w:rsidRPr="00FA277E">
        <w:rPr>
          <w:i/>
          <w:iCs/>
          <w:color w:val="222222"/>
        </w:rPr>
        <w:t>)</w:t>
      </w:r>
      <w:r w:rsidRPr="00FA277E">
        <w:rPr>
          <w:color w:val="222222"/>
          <w:shd w:val="clear" w:color="auto" w:fill="FFFFFF"/>
        </w:rPr>
        <w:t>,</w:t>
      </w:r>
      <w:r w:rsidRPr="00FA277E">
        <w:rPr>
          <w:rStyle w:val="apple-converted-space"/>
          <w:color w:val="222222"/>
          <w:shd w:val="clear" w:color="auto" w:fill="FFFFFF"/>
        </w:rPr>
        <w:t xml:space="preserve"> </w:t>
      </w:r>
      <w:r w:rsidRPr="00FA277E">
        <w:rPr>
          <w:i/>
          <w:iCs/>
          <w:color w:val="222222"/>
        </w:rPr>
        <w:t>4</w:t>
      </w:r>
      <w:r w:rsidRPr="00FA277E">
        <w:rPr>
          <w:color w:val="222222"/>
          <w:shd w:val="clear" w:color="auto" w:fill="FFFFFF"/>
        </w:rPr>
        <w:t>(2), 201-214.</w:t>
      </w:r>
    </w:p>
    <w:p w14:paraId="7DD9EB63" w14:textId="306151BE" w:rsidR="009831BF" w:rsidRPr="00FA277E" w:rsidRDefault="00970996" w:rsidP="00FA277E">
      <w:pPr>
        <w:ind w:left="1418" w:hanging="1418"/>
        <w:jc w:val="both"/>
        <w:rPr>
          <w:color w:val="000000" w:themeColor="text1"/>
          <w:shd w:val="clear" w:color="auto" w:fill="FFFFFF"/>
        </w:rPr>
      </w:pPr>
      <w:proofErr w:type="spellStart"/>
      <w:r w:rsidRPr="00FA277E">
        <w:rPr>
          <w:color w:val="000000" w:themeColor="text1"/>
          <w:shd w:val="clear" w:color="auto" w:fill="FFFFFF"/>
        </w:rPr>
        <w:t>Yusmansyah</w:t>
      </w:r>
      <w:proofErr w:type="spellEnd"/>
      <w:r w:rsidRPr="00FA277E">
        <w:rPr>
          <w:color w:val="000000" w:themeColor="text1"/>
          <w:shd w:val="clear" w:color="auto" w:fill="FFFFFF"/>
        </w:rPr>
        <w:t xml:space="preserve">, T. (2006). </w:t>
      </w:r>
      <w:proofErr w:type="spellStart"/>
      <w:r w:rsidRPr="00FA277E">
        <w:rPr>
          <w:i/>
          <w:iCs/>
          <w:color w:val="000000" w:themeColor="text1"/>
          <w:shd w:val="clear" w:color="auto" w:fill="FFFFFF"/>
        </w:rPr>
        <w:t>Aqidah</w:t>
      </w:r>
      <w:proofErr w:type="spellEnd"/>
      <w:r w:rsidRPr="00FA277E">
        <w:rPr>
          <w:i/>
          <w:iCs/>
          <w:color w:val="000000" w:themeColor="text1"/>
          <w:shd w:val="clear" w:color="auto" w:fill="FFFFFF"/>
        </w:rPr>
        <w:t xml:space="preserve"> dan </w:t>
      </w:r>
      <w:proofErr w:type="spellStart"/>
      <w:r w:rsidRPr="00FA277E">
        <w:rPr>
          <w:i/>
          <w:iCs/>
          <w:color w:val="000000" w:themeColor="text1"/>
          <w:shd w:val="clear" w:color="auto" w:fill="FFFFFF"/>
        </w:rPr>
        <w:t>Akhlak</w:t>
      </w:r>
      <w:proofErr w:type="spellEnd"/>
      <w:r w:rsidRPr="00FA277E">
        <w:rPr>
          <w:color w:val="000000" w:themeColor="text1"/>
          <w:shd w:val="clear" w:color="auto" w:fill="FFFFFF"/>
        </w:rPr>
        <w:t xml:space="preserve">. Bandung: </w:t>
      </w:r>
      <w:proofErr w:type="spellStart"/>
      <w:r w:rsidRPr="00FA277E">
        <w:rPr>
          <w:color w:val="000000" w:themeColor="text1"/>
          <w:shd w:val="clear" w:color="auto" w:fill="FFFFFF"/>
        </w:rPr>
        <w:t>Grafindo</w:t>
      </w:r>
      <w:proofErr w:type="spellEnd"/>
      <w:r w:rsidRPr="00FA277E">
        <w:rPr>
          <w:color w:val="000000" w:themeColor="text1"/>
          <w:shd w:val="clear" w:color="auto" w:fill="FFFFFF"/>
        </w:rPr>
        <w:t xml:space="preserve"> Media </w:t>
      </w:r>
      <w:proofErr w:type="spellStart"/>
      <w:r w:rsidRPr="00FA277E">
        <w:rPr>
          <w:color w:val="000000" w:themeColor="text1"/>
          <w:shd w:val="clear" w:color="auto" w:fill="FFFFFF"/>
        </w:rPr>
        <w:t>Pratama</w:t>
      </w:r>
      <w:proofErr w:type="spellEnd"/>
      <w:r w:rsidRPr="00FA277E">
        <w:rPr>
          <w:color w:val="000000" w:themeColor="text1"/>
          <w:shd w:val="clear" w:color="auto" w:fill="FFFFFF"/>
        </w:rPr>
        <w:t>.</w:t>
      </w:r>
    </w:p>
    <w:p w14:paraId="4EC8CA67" w14:textId="246AB72E" w:rsidR="00970996" w:rsidRPr="00FA277E" w:rsidRDefault="009831BF" w:rsidP="00FA277E">
      <w:pPr>
        <w:ind w:left="1418" w:hanging="1418"/>
        <w:jc w:val="both"/>
        <w:rPr>
          <w:color w:val="000000" w:themeColor="text1"/>
          <w:shd w:val="clear" w:color="auto" w:fill="FFFFFF"/>
        </w:rPr>
      </w:pPr>
      <w:r w:rsidRPr="00FA277E">
        <w:rPr>
          <w:color w:val="000000" w:themeColor="text1"/>
          <w:shd w:val="clear" w:color="auto" w:fill="FFFFFF"/>
        </w:rPr>
        <w:t xml:space="preserve"> </w:t>
      </w:r>
      <w:proofErr w:type="spellStart"/>
      <w:r w:rsidRPr="00FA277E">
        <w:rPr>
          <w:color w:val="000000" w:themeColor="text1"/>
          <w:shd w:val="clear" w:color="auto" w:fill="FFFFFF"/>
        </w:rPr>
        <w:t>Yusran</w:t>
      </w:r>
      <w:proofErr w:type="spellEnd"/>
      <w:r w:rsidRPr="00FA277E">
        <w:rPr>
          <w:color w:val="000000" w:themeColor="text1"/>
          <w:shd w:val="clear" w:color="auto" w:fill="FFFFFF"/>
        </w:rPr>
        <w:t xml:space="preserve">, A. (2019). Strategi </w:t>
      </w:r>
      <w:proofErr w:type="spellStart"/>
      <w:r w:rsidRPr="00FA277E">
        <w:rPr>
          <w:color w:val="000000" w:themeColor="text1"/>
          <w:shd w:val="clear" w:color="auto" w:fill="FFFFFF"/>
        </w:rPr>
        <w:t>Bertahan</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Hidup</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Kaum</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Marjinal</w:t>
      </w:r>
      <w:proofErr w:type="spellEnd"/>
      <w:r w:rsidRPr="00FA277E">
        <w:rPr>
          <w:color w:val="000000" w:themeColor="text1"/>
          <w:shd w:val="clear" w:color="auto" w:fill="FFFFFF"/>
        </w:rPr>
        <w:t xml:space="preserve"> </w:t>
      </w:r>
      <w:proofErr w:type="spellStart"/>
      <w:r w:rsidRPr="00FA277E">
        <w:rPr>
          <w:color w:val="000000" w:themeColor="text1"/>
          <w:shd w:val="clear" w:color="auto" w:fill="FFFFFF"/>
        </w:rPr>
        <w:t>Perkotaan</w:t>
      </w:r>
      <w:proofErr w:type="spellEnd"/>
      <w:r w:rsidRPr="00FA277E">
        <w:rPr>
          <w:color w:val="000000" w:themeColor="text1"/>
          <w:shd w:val="clear" w:color="auto" w:fill="FFFFFF"/>
        </w:rPr>
        <w:t xml:space="preserve">. </w:t>
      </w:r>
      <w:proofErr w:type="spellStart"/>
      <w:r w:rsidRPr="00FA277E">
        <w:rPr>
          <w:i/>
          <w:iCs/>
          <w:color w:val="000000" w:themeColor="text1"/>
          <w:shd w:val="clear" w:color="auto" w:fill="FFFFFF"/>
        </w:rPr>
        <w:t>Jurnal</w:t>
      </w:r>
      <w:proofErr w:type="spellEnd"/>
      <w:r w:rsidRPr="00FA277E">
        <w:rPr>
          <w:i/>
          <w:iCs/>
          <w:color w:val="000000" w:themeColor="text1"/>
          <w:shd w:val="clear" w:color="auto" w:fill="FFFFFF"/>
        </w:rPr>
        <w:t xml:space="preserve"> </w:t>
      </w:r>
      <w:proofErr w:type="spellStart"/>
      <w:r w:rsidRPr="00FA277E">
        <w:rPr>
          <w:i/>
          <w:iCs/>
          <w:color w:val="000000" w:themeColor="text1"/>
          <w:shd w:val="clear" w:color="auto" w:fill="FFFFFF"/>
        </w:rPr>
        <w:t>Sosiologi</w:t>
      </w:r>
      <w:proofErr w:type="spellEnd"/>
      <w:r w:rsidRPr="00FA277E">
        <w:rPr>
          <w:i/>
          <w:iCs/>
          <w:color w:val="000000" w:themeColor="text1"/>
          <w:shd w:val="clear" w:color="auto" w:fill="FFFFFF"/>
        </w:rPr>
        <w:t xml:space="preserve"> Nusantara</w:t>
      </w:r>
      <w:r w:rsidRPr="00FA277E">
        <w:rPr>
          <w:color w:val="000000" w:themeColor="text1"/>
          <w:shd w:val="clear" w:color="auto" w:fill="FFFFFF"/>
        </w:rPr>
        <w:t>, 5(2), 123–135.</w:t>
      </w:r>
    </w:p>
    <w:p w14:paraId="363528D7" w14:textId="60218B47" w:rsidR="00970996" w:rsidRPr="00B13020" w:rsidRDefault="00B4718A" w:rsidP="00970996">
      <w:pPr>
        <w:pStyle w:val="Heading1"/>
        <w:jc w:val="center"/>
        <w:rPr>
          <w:rFonts w:ascii="Times New Roman" w:hAnsi="Times New Roman" w:cs="Times New Roman"/>
          <w:b/>
          <w:bCs/>
          <w:color w:val="000000" w:themeColor="text1"/>
          <w:sz w:val="24"/>
          <w:szCs w:val="24"/>
          <w:shd w:val="clear" w:color="auto" w:fill="FFFFFF"/>
        </w:rPr>
      </w:pPr>
      <w:bookmarkStart w:id="706" w:name="_Toc200479116"/>
      <w:bookmarkStart w:id="707" w:name="_Toc200480001"/>
      <w:bookmarkStart w:id="708" w:name="_Toc200480308"/>
      <w:bookmarkStart w:id="709" w:name="_Toc200481256"/>
      <w:bookmarkStart w:id="710" w:name="_Toc200479115"/>
      <w:bookmarkStart w:id="711" w:name="_Toc200480000"/>
      <w:bookmarkStart w:id="712" w:name="_Toc200480307"/>
      <w:bookmarkStart w:id="713" w:name="_Toc200481255"/>
      <w:bookmarkStart w:id="714" w:name="_Toc201145097"/>
      <w:bookmarkStart w:id="715" w:name="_Toc202162833"/>
      <w:bookmarkStart w:id="716" w:name="_Toc202882530"/>
      <w:r w:rsidRPr="00B13020">
        <w:rPr>
          <w:rFonts w:ascii="Times New Roman" w:hAnsi="Times New Roman" w:cs="Times New Roman"/>
          <w:noProof/>
          <w:color w:val="000000" w:themeColor="text1"/>
          <w:sz w:val="24"/>
          <w:szCs w:val="24"/>
          <w:shd w:val="clear" w:color="auto" w:fill="FFFFFF"/>
        </w:rPr>
        <w:lastRenderedPageBreak/>
        <w:drawing>
          <wp:anchor distT="0" distB="0" distL="114300" distR="114300" simplePos="0" relativeHeight="251700224" behindDoc="0" locked="0" layoutInCell="1" allowOverlap="1" wp14:anchorId="63EE20EE" wp14:editId="0C6E2254">
            <wp:simplePos x="0" y="0"/>
            <wp:positionH relativeFrom="column">
              <wp:posOffset>359186</wp:posOffset>
            </wp:positionH>
            <wp:positionV relativeFrom="paragraph">
              <wp:posOffset>541570</wp:posOffset>
            </wp:positionV>
            <wp:extent cx="5303275" cy="7484745"/>
            <wp:effectExtent l="0" t="0" r="5715"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83">
                      <a:extLst>
                        <a:ext uri="{28A0092B-C50C-407E-A947-70E740481C1C}">
                          <a14:useLocalDpi xmlns:a14="http://schemas.microsoft.com/office/drawing/2010/main" val="0"/>
                        </a:ext>
                      </a:extLst>
                    </a:blip>
                    <a:stretch>
                      <a:fillRect/>
                    </a:stretch>
                  </pic:blipFill>
                  <pic:spPr>
                    <a:xfrm>
                      <a:off x="0" y="0"/>
                      <a:ext cx="5303275" cy="7484745"/>
                    </a:xfrm>
                    <a:prstGeom prst="rect">
                      <a:avLst/>
                    </a:prstGeom>
                  </pic:spPr>
                </pic:pic>
              </a:graphicData>
            </a:graphic>
            <wp14:sizeRelH relativeFrom="page">
              <wp14:pctWidth>0</wp14:pctWidth>
            </wp14:sizeRelH>
            <wp14:sizeRelV relativeFrom="page">
              <wp14:pctHeight>0</wp14:pctHeight>
            </wp14:sizeRelV>
          </wp:anchor>
        </w:drawing>
      </w:r>
      <w:bookmarkEnd w:id="706"/>
      <w:bookmarkEnd w:id="707"/>
      <w:bookmarkEnd w:id="708"/>
      <w:bookmarkEnd w:id="709"/>
      <w:r w:rsidR="00F843A9" w:rsidRPr="00B13020">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463E2CAA" wp14:editId="7827B107">
                <wp:simplePos x="0" y="0"/>
                <wp:positionH relativeFrom="column">
                  <wp:posOffset>1624180</wp:posOffset>
                </wp:positionH>
                <wp:positionV relativeFrom="paragraph">
                  <wp:posOffset>365237</wp:posOffset>
                </wp:positionV>
                <wp:extent cx="2904490" cy="635"/>
                <wp:effectExtent l="0" t="0" r="3810" b="635"/>
                <wp:wrapTopAndBottom/>
                <wp:docPr id="24" name="Text Box 24"/>
                <wp:cNvGraphicFramePr/>
                <a:graphic xmlns:a="http://schemas.openxmlformats.org/drawingml/2006/main">
                  <a:graphicData uri="http://schemas.microsoft.com/office/word/2010/wordprocessingShape">
                    <wps:wsp>
                      <wps:cNvSpPr txBox="1"/>
                      <wps:spPr>
                        <a:xfrm>
                          <a:off x="0" y="0"/>
                          <a:ext cx="2904490" cy="635"/>
                        </a:xfrm>
                        <a:prstGeom prst="rect">
                          <a:avLst/>
                        </a:prstGeom>
                        <a:solidFill>
                          <a:prstClr val="white"/>
                        </a:solidFill>
                        <a:ln>
                          <a:noFill/>
                        </a:ln>
                      </wps:spPr>
                      <wps:txbx>
                        <w:txbxContent>
                          <w:p w14:paraId="419423C7" w14:textId="71F128E6" w:rsidR="001410EE" w:rsidRPr="001410EE" w:rsidRDefault="001410EE" w:rsidP="00F843A9">
                            <w:pPr>
                              <w:pStyle w:val="Caption"/>
                              <w:spacing w:line="360" w:lineRule="auto"/>
                              <w:rPr>
                                <w:b/>
                                <w:bCs/>
                                <w:i w:val="0"/>
                                <w:iCs w:val="0"/>
                                <w:noProof/>
                                <w:color w:val="000000" w:themeColor="text1"/>
                                <w:sz w:val="36"/>
                                <w:szCs w:val="36"/>
                                <w:shd w:val="clear" w:color="auto" w:fill="FFFFFF"/>
                              </w:rPr>
                            </w:pPr>
                            <w:bookmarkStart w:id="717" w:name="_Toc201144305"/>
                            <w:r w:rsidRPr="001410EE">
                              <w:rPr>
                                <w:b/>
                                <w:bCs/>
                                <w:i w:val="0"/>
                                <w:iCs w:val="0"/>
                                <w:color w:val="000000" w:themeColor="text1"/>
                                <w:sz w:val="22"/>
                                <w:szCs w:val="22"/>
                              </w:rPr>
                              <w:t xml:space="preserve">Lampiran </w:t>
                            </w:r>
                            <w:r w:rsidRPr="001410EE">
                              <w:rPr>
                                <w:b/>
                                <w:bCs/>
                                <w:i w:val="0"/>
                                <w:iCs w:val="0"/>
                                <w:color w:val="000000" w:themeColor="text1"/>
                                <w:sz w:val="22"/>
                                <w:szCs w:val="22"/>
                              </w:rPr>
                              <w:fldChar w:fldCharType="begin"/>
                            </w:r>
                            <w:r w:rsidRPr="001410EE">
                              <w:rPr>
                                <w:b/>
                                <w:bCs/>
                                <w:i w:val="0"/>
                                <w:iCs w:val="0"/>
                                <w:color w:val="000000" w:themeColor="text1"/>
                                <w:sz w:val="22"/>
                                <w:szCs w:val="22"/>
                              </w:rPr>
                              <w:instrText xml:space="preserve"> SEQ Lampiran \* ARABIC </w:instrText>
                            </w:r>
                            <w:r w:rsidRPr="001410EE">
                              <w:rPr>
                                <w:b/>
                                <w:bCs/>
                                <w:i w:val="0"/>
                                <w:iCs w:val="0"/>
                                <w:color w:val="000000" w:themeColor="text1"/>
                                <w:sz w:val="22"/>
                                <w:szCs w:val="22"/>
                              </w:rPr>
                              <w:fldChar w:fldCharType="separate"/>
                            </w:r>
                            <w:r w:rsidR="002B7357">
                              <w:rPr>
                                <w:b/>
                                <w:bCs/>
                                <w:i w:val="0"/>
                                <w:iCs w:val="0"/>
                                <w:noProof/>
                                <w:color w:val="000000" w:themeColor="text1"/>
                                <w:sz w:val="22"/>
                                <w:szCs w:val="22"/>
                              </w:rPr>
                              <w:t>1</w:t>
                            </w:r>
                            <w:r w:rsidRPr="001410EE">
                              <w:rPr>
                                <w:b/>
                                <w:bCs/>
                                <w:i w:val="0"/>
                                <w:iCs w:val="0"/>
                                <w:color w:val="000000" w:themeColor="text1"/>
                                <w:sz w:val="22"/>
                                <w:szCs w:val="22"/>
                              </w:rPr>
                              <w:fldChar w:fldCharType="end"/>
                            </w:r>
                            <w:r w:rsidRPr="001410EE">
                              <w:rPr>
                                <w:b/>
                                <w:bCs/>
                                <w:i w:val="0"/>
                                <w:iCs w:val="0"/>
                                <w:color w:val="000000" w:themeColor="text1"/>
                                <w:sz w:val="22"/>
                                <w:szCs w:val="22"/>
                              </w:rPr>
                              <w:t xml:space="preserve"> Dokumen Perizinan Penelitian</w:t>
                            </w:r>
                            <w:bookmarkEnd w:id="7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3E2CAA" id="Text Box 24" o:spid="_x0000_s1118" type="#_x0000_t202" style="position:absolute;left:0;text-align:left;margin-left:127.9pt;margin-top:28.75pt;width:228.7pt;height:.0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" stroked="f">
                <v:textbox style="mso-fit-shape-to-text:t" inset="0,0,0,0">
                  <w:txbxContent>
                    <w:p w14:paraId="419423C7" w14:textId="71F128E6" w:rsidR="001410EE" w:rsidRPr="001410EE" w:rsidRDefault="001410EE" w:rsidP="00F843A9">
                      <w:pPr>
                        <w:pStyle w:val="Caption"/>
                        <w:spacing w:line="360" w:lineRule="auto"/>
                        <w:rPr>
                          <w:b/>
                          <w:bCs/>
                          <w:i w:val="0"/>
                          <w:iCs w:val="0"/>
                          <w:noProof/>
                          <w:color w:val="000000" w:themeColor="text1"/>
                          <w:sz w:val="36"/>
                          <w:szCs w:val="36"/>
                          <w:shd w:val="clear" w:color="auto" w:fill="FFFFFF"/>
                        </w:rPr>
                      </w:pPr>
                      <w:bookmarkStart w:id="718" w:name="_Toc201144305"/>
                      <w:r w:rsidRPr="001410EE">
                        <w:rPr>
                          <w:b/>
                          <w:bCs/>
                          <w:i w:val="0"/>
                          <w:iCs w:val="0"/>
                          <w:color w:val="000000" w:themeColor="text1"/>
                          <w:sz w:val="22"/>
                          <w:szCs w:val="22"/>
                        </w:rPr>
                        <w:t xml:space="preserve">Lampiran </w:t>
                      </w:r>
                      <w:r w:rsidRPr="001410EE">
                        <w:rPr>
                          <w:b/>
                          <w:bCs/>
                          <w:i w:val="0"/>
                          <w:iCs w:val="0"/>
                          <w:color w:val="000000" w:themeColor="text1"/>
                          <w:sz w:val="22"/>
                          <w:szCs w:val="22"/>
                        </w:rPr>
                        <w:fldChar w:fldCharType="begin"/>
                      </w:r>
                      <w:r w:rsidRPr="001410EE">
                        <w:rPr>
                          <w:b/>
                          <w:bCs/>
                          <w:i w:val="0"/>
                          <w:iCs w:val="0"/>
                          <w:color w:val="000000" w:themeColor="text1"/>
                          <w:sz w:val="22"/>
                          <w:szCs w:val="22"/>
                        </w:rPr>
                        <w:instrText xml:space="preserve"> SEQ Lampiran \* ARABIC </w:instrText>
                      </w:r>
                      <w:r w:rsidRPr="001410EE">
                        <w:rPr>
                          <w:b/>
                          <w:bCs/>
                          <w:i w:val="0"/>
                          <w:iCs w:val="0"/>
                          <w:color w:val="000000" w:themeColor="text1"/>
                          <w:sz w:val="22"/>
                          <w:szCs w:val="22"/>
                        </w:rPr>
                        <w:fldChar w:fldCharType="separate"/>
                      </w:r>
                      <w:r w:rsidR="002B7357">
                        <w:rPr>
                          <w:b/>
                          <w:bCs/>
                          <w:i w:val="0"/>
                          <w:iCs w:val="0"/>
                          <w:noProof/>
                          <w:color w:val="000000" w:themeColor="text1"/>
                          <w:sz w:val="22"/>
                          <w:szCs w:val="22"/>
                        </w:rPr>
                        <w:t>1</w:t>
                      </w:r>
                      <w:r w:rsidRPr="001410EE">
                        <w:rPr>
                          <w:b/>
                          <w:bCs/>
                          <w:i w:val="0"/>
                          <w:iCs w:val="0"/>
                          <w:color w:val="000000" w:themeColor="text1"/>
                          <w:sz w:val="22"/>
                          <w:szCs w:val="22"/>
                        </w:rPr>
                        <w:fldChar w:fldCharType="end"/>
                      </w:r>
                      <w:r w:rsidRPr="001410EE">
                        <w:rPr>
                          <w:b/>
                          <w:bCs/>
                          <w:i w:val="0"/>
                          <w:iCs w:val="0"/>
                          <w:color w:val="000000" w:themeColor="text1"/>
                          <w:sz w:val="22"/>
                          <w:szCs w:val="22"/>
                        </w:rPr>
                        <w:t xml:space="preserve"> Dokumen Perizinan Penelitian</w:t>
                      </w:r>
                      <w:bookmarkEnd w:id="718"/>
                    </w:p>
                  </w:txbxContent>
                </v:textbox>
                <w10:wrap type="topAndBottom"/>
              </v:shape>
            </w:pict>
          </mc:Fallback>
        </mc:AlternateContent>
      </w:r>
      <w:r w:rsidR="00970996" w:rsidRPr="00B13020">
        <w:rPr>
          <w:rFonts w:ascii="Times New Roman" w:hAnsi="Times New Roman" w:cs="Times New Roman"/>
          <w:b/>
          <w:bCs/>
          <w:color w:val="000000" w:themeColor="text1"/>
          <w:sz w:val="24"/>
          <w:szCs w:val="24"/>
          <w:shd w:val="clear" w:color="auto" w:fill="FFFFFF"/>
        </w:rPr>
        <w:t>LAMPIRAN-LAMPIRAN</w:t>
      </w:r>
      <w:bookmarkEnd w:id="710"/>
      <w:bookmarkEnd w:id="711"/>
      <w:bookmarkEnd w:id="712"/>
      <w:bookmarkEnd w:id="713"/>
      <w:bookmarkEnd w:id="714"/>
      <w:bookmarkEnd w:id="715"/>
      <w:bookmarkEnd w:id="716"/>
    </w:p>
    <w:p w14:paraId="4FAE5DDB" w14:textId="7AF9E70B" w:rsidR="00970996" w:rsidRPr="00B13020" w:rsidRDefault="00970996" w:rsidP="00970996">
      <w:pPr>
        <w:pStyle w:val="Heading2"/>
        <w:jc w:val="center"/>
        <w:rPr>
          <w:rFonts w:ascii="Times New Roman" w:hAnsi="Times New Roman" w:cs="Times New Roman"/>
          <w:color w:val="000000" w:themeColor="text1"/>
          <w:sz w:val="24"/>
          <w:szCs w:val="24"/>
          <w:shd w:val="clear" w:color="auto" w:fill="FFFFFF"/>
        </w:rPr>
      </w:pPr>
    </w:p>
    <w:p w14:paraId="6F53742C" w14:textId="4E2C9742" w:rsidR="00970996" w:rsidRPr="00B13020" w:rsidRDefault="00970996" w:rsidP="00970996">
      <w:pPr>
        <w:pStyle w:val="ListParagraph"/>
        <w:spacing w:line="360" w:lineRule="auto"/>
        <w:jc w:val="both"/>
        <w:rPr>
          <w:rFonts w:ascii="Times New Roman" w:hAnsi="Times New Roman" w:cs="Times New Roman"/>
          <w:color w:val="000000" w:themeColor="text1"/>
          <w:sz w:val="24"/>
          <w:szCs w:val="24"/>
          <w:shd w:val="clear" w:color="auto" w:fill="FFFFFF"/>
        </w:rPr>
      </w:pPr>
    </w:p>
    <w:p w14:paraId="771B47B6" w14:textId="76AFF8A4" w:rsidR="00970996" w:rsidRPr="00B13020" w:rsidRDefault="00970996" w:rsidP="00970996">
      <w:pPr>
        <w:pStyle w:val="ListParagraph"/>
        <w:spacing w:line="360" w:lineRule="auto"/>
        <w:ind w:hanging="720"/>
        <w:jc w:val="both"/>
        <w:rPr>
          <w:rFonts w:ascii="Times New Roman" w:hAnsi="Times New Roman" w:cs="Times New Roman"/>
          <w:color w:val="000000" w:themeColor="text1"/>
          <w:sz w:val="24"/>
          <w:szCs w:val="24"/>
          <w:shd w:val="clear" w:color="auto" w:fill="FFFFFF"/>
        </w:rPr>
      </w:pPr>
    </w:p>
    <w:p w14:paraId="6EE0F94A" w14:textId="3801A038" w:rsidR="00970996" w:rsidRPr="00B13020" w:rsidRDefault="00970996" w:rsidP="00E322BD">
      <w:pPr>
        <w:pStyle w:val="BodyText"/>
        <w:spacing w:line="360" w:lineRule="auto"/>
        <w:ind w:left="709" w:firstLine="425"/>
        <w:rPr>
          <w:sz w:val="24"/>
          <w:szCs w:val="24"/>
        </w:rPr>
      </w:pPr>
    </w:p>
    <w:p w14:paraId="6F9D03FE" w14:textId="5A0ADE59" w:rsidR="001410EE" w:rsidRPr="00B13020" w:rsidRDefault="001410EE" w:rsidP="00E322BD">
      <w:pPr>
        <w:pStyle w:val="BodyText"/>
        <w:spacing w:line="360" w:lineRule="auto"/>
        <w:ind w:left="709" w:firstLine="425"/>
        <w:rPr>
          <w:sz w:val="24"/>
          <w:szCs w:val="24"/>
        </w:rPr>
      </w:pPr>
    </w:p>
    <w:p w14:paraId="742F1C52" w14:textId="6E00E8D3" w:rsidR="001410EE" w:rsidRPr="00B13020" w:rsidRDefault="00E45C85" w:rsidP="00E322BD">
      <w:pPr>
        <w:pStyle w:val="BodyText"/>
        <w:spacing w:line="360" w:lineRule="auto"/>
        <w:ind w:left="709" w:firstLine="425"/>
        <w:rPr>
          <w:sz w:val="24"/>
          <w:szCs w:val="24"/>
        </w:rPr>
      </w:pPr>
      <w:r w:rsidRPr="00B13020">
        <w:rPr>
          <w:noProof/>
          <w:color w:val="000000" w:themeColor="text1"/>
          <w:sz w:val="24"/>
          <w:szCs w:val="24"/>
          <w:shd w:val="clear" w:color="auto" w:fill="FFFFFF"/>
        </w:rPr>
        <w:drawing>
          <wp:anchor distT="0" distB="0" distL="114300" distR="114300" simplePos="0" relativeHeight="251708416" behindDoc="0" locked="0" layoutInCell="1" allowOverlap="1" wp14:anchorId="23637089" wp14:editId="25BF4272">
            <wp:simplePos x="0" y="0"/>
            <wp:positionH relativeFrom="column">
              <wp:posOffset>214332</wp:posOffset>
            </wp:positionH>
            <wp:positionV relativeFrom="paragraph">
              <wp:posOffset>242570</wp:posOffset>
            </wp:positionV>
            <wp:extent cx="5495925" cy="7743392"/>
            <wp:effectExtent l="0" t="0" r="3175" b="381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84">
                      <a:extLst>
                        <a:ext uri="{28A0092B-C50C-407E-A947-70E740481C1C}">
                          <a14:useLocalDpi xmlns:a14="http://schemas.microsoft.com/office/drawing/2010/main" val="0"/>
                        </a:ext>
                      </a:extLst>
                    </a:blip>
                    <a:stretch>
                      <a:fillRect/>
                    </a:stretch>
                  </pic:blipFill>
                  <pic:spPr>
                    <a:xfrm>
                      <a:off x="0" y="0"/>
                      <a:ext cx="5495925" cy="7743392"/>
                    </a:xfrm>
                    <a:prstGeom prst="rect">
                      <a:avLst/>
                    </a:prstGeom>
                  </pic:spPr>
                </pic:pic>
              </a:graphicData>
            </a:graphic>
            <wp14:sizeRelH relativeFrom="page">
              <wp14:pctWidth>0</wp14:pctWidth>
            </wp14:sizeRelH>
            <wp14:sizeRelV relativeFrom="page">
              <wp14:pctHeight>0</wp14:pctHeight>
            </wp14:sizeRelV>
          </wp:anchor>
        </w:drawing>
      </w:r>
    </w:p>
    <w:p w14:paraId="01B9DB14" w14:textId="38998A91" w:rsidR="001410EE" w:rsidRPr="00B13020" w:rsidRDefault="001410EE" w:rsidP="00E322BD">
      <w:pPr>
        <w:pStyle w:val="BodyText"/>
        <w:spacing w:line="360" w:lineRule="auto"/>
        <w:ind w:left="709" w:firstLine="425"/>
        <w:rPr>
          <w:sz w:val="24"/>
          <w:szCs w:val="24"/>
        </w:rPr>
      </w:pPr>
    </w:p>
    <w:p w14:paraId="075C0DD9" w14:textId="32788EF7" w:rsidR="001410EE" w:rsidRDefault="00B4718A" w:rsidP="00E322BD">
      <w:pPr>
        <w:pStyle w:val="BodyText"/>
        <w:spacing w:line="360" w:lineRule="auto"/>
        <w:ind w:left="709" w:firstLine="425"/>
        <w:rPr>
          <w:sz w:val="24"/>
          <w:szCs w:val="24"/>
        </w:rPr>
      </w:pPr>
      <w:r w:rsidRPr="00B13020">
        <w:rPr>
          <w:noProof/>
          <w:color w:val="000000" w:themeColor="text1"/>
          <w:sz w:val="24"/>
          <w:szCs w:val="24"/>
          <w:shd w:val="clear" w:color="auto" w:fill="FFFFFF"/>
        </w:rPr>
        <w:lastRenderedPageBreak/>
        <w:drawing>
          <wp:anchor distT="0" distB="0" distL="114300" distR="114300" simplePos="0" relativeHeight="251702272" behindDoc="0" locked="0" layoutInCell="1" allowOverlap="1" wp14:anchorId="338C4748" wp14:editId="3564CE48">
            <wp:simplePos x="0" y="0"/>
            <wp:positionH relativeFrom="column">
              <wp:posOffset>150158</wp:posOffset>
            </wp:positionH>
            <wp:positionV relativeFrom="paragraph">
              <wp:posOffset>344170</wp:posOffset>
            </wp:positionV>
            <wp:extent cx="5714365" cy="8075930"/>
            <wp:effectExtent l="0" t="0" r="635" b="1270"/>
            <wp:wrapTopAndBottom/>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14365" cy="8075930"/>
                    </a:xfrm>
                    <a:prstGeom prst="rect">
                      <a:avLst/>
                    </a:prstGeom>
                  </pic:spPr>
                </pic:pic>
              </a:graphicData>
            </a:graphic>
            <wp14:sizeRelH relativeFrom="page">
              <wp14:pctWidth>0</wp14:pctWidth>
            </wp14:sizeRelH>
            <wp14:sizeRelV relativeFrom="page">
              <wp14:pctHeight>0</wp14:pctHeight>
            </wp14:sizeRelV>
          </wp:anchor>
        </w:drawing>
      </w:r>
      <w:r w:rsidR="00A74892">
        <w:rPr>
          <w:sz w:val="24"/>
          <w:szCs w:val="24"/>
        </w:rPr>
        <w:t>\</w:t>
      </w:r>
    </w:p>
    <w:p w14:paraId="56116029" w14:textId="69EF6915" w:rsidR="00A74892" w:rsidRDefault="00A74892" w:rsidP="00E322BD">
      <w:pPr>
        <w:pStyle w:val="BodyText"/>
        <w:spacing w:line="360" w:lineRule="auto"/>
        <w:ind w:left="709" w:firstLine="425"/>
        <w:rPr>
          <w:sz w:val="24"/>
          <w:szCs w:val="24"/>
        </w:rPr>
      </w:pPr>
    </w:p>
    <w:p w14:paraId="209F4211" w14:textId="77777777" w:rsidR="00A74892" w:rsidRPr="00B13020" w:rsidRDefault="00A74892" w:rsidP="00E322BD">
      <w:pPr>
        <w:pStyle w:val="BodyText"/>
        <w:spacing w:line="360" w:lineRule="auto"/>
        <w:ind w:left="709" w:firstLine="425"/>
        <w:rPr>
          <w:sz w:val="24"/>
          <w:szCs w:val="24"/>
        </w:rPr>
      </w:pPr>
    </w:p>
    <w:p w14:paraId="00ADEABB" w14:textId="249AB472" w:rsidR="001410EE" w:rsidRPr="00B13020" w:rsidRDefault="00387D07" w:rsidP="00E322BD">
      <w:pPr>
        <w:pStyle w:val="BodyText"/>
        <w:spacing w:line="360" w:lineRule="auto"/>
        <w:ind w:left="709" w:firstLine="425"/>
        <w:rPr>
          <w:sz w:val="24"/>
          <w:szCs w:val="24"/>
        </w:rPr>
      </w:pPr>
      <w:r>
        <w:rPr>
          <w:noProof/>
          <w:sz w:val="24"/>
          <w:szCs w:val="24"/>
        </w:rPr>
        <w:lastRenderedPageBreak/>
        <w:drawing>
          <wp:anchor distT="0" distB="0" distL="114300" distR="114300" simplePos="0" relativeHeight="251756544" behindDoc="0" locked="0" layoutInCell="1" allowOverlap="1" wp14:anchorId="5E094265" wp14:editId="3E9B5C6D">
            <wp:simplePos x="0" y="0"/>
            <wp:positionH relativeFrom="column">
              <wp:posOffset>2136775</wp:posOffset>
            </wp:positionH>
            <wp:positionV relativeFrom="paragraph">
              <wp:posOffset>2012964</wp:posOffset>
            </wp:positionV>
            <wp:extent cx="1480820" cy="2632710"/>
            <wp:effectExtent l="0" t="0" r="5080" b="0"/>
            <wp:wrapTopAndBottom/>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80820" cy="263271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722752" behindDoc="0" locked="0" layoutInCell="1" allowOverlap="1" wp14:anchorId="4ABAD909" wp14:editId="796ABBCE">
            <wp:simplePos x="0" y="0"/>
            <wp:positionH relativeFrom="column">
              <wp:posOffset>307975</wp:posOffset>
            </wp:positionH>
            <wp:positionV relativeFrom="paragraph">
              <wp:posOffset>2006438</wp:posOffset>
            </wp:positionV>
            <wp:extent cx="1753870" cy="2679065"/>
            <wp:effectExtent l="0" t="0" r="0" b="635"/>
            <wp:wrapTopAndBottom/>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rotWithShape="1">
                    <a:blip r:embed="rId87" cstate="print">
                      <a:extLst>
                        <a:ext uri="{28A0092B-C50C-407E-A947-70E740481C1C}">
                          <a14:useLocalDpi xmlns:a14="http://schemas.microsoft.com/office/drawing/2010/main" val="0"/>
                        </a:ext>
                      </a:extLst>
                    </a:blip>
                    <a:srcRect b="14063"/>
                    <a:stretch/>
                  </pic:blipFill>
                  <pic:spPr bwMode="auto">
                    <a:xfrm>
                      <a:off x="0" y="0"/>
                      <a:ext cx="1753870" cy="2679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7A1">
        <w:rPr>
          <w:noProof/>
          <w:sz w:val="24"/>
          <w:szCs w:val="24"/>
        </w:rPr>
        <w:drawing>
          <wp:anchor distT="0" distB="0" distL="114300" distR="114300" simplePos="0" relativeHeight="251735040" behindDoc="0" locked="0" layoutInCell="1" allowOverlap="1" wp14:anchorId="45D9C034" wp14:editId="380DCE6C">
            <wp:simplePos x="0" y="0"/>
            <wp:positionH relativeFrom="column">
              <wp:posOffset>3710305</wp:posOffset>
            </wp:positionH>
            <wp:positionV relativeFrom="paragraph">
              <wp:posOffset>2891790</wp:posOffset>
            </wp:positionV>
            <wp:extent cx="1849120" cy="1897380"/>
            <wp:effectExtent l="0" t="0" r="5080" b="0"/>
            <wp:wrapTopAndBottom/>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rotWithShape="1">
                    <a:blip r:embed="rId88" cstate="print">
                      <a:extLst>
                        <a:ext uri="{28A0092B-C50C-407E-A947-70E740481C1C}">
                          <a14:useLocalDpi xmlns:a14="http://schemas.microsoft.com/office/drawing/2010/main" val="0"/>
                        </a:ext>
                      </a:extLst>
                    </a:blip>
                    <a:srcRect t="25059" b="11793"/>
                    <a:stretch/>
                  </pic:blipFill>
                  <pic:spPr bwMode="auto">
                    <a:xfrm>
                      <a:off x="0" y="0"/>
                      <a:ext cx="1849120" cy="189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7A1">
        <w:rPr>
          <w:noProof/>
          <w:sz w:val="24"/>
          <w:szCs w:val="24"/>
        </w:rPr>
        <w:drawing>
          <wp:anchor distT="0" distB="0" distL="114300" distR="114300" simplePos="0" relativeHeight="251728896" behindDoc="0" locked="0" layoutInCell="1" allowOverlap="1" wp14:anchorId="5DF6A554" wp14:editId="4F82A85B">
            <wp:simplePos x="0" y="0"/>
            <wp:positionH relativeFrom="column">
              <wp:posOffset>3710305</wp:posOffset>
            </wp:positionH>
            <wp:positionV relativeFrom="paragraph">
              <wp:posOffset>0</wp:posOffset>
            </wp:positionV>
            <wp:extent cx="1849755" cy="2785110"/>
            <wp:effectExtent l="0" t="0" r="4445" b="0"/>
            <wp:wrapTopAndBottom/>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rotWithShape="1">
                    <a:blip r:embed="rId89" cstate="print">
                      <a:extLst>
                        <a:ext uri="{28A0092B-C50C-407E-A947-70E740481C1C}">
                          <a14:useLocalDpi xmlns:a14="http://schemas.microsoft.com/office/drawing/2010/main" val="0"/>
                        </a:ext>
                      </a:extLst>
                    </a:blip>
                    <a:srcRect b="15342"/>
                    <a:stretch/>
                  </pic:blipFill>
                  <pic:spPr bwMode="auto">
                    <a:xfrm>
                      <a:off x="0" y="0"/>
                      <a:ext cx="1849755" cy="2785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7A1">
        <w:rPr>
          <w:noProof/>
          <w:sz w:val="24"/>
          <w:szCs w:val="24"/>
        </w:rPr>
        <w:drawing>
          <wp:anchor distT="0" distB="0" distL="114300" distR="114300" simplePos="0" relativeHeight="251725824" behindDoc="0" locked="0" layoutInCell="1" allowOverlap="1" wp14:anchorId="56D6E1DF" wp14:editId="1E97F5D3">
            <wp:simplePos x="0" y="0"/>
            <wp:positionH relativeFrom="column">
              <wp:posOffset>3147060</wp:posOffset>
            </wp:positionH>
            <wp:positionV relativeFrom="paragraph">
              <wp:posOffset>4902835</wp:posOffset>
            </wp:positionV>
            <wp:extent cx="2413000" cy="2962275"/>
            <wp:effectExtent l="0" t="0" r="0" b="0"/>
            <wp:wrapTopAndBottom/>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rotWithShape="1">
                    <a:blip r:embed="rId90" cstate="print">
                      <a:extLst>
                        <a:ext uri="{28A0092B-C50C-407E-A947-70E740481C1C}">
                          <a14:useLocalDpi xmlns:a14="http://schemas.microsoft.com/office/drawing/2010/main" val="0"/>
                        </a:ext>
                      </a:extLst>
                    </a:blip>
                    <a:srcRect t="13054" b="17853"/>
                    <a:stretch/>
                  </pic:blipFill>
                  <pic:spPr bwMode="auto">
                    <a:xfrm>
                      <a:off x="0" y="0"/>
                      <a:ext cx="2413000" cy="2962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7A1">
        <w:rPr>
          <w:noProof/>
          <w:sz w:val="24"/>
          <w:szCs w:val="24"/>
        </w:rPr>
        <w:drawing>
          <wp:anchor distT="0" distB="0" distL="114300" distR="114300" simplePos="0" relativeHeight="251726848" behindDoc="0" locked="0" layoutInCell="1" allowOverlap="1" wp14:anchorId="70585B44" wp14:editId="171422B4">
            <wp:simplePos x="0" y="0"/>
            <wp:positionH relativeFrom="column">
              <wp:posOffset>307222</wp:posOffset>
            </wp:positionH>
            <wp:positionV relativeFrom="paragraph">
              <wp:posOffset>4879931</wp:posOffset>
            </wp:positionV>
            <wp:extent cx="2392045" cy="2985135"/>
            <wp:effectExtent l="0" t="0" r="0" b="0"/>
            <wp:wrapTopAndBottom/>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rotWithShape="1">
                    <a:blip r:embed="rId91" cstate="print">
                      <a:extLst>
                        <a:ext uri="{28A0092B-C50C-407E-A947-70E740481C1C}">
                          <a14:useLocalDpi xmlns:a14="http://schemas.microsoft.com/office/drawing/2010/main" val="0"/>
                        </a:ext>
                      </a:extLst>
                    </a:blip>
                    <a:srcRect t="28683" b="13705"/>
                    <a:stretch/>
                  </pic:blipFill>
                  <pic:spPr bwMode="auto">
                    <a:xfrm>
                      <a:off x="0" y="0"/>
                      <a:ext cx="2392045" cy="2985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7A1">
        <w:rPr>
          <w:noProof/>
          <w:sz w:val="24"/>
          <w:szCs w:val="24"/>
        </w:rPr>
        <w:drawing>
          <wp:anchor distT="0" distB="0" distL="114300" distR="114300" simplePos="0" relativeHeight="251717632" behindDoc="0" locked="0" layoutInCell="1" allowOverlap="1" wp14:anchorId="57F0591A" wp14:editId="72170D0D">
            <wp:simplePos x="0" y="0"/>
            <wp:positionH relativeFrom="column">
              <wp:posOffset>307975</wp:posOffset>
            </wp:positionH>
            <wp:positionV relativeFrom="paragraph">
              <wp:posOffset>0</wp:posOffset>
            </wp:positionV>
            <wp:extent cx="3051175" cy="1865630"/>
            <wp:effectExtent l="0" t="0" r="0" b="1270"/>
            <wp:wrapTopAndBottom/>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051175" cy="1865630"/>
                    </a:xfrm>
                    <a:prstGeom prst="rect">
                      <a:avLst/>
                    </a:prstGeom>
                  </pic:spPr>
                </pic:pic>
              </a:graphicData>
            </a:graphic>
            <wp14:sizeRelH relativeFrom="page">
              <wp14:pctWidth>0</wp14:pctWidth>
            </wp14:sizeRelH>
            <wp14:sizeRelV relativeFrom="page">
              <wp14:pctHeight>0</wp14:pctHeight>
            </wp14:sizeRelV>
          </wp:anchor>
        </w:drawing>
      </w:r>
    </w:p>
    <w:p w14:paraId="4C786808" w14:textId="24E13789" w:rsidR="002503C4" w:rsidRDefault="00693AD2" w:rsidP="00970996">
      <w:pPr>
        <w:pStyle w:val="Heading1"/>
        <w:jc w:val="center"/>
        <w:rPr>
          <w:rStyle w:val="Heading2Char"/>
          <w:rFonts w:ascii="Times New Roman" w:hAnsi="Times New Roman" w:cs="Times New Roman"/>
          <w:b/>
          <w:bCs/>
          <w:color w:val="000000" w:themeColor="text1"/>
          <w:sz w:val="24"/>
          <w:szCs w:val="24"/>
        </w:rPr>
      </w:pPr>
      <w:bookmarkStart w:id="719" w:name="_Toc200402237"/>
      <w:bookmarkStart w:id="720" w:name="_Toc200454819"/>
      <w:bookmarkStart w:id="721" w:name="_Toc200479117"/>
      <w:bookmarkStart w:id="722" w:name="_Toc200480002"/>
      <w:bookmarkStart w:id="723" w:name="_Toc200480309"/>
      <w:bookmarkStart w:id="724" w:name="_Toc200481257"/>
      <w:bookmarkStart w:id="725" w:name="_Toc201145098"/>
      <w:bookmarkStart w:id="726" w:name="_Toc202162834"/>
      <w:bookmarkStart w:id="727" w:name="_Toc202882531"/>
      <w:r w:rsidRPr="00A74892">
        <w:rPr>
          <w:rStyle w:val="Heading2Char"/>
          <w:rFonts w:ascii="Times New Roman" w:hAnsi="Times New Roman" w:cs="Times New Roman"/>
          <w:b/>
          <w:bCs/>
          <w:color w:val="000000" w:themeColor="text1"/>
          <w:sz w:val="24"/>
          <w:szCs w:val="24"/>
        </w:rPr>
        <w:lastRenderedPageBreak/>
        <w:drawing>
          <wp:anchor distT="0" distB="0" distL="114300" distR="114300" simplePos="0" relativeHeight="251751424" behindDoc="0" locked="0" layoutInCell="1" allowOverlap="1" wp14:anchorId="5D8AAAD0" wp14:editId="637286F6">
            <wp:simplePos x="0" y="0"/>
            <wp:positionH relativeFrom="column">
              <wp:posOffset>2877820</wp:posOffset>
            </wp:positionH>
            <wp:positionV relativeFrom="paragraph">
              <wp:posOffset>2188845</wp:posOffset>
            </wp:positionV>
            <wp:extent cx="2897505" cy="3030220"/>
            <wp:effectExtent l="0" t="0" r="0" b="5080"/>
            <wp:wrapTopAndBottom/>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rotWithShape="1">
                    <a:blip r:embed="rId93" cstate="print">
                      <a:extLst>
                        <a:ext uri="{28A0092B-C50C-407E-A947-70E740481C1C}">
                          <a14:useLocalDpi xmlns:a14="http://schemas.microsoft.com/office/drawing/2010/main" val="0"/>
                        </a:ext>
                      </a:extLst>
                    </a:blip>
                    <a:srcRect t="27260" b="13926"/>
                    <a:stretch/>
                  </pic:blipFill>
                  <pic:spPr bwMode="auto">
                    <a:xfrm>
                      <a:off x="0" y="0"/>
                      <a:ext cx="2897505" cy="3030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755520" behindDoc="0" locked="0" layoutInCell="1" allowOverlap="1" wp14:anchorId="11F2AC65" wp14:editId="5BBC576B">
            <wp:simplePos x="0" y="0"/>
            <wp:positionH relativeFrom="column">
              <wp:posOffset>4537075</wp:posOffset>
            </wp:positionH>
            <wp:positionV relativeFrom="paragraph">
              <wp:posOffset>7219315</wp:posOffset>
            </wp:positionV>
            <wp:extent cx="1322705" cy="1359535"/>
            <wp:effectExtent l="0" t="0" r="0" b="0"/>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rotWithShape="1">
                    <a:blip r:embed="rId94" cstate="print">
                      <a:extLst>
                        <a:ext uri="{28A0092B-C50C-407E-A947-70E740481C1C}">
                          <a14:useLocalDpi xmlns:a14="http://schemas.microsoft.com/office/drawing/2010/main" val="0"/>
                        </a:ext>
                      </a:extLst>
                    </a:blip>
                    <a:srcRect t="13529" b="23524"/>
                    <a:stretch/>
                  </pic:blipFill>
                  <pic:spPr bwMode="auto">
                    <a:xfrm>
                      <a:off x="0" y="0"/>
                      <a:ext cx="1322705" cy="1359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74892">
        <w:rPr>
          <w:rStyle w:val="Heading2Char"/>
          <w:rFonts w:ascii="Times New Roman" w:hAnsi="Times New Roman" w:cs="Times New Roman"/>
          <w:b/>
          <w:bCs/>
          <w:color w:val="000000" w:themeColor="text1"/>
          <w:sz w:val="24"/>
          <w:szCs w:val="24"/>
        </w:rPr>
        <w:drawing>
          <wp:anchor distT="0" distB="0" distL="114300" distR="114300" simplePos="0" relativeHeight="251748352" behindDoc="0" locked="0" layoutInCell="1" allowOverlap="1" wp14:anchorId="0F19AB6C" wp14:editId="1C614C64">
            <wp:simplePos x="0" y="0"/>
            <wp:positionH relativeFrom="column">
              <wp:posOffset>2442210</wp:posOffset>
            </wp:positionH>
            <wp:positionV relativeFrom="paragraph">
              <wp:posOffset>5368925</wp:posOffset>
            </wp:positionV>
            <wp:extent cx="1985645" cy="3209925"/>
            <wp:effectExtent l="0" t="0" r="0" b="3175"/>
            <wp:wrapTopAndBottom/>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rotWithShape="1">
                    <a:blip r:embed="rId95" cstate="print">
                      <a:extLst>
                        <a:ext uri="{28A0092B-C50C-407E-A947-70E740481C1C}">
                          <a14:useLocalDpi xmlns:a14="http://schemas.microsoft.com/office/drawing/2010/main" val="0"/>
                        </a:ext>
                      </a:extLst>
                    </a:blip>
                    <a:srcRect t="15379"/>
                    <a:stretch/>
                  </pic:blipFill>
                  <pic:spPr bwMode="auto">
                    <a:xfrm>
                      <a:off x="0" y="0"/>
                      <a:ext cx="1985645" cy="3209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000000" w:themeColor="text1"/>
          <w:sz w:val="24"/>
          <w:szCs w:val="24"/>
        </w:rPr>
        <w:drawing>
          <wp:anchor distT="0" distB="0" distL="114300" distR="114300" simplePos="0" relativeHeight="251739136" behindDoc="0" locked="0" layoutInCell="1" allowOverlap="1" wp14:anchorId="7145671C" wp14:editId="0100F26F">
            <wp:simplePos x="0" y="0"/>
            <wp:positionH relativeFrom="column">
              <wp:posOffset>4537075</wp:posOffset>
            </wp:positionH>
            <wp:positionV relativeFrom="paragraph">
              <wp:posOffset>5376545</wp:posOffset>
            </wp:positionV>
            <wp:extent cx="1322705" cy="1764665"/>
            <wp:effectExtent l="0" t="0" r="0" b="635"/>
            <wp:wrapTopAndBottom/>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322705" cy="1764665"/>
                    </a:xfrm>
                    <a:prstGeom prst="rect">
                      <a:avLst/>
                    </a:prstGeom>
                  </pic:spPr>
                </pic:pic>
              </a:graphicData>
            </a:graphic>
            <wp14:sizeRelH relativeFrom="page">
              <wp14:pctWidth>0</wp14:pctWidth>
            </wp14:sizeRelH>
            <wp14:sizeRelV relativeFrom="page">
              <wp14:pctHeight>0</wp14:pctHeight>
            </wp14:sizeRelV>
          </wp:anchor>
        </w:drawing>
      </w:r>
      <w:r w:rsidRPr="00A74892">
        <w:rPr>
          <w:rStyle w:val="Heading2Char"/>
          <w:rFonts w:ascii="Times New Roman" w:hAnsi="Times New Roman" w:cs="Times New Roman"/>
          <w:b/>
          <w:bCs/>
          <w:color w:val="000000" w:themeColor="text1"/>
          <w:sz w:val="24"/>
          <w:szCs w:val="24"/>
        </w:rPr>
        <w:drawing>
          <wp:anchor distT="0" distB="0" distL="114300" distR="114300" simplePos="0" relativeHeight="251750400" behindDoc="0" locked="0" layoutInCell="1" allowOverlap="1" wp14:anchorId="54FEBC41" wp14:editId="69EE9617">
            <wp:simplePos x="0" y="0"/>
            <wp:positionH relativeFrom="column">
              <wp:posOffset>4377055</wp:posOffset>
            </wp:positionH>
            <wp:positionV relativeFrom="paragraph">
              <wp:posOffset>0</wp:posOffset>
            </wp:positionV>
            <wp:extent cx="1698625" cy="2040890"/>
            <wp:effectExtent l="0" t="0" r="3175" b="3810"/>
            <wp:wrapTopAndBottom/>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rotWithShape="1">
                    <a:blip r:embed="rId97" cstate="print">
                      <a:extLst>
                        <a:ext uri="{28A0092B-C50C-407E-A947-70E740481C1C}">
                          <a14:useLocalDpi xmlns:a14="http://schemas.microsoft.com/office/drawing/2010/main" val="0"/>
                        </a:ext>
                      </a:extLst>
                    </a:blip>
                    <a:srcRect t="32401"/>
                    <a:stretch/>
                  </pic:blipFill>
                  <pic:spPr bwMode="auto">
                    <a:xfrm>
                      <a:off x="0" y="0"/>
                      <a:ext cx="1698625" cy="2040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000000" w:themeColor="text1"/>
          <w:sz w:val="24"/>
          <w:szCs w:val="24"/>
        </w:rPr>
        <w:drawing>
          <wp:anchor distT="0" distB="0" distL="114300" distR="114300" simplePos="0" relativeHeight="251753472" behindDoc="0" locked="0" layoutInCell="1" allowOverlap="1" wp14:anchorId="6185BE85" wp14:editId="4DA2644C">
            <wp:simplePos x="0" y="0"/>
            <wp:positionH relativeFrom="column">
              <wp:posOffset>2472690</wp:posOffset>
            </wp:positionH>
            <wp:positionV relativeFrom="paragraph">
              <wp:posOffset>0</wp:posOffset>
            </wp:positionV>
            <wp:extent cx="1786255" cy="2066290"/>
            <wp:effectExtent l="0" t="0" r="4445" b="3810"/>
            <wp:wrapTopAndBottom/>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rotWithShape="1">
                    <a:blip r:embed="rId98" cstate="print">
                      <a:extLst>
                        <a:ext uri="{28A0092B-C50C-407E-A947-70E740481C1C}">
                          <a14:useLocalDpi xmlns:a14="http://schemas.microsoft.com/office/drawing/2010/main" val="0"/>
                        </a:ext>
                      </a:extLst>
                    </a:blip>
                    <a:srcRect t="16433" b="24195"/>
                    <a:stretch/>
                  </pic:blipFill>
                  <pic:spPr bwMode="auto">
                    <a:xfrm>
                      <a:off x="0" y="0"/>
                      <a:ext cx="1786255" cy="206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74892">
        <w:rPr>
          <w:rStyle w:val="Heading2Char"/>
          <w:rFonts w:ascii="Times New Roman" w:hAnsi="Times New Roman" w:cs="Times New Roman"/>
          <w:b/>
          <w:bCs/>
          <w:color w:val="000000" w:themeColor="text1"/>
          <w:sz w:val="24"/>
          <w:szCs w:val="24"/>
        </w:rPr>
        <w:drawing>
          <wp:anchor distT="0" distB="0" distL="114300" distR="114300" simplePos="0" relativeHeight="251747328" behindDoc="0" locked="0" layoutInCell="1" allowOverlap="1" wp14:anchorId="24E229E8" wp14:editId="1E7D729B">
            <wp:simplePos x="0" y="0"/>
            <wp:positionH relativeFrom="column">
              <wp:posOffset>92710</wp:posOffset>
            </wp:positionH>
            <wp:positionV relativeFrom="paragraph">
              <wp:posOffset>6123940</wp:posOffset>
            </wp:positionV>
            <wp:extent cx="2291080" cy="2455545"/>
            <wp:effectExtent l="0" t="0" r="0" b="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rotWithShape="1">
                    <a:blip r:embed="rId99" cstate="print">
                      <a:extLst>
                        <a:ext uri="{28A0092B-C50C-407E-A947-70E740481C1C}">
                          <a14:useLocalDpi xmlns:a14="http://schemas.microsoft.com/office/drawing/2010/main" val="0"/>
                        </a:ext>
                      </a:extLst>
                    </a:blip>
                    <a:srcRect t="19624"/>
                    <a:stretch/>
                  </pic:blipFill>
                  <pic:spPr bwMode="auto">
                    <a:xfrm>
                      <a:off x="0" y="0"/>
                      <a:ext cx="2291080" cy="2455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000000" w:themeColor="text1"/>
          <w:sz w:val="24"/>
          <w:szCs w:val="24"/>
        </w:rPr>
        <w:drawing>
          <wp:anchor distT="0" distB="0" distL="114300" distR="114300" simplePos="0" relativeHeight="251740160" behindDoc="0" locked="0" layoutInCell="1" allowOverlap="1" wp14:anchorId="33E85C77" wp14:editId="643D4B45">
            <wp:simplePos x="0" y="0"/>
            <wp:positionH relativeFrom="column">
              <wp:posOffset>92710</wp:posOffset>
            </wp:positionH>
            <wp:positionV relativeFrom="paragraph">
              <wp:posOffset>3221355</wp:posOffset>
            </wp:positionV>
            <wp:extent cx="2275205" cy="2741295"/>
            <wp:effectExtent l="0" t="0" r="0" b="1905"/>
            <wp:wrapTopAndBottom/>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rotWithShape="1">
                    <a:blip r:embed="rId100" cstate="print">
                      <a:extLst>
                        <a:ext uri="{28A0092B-C50C-407E-A947-70E740481C1C}">
                          <a14:useLocalDpi xmlns:a14="http://schemas.microsoft.com/office/drawing/2010/main" val="0"/>
                        </a:ext>
                      </a:extLst>
                    </a:blip>
                    <a:srcRect t="24624" b="7573"/>
                    <a:stretch/>
                  </pic:blipFill>
                  <pic:spPr bwMode="auto">
                    <a:xfrm>
                      <a:off x="0" y="0"/>
                      <a:ext cx="2275205" cy="2741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000000" w:themeColor="text1"/>
          <w:sz w:val="24"/>
          <w:szCs w:val="24"/>
        </w:rPr>
        <w:drawing>
          <wp:anchor distT="0" distB="0" distL="114300" distR="114300" simplePos="0" relativeHeight="251743232" behindDoc="0" locked="0" layoutInCell="1" allowOverlap="1" wp14:anchorId="4AE52C9A" wp14:editId="7AF35147">
            <wp:simplePos x="0" y="0"/>
            <wp:positionH relativeFrom="column">
              <wp:posOffset>93183</wp:posOffset>
            </wp:positionH>
            <wp:positionV relativeFrom="paragraph">
              <wp:posOffset>0</wp:posOffset>
            </wp:positionV>
            <wp:extent cx="2300605" cy="3082925"/>
            <wp:effectExtent l="0" t="0" r="0" b="3175"/>
            <wp:wrapTopAndBottom/>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rotWithShape="1">
                    <a:blip r:embed="rId101" cstate="print">
                      <a:extLst>
                        <a:ext uri="{28A0092B-C50C-407E-A947-70E740481C1C}">
                          <a14:useLocalDpi xmlns:a14="http://schemas.microsoft.com/office/drawing/2010/main" val="0"/>
                        </a:ext>
                      </a:extLst>
                    </a:blip>
                    <a:srcRect t="24615"/>
                    <a:stretch/>
                  </pic:blipFill>
                  <pic:spPr bwMode="auto">
                    <a:xfrm>
                      <a:off x="0" y="0"/>
                      <a:ext cx="2300605" cy="3082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727"/>
    </w:p>
    <w:p w14:paraId="4AEE53B9" w14:textId="4F50090F" w:rsidR="00970996" w:rsidRPr="00B13020" w:rsidRDefault="00817E9F" w:rsidP="00970996">
      <w:pPr>
        <w:pStyle w:val="Heading1"/>
        <w:jc w:val="center"/>
        <w:rPr>
          <w:rStyle w:val="Heading2Char"/>
          <w:rFonts w:ascii="Times New Roman" w:hAnsi="Times New Roman" w:cs="Times New Roman"/>
          <w:b/>
          <w:bCs/>
          <w:color w:val="000000" w:themeColor="text1"/>
          <w:sz w:val="24"/>
          <w:szCs w:val="24"/>
        </w:rPr>
      </w:pPr>
      <w:bookmarkStart w:id="728" w:name="_Toc202882532"/>
      <w:r w:rsidRPr="00B13020">
        <w:rPr>
          <w:rStyle w:val="Heading2Char"/>
          <w:rFonts w:ascii="Times New Roman" w:hAnsi="Times New Roman" w:cs="Times New Roman"/>
          <w:b/>
          <w:bCs/>
          <w:noProof/>
          <w:color w:val="000000" w:themeColor="text1"/>
          <w:sz w:val="24"/>
          <w:szCs w:val="24"/>
        </w:rPr>
        <w:lastRenderedPageBreak/>
        <w:drawing>
          <wp:anchor distT="0" distB="0" distL="114300" distR="114300" simplePos="0" relativeHeight="251704320" behindDoc="1" locked="0" layoutInCell="1" allowOverlap="1" wp14:anchorId="0CB3FC67" wp14:editId="559E5F62">
            <wp:simplePos x="0" y="0"/>
            <wp:positionH relativeFrom="column">
              <wp:posOffset>4376922</wp:posOffset>
            </wp:positionH>
            <wp:positionV relativeFrom="paragraph">
              <wp:posOffset>0</wp:posOffset>
            </wp:positionV>
            <wp:extent cx="962025" cy="1444625"/>
            <wp:effectExtent l="0" t="0" r="3175" b="3175"/>
            <wp:wrapTight wrapText="bothSides">
              <wp:wrapPolygon edited="0">
                <wp:start x="0" y="0"/>
                <wp:lineTo x="0" y="21458"/>
                <wp:lineTo x="21386" y="21458"/>
                <wp:lineTo x="21386"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962025" cy="1444625"/>
                    </a:xfrm>
                    <a:prstGeom prst="rect">
                      <a:avLst/>
                    </a:prstGeom>
                  </pic:spPr>
                </pic:pic>
              </a:graphicData>
            </a:graphic>
            <wp14:sizeRelH relativeFrom="page">
              <wp14:pctWidth>0</wp14:pctWidth>
            </wp14:sizeRelH>
            <wp14:sizeRelV relativeFrom="page">
              <wp14:pctHeight>0</wp14:pctHeight>
            </wp14:sizeRelV>
          </wp:anchor>
        </w:drawing>
      </w:r>
      <w:r w:rsidR="004451AE">
        <w:rPr>
          <w:noProof/>
        </w:rPr>
        <mc:AlternateContent>
          <mc:Choice Requires="wps">
            <w:drawing>
              <wp:anchor distT="0" distB="0" distL="114300" distR="114300" simplePos="0" relativeHeight="251712512" behindDoc="1" locked="0" layoutInCell="1" allowOverlap="1" wp14:anchorId="0EEB2AE6" wp14:editId="2C608E14">
                <wp:simplePos x="0" y="0"/>
                <wp:positionH relativeFrom="column">
                  <wp:posOffset>1570355</wp:posOffset>
                </wp:positionH>
                <wp:positionV relativeFrom="paragraph">
                  <wp:posOffset>0</wp:posOffset>
                </wp:positionV>
                <wp:extent cx="2172970" cy="193040"/>
                <wp:effectExtent l="0" t="0" r="0" b="0"/>
                <wp:wrapTight wrapText="bothSides">
                  <wp:wrapPolygon edited="0">
                    <wp:start x="0" y="0"/>
                    <wp:lineTo x="0" y="19895"/>
                    <wp:lineTo x="21478" y="19895"/>
                    <wp:lineTo x="21478" y="0"/>
                    <wp:lineTo x="0" y="0"/>
                  </wp:wrapPolygon>
                </wp:wrapTight>
                <wp:docPr id="80" name="Text Box 80"/>
                <wp:cNvGraphicFramePr/>
                <a:graphic xmlns:a="http://schemas.openxmlformats.org/drawingml/2006/main">
                  <a:graphicData uri="http://schemas.microsoft.com/office/word/2010/wordprocessingShape">
                    <wps:wsp>
                      <wps:cNvSpPr txBox="1"/>
                      <wps:spPr>
                        <a:xfrm>
                          <a:off x="0" y="0"/>
                          <a:ext cx="2172970" cy="193040"/>
                        </a:xfrm>
                        <a:prstGeom prst="rect">
                          <a:avLst/>
                        </a:prstGeom>
                        <a:solidFill>
                          <a:prstClr val="white"/>
                        </a:solidFill>
                        <a:ln>
                          <a:noFill/>
                        </a:ln>
                      </wps:spPr>
                      <wps:txbx>
                        <w:txbxContent>
                          <w:p w14:paraId="4AA55FF5" w14:textId="5210A8EA" w:rsidR="004451AE" w:rsidRPr="002B7357" w:rsidRDefault="004451AE" w:rsidP="004451AE">
                            <w:pPr>
                              <w:pStyle w:val="Caption"/>
                              <w:rPr>
                                <w:b/>
                                <w:bCs/>
                                <w:i w:val="0"/>
                                <w:iCs w:val="0"/>
                                <w:noProof/>
                                <w:color w:val="000000" w:themeColor="text1"/>
                                <w:sz w:val="24"/>
                                <w:szCs w:val="24"/>
                              </w:rPr>
                            </w:pPr>
                            <w:r w:rsidRPr="002B7357">
                              <w:rPr>
                                <w:b/>
                                <w:bCs/>
                                <w:i w:val="0"/>
                                <w:iCs w:val="0"/>
                                <w:color w:val="000000" w:themeColor="text1"/>
                                <w:sz w:val="24"/>
                                <w:szCs w:val="24"/>
                              </w:rPr>
                              <w:t>DAFTAR RIWAYAT HIDUP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B2AE6" id="Text Box 80" o:spid="_x0000_s1119" type="#_x0000_t202" style="position:absolute;left:0;text-align:left;margin-left:123.65pt;margin-top:0;width:171.1pt;height:15.2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" stroked="f">
                <v:textbox inset="0,0,0,0">
                  <w:txbxContent>
                    <w:p w14:paraId="4AA55FF5" w14:textId="5210A8EA" w:rsidR="004451AE" w:rsidRPr="002B7357" w:rsidRDefault="004451AE" w:rsidP="004451AE">
                      <w:pPr>
                        <w:pStyle w:val="Caption"/>
                        <w:rPr>
                          <w:b/>
                          <w:bCs/>
                          <w:i w:val="0"/>
                          <w:iCs w:val="0"/>
                          <w:noProof/>
                          <w:color w:val="000000" w:themeColor="text1"/>
                          <w:sz w:val="24"/>
                          <w:szCs w:val="24"/>
                        </w:rPr>
                      </w:pPr>
                      <w:r w:rsidRPr="002B7357">
                        <w:rPr>
                          <w:b/>
                          <w:bCs/>
                          <w:i w:val="0"/>
                          <w:iCs w:val="0"/>
                          <w:color w:val="000000" w:themeColor="text1"/>
                          <w:sz w:val="24"/>
                          <w:szCs w:val="24"/>
                        </w:rPr>
                        <w:t>DAFTAR RIWAYAT HIDUP</w:t>
                      </w:r>
                    </w:p>
                  </w:txbxContent>
                </v:textbox>
                <w10:wrap type="tight"/>
              </v:shape>
            </w:pict>
          </mc:Fallback>
        </mc:AlternateContent>
      </w:r>
      <w:bookmarkEnd w:id="719"/>
      <w:bookmarkEnd w:id="720"/>
      <w:bookmarkEnd w:id="721"/>
      <w:bookmarkEnd w:id="722"/>
      <w:bookmarkEnd w:id="723"/>
      <w:bookmarkEnd w:id="724"/>
      <w:bookmarkEnd w:id="725"/>
      <w:bookmarkEnd w:id="726"/>
      <w:bookmarkEnd w:id="728"/>
    </w:p>
    <w:p w14:paraId="340EBB8C" w14:textId="5A0764C5" w:rsidR="00970996" w:rsidRPr="00B13020" w:rsidRDefault="00970996" w:rsidP="00444FB6">
      <w:pPr>
        <w:pStyle w:val="NormalWeb"/>
        <w:numPr>
          <w:ilvl w:val="0"/>
          <w:numId w:val="17"/>
        </w:numPr>
        <w:spacing w:line="168" w:lineRule="auto"/>
        <w:rPr>
          <w:color w:val="000000" w:themeColor="text1"/>
        </w:rPr>
      </w:pPr>
      <w:proofErr w:type="spellStart"/>
      <w:r w:rsidRPr="00B13020">
        <w:rPr>
          <w:b/>
          <w:bCs/>
          <w:color w:val="000000" w:themeColor="text1"/>
          <w:shd w:val="clear" w:color="auto" w:fill="FFFFFF"/>
        </w:rPr>
        <w:t>Identitas</w:t>
      </w:r>
      <w:proofErr w:type="spellEnd"/>
      <w:r w:rsidRPr="00B13020">
        <w:rPr>
          <w:b/>
          <w:bCs/>
          <w:color w:val="000000" w:themeColor="text1"/>
          <w:shd w:val="clear" w:color="auto" w:fill="FFFFFF"/>
        </w:rPr>
        <w:t xml:space="preserve"> </w:t>
      </w:r>
      <w:proofErr w:type="spellStart"/>
      <w:r w:rsidRPr="00B13020">
        <w:rPr>
          <w:b/>
          <w:bCs/>
          <w:color w:val="000000" w:themeColor="text1"/>
          <w:shd w:val="clear" w:color="auto" w:fill="FFFFFF"/>
        </w:rPr>
        <w:t>Diri</w:t>
      </w:r>
      <w:proofErr w:type="spellEnd"/>
      <w:r w:rsidRPr="00B13020">
        <w:rPr>
          <w:b/>
          <w:bCs/>
          <w:color w:val="000000" w:themeColor="text1"/>
          <w:shd w:val="clear" w:color="auto" w:fill="FFFFFF"/>
        </w:rPr>
        <w:t xml:space="preserve"> </w:t>
      </w:r>
    </w:p>
    <w:p w14:paraId="343DAD72" w14:textId="06EF20D5" w:rsidR="00970996" w:rsidRPr="00B13020" w:rsidRDefault="00970996" w:rsidP="00970996">
      <w:pPr>
        <w:pStyle w:val="NormalWeb"/>
        <w:spacing w:line="168" w:lineRule="auto"/>
        <w:ind w:left="420"/>
        <w:rPr>
          <w:color w:val="000000" w:themeColor="text1"/>
        </w:rPr>
      </w:pPr>
      <w:r w:rsidRPr="00B13020">
        <w:rPr>
          <w:color w:val="000000" w:themeColor="text1"/>
          <w:shd w:val="clear" w:color="auto" w:fill="FFFFFF"/>
        </w:rPr>
        <w:t xml:space="preserve">Nama </w:t>
      </w:r>
      <w:proofErr w:type="spellStart"/>
      <w:r w:rsidRPr="00B13020">
        <w:rPr>
          <w:color w:val="000000" w:themeColor="text1"/>
          <w:shd w:val="clear" w:color="auto" w:fill="FFFFFF"/>
        </w:rPr>
        <w:t>Lengkap</w:t>
      </w:r>
      <w:proofErr w:type="spellEnd"/>
      <w:r w:rsidRPr="00B13020">
        <w:rPr>
          <w:color w:val="000000" w:themeColor="text1"/>
          <w:shd w:val="clear" w:color="auto" w:fill="FFFFFF"/>
        </w:rPr>
        <w:tab/>
      </w:r>
      <w:r w:rsidRPr="00B13020">
        <w:rPr>
          <w:color w:val="000000" w:themeColor="text1"/>
          <w:shd w:val="clear" w:color="auto" w:fill="FFFFFF"/>
        </w:rPr>
        <w:tab/>
        <w:t xml:space="preserve">: </w:t>
      </w:r>
      <w:proofErr w:type="spellStart"/>
      <w:r w:rsidRPr="00B13020">
        <w:rPr>
          <w:color w:val="000000" w:themeColor="text1"/>
          <w:shd w:val="clear" w:color="auto" w:fill="FFFFFF"/>
        </w:rPr>
        <w:t>Thasfia</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Shabrina</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Nahdah</w:t>
      </w:r>
      <w:proofErr w:type="spellEnd"/>
    </w:p>
    <w:p w14:paraId="3D33C21C" w14:textId="7E0F1673" w:rsidR="00970996" w:rsidRPr="00B13020" w:rsidRDefault="00970996" w:rsidP="00970996">
      <w:pPr>
        <w:pStyle w:val="NormalWeb"/>
        <w:spacing w:line="168" w:lineRule="auto"/>
        <w:ind w:left="420"/>
        <w:rPr>
          <w:color w:val="000000" w:themeColor="text1"/>
        </w:rPr>
      </w:pPr>
      <w:r w:rsidRPr="00B13020">
        <w:rPr>
          <w:color w:val="000000" w:themeColor="text1"/>
          <w:shd w:val="clear" w:color="auto" w:fill="FFFFFF"/>
        </w:rPr>
        <w:t>NIM</w:t>
      </w:r>
      <w:r w:rsidRPr="00B13020">
        <w:rPr>
          <w:color w:val="000000" w:themeColor="text1"/>
          <w:shd w:val="clear" w:color="auto" w:fill="FFFFFF"/>
        </w:rPr>
        <w:tab/>
      </w:r>
      <w:r w:rsidRPr="00B13020">
        <w:rPr>
          <w:color w:val="000000" w:themeColor="text1"/>
          <w:shd w:val="clear" w:color="auto" w:fill="FFFFFF"/>
        </w:rPr>
        <w:tab/>
      </w:r>
      <w:r w:rsidRPr="00B13020">
        <w:rPr>
          <w:color w:val="000000" w:themeColor="text1"/>
          <w:shd w:val="clear" w:color="auto" w:fill="FFFFFF"/>
        </w:rPr>
        <w:tab/>
        <w:t>: 2106026125</w:t>
      </w:r>
    </w:p>
    <w:p w14:paraId="05AA81E5" w14:textId="2E69978D" w:rsidR="00970996" w:rsidRPr="00B13020" w:rsidRDefault="00970996" w:rsidP="00970996">
      <w:pPr>
        <w:pStyle w:val="NormalWeb"/>
        <w:spacing w:line="168" w:lineRule="auto"/>
        <w:ind w:left="420"/>
        <w:rPr>
          <w:color w:val="000000" w:themeColor="text1"/>
          <w:shd w:val="clear" w:color="auto" w:fill="FFFFFF"/>
        </w:rPr>
      </w:pPr>
      <w:proofErr w:type="spellStart"/>
      <w:r w:rsidRPr="00B13020">
        <w:rPr>
          <w:color w:val="000000" w:themeColor="text1"/>
          <w:shd w:val="clear" w:color="auto" w:fill="FFFFFF"/>
        </w:rPr>
        <w:t>Tempat</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Tanggal</w:t>
      </w:r>
      <w:proofErr w:type="spellEnd"/>
      <w:r w:rsidRPr="00B13020">
        <w:rPr>
          <w:color w:val="000000" w:themeColor="text1"/>
          <w:shd w:val="clear" w:color="auto" w:fill="FFFFFF"/>
        </w:rPr>
        <w:t xml:space="preserve"> Lahir </w:t>
      </w:r>
      <w:r w:rsidRPr="00B13020">
        <w:rPr>
          <w:color w:val="000000" w:themeColor="text1"/>
          <w:shd w:val="clear" w:color="auto" w:fill="FFFFFF"/>
        </w:rPr>
        <w:tab/>
        <w:t xml:space="preserve">: Bekasi, 2 </w:t>
      </w:r>
      <w:proofErr w:type="spellStart"/>
      <w:r w:rsidRPr="00B13020">
        <w:rPr>
          <w:color w:val="000000" w:themeColor="text1"/>
          <w:shd w:val="clear" w:color="auto" w:fill="FFFFFF"/>
        </w:rPr>
        <w:t>Januari</w:t>
      </w:r>
      <w:proofErr w:type="spellEnd"/>
      <w:r w:rsidRPr="00B13020">
        <w:rPr>
          <w:color w:val="000000" w:themeColor="text1"/>
          <w:shd w:val="clear" w:color="auto" w:fill="FFFFFF"/>
        </w:rPr>
        <w:t xml:space="preserve"> 2002</w:t>
      </w:r>
    </w:p>
    <w:p w14:paraId="7945D9DF" w14:textId="47E569B8" w:rsidR="00970996" w:rsidRPr="00B13020" w:rsidRDefault="00970996" w:rsidP="00970996">
      <w:pPr>
        <w:pStyle w:val="NormalWeb"/>
        <w:spacing w:line="168" w:lineRule="auto"/>
        <w:ind w:left="420"/>
        <w:rPr>
          <w:color w:val="000000" w:themeColor="text1"/>
          <w:shd w:val="clear" w:color="auto" w:fill="FFFFFF"/>
        </w:rPr>
      </w:pPr>
      <w:r w:rsidRPr="00B13020">
        <w:rPr>
          <w:color w:val="000000" w:themeColor="text1"/>
          <w:shd w:val="clear" w:color="auto" w:fill="FFFFFF"/>
        </w:rPr>
        <w:t xml:space="preserve">Alamat </w:t>
      </w:r>
      <w:r w:rsidRPr="00B13020">
        <w:rPr>
          <w:color w:val="000000" w:themeColor="text1"/>
          <w:shd w:val="clear" w:color="auto" w:fill="FFFFFF"/>
        </w:rPr>
        <w:tab/>
      </w:r>
      <w:r w:rsidRPr="00B13020">
        <w:rPr>
          <w:color w:val="000000" w:themeColor="text1"/>
          <w:shd w:val="clear" w:color="auto" w:fill="FFFFFF"/>
        </w:rPr>
        <w:tab/>
      </w:r>
      <w:r w:rsidRPr="00B13020">
        <w:rPr>
          <w:color w:val="000000" w:themeColor="text1"/>
          <w:shd w:val="clear" w:color="auto" w:fill="FFFFFF"/>
        </w:rPr>
        <w:tab/>
        <w:t xml:space="preserve">: Jl. </w:t>
      </w:r>
      <w:proofErr w:type="spellStart"/>
      <w:r w:rsidRPr="00B13020">
        <w:rPr>
          <w:color w:val="000000" w:themeColor="text1"/>
          <w:shd w:val="clear" w:color="auto" w:fill="FFFFFF"/>
        </w:rPr>
        <w:t>Flamboyan</w:t>
      </w:r>
      <w:proofErr w:type="spellEnd"/>
      <w:r w:rsidRPr="00B13020">
        <w:rPr>
          <w:color w:val="000000" w:themeColor="text1"/>
          <w:shd w:val="clear" w:color="auto" w:fill="FFFFFF"/>
        </w:rPr>
        <w:t xml:space="preserve"> I </w:t>
      </w:r>
      <w:proofErr w:type="spellStart"/>
      <w:r w:rsidRPr="00B13020">
        <w:rPr>
          <w:color w:val="000000" w:themeColor="text1"/>
          <w:shd w:val="clear" w:color="auto" w:fill="FFFFFF"/>
        </w:rPr>
        <w:t>Perum.Papanmas</w:t>
      </w:r>
      <w:proofErr w:type="spellEnd"/>
      <w:r w:rsidRPr="00B13020">
        <w:rPr>
          <w:color w:val="000000" w:themeColor="text1"/>
          <w:shd w:val="clear" w:color="auto" w:fill="FFFFFF"/>
        </w:rPr>
        <w:t xml:space="preserve"> Blok G </w:t>
      </w:r>
      <w:proofErr w:type="spellStart"/>
      <w:r w:rsidRPr="00B13020">
        <w:rPr>
          <w:color w:val="000000" w:themeColor="text1"/>
          <w:shd w:val="clear" w:color="auto" w:fill="FFFFFF"/>
        </w:rPr>
        <w:t>Tambun</w:t>
      </w:r>
      <w:proofErr w:type="spellEnd"/>
      <w:r w:rsidRPr="00B13020">
        <w:rPr>
          <w:color w:val="000000" w:themeColor="text1"/>
          <w:shd w:val="clear" w:color="auto" w:fill="FFFFFF"/>
        </w:rPr>
        <w:t xml:space="preserve"> - Bekasi</w:t>
      </w:r>
    </w:p>
    <w:p w14:paraId="07C43C3F" w14:textId="77777777" w:rsidR="00970996" w:rsidRPr="00B13020" w:rsidRDefault="00970996" w:rsidP="00970996">
      <w:pPr>
        <w:pStyle w:val="NormalWeb"/>
        <w:spacing w:line="168" w:lineRule="auto"/>
        <w:ind w:left="420"/>
        <w:rPr>
          <w:color w:val="000000" w:themeColor="text1"/>
          <w:shd w:val="clear" w:color="auto" w:fill="FFFFFF"/>
        </w:rPr>
      </w:pPr>
      <w:proofErr w:type="spellStart"/>
      <w:r w:rsidRPr="00B13020">
        <w:rPr>
          <w:color w:val="000000" w:themeColor="text1"/>
          <w:shd w:val="clear" w:color="auto" w:fill="FFFFFF"/>
        </w:rPr>
        <w:t>Jenis</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kelamin</w:t>
      </w:r>
      <w:proofErr w:type="spellEnd"/>
      <w:r w:rsidRPr="00B13020">
        <w:rPr>
          <w:color w:val="000000" w:themeColor="text1"/>
          <w:shd w:val="clear" w:color="auto" w:fill="FFFFFF"/>
        </w:rPr>
        <w:t xml:space="preserve"> </w:t>
      </w:r>
      <w:r w:rsidRPr="00B13020">
        <w:rPr>
          <w:color w:val="000000" w:themeColor="text1"/>
          <w:shd w:val="clear" w:color="auto" w:fill="FFFFFF"/>
        </w:rPr>
        <w:tab/>
      </w:r>
      <w:r w:rsidRPr="00B13020">
        <w:rPr>
          <w:color w:val="000000" w:themeColor="text1"/>
          <w:shd w:val="clear" w:color="auto" w:fill="FFFFFF"/>
        </w:rPr>
        <w:tab/>
        <w:t>: Perempuan</w:t>
      </w:r>
    </w:p>
    <w:p w14:paraId="0E47F6A9" w14:textId="77777777" w:rsidR="00970996" w:rsidRPr="00B13020" w:rsidRDefault="00970996" w:rsidP="00970996">
      <w:pPr>
        <w:pStyle w:val="NormalWeb"/>
        <w:spacing w:line="168" w:lineRule="auto"/>
        <w:ind w:left="420"/>
        <w:rPr>
          <w:color w:val="000000" w:themeColor="text1"/>
          <w:shd w:val="clear" w:color="auto" w:fill="FFFFFF"/>
        </w:rPr>
      </w:pPr>
      <w:r w:rsidRPr="00B13020">
        <w:rPr>
          <w:color w:val="000000" w:themeColor="text1"/>
          <w:shd w:val="clear" w:color="auto" w:fill="FFFFFF"/>
        </w:rPr>
        <w:t xml:space="preserve">Agama </w:t>
      </w:r>
      <w:r w:rsidRPr="00B13020">
        <w:rPr>
          <w:color w:val="000000" w:themeColor="text1"/>
          <w:shd w:val="clear" w:color="auto" w:fill="FFFFFF"/>
        </w:rPr>
        <w:tab/>
      </w:r>
      <w:r w:rsidRPr="00B13020">
        <w:rPr>
          <w:color w:val="000000" w:themeColor="text1"/>
          <w:shd w:val="clear" w:color="auto" w:fill="FFFFFF"/>
        </w:rPr>
        <w:tab/>
      </w:r>
      <w:r w:rsidRPr="00B13020">
        <w:rPr>
          <w:color w:val="000000" w:themeColor="text1"/>
          <w:shd w:val="clear" w:color="auto" w:fill="FFFFFF"/>
        </w:rPr>
        <w:tab/>
        <w:t>: Islam</w:t>
      </w:r>
    </w:p>
    <w:p w14:paraId="79CE6697" w14:textId="77777777" w:rsidR="00970996" w:rsidRPr="00B13020" w:rsidRDefault="00970996" w:rsidP="00970996">
      <w:pPr>
        <w:pStyle w:val="NormalWeb"/>
        <w:spacing w:line="168" w:lineRule="auto"/>
        <w:ind w:left="420"/>
        <w:rPr>
          <w:color w:val="000000" w:themeColor="text1"/>
          <w:shd w:val="clear" w:color="auto" w:fill="FFFFFF"/>
        </w:rPr>
      </w:pPr>
      <w:r w:rsidRPr="00B13020">
        <w:rPr>
          <w:color w:val="000000" w:themeColor="text1"/>
          <w:shd w:val="clear" w:color="auto" w:fill="FFFFFF"/>
        </w:rPr>
        <w:t xml:space="preserve">Email </w:t>
      </w:r>
      <w:r w:rsidRPr="00B13020">
        <w:rPr>
          <w:color w:val="000000" w:themeColor="text1"/>
          <w:shd w:val="clear" w:color="auto" w:fill="FFFFFF"/>
        </w:rPr>
        <w:tab/>
      </w:r>
      <w:r w:rsidRPr="00B13020">
        <w:rPr>
          <w:color w:val="000000" w:themeColor="text1"/>
          <w:shd w:val="clear" w:color="auto" w:fill="FFFFFF"/>
        </w:rPr>
        <w:tab/>
      </w:r>
      <w:r w:rsidRPr="00B13020">
        <w:rPr>
          <w:color w:val="000000" w:themeColor="text1"/>
          <w:shd w:val="clear" w:color="auto" w:fill="FFFFFF"/>
        </w:rPr>
        <w:tab/>
        <w:t>: fianahda02@gmail.com</w:t>
      </w:r>
    </w:p>
    <w:p w14:paraId="7E42ADB5" w14:textId="77777777" w:rsidR="00970996" w:rsidRPr="00B13020" w:rsidRDefault="00970996" w:rsidP="00970996">
      <w:pPr>
        <w:pStyle w:val="NormalWeb"/>
        <w:spacing w:line="168" w:lineRule="auto"/>
        <w:ind w:left="420"/>
        <w:rPr>
          <w:color w:val="000000" w:themeColor="text1"/>
          <w:shd w:val="clear" w:color="auto" w:fill="FFFFFF"/>
        </w:rPr>
      </w:pPr>
      <w:r w:rsidRPr="00B13020">
        <w:rPr>
          <w:color w:val="000000" w:themeColor="text1"/>
          <w:shd w:val="clear" w:color="auto" w:fill="FFFFFF"/>
        </w:rPr>
        <w:t xml:space="preserve">Instagram </w:t>
      </w:r>
      <w:r w:rsidRPr="00B13020">
        <w:rPr>
          <w:color w:val="000000" w:themeColor="text1"/>
          <w:shd w:val="clear" w:color="auto" w:fill="FFFFFF"/>
        </w:rPr>
        <w:tab/>
      </w:r>
      <w:r w:rsidRPr="00B13020">
        <w:rPr>
          <w:color w:val="000000" w:themeColor="text1"/>
          <w:shd w:val="clear" w:color="auto" w:fill="FFFFFF"/>
        </w:rPr>
        <w:tab/>
      </w:r>
      <w:r w:rsidRPr="00B13020">
        <w:rPr>
          <w:color w:val="000000" w:themeColor="text1"/>
          <w:shd w:val="clear" w:color="auto" w:fill="FFFFFF"/>
        </w:rPr>
        <w:tab/>
        <w:t xml:space="preserve">: </w:t>
      </w:r>
      <w:proofErr w:type="spellStart"/>
      <w:r w:rsidRPr="00B13020">
        <w:rPr>
          <w:color w:val="000000" w:themeColor="text1"/>
          <w:shd w:val="clear" w:color="auto" w:fill="FFFFFF"/>
        </w:rPr>
        <w:t>fianahda</w:t>
      </w:r>
      <w:proofErr w:type="spellEnd"/>
    </w:p>
    <w:p w14:paraId="5F0EE686" w14:textId="77777777" w:rsidR="00970996" w:rsidRPr="00B13020" w:rsidRDefault="00970996" w:rsidP="00970996">
      <w:pPr>
        <w:pStyle w:val="NormalWeb"/>
        <w:spacing w:line="192" w:lineRule="auto"/>
        <w:ind w:left="420"/>
        <w:rPr>
          <w:color w:val="000000" w:themeColor="text1"/>
        </w:rPr>
      </w:pPr>
      <w:r w:rsidRPr="00B13020">
        <w:rPr>
          <w:color w:val="000000" w:themeColor="text1"/>
          <w:shd w:val="clear" w:color="auto" w:fill="FFFFFF"/>
        </w:rPr>
        <w:t xml:space="preserve">No. Hp </w:t>
      </w:r>
      <w:r w:rsidRPr="00B13020">
        <w:rPr>
          <w:color w:val="000000" w:themeColor="text1"/>
          <w:shd w:val="clear" w:color="auto" w:fill="FFFFFF"/>
        </w:rPr>
        <w:tab/>
      </w:r>
      <w:r w:rsidRPr="00B13020">
        <w:rPr>
          <w:color w:val="000000" w:themeColor="text1"/>
          <w:shd w:val="clear" w:color="auto" w:fill="FFFFFF"/>
        </w:rPr>
        <w:tab/>
      </w:r>
      <w:r w:rsidRPr="00B13020">
        <w:rPr>
          <w:color w:val="000000" w:themeColor="text1"/>
          <w:shd w:val="clear" w:color="auto" w:fill="FFFFFF"/>
        </w:rPr>
        <w:tab/>
        <w:t>: 085726123348</w:t>
      </w:r>
    </w:p>
    <w:p w14:paraId="59AE8090" w14:textId="77777777" w:rsidR="00970996" w:rsidRPr="00B13020" w:rsidRDefault="00970996" w:rsidP="00444FB6">
      <w:pPr>
        <w:pStyle w:val="ListParagraph"/>
        <w:numPr>
          <w:ilvl w:val="0"/>
          <w:numId w:val="17"/>
        </w:numPr>
        <w:spacing w:before="100" w:beforeAutospacing="1" w:after="100" w:afterAutospacing="1" w:line="360" w:lineRule="auto"/>
        <w:rPr>
          <w:rFonts w:ascii="Times New Roman" w:hAnsi="Times New Roman" w:cs="Times New Roman"/>
          <w:color w:val="000000" w:themeColor="text1"/>
          <w:sz w:val="24"/>
          <w:szCs w:val="24"/>
        </w:rPr>
      </w:pPr>
      <w:r w:rsidRPr="00B13020">
        <w:rPr>
          <w:rFonts w:ascii="Times New Roman" w:hAnsi="Times New Roman" w:cs="Times New Roman"/>
          <w:b/>
          <w:bCs/>
          <w:color w:val="000000" w:themeColor="text1"/>
          <w:sz w:val="24"/>
          <w:szCs w:val="24"/>
          <w:shd w:val="clear" w:color="auto" w:fill="FFFFFF"/>
        </w:rPr>
        <w:t xml:space="preserve">Riwayat Pendidikan </w:t>
      </w:r>
    </w:p>
    <w:p w14:paraId="16870502" w14:textId="2C7C1905" w:rsidR="00970996" w:rsidRPr="00B13020" w:rsidRDefault="00970996" w:rsidP="00970996">
      <w:pPr>
        <w:pStyle w:val="ListParagraph"/>
        <w:spacing w:before="100" w:beforeAutospacing="1" w:after="100" w:afterAutospacing="1" w:line="360" w:lineRule="auto"/>
        <w:ind w:left="420"/>
        <w:rPr>
          <w:rFonts w:ascii="Times New Roman" w:hAnsi="Times New Roman" w:cs="Times New Roman"/>
          <w:color w:val="000000" w:themeColor="text1"/>
          <w:sz w:val="24"/>
          <w:szCs w:val="24"/>
          <w:shd w:val="clear" w:color="auto" w:fill="FFFFFF"/>
        </w:rPr>
      </w:pPr>
      <w:r w:rsidRPr="00B13020">
        <w:rPr>
          <w:rFonts w:ascii="Times New Roman" w:hAnsi="Times New Roman" w:cs="Times New Roman"/>
          <w:color w:val="000000" w:themeColor="text1"/>
          <w:sz w:val="24"/>
          <w:szCs w:val="24"/>
          <w:shd w:val="clear" w:color="auto" w:fill="FFFFFF"/>
        </w:rPr>
        <w:t xml:space="preserve">TKIT </w:t>
      </w:r>
      <w:proofErr w:type="spellStart"/>
      <w:r w:rsidRPr="00B13020">
        <w:rPr>
          <w:rFonts w:ascii="Times New Roman" w:hAnsi="Times New Roman" w:cs="Times New Roman"/>
          <w:color w:val="000000" w:themeColor="text1"/>
          <w:sz w:val="24"/>
          <w:szCs w:val="24"/>
          <w:shd w:val="clear" w:color="auto" w:fill="FFFFFF"/>
        </w:rPr>
        <w:t>Raudhatul</w:t>
      </w:r>
      <w:proofErr w:type="spellEnd"/>
      <w:r w:rsidRPr="00B13020">
        <w:rPr>
          <w:rFonts w:ascii="Times New Roman" w:hAnsi="Times New Roman" w:cs="Times New Roman"/>
          <w:color w:val="000000" w:themeColor="text1"/>
          <w:sz w:val="24"/>
          <w:szCs w:val="24"/>
          <w:shd w:val="clear" w:color="auto" w:fill="FFFFFF"/>
        </w:rPr>
        <w:t xml:space="preserve"> Kuwait Bekasi </w:t>
      </w:r>
    </w:p>
    <w:p w14:paraId="54D7D865" w14:textId="77777777" w:rsidR="00970996" w:rsidRPr="00B13020" w:rsidRDefault="00970996" w:rsidP="00970996">
      <w:pPr>
        <w:pStyle w:val="ListParagraph"/>
        <w:spacing w:before="100" w:beforeAutospacing="1" w:after="100" w:afterAutospacing="1" w:line="360" w:lineRule="auto"/>
        <w:ind w:left="420"/>
        <w:rPr>
          <w:rFonts w:ascii="Times New Roman" w:hAnsi="Times New Roman" w:cs="Times New Roman"/>
          <w:color w:val="000000" w:themeColor="text1"/>
          <w:sz w:val="24"/>
          <w:szCs w:val="24"/>
          <w:shd w:val="clear" w:color="auto" w:fill="FFFFFF"/>
        </w:rPr>
      </w:pPr>
      <w:r w:rsidRPr="00B13020">
        <w:rPr>
          <w:rFonts w:ascii="Times New Roman" w:hAnsi="Times New Roman" w:cs="Times New Roman"/>
          <w:color w:val="000000" w:themeColor="text1"/>
          <w:sz w:val="24"/>
          <w:szCs w:val="24"/>
          <w:shd w:val="clear" w:color="auto" w:fill="FFFFFF"/>
        </w:rPr>
        <w:t xml:space="preserve">SDIT Al </w:t>
      </w:r>
      <w:proofErr w:type="spellStart"/>
      <w:r w:rsidRPr="00B13020">
        <w:rPr>
          <w:rFonts w:ascii="Times New Roman" w:hAnsi="Times New Roman" w:cs="Times New Roman"/>
          <w:color w:val="000000" w:themeColor="text1"/>
          <w:sz w:val="24"/>
          <w:szCs w:val="24"/>
          <w:shd w:val="clear" w:color="auto" w:fill="FFFFFF"/>
        </w:rPr>
        <w:t>Fidaa</w:t>
      </w:r>
      <w:proofErr w:type="spellEnd"/>
      <w:r w:rsidRPr="00B13020">
        <w:rPr>
          <w:rFonts w:ascii="Times New Roman" w:hAnsi="Times New Roman" w:cs="Times New Roman"/>
          <w:color w:val="000000" w:themeColor="text1"/>
          <w:sz w:val="24"/>
          <w:szCs w:val="24"/>
          <w:shd w:val="clear" w:color="auto" w:fill="FFFFFF"/>
        </w:rPr>
        <w:t xml:space="preserve"> Bekasi </w:t>
      </w:r>
    </w:p>
    <w:p w14:paraId="77957D25" w14:textId="77777777" w:rsidR="00970996" w:rsidRPr="00B13020" w:rsidRDefault="00970996" w:rsidP="00970996">
      <w:pPr>
        <w:pStyle w:val="ListParagraph"/>
        <w:spacing w:before="100" w:beforeAutospacing="1" w:after="100" w:afterAutospacing="1" w:line="360" w:lineRule="auto"/>
        <w:ind w:left="420"/>
        <w:rPr>
          <w:rFonts w:ascii="Times New Roman" w:hAnsi="Times New Roman" w:cs="Times New Roman"/>
          <w:color w:val="000000" w:themeColor="text1"/>
          <w:sz w:val="24"/>
          <w:szCs w:val="24"/>
          <w:shd w:val="clear" w:color="auto" w:fill="FFFFFF"/>
        </w:rPr>
      </w:pPr>
      <w:r w:rsidRPr="00B13020">
        <w:rPr>
          <w:rFonts w:ascii="Times New Roman" w:hAnsi="Times New Roman" w:cs="Times New Roman"/>
          <w:color w:val="000000" w:themeColor="text1"/>
          <w:sz w:val="24"/>
          <w:szCs w:val="24"/>
          <w:shd w:val="clear" w:color="auto" w:fill="FFFFFF"/>
        </w:rPr>
        <w:t xml:space="preserve">SMPIT Al </w:t>
      </w:r>
      <w:proofErr w:type="spellStart"/>
      <w:r w:rsidRPr="00B13020">
        <w:rPr>
          <w:rFonts w:ascii="Times New Roman" w:hAnsi="Times New Roman" w:cs="Times New Roman"/>
          <w:color w:val="000000" w:themeColor="text1"/>
          <w:sz w:val="24"/>
          <w:szCs w:val="24"/>
          <w:shd w:val="clear" w:color="auto" w:fill="FFFFFF"/>
        </w:rPr>
        <w:t>Fidaa</w:t>
      </w:r>
      <w:proofErr w:type="spellEnd"/>
      <w:r w:rsidRPr="00B13020">
        <w:rPr>
          <w:rFonts w:ascii="Times New Roman" w:hAnsi="Times New Roman" w:cs="Times New Roman"/>
          <w:color w:val="000000" w:themeColor="text1"/>
          <w:sz w:val="24"/>
          <w:szCs w:val="24"/>
          <w:shd w:val="clear" w:color="auto" w:fill="FFFFFF"/>
        </w:rPr>
        <w:t xml:space="preserve"> Bekasi</w:t>
      </w:r>
    </w:p>
    <w:p w14:paraId="3CEEE835" w14:textId="329B060D" w:rsidR="00970996" w:rsidRPr="00B13020" w:rsidRDefault="00970996" w:rsidP="00970996">
      <w:pPr>
        <w:pStyle w:val="ListParagraph"/>
        <w:spacing w:before="100" w:beforeAutospacing="1" w:after="100" w:afterAutospacing="1" w:line="360" w:lineRule="auto"/>
        <w:ind w:left="420"/>
        <w:rPr>
          <w:rFonts w:ascii="Times New Roman" w:hAnsi="Times New Roman" w:cs="Times New Roman"/>
          <w:color w:val="000000" w:themeColor="text1"/>
          <w:sz w:val="24"/>
          <w:szCs w:val="24"/>
          <w:shd w:val="clear" w:color="auto" w:fill="FFFFFF"/>
        </w:rPr>
      </w:pPr>
      <w:r w:rsidRPr="00B13020">
        <w:rPr>
          <w:rFonts w:ascii="Times New Roman" w:hAnsi="Times New Roman" w:cs="Times New Roman"/>
          <w:color w:val="000000" w:themeColor="text1"/>
          <w:sz w:val="24"/>
          <w:szCs w:val="24"/>
          <w:shd w:val="clear" w:color="auto" w:fill="FFFFFF"/>
        </w:rPr>
        <w:t xml:space="preserve">SMAN 2 </w:t>
      </w:r>
      <w:proofErr w:type="spellStart"/>
      <w:r w:rsidRPr="00B13020">
        <w:rPr>
          <w:rFonts w:ascii="Times New Roman" w:hAnsi="Times New Roman" w:cs="Times New Roman"/>
          <w:color w:val="000000" w:themeColor="text1"/>
          <w:sz w:val="24"/>
          <w:szCs w:val="24"/>
          <w:shd w:val="clear" w:color="auto" w:fill="FFFFFF"/>
        </w:rPr>
        <w:t>Tambun</w:t>
      </w:r>
      <w:proofErr w:type="spellEnd"/>
      <w:r w:rsidRPr="00B13020">
        <w:rPr>
          <w:rFonts w:ascii="Times New Roman" w:hAnsi="Times New Roman" w:cs="Times New Roman"/>
          <w:color w:val="000000" w:themeColor="text1"/>
          <w:sz w:val="24"/>
          <w:szCs w:val="24"/>
          <w:shd w:val="clear" w:color="auto" w:fill="FFFFFF"/>
        </w:rPr>
        <w:t xml:space="preserve"> Utara</w:t>
      </w:r>
    </w:p>
    <w:p w14:paraId="344F0528" w14:textId="77777777" w:rsidR="00970996" w:rsidRPr="00B13020" w:rsidRDefault="00970996" w:rsidP="00970996">
      <w:pPr>
        <w:pStyle w:val="ListParagraph"/>
        <w:spacing w:before="100" w:beforeAutospacing="1" w:after="100" w:afterAutospacing="1" w:line="360" w:lineRule="auto"/>
        <w:ind w:left="420"/>
        <w:rPr>
          <w:rFonts w:ascii="Times New Roman" w:hAnsi="Times New Roman" w:cs="Times New Roman"/>
          <w:color w:val="000000" w:themeColor="text1"/>
          <w:sz w:val="24"/>
          <w:szCs w:val="24"/>
          <w:shd w:val="clear" w:color="auto" w:fill="FFFFFF"/>
        </w:rPr>
      </w:pPr>
      <w:r w:rsidRPr="00B13020">
        <w:rPr>
          <w:rFonts w:ascii="Times New Roman" w:hAnsi="Times New Roman" w:cs="Times New Roman"/>
          <w:color w:val="000000" w:themeColor="text1"/>
          <w:sz w:val="24"/>
          <w:szCs w:val="24"/>
          <w:shd w:val="clear" w:color="auto" w:fill="FFFFFF"/>
        </w:rPr>
        <w:t xml:space="preserve">UIN </w:t>
      </w:r>
      <w:proofErr w:type="spellStart"/>
      <w:r w:rsidRPr="00B13020">
        <w:rPr>
          <w:rFonts w:ascii="Times New Roman" w:hAnsi="Times New Roman" w:cs="Times New Roman"/>
          <w:color w:val="000000" w:themeColor="text1"/>
          <w:sz w:val="24"/>
          <w:szCs w:val="24"/>
          <w:shd w:val="clear" w:color="auto" w:fill="FFFFFF"/>
        </w:rPr>
        <w:t>Walisongo</w:t>
      </w:r>
      <w:proofErr w:type="spellEnd"/>
      <w:r w:rsidRPr="00B13020">
        <w:rPr>
          <w:rFonts w:ascii="Times New Roman" w:hAnsi="Times New Roman" w:cs="Times New Roman"/>
          <w:color w:val="000000" w:themeColor="text1"/>
          <w:sz w:val="24"/>
          <w:szCs w:val="24"/>
          <w:shd w:val="clear" w:color="auto" w:fill="FFFFFF"/>
        </w:rPr>
        <w:t xml:space="preserve"> Semarang </w:t>
      </w:r>
    </w:p>
    <w:p w14:paraId="5685A972" w14:textId="77777777" w:rsidR="00970996" w:rsidRPr="00B13020" w:rsidRDefault="00970996" w:rsidP="00444FB6">
      <w:pPr>
        <w:pStyle w:val="ListParagraph"/>
        <w:numPr>
          <w:ilvl w:val="0"/>
          <w:numId w:val="17"/>
        </w:numPr>
        <w:spacing w:before="100" w:beforeAutospacing="1" w:after="100" w:afterAutospacing="1" w:line="360" w:lineRule="auto"/>
        <w:rPr>
          <w:rFonts w:ascii="Times New Roman" w:hAnsi="Times New Roman" w:cs="Times New Roman"/>
          <w:color w:val="000000" w:themeColor="text1"/>
          <w:sz w:val="24"/>
          <w:szCs w:val="24"/>
          <w:shd w:val="clear" w:color="auto" w:fill="FFFFFF"/>
        </w:rPr>
      </w:pPr>
      <w:proofErr w:type="spellStart"/>
      <w:r w:rsidRPr="00B13020">
        <w:rPr>
          <w:rFonts w:ascii="Times New Roman" w:hAnsi="Times New Roman" w:cs="Times New Roman"/>
          <w:b/>
          <w:bCs/>
          <w:color w:val="000000" w:themeColor="text1"/>
          <w:sz w:val="24"/>
          <w:szCs w:val="24"/>
          <w:shd w:val="clear" w:color="auto" w:fill="FFFFFF"/>
        </w:rPr>
        <w:t>Pengalaman</w:t>
      </w:r>
      <w:proofErr w:type="spellEnd"/>
      <w:r w:rsidRPr="00B13020">
        <w:rPr>
          <w:rFonts w:ascii="Times New Roman" w:hAnsi="Times New Roman" w:cs="Times New Roman"/>
          <w:b/>
          <w:bCs/>
          <w:color w:val="000000" w:themeColor="text1"/>
          <w:sz w:val="24"/>
          <w:szCs w:val="24"/>
          <w:shd w:val="clear" w:color="auto" w:fill="FFFFFF"/>
        </w:rPr>
        <w:t xml:space="preserve"> </w:t>
      </w:r>
      <w:proofErr w:type="spellStart"/>
      <w:r w:rsidRPr="00B13020">
        <w:rPr>
          <w:rFonts w:ascii="Times New Roman" w:hAnsi="Times New Roman" w:cs="Times New Roman"/>
          <w:b/>
          <w:bCs/>
          <w:color w:val="000000" w:themeColor="text1"/>
          <w:sz w:val="24"/>
          <w:szCs w:val="24"/>
          <w:shd w:val="clear" w:color="auto" w:fill="FFFFFF"/>
        </w:rPr>
        <w:t>Organisasi</w:t>
      </w:r>
      <w:proofErr w:type="spellEnd"/>
    </w:p>
    <w:p w14:paraId="60C2530D" w14:textId="7D4FAC5F" w:rsidR="00970996" w:rsidRPr="00B13020" w:rsidRDefault="00970996" w:rsidP="00444FB6">
      <w:pPr>
        <w:pStyle w:val="ListParagraph"/>
        <w:numPr>
          <w:ilvl w:val="0"/>
          <w:numId w:val="16"/>
        </w:numPr>
        <w:spacing w:before="100" w:beforeAutospacing="1" w:after="100" w:afterAutospacing="1" w:line="360" w:lineRule="auto"/>
        <w:rPr>
          <w:rFonts w:ascii="Times New Roman" w:hAnsi="Times New Roman" w:cs="Times New Roman"/>
          <w:color w:val="000000" w:themeColor="text1"/>
          <w:sz w:val="24"/>
          <w:szCs w:val="24"/>
          <w:shd w:val="clear" w:color="auto" w:fill="FFFFFF"/>
        </w:rPr>
      </w:pPr>
      <w:proofErr w:type="spellStart"/>
      <w:r w:rsidRPr="00B13020">
        <w:rPr>
          <w:rFonts w:ascii="Times New Roman" w:hAnsi="Times New Roman" w:cs="Times New Roman"/>
          <w:color w:val="000000" w:themeColor="text1"/>
          <w:sz w:val="24"/>
          <w:szCs w:val="24"/>
          <w:shd w:val="clear" w:color="auto" w:fill="FFFFFF"/>
        </w:rPr>
        <w:t>Anggota</w:t>
      </w:r>
      <w:proofErr w:type="spellEnd"/>
      <w:r w:rsidRPr="00B13020">
        <w:rPr>
          <w:rFonts w:ascii="Times New Roman" w:hAnsi="Times New Roman" w:cs="Times New Roman"/>
          <w:color w:val="000000" w:themeColor="text1"/>
          <w:sz w:val="24"/>
          <w:szCs w:val="24"/>
          <w:shd w:val="clear" w:color="auto" w:fill="FFFFFF"/>
        </w:rPr>
        <w:t xml:space="preserve"> </w:t>
      </w:r>
      <w:proofErr w:type="spellStart"/>
      <w:r w:rsidRPr="00B13020">
        <w:rPr>
          <w:rFonts w:ascii="Times New Roman" w:hAnsi="Times New Roman" w:cs="Times New Roman"/>
          <w:color w:val="000000" w:themeColor="text1"/>
          <w:sz w:val="24"/>
          <w:szCs w:val="24"/>
          <w:shd w:val="clear" w:color="auto" w:fill="FFFFFF"/>
        </w:rPr>
        <w:t>Karya</w:t>
      </w:r>
      <w:proofErr w:type="spellEnd"/>
      <w:r w:rsidRPr="00B13020">
        <w:rPr>
          <w:rFonts w:ascii="Times New Roman" w:hAnsi="Times New Roman" w:cs="Times New Roman"/>
          <w:color w:val="000000" w:themeColor="text1"/>
          <w:sz w:val="24"/>
          <w:szCs w:val="24"/>
          <w:shd w:val="clear" w:color="auto" w:fill="FFFFFF"/>
        </w:rPr>
        <w:t xml:space="preserve"> </w:t>
      </w:r>
      <w:proofErr w:type="spellStart"/>
      <w:r w:rsidRPr="00B13020">
        <w:rPr>
          <w:rFonts w:ascii="Times New Roman" w:hAnsi="Times New Roman" w:cs="Times New Roman"/>
          <w:color w:val="000000" w:themeColor="text1"/>
          <w:sz w:val="24"/>
          <w:szCs w:val="24"/>
          <w:shd w:val="clear" w:color="auto" w:fill="FFFFFF"/>
        </w:rPr>
        <w:t>Ilmiah</w:t>
      </w:r>
      <w:proofErr w:type="spellEnd"/>
      <w:r w:rsidRPr="00B13020">
        <w:rPr>
          <w:rFonts w:ascii="Times New Roman" w:hAnsi="Times New Roman" w:cs="Times New Roman"/>
          <w:color w:val="000000" w:themeColor="text1"/>
          <w:sz w:val="24"/>
          <w:szCs w:val="24"/>
          <w:shd w:val="clear" w:color="auto" w:fill="FFFFFF"/>
        </w:rPr>
        <w:t xml:space="preserve"> </w:t>
      </w:r>
      <w:proofErr w:type="spellStart"/>
      <w:r w:rsidRPr="00B13020">
        <w:rPr>
          <w:rFonts w:ascii="Times New Roman" w:hAnsi="Times New Roman" w:cs="Times New Roman"/>
          <w:color w:val="000000" w:themeColor="text1"/>
          <w:sz w:val="24"/>
          <w:szCs w:val="24"/>
          <w:shd w:val="clear" w:color="auto" w:fill="FFFFFF"/>
        </w:rPr>
        <w:t>Remaja</w:t>
      </w:r>
      <w:proofErr w:type="spellEnd"/>
      <w:r w:rsidRPr="00B13020">
        <w:rPr>
          <w:rFonts w:ascii="Times New Roman" w:hAnsi="Times New Roman" w:cs="Times New Roman"/>
          <w:color w:val="000000" w:themeColor="text1"/>
          <w:sz w:val="24"/>
          <w:szCs w:val="24"/>
          <w:shd w:val="clear" w:color="auto" w:fill="FFFFFF"/>
        </w:rPr>
        <w:t xml:space="preserve"> (KIR) SMAN 2 </w:t>
      </w:r>
      <w:proofErr w:type="spellStart"/>
      <w:r w:rsidRPr="00B13020">
        <w:rPr>
          <w:rFonts w:ascii="Times New Roman" w:hAnsi="Times New Roman" w:cs="Times New Roman"/>
          <w:color w:val="000000" w:themeColor="text1"/>
          <w:sz w:val="24"/>
          <w:szCs w:val="24"/>
          <w:shd w:val="clear" w:color="auto" w:fill="FFFFFF"/>
        </w:rPr>
        <w:t>Tambun</w:t>
      </w:r>
      <w:proofErr w:type="spellEnd"/>
      <w:r w:rsidRPr="00B13020">
        <w:rPr>
          <w:rFonts w:ascii="Times New Roman" w:hAnsi="Times New Roman" w:cs="Times New Roman"/>
          <w:color w:val="000000" w:themeColor="text1"/>
          <w:sz w:val="24"/>
          <w:szCs w:val="24"/>
          <w:shd w:val="clear" w:color="auto" w:fill="FFFFFF"/>
        </w:rPr>
        <w:t xml:space="preserve"> Utara </w:t>
      </w:r>
    </w:p>
    <w:p w14:paraId="19F9155B" w14:textId="1B44D468" w:rsidR="00970996" w:rsidRPr="00B13020" w:rsidRDefault="00970996" w:rsidP="00444FB6">
      <w:pPr>
        <w:numPr>
          <w:ilvl w:val="0"/>
          <w:numId w:val="16"/>
        </w:numPr>
        <w:shd w:val="clear" w:color="auto" w:fill="FFFFFF"/>
        <w:spacing w:before="100" w:beforeAutospacing="1" w:after="100" w:afterAutospacing="1" w:line="360" w:lineRule="auto"/>
        <w:rPr>
          <w:color w:val="000000" w:themeColor="text1"/>
        </w:rPr>
      </w:pPr>
      <w:proofErr w:type="spellStart"/>
      <w:r w:rsidRPr="00B13020">
        <w:rPr>
          <w:color w:val="000000" w:themeColor="text1"/>
          <w:shd w:val="clear" w:color="auto" w:fill="FFFFFF"/>
        </w:rPr>
        <w:t>Anggota</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Rohis</w:t>
      </w:r>
      <w:proofErr w:type="spellEnd"/>
      <w:r w:rsidRPr="00B13020">
        <w:rPr>
          <w:color w:val="000000" w:themeColor="text1"/>
          <w:shd w:val="clear" w:color="auto" w:fill="FFFFFF"/>
        </w:rPr>
        <w:t xml:space="preserve"> SMAN 2 </w:t>
      </w:r>
      <w:proofErr w:type="spellStart"/>
      <w:r w:rsidRPr="00B13020">
        <w:rPr>
          <w:color w:val="000000" w:themeColor="text1"/>
          <w:shd w:val="clear" w:color="auto" w:fill="FFFFFF"/>
        </w:rPr>
        <w:t>Tambun</w:t>
      </w:r>
      <w:proofErr w:type="spellEnd"/>
      <w:r w:rsidRPr="00B13020">
        <w:rPr>
          <w:color w:val="000000" w:themeColor="text1"/>
          <w:shd w:val="clear" w:color="auto" w:fill="FFFFFF"/>
        </w:rPr>
        <w:t xml:space="preserve"> Utara </w:t>
      </w:r>
    </w:p>
    <w:p w14:paraId="03B512AA" w14:textId="0E8B5240" w:rsidR="00970996" w:rsidRPr="00B13020" w:rsidRDefault="00970996" w:rsidP="00444FB6">
      <w:pPr>
        <w:numPr>
          <w:ilvl w:val="0"/>
          <w:numId w:val="16"/>
        </w:numPr>
        <w:shd w:val="clear" w:color="auto" w:fill="FFFFFF"/>
        <w:spacing w:before="100" w:beforeAutospacing="1" w:after="100" w:afterAutospacing="1" w:line="360" w:lineRule="auto"/>
        <w:rPr>
          <w:color w:val="000000" w:themeColor="text1"/>
        </w:rPr>
      </w:pPr>
      <w:proofErr w:type="spellStart"/>
      <w:r w:rsidRPr="00B13020">
        <w:rPr>
          <w:color w:val="000000" w:themeColor="text1"/>
          <w:shd w:val="clear" w:color="auto" w:fill="FFFFFF"/>
        </w:rPr>
        <w:t>Pergerakan</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Mahasiswa</w:t>
      </w:r>
      <w:proofErr w:type="spellEnd"/>
      <w:r w:rsidRPr="00B13020">
        <w:rPr>
          <w:color w:val="000000" w:themeColor="text1"/>
          <w:shd w:val="clear" w:color="auto" w:fill="FFFFFF"/>
        </w:rPr>
        <w:t xml:space="preserve"> Islam Indonesia (PMII) </w:t>
      </w:r>
    </w:p>
    <w:p w14:paraId="5499A5A0" w14:textId="41049203" w:rsidR="00970996" w:rsidRPr="00B13020" w:rsidRDefault="00970996" w:rsidP="00444FB6">
      <w:pPr>
        <w:numPr>
          <w:ilvl w:val="0"/>
          <w:numId w:val="16"/>
        </w:numPr>
        <w:shd w:val="clear" w:color="auto" w:fill="FFFFFF"/>
        <w:spacing w:before="100" w:beforeAutospacing="1" w:after="100" w:afterAutospacing="1" w:line="360" w:lineRule="auto"/>
        <w:rPr>
          <w:color w:val="000000" w:themeColor="text1"/>
        </w:rPr>
      </w:pPr>
      <w:proofErr w:type="spellStart"/>
      <w:r w:rsidRPr="00B13020">
        <w:rPr>
          <w:color w:val="000000" w:themeColor="text1"/>
          <w:shd w:val="clear" w:color="auto" w:fill="FFFFFF"/>
        </w:rPr>
        <w:t>Koperasi</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Mahasiswa</w:t>
      </w:r>
      <w:proofErr w:type="spellEnd"/>
      <w:r w:rsidRPr="00B13020">
        <w:rPr>
          <w:color w:val="000000" w:themeColor="text1"/>
          <w:shd w:val="clear" w:color="auto" w:fill="FFFFFF"/>
        </w:rPr>
        <w:t xml:space="preserve"> (KOPMA) </w:t>
      </w:r>
    </w:p>
    <w:p w14:paraId="2573C8DD" w14:textId="00803406" w:rsidR="00970996" w:rsidRPr="00B13020" w:rsidRDefault="00970996" w:rsidP="00444FB6">
      <w:pPr>
        <w:numPr>
          <w:ilvl w:val="0"/>
          <w:numId w:val="16"/>
        </w:numPr>
        <w:shd w:val="clear" w:color="auto" w:fill="FFFFFF"/>
        <w:spacing w:before="100" w:beforeAutospacing="1" w:after="100" w:afterAutospacing="1"/>
        <w:rPr>
          <w:color w:val="000000" w:themeColor="text1"/>
        </w:rPr>
      </w:pPr>
      <w:proofErr w:type="spellStart"/>
      <w:r w:rsidRPr="00B13020">
        <w:rPr>
          <w:color w:val="000000" w:themeColor="text1"/>
          <w:shd w:val="clear" w:color="auto" w:fill="FFFFFF"/>
        </w:rPr>
        <w:t>Magang</w:t>
      </w:r>
      <w:proofErr w:type="spellEnd"/>
      <w:r w:rsidRPr="00B13020">
        <w:rPr>
          <w:color w:val="000000" w:themeColor="text1"/>
          <w:shd w:val="clear" w:color="auto" w:fill="FFFFFF"/>
        </w:rPr>
        <w:t xml:space="preserve"> Badan </w:t>
      </w:r>
      <w:proofErr w:type="spellStart"/>
      <w:r w:rsidRPr="00B13020">
        <w:rPr>
          <w:color w:val="000000" w:themeColor="text1"/>
          <w:shd w:val="clear" w:color="auto" w:fill="FFFFFF"/>
        </w:rPr>
        <w:t>Narkotika</w:t>
      </w:r>
      <w:proofErr w:type="spellEnd"/>
      <w:r w:rsidRPr="00B13020">
        <w:rPr>
          <w:color w:val="000000" w:themeColor="text1"/>
          <w:shd w:val="clear" w:color="auto" w:fill="FFFFFF"/>
        </w:rPr>
        <w:t xml:space="preserve"> Nasional </w:t>
      </w:r>
      <w:proofErr w:type="spellStart"/>
      <w:r w:rsidRPr="00B13020">
        <w:rPr>
          <w:color w:val="000000" w:themeColor="text1"/>
          <w:shd w:val="clear" w:color="auto" w:fill="FFFFFF"/>
        </w:rPr>
        <w:t>Provinsi</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Jawa</w:t>
      </w:r>
      <w:proofErr w:type="spellEnd"/>
      <w:r w:rsidRPr="00B13020">
        <w:rPr>
          <w:color w:val="000000" w:themeColor="text1"/>
          <w:shd w:val="clear" w:color="auto" w:fill="FFFFFF"/>
        </w:rPr>
        <w:t xml:space="preserve"> Tengah </w:t>
      </w:r>
    </w:p>
    <w:p w14:paraId="65ED82AD" w14:textId="77777777" w:rsidR="00970996" w:rsidRPr="00B13020" w:rsidRDefault="00970996" w:rsidP="00970996">
      <w:pPr>
        <w:shd w:val="clear" w:color="auto" w:fill="FFFFFF"/>
        <w:spacing w:before="100" w:beforeAutospacing="1" w:after="100" w:afterAutospacing="1"/>
        <w:ind w:left="-284"/>
        <w:rPr>
          <w:color w:val="000000" w:themeColor="text1"/>
        </w:rPr>
      </w:pPr>
      <w:proofErr w:type="spellStart"/>
      <w:r w:rsidRPr="00B13020">
        <w:rPr>
          <w:color w:val="000000" w:themeColor="text1"/>
          <w:shd w:val="clear" w:color="auto" w:fill="FFFFFF"/>
        </w:rPr>
        <w:t>Demikian</w:t>
      </w:r>
      <w:proofErr w:type="spellEnd"/>
      <w:r w:rsidRPr="00B13020">
        <w:rPr>
          <w:color w:val="000000" w:themeColor="text1"/>
          <w:shd w:val="clear" w:color="auto" w:fill="FFFFFF"/>
        </w:rPr>
        <w:t xml:space="preserve"> daftar </w:t>
      </w:r>
      <w:proofErr w:type="spellStart"/>
      <w:r w:rsidRPr="00B13020">
        <w:rPr>
          <w:color w:val="000000" w:themeColor="text1"/>
          <w:shd w:val="clear" w:color="auto" w:fill="FFFFFF"/>
        </w:rPr>
        <w:t>riwayat</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hidup</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ini</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dibuat</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dengan</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sebenarnya</w:t>
      </w:r>
      <w:proofErr w:type="spellEnd"/>
      <w:r w:rsidRPr="00B13020">
        <w:rPr>
          <w:color w:val="000000" w:themeColor="text1"/>
          <w:shd w:val="clear" w:color="auto" w:fill="FFFFFF"/>
        </w:rPr>
        <w:t xml:space="preserve"> dan </w:t>
      </w:r>
      <w:proofErr w:type="spellStart"/>
      <w:r w:rsidRPr="00B13020">
        <w:rPr>
          <w:color w:val="000000" w:themeColor="text1"/>
          <w:shd w:val="clear" w:color="auto" w:fill="FFFFFF"/>
        </w:rPr>
        <w:t>dapat</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digunakan</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sebagai</w:t>
      </w:r>
      <w:proofErr w:type="spellEnd"/>
      <w:r w:rsidRPr="00B13020">
        <w:rPr>
          <w:color w:val="000000" w:themeColor="text1"/>
          <w:shd w:val="clear" w:color="auto" w:fill="FFFFFF"/>
        </w:rPr>
        <w:t xml:space="preserve"> </w:t>
      </w:r>
      <w:proofErr w:type="spellStart"/>
      <w:r w:rsidRPr="00B13020">
        <w:rPr>
          <w:color w:val="000000" w:themeColor="text1"/>
          <w:shd w:val="clear" w:color="auto" w:fill="FFFFFF"/>
        </w:rPr>
        <w:t>mestinya</w:t>
      </w:r>
      <w:proofErr w:type="spellEnd"/>
      <w:r w:rsidRPr="00B13020">
        <w:rPr>
          <w:color w:val="000000" w:themeColor="text1"/>
          <w:shd w:val="clear" w:color="auto" w:fill="FFFFFF"/>
        </w:rPr>
        <w:t xml:space="preserve">. </w:t>
      </w:r>
    </w:p>
    <w:p w14:paraId="63BB101F" w14:textId="77777777" w:rsidR="00970996" w:rsidRPr="00B13020" w:rsidRDefault="00970996" w:rsidP="00970996">
      <w:pPr>
        <w:spacing w:before="100" w:beforeAutospacing="1" w:after="100" w:afterAutospacing="1"/>
        <w:ind w:right="288"/>
        <w:jc w:val="right"/>
        <w:rPr>
          <w:color w:val="000000" w:themeColor="text1"/>
        </w:rPr>
      </w:pPr>
      <w:r w:rsidRPr="00B13020">
        <w:rPr>
          <w:b/>
          <w:bCs/>
          <w:color w:val="000000" w:themeColor="text1"/>
          <w:shd w:val="clear" w:color="auto" w:fill="FFFFFF"/>
        </w:rPr>
        <w:t xml:space="preserve">Semarang, 11 </w:t>
      </w:r>
      <w:proofErr w:type="spellStart"/>
      <w:r w:rsidRPr="00B13020">
        <w:rPr>
          <w:b/>
          <w:bCs/>
          <w:color w:val="000000" w:themeColor="text1"/>
          <w:shd w:val="clear" w:color="auto" w:fill="FFFFFF"/>
        </w:rPr>
        <w:t>Juni</w:t>
      </w:r>
      <w:proofErr w:type="spellEnd"/>
      <w:r w:rsidRPr="00B13020">
        <w:rPr>
          <w:b/>
          <w:bCs/>
          <w:color w:val="000000" w:themeColor="text1"/>
          <w:shd w:val="clear" w:color="auto" w:fill="FFFFFF"/>
        </w:rPr>
        <w:t xml:space="preserve"> 2025 </w:t>
      </w:r>
    </w:p>
    <w:p w14:paraId="1A6656F9" w14:textId="6EECA5D8" w:rsidR="00970996" w:rsidRDefault="00970996" w:rsidP="00970996">
      <w:pPr>
        <w:spacing w:before="100" w:beforeAutospacing="1" w:after="100" w:afterAutospacing="1"/>
        <w:jc w:val="right"/>
        <w:rPr>
          <w:b/>
          <w:bCs/>
          <w:color w:val="000000" w:themeColor="text1"/>
          <w:u w:val="single"/>
          <w:shd w:val="clear" w:color="auto" w:fill="FFFFFF"/>
        </w:rPr>
      </w:pPr>
    </w:p>
    <w:p w14:paraId="07A34988" w14:textId="77777777" w:rsidR="00F612EA" w:rsidRPr="00B13020" w:rsidRDefault="00F612EA" w:rsidP="00970996">
      <w:pPr>
        <w:spacing w:before="100" w:beforeAutospacing="1" w:after="100" w:afterAutospacing="1"/>
        <w:jc w:val="right"/>
        <w:rPr>
          <w:b/>
          <w:bCs/>
          <w:color w:val="000000" w:themeColor="text1"/>
          <w:u w:val="single"/>
          <w:shd w:val="clear" w:color="auto" w:fill="FFFFFF"/>
        </w:rPr>
      </w:pPr>
    </w:p>
    <w:p w14:paraId="63233C89" w14:textId="77777777" w:rsidR="00970996" w:rsidRPr="00B13020" w:rsidRDefault="00970996" w:rsidP="00970996">
      <w:pPr>
        <w:spacing w:before="100" w:beforeAutospacing="1" w:after="100" w:afterAutospacing="1"/>
        <w:jc w:val="right"/>
        <w:rPr>
          <w:color w:val="000000" w:themeColor="text1"/>
        </w:rPr>
      </w:pPr>
      <w:proofErr w:type="spellStart"/>
      <w:r w:rsidRPr="00B13020">
        <w:rPr>
          <w:b/>
          <w:bCs/>
          <w:color w:val="000000" w:themeColor="text1"/>
          <w:u w:val="single"/>
          <w:shd w:val="clear" w:color="auto" w:fill="FFFFFF"/>
        </w:rPr>
        <w:t>Thasfia</w:t>
      </w:r>
      <w:proofErr w:type="spellEnd"/>
      <w:r w:rsidRPr="00B13020">
        <w:rPr>
          <w:b/>
          <w:bCs/>
          <w:color w:val="000000" w:themeColor="text1"/>
          <w:u w:val="single"/>
          <w:shd w:val="clear" w:color="auto" w:fill="FFFFFF"/>
        </w:rPr>
        <w:t xml:space="preserve"> </w:t>
      </w:r>
      <w:proofErr w:type="spellStart"/>
      <w:r w:rsidRPr="00B13020">
        <w:rPr>
          <w:b/>
          <w:bCs/>
          <w:color w:val="000000" w:themeColor="text1"/>
          <w:u w:val="single"/>
          <w:shd w:val="clear" w:color="auto" w:fill="FFFFFF"/>
        </w:rPr>
        <w:t>Shabrina</w:t>
      </w:r>
      <w:proofErr w:type="spellEnd"/>
      <w:r w:rsidRPr="00B13020">
        <w:rPr>
          <w:b/>
          <w:bCs/>
          <w:color w:val="000000" w:themeColor="text1"/>
          <w:u w:val="single"/>
          <w:shd w:val="clear" w:color="auto" w:fill="FFFFFF"/>
        </w:rPr>
        <w:t xml:space="preserve"> </w:t>
      </w:r>
      <w:proofErr w:type="spellStart"/>
      <w:r w:rsidRPr="00B13020">
        <w:rPr>
          <w:b/>
          <w:bCs/>
          <w:color w:val="000000" w:themeColor="text1"/>
          <w:u w:val="single"/>
          <w:shd w:val="clear" w:color="auto" w:fill="FFFFFF"/>
        </w:rPr>
        <w:t>Nahdah</w:t>
      </w:r>
      <w:proofErr w:type="spellEnd"/>
    </w:p>
    <w:p w14:paraId="5431F761" w14:textId="6D8DFE4F" w:rsidR="00E322BD" w:rsidRPr="00B13020" w:rsidRDefault="00970996" w:rsidP="00970996">
      <w:pPr>
        <w:spacing w:before="100" w:beforeAutospacing="1" w:after="100" w:afterAutospacing="1"/>
        <w:ind w:right="855"/>
        <w:jc w:val="right"/>
        <w:rPr>
          <w:color w:val="000000" w:themeColor="text1"/>
        </w:rPr>
      </w:pPr>
      <w:r w:rsidRPr="00B13020">
        <w:rPr>
          <w:b/>
          <w:bCs/>
          <w:color w:val="000000" w:themeColor="text1"/>
          <w:shd w:val="clear" w:color="auto" w:fill="FFFFFF"/>
        </w:rPr>
        <w:t xml:space="preserve">NIM: 2106026125 </w:t>
      </w:r>
    </w:p>
    <w:sectPr w:rsidR="00E322BD" w:rsidRPr="00B13020" w:rsidSect="00E45C85">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BC26" w14:textId="77777777" w:rsidR="001E3507" w:rsidRDefault="001E3507" w:rsidP="00A87AA3">
      <w:r>
        <w:separator/>
      </w:r>
    </w:p>
  </w:endnote>
  <w:endnote w:type="continuationSeparator" w:id="0">
    <w:p w14:paraId="4CF7A17F" w14:textId="77777777" w:rsidR="001E3507" w:rsidRDefault="001E3507" w:rsidP="00A8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700353"/>
      <w:docPartObj>
        <w:docPartGallery w:val="Page Numbers (Bottom of Page)"/>
        <w:docPartUnique/>
      </w:docPartObj>
    </w:sdtPr>
    <w:sdtEndPr>
      <w:rPr>
        <w:rStyle w:val="PageNumber"/>
      </w:rPr>
    </w:sdtEndPr>
    <w:sdtContent>
      <w:p w14:paraId="56E2539D" w14:textId="19C7AC3D" w:rsidR="00A87AA3" w:rsidRDefault="00A87AA3" w:rsidP="00E23A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86EF81" w14:textId="77777777" w:rsidR="00A87AA3" w:rsidRDefault="00A87A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3026516"/>
      <w:docPartObj>
        <w:docPartGallery w:val="Page Numbers (Bottom of Page)"/>
        <w:docPartUnique/>
      </w:docPartObj>
    </w:sdtPr>
    <w:sdtEndPr>
      <w:rPr>
        <w:rStyle w:val="PageNumber"/>
      </w:rPr>
    </w:sdtEndPr>
    <w:sdtContent>
      <w:p w14:paraId="742D776B" w14:textId="21E7A09C" w:rsidR="00A87AA3" w:rsidRDefault="00A87AA3" w:rsidP="00E23A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FBFA6B3" w14:textId="470906D9" w:rsidR="00A87AA3" w:rsidRDefault="00A87AA3" w:rsidP="00A87AA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7EF4" w14:textId="3CAA0773" w:rsidR="00A87AA3" w:rsidRDefault="00A87AA3" w:rsidP="00E23A16">
    <w:pPr>
      <w:pStyle w:val="Footer"/>
      <w:framePr w:wrap="none" w:vAnchor="text" w:hAnchor="margin" w:xAlign="center" w:y="1"/>
      <w:rPr>
        <w:rStyle w:val="PageNumber"/>
      </w:rPr>
    </w:pPr>
  </w:p>
  <w:p w14:paraId="2713AB9B" w14:textId="77777777" w:rsidR="00A87AA3" w:rsidRDefault="00A87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D64DD" w14:textId="77777777" w:rsidR="001E3507" w:rsidRDefault="001E3507" w:rsidP="00A87AA3">
      <w:r>
        <w:separator/>
      </w:r>
    </w:p>
  </w:footnote>
  <w:footnote w:type="continuationSeparator" w:id="0">
    <w:p w14:paraId="3A601E3A" w14:textId="77777777" w:rsidR="001E3507" w:rsidRDefault="001E3507" w:rsidP="00A87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ECF"/>
    <w:multiLevelType w:val="multilevel"/>
    <w:tmpl w:val="E654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83FF9"/>
    <w:multiLevelType w:val="hybridMultilevel"/>
    <w:tmpl w:val="AF4A268E"/>
    <w:lvl w:ilvl="0" w:tplc="A6C092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55080"/>
    <w:multiLevelType w:val="hybridMultilevel"/>
    <w:tmpl w:val="4D94A448"/>
    <w:lvl w:ilvl="0" w:tplc="F1EA2ED8">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56902"/>
    <w:multiLevelType w:val="hybridMultilevel"/>
    <w:tmpl w:val="81008622"/>
    <w:lvl w:ilvl="0" w:tplc="67E2CD2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857A3C"/>
    <w:multiLevelType w:val="hybridMultilevel"/>
    <w:tmpl w:val="0CCE9894"/>
    <w:lvl w:ilvl="0" w:tplc="43D0009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0BE70B2"/>
    <w:multiLevelType w:val="hybridMultilevel"/>
    <w:tmpl w:val="7A580FA8"/>
    <w:lvl w:ilvl="0" w:tplc="F51CFA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C31B78"/>
    <w:multiLevelType w:val="hybridMultilevel"/>
    <w:tmpl w:val="1BB2F864"/>
    <w:lvl w:ilvl="0" w:tplc="DDD27FB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15FA3C88"/>
    <w:multiLevelType w:val="hybridMultilevel"/>
    <w:tmpl w:val="D1729A4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19382D79"/>
    <w:multiLevelType w:val="hybridMultilevel"/>
    <w:tmpl w:val="184EDA14"/>
    <w:lvl w:ilvl="0" w:tplc="EE68947C">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C80E09"/>
    <w:multiLevelType w:val="hybridMultilevel"/>
    <w:tmpl w:val="53C4F1F6"/>
    <w:lvl w:ilvl="0" w:tplc="88FA4EE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1D370DD6"/>
    <w:multiLevelType w:val="hybridMultilevel"/>
    <w:tmpl w:val="45CCF038"/>
    <w:lvl w:ilvl="0" w:tplc="30628E2A">
      <w:start w:val="1"/>
      <w:numFmt w:val="upperLetter"/>
      <w:lvlText w:val="%1."/>
      <w:lvlJc w:val="left"/>
      <w:pPr>
        <w:ind w:left="420" w:hanging="360"/>
      </w:pPr>
      <w:rPr>
        <w:rFonts w:ascii="TimesNewRomanPS" w:hAnsi="TimesNewRomanPS" w:hint="default"/>
        <w:b/>
        <w:color w:val="21212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DC83D7B"/>
    <w:multiLevelType w:val="hybridMultilevel"/>
    <w:tmpl w:val="71264DAC"/>
    <w:lvl w:ilvl="0" w:tplc="C53C16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892F24"/>
    <w:multiLevelType w:val="multilevel"/>
    <w:tmpl w:val="7F64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24376"/>
    <w:multiLevelType w:val="hybridMultilevel"/>
    <w:tmpl w:val="FF60C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232A3A"/>
    <w:multiLevelType w:val="multilevel"/>
    <w:tmpl w:val="6680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C452DF"/>
    <w:multiLevelType w:val="hybridMultilevel"/>
    <w:tmpl w:val="93E8B79C"/>
    <w:lvl w:ilvl="0" w:tplc="599ADC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5D6B52"/>
    <w:multiLevelType w:val="hybridMultilevel"/>
    <w:tmpl w:val="A0929AA8"/>
    <w:lvl w:ilvl="0" w:tplc="6F2C8C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7" w15:restartNumberingAfterBreak="0">
    <w:nsid w:val="292E126E"/>
    <w:multiLevelType w:val="multilevel"/>
    <w:tmpl w:val="95D82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B5888"/>
    <w:multiLevelType w:val="hybridMultilevel"/>
    <w:tmpl w:val="45427958"/>
    <w:lvl w:ilvl="0" w:tplc="875C4C8E">
      <w:start w:val="1"/>
      <w:numFmt w:val="upp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846ECF"/>
    <w:multiLevelType w:val="hybridMultilevel"/>
    <w:tmpl w:val="9940AA70"/>
    <w:lvl w:ilvl="0" w:tplc="43FA21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D92059"/>
    <w:multiLevelType w:val="hybridMultilevel"/>
    <w:tmpl w:val="4D507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F609E"/>
    <w:multiLevelType w:val="hybridMultilevel"/>
    <w:tmpl w:val="E7705990"/>
    <w:lvl w:ilvl="0" w:tplc="429E11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CF1E64"/>
    <w:multiLevelType w:val="hybridMultilevel"/>
    <w:tmpl w:val="15DCD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B93B15"/>
    <w:multiLevelType w:val="hybridMultilevel"/>
    <w:tmpl w:val="B0D451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E797A2C"/>
    <w:multiLevelType w:val="multilevel"/>
    <w:tmpl w:val="7AB8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64DDA"/>
    <w:multiLevelType w:val="hybridMultilevel"/>
    <w:tmpl w:val="1BA4E80E"/>
    <w:lvl w:ilvl="0" w:tplc="F06634EA">
      <w:start w:val="1"/>
      <w:numFmt w:val="lowerLetter"/>
      <w:lvlText w:val="%1."/>
      <w:lvlJc w:val="left"/>
      <w:pPr>
        <w:ind w:left="1440" w:hanging="360"/>
      </w:pPr>
      <w:rPr>
        <w:rFonts w:hint="default"/>
        <w:b/>
        <w:bCs/>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550117"/>
    <w:multiLevelType w:val="hybridMultilevel"/>
    <w:tmpl w:val="1C5A1360"/>
    <w:lvl w:ilvl="0" w:tplc="3284706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45825AE9"/>
    <w:multiLevelType w:val="hybridMultilevel"/>
    <w:tmpl w:val="E3C23D9A"/>
    <w:lvl w:ilvl="0" w:tplc="BF0CAFF6">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B15B92"/>
    <w:multiLevelType w:val="hybridMultilevel"/>
    <w:tmpl w:val="149E77CC"/>
    <w:lvl w:ilvl="0" w:tplc="BFC6C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C90349"/>
    <w:multiLevelType w:val="hybridMultilevel"/>
    <w:tmpl w:val="C79A07EE"/>
    <w:lvl w:ilvl="0" w:tplc="892AA152">
      <w:start w:val="1"/>
      <w:numFmt w:val="decimal"/>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AC05CF"/>
    <w:multiLevelType w:val="hybridMultilevel"/>
    <w:tmpl w:val="D6B80540"/>
    <w:lvl w:ilvl="0" w:tplc="AAB0CE7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475B46"/>
    <w:multiLevelType w:val="hybridMultilevel"/>
    <w:tmpl w:val="18DAD9A6"/>
    <w:lvl w:ilvl="0" w:tplc="1B641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C966A6A"/>
    <w:multiLevelType w:val="hybridMultilevel"/>
    <w:tmpl w:val="90B01F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157600"/>
    <w:multiLevelType w:val="hybridMultilevel"/>
    <w:tmpl w:val="044C443C"/>
    <w:lvl w:ilvl="0" w:tplc="3B68756A">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948587B"/>
    <w:multiLevelType w:val="hybridMultilevel"/>
    <w:tmpl w:val="F46C859A"/>
    <w:lvl w:ilvl="0" w:tplc="EAB822A8">
      <w:start w:val="1"/>
      <w:numFmt w:val="decimal"/>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5" w15:restartNumberingAfterBreak="0">
    <w:nsid w:val="5B370A1F"/>
    <w:multiLevelType w:val="multilevel"/>
    <w:tmpl w:val="E8F0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FC265F"/>
    <w:multiLevelType w:val="hybridMultilevel"/>
    <w:tmpl w:val="67E09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12781C"/>
    <w:multiLevelType w:val="hybridMultilevel"/>
    <w:tmpl w:val="E2B4BAC0"/>
    <w:lvl w:ilvl="0" w:tplc="F658249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A20114"/>
    <w:multiLevelType w:val="hybridMultilevel"/>
    <w:tmpl w:val="50E6F6EE"/>
    <w:lvl w:ilvl="0" w:tplc="C9DC9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2D42F92"/>
    <w:multiLevelType w:val="hybridMultilevel"/>
    <w:tmpl w:val="D5F0F362"/>
    <w:lvl w:ilvl="0" w:tplc="8C2AA714">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550060C"/>
    <w:multiLevelType w:val="hybridMultilevel"/>
    <w:tmpl w:val="3B7A36A4"/>
    <w:lvl w:ilvl="0" w:tplc="37BEFC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65C03BD3"/>
    <w:multiLevelType w:val="hybridMultilevel"/>
    <w:tmpl w:val="B9824724"/>
    <w:lvl w:ilvl="0" w:tplc="A7FE6BFE">
      <w:start w:val="1"/>
      <w:numFmt w:val="decimal"/>
      <w:lvlText w:val="%1."/>
      <w:lvlJc w:val="left"/>
      <w:pPr>
        <w:ind w:left="108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6157FAE"/>
    <w:multiLevelType w:val="hybridMultilevel"/>
    <w:tmpl w:val="B53437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D52102"/>
    <w:multiLevelType w:val="hybridMultilevel"/>
    <w:tmpl w:val="A46656C6"/>
    <w:lvl w:ilvl="0" w:tplc="776CC92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0676B62"/>
    <w:multiLevelType w:val="hybridMultilevel"/>
    <w:tmpl w:val="1ED07782"/>
    <w:lvl w:ilvl="0" w:tplc="E79016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A420F17"/>
    <w:multiLevelType w:val="hybridMultilevel"/>
    <w:tmpl w:val="7D06E018"/>
    <w:lvl w:ilvl="0" w:tplc="9EF808F8">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BF66438"/>
    <w:multiLevelType w:val="hybridMultilevel"/>
    <w:tmpl w:val="B7220B02"/>
    <w:lvl w:ilvl="0" w:tplc="5F5CEB6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15:restartNumberingAfterBreak="0">
    <w:nsid w:val="7F2D3E63"/>
    <w:multiLevelType w:val="hybridMultilevel"/>
    <w:tmpl w:val="05E2F106"/>
    <w:lvl w:ilvl="0" w:tplc="F32A169A">
      <w:start w:val="1"/>
      <w:numFmt w:val="upperLetter"/>
      <w:lvlText w:val="%1."/>
      <w:lvlJc w:val="left"/>
      <w:pPr>
        <w:ind w:left="720" w:hanging="360"/>
      </w:pPr>
      <w:rPr>
        <w:rFonts w:hint="default"/>
        <w:color w:val="000000" w:themeColor="text1"/>
        <w:sz w:val="24"/>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11"/>
  </w:num>
  <w:num w:numId="4">
    <w:abstractNumId w:val="37"/>
  </w:num>
  <w:num w:numId="5">
    <w:abstractNumId w:val="33"/>
  </w:num>
  <w:num w:numId="6">
    <w:abstractNumId w:val="25"/>
  </w:num>
  <w:num w:numId="7">
    <w:abstractNumId w:val="6"/>
  </w:num>
  <w:num w:numId="8">
    <w:abstractNumId w:val="3"/>
  </w:num>
  <w:num w:numId="9">
    <w:abstractNumId w:val="17"/>
  </w:num>
  <w:num w:numId="10">
    <w:abstractNumId w:val="13"/>
  </w:num>
  <w:num w:numId="11">
    <w:abstractNumId w:val="30"/>
  </w:num>
  <w:num w:numId="12">
    <w:abstractNumId w:val="42"/>
  </w:num>
  <w:num w:numId="13">
    <w:abstractNumId w:val="19"/>
  </w:num>
  <w:num w:numId="14">
    <w:abstractNumId w:val="32"/>
  </w:num>
  <w:num w:numId="15">
    <w:abstractNumId w:val="26"/>
  </w:num>
  <w:num w:numId="16">
    <w:abstractNumId w:val="14"/>
  </w:num>
  <w:num w:numId="17">
    <w:abstractNumId w:val="10"/>
  </w:num>
  <w:num w:numId="18">
    <w:abstractNumId w:val="31"/>
  </w:num>
  <w:num w:numId="19">
    <w:abstractNumId w:val="15"/>
  </w:num>
  <w:num w:numId="20">
    <w:abstractNumId w:val="7"/>
  </w:num>
  <w:num w:numId="21">
    <w:abstractNumId w:val="34"/>
  </w:num>
  <w:num w:numId="22">
    <w:abstractNumId w:val="23"/>
  </w:num>
  <w:num w:numId="23">
    <w:abstractNumId w:val="4"/>
  </w:num>
  <w:num w:numId="24">
    <w:abstractNumId w:val="18"/>
  </w:num>
  <w:num w:numId="25">
    <w:abstractNumId w:val="38"/>
  </w:num>
  <w:num w:numId="26">
    <w:abstractNumId w:val="36"/>
  </w:num>
  <w:num w:numId="27">
    <w:abstractNumId w:val="35"/>
  </w:num>
  <w:num w:numId="28">
    <w:abstractNumId w:val="12"/>
  </w:num>
  <w:num w:numId="29">
    <w:abstractNumId w:val="0"/>
  </w:num>
  <w:num w:numId="30">
    <w:abstractNumId w:val="46"/>
  </w:num>
  <w:num w:numId="31">
    <w:abstractNumId w:val="43"/>
  </w:num>
  <w:num w:numId="32">
    <w:abstractNumId w:val="2"/>
  </w:num>
  <w:num w:numId="33">
    <w:abstractNumId w:val="45"/>
  </w:num>
  <w:num w:numId="34">
    <w:abstractNumId w:val="39"/>
  </w:num>
  <w:num w:numId="35">
    <w:abstractNumId w:val="8"/>
  </w:num>
  <w:num w:numId="36">
    <w:abstractNumId w:val="41"/>
  </w:num>
  <w:num w:numId="37">
    <w:abstractNumId w:val="27"/>
  </w:num>
  <w:num w:numId="38">
    <w:abstractNumId w:val="20"/>
  </w:num>
  <w:num w:numId="39">
    <w:abstractNumId w:val="22"/>
  </w:num>
  <w:num w:numId="40">
    <w:abstractNumId w:val="40"/>
  </w:num>
  <w:num w:numId="41">
    <w:abstractNumId w:val="47"/>
  </w:num>
  <w:num w:numId="42">
    <w:abstractNumId w:val="5"/>
  </w:num>
  <w:num w:numId="43">
    <w:abstractNumId w:val="1"/>
  </w:num>
  <w:num w:numId="44">
    <w:abstractNumId w:val="28"/>
  </w:num>
  <w:num w:numId="45">
    <w:abstractNumId w:val="24"/>
  </w:num>
  <w:num w:numId="46">
    <w:abstractNumId w:val="44"/>
  </w:num>
  <w:num w:numId="47">
    <w:abstractNumId w:val="9"/>
  </w:num>
  <w:num w:numId="48">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AA3"/>
    <w:rsid w:val="000002BB"/>
    <w:rsid w:val="000154F9"/>
    <w:rsid w:val="00016E7B"/>
    <w:rsid w:val="00031B82"/>
    <w:rsid w:val="00034D9F"/>
    <w:rsid w:val="0004637B"/>
    <w:rsid w:val="00047522"/>
    <w:rsid w:val="00053442"/>
    <w:rsid w:val="000574EA"/>
    <w:rsid w:val="00067FC4"/>
    <w:rsid w:val="00071BAD"/>
    <w:rsid w:val="00073502"/>
    <w:rsid w:val="000818BE"/>
    <w:rsid w:val="00092B64"/>
    <w:rsid w:val="00093935"/>
    <w:rsid w:val="0009671A"/>
    <w:rsid w:val="00096DA8"/>
    <w:rsid w:val="000A2171"/>
    <w:rsid w:val="000B079D"/>
    <w:rsid w:val="000D3979"/>
    <w:rsid w:val="000D6694"/>
    <w:rsid w:val="000F1337"/>
    <w:rsid w:val="000F1876"/>
    <w:rsid w:val="00100560"/>
    <w:rsid w:val="001012B4"/>
    <w:rsid w:val="00103568"/>
    <w:rsid w:val="0010400B"/>
    <w:rsid w:val="0013679F"/>
    <w:rsid w:val="001410EE"/>
    <w:rsid w:val="00141AA5"/>
    <w:rsid w:val="00144C07"/>
    <w:rsid w:val="00145202"/>
    <w:rsid w:val="00171530"/>
    <w:rsid w:val="00173686"/>
    <w:rsid w:val="00182CBC"/>
    <w:rsid w:val="001A1A50"/>
    <w:rsid w:val="001A24A6"/>
    <w:rsid w:val="001A54B4"/>
    <w:rsid w:val="001A7684"/>
    <w:rsid w:val="001B3FEC"/>
    <w:rsid w:val="001B5132"/>
    <w:rsid w:val="001B6766"/>
    <w:rsid w:val="001E3507"/>
    <w:rsid w:val="00201124"/>
    <w:rsid w:val="00204E87"/>
    <w:rsid w:val="0020648A"/>
    <w:rsid w:val="00216541"/>
    <w:rsid w:val="00220B8C"/>
    <w:rsid w:val="0022640A"/>
    <w:rsid w:val="00226F99"/>
    <w:rsid w:val="002352AA"/>
    <w:rsid w:val="002503C4"/>
    <w:rsid w:val="0026185A"/>
    <w:rsid w:val="00273205"/>
    <w:rsid w:val="00273E8C"/>
    <w:rsid w:val="00283E62"/>
    <w:rsid w:val="00284325"/>
    <w:rsid w:val="00290A47"/>
    <w:rsid w:val="00292124"/>
    <w:rsid w:val="002A460D"/>
    <w:rsid w:val="002A5BFB"/>
    <w:rsid w:val="002B3326"/>
    <w:rsid w:val="002B7357"/>
    <w:rsid w:val="002D33C5"/>
    <w:rsid w:val="002D3773"/>
    <w:rsid w:val="002D49B2"/>
    <w:rsid w:val="002E1D7A"/>
    <w:rsid w:val="002E25BE"/>
    <w:rsid w:val="002E5995"/>
    <w:rsid w:val="002E6512"/>
    <w:rsid w:val="00300EE1"/>
    <w:rsid w:val="003136E9"/>
    <w:rsid w:val="00326352"/>
    <w:rsid w:val="00330BB4"/>
    <w:rsid w:val="00343E79"/>
    <w:rsid w:val="0035257F"/>
    <w:rsid w:val="0035582B"/>
    <w:rsid w:val="00362450"/>
    <w:rsid w:val="00364BE8"/>
    <w:rsid w:val="00371887"/>
    <w:rsid w:val="00371DA0"/>
    <w:rsid w:val="00387D07"/>
    <w:rsid w:val="003A1A87"/>
    <w:rsid w:val="003B2714"/>
    <w:rsid w:val="003C0D62"/>
    <w:rsid w:val="003C754D"/>
    <w:rsid w:val="003D0BAC"/>
    <w:rsid w:val="003D5602"/>
    <w:rsid w:val="003F3D7F"/>
    <w:rsid w:val="003F3FF6"/>
    <w:rsid w:val="00403EF3"/>
    <w:rsid w:val="00413B20"/>
    <w:rsid w:val="00413F2C"/>
    <w:rsid w:val="00420FC3"/>
    <w:rsid w:val="00423AD9"/>
    <w:rsid w:val="00444FB6"/>
    <w:rsid w:val="004451AE"/>
    <w:rsid w:val="00465921"/>
    <w:rsid w:val="0047129B"/>
    <w:rsid w:val="00490A21"/>
    <w:rsid w:val="004B2112"/>
    <w:rsid w:val="004B3920"/>
    <w:rsid w:val="004B4BCC"/>
    <w:rsid w:val="004C1C06"/>
    <w:rsid w:val="004E0752"/>
    <w:rsid w:val="005067A1"/>
    <w:rsid w:val="00507070"/>
    <w:rsid w:val="00520622"/>
    <w:rsid w:val="005228A8"/>
    <w:rsid w:val="00524529"/>
    <w:rsid w:val="005450A0"/>
    <w:rsid w:val="005519A6"/>
    <w:rsid w:val="00552B7A"/>
    <w:rsid w:val="0057343C"/>
    <w:rsid w:val="0059343B"/>
    <w:rsid w:val="00594372"/>
    <w:rsid w:val="005A27ED"/>
    <w:rsid w:val="005A34C1"/>
    <w:rsid w:val="005B0192"/>
    <w:rsid w:val="005C0EEF"/>
    <w:rsid w:val="005C4AAA"/>
    <w:rsid w:val="005D3A6D"/>
    <w:rsid w:val="005D409B"/>
    <w:rsid w:val="005D42FE"/>
    <w:rsid w:val="005D4EA5"/>
    <w:rsid w:val="005D6AC9"/>
    <w:rsid w:val="005F3D95"/>
    <w:rsid w:val="006033B9"/>
    <w:rsid w:val="00623BAF"/>
    <w:rsid w:val="00625221"/>
    <w:rsid w:val="00634496"/>
    <w:rsid w:val="00654D8B"/>
    <w:rsid w:val="0066096B"/>
    <w:rsid w:val="00662CA3"/>
    <w:rsid w:val="0066578F"/>
    <w:rsid w:val="00666154"/>
    <w:rsid w:val="00667C61"/>
    <w:rsid w:val="00671E47"/>
    <w:rsid w:val="0067370E"/>
    <w:rsid w:val="00673DD0"/>
    <w:rsid w:val="00673F80"/>
    <w:rsid w:val="00693AD2"/>
    <w:rsid w:val="00696B05"/>
    <w:rsid w:val="006A612B"/>
    <w:rsid w:val="006B0295"/>
    <w:rsid w:val="006C0854"/>
    <w:rsid w:val="006C2C09"/>
    <w:rsid w:val="006C61F3"/>
    <w:rsid w:val="006C7208"/>
    <w:rsid w:val="006D0704"/>
    <w:rsid w:val="006E0165"/>
    <w:rsid w:val="006F2FAD"/>
    <w:rsid w:val="006F5A60"/>
    <w:rsid w:val="006F612D"/>
    <w:rsid w:val="00711E21"/>
    <w:rsid w:val="007174CA"/>
    <w:rsid w:val="00723234"/>
    <w:rsid w:val="00727156"/>
    <w:rsid w:val="0073006D"/>
    <w:rsid w:val="007317A1"/>
    <w:rsid w:val="00734061"/>
    <w:rsid w:val="007468F2"/>
    <w:rsid w:val="00761233"/>
    <w:rsid w:val="00777B15"/>
    <w:rsid w:val="00782565"/>
    <w:rsid w:val="00793A49"/>
    <w:rsid w:val="00797FD0"/>
    <w:rsid w:val="007C67D3"/>
    <w:rsid w:val="007D35BF"/>
    <w:rsid w:val="007D5485"/>
    <w:rsid w:val="007F48B6"/>
    <w:rsid w:val="007F5350"/>
    <w:rsid w:val="00804719"/>
    <w:rsid w:val="008103D0"/>
    <w:rsid w:val="00817E9F"/>
    <w:rsid w:val="008218D1"/>
    <w:rsid w:val="00826A86"/>
    <w:rsid w:val="00880C50"/>
    <w:rsid w:val="008953FD"/>
    <w:rsid w:val="00897034"/>
    <w:rsid w:val="008A7369"/>
    <w:rsid w:val="008C3E01"/>
    <w:rsid w:val="008C7695"/>
    <w:rsid w:val="008D2854"/>
    <w:rsid w:val="00902674"/>
    <w:rsid w:val="0090285D"/>
    <w:rsid w:val="00906DE2"/>
    <w:rsid w:val="00910D23"/>
    <w:rsid w:val="00913A32"/>
    <w:rsid w:val="0091779C"/>
    <w:rsid w:val="0093069E"/>
    <w:rsid w:val="0093595F"/>
    <w:rsid w:val="00937450"/>
    <w:rsid w:val="00952CF0"/>
    <w:rsid w:val="00956444"/>
    <w:rsid w:val="0096065B"/>
    <w:rsid w:val="00970996"/>
    <w:rsid w:val="00973DA4"/>
    <w:rsid w:val="009831BF"/>
    <w:rsid w:val="00986C1A"/>
    <w:rsid w:val="00991A25"/>
    <w:rsid w:val="00993D36"/>
    <w:rsid w:val="009A1C7D"/>
    <w:rsid w:val="009B0E6B"/>
    <w:rsid w:val="009B7344"/>
    <w:rsid w:val="009C7D34"/>
    <w:rsid w:val="009D3BAD"/>
    <w:rsid w:val="009E6A7F"/>
    <w:rsid w:val="009F5A09"/>
    <w:rsid w:val="00A14307"/>
    <w:rsid w:val="00A25D14"/>
    <w:rsid w:val="00A313AC"/>
    <w:rsid w:val="00A517A8"/>
    <w:rsid w:val="00A53D9D"/>
    <w:rsid w:val="00A556FE"/>
    <w:rsid w:val="00A66DE6"/>
    <w:rsid w:val="00A74892"/>
    <w:rsid w:val="00A82CBE"/>
    <w:rsid w:val="00A86284"/>
    <w:rsid w:val="00A87AA3"/>
    <w:rsid w:val="00A9257B"/>
    <w:rsid w:val="00A93A67"/>
    <w:rsid w:val="00AA5FED"/>
    <w:rsid w:val="00AA6730"/>
    <w:rsid w:val="00AB29B9"/>
    <w:rsid w:val="00AC6182"/>
    <w:rsid w:val="00AD5D73"/>
    <w:rsid w:val="00AD7CD5"/>
    <w:rsid w:val="00AE2AA8"/>
    <w:rsid w:val="00AF25E4"/>
    <w:rsid w:val="00B07075"/>
    <w:rsid w:val="00B10692"/>
    <w:rsid w:val="00B10EC4"/>
    <w:rsid w:val="00B13020"/>
    <w:rsid w:val="00B16E8D"/>
    <w:rsid w:val="00B2216E"/>
    <w:rsid w:val="00B344B8"/>
    <w:rsid w:val="00B36373"/>
    <w:rsid w:val="00B4361B"/>
    <w:rsid w:val="00B46105"/>
    <w:rsid w:val="00B4718A"/>
    <w:rsid w:val="00B53EFE"/>
    <w:rsid w:val="00B54613"/>
    <w:rsid w:val="00B611A6"/>
    <w:rsid w:val="00B62F5B"/>
    <w:rsid w:val="00B659C8"/>
    <w:rsid w:val="00B67B55"/>
    <w:rsid w:val="00B718CC"/>
    <w:rsid w:val="00B7563D"/>
    <w:rsid w:val="00B7659B"/>
    <w:rsid w:val="00B8588A"/>
    <w:rsid w:val="00BA09FC"/>
    <w:rsid w:val="00BB4702"/>
    <w:rsid w:val="00BC7C8A"/>
    <w:rsid w:val="00BD39A2"/>
    <w:rsid w:val="00BE27D1"/>
    <w:rsid w:val="00BE53AA"/>
    <w:rsid w:val="00BF6950"/>
    <w:rsid w:val="00C2029F"/>
    <w:rsid w:val="00C300C1"/>
    <w:rsid w:val="00C32A97"/>
    <w:rsid w:val="00C5257E"/>
    <w:rsid w:val="00C56F5B"/>
    <w:rsid w:val="00C6339D"/>
    <w:rsid w:val="00C86373"/>
    <w:rsid w:val="00C926CA"/>
    <w:rsid w:val="00C9513B"/>
    <w:rsid w:val="00CA69BF"/>
    <w:rsid w:val="00CA77CE"/>
    <w:rsid w:val="00CC0550"/>
    <w:rsid w:val="00CD0CB4"/>
    <w:rsid w:val="00CD1EC0"/>
    <w:rsid w:val="00CF383D"/>
    <w:rsid w:val="00CF4E86"/>
    <w:rsid w:val="00CF600C"/>
    <w:rsid w:val="00CF6F63"/>
    <w:rsid w:val="00D27F47"/>
    <w:rsid w:val="00D33754"/>
    <w:rsid w:val="00D467B3"/>
    <w:rsid w:val="00D50C21"/>
    <w:rsid w:val="00D52D8A"/>
    <w:rsid w:val="00D66B9D"/>
    <w:rsid w:val="00D676AF"/>
    <w:rsid w:val="00DA1622"/>
    <w:rsid w:val="00DA6990"/>
    <w:rsid w:val="00DA7EEC"/>
    <w:rsid w:val="00DB03BD"/>
    <w:rsid w:val="00DB19BF"/>
    <w:rsid w:val="00DD7FA5"/>
    <w:rsid w:val="00DE008A"/>
    <w:rsid w:val="00DE0192"/>
    <w:rsid w:val="00DE6536"/>
    <w:rsid w:val="00DF6E0C"/>
    <w:rsid w:val="00E05945"/>
    <w:rsid w:val="00E05B7F"/>
    <w:rsid w:val="00E23A16"/>
    <w:rsid w:val="00E24439"/>
    <w:rsid w:val="00E27119"/>
    <w:rsid w:val="00E322BD"/>
    <w:rsid w:val="00E43DED"/>
    <w:rsid w:val="00E45C85"/>
    <w:rsid w:val="00E775A5"/>
    <w:rsid w:val="00E80B35"/>
    <w:rsid w:val="00E830B5"/>
    <w:rsid w:val="00EA1F20"/>
    <w:rsid w:val="00EA6144"/>
    <w:rsid w:val="00EB42EF"/>
    <w:rsid w:val="00ED1046"/>
    <w:rsid w:val="00EF33A6"/>
    <w:rsid w:val="00EF36F1"/>
    <w:rsid w:val="00EF54C9"/>
    <w:rsid w:val="00EF7899"/>
    <w:rsid w:val="00EF792B"/>
    <w:rsid w:val="00F1363B"/>
    <w:rsid w:val="00F30215"/>
    <w:rsid w:val="00F30B7E"/>
    <w:rsid w:val="00F33F89"/>
    <w:rsid w:val="00F52401"/>
    <w:rsid w:val="00F56E13"/>
    <w:rsid w:val="00F612EA"/>
    <w:rsid w:val="00F843A9"/>
    <w:rsid w:val="00F95F22"/>
    <w:rsid w:val="00F9725C"/>
    <w:rsid w:val="00FA277E"/>
    <w:rsid w:val="00FB10BC"/>
    <w:rsid w:val="00FB4A4E"/>
    <w:rsid w:val="00FC1895"/>
    <w:rsid w:val="00FD24B0"/>
    <w:rsid w:val="00FD2A74"/>
    <w:rsid w:val="00FE3042"/>
    <w:rsid w:val="00FE4289"/>
    <w:rsid w:val="00FE569B"/>
    <w:rsid w:val="00FE6977"/>
    <w:rsid w:val="00FF0233"/>
    <w:rsid w:val="00FF59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D8D0"/>
  <w15:docId w15:val="{8245E7F0-B8F0-4A4F-BFA4-D14BF05C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AA8"/>
    <w:rPr>
      <w:rFonts w:ascii="Times New Roman" w:eastAsia="Times New Roman" w:hAnsi="Times New Roman" w:cs="Times New Roman"/>
    </w:rPr>
  </w:style>
  <w:style w:type="paragraph" w:styleId="Heading1">
    <w:name w:val="heading 1"/>
    <w:basedOn w:val="Normal"/>
    <w:next w:val="Normal"/>
    <w:link w:val="Heading1Char"/>
    <w:uiPriority w:val="9"/>
    <w:qFormat/>
    <w:rsid w:val="00A87A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7AA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87AA3"/>
    <w:pPr>
      <w:keepNext/>
      <w:keepLines/>
      <w:suppressAutoHyphens/>
      <w:spacing w:before="240" w:after="120"/>
      <w:ind w:left="284" w:hanging="284"/>
      <w:outlineLvl w:val="2"/>
    </w:pPr>
    <w:rPr>
      <w:rFonts w:eastAsiaTheme="majorEastAsia" w:cstheme="majorBidi"/>
      <w:b/>
      <w:bCs/>
      <w:lang w:val="en-US" w:eastAsia="ar-SA"/>
    </w:rPr>
  </w:style>
  <w:style w:type="paragraph" w:styleId="Heading4">
    <w:name w:val="heading 4"/>
    <w:basedOn w:val="Normal"/>
    <w:next w:val="Normal"/>
    <w:link w:val="Heading4Char"/>
    <w:uiPriority w:val="9"/>
    <w:unhideWhenUsed/>
    <w:qFormat/>
    <w:rsid w:val="00A87AA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A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87AA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87AA3"/>
    <w:rPr>
      <w:rFonts w:ascii="Times New Roman" w:eastAsiaTheme="majorEastAsia" w:hAnsi="Times New Roman" w:cstheme="majorBidi"/>
      <w:b/>
      <w:bCs/>
      <w:lang w:val="en-US" w:eastAsia="ar-SA"/>
    </w:rPr>
  </w:style>
  <w:style w:type="character" w:customStyle="1" w:styleId="Heading4Char">
    <w:name w:val="Heading 4 Char"/>
    <w:basedOn w:val="DefaultParagraphFont"/>
    <w:link w:val="Heading4"/>
    <w:uiPriority w:val="9"/>
    <w:rsid w:val="00A87AA3"/>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A87AA3"/>
    <w:pPr>
      <w:tabs>
        <w:tab w:val="center" w:pos="4680"/>
        <w:tab w:val="right" w:pos="9360"/>
      </w:tabs>
    </w:pPr>
  </w:style>
  <w:style w:type="character" w:customStyle="1" w:styleId="HeaderChar">
    <w:name w:val="Header Char"/>
    <w:basedOn w:val="DefaultParagraphFont"/>
    <w:link w:val="Header"/>
    <w:uiPriority w:val="99"/>
    <w:rsid w:val="00A87AA3"/>
    <w:rPr>
      <w:rFonts w:ascii="Times New Roman" w:eastAsia="Times New Roman" w:hAnsi="Times New Roman" w:cs="Times New Roman"/>
    </w:rPr>
  </w:style>
  <w:style w:type="paragraph" w:styleId="Footer">
    <w:name w:val="footer"/>
    <w:basedOn w:val="Normal"/>
    <w:link w:val="FooterChar"/>
    <w:uiPriority w:val="99"/>
    <w:unhideWhenUsed/>
    <w:rsid w:val="00A87AA3"/>
    <w:pPr>
      <w:tabs>
        <w:tab w:val="center" w:pos="4680"/>
        <w:tab w:val="right" w:pos="9360"/>
      </w:tabs>
    </w:pPr>
  </w:style>
  <w:style w:type="character" w:customStyle="1" w:styleId="FooterChar">
    <w:name w:val="Footer Char"/>
    <w:basedOn w:val="DefaultParagraphFont"/>
    <w:link w:val="Footer"/>
    <w:uiPriority w:val="99"/>
    <w:rsid w:val="00A87AA3"/>
    <w:rPr>
      <w:rFonts w:ascii="Times New Roman" w:eastAsia="Times New Roman" w:hAnsi="Times New Roman" w:cs="Times New Roman"/>
    </w:rPr>
  </w:style>
  <w:style w:type="character" w:styleId="PageNumber">
    <w:name w:val="page number"/>
    <w:basedOn w:val="DefaultParagraphFont"/>
    <w:uiPriority w:val="99"/>
    <w:semiHidden/>
    <w:unhideWhenUsed/>
    <w:rsid w:val="00A87AA3"/>
  </w:style>
  <w:style w:type="paragraph" w:styleId="NormalWeb">
    <w:name w:val="Normal (Web)"/>
    <w:basedOn w:val="Normal"/>
    <w:uiPriority w:val="99"/>
    <w:unhideWhenUsed/>
    <w:rsid w:val="00A87AA3"/>
    <w:pPr>
      <w:spacing w:before="100" w:beforeAutospacing="1" w:after="100" w:afterAutospacing="1"/>
    </w:pPr>
  </w:style>
  <w:style w:type="paragraph" w:styleId="ListParagraph">
    <w:name w:val="List Paragraph"/>
    <w:basedOn w:val="Normal"/>
    <w:uiPriority w:val="34"/>
    <w:qFormat/>
    <w:rsid w:val="00A87AA3"/>
    <w:pPr>
      <w:spacing w:after="160" w:line="259" w:lineRule="auto"/>
      <w:ind w:left="720"/>
      <w:contextualSpacing/>
    </w:pPr>
    <w:rPr>
      <w:rFonts w:asciiTheme="minorHAnsi" w:eastAsiaTheme="minorHAnsi" w:hAnsiTheme="minorHAnsi" w:cstheme="minorBidi"/>
      <w:sz w:val="22"/>
      <w:szCs w:val="22"/>
      <w:lang w:val="en-US"/>
    </w:rPr>
  </w:style>
  <w:style w:type="paragraph" w:styleId="BodyText">
    <w:name w:val="Body Text"/>
    <w:basedOn w:val="Normal"/>
    <w:link w:val="BodyTextChar"/>
    <w:uiPriority w:val="1"/>
    <w:qFormat/>
    <w:rsid w:val="00A87AA3"/>
    <w:pPr>
      <w:widowControl w:val="0"/>
      <w:autoSpaceDE w:val="0"/>
      <w:autoSpaceDN w:val="0"/>
      <w:ind w:left="100" w:firstLine="720"/>
      <w:jc w:val="both"/>
    </w:pPr>
    <w:rPr>
      <w:sz w:val="22"/>
      <w:szCs w:val="22"/>
      <w:lang w:val="ms"/>
    </w:rPr>
  </w:style>
  <w:style w:type="character" w:customStyle="1" w:styleId="BodyTextChar">
    <w:name w:val="Body Text Char"/>
    <w:basedOn w:val="DefaultParagraphFont"/>
    <w:link w:val="BodyText"/>
    <w:uiPriority w:val="1"/>
    <w:rsid w:val="00A87AA3"/>
    <w:rPr>
      <w:rFonts w:ascii="Times New Roman" w:eastAsia="Times New Roman" w:hAnsi="Times New Roman" w:cs="Times New Roman"/>
      <w:sz w:val="22"/>
      <w:szCs w:val="22"/>
      <w:lang w:val="ms"/>
    </w:rPr>
  </w:style>
  <w:style w:type="character" w:styleId="Hyperlink">
    <w:name w:val="Hyperlink"/>
    <w:basedOn w:val="DefaultParagraphFont"/>
    <w:uiPriority w:val="99"/>
    <w:unhideWhenUsed/>
    <w:rsid w:val="00A87AA3"/>
    <w:rPr>
      <w:color w:val="0563C1" w:themeColor="hyperlink"/>
      <w:u w:val="single"/>
    </w:rPr>
  </w:style>
  <w:style w:type="character" w:customStyle="1" w:styleId="apple-converted-space">
    <w:name w:val="apple-converted-space"/>
    <w:basedOn w:val="DefaultParagraphFont"/>
    <w:rsid w:val="00A87AA3"/>
  </w:style>
  <w:style w:type="character" w:styleId="FollowedHyperlink">
    <w:name w:val="FollowedHyperlink"/>
    <w:basedOn w:val="DefaultParagraphFont"/>
    <w:uiPriority w:val="99"/>
    <w:semiHidden/>
    <w:unhideWhenUsed/>
    <w:rsid w:val="00A87AA3"/>
    <w:rPr>
      <w:color w:val="954F72" w:themeColor="followedHyperlink"/>
      <w:u w:val="single"/>
    </w:rPr>
  </w:style>
  <w:style w:type="character" w:styleId="UnresolvedMention">
    <w:name w:val="Unresolved Mention"/>
    <w:basedOn w:val="DefaultParagraphFont"/>
    <w:uiPriority w:val="99"/>
    <w:semiHidden/>
    <w:unhideWhenUsed/>
    <w:rsid w:val="00A87AA3"/>
    <w:rPr>
      <w:color w:val="605E5C"/>
      <w:shd w:val="clear" w:color="auto" w:fill="E1DFDD"/>
    </w:rPr>
  </w:style>
  <w:style w:type="character" w:styleId="PlaceholderText">
    <w:name w:val="Placeholder Text"/>
    <w:basedOn w:val="DefaultParagraphFont"/>
    <w:uiPriority w:val="99"/>
    <w:semiHidden/>
    <w:rsid w:val="00A87AA3"/>
    <w:rPr>
      <w:color w:val="808080"/>
    </w:rPr>
  </w:style>
  <w:style w:type="paragraph" w:styleId="EndnoteText">
    <w:name w:val="endnote text"/>
    <w:basedOn w:val="Normal"/>
    <w:link w:val="EndnoteTextChar"/>
    <w:uiPriority w:val="99"/>
    <w:semiHidden/>
    <w:unhideWhenUsed/>
    <w:rsid w:val="00A87AA3"/>
    <w:rPr>
      <w:sz w:val="20"/>
      <w:szCs w:val="20"/>
    </w:rPr>
  </w:style>
  <w:style w:type="character" w:customStyle="1" w:styleId="EndnoteTextChar">
    <w:name w:val="Endnote Text Char"/>
    <w:basedOn w:val="DefaultParagraphFont"/>
    <w:link w:val="EndnoteText"/>
    <w:uiPriority w:val="99"/>
    <w:semiHidden/>
    <w:rsid w:val="00A87AA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87AA3"/>
    <w:rPr>
      <w:vertAlign w:val="superscript"/>
    </w:rPr>
  </w:style>
  <w:style w:type="character" w:styleId="Emphasis">
    <w:name w:val="Emphasis"/>
    <w:basedOn w:val="DefaultParagraphFont"/>
    <w:uiPriority w:val="20"/>
    <w:qFormat/>
    <w:rsid w:val="00A87AA3"/>
    <w:rPr>
      <w:i/>
      <w:iCs/>
    </w:rPr>
  </w:style>
  <w:style w:type="character" w:customStyle="1" w:styleId="text-secondary-500">
    <w:name w:val="text-secondary-500"/>
    <w:basedOn w:val="DefaultParagraphFont"/>
    <w:rsid w:val="00A87AA3"/>
  </w:style>
  <w:style w:type="character" w:customStyle="1" w:styleId="textwebstyledtext-sc-1ed9ao-0">
    <w:name w:val="textweb__styledtext-sc-1ed9ao-0"/>
    <w:basedOn w:val="DefaultParagraphFont"/>
    <w:rsid w:val="00A87AA3"/>
  </w:style>
  <w:style w:type="character" w:styleId="Strong">
    <w:name w:val="Strong"/>
    <w:basedOn w:val="DefaultParagraphFont"/>
    <w:uiPriority w:val="22"/>
    <w:qFormat/>
    <w:rsid w:val="00A87AA3"/>
    <w:rPr>
      <w:b/>
      <w:bCs/>
    </w:rPr>
  </w:style>
  <w:style w:type="character" w:customStyle="1" w:styleId="vuuxrf">
    <w:name w:val="vuuxrf"/>
    <w:basedOn w:val="DefaultParagraphFont"/>
    <w:rsid w:val="00A87AA3"/>
  </w:style>
  <w:style w:type="character" w:styleId="HTMLCite">
    <w:name w:val="HTML Cite"/>
    <w:basedOn w:val="DefaultParagraphFont"/>
    <w:uiPriority w:val="99"/>
    <w:semiHidden/>
    <w:unhideWhenUsed/>
    <w:rsid w:val="00A87AA3"/>
    <w:rPr>
      <w:i/>
      <w:iCs/>
    </w:rPr>
  </w:style>
  <w:style w:type="character" w:customStyle="1" w:styleId="ylgvce">
    <w:name w:val="ylgvce"/>
    <w:basedOn w:val="DefaultParagraphFont"/>
    <w:rsid w:val="00A87AA3"/>
  </w:style>
  <w:style w:type="character" w:customStyle="1" w:styleId="overflow-hidden">
    <w:name w:val="overflow-hidden"/>
    <w:basedOn w:val="DefaultParagraphFont"/>
    <w:rsid w:val="00A87AA3"/>
  </w:style>
  <w:style w:type="character" w:customStyle="1" w:styleId="a">
    <w:name w:val="_"/>
    <w:basedOn w:val="DefaultParagraphFont"/>
    <w:rsid w:val="00A87AA3"/>
  </w:style>
  <w:style w:type="character" w:customStyle="1" w:styleId="ff5">
    <w:name w:val="ff5"/>
    <w:basedOn w:val="DefaultParagraphFont"/>
    <w:rsid w:val="00A87AA3"/>
  </w:style>
  <w:style w:type="paragraph" w:styleId="HTMLPreformatted">
    <w:name w:val="HTML Preformatted"/>
    <w:basedOn w:val="Normal"/>
    <w:link w:val="HTMLPreformattedChar"/>
    <w:uiPriority w:val="99"/>
    <w:semiHidden/>
    <w:unhideWhenUsed/>
    <w:rsid w:val="00A87AA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87AA3"/>
    <w:rPr>
      <w:rFonts w:ascii="Consolas" w:eastAsia="Times New Roman" w:hAnsi="Consolas" w:cs="Consolas"/>
      <w:sz w:val="20"/>
      <w:szCs w:val="20"/>
    </w:rPr>
  </w:style>
  <w:style w:type="paragraph" w:styleId="TOC1">
    <w:name w:val="toc 1"/>
    <w:basedOn w:val="Normal"/>
    <w:uiPriority w:val="39"/>
    <w:qFormat/>
    <w:rsid w:val="00A87AA3"/>
    <w:pPr>
      <w:spacing w:before="120"/>
    </w:pPr>
    <w:rPr>
      <w:rFonts w:asciiTheme="minorHAnsi" w:hAnsiTheme="minorHAnsi" w:cstheme="minorHAnsi"/>
      <w:b/>
      <w:bCs/>
      <w:i/>
      <w:iCs/>
    </w:rPr>
  </w:style>
  <w:style w:type="paragraph" w:styleId="TOC2">
    <w:name w:val="toc 2"/>
    <w:basedOn w:val="Normal"/>
    <w:uiPriority w:val="39"/>
    <w:qFormat/>
    <w:rsid w:val="00A87AA3"/>
    <w:pPr>
      <w:spacing w:before="120"/>
      <w:ind w:left="240"/>
    </w:pPr>
    <w:rPr>
      <w:rFonts w:asciiTheme="minorHAnsi" w:hAnsiTheme="minorHAnsi" w:cstheme="minorHAnsi"/>
      <w:b/>
      <w:bCs/>
      <w:sz w:val="22"/>
      <w:szCs w:val="22"/>
    </w:rPr>
  </w:style>
  <w:style w:type="paragraph" w:styleId="TOC3">
    <w:name w:val="toc 3"/>
    <w:basedOn w:val="Normal"/>
    <w:uiPriority w:val="39"/>
    <w:qFormat/>
    <w:rsid w:val="00A87AA3"/>
    <w:pPr>
      <w:ind w:left="480"/>
    </w:pPr>
    <w:rPr>
      <w:rFonts w:asciiTheme="minorHAnsi" w:hAnsiTheme="minorHAnsi" w:cstheme="minorHAnsi"/>
      <w:sz w:val="20"/>
      <w:szCs w:val="20"/>
    </w:rPr>
  </w:style>
  <w:style w:type="paragraph" w:styleId="TOCHeading">
    <w:name w:val="TOC Heading"/>
    <w:basedOn w:val="Heading1"/>
    <w:next w:val="Normal"/>
    <w:uiPriority w:val="39"/>
    <w:unhideWhenUsed/>
    <w:qFormat/>
    <w:rsid w:val="00A87AA3"/>
    <w:pPr>
      <w:spacing w:before="480" w:line="276" w:lineRule="auto"/>
      <w:outlineLvl w:val="9"/>
    </w:pPr>
    <w:rPr>
      <w:b/>
      <w:bCs/>
      <w:sz w:val="28"/>
      <w:szCs w:val="28"/>
      <w:lang w:val="en-US"/>
    </w:rPr>
  </w:style>
  <w:style w:type="paragraph" w:styleId="TOC4">
    <w:name w:val="toc 4"/>
    <w:basedOn w:val="Normal"/>
    <w:next w:val="Normal"/>
    <w:autoRedefine/>
    <w:uiPriority w:val="39"/>
    <w:semiHidden/>
    <w:unhideWhenUsed/>
    <w:rsid w:val="00A87AA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87AA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87AA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87AA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87AA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87AA3"/>
    <w:pPr>
      <w:ind w:left="1920"/>
    </w:pPr>
    <w:rPr>
      <w:rFonts w:asciiTheme="minorHAnsi" w:hAnsiTheme="minorHAnsi" w:cstheme="minorHAnsi"/>
      <w:sz w:val="20"/>
      <w:szCs w:val="20"/>
    </w:rPr>
  </w:style>
  <w:style w:type="paragraph" w:styleId="Title">
    <w:name w:val="Title"/>
    <w:basedOn w:val="Normal"/>
    <w:next w:val="Normal"/>
    <w:link w:val="TitleChar"/>
    <w:uiPriority w:val="10"/>
    <w:qFormat/>
    <w:rsid w:val="00A87AA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AA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87AA3"/>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A87AA3"/>
    <w:rPr>
      <w:i/>
      <w:iCs/>
      <w:color w:val="404040" w:themeColor="text1" w:themeTint="BF"/>
    </w:rPr>
  </w:style>
  <w:style w:type="paragraph" w:styleId="NoSpacing">
    <w:name w:val="No Spacing"/>
    <w:uiPriority w:val="1"/>
    <w:qFormat/>
    <w:rsid w:val="00A87AA3"/>
    <w:rPr>
      <w:rFonts w:ascii="Times New Roman" w:eastAsia="Times New Roman" w:hAnsi="Times New Roman" w:cs="Times New Roman"/>
    </w:rPr>
  </w:style>
  <w:style w:type="paragraph" w:styleId="Caption">
    <w:name w:val="caption"/>
    <w:aliases w:val="Judul Tabel,Gambar,dan Lampiran"/>
    <w:basedOn w:val="Normal"/>
    <w:next w:val="Normal"/>
    <w:uiPriority w:val="35"/>
    <w:unhideWhenUsed/>
    <w:qFormat/>
    <w:rsid w:val="00A87AA3"/>
    <w:pPr>
      <w:spacing w:after="200"/>
    </w:pPr>
    <w:rPr>
      <w:i/>
      <w:iCs/>
      <w:color w:val="44546A" w:themeColor="text2"/>
      <w:sz w:val="18"/>
      <w:szCs w:val="18"/>
    </w:rPr>
  </w:style>
  <w:style w:type="character" w:customStyle="1" w:styleId="relative">
    <w:name w:val="relative"/>
    <w:basedOn w:val="DefaultParagraphFont"/>
    <w:rsid w:val="00A87AA3"/>
  </w:style>
  <w:style w:type="character" w:customStyle="1" w:styleId="personname">
    <w:name w:val="person_name"/>
    <w:basedOn w:val="DefaultParagraphFont"/>
    <w:rsid w:val="00A87AA3"/>
  </w:style>
  <w:style w:type="table" w:styleId="TableGrid">
    <w:name w:val="Table Grid"/>
    <w:basedOn w:val="TableNormal"/>
    <w:uiPriority w:val="39"/>
    <w:rsid w:val="00A87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A87AA3"/>
  </w:style>
  <w:style w:type="character" w:customStyle="1" w:styleId="y2iqfc">
    <w:name w:val="y2iqfc"/>
    <w:basedOn w:val="DefaultParagraphFont"/>
    <w:rsid w:val="00A87AA3"/>
  </w:style>
  <w:style w:type="paragraph" w:styleId="TableofFigures">
    <w:name w:val="table of figures"/>
    <w:basedOn w:val="Normal"/>
    <w:next w:val="Normal"/>
    <w:uiPriority w:val="99"/>
    <w:unhideWhenUsed/>
    <w:rsid w:val="00284325"/>
    <w:pPr>
      <w:ind w:left="480" w:hanging="480"/>
    </w:pPr>
    <w:rPr>
      <w:rFonts w:asciiTheme="minorHAnsi" w:hAnsiTheme="minorHAnsi" w:cstheme="minorHAnsi"/>
      <w:caps/>
      <w:sz w:val="20"/>
      <w:szCs w:val="20"/>
    </w:rPr>
  </w:style>
  <w:style w:type="character" w:customStyle="1" w:styleId="ts-alignment-element">
    <w:name w:val="ts-alignment-element"/>
    <w:basedOn w:val="DefaultParagraphFont"/>
    <w:rsid w:val="003D0BAC"/>
  </w:style>
  <w:style w:type="character" w:customStyle="1" w:styleId="ts-alignment-element-highlighted">
    <w:name w:val="ts-alignment-element-highlighted"/>
    <w:basedOn w:val="DefaultParagraphFont"/>
    <w:rsid w:val="003D0BAC"/>
  </w:style>
  <w:style w:type="paragraph" w:customStyle="1" w:styleId="quran-arabic">
    <w:name w:val="quran-arabic"/>
    <w:basedOn w:val="Normal"/>
    <w:rsid w:val="00DE00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117">
      <w:bodyDiv w:val="1"/>
      <w:marLeft w:val="0"/>
      <w:marRight w:val="0"/>
      <w:marTop w:val="0"/>
      <w:marBottom w:val="0"/>
      <w:divBdr>
        <w:top w:val="none" w:sz="0" w:space="0" w:color="auto"/>
        <w:left w:val="none" w:sz="0" w:space="0" w:color="auto"/>
        <w:bottom w:val="none" w:sz="0" w:space="0" w:color="auto"/>
        <w:right w:val="none" w:sz="0" w:space="0" w:color="auto"/>
      </w:divBdr>
    </w:div>
    <w:div w:id="39744609">
      <w:bodyDiv w:val="1"/>
      <w:marLeft w:val="0"/>
      <w:marRight w:val="0"/>
      <w:marTop w:val="0"/>
      <w:marBottom w:val="0"/>
      <w:divBdr>
        <w:top w:val="none" w:sz="0" w:space="0" w:color="auto"/>
        <w:left w:val="none" w:sz="0" w:space="0" w:color="auto"/>
        <w:bottom w:val="none" w:sz="0" w:space="0" w:color="auto"/>
        <w:right w:val="none" w:sz="0" w:space="0" w:color="auto"/>
      </w:divBdr>
    </w:div>
    <w:div w:id="40641811">
      <w:bodyDiv w:val="1"/>
      <w:marLeft w:val="0"/>
      <w:marRight w:val="0"/>
      <w:marTop w:val="0"/>
      <w:marBottom w:val="0"/>
      <w:divBdr>
        <w:top w:val="none" w:sz="0" w:space="0" w:color="auto"/>
        <w:left w:val="none" w:sz="0" w:space="0" w:color="auto"/>
        <w:bottom w:val="none" w:sz="0" w:space="0" w:color="auto"/>
        <w:right w:val="none" w:sz="0" w:space="0" w:color="auto"/>
      </w:divBdr>
      <w:divsChild>
        <w:div w:id="671297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436036">
      <w:bodyDiv w:val="1"/>
      <w:marLeft w:val="0"/>
      <w:marRight w:val="0"/>
      <w:marTop w:val="0"/>
      <w:marBottom w:val="0"/>
      <w:divBdr>
        <w:top w:val="none" w:sz="0" w:space="0" w:color="auto"/>
        <w:left w:val="none" w:sz="0" w:space="0" w:color="auto"/>
        <w:bottom w:val="none" w:sz="0" w:space="0" w:color="auto"/>
        <w:right w:val="none" w:sz="0" w:space="0" w:color="auto"/>
      </w:divBdr>
    </w:div>
    <w:div w:id="66996455">
      <w:bodyDiv w:val="1"/>
      <w:marLeft w:val="0"/>
      <w:marRight w:val="0"/>
      <w:marTop w:val="0"/>
      <w:marBottom w:val="0"/>
      <w:divBdr>
        <w:top w:val="none" w:sz="0" w:space="0" w:color="auto"/>
        <w:left w:val="none" w:sz="0" w:space="0" w:color="auto"/>
        <w:bottom w:val="none" w:sz="0" w:space="0" w:color="auto"/>
        <w:right w:val="none" w:sz="0" w:space="0" w:color="auto"/>
      </w:divBdr>
    </w:div>
    <w:div w:id="68701309">
      <w:bodyDiv w:val="1"/>
      <w:marLeft w:val="0"/>
      <w:marRight w:val="0"/>
      <w:marTop w:val="0"/>
      <w:marBottom w:val="0"/>
      <w:divBdr>
        <w:top w:val="none" w:sz="0" w:space="0" w:color="auto"/>
        <w:left w:val="none" w:sz="0" w:space="0" w:color="auto"/>
        <w:bottom w:val="none" w:sz="0" w:space="0" w:color="auto"/>
        <w:right w:val="none" w:sz="0" w:space="0" w:color="auto"/>
      </w:divBdr>
    </w:div>
    <w:div w:id="69085865">
      <w:bodyDiv w:val="1"/>
      <w:marLeft w:val="0"/>
      <w:marRight w:val="0"/>
      <w:marTop w:val="0"/>
      <w:marBottom w:val="0"/>
      <w:divBdr>
        <w:top w:val="none" w:sz="0" w:space="0" w:color="auto"/>
        <w:left w:val="none" w:sz="0" w:space="0" w:color="auto"/>
        <w:bottom w:val="none" w:sz="0" w:space="0" w:color="auto"/>
        <w:right w:val="none" w:sz="0" w:space="0" w:color="auto"/>
      </w:divBdr>
    </w:div>
    <w:div w:id="79721802">
      <w:bodyDiv w:val="1"/>
      <w:marLeft w:val="0"/>
      <w:marRight w:val="0"/>
      <w:marTop w:val="0"/>
      <w:marBottom w:val="0"/>
      <w:divBdr>
        <w:top w:val="none" w:sz="0" w:space="0" w:color="auto"/>
        <w:left w:val="none" w:sz="0" w:space="0" w:color="auto"/>
        <w:bottom w:val="none" w:sz="0" w:space="0" w:color="auto"/>
        <w:right w:val="none" w:sz="0" w:space="0" w:color="auto"/>
      </w:divBdr>
    </w:div>
    <w:div w:id="94447967">
      <w:bodyDiv w:val="1"/>
      <w:marLeft w:val="0"/>
      <w:marRight w:val="0"/>
      <w:marTop w:val="0"/>
      <w:marBottom w:val="0"/>
      <w:divBdr>
        <w:top w:val="none" w:sz="0" w:space="0" w:color="auto"/>
        <w:left w:val="none" w:sz="0" w:space="0" w:color="auto"/>
        <w:bottom w:val="none" w:sz="0" w:space="0" w:color="auto"/>
        <w:right w:val="none" w:sz="0" w:space="0" w:color="auto"/>
      </w:divBdr>
    </w:div>
    <w:div w:id="94639803">
      <w:bodyDiv w:val="1"/>
      <w:marLeft w:val="0"/>
      <w:marRight w:val="0"/>
      <w:marTop w:val="0"/>
      <w:marBottom w:val="0"/>
      <w:divBdr>
        <w:top w:val="none" w:sz="0" w:space="0" w:color="auto"/>
        <w:left w:val="none" w:sz="0" w:space="0" w:color="auto"/>
        <w:bottom w:val="none" w:sz="0" w:space="0" w:color="auto"/>
        <w:right w:val="none" w:sz="0" w:space="0" w:color="auto"/>
      </w:divBdr>
    </w:div>
    <w:div w:id="105004739">
      <w:bodyDiv w:val="1"/>
      <w:marLeft w:val="0"/>
      <w:marRight w:val="0"/>
      <w:marTop w:val="0"/>
      <w:marBottom w:val="0"/>
      <w:divBdr>
        <w:top w:val="none" w:sz="0" w:space="0" w:color="auto"/>
        <w:left w:val="none" w:sz="0" w:space="0" w:color="auto"/>
        <w:bottom w:val="none" w:sz="0" w:space="0" w:color="auto"/>
        <w:right w:val="none" w:sz="0" w:space="0" w:color="auto"/>
      </w:divBdr>
    </w:div>
    <w:div w:id="109473156">
      <w:bodyDiv w:val="1"/>
      <w:marLeft w:val="0"/>
      <w:marRight w:val="0"/>
      <w:marTop w:val="0"/>
      <w:marBottom w:val="0"/>
      <w:divBdr>
        <w:top w:val="none" w:sz="0" w:space="0" w:color="auto"/>
        <w:left w:val="none" w:sz="0" w:space="0" w:color="auto"/>
        <w:bottom w:val="none" w:sz="0" w:space="0" w:color="auto"/>
        <w:right w:val="none" w:sz="0" w:space="0" w:color="auto"/>
      </w:divBdr>
    </w:div>
    <w:div w:id="112529497">
      <w:bodyDiv w:val="1"/>
      <w:marLeft w:val="0"/>
      <w:marRight w:val="0"/>
      <w:marTop w:val="0"/>
      <w:marBottom w:val="0"/>
      <w:divBdr>
        <w:top w:val="none" w:sz="0" w:space="0" w:color="auto"/>
        <w:left w:val="none" w:sz="0" w:space="0" w:color="auto"/>
        <w:bottom w:val="none" w:sz="0" w:space="0" w:color="auto"/>
        <w:right w:val="none" w:sz="0" w:space="0" w:color="auto"/>
      </w:divBdr>
    </w:div>
    <w:div w:id="127206941">
      <w:bodyDiv w:val="1"/>
      <w:marLeft w:val="0"/>
      <w:marRight w:val="0"/>
      <w:marTop w:val="0"/>
      <w:marBottom w:val="0"/>
      <w:divBdr>
        <w:top w:val="none" w:sz="0" w:space="0" w:color="auto"/>
        <w:left w:val="none" w:sz="0" w:space="0" w:color="auto"/>
        <w:bottom w:val="none" w:sz="0" w:space="0" w:color="auto"/>
        <w:right w:val="none" w:sz="0" w:space="0" w:color="auto"/>
      </w:divBdr>
    </w:div>
    <w:div w:id="130246428">
      <w:bodyDiv w:val="1"/>
      <w:marLeft w:val="0"/>
      <w:marRight w:val="0"/>
      <w:marTop w:val="0"/>
      <w:marBottom w:val="0"/>
      <w:divBdr>
        <w:top w:val="none" w:sz="0" w:space="0" w:color="auto"/>
        <w:left w:val="none" w:sz="0" w:space="0" w:color="auto"/>
        <w:bottom w:val="none" w:sz="0" w:space="0" w:color="auto"/>
        <w:right w:val="none" w:sz="0" w:space="0" w:color="auto"/>
      </w:divBdr>
    </w:div>
    <w:div w:id="131288982">
      <w:bodyDiv w:val="1"/>
      <w:marLeft w:val="0"/>
      <w:marRight w:val="0"/>
      <w:marTop w:val="0"/>
      <w:marBottom w:val="0"/>
      <w:divBdr>
        <w:top w:val="none" w:sz="0" w:space="0" w:color="auto"/>
        <w:left w:val="none" w:sz="0" w:space="0" w:color="auto"/>
        <w:bottom w:val="none" w:sz="0" w:space="0" w:color="auto"/>
        <w:right w:val="none" w:sz="0" w:space="0" w:color="auto"/>
      </w:divBdr>
      <w:divsChild>
        <w:div w:id="313487595">
          <w:marLeft w:val="0"/>
          <w:marRight w:val="0"/>
          <w:marTop w:val="0"/>
          <w:marBottom w:val="0"/>
          <w:divBdr>
            <w:top w:val="none" w:sz="0" w:space="0" w:color="auto"/>
            <w:left w:val="none" w:sz="0" w:space="0" w:color="auto"/>
            <w:bottom w:val="none" w:sz="0" w:space="0" w:color="auto"/>
            <w:right w:val="none" w:sz="0" w:space="0" w:color="auto"/>
          </w:divBdr>
          <w:divsChild>
            <w:div w:id="1354918880">
              <w:marLeft w:val="0"/>
              <w:marRight w:val="0"/>
              <w:marTop w:val="0"/>
              <w:marBottom w:val="0"/>
              <w:divBdr>
                <w:top w:val="none" w:sz="0" w:space="0" w:color="auto"/>
                <w:left w:val="none" w:sz="0" w:space="0" w:color="auto"/>
                <w:bottom w:val="none" w:sz="0" w:space="0" w:color="auto"/>
                <w:right w:val="none" w:sz="0" w:space="0" w:color="auto"/>
              </w:divBdr>
              <w:divsChild>
                <w:div w:id="114905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9215">
      <w:bodyDiv w:val="1"/>
      <w:marLeft w:val="0"/>
      <w:marRight w:val="0"/>
      <w:marTop w:val="0"/>
      <w:marBottom w:val="0"/>
      <w:divBdr>
        <w:top w:val="none" w:sz="0" w:space="0" w:color="auto"/>
        <w:left w:val="none" w:sz="0" w:space="0" w:color="auto"/>
        <w:bottom w:val="none" w:sz="0" w:space="0" w:color="auto"/>
        <w:right w:val="none" w:sz="0" w:space="0" w:color="auto"/>
      </w:divBdr>
    </w:div>
    <w:div w:id="146409436">
      <w:bodyDiv w:val="1"/>
      <w:marLeft w:val="0"/>
      <w:marRight w:val="0"/>
      <w:marTop w:val="0"/>
      <w:marBottom w:val="0"/>
      <w:divBdr>
        <w:top w:val="none" w:sz="0" w:space="0" w:color="auto"/>
        <w:left w:val="none" w:sz="0" w:space="0" w:color="auto"/>
        <w:bottom w:val="none" w:sz="0" w:space="0" w:color="auto"/>
        <w:right w:val="none" w:sz="0" w:space="0" w:color="auto"/>
      </w:divBdr>
    </w:div>
    <w:div w:id="154758628">
      <w:bodyDiv w:val="1"/>
      <w:marLeft w:val="0"/>
      <w:marRight w:val="0"/>
      <w:marTop w:val="0"/>
      <w:marBottom w:val="0"/>
      <w:divBdr>
        <w:top w:val="none" w:sz="0" w:space="0" w:color="auto"/>
        <w:left w:val="none" w:sz="0" w:space="0" w:color="auto"/>
        <w:bottom w:val="none" w:sz="0" w:space="0" w:color="auto"/>
        <w:right w:val="none" w:sz="0" w:space="0" w:color="auto"/>
      </w:divBdr>
    </w:div>
    <w:div w:id="179206030">
      <w:bodyDiv w:val="1"/>
      <w:marLeft w:val="0"/>
      <w:marRight w:val="0"/>
      <w:marTop w:val="0"/>
      <w:marBottom w:val="0"/>
      <w:divBdr>
        <w:top w:val="none" w:sz="0" w:space="0" w:color="auto"/>
        <w:left w:val="none" w:sz="0" w:space="0" w:color="auto"/>
        <w:bottom w:val="none" w:sz="0" w:space="0" w:color="auto"/>
        <w:right w:val="none" w:sz="0" w:space="0" w:color="auto"/>
      </w:divBdr>
    </w:div>
    <w:div w:id="213271418">
      <w:bodyDiv w:val="1"/>
      <w:marLeft w:val="0"/>
      <w:marRight w:val="0"/>
      <w:marTop w:val="0"/>
      <w:marBottom w:val="0"/>
      <w:divBdr>
        <w:top w:val="none" w:sz="0" w:space="0" w:color="auto"/>
        <w:left w:val="none" w:sz="0" w:space="0" w:color="auto"/>
        <w:bottom w:val="none" w:sz="0" w:space="0" w:color="auto"/>
        <w:right w:val="none" w:sz="0" w:space="0" w:color="auto"/>
      </w:divBdr>
    </w:div>
    <w:div w:id="274100051">
      <w:bodyDiv w:val="1"/>
      <w:marLeft w:val="0"/>
      <w:marRight w:val="0"/>
      <w:marTop w:val="0"/>
      <w:marBottom w:val="0"/>
      <w:divBdr>
        <w:top w:val="none" w:sz="0" w:space="0" w:color="auto"/>
        <w:left w:val="none" w:sz="0" w:space="0" w:color="auto"/>
        <w:bottom w:val="none" w:sz="0" w:space="0" w:color="auto"/>
        <w:right w:val="none" w:sz="0" w:space="0" w:color="auto"/>
      </w:divBdr>
    </w:div>
    <w:div w:id="276914128">
      <w:bodyDiv w:val="1"/>
      <w:marLeft w:val="0"/>
      <w:marRight w:val="0"/>
      <w:marTop w:val="0"/>
      <w:marBottom w:val="0"/>
      <w:divBdr>
        <w:top w:val="none" w:sz="0" w:space="0" w:color="auto"/>
        <w:left w:val="none" w:sz="0" w:space="0" w:color="auto"/>
        <w:bottom w:val="none" w:sz="0" w:space="0" w:color="auto"/>
        <w:right w:val="none" w:sz="0" w:space="0" w:color="auto"/>
      </w:divBdr>
      <w:divsChild>
        <w:div w:id="1824010230">
          <w:marLeft w:val="0"/>
          <w:marRight w:val="0"/>
          <w:marTop w:val="0"/>
          <w:marBottom w:val="0"/>
          <w:divBdr>
            <w:top w:val="none" w:sz="0" w:space="0" w:color="auto"/>
            <w:left w:val="none" w:sz="0" w:space="0" w:color="auto"/>
            <w:bottom w:val="none" w:sz="0" w:space="0" w:color="auto"/>
            <w:right w:val="none" w:sz="0" w:space="0" w:color="auto"/>
          </w:divBdr>
          <w:divsChild>
            <w:div w:id="1977248408">
              <w:marLeft w:val="0"/>
              <w:marRight w:val="0"/>
              <w:marTop w:val="0"/>
              <w:marBottom w:val="0"/>
              <w:divBdr>
                <w:top w:val="none" w:sz="0" w:space="0" w:color="auto"/>
                <w:left w:val="none" w:sz="0" w:space="0" w:color="auto"/>
                <w:bottom w:val="none" w:sz="0" w:space="0" w:color="auto"/>
                <w:right w:val="none" w:sz="0" w:space="0" w:color="auto"/>
              </w:divBdr>
              <w:divsChild>
                <w:div w:id="1841043597">
                  <w:marLeft w:val="0"/>
                  <w:marRight w:val="0"/>
                  <w:marTop w:val="0"/>
                  <w:marBottom w:val="0"/>
                  <w:divBdr>
                    <w:top w:val="none" w:sz="0" w:space="0" w:color="auto"/>
                    <w:left w:val="none" w:sz="0" w:space="0" w:color="auto"/>
                    <w:bottom w:val="none" w:sz="0" w:space="0" w:color="auto"/>
                    <w:right w:val="none" w:sz="0" w:space="0" w:color="auto"/>
                  </w:divBdr>
                  <w:divsChild>
                    <w:div w:id="1549680797">
                      <w:marLeft w:val="0"/>
                      <w:marRight w:val="0"/>
                      <w:marTop w:val="0"/>
                      <w:marBottom w:val="0"/>
                      <w:divBdr>
                        <w:top w:val="none" w:sz="0" w:space="0" w:color="auto"/>
                        <w:left w:val="none" w:sz="0" w:space="0" w:color="auto"/>
                        <w:bottom w:val="none" w:sz="0" w:space="0" w:color="auto"/>
                        <w:right w:val="none" w:sz="0" w:space="0" w:color="auto"/>
                      </w:divBdr>
                      <w:divsChild>
                        <w:div w:id="1189371980">
                          <w:marLeft w:val="0"/>
                          <w:marRight w:val="0"/>
                          <w:marTop w:val="0"/>
                          <w:marBottom w:val="0"/>
                          <w:divBdr>
                            <w:top w:val="none" w:sz="0" w:space="0" w:color="auto"/>
                            <w:left w:val="none" w:sz="0" w:space="0" w:color="auto"/>
                            <w:bottom w:val="none" w:sz="0" w:space="0" w:color="auto"/>
                            <w:right w:val="none" w:sz="0" w:space="0" w:color="auto"/>
                          </w:divBdr>
                          <w:divsChild>
                            <w:div w:id="1149900817">
                              <w:marLeft w:val="0"/>
                              <w:marRight w:val="0"/>
                              <w:marTop w:val="0"/>
                              <w:marBottom w:val="0"/>
                              <w:divBdr>
                                <w:top w:val="none" w:sz="0" w:space="0" w:color="auto"/>
                                <w:left w:val="none" w:sz="0" w:space="0" w:color="auto"/>
                                <w:bottom w:val="none" w:sz="0" w:space="0" w:color="auto"/>
                                <w:right w:val="none" w:sz="0" w:space="0" w:color="auto"/>
                              </w:divBdr>
                              <w:divsChild>
                                <w:div w:id="6058898">
                                  <w:marLeft w:val="0"/>
                                  <w:marRight w:val="0"/>
                                  <w:marTop w:val="0"/>
                                  <w:marBottom w:val="0"/>
                                  <w:divBdr>
                                    <w:top w:val="none" w:sz="0" w:space="0" w:color="auto"/>
                                    <w:left w:val="none" w:sz="0" w:space="0" w:color="auto"/>
                                    <w:bottom w:val="none" w:sz="0" w:space="0" w:color="auto"/>
                                    <w:right w:val="none" w:sz="0" w:space="0" w:color="auto"/>
                                  </w:divBdr>
                                  <w:divsChild>
                                    <w:div w:id="1089814532">
                                      <w:marLeft w:val="0"/>
                                      <w:marRight w:val="0"/>
                                      <w:marTop w:val="0"/>
                                      <w:marBottom w:val="0"/>
                                      <w:divBdr>
                                        <w:top w:val="none" w:sz="0" w:space="0" w:color="auto"/>
                                        <w:left w:val="none" w:sz="0" w:space="0" w:color="auto"/>
                                        <w:bottom w:val="none" w:sz="0" w:space="0" w:color="auto"/>
                                        <w:right w:val="none" w:sz="0" w:space="0" w:color="auto"/>
                                      </w:divBdr>
                                      <w:divsChild>
                                        <w:div w:id="815797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0134570">
      <w:bodyDiv w:val="1"/>
      <w:marLeft w:val="0"/>
      <w:marRight w:val="0"/>
      <w:marTop w:val="0"/>
      <w:marBottom w:val="0"/>
      <w:divBdr>
        <w:top w:val="none" w:sz="0" w:space="0" w:color="auto"/>
        <w:left w:val="none" w:sz="0" w:space="0" w:color="auto"/>
        <w:bottom w:val="none" w:sz="0" w:space="0" w:color="auto"/>
        <w:right w:val="none" w:sz="0" w:space="0" w:color="auto"/>
      </w:divBdr>
    </w:div>
    <w:div w:id="302469139">
      <w:bodyDiv w:val="1"/>
      <w:marLeft w:val="0"/>
      <w:marRight w:val="0"/>
      <w:marTop w:val="0"/>
      <w:marBottom w:val="0"/>
      <w:divBdr>
        <w:top w:val="none" w:sz="0" w:space="0" w:color="auto"/>
        <w:left w:val="none" w:sz="0" w:space="0" w:color="auto"/>
        <w:bottom w:val="none" w:sz="0" w:space="0" w:color="auto"/>
        <w:right w:val="none" w:sz="0" w:space="0" w:color="auto"/>
      </w:divBdr>
    </w:div>
    <w:div w:id="303000738">
      <w:bodyDiv w:val="1"/>
      <w:marLeft w:val="0"/>
      <w:marRight w:val="0"/>
      <w:marTop w:val="0"/>
      <w:marBottom w:val="0"/>
      <w:divBdr>
        <w:top w:val="none" w:sz="0" w:space="0" w:color="auto"/>
        <w:left w:val="none" w:sz="0" w:space="0" w:color="auto"/>
        <w:bottom w:val="none" w:sz="0" w:space="0" w:color="auto"/>
        <w:right w:val="none" w:sz="0" w:space="0" w:color="auto"/>
      </w:divBdr>
    </w:div>
    <w:div w:id="376392453">
      <w:bodyDiv w:val="1"/>
      <w:marLeft w:val="0"/>
      <w:marRight w:val="0"/>
      <w:marTop w:val="0"/>
      <w:marBottom w:val="0"/>
      <w:divBdr>
        <w:top w:val="none" w:sz="0" w:space="0" w:color="auto"/>
        <w:left w:val="none" w:sz="0" w:space="0" w:color="auto"/>
        <w:bottom w:val="none" w:sz="0" w:space="0" w:color="auto"/>
        <w:right w:val="none" w:sz="0" w:space="0" w:color="auto"/>
      </w:divBdr>
    </w:div>
    <w:div w:id="469984058">
      <w:bodyDiv w:val="1"/>
      <w:marLeft w:val="0"/>
      <w:marRight w:val="0"/>
      <w:marTop w:val="0"/>
      <w:marBottom w:val="0"/>
      <w:divBdr>
        <w:top w:val="none" w:sz="0" w:space="0" w:color="auto"/>
        <w:left w:val="none" w:sz="0" w:space="0" w:color="auto"/>
        <w:bottom w:val="none" w:sz="0" w:space="0" w:color="auto"/>
        <w:right w:val="none" w:sz="0" w:space="0" w:color="auto"/>
      </w:divBdr>
    </w:div>
    <w:div w:id="483275611">
      <w:bodyDiv w:val="1"/>
      <w:marLeft w:val="0"/>
      <w:marRight w:val="0"/>
      <w:marTop w:val="0"/>
      <w:marBottom w:val="0"/>
      <w:divBdr>
        <w:top w:val="none" w:sz="0" w:space="0" w:color="auto"/>
        <w:left w:val="none" w:sz="0" w:space="0" w:color="auto"/>
        <w:bottom w:val="none" w:sz="0" w:space="0" w:color="auto"/>
        <w:right w:val="none" w:sz="0" w:space="0" w:color="auto"/>
      </w:divBdr>
    </w:div>
    <w:div w:id="493687990">
      <w:bodyDiv w:val="1"/>
      <w:marLeft w:val="0"/>
      <w:marRight w:val="0"/>
      <w:marTop w:val="0"/>
      <w:marBottom w:val="0"/>
      <w:divBdr>
        <w:top w:val="none" w:sz="0" w:space="0" w:color="auto"/>
        <w:left w:val="none" w:sz="0" w:space="0" w:color="auto"/>
        <w:bottom w:val="none" w:sz="0" w:space="0" w:color="auto"/>
        <w:right w:val="none" w:sz="0" w:space="0" w:color="auto"/>
      </w:divBdr>
    </w:div>
    <w:div w:id="511526870">
      <w:bodyDiv w:val="1"/>
      <w:marLeft w:val="0"/>
      <w:marRight w:val="0"/>
      <w:marTop w:val="0"/>
      <w:marBottom w:val="0"/>
      <w:divBdr>
        <w:top w:val="none" w:sz="0" w:space="0" w:color="auto"/>
        <w:left w:val="none" w:sz="0" w:space="0" w:color="auto"/>
        <w:bottom w:val="none" w:sz="0" w:space="0" w:color="auto"/>
        <w:right w:val="none" w:sz="0" w:space="0" w:color="auto"/>
      </w:divBdr>
    </w:div>
    <w:div w:id="522323668">
      <w:bodyDiv w:val="1"/>
      <w:marLeft w:val="0"/>
      <w:marRight w:val="0"/>
      <w:marTop w:val="0"/>
      <w:marBottom w:val="0"/>
      <w:divBdr>
        <w:top w:val="none" w:sz="0" w:space="0" w:color="auto"/>
        <w:left w:val="none" w:sz="0" w:space="0" w:color="auto"/>
        <w:bottom w:val="none" w:sz="0" w:space="0" w:color="auto"/>
        <w:right w:val="none" w:sz="0" w:space="0" w:color="auto"/>
      </w:divBdr>
    </w:div>
    <w:div w:id="524366318">
      <w:bodyDiv w:val="1"/>
      <w:marLeft w:val="0"/>
      <w:marRight w:val="0"/>
      <w:marTop w:val="0"/>
      <w:marBottom w:val="0"/>
      <w:divBdr>
        <w:top w:val="none" w:sz="0" w:space="0" w:color="auto"/>
        <w:left w:val="none" w:sz="0" w:space="0" w:color="auto"/>
        <w:bottom w:val="none" w:sz="0" w:space="0" w:color="auto"/>
        <w:right w:val="none" w:sz="0" w:space="0" w:color="auto"/>
      </w:divBdr>
    </w:div>
    <w:div w:id="529801203">
      <w:bodyDiv w:val="1"/>
      <w:marLeft w:val="0"/>
      <w:marRight w:val="0"/>
      <w:marTop w:val="0"/>
      <w:marBottom w:val="0"/>
      <w:divBdr>
        <w:top w:val="none" w:sz="0" w:space="0" w:color="auto"/>
        <w:left w:val="none" w:sz="0" w:space="0" w:color="auto"/>
        <w:bottom w:val="none" w:sz="0" w:space="0" w:color="auto"/>
        <w:right w:val="none" w:sz="0" w:space="0" w:color="auto"/>
      </w:divBdr>
    </w:div>
    <w:div w:id="544365298">
      <w:bodyDiv w:val="1"/>
      <w:marLeft w:val="0"/>
      <w:marRight w:val="0"/>
      <w:marTop w:val="0"/>
      <w:marBottom w:val="0"/>
      <w:divBdr>
        <w:top w:val="none" w:sz="0" w:space="0" w:color="auto"/>
        <w:left w:val="none" w:sz="0" w:space="0" w:color="auto"/>
        <w:bottom w:val="none" w:sz="0" w:space="0" w:color="auto"/>
        <w:right w:val="none" w:sz="0" w:space="0" w:color="auto"/>
      </w:divBdr>
    </w:div>
    <w:div w:id="558127766">
      <w:bodyDiv w:val="1"/>
      <w:marLeft w:val="0"/>
      <w:marRight w:val="0"/>
      <w:marTop w:val="0"/>
      <w:marBottom w:val="0"/>
      <w:divBdr>
        <w:top w:val="none" w:sz="0" w:space="0" w:color="auto"/>
        <w:left w:val="none" w:sz="0" w:space="0" w:color="auto"/>
        <w:bottom w:val="none" w:sz="0" w:space="0" w:color="auto"/>
        <w:right w:val="none" w:sz="0" w:space="0" w:color="auto"/>
      </w:divBdr>
    </w:div>
    <w:div w:id="564413147">
      <w:bodyDiv w:val="1"/>
      <w:marLeft w:val="0"/>
      <w:marRight w:val="0"/>
      <w:marTop w:val="0"/>
      <w:marBottom w:val="0"/>
      <w:divBdr>
        <w:top w:val="none" w:sz="0" w:space="0" w:color="auto"/>
        <w:left w:val="none" w:sz="0" w:space="0" w:color="auto"/>
        <w:bottom w:val="none" w:sz="0" w:space="0" w:color="auto"/>
        <w:right w:val="none" w:sz="0" w:space="0" w:color="auto"/>
      </w:divBdr>
    </w:div>
    <w:div w:id="593320716">
      <w:bodyDiv w:val="1"/>
      <w:marLeft w:val="0"/>
      <w:marRight w:val="0"/>
      <w:marTop w:val="0"/>
      <w:marBottom w:val="0"/>
      <w:divBdr>
        <w:top w:val="none" w:sz="0" w:space="0" w:color="auto"/>
        <w:left w:val="none" w:sz="0" w:space="0" w:color="auto"/>
        <w:bottom w:val="none" w:sz="0" w:space="0" w:color="auto"/>
        <w:right w:val="none" w:sz="0" w:space="0" w:color="auto"/>
      </w:divBdr>
    </w:div>
    <w:div w:id="625283367">
      <w:bodyDiv w:val="1"/>
      <w:marLeft w:val="0"/>
      <w:marRight w:val="0"/>
      <w:marTop w:val="0"/>
      <w:marBottom w:val="0"/>
      <w:divBdr>
        <w:top w:val="none" w:sz="0" w:space="0" w:color="auto"/>
        <w:left w:val="none" w:sz="0" w:space="0" w:color="auto"/>
        <w:bottom w:val="none" w:sz="0" w:space="0" w:color="auto"/>
        <w:right w:val="none" w:sz="0" w:space="0" w:color="auto"/>
      </w:divBdr>
    </w:div>
    <w:div w:id="647634896">
      <w:bodyDiv w:val="1"/>
      <w:marLeft w:val="0"/>
      <w:marRight w:val="0"/>
      <w:marTop w:val="0"/>
      <w:marBottom w:val="0"/>
      <w:divBdr>
        <w:top w:val="none" w:sz="0" w:space="0" w:color="auto"/>
        <w:left w:val="none" w:sz="0" w:space="0" w:color="auto"/>
        <w:bottom w:val="none" w:sz="0" w:space="0" w:color="auto"/>
        <w:right w:val="none" w:sz="0" w:space="0" w:color="auto"/>
      </w:divBdr>
    </w:div>
    <w:div w:id="657803912">
      <w:bodyDiv w:val="1"/>
      <w:marLeft w:val="0"/>
      <w:marRight w:val="0"/>
      <w:marTop w:val="0"/>
      <w:marBottom w:val="0"/>
      <w:divBdr>
        <w:top w:val="none" w:sz="0" w:space="0" w:color="auto"/>
        <w:left w:val="none" w:sz="0" w:space="0" w:color="auto"/>
        <w:bottom w:val="none" w:sz="0" w:space="0" w:color="auto"/>
        <w:right w:val="none" w:sz="0" w:space="0" w:color="auto"/>
      </w:divBdr>
      <w:divsChild>
        <w:div w:id="840198506">
          <w:marLeft w:val="0"/>
          <w:marRight w:val="0"/>
          <w:marTop w:val="0"/>
          <w:marBottom w:val="0"/>
          <w:divBdr>
            <w:top w:val="none" w:sz="0" w:space="0" w:color="auto"/>
            <w:left w:val="none" w:sz="0" w:space="0" w:color="auto"/>
            <w:bottom w:val="none" w:sz="0" w:space="0" w:color="auto"/>
            <w:right w:val="none" w:sz="0" w:space="0" w:color="auto"/>
          </w:divBdr>
          <w:divsChild>
            <w:div w:id="175314116">
              <w:marLeft w:val="0"/>
              <w:marRight w:val="0"/>
              <w:marTop w:val="0"/>
              <w:marBottom w:val="0"/>
              <w:divBdr>
                <w:top w:val="none" w:sz="0" w:space="0" w:color="auto"/>
                <w:left w:val="none" w:sz="0" w:space="0" w:color="auto"/>
                <w:bottom w:val="none" w:sz="0" w:space="0" w:color="auto"/>
                <w:right w:val="none" w:sz="0" w:space="0" w:color="auto"/>
              </w:divBdr>
              <w:divsChild>
                <w:div w:id="16775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6573">
      <w:bodyDiv w:val="1"/>
      <w:marLeft w:val="0"/>
      <w:marRight w:val="0"/>
      <w:marTop w:val="0"/>
      <w:marBottom w:val="0"/>
      <w:divBdr>
        <w:top w:val="none" w:sz="0" w:space="0" w:color="auto"/>
        <w:left w:val="none" w:sz="0" w:space="0" w:color="auto"/>
        <w:bottom w:val="none" w:sz="0" w:space="0" w:color="auto"/>
        <w:right w:val="none" w:sz="0" w:space="0" w:color="auto"/>
      </w:divBdr>
    </w:div>
    <w:div w:id="719944022">
      <w:bodyDiv w:val="1"/>
      <w:marLeft w:val="0"/>
      <w:marRight w:val="0"/>
      <w:marTop w:val="0"/>
      <w:marBottom w:val="0"/>
      <w:divBdr>
        <w:top w:val="none" w:sz="0" w:space="0" w:color="auto"/>
        <w:left w:val="none" w:sz="0" w:space="0" w:color="auto"/>
        <w:bottom w:val="none" w:sz="0" w:space="0" w:color="auto"/>
        <w:right w:val="none" w:sz="0" w:space="0" w:color="auto"/>
      </w:divBdr>
    </w:div>
    <w:div w:id="733503757">
      <w:bodyDiv w:val="1"/>
      <w:marLeft w:val="0"/>
      <w:marRight w:val="0"/>
      <w:marTop w:val="0"/>
      <w:marBottom w:val="0"/>
      <w:divBdr>
        <w:top w:val="none" w:sz="0" w:space="0" w:color="auto"/>
        <w:left w:val="none" w:sz="0" w:space="0" w:color="auto"/>
        <w:bottom w:val="none" w:sz="0" w:space="0" w:color="auto"/>
        <w:right w:val="none" w:sz="0" w:space="0" w:color="auto"/>
      </w:divBdr>
    </w:div>
    <w:div w:id="761951541">
      <w:bodyDiv w:val="1"/>
      <w:marLeft w:val="0"/>
      <w:marRight w:val="0"/>
      <w:marTop w:val="0"/>
      <w:marBottom w:val="0"/>
      <w:divBdr>
        <w:top w:val="none" w:sz="0" w:space="0" w:color="auto"/>
        <w:left w:val="none" w:sz="0" w:space="0" w:color="auto"/>
        <w:bottom w:val="none" w:sz="0" w:space="0" w:color="auto"/>
        <w:right w:val="none" w:sz="0" w:space="0" w:color="auto"/>
      </w:divBdr>
    </w:div>
    <w:div w:id="763645474">
      <w:bodyDiv w:val="1"/>
      <w:marLeft w:val="0"/>
      <w:marRight w:val="0"/>
      <w:marTop w:val="0"/>
      <w:marBottom w:val="0"/>
      <w:divBdr>
        <w:top w:val="none" w:sz="0" w:space="0" w:color="auto"/>
        <w:left w:val="none" w:sz="0" w:space="0" w:color="auto"/>
        <w:bottom w:val="none" w:sz="0" w:space="0" w:color="auto"/>
        <w:right w:val="none" w:sz="0" w:space="0" w:color="auto"/>
      </w:divBdr>
    </w:div>
    <w:div w:id="808742323">
      <w:bodyDiv w:val="1"/>
      <w:marLeft w:val="0"/>
      <w:marRight w:val="0"/>
      <w:marTop w:val="0"/>
      <w:marBottom w:val="0"/>
      <w:divBdr>
        <w:top w:val="none" w:sz="0" w:space="0" w:color="auto"/>
        <w:left w:val="none" w:sz="0" w:space="0" w:color="auto"/>
        <w:bottom w:val="none" w:sz="0" w:space="0" w:color="auto"/>
        <w:right w:val="none" w:sz="0" w:space="0" w:color="auto"/>
      </w:divBdr>
    </w:div>
    <w:div w:id="833759404">
      <w:bodyDiv w:val="1"/>
      <w:marLeft w:val="0"/>
      <w:marRight w:val="0"/>
      <w:marTop w:val="0"/>
      <w:marBottom w:val="0"/>
      <w:divBdr>
        <w:top w:val="none" w:sz="0" w:space="0" w:color="auto"/>
        <w:left w:val="none" w:sz="0" w:space="0" w:color="auto"/>
        <w:bottom w:val="none" w:sz="0" w:space="0" w:color="auto"/>
        <w:right w:val="none" w:sz="0" w:space="0" w:color="auto"/>
      </w:divBdr>
    </w:div>
    <w:div w:id="840464401">
      <w:bodyDiv w:val="1"/>
      <w:marLeft w:val="0"/>
      <w:marRight w:val="0"/>
      <w:marTop w:val="0"/>
      <w:marBottom w:val="0"/>
      <w:divBdr>
        <w:top w:val="none" w:sz="0" w:space="0" w:color="auto"/>
        <w:left w:val="none" w:sz="0" w:space="0" w:color="auto"/>
        <w:bottom w:val="none" w:sz="0" w:space="0" w:color="auto"/>
        <w:right w:val="none" w:sz="0" w:space="0" w:color="auto"/>
      </w:divBdr>
    </w:div>
    <w:div w:id="890192758">
      <w:bodyDiv w:val="1"/>
      <w:marLeft w:val="0"/>
      <w:marRight w:val="0"/>
      <w:marTop w:val="0"/>
      <w:marBottom w:val="0"/>
      <w:divBdr>
        <w:top w:val="none" w:sz="0" w:space="0" w:color="auto"/>
        <w:left w:val="none" w:sz="0" w:space="0" w:color="auto"/>
        <w:bottom w:val="none" w:sz="0" w:space="0" w:color="auto"/>
        <w:right w:val="none" w:sz="0" w:space="0" w:color="auto"/>
      </w:divBdr>
    </w:div>
    <w:div w:id="926766341">
      <w:bodyDiv w:val="1"/>
      <w:marLeft w:val="0"/>
      <w:marRight w:val="0"/>
      <w:marTop w:val="0"/>
      <w:marBottom w:val="0"/>
      <w:divBdr>
        <w:top w:val="none" w:sz="0" w:space="0" w:color="auto"/>
        <w:left w:val="none" w:sz="0" w:space="0" w:color="auto"/>
        <w:bottom w:val="none" w:sz="0" w:space="0" w:color="auto"/>
        <w:right w:val="none" w:sz="0" w:space="0" w:color="auto"/>
      </w:divBdr>
    </w:div>
    <w:div w:id="927807339">
      <w:bodyDiv w:val="1"/>
      <w:marLeft w:val="0"/>
      <w:marRight w:val="0"/>
      <w:marTop w:val="0"/>
      <w:marBottom w:val="0"/>
      <w:divBdr>
        <w:top w:val="none" w:sz="0" w:space="0" w:color="auto"/>
        <w:left w:val="none" w:sz="0" w:space="0" w:color="auto"/>
        <w:bottom w:val="none" w:sz="0" w:space="0" w:color="auto"/>
        <w:right w:val="none" w:sz="0" w:space="0" w:color="auto"/>
      </w:divBdr>
    </w:div>
    <w:div w:id="931546751">
      <w:bodyDiv w:val="1"/>
      <w:marLeft w:val="0"/>
      <w:marRight w:val="0"/>
      <w:marTop w:val="0"/>
      <w:marBottom w:val="0"/>
      <w:divBdr>
        <w:top w:val="none" w:sz="0" w:space="0" w:color="auto"/>
        <w:left w:val="none" w:sz="0" w:space="0" w:color="auto"/>
        <w:bottom w:val="none" w:sz="0" w:space="0" w:color="auto"/>
        <w:right w:val="none" w:sz="0" w:space="0" w:color="auto"/>
      </w:divBdr>
    </w:div>
    <w:div w:id="944725411">
      <w:bodyDiv w:val="1"/>
      <w:marLeft w:val="0"/>
      <w:marRight w:val="0"/>
      <w:marTop w:val="0"/>
      <w:marBottom w:val="0"/>
      <w:divBdr>
        <w:top w:val="none" w:sz="0" w:space="0" w:color="auto"/>
        <w:left w:val="none" w:sz="0" w:space="0" w:color="auto"/>
        <w:bottom w:val="none" w:sz="0" w:space="0" w:color="auto"/>
        <w:right w:val="none" w:sz="0" w:space="0" w:color="auto"/>
      </w:divBdr>
    </w:div>
    <w:div w:id="945649750">
      <w:bodyDiv w:val="1"/>
      <w:marLeft w:val="0"/>
      <w:marRight w:val="0"/>
      <w:marTop w:val="0"/>
      <w:marBottom w:val="0"/>
      <w:divBdr>
        <w:top w:val="none" w:sz="0" w:space="0" w:color="auto"/>
        <w:left w:val="none" w:sz="0" w:space="0" w:color="auto"/>
        <w:bottom w:val="none" w:sz="0" w:space="0" w:color="auto"/>
        <w:right w:val="none" w:sz="0" w:space="0" w:color="auto"/>
      </w:divBdr>
      <w:divsChild>
        <w:div w:id="516382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9169529">
      <w:bodyDiv w:val="1"/>
      <w:marLeft w:val="0"/>
      <w:marRight w:val="0"/>
      <w:marTop w:val="0"/>
      <w:marBottom w:val="0"/>
      <w:divBdr>
        <w:top w:val="none" w:sz="0" w:space="0" w:color="auto"/>
        <w:left w:val="none" w:sz="0" w:space="0" w:color="auto"/>
        <w:bottom w:val="none" w:sz="0" w:space="0" w:color="auto"/>
        <w:right w:val="none" w:sz="0" w:space="0" w:color="auto"/>
      </w:divBdr>
    </w:div>
    <w:div w:id="976225810">
      <w:bodyDiv w:val="1"/>
      <w:marLeft w:val="0"/>
      <w:marRight w:val="0"/>
      <w:marTop w:val="0"/>
      <w:marBottom w:val="0"/>
      <w:divBdr>
        <w:top w:val="none" w:sz="0" w:space="0" w:color="auto"/>
        <w:left w:val="none" w:sz="0" w:space="0" w:color="auto"/>
        <w:bottom w:val="none" w:sz="0" w:space="0" w:color="auto"/>
        <w:right w:val="none" w:sz="0" w:space="0" w:color="auto"/>
      </w:divBdr>
      <w:divsChild>
        <w:div w:id="1794980876">
          <w:marLeft w:val="0"/>
          <w:marRight w:val="0"/>
          <w:marTop w:val="0"/>
          <w:marBottom w:val="288"/>
          <w:divBdr>
            <w:top w:val="none" w:sz="0" w:space="0" w:color="auto"/>
            <w:left w:val="none" w:sz="0" w:space="0" w:color="auto"/>
            <w:bottom w:val="none" w:sz="0" w:space="0" w:color="auto"/>
            <w:right w:val="none" w:sz="0" w:space="0" w:color="auto"/>
          </w:divBdr>
        </w:div>
      </w:divsChild>
    </w:div>
    <w:div w:id="982738989">
      <w:bodyDiv w:val="1"/>
      <w:marLeft w:val="0"/>
      <w:marRight w:val="0"/>
      <w:marTop w:val="0"/>
      <w:marBottom w:val="0"/>
      <w:divBdr>
        <w:top w:val="none" w:sz="0" w:space="0" w:color="auto"/>
        <w:left w:val="none" w:sz="0" w:space="0" w:color="auto"/>
        <w:bottom w:val="none" w:sz="0" w:space="0" w:color="auto"/>
        <w:right w:val="none" w:sz="0" w:space="0" w:color="auto"/>
      </w:divBdr>
    </w:div>
    <w:div w:id="984621754">
      <w:bodyDiv w:val="1"/>
      <w:marLeft w:val="0"/>
      <w:marRight w:val="0"/>
      <w:marTop w:val="0"/>
      <w:marBottom w:val="0"/>
      <w:divBdr>
        <w:top w:val="none" w:sz="0" w:space="0" w:color="auto"/>
        <w:left w:val="none" w:sz="0" w:space="0" w:color="auto"/>
        <w:bottom w:val="none" w:sz="0" w:space="0" w:color="auto"/>
        <w:right w:val="none" w:sz="0" w:space="0" w:color="auto"/>
      </w:divBdr>
    </w:div>
    <w:div w:id="1015503260">
      <w:bodyDiv w:val="1"/>
      <w:marLeft w:val="0"/>
      <w:marRight w:val="0"/>
      <w:marTop w:val="0"/>
      <w:marBottom w:val="0"/>
      <w:divBdr>
        <w:top w:val="none" w:sz="0" w:space="0" w:color="auto"/>
        <w:left w:val="none" w:sz="0" w:space="0" w:color="auto"/>
        <w:bottom w:val="none" w:sz="0" w:space="0" w:color="auto"/>
        <w:right w:val="none" w:sz="0" w:space="0" w:color="auto"/>
      </w:divBdr>
    </w:div>
    <w:div w:id="1036127428">
      <w:bodyDiv w:val="1"/>
      <w:marLeft w:val="0"/>
      <w:marRight w:val="0"/>
      <w:marTop w:val="0"/>
      <w:marBottom w:val="0"/>
      <w:divBdr>
        <w:top w:val="none" w:sz="0" w:space="0" w:color="auto"/>
        <w:left w:val="none" w:sz="0" w:space="0" w:color="auto"/>
        <w:bottom w:val="none" w:sz="0" w:space="0" w:color="auto"/>
        <w:right w:val="none" w:sz="0" w:space="0" w:color="auto"/>
      </w:divBdr>
      <w:divsChild>
        <w:div w:id="1765882358">
          <w:marLeft w:val="0"/>
          <w:marRight w:val="0"/>
          <w:marTop w:val="0"/>
          <w:marBottom w:val="0"/>
          <w:divBdr>
            <w:top w:val="none" w:sz="0" w:space="0" w:color="auto"/>
            <w:left w:val="none" w:sz="0" w:space="0" w:color="auto"/>
            <w:bottom w:val="none" w:sz="0" w:space="0" w:color="auto"/>
            <w:right w:val="none" w:sz="0" w:space="0" w:color="auto"/>
          </w:divBdr>
          <w:divsChild>
            <w:div w:id="504397492">
              <w:marLeft w:val="0"/>
              <w:marRight w:val="0"/>
              <w:marTop w:val="0"/>
              <w:marBottom w:val="0"/>
              <w:divBdr>
                <w:top w:val="none" w:sz="0" w:space="0" w:color="auto"/>
                <w:left w:val="none" w:sz="0" w:space="0" w:color="auto"/>
                <w:bottom w:val="none" w:sz="0" w:space="0" w:color="auto"/>
                <w:right w:val="none" w:sz="0" w:space="0" w:color="auto"/>
              </w:divBdr>
              <w:divsChild>
                <w:div w:id="18616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743495">
      <w:bodyDiv w:val="1"/>
      <w:marLeft w:val="0"/>
      <w:marRight w:val="0"/>
      <w:marTop w:val="0"/>
      <w:marBottom w:val="0"/>
      <w:divBdr>
        <w:top w:val="none" w:sz="0" w:space="0" w:color="auto"/>
        <w:left w:val="none" w:sz="0" w:space="0" w:color="auto"/>
        <w:bottom w:val="none" w:sz="0" w:space="0" w:color="auto"/>
        <w:right w:val="none" w:sz="0" w:space="0" w:color="auto"/>
      </w:divBdr>
    </w:div>
    <w:div w:id="1062211803">
      <w:bodyDiv w:val="1"/>
      <w:marLeft w:val="0"/>
      <w:marRight w:val="0"/>
      <w:marTop w:val="0"/>
      <w:marBottom w:val="0"/>
      <w:divBdr>
        <w:top w:val="none" w:sz="0" w:space="0" w:color="auto"/>
        <w:left w:val="none" w:sz="0" w:space="0" w:color="auto"/>
        <w:bottom w:val="none" w:sz="0" w:space="0" w:color="auto"/>
        <w:right w:val="none" w:sz="0" w:space="0" w:color="auto"/>
      </w:divBdr>
    </w:div>
    <w:div w:id="1067191433">
      <w:bodyDiv w:val="1"/>
      <w:marLeft w:val="0"/>
      <w:marRight w:val="0"/>
      <w:marTop w:val="0"/>
      <w:marBottom w:val="0"/>
      <w:divBdr>
        <w:top w:val="none" w:sz="0" w:space="0" w:color="auto"/>
        <w:left w:val="none" w:sz="0" w:space="0" w:color="auto"/>
        <w:bottom w:val="none" w:sz="0" w:space="0" w:color="auto"/>
        <w:right w:val="none" w:sz="0" w:space="0" w:color="auto"/>
      </w:divBdr>
    </w:div>
    <w:div w:id="1071274596">
      <w:bodyDiv w:val="1"/>
      <w:marLeft w:val="0"/>
      <w:marRight w:val="0"/>
      <w:marTop w:val="0"/>
      <w:marBottom w:val="0"/>
      <w:divBdr>
        <w:top w:val="none" w:sz="0" w:space="0" w:color="auto"/>
        <w:left w:val="none" w:sz="0" w:space="0" w:color="auto"/>
        <w:bottom w:val="none" w:sz="0" w:space="0" w:color="auto"/>
        <w:right w:val="none" w:sz="0" w:space="0" w:color="auto"/>
      </w:divBdr>
    </w:div>
    <w:div w:id="1071735411">
      <w:bodyDiv w:val="1"/>
      <w:marLeft w:val="0"/>
      <w:marRight w:val="0"/>
      <w:marTop w:val="0"/>
      <w:marBottom w:val="0"/>
      <w:divBdr>
        <w:top w:val="none" w:sz="0" w:space="0" w:color="auto"/>
        <w:left w:val="none" w:sz="0" w:space="0" w:color="auto"/>
        <w:bottom w:val="none" w:sz="0" w:space="0" w:color="auto"/>
        <w:right w:val="none" w:sz="0" w:space="0" w:color="auto"/>
      </w:divBdr>
    </w:div>
    <w:div w:id="1099330578">
      <w:bodyDiv w:val="1"/>
      <w:marLeft w:val="0"/>
      <w:marRight w:val="0"/>
      <w:marTop w:val="0"/>
      <w:marBottom w:val="0"/>
      <w:divBdr>
        <w:top w:val="none" w:sz="0" w:space="0" w:color="auto"/>
        <w:left w:val="none" w:sz="0" w:space="0" w:color="auto"/>
        <w:bottom w:val="none" w:sz="0" w:space="0" w:color="auto"/>
        <w:right w:val="none" w:sz="0" w:space="0" w:color="auto"/>
      </w:divBdr>
      <w:divsChild>
        <w:div w:id="110899849">
          <w:marLeft w:val="0"/>
          <w:marRight w:val="0"/>
          <w:marTop w:val="0"/>
          <w:marBottom w:val="0"/>
          <w:divBdr>
            <w:top w:val="none" w:sz="0" w:space="0" w:color="auto"/>
            <w:left w:val="none" w:sz="0" w:space="0" w:color="auto"/>
            <w:bottom w:val="none" w:sz="0" w:space="0" w:color="auto"/>
            <w:right w:val="none" w:sz="0" w:space="0" w:color="auto"/>
          </w:divBdr>
          <w:divsChild>
            <w:div w:id="282467253">
              <w:marLeft w:val="0"/>
              <w:marRight w:val="0"/>
              <w:marTop w:val="0"/>
              <w:marBottom w:val="0"/>
              <w:divBdr>
                <w:top w:val="none" w:sz="0" w:space="0" w:color="auto"/>
                <w:left w:val="none" w:sz="0" w:space="0" w:color="auto"/>
                <w:bottom w:val="none" w:sz="0" w:space="0" w:color="auto"/>
                <w:right w:val="none" w:sz="0" w:space="0" w:color="auto"/>
              </w:divBdr>
              <w:divsChild>
                <w:div w:id="17730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63901">
      <w:bodyDiv w:val="1"/>
      <w:marLeft w:val="0"/>
      <w:marRight w:val="0"/>
      <w:marTop w:val="0"/>
      <w:marBottom w:val="0"/>
      <w:divBdr>
        <w:top w:val="none" w:sz="0" w:space="0" w:color="auto"/>
        <w:left w:val="none" w:sz="0" w:space="0" w:color="auto"/>
        <w:bottom w:val="none" w:sz="0" w:space="0" w:color="auto"/>
        <w:right w:val="none" w:sz="0" w:space="0" w:color="auto"/>
      </w:divBdr>
    </w:div>
    <w:div w:id="1166170654">
      <w:bodyDiv w:val="1"/>
      <w:marLeft w:val="0"/>
      <w:marRight w:val="0"/>
      <w:marTop w:val="0"/>
      <w:marBottom w:val="0"/>
      <w:divBdr>
        <w:top w:val="none" w:sz="0" w:space="0" w:color="auto"/>
        <w:left w:val="none" w:sz="0" w:space="0" w:color="auto"/>
        <w:bottom w:val="none" w:sz="0" w:space="0" w:color="auto"/>
        <w:right w:val="none" w:sz="0" w:space="0" w:color="auto"/>
      </w:divBdr>
    </w:div>
    <w:div w:id="1191187394">
      <w:bodyDiv w:val="1"/>
      <w:marLeft w:val="0"/>
      <w:marRight w:val="0"/>
      <w:marTop w:val="0"/>
      <w:marBottom w:val="0"/>
      <w:divBdr>
        <w:top w:val="none" w:sz="0" w:space="0" w:color="auto"/>
        <w:left w:val="none" w:sz="0" w:space="0" w:color="auto"/>
        <w:bottom w:val="none" w:sz="0" w:space="0" w:color="auto"/>
        <w:right w:val="none" w:sz="0" w:space="0" w:color="auto"/>
      </w:divBdr>
    </w:div>
    <w:div w:id="1204101049">
      <w:bodyDiv w:val="1"/>
      <w:marLeft w:val="0"/>
      <w:marRight w:val="0"/>
      <w:marTop w:val="0"/>
      <w:marBottom w:val="0"/>
      <w:divBdr>
        <w:top w:val="none" w:sz="0" w:space="0" w:color="auto"/>
        <w:left w:val="none" w:sz="0" w:space="0" w:color="auto"/>
        <w:bottom w:val="none" w:sz="0" w:space="0" w:color="auto"/>
        <w:right w:val="none" w:sz="0" w:space="0" w:color="auto"/>
      </w:divBdr>
    </w:div>
    <w:div w:id="1216427873">
      <w:bodyDiv w:val="1"/>
      <w:marLeft w:val="0"/>
      <w:marRight w:val="0"/>
      <w:marTop w:val="0"/>
      <w:marBottom w:val="0"/>
      <w:divBdr>
        <w:top w:val="none" w:sz="0" w:space="0" w:color="auto"/>
        <w:left w:val="none" w:sz="0" w:space="0" w:color="auto"/>
        <w:bottom w:val="none" w:sz="0" w:space="0" w:color="auto"/>
        <w:right w:val="none" w:sz="0" w:space="0" w:color="auto"/>
      </w:divBdr>
    </w:div>
    <w:div w:id="1243177016">
      <w:bodyDiv w:val="1"/>
      <w:marLeft w:val="0"/>
      <w:marRight w:val="0"/>
      <w:marTop w:val="0"/>
      <w:marBottom w:val="0"/>
      <w:divBdr>
        <w:top w:val="none" w:sz="0" w:space="0" w:color="auto"/>
        <w:left w:val="none" w:sz="0" w:space="0" w:color="auto"/>
        <w:bottom w:val="none" w:sz="0" w:space="0" w:color="auto"/>
        <w:right w:val="none" w:sz="0" w:space="0" w:color="auto"/>
      </w:divBdr>
    </w:div>
    <w:div w:id="1274827533">
      <w:bodyDiv w:val="1"/>
      <w:marLeft w:val="0"/>
      <w:marRight w:val="0"/>
      <w:marTop w:val="0"/>
      <w:marBottom w:val="0"/>
      <w:divBdr>
        <w:top w:val="none" w:sz="0" w:space="0" w:color="auto"/>
        <w:left w:val="none" w:sz="0" w:space="0" w:color="auto"/>
        <w:bottom w:val="none" w:sz="0" w:space="0" w:color="auto"/>
        <w:right w:val="none" w:sz="0" w:space="0" w:color="auto"/>
      </w:divBdr>
    </w:div>
    <w:div w:id="1287539767">
      <w:bodyDiv w:val="1"/>
      <w:marLeft w:val="0"/>
      <w:marRight w:val="0"/>
      <w:marTop w:val="0"/>
      <w:marBottom w:val="0"/>
      <w:divBdr>
        <w:top w:val="none" w:sz="0" w:space="0" w:color="auto"/>
        <w:left w:val="none" w:sz="0" w:space="0" w:color="auto"/>
        <w:bottom w:val="none" w:sz="0" w:space="0" w:color="auto"/>
        <w:right w:val="none" w:sz="0" w:space="0" w:color="auto"/>
      </w:divBdr>
    </w:div>
    <w:div w:id="1288509675">
      <w:bodyDiv w:val="1"/>
      <w:marLeft w:val="0"/>
      <w:marRight w:val="0"/>
      <w:marTop w:val="0"/>
      <w:marBottom w:val="0"/>
      <w:divBdr>
        <w:top w:val="none" w:sz="0" w:space="0" w:color="auto"/>
        <w:left w:val="none" w:sz="0" w:space="0" w:color="auto"/>
        <w:bottom w:val="none" w:sz="0" w:space="0" w:color="auto"/>
        <w:right w:val="none" w:sz="0" w:space="0" w:color="auto"/>
      </w:divBdr>
    </w:div>
    <w:div w:id="1305433624">
      <w:bodyDiv w:val="1"/>
      <w:marLeft w:val="0"/>
      <w:marRight w:val="0"/>
      <w:marTop w:val="0"/>
      <w:marBottom w:val="0"/>
      <w:divBdr>
        <w:top w:val="none" w:sz="0" w:space="0" w:color="auto"/>
        <w:left w:val="none" w:sz="0" w:space="0" w:color="auto"/>
        <w:bottom w:val="none" w:sz="0" w:space="0" w:color="auto"/>
        <w:right w:val="none" w:sz="0" w:space="0" w:color="auto"/>
      </w:divBdr>
    </w:div>
    <w:div w:id="1305745053">
      <w:bodyDiv w:val="1"/>
      <w:marLeft w:val="0"/>
      <w:marRight w:val="0"/>
      <w:marTop w:val="0"/>
      <w:marBottom w:val="0"/>
      <w:divBdr>
        <w:top w:val="none" w:sz="0" w:space="0" w:color="auto"/>
        <w:left w:val="none" w:sz="0" w:space="0" w:color="auto"/>
        <w:bottom w:val="none" w:sz="0" w:space="0" w:color="auto"/>
        <w:right w:val="none" w:sz="0" w:space="0" w:color="auto"/>
      </w:divBdr>
    </w:div>
    <w:div w:id="1347976978">
      <w:bodyDiv w:val="1"/>
      <w:marLeft w:val="0"/>
      <w:marRight w:val="0"/>
      <w:marTop w:val="0"/>
      <w:marBottom w:val="0"/>
      <w:divBdr>
        <w:top w:val="none" w:sz="0" w:space="0" w:color="auto"/>
        <w:left w:val="none" w:sz="0" w:space="0" w:color="auto"/>
        <w:bottom w:val="none" w:sz="0" w:space="0" w:color="auto"/>
        <w:right w:val="none" w:sz="0" w:space="0" w:color="auto"/>
      </w:divBdr>
    </w:div>
    <w:div w:id="1372222862">
      <w:bodyDiv w:val="1"/>
      <w:marLeft w:val="0"/>
      <w:marRight w:val="0"/>
      <w:marTop w:val="0"/>
      <w:marBottom w:val="0"/>
      <w:divBdr>
        <w:top w:val="none" w:sz="0" w:space="0" w:color="auto"/>
        <w:left w:val="none" w:sz="0" w:space="0" w:color="auto"/>
        <w:bottom w:val="none" w:sz="0" w:space="0" w:color="auto"/>
        <w:right w:val="none" w:sz="0" w:space="0" w:color="auto"/>
      </w:divBdr>
    </w:div>
    <w:div w:id="1396314591">
      <w:bodyDiv w:val="1"/>
      <w:marLeft w:val="0"/>
      <w:marRight w:val="0"/>
      <w:marTop w:val="0"/>
      <w:marBottom w:val="0"/>
      <w:divBdr>
        <w:top w:val="none" w:sz="0" w:space="0" w:color="auto"/>
        <w:left w:val="none" w:sz="0" w:space="0" w:color="auto"/>
        <w:bottom w:val="none" w:sz="0" w:space="0" w:color="auto"/>
        <w:right w:val="none" w:sz="0" w:space="0" w:color="auto"/>
      </w:divBdr>
    </w:div>
    <w:div w:id="1414158561">
      <w:bodyDiv w:val="1"/>
      <w:marLeft w:val="0"/>
      <w:marRight w:val="0"/>
      <w:marTop w:val="0"/>
      <w:marBottom w:val="0"/>
      <w:divBdr>
        <w:top w:val="none" w:sz="0" w:space="0" w:color="auto"/>
        <w:left w:val="none" w:sz="0" w:space="0" w:color="auto"/>
        <w:bottom w:val="none" w:sz="0" w:space="0" w:color="auto"/>
        <w:right w:val="none" w:sz="0" w:space="0" w:color="auto"/>
      </w:divBdr>
    </w:div>
    <w:div w:id="1415584735">
      <w:bodyDiv w:val="1"/>
      <w:marLeft w:val="0"/>
      <w:marRight w:val="0"/>
      <w:marTop w:val="0"/>
      <w:marBottom w:val="0"/>
      <w:divBdr>
        <w:top w:val="none" w:sz="0" w:space="0" w:color="auto"/>
        <w:left w:val="none" w:sz="0" w:space="0" w:color="auto"/>
        <w:bottom w:val="none" w:sz="0" w:space="0" w:color="auto"/>
        <w:right w:val="none" w:sz="0" w:space="0" w:color="auto"/>
      </w:divBdr>
    </w:div>
    <w:div w:id="1456177012">
      <w:bodyDiv w:val="1"/>
      <w:marLeft w:val="0"/>
      <w:marRight w:val="0"/>
      <w:marTop w:val="0"/>
      <w:marBottom w:val="0"/>
      <w:divBdr>
        <w:top w:val="none" w:sz="0" w:space="0" w:color="auto"/>
        <w:left w:val="none" w:sz="0" w:space="0" w:color="auto"/>
        <w:bottom w:val="none" w:sz="0" w:space="0" w:color="auto"/>
        <w:right w:val="none" w:sz="0" w:space="0" w:color="auto"/>
      </w:divBdr>
    </w:div>
    <w:div w:id="1471442184">
      <w:bodyDiv w:val="1"/>
      <w:marLeft w:val="0"/>
      <w:marRight w:val="0"/>
      <w:marTop w:val="0"/>
      <w:marBottom w:val="0"/>
      <w:divBdr>
        <w:top w:val="none" w:sz="0" w:space="0" w:color="auto"/>
        <w:left w:val="none" w:sz="0" w:space="0" w:color="auto"/>
        <w:bottom w:val="none" w:sz="0" w:space="0" w:color="auto"/>
        <w:right w:val="none" w:sz="0" w:space="0" w:color="auto"/>
      </w:divBdr>
      <w:divsChild>
        <w:div w:id="1317296043">
          <w:marLeft w:val="0"/>
          <w:marRight w:val="0"/>
          <w:marTop w:val="0"/>
          <w:marBottom w:val="0"/>
          <w:divBdr>
            <w:top w:val="none" w:sz="0" w:space="0" w:color="auto"/>
            <w:left w:val="none" w:sz="0" w:space="0" w:color="auto"/>
            <w:bottom w:val="none" w:sz="0" w:space="0" w:color="auto"/>
            <w:right w:val="none" w:sz="0" w:space="0" w:color="auto"/>
          </w:divBdr>
          <w:divsChild>
            <w:div w:id="1951861609">
              <w:marLeft w:val="0"/>
              <w:marRight w:val="0"/>
              <w:marTop w:val="0"/>
              <w:marBottom w:val="0"/>
              <w:divBdr>
                <w:top w:val="none" w:sz="0" w:space="0" w:color="auto"/>
                <w:left w:val="none" w:sz="0" w:space="0" w:color="auto"/>
                <w:bottom w:val="none" w:sz="0" w:space="0" w:color="auto"/>
                <w:right w:val="none" w:sz="0" w:space="0" w:color="auto"/>
              </w:divBdr>
              <w:divsChild>
                <w:div w:id="1123420173">
                  <w:marLeft w:val="0"/>
                  <w:marRight w:val="0"/>
                  <w:marTop w:val="0"/>
                  <w:marBottom w:val="0"/>
                  <w:divBdr>
                    <w:top w:val="none" w:sz="0" w:space="0" w:color="auto"/>
                    <w:left w:val="none" w:sz="0" w:space="0" w:color="auto"/>
                    <w:bottom w:val="none" w:sz="0" w:space="0" w:color="auto"/>
                    <w:right w:val="none" w:sz="0" w:space="0" w:color="auto"/>
                  </w:divBdr>
                  <w:divsChild>
                    <w:div w:id="199319560">
                      <w:marLeft w:val="0"/>
                      <w:marRight w:val="0"/>
                      <w:marTop w:val="0"/>
                      <w:marBottom w:val="0"/>
                      <w:divBdr>
                        <w:top w:val="none" w:sz="0" w:space="0" w:color="auto"/>
                        <w:left w:val="none" w:sz="0" w:space="0" w:color="auto"/>
                        <w:bottom w:val="none" w:sz="0" w:space="0" w:color="auto"/>
                        <w:right w:val="none" w:sz="0" w:space="0" w:color="auto"/>
                      </w:divBdr>
                      <w:divsChild>
                        <w:div w:id="138617151">
                          <w:marLeft w:val="0"/>
                          <w:marRight w:val="0"/>
                          <w:marTop w:val="0"/>
                          <w:marBottom w:val="0"/>
                          <w:divBdr>
                            <w:top w:val="none" w:sz="0" w:space="0" w:color="auto"/>
                            <w:left w:val="none" w:sz="0" w:space="0" w:color="auto"/>
                            <w:bottom w:val="none" w:sz="0" w:space="0" w:color="auto"/>
                            <w:right w:val="none" w:sz="0" w:space="0" w:color="auto"/>
                          </w:divBdr>
                          <w:divsChild>
                            <w:div w:id="238104830">
                              <w:marLeft w:val="0"/>
                              <w:marRight w:val="0"/>
                              <w:marTop w:val="0"/>
                              <w:marBottom w:val="0"/>
                              <w:divBdr>
                                <w:top w:val="none" w:sz="0" w:space="0" w:color="auto"/>
                                <w:left w:val="none" w:sz="0" w:space="0" w:color="auto"/>
                                <w:bottom w:val="none" w:sz="0" w:space="0" w:color="auto"/>
                                <w:right w:val="none" w:sz="0" w:space="0" w:color="auto"/>
                              </w:divBdr>
                              <w:divsChild>
                                <w:div w:id="1009798456">
                                  <w:marLeft w:val="0"/>
                                  <w:marRight w:val="0"/>
                                  <w:marTop w:val="0"/>
                                  <w:marBottom w:val="0"/>
                                  <w:divBdr>
                                    <w:top w:val="none" w:sz="0" w:space="0" w:color="auto"/>
                                    <w:left w:val="none" w:sz="0" w:space="0" w:color="auto"/>
                                    <w:bottom w:val="none" w:sz="0" w:space="0" w:color="auto"/>
                                    <w:right w:val="none" w:sz="0" w:space="0" w:color="auto"/>
                                  </w:divBdr>
                                  <w:divsChild>
                                    <w:div w:id="2008170348">
                                      <w:marLeft w:val="0"/>
                                      <w:marRight w:val="0"/>
                                      <w:marTop w:val="0"/>
                                      <w:marBottom w:val="0"/>
                                      <w:divBdr>
                                        <w:top w:val="none" w:sz="0" w:space="0" w:color="auto"/>
                                        <w:left w:val="none" w:sz="0" w:space="0" w:color="auto"/>
                                        <w:bottom w:val="none" w:sz="0" w:space="0" w:color="auto"/>
                                        <w:right w:val="none" w:sz="0" w:space="0" w:color="auto"/>
                                      </w:divBdr>
                                      <w:divsChild>
                                        <w:div w:id="207909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642124">
      <w:bodyDiv w:val="1"/>
      <w:marLeft w:val="0"/>
      <w:marRight w:val="0"/>
      <w:marTop w:val="0"/>
      <w:marBottom w:val="0"/>
      <w:divBdr>
        <w:top w:val="none" w:sz="0" w:space="0" w:color="auto"/>
        <w:left w:val="none" w:sz="0" w:space="0" w:color="auto"/>
        <w:bottom w:val="none" w:sz="0" w:space="0" w:color="auto"/>
        <w:right w:val="none" w:sz="0" w:space="0" w:color="auto"/>
      </w:divBdr>
      <w:divsChild>
        <w:div w:id="136805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692525">
      <w:bodyDiv w:val="1"/>
      <w:marLeft w:val="0"/>
      <w:marRight w:val="0"/>
      <w:marTop w:val="0"/>
      <w:marBottom w:val="0"/>
      <w:divBdr>
        <w:top w:val="none" w:sz="0" w:space="0" w:color="auto"/>
        <w:left w:val="none" w:sz="0" w:space="0" w:color="auto"/>
        <w:bottom w:val="none" w:sz="0" w:space="0" w:color="auto"/>
        <w:right w:val="none" w:sz="0" w:space="0" w:color="auto"/>
      </w:divBdr>
    </w:div>
    <w:div w:id="1553155040">
      <w:bodyDiv w:val="1"/>
      <w:marLeft w:val="0"/>
      <w:marRight w:val="0"/>
      <w:marTop w:val="0"/>
      <w:marBottom w:val="0"/>
      <w:divBdr>
        <w:top w:val="none" w:sz="0" w:space="0" w:color="auto"/>
        <w:left w:val="none" w:sz="0" w:space="0" w:color="auto"/>
        <w:bottom w:val="none" w:sz="0" w:space="0" w:color="auto"/>
        <w:right w:val="none" w:sz="0" w:space="0" w:color="auto"/>
      </w:divBdr>
    </w:div>
    <w:div w:id="1556509926">
      <w:bodyDiv w:val="1"/>
      <w:marLeft w:val="0"/>
      <w:marRight w:val="0"/>
      <w:marTop w:val="0"/>
      <w:marBottom w:val="0"/>
      <w:divBdr>
        <w:top w:val="none" w:sz="0" w:space="0" w:color="auto"/>
        <w:left w:val="none" w:sz="0" w:space="0" w:color="auto"/>
        <w:bottom w:val="none" w:sz="0" w:space="0" w:color="auto"/>
        <w:right w:val="none" w:sz="0" w:space="0" w:color="auto"/>
      </w:divBdr>
    </w:div>
    <w:div w:id="1588920824">
      <w:bodyDiv w:val="1"/>
      <w:marLeft w:val="0"/>
      <w:marRight w:val="0"/>
      <w:marTop w:val="0"/>
      <w:marBottom w:val="0"/>
      <w:divBdr>
        <w:top w:val="none" w:sz="0" w:space="0" w:color="auto"/>
        <w:left w:val="none" w:sz="0" w:space="0" w:color="auto"/>
        <w:bottom w:val="none" w:sz="0" w:space="0" w:color="auto"/>
        <w:right w:val="none" w:sz="0" w:space="0" w:color="auto"/>
      </w:divBdr>
    </w:div>
    <w:div w:id="1591043425">
      <w:bodyDiv w:val="1"/>
      <w:marLeft w:val="0"/>
      <w:marRight w:val="0"/>
      <w:marTop w:val="0"/>
      <w:marBottom w:val="0"/>
      <w:divBdr>
        <w:top w:val="none" w:sz="0" w:space="0" w:color="auto"/>
        <w:left w:val="none" w:sz="0" w:space="0" w:color="auto"/>
        <w:bottom w:val="none" w:sz="0" w:space="0" w:color="auto"/>
        <w:right w:val="none" w:sz="0" w:space="0" w:color="auto"/>
      </w:divBdr>
    </w:div>
    <w:div w:id="1593126385">
      <w:bodyDiv w:val="1"/>
      <w:marLeft w:val="0"/>
      <w:marRight w:val="0"/>
      <w:marTop w:val="0"/>
      <w:marBottom w:val="0"/>
      <w:divBdr>
        <w:top w:val="none" w:sz="0" w:space="0" w:color="auto"/>
        <w:left w:val="none" w:sz="0" w:space="0" w:color="auto"/>
        <w:bottom w:val="none" w:sz="0" w:space="0" w:color="auto"/>
        <w:right w:val="none" w:sz="0" w:space="0" w:color="auto"/>
      </w:divBdr>
    </w:div>
    <w:div w:id="1700859054">
      <w:bodyDiv w:val="1"/>
      <w:marLeft w:val="0"/>
      <w:marRight w:val="0"/>
      <w:marTop w:val="0"/>
      <w:marBottom w:val="0"/>
      <w:divBdr>
        <w:top w:val="none" w:sz="0" w:space="0" w:color="auto"/>
        <w:left w:val="none" w:sz="0" w:space="0" w:color="auto"/>
        <w:bottom w:val="none" w:sz="0" w:space="0" w:color="auto"/>
        <w:right w:val="none" w:sz="0" w:space="0" w:color="auto"/>
      </w:divBdr>
    </w:div>
    <w:div w:id="1717974784">
      <w:bodyDiv w:val="1"/>
      <w:marLeft w:val="0"/>
      <w:marRight w:val="0"/>
      <w:marTop w:val="0"/>
      <w:marBottom w:val="0"/>
      <w:divBdr>
        <w:top w:val="none" w:sz="0" w:space="0" w:color="auto"/>
        <w:left w:val="none" w:sz="0" w:space="0" w:color="auto"/>
        <w:bottom w:val="none" w:sz="0" w:space="0" w:color="auto"/>
        <w:right w:val="none" w:sz="0" w:space="0" w:color="auto"/>
      </w:divBdr>
    </w:div>
    <w:div w:id="1719671689">
      <w:bodyDiv w:val="1"/>
      <w:marLeft w:val="0"/>
      <w:marRight w:val="0"/>
      <w:marTop w:val="0"/>
      <w:marBottom w:val="0"/>
      <w:divBdr>
        <w:top w:val="none" w:sz="0" w:space="0" w:color="auto"/>
        <w:left w:val="none" w:sz="0" w:space="0" w:color="auto"/>
        <w:bottom w:val="none" w:sz="0" w:space="0" w:color="auto"/>
        <w:right w:val="none" w:sz="0" w:space="0" w:color="auto"/>
      </w:divBdr>
    </w:div>
    <w:div w:id="1751000868">
      <w:bodyDiv w:val="1"/>
      <w:marLeft w:val="0"/>
      <w:marRight w:val="0"/>
      <w:marTop w:val="0"/>
      <w:marBottom w:val="0"/>
      <w:divBdr>
        <w:top w:val="none" w:sz="0" w:space="0" w:color="auto"/>
        <w:left w:val="none" w:sz="0" w:space="0" w:color="auto"/>
        <w:bottom w:val="none" w:sz="0" w:space="0" w:color="auto"/>
        <w:right w:val="none" w:sz="0" w:space="0" w:color="auto"/>
      </w:divBdr>
    </w:div>
    <w:div w:id="1772359386">
      <w:bodyDiv w:val="1"/>
      <w:marLeft w:val="0"/>
      <w:marRight w:val="0"/>
      <w:marTop w:val="0"/>
      <w:marBottom w:val="0"/>
      <w:divBdr>
        <w:top w:val="none" w:sz="0" w:space="0" w:color="auto"/>
        <w:left w:val="none" w:sz="0" w:space="0" w:color="auto"/>
        <w:bottom w:val="none" w:sz="0" w:space="0" w:color="auto"/>
        <w:right w:val="none" w:sz="0" w:space="0" w:color="auto"/>
      </w:divBdr>
    </w:div>
    <w:div w:id="1787386435">
      <w:bodyDiv w:val="1"/>
      <w:marLeft w:val="0"/>
      <w:marRight w:val="0"/>
      <w:marTop w:val="0"/>
      <w:marBottom w:val="0"/>
      <w:divBdr>
        <w:top w:val="none" w:sz="0" w:space="0" w:color="auto"/>
        <w:left w:val="none" w:sz="0" w:space="0" w:color="auto"/>
        <w:bottom w:val="none" w:sz="0" w:space="0" w:color="auto"/>
        <w:right w:val="none" w:sz="0" w:space="0" w:color="auto"/>
      </w:divBdr>
    </w:div>
    <w:div w:id="1816949301">
      <w:bodyDiv w:val="1"/>
      <w:marLeft w:val="0"/>
      <w:marRight w:val="0"/>
      <w:marTop w:val="0"/>
      <w:marBottom w:val="0"/>
      <w:divBdr>
        <w:top w:val="none" w:sz="0" w:space="0" w:color="auto"/>
        <w:left w:val="none" w:sz="0" w:space="0" w:color="auto"/>
        <w:bottom w:val="none" w:sz="0" w:space="0" w:color="auto"/>
        <w:right w:val="none" w:sz="0" w:space="0" w:color="auto"/>
      </w:divBdr>
    </w:div>
    <w:div w:id="1821267839">
      <w:bodyDiv w:val="1"/>
      <w:marLeft w:val="0"/>
      <w:marRight w:val="0"/>
      <w:marTop w:val="0"/>
      <w:marBottom w:val="0"/>
      <w:divBdr>
        <w:top w:val="none" w:sz="0" w:space="0" w:color="auto"/>
        <w:left w:val="none" w:sz="0" w:space="0" w:color="auto"/>
        <w:bottom w:val="none" w:sz="0" w:space="0" w:color="auto"/>
        <w:right w:val="none" w:sz="0" w:space="0" w:color="auto"/>
      </w:divBdr>
    </w:div>
    <w:div w:id="1826971953">
      <w:bodyDiv w:val="1"/>
      <w:marLeft w:val="0"/>
      <w:marRight w:val="0"/>
      <w:marTop w:val="0"/>
      <w:marBottom w:val="0"/>
      <w:divBdr>
        <w:top w:val="none" w:sz="0" w:space="0" w:color="auto"/>
        <w:left w:val="none" w:sz="0" w:space="0" w:color="auto"/>
        <w:bottom w:val="none" w:sz="0" w:space="0" w:color="auto"/>
        <w:right w:val="none" w:sz="0" w:space="0" w:color="auto"/>
      </w:divBdr>
    </w:div>
    <w:div w:id="1840001077">
      <w:bodyDiv w:val="1"/>
      <w:marLeft w:val="0"/>
      <w:marRight w:val="0"/>
      <w:marTop w:val="0"/>
      <w:marBottom w:val="0"/>
      <w:divBdr>
        <w:top w:val="none" w:sz="0" w:space="0" w:color="auto"/>
        <w:left w:val="none" w:sz="0" w:space="0" w:color="auto"/>
        <w:bottom w:val="none" w:sz="0" w:space="0" w:color="auto"/>
        <w:right w:val="none" w:sz="0" w:space="0" w:color="auto"/>
      </w:divBdr>
    </w:div>
    <w:div w:id="1865094363">
      <w:bodyDiv w:val="1"/>
      <w:marLeft w:val="0"/>
      <w:marRight w:val="0"/>
      <w:marTop w:val="0"/>
      <w:marBottom w:val="0"/>
      <w:divBdr>
        <w:top w:val="none" w:sz="0" w:space="0" w:color="auto"/>
        <w:left w:val="none" w:sz="0" w:space="0" w:color="auto"/>
        <w:bottom w:val="none" w:sz="0" w:space="0" w:color="auto"/>
        <w:right w:val="none" w:sz="0" w:space="0" w:color="auto"/>
      </w:divBdr>
    </w:div>
    <w:div w:id="1871994076">
      <w:bodyDiv w:val="1"/>
      <w:marLeft w:val="0"/>
      <w:marRight w:val="0"/>
      <w:marTop w:val="0"/>
      <w:marBottom w:val="0"/>
      <w:divBdr>
        <w:top w:val="none" w:sz="0" w:space="0" w:color="auto"/>
        <w:left w:val="none" w:sz="0" w:space="0" w:color="auto"/>
        <w:bottom w:val="none" w:sz="0" w:space="0" w:color="auto"/>
        <w:right w:val="none" w:sz="0" w:space="0" w:color="auto"/>
      </w:divBdr>
      <w:divsChild>
        <w:div w:id="363209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9244304">
      <w:bodyDiv w:val="1"/>
      <w:marLeft w:val="0"/>
      <w:marRight w:val="0"/>
      <w:marTop w:val="0"/>
      <w:marBottom w:val="0"/>
      <w:divBdr>
        <w:top w:val="none" w:sz="0" w:space="0" w:color="auto"/>
        <w:left w:val="none" w:sz="0" w:space="0" w:color="auto"/>
        <w:bottom w:val="none" w:sz="0" w:space="0" w:color="auto"/>
        <w:right w:val="none" w:sz="0" w:space="0" w:color="auto"/>
      </w:divBdr>
    </w:div>
    <w:div w:id="1931623143">
      <w:bodyDiv w:val="1"/>
      <w:marLeft w:val="0"/>
      <w:marRight w:val="0"/>
      <w:marTop w:val="0"/>
      <w:marBottom w:val="0"/>
      <w:divBdr>
        <w:top w:val="none" w:sz="0" w:space="0" w:color="auto"/>
        <w:left w:val="none" w:sz="0" w:space="0" w:color="auto"/>
        <w:bottom w:val="none" w:sz="0" w:space="0" w:color="auto"/>
        <w:right w:val="none" w:sz="0" w:space="0" w:color="auto"/>
      </w:divBdr>
    </w:div>
    <w:div w:id="1938979197">
      <w:bodyDiv w:val="1"/>
      <w:marLeft w:val="0"/>
      <w:marRight w:val="0"/>
      <w:marTop w:val="0"/>
      <w:marBottom w:val="0"/>
      <w:divBdr>
        <w:top w:val="none" w:sz="0" w:space="0" w:color="auto"/>
        <w:left w:val="none" w:sz="0" w:space="0" w:color="auto"/>
        <w:bottom w:val="none" w:sz="0" w:space="0" w:color="auto"/>
        <w:right w:val="none" w:sz="0" w:space="0" w:color="auto"/>
      </w:divBdr>
    </w:div>
    <w:div w:id="1968050572">
      <w:bodyDiv w:val="1"/>
      <w:marLeft w:val="0"/>
      <w:marRight w:val="0"/>
      <w:marTop w:val="0"/>
      <w:marBottom w:val="0"/>
      <w:divBdr>
        <w:top w:val="none" w:sz="0" w:space="0" w:color="auto"/>
        <w:left w:val="none" w:sz="0" w:space="0" w:color="auto"/>
        <w:bottom w:val="none" w:sz="0" w:space="0" w:color="auto"/>
        <w:right w:val="none" w:sz="0" w:space="0" w:color="auto"/>
      </w:divBdr>
    </w:div>
    <w:div w:id="1996103132">
      <w:bodyDiv w:val="1"/>
      <w:marLeft w:val="0"/>
      <w:marRight w:val="0"/>
      <w:marTop w:val="0"/>
      <w:marBottom w:val="0"/>
      <w:divBdr>
        <w:top w:val="none" w:sz="0" w:space="0" w:color="auto"/>
        <w:left w:val="none" w:sz="0" w:space="0" w:color="auto"/>
        <w:bottom w:val="none" w:sz="0" w:space="0" w:color="auto"/>
        <w:right w:val="none" w:sz="0" w:space="0" w:color="auto"/>
      </w:divBdr>
    </w:div>
    <w:div w:id="2021003100">
      <w:bodyDiv w:val="1"/>
      <w:marLeft w:val="0"/>
      <w:marRight w:val="0"/>
      <w:marTop w:val="0"/>
      <w:marBottom w:val="0"/>
      <w:divBdr>
        <w:top w:val="none" w:sz="0" w:space="0" w:color="auto"/>
        <w:left w:val="none" w:sz="0" w:space="0" w:color="auto"/>
        <w:bottom w:val="none" w:sz="0" w:space="0" w:color="auto"/>
        <w:right w:val="none" w:sz="0" w:space="0" w:color="auto"/>
      </w:divBdr>
    </w:div>
    <w:div w:id="2024941174">
      <w:bodyDiv w:val="1"/>
      <w:marLeft w:val="0"/>
      <w:marRight w:val="0"/>
      <w:marTop w:val="0"/>
      <w:marBottom w:val="0"/>
      <w:divBdr>
        <w:top w:val="none" w:sz="0" w:space="0" w:color="auto"/>
        <w:left w:val="none" w:sz="0" w:space="0" w:color="auto"/>
        <w:bottom w:val="none" w:sz="0" w:space="0" w:color="auto"/>
        <w:right w:val="none" w:sz="0" w:space="0" w:color="auto"/>
      </w:divBdr>
      <w:divsChild>
        <w:div w:id="747969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645770">
      <w:bodyDiv w:val="1"/>
      <w:marLeft w:val="0"/>
      <w:marRight w:val="0"/>
      <w:marTop w:val="0"/>
      <w:marBottom w:val="0"/>
      <w:divBdr>
        <w:top w:val="none" w:sz="0" w:space="0" w:color="auto"/>
        <w:left w:val="none" w:sz="0" w:space="0" w:color="auto"/>
        <w:bottom w:val="none" w:sz="0" w:space="0" w:color="auto"/>
        <w:right w:val="none" w:sz="0" w:space="0" w:color="auto"/>
      </w:divBdr>
    </w:div>
    <w:div w:id="2122145098">
      <w:bodyDiv w:val="1"/>
      <w:marLeft w:val="0"/>
      <w:marRight w:val="0"/>
      <w:marTop w:val="0"/>
      <w:marBottom w:val="0"/>
      <w:divBdr>
        <w:top w:val="none" w:sz="0" w:space="0" w:color="auto"/>
        <w:left w:val="none" w:sz="0" w:space="0" w:color="auto"/>
        <w:bottom w:val="none" w:sz="0" w:space="0" w:color="auto"/>
        <w:right w:val="none" w:sz="0" w:space="0" w:color="auto"/>
      </w:divBdr>
    </w:div>
    <w:div w:id="2127457096">
      <w:bodyDiv w:val="1"/>
      <w:marLeft w:val="0"/>
      <w:marRight w:val="0"/>
      <w:marTop w:val="0"/>
      <w:marBottom w:val="0"/>
      <w:divBdr>
        <w:top w:val="none" w:sz="0" w:space="0" w:color="auto"/>
        <w:left w:val="none" w:sz="0" w:space="0" w:color="auto"/>
        <w:bottom w:val="none" w:sz="0" w:space="0" w:color="auto"/>
        <w:right w:val="none" w:sz="0" w:space="0" w:color="auto"/>
      </w:divBdr>
    </w:div>
    <w:div w:id="2140612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file:////Users/macbookpro/Documents/Fia's%20File/Skripshit/Skripsi.docx" TargetMode="External"/><Relationship Id="rId21" Type="http://schemas.openxmlformats.org/officeDocument/2006/relationships/hyperlink" Target="file:////Users/macbookpro/Documents/Fia's%20File/Skripshit/Skripsi.docx"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image" Target="media/image29.jpeg"/><Relationship Id="rId68" Type="http://schemas.openxmlformats.org/officeDocument/2006/relationships/image" Target="media/image34.png"/><Relationship Id="rId84" Type="http://schemas.openxmlformats.org/officeDocument/2006/relationships/image" Target="media/image41.jpg"/><Relationship Id="rId89" Type="http://schemas.openxmlformats.org/officeDocument/2006/relationships/image" Target="media/image46.jpeg"/><Relationship Id="rId16" Type="http://schemas.openxmlformats.org/officeDocument/2006/relationships/hyperlink" Target="file:////Users/macbookpro/Documents/Fia's%20File/Skripshit/%20Skripsweet/MEKANISME%20BERTAHAN%20HIDUP.docx" TargetMode="External"/><Relationship Id="rId11" Type="http://schemas.openxmlformats.org/officeDocument/2006/relationships/image" Target="media/image3.png"/><Relationship Id="rId32" Type="http://schemas.openxmlformats.org/officeDocument/2006/relationships/hyperlink" Target="file:////Users/macbookpro/Documents/Fia's%20File/Skripshit/Skripsi.docx" TargetMode="External"/><Relationship Id="rId37" Type="http://schemas.openxmlformats.org/officeDocument/2006/relationships/footer" Target="footer3.xml"/><Relationship Id="rId53" Type="http://schemas.openxmlformats.org/officeDocument/2006/relationships/image" Target="media/image19.png"/><Relationship Id="rId58" Type="http://schemas.openxmlformats.org/officeDocument/2006/relationships/image" Target="media/image24.jpeg"/><Relationship Id="rId74" Type="http://schemas.microsoft.com/office/2007/relationships/hdphoto" Target="media/hdphoto4.wdp"/><Relationship Id="rId79" Type="http://schemas.openxmlformats.org/officeDocument/2006/relationships/hyperlink" Target="https://pplp-dinciptakaru.jatengprov.go.id" TargetMode="External"/><Relationship Id="rId102" Type="http://schemas.openxmlformats.org/officeDocument/2006/relationships/image" Target="media/image59.jpeg"/><Relationship Id="rId5" Type="http://schemas.openxmlformats.org/officeDocument/2006/relationships/webSettings" Target="webSettings.xml"/><Relationship Id="rId90" Type="http://schemas.openxmlformats.org/officeDocument/2006/relationships/image" Target="media/image47.jpeg"/><Relationship Id="rId95" Type="http://schemas.openxmlformats.org/officeDocument/2006/relationships/image" Target="media/image52.jpeg"/><Relationship Id="rId22" Type="http://schemas.openxmlformats.org/officeDocument/2006/relationships/hyperlink" Target="file:////Users/macbookpro/Documents/Fia's%20File/Skripshit/Skripsi.docx" TargetMode="External"/><Relationship Id="rId27" Type="http://schemas.openxmlformats.org/officeDocument/2006/relationships/hyperlink" Target="file:////Users/macbookpro/Documents/Fia's%20File/Skripshit/Skripsi.docx" TargetMode="External"/><Relationship Id="rId43" Type="http://schemas.openxmlformats.org/officeDocument/2006/relationships/image" Target="media/image9.png"/><Relationship Id="rId48" Type="http://schemas.openxmlformats.org/officeDocument/2006/relationships/image" Target="media/image14.jpeg"/><Relationship Id="rId64" Type="http://schemas.openxmlformats.org/officeDocument/2006/relationships/image" Target="media/image30.jpeg"/><Relationship Id="rId69" Type="http://schemas.microsoft.com/office/2007/relationships/hdphoto" Target="media/hdphoto3.wdp"/><Relationship Id="rId80" Type="http://schemas.openxmlformats.org/officeDocument/2006/relationships/hyperlink" Target="https://www.uinjkt.ac.id/id/ikhtiar-dan-doa" TargetMode="External"/><Relationship Id="rId85" Type="http://schemas.openxmlformats.org/officeDocument/2006/relationships/image" Target="media/image42.jpeg"/><Relationship Id="rId12" Type="http://schemas.microsoft.com/office/2007/relationships/hdphoto" Target="media/hdphoto2.wdp"/><Relationship Id="rId17" Type="http://schemas.openxmlformats.org/officeDocument/2006/relationships/hyperlink" Target="file:////Users/macbookpro/Documents/Fia's%20File/Skripshit/Skripsi.docx" TargetMode="External"/><Relationship Id="rId33" Type="http://schemas.openxmlformats.org/officeDocument/2006/relationships/hyperlink" Target="file:////Users/macbookpro/Documents/Fia's%20File/Skripshit/Skripsi.docx" TargetMode="External"/><Relationship Id="rId38" Type="http://schemas.openxmlformats.org/officeDocument/2006/relationships/image" Target="media/image4.png"/><Relationship Id="rId59" Type="http://schemas.openxmlformats.org/officeDocument/2006/relationships/image" Target="media/image25.jpeg"/><Relationship Id="rId103" Type="http://schemas.openxmlformats.org/officeDocument/2006/relationships/fontTable" Target="fontTable.xml"/><Relationship Id="rId20" Type="http://schemas.openxmlformats.org/officeDocument/2006/relationships/hyperlink" Target="file:////Users/macbookpro/Documents/Fia's%20File/Skripshit/Skripsi.docx" TargetMode="External"/><Relationship Id="rId41" Type="http://schemas.openxmlformats.org/officeDocument/2006/relationships/image" Target="media/image7.jpeg"/><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image" Target="media/image35.png"/><Relationship Id="rId75" Type="http://schemas.openxmlformats.org/officeDocument/2006/relationships/image" Target="media/image39.png"/><Relationship Id="rId83" Type="http://schemas.openxmlformats.org/officeDocument/2006/relationships/image" Target="media/image40.jpg"/><Relationship Id="rId88" Type="http://schemas.openxmlformats.org/officeDocument/2006/relationships/image" Target="media/image45.jpeg"/><Relationship Id="rId91" Type="http://schemas.openxmlformats.org/officeDocument/2006/relationships/image" Target="media/image48.jpeg"/><Relationship Id="rId96"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macbookpro/Documents/Fia's%20File/Skripshit/%20Skripsweet/MEKANISME%20BERTAHAN%20HIDUP.docx" TargetMode="External"/><Relationship Id="rId23" Type="http://schemas.openxmlformats.org/officeDocument/2006/relationships/hyperlink" Target="file:////Users/macbookpro/Documents/Fia's%20File/Skripshit/Skripsi.docx" TargetMode="External"/><Relationship Id="rId28" Type="http://schemas.openxmlformats.org/officeDocument/2006/relationships/hyperlink" Target="file:////Users/macbookpro/Documents/Fia's%20File/Skripshit/Skripsi.docx" TargetMode="External"/><Relationship Id="rId36" Type="http://schemas.openxmlformats.org/officeDocument/2006/relationships/footer" Target="footer2.xml"/><Relationship Id="rId49" Type="http://schemas.openxmlformats.org/officeDocument/2006/relationships/image" Target="media/image15.jpeg"/><Relationship Id="rId57" Type="http://schemas.openxmlformats.org/officeDocument/2006/relationships/image" Target="media/image23.jpeg"/><Relationship Id="rId10" Type="http://schemas.openxmlformats.org/officeDocument/2006/relationships/image" Target="media/image2.jpeg"/><Relationship Id="rId31" Type="http://schemas.openxmlformats.org/officeDocument/2006/relationships/hyperlink" Target="file:////Users/macbookpro/Documents/Fia's%20File/Skripshit/Skripsi.docx" TargetMode="External"/><Relationship Id="rId44" Type="http://schemas.openxmlformats.org/officeDocument/2006/relationships/image" Target="media/image10.jpeg"/><Relationship Id="rId52" Type="http://schemas.openxmlformats.org/officeDocument/2006/relationships/image" Target="media/image18.png"/><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image" Target="media/image38.png"/><Relationship Id="rId78" Type="http://schemas.openxmlformats.org/officeDocument/2006/relationships/hyperlink" Target="https://si-ipi.com/home" TargetMode="External"/><Relationship Id="rId81" Type="http://schemas.openxmlformats.org/officeDocument/2006/relationships/hyperlink" Target="https://upstdlh.id/tpst/index" TargetMode="External"/><Relationship Id="rId86" Type="http://schemas.openxmlformats.org/officeDocument/2006/relationships/image" Target="media/image43.jpeg"/><Relationship Id="rId94" Type="http://schemas.openxmlformats.org/officeDocument/2006/relationships/image" Target="media/image51.jpeg"/><Relationship Id="rId99" Type="http://schemas.openxmlformats.org/officeDocument/2006/relationships/image" Target="media/image56.jpeg"/><Relationship Id="rId101" Type="http://schemas.openxmlformats.org/officeDocument/2006/relationships/image" Target="media/image58.jpeg"/><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yperlink" Target="file:////Users/macbookpro/Documents/Fia's%20File/Skripshit/%20Skripsweet/MEKANISME%20BERTAHAN%20HIDUP.docx" TargetMode="External"/><Relationship Id="rId18" Type="http://schemas.openxmlformats.org/officeDocument/2006/relationships/hyperlink" Target="file:////Users/macbookpro/Documents/Fia's%20File/Skripshit/Skripsi.docx" TargetMode="External"/><Relationship Id="rId39" Type="http://schemas.openxmlformats.org/officeDocument/2006/relationships/image" Target="media/image5.png"/><Relationship Id="rId34" Type="http://schemas.openxmlformats.org/officeDocument/2006/relationships/hyperlink" Target="file:////Users/macbookpro/Documents/Fia's%20File/Skripshit/Skripsi.docx" TargetMode="External"/><Relationship Id="rId50" Type="http://schemas.openxmlformats.org/officeDocument/2006/relationships/image" Target="media/image16.png"/><Relationship Id="rId55" Type="http://schemas.openxmlformats.org/officeDocument/2006/relationships/image" Target="media/image21.jpeg"/><Relationship Id="rId76" Type="http://schemas.openxmlformats.org/officeDocument/2006/relationships/hyperlink" Target="https://www.asianstudies.org/in-memoriam-james-c-scott-1936-2024/" TargetMode="External"/><Relationship Id="rId97" Type="http://schemas.openxmlformats.org/officeDocument/2006/relationships/image" Target="media/image54.jpeg"/><Relationship Id="rId104"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hyperlink" Target="file:////Users/macbookpro/Documents/Fia's%20File/Skripshit/Skripsi.docx" TargetMode="External"/><Relationship Id="rId24" Type="http://schemas.openxmlformats.org/officeDocument/2006/relationships/hyperlink" Target="file:////Users/macbookpro/Documents/Fia's%20File/Skripshit/Skripsi.docx" TargetMode="External"/><Relationship Id="rId40" Type="http://schemas.openxmlformats.org/officeDocument/2006/relationships/image" Target="media/image6.png"/><Relationship Id="rId45" Type="http://schemas.openxmlformats.org/officeDocument/2006/relationships/image" Target="media/image11.jpeg"/><Relationship Id="rId66" Type="http://schemas.openxmlformats.org/officeDocument/2006/relationships/image" Target="media/image32.jpeg"/><Relationship Id="rId87" Type="http://schemas.openxmlformats.org/officeDocument/2006/relationships/image" Target="media/image44.jpeg"/><Relationship Id="rId61" Type="http://schemas.openxmlformats.org/officeDocument/2006/relationships/image" Target="media/image27.jpeg"/><Relationship Id="rId82" Type="http://schemas.openxmlformats.org/officeDocument/2006/relationships/hyperlink" Target="https://politicalscience.yale.edu/people/james-scott" TargetMode="External"/><Relationship Id="rId19" Type="http://schemas.openxmlformats.org/officeDocument/2006/relationships/hyperlink" Target="file:////Users/macbookpro/Documents/Fia's%20File/Skripshit/Skripsi.docx" TargetMode="External"/><Relationship Id="rId14" Type="http://schemas.openxmlformats.org/officeDocument/2006/relationships/hyperlink" Target="file:////Users/macbookpro/Documents/Fia's%20File/Skripshit/%20Skripsweet/MEKANISME%20BERTAHAN%20HIDUP.docx" TargetMode="External"/><Relationship Id="rId30" Type="http://schemas.openxmlformats.org/officeDocument/2006/relationships/hyperlink" Target="file:////Users/macbookpro/Documents/Fia's%20File/Skripshit/Skripsi.docx" TargetMode="External"/><Relationship Id="rId35" Type="http://schemas.openxmlformats.org/officeDocument/2006/relationships/footer" Target="footer1.xml"/><Relationship Id="rId56" Type="http://schemas.openxmlformats.org/officeDocument/2006/relationships/image" Target="media/image22.jpeg"/><Relationship Id="rId77" Type="http://schemas.openxmlformats.org/officeDocument/2006/relationships/hyperlink" Target="https://bekasikota.bps.go.id/id" TargetMode="External"/><Relationship Id="rId100" Type="http://schemas.openxmlformats.org/officeDocument/2006/relationships/image" Target="media/image57.jpe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7.png"/><Relationship Id="rId72" Type="http://schemas.openxmlformats.org/officeDocument/2006/relationships/image" Target="media/image37.jpeg"/><Relationship Id="rId93" Type="http://schemas.openxmlformats.org/officeDocument/2006/relationships/image" Target="media/image50.jpeg"/><Relationship Id="rId98" Type="http://schemas.openxmlformats.org/officeDocument/2006/relationships/image" Target="media/image55.jpeg"/><Relationship Id="rId3" Type="http://schemas.openxmlformats.org/officeDocument/2006/relationships/styles" Target="styles.xml"/><Relationship Id="rId25" Type="http://schemas.openxmlformats.org/officeDocument/2006/relationships/hyperlink" Target="file:////Users/macbookpro/Documents/Fia's%20File/Skripshit/Skripsi.docx" TargetMode="External"/><Relationship Id="rId46" Type="http://schemas.openxmlformats.org/officeDocument/2006/relationships/image" Target="media/image12.png"/><Relationship Id="rId67" Type="http://schemas.openxmlformats.org/officeDocument/2006/relationships/image" Target="media/image3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85BCAB1A2CA4EA8B9934E6F8F049F"/>
        <w:category>
          <w:name w:val="General"/>
          <w:gallery w:val="placeholder"/>
        </w:category>
        <w:types>
          <w:type w:val="bbPlcHdr"/>
        </w:types>
        <w:behaviors>
          <w:behavior w:val="content"/>
        </w:behaviors>
        <w:guid w:val="{F359F2E7-C99E-FE43-9655-FE9D42B740F5}"/>
      </w:docPartPr>
      <w:docPartBody>
        <w:p w:rsidR="00AB2565" w:rsidRDefault="00C6358C" w:rsidP="00C6358C">
          <w:pPr>
            <w:pStyle w:val="9E285BCAB1A2CA4EA8B9934E6F8F049F"/>
          </w:pPr>
          <w:r w:rsidRPr="00EB22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8C"/>
    <w:rsid w:val="00005F53"/>
    <w:rsid w:val="00023182"/>
    <w:rsid w:val="000E3636"/>
    <w:rsid w:val="00124DCA"/>
    <w:rsid w:val="001C4595"/>
    <w:rsid w:val="00256D70"/>
    <w:rsid w:val="002F62D8"/>
    <w:rsid w:val="003B61F1"/>
    <w:rsid w:val="00444E72"/>
    <w:rsid w:val="00490385"/>
    <w:rsid w:val="004D6C01"/>
    <w:rsid w:val="00594A76"/>
    <w:rsid w:val="00607ED5"/>
    <w:rsid w:val="00632364"/>
    <w:rsid w:val="006E22BA"/>
    <w:rsid w:val="00743D8C"/>
    <w:rsid w:val="00780478"/>
    <w:rsid w:val="00870058"/>
    <w:rsid w:val="008A4DD1"/>
    <w:rsid w:val="008C0FC4"/>
    <w:rsid w:val="008C5900"/>
    <w:rsid w:val="00901A60"/>
    <w:rsid w:val="009B7B31"/>
    <w:rsid w:val="009B7DCD"/>
    <w:rsid w:val="00AB2565"/>
    <w:rsid w:val="00B50F76"/>
    <w:rsid w:val="00C6358C"/>
    <w:rsid w:val="00CF71D4"/>
    <w:rsid w:val="00D3437B"/>
    <w:rsid w:val="00E02020"/>
    <w:rsid w:val="00E95D6F"/>
    <w:rsid w:val="00EA311F"/>
    <w:rsid w:val="00EC4307"/>
    <w:rsid w:val="00FF0F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58C"/>
    <w:rPr>
      <w:color w:val="808080"/>
    </w:rPr>
  </w:style>
  <w:style w:type="paragraph" w:customStyle="1" w:styleId="9E285BCAB1A2CA4EA8B9934E6F8F049F">
    <w:name w:val="9E285BCAB1A2CA4EA8B9934E6F8F049F"/>
    <w:rsid w:val="00C63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512DB-9C7E-214A-957A-FCCDAFEC2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136</Pages>
  <Words>40217</Words>
  <Characters>229242</Characters>
  <Application>Microsoft Office Word</Application>
  <DocSecurity>0</DocSecurity>
  <Lines>1910</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cp:lastPrinted>2025-06-18T09:04:00Z</cp:lastPrinted>
  <dcterms:created xsi:type="dcterms:W3CDTF">2025-06-18T09:04:00Z</dcterms:created>
  <dcterms:modified xsi:type="dcterms:W3CDTF">2025-07-08T09:03:00Z</dcterms:modified>
</cp:coreProperties>
</file>