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BE" w:rsidRPr="007C7BBE" w:rsidRDefault="007C7BBE" w:rsidP="00594704">
      <w:pPr>
        <w:spacing w:after="0" w:line="360" w:lineRule="auto"/>
        <w:jc w:val="center"/>
        <w:rPr>
          <w:rFonts w:ascii="Times New Roman" w:hAnsi="Times New Roman" w:cs="Times New Roman"/>
          <w:b/>
          <w:sz w:val="24"/>
          <w:lang w:val="en-US"/>
        </w:rPr>
      </w:pPr>
      <w:r w:rsidRPr="007C7BBE">
        <w:rPr>
          <w:rFonts w:ascii="Times New Roman" w:hAnsi="Times New Roman" w:cs="Times New Roman"/>
          <w:b/>
          <w:sz w:val="24"/>
          <w:lang w:val="en-US"/>
        </w:rPr>
        <w:t xml:space="preserve">PEMBELAAN TERPAKSA MELAMPAUI BATAS DALAM </w:t>
      </w:r>
      <w:r w:rsidR="00E144E1">
        <w:rPr>
          <w:rFonts w:ascii="Times New Roman" w:hAnsi="Times New Roman" w:cs="Times New Roman"/>
          <w:b/>
          <w:sz w:val="24"/>
          <w:lang w:val="en-US"/>
        </w:rPr>
        <w:t>PUTUSAN NO 34/Pid.B/2020/PENGADILAN MALILI</w:t>
      </w:r>
    </w:p>
    <w:p w:rsidR="007C7BBE" w:rsidRPr="007C7BBE" w:rsidRDefault="007C7BBE" w:rsidP="00594704">
      <w:pPr>
        <w:spacing w:after="0" w:line="360" w:lineRule="auto"/>
        <w:jc w:val="center"/>
        <w:rPr>
          <w:rFonts w:ascii="Times New Roman" w:hAnsi="Times New Roman" w:cs="Times New Roman"/>
          <w:b/>
          <w:sz w:val="24"/>
          <w:lang w:val="en-US"/>
        </w:rPr>
      </w:pPr>
      <w:r w:rsidRPr="007C7BBE">
        <w:rPr>
          <w:rFonts w:ascii="Times New Roman" w:hAnsi="Times New Roman" w:cs="Times New Roman"/>
          <w:b/>
          <w:sz w:val="24"/>
          <w:lang w:val="en-US"/>
        </w:rPr>
        <w:t>SKRIPSI</w:t>
      </w:r>
    </w:p>
    <w:p w:rsidR="007C7BBE" w:rsidRPr="007C7BBE" w:rsidRDefault="007C7BBE" w:rsidP="00594704">
      <w:pPr>
        <w:spacing w:after="0" w:line="360" w:lineRule="auto"/>
        <w:jc w:val="center"/>
        <w:rPr>
          <w:rFonts w:ascii="Times New Roman" w:hAnsi="Times New Roman" w:cs="Times New Roman"/>
          <w:b/>
          <w:sz w:val="24"/>
          <w:lang w:val="en-US"/>
        </w:rPr>
      </w:pPr>
      <w:r w:rsidRPr="007C7BBE">
        <w:rPr>
          <w:rFonts w:ascii="Times New Roman" w:hAnsi="Times New Roman" w:cs="Times New Roman"/>
          <w:b/>
          <w:sz w:val="24"/>
          <w:lang w:val="en-US"/>
        </w:rPr>
        <w:t>Diajukan Untu</w:t>
      </w:r>
      <w:r w:rsidR="001514EC">
        <w:rPr>
          <w:rFonts w:ascii="Times New Roman" w:hAnsi="Times New Roman" w:cs="Times New Roman"/>
          <w:b/>
          <w:sz w:val="24"/>
          <w:lang w:val="en-US"/>
        </w:rPr>
        <w:t xml:space="preserve">k Memenuhi Tugas dan Melengkapi Syarat </w:t>
      </w:r>
      <w:r w:rsidRPr="007C7BBE">
        <w:rPr>
          <w:rFonts w:ascii="Times New Roman" w:hAnsi="Times New Roman" w:cs="Times New Roman"/>
          <w:b/>
          <w:sz w:val="24"/>
          <w:lang w:val="en-US"/>
        </w:rPr>
        <w:t>Guna Memperoleh Gelar Strata-1</w:t>
      </w:r>
      <w:r w:rsidRPr="007C7BBE">
        <w:rPr>
          <w:rFonts w:ascii="Times New Roman" w:hAnsi="Times New Roman" w:cs="Times New Roman"/>
          <w:b/>
          <w:sz w:val="24"/>
          <w:lang w:val="en-US"/>
        </w:rPr>
        <w:br/>
        <w:t>Dalam Bidang Ilmu Syari’ah Dan Hukum</w:t>
      </w:r>
    </w:p>
    <w:p w:rsidR="007C7BBE" w:rsidRPr="007C7BBE" w:rsidRDefault="00594704" w:rsidP="007C7BBE">
      <w:pPr>
        <w:spacing w:line="360" w:lineRule="auto"/>
        <w:jc w:val="center"/>
        <w:rPr>
          <w:rFonts w:ascii="Times New Roman" w:hAnsi="Times New Roman" w:cs="Times New Roman"/>
          <w:b/>
          <w:sz w:val="24"/>
          <w:lang w:val="en-US"/>
        </w:rPr>
      </w:pPr>
      <w:r w:rsidRPr="007C7BBE">
        <w:rPr>
          <w:rFonts w:ascii="Times New Roman" w:hAnsi="Times New Roman" w:cs="Times New Roman"/>
          <w:b/>
          <w:noProof/>
          <w:sz w:val="24"/>
          <w:lang w:val="en-US"/>
        </w:rPr>
        <w:drawing>
          <wp:anchor distT="0" distB="0" distL="114300" distR="114300" simplePos="0" relativeHeight="251659264" behindDoc="0" locked="0" layoutInCell="1" hidden="0" allowOverlap="1" wp14:anchorId="61BE33A2" wp14:editId="58CFBEC4">
            <wp:simplePos x="0" y="0"/>
            <wp:positionH relativeFrom="column">
              <wp:posOffset>1385570</wp:posOffset>
            </wp:positionH>
            <wp:positionV relativeFrom="paragraph">
              <wp:posOffset>46990</wp:posOffset>
            </wp:positionV>
            <wp:extent cx="1031240" cy="1573530"/>
            <wp:effectExtent l="0" t="0" r="0" b="7620"/>
            <wp:wrapNone/>
            <wp:docPr id="1" name="image1.png" descr="Description: Logo 3D UIN Walisongo.png"/>
            <wp:cNvGraphicFramePr/>
            <a:graphic xmlns:a="http://schemas.openxmlformats.org/drawingml/2006/main">
              <a:graphicData uri="http://schemas.openxmlformats.org/drawingml/2006/picture">
                <pic:pic xmlns:pic="http://schemas.openxmlformats.org/drawingml/2006/picture">
                  <pic:nvPicPr>
                    <pic:cNvPr id="0" name="image1.png" descr="Description: Logo 3D UIN Walisongo.png"/>
                    <pic:cNvPicPr preferRelativeResize="0"/>
                  </pic:nvPicPr>
                  <pic:blipFill>
                    <a:blip r:embed="rId8"/>
                    <a:srcRect/>
                    <a:stretch>
                      <a:fillRect/>
                    </a:stretch>
                  </pic:blipFill>
                  <pic:spPr>
                    <a:xfrm>
                      <a:off x="0" y="0"/>
                      <a:ext cx="1031240" cy="1573530"/>
                    </a:xfrm>
                    <a:prstGeom prst="rect">
                      <a:avLst/>
                    </a:prstGeom>
                    <a:ln/>
                  </pic:spPr>
                </pic:pic>
              </a:graphicData>
            </a:graphic>
            <wp14:sizeRelH relativeFrom="margin">
              <wp14:pctWidth>0</wp14:pctWidth>
            </wp14:sizeRelH>
            <wp14:sizeRelV relativeFrom="margin">
              <wp14:pctHeight>0</wp14:pctHeight>
            </wp14:sizeRelV>
          </wp:anchor>
        </w:drawing>
      </w:r>
    </w:p>
    <w:p w:rsidR="007C7BBE" w:rsidRPr="007C7BBE" w:rsidRDefault="007C7BBE" w:rsidP="007C7BBE">
      <w:pPr>
        <w:spacing w:line="360" w:lineRule="auto"/>
        <w:jc w:val="center"/>
        <w:rPr>
          <w:rFonts w:ascii="Times New Roman" w:hAnsi="Times New Roman" w:cs="Times New Roman"/>
          <w:b/>
          <w:sz w:val="24"/>
          <w:lang w:val="en-US"/>
        </w:rPr>
      </w:pPr>
    </w:p>
    <w:p w:rsidR="007C7BBE" w:rsidRPr="007C7BBE" w:rsidRDefault="007C7BBE" w:rsidP="007C7BBE">
      <w:pPr>
        <w:spacing w:line="360" w:lineRule="auto"/>
        <w:jc w:val="center"/>
        <w:rPr>
          <w:rFonts w:ascii="Times New Roman" w:hAnsi="Times New Roman" w:cs="Times New Roman"/>
          <w:b/>
          <w:sz w:val="24"/>
          <w:lang w:val="en-US"/>
        </w:rPr>
      </w:pPr>
    </w:p>
    <w:p w:rsidR="007C7BBE" w:rsidRPr="007C7BBE" w:rsidRDefault="007C7BBE" w:rsidP="007C7BBE">
      <w:pPr>
        <w:spacing w:line="360" w:lineRule="auto"/>
        <w:jc w:val="center"/>
        <w:rPr>
          <w:rFonts w:ascii="Times New Roman" w:hAnsi="Times New Roman" w:cs="Times New Roman"/>
          <w:b/>
          <w:sz w:val="24"/>
          <w:lang w:val="en-US"/>
        </w:rPr>
      </w:pPr>
    </w:p>
    <w:p w:rsidR="00886707" w:rsidRDefault="00886707" w:rsidP="00594704">
      <w:pPr>
        <w:spacing w:line="360" w:lineRule="auto"/>
        <w:rPr>
          <w:rFonts w:ascii="Times New Roman" w:hAnsi="Times New Roman" w:cs="Times New Roman"/>
          <w:b/>
          <w:sz w:val="24"/>
          <w:lang w:val="en-US"/>
        </w:rPr>
      </w:pPr>
    </w:p>
    <w:p w:rsidR="00886707" w:rsidRPr="007C7BBE" w:rsidRDefault="007C7BBE" w:rsidP="00594704">
      <w:pPr>
        <w:spacing w:line="360" w:lineRule="auto"/>
        <w:jc w:val="center"/>
        <w:rPr>
          <w:rFonts w:ascii="Times New Roman" w:hAnsi="Times New Roman" w:cs="Times New Roman"/>
          <w:b/>
          <w:sz w:val="24"/>
          <w:lang w:val="en-US"/>
        </w:rPr>
      </w:pPr>
      <w:r w:rsidRPr="007C7BBE">
        <w:rPr>
          <w:rFonts w:ascii="Times New Roman" w:hAnsi="Times New Roman" w:cs="Times New Roman"/>
          <w:b/>
          <w:sz w:val="24"/>
          <w:lang w:val="en-US"/>
        </w:rPr>
        <w:t>Disusun oleh :</w:t>
      </w:r>
    </w:p>
    <w:p w:rsidR="00594704" w:rsidRPr="007C7BBE" w:rsidRDefault="007C7BBE" w:rsidP="00E144E1">
      <w:pPr>
        <w:spacing w:line="360" w:lineRule="auto"/>
        <w:jc w:val="center"/>
        <w:rPr>
          <w:rFonts w:ascii="Times New Roman" w:hAnsi="Times New Roman" w:cs="Times New Roman"/>
          <w:b/>
          <w:sz w:val="24"/>
          <w:lang w:val="en-US"/>
        </w:rPr>
      </w:pPr>
      <w:r w:rsidRPr="007C7BBE">
        <w:rPr>
          <w:rFonts w:ascii="Times New Roman" w:hAnsi="Times New Roman" w:cs="Times New Roman"/>
          <w:b/>
          <w:sz w:val="24"/>
          <w:u w:val="single"/>
          <w:lang w:val="en-US"/>
        </w:rPr>
        <w:t>Defandra Pangestu Ramadhan</w:t>
      </w:r>
      <w:r w:rsidRPr="007C7BBE">
        <w:rPr>
          <w:rFonts w:ascii="Times New Roman" w:hAnsi="Times New Roman" w:cs="Times New Roman"/>
          <w:b/>
          <w:sz w:val="24"/>
          <w:lang w:val="en-US"/>
        </w:rPr>
        <w:br/>
        <w:t>1902056052</w:t>
      </w:r>
    </w:p>
    <w:p w:rsidR="007C7BBE" w:rsidRPr="007C7BBE" w:rsidRDefault="007C7BBE" w:rsidP="00594704">
      <w:pPr>
        <w:spacing w:after="0" w:line="276" w:lineRule="auto"/>
        <w:jc w:val="center"/>
        <w:rPr>
          <w:rFonts w:ascii="Times New Roman" w:hAnsi="Times New Roman" w:cs="Times New Roman"/>
          <w:b/>
          <w:sz w:val="24"/>
          <w:lang w:val="en-US"/>
        </w:rPr>
      </w:pPr>
      <w:r w:rsidRPr="007C7BBE">
        <w:rPr>
          <w:rFonts w:ascii="Times New Roman" w:hAnsi="Times New Roman" w:cs="Times New Roman"/>
          <w:b/>
          <w:sz w:val="24"/>
          <w:lang w:val="en-US"/>
        </w:rPr>
        <w:t>PROGRAM STUDI ILMU HUKUM</w:t>
      </w:r>
    </w:p>
    <w:p w:rsidR="007C7BBE" w:rsidRPr="007C7BBE" w:rsidRDefault="007C7BBE" w:rsidP="00594704">
      <w:pPr>
        <w:spacing w:after="0" w:line="276" w:lineRule="auto"/>
        <w:jc w:val="center"/>
        <w:rPr>
          <w:rFonts w:ascii="Times New Roman" w:hAnsi="Times New Roman" w:cs="Times New Roman"/>
          <w:b/>
          <w:sz w:val="24"/>
          <w:lang w:val="en-US"/>
        </w:rPr>
      </w:pPr>
      <w:r w:rsidRPr="007C7BBE">
        <w:rPr>
          <w:rFonts w:ascii="Times New Roman" w:hAnsi="Times New Roman" w:cs="Times New Roman"/>
          <w:b/>
          <w:sz w:val="24"/>
          <w:lang w:val="en-US"/>
        </w:rPr>
        <w:t>FAKULTAS SYARIAH DAN HUKUM</w:t>
      </w:r>
    </w:p>
    <w:p w:rsidR="007C7BBE" w:rsidRPr="007C7BBE" w:rsidRDefault="007C7BBE" w:rsidP="00594704">
      <w:pPr>
        <w:spacing w:after="0" w:line="276" w:lineRule="auto"/>
        <w:jc w:val="center"/>
        <w:rPr>
          <w:rFonts w:ascii="Times New Roman" w:hAnsi="Times New Roman" w:cs="Times New Roman"/>
          <w:b/>
          <w:sz w:val="24"/>
          <w:lang w:val="en-US"/>
        </w:rPr>
      </w:pPr>
      <w:r w:rsidRPr="007C7BBE">
        <w:rPr>
          <w:rFonts w:ascii="Times New Roman" w:hAnsi="Times New Roman" w:cs="Times New Roman"/>
          <w:b/>
          <w:sz w:val="24"/>
          <w:lang w:val="en-US"/>
        </w:rPr>
        <w:t>UNI</w:t>
      </w:r>
      <w:r w:rsidR="001514EC">
        <w:rPr>
          <w:rFonts w:ascii="Times New Roman" w:hAnsi="Times New Roman" w:cs="Times New Roman"/>
          <w:b/>
          <w:sz w:val="24"/>
          <w:lang w:val="en-US"/>
        </w:rPr>
        <w:t xml:space="preserve">VERSITAS ISLAM NEGERI WALISONGO </w:t>
      </w:r>
      <w:r w:rsidRPr="007C7BBE">
        <w:rPr>
          <w:rFonts w:ascii="Times New Roman" w:hAnsi="Times New Roman" w:cs="Times New Roman"/>
          <w:b/>
          <w:sz w:val="24"/>
          <w:lang w:val="en-US"/>
        </w:rPr>
        <w:t>SEMARANG</w:t>
      </w:r>
    </w:p>
    <w:p w:rsidR="009A43E4" w:rsidRDefault="007C7BBE" w:rsidP="00594704">
      <w:pPr>
        <w:spacing w:after="0" w:line="276" w:lineRule="auto"/>
        <w:jc w:val="center"/>
        <w:rPr>
          <w:rFonts w:ascii="Times New Roman" w:hAnsi="Times New Roman" w:cs="Times New Roman"/>
          <w:b/>
          <w:sz w:val="24"/>
          <w:lang w:val="en-US"/>
        </w:rPr>
        <w:sectPr w:rsidR="009A43E4" w:rsidSect="009A43E4">
          <w:footerReference w:type="default" r:id="rId9"/>
          <w:pgSz w:w="8392" w:h="11907" w:code="11"/>
          <w:pgMar w:top="1418" w:right="1134" w:bottom="1134" w:left="1418" w:header="720" w:footer="720" w:gutter="0"/>
          <w:pgNumType w:fmt="lowerRoman"/>
          <w:cols w:space="720"/>
          <w:docGrid w:linePitch="360"/>
        </w:sectPr>
      </w:pPr>
      <w:r w:rsidRPr="007C7BBE">
        <w:rPr>
          <w:rFonts w:ascii="Times New Roman" w:hAnsi="Times New Roman" w:cs="Times New Roman"/>
          <w:b/>
          <w:sz w:val="24"/>
          <w:lang w:val="en-US"/>
        </w:rPr>
        <w:t>2024</w:t>
      </w:r>
    </w:p>
    <w:p w:rsidR="00C86714" w:rsidRPr="00FD3BCF" w:rsidRDefault="007C7BBE" w:rsidP="00FD3BCF">
      <w:pPr>
        <w:pStyle w:val="Heading1"/>
        <w:jc w:val="center"/>
        <w:rPr>
          <w:rFonts w:asciiTheme="majorBidi" w:hAnsiTheme="majorBidi" w:cstheme="majorBidi"/>
          <w:sz w:val="24"/>
          <w:szCs w:val="24"/>
        </w:rPr>
      </w:pPr>
      <w:bookmarkStart w:id="0" w:name="_Toc186048041"/>
      <w:r w:rsidRPr="00FD3BCF">
        <w:rPr>
          <w:rFonts w:asciiTheme="majorBidi" w:hAnsiTheme="majorBidi" w:cstheme="majorBidi"/>
          <w:sz w:val="24"/>
          <w:szCs w:val="24"/>
        </w:rPr>
        <w:lastRenderedPageBreak/>
        <w:t>NOTA PERSETUJUAN PEMBIMBING</w:t>
      </w:r>
      <w:bookmarkEnd w:id="0"/>
    </w:p>
    <w:p w:rsidR="00C86714" w:rsidRDefault="006D0FF4">
      <w:pPr>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60288" behindDoc="0" locked="0" layoutInCell="1" allowOverlap="1" wp14:anchorId="26FBF9AB" wp14:editId="2BA5D171">
            <wp:simplePos x="0" y="0"/>
            <wp:positionH relativeFrom="column">
              <wp:posOffset>141605</wp:posOffset>
            </wp:positionH>
            <wp:positionV relativeFrom="paragraph">
              <wp:posOffset>165957</wp:posOffset>
            </wp:positionV>
            <wp:extent cx="3423684" cy="4815664"/>
            <wp:effectExtent l="0" t="0" r="571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1-26 at 8.34.03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3684" cy="4815664"/>
                    </a:xfrm>
                    <a:prstGeom prst="rect">
                      <a:avLst/>
                    </a:prstGeom>
                  </pic:spPr>
                </pic:pic>
              </a:graphicData>
            </a:graphic>
            <wp14:sizeRelH relativeFrom="page">
              <wp14:pctWidth>0</wp14:pctWidth>
            </wp14:sizeRelH>
            <wp14:sizeRelV relativeFrom="page">
              <wp14:pctHeight>0</wp14:pctHeight>
            </wp14:sizeRelV>
          </wp:anchor>
        </w:drawing>
      </w:r>
      <w:r w:rsidR="00C86714">
        <w:rPr>
          <w:rFonts w:ascii="Times New Roman" w:hAnsi="Times New Roman" w:cs="Times New Roman"/>
        </w:rPr>
        <w:br w:type="page"/>
      </w:r>
    </w:p>
    <w:p w:rsidR="003C6969" w:rsidRDefault="003C6969" w:rsidP="00FD3BCF">
      <w:pPr>
        <w:pStyle w:val="Heading1"/>
        <w:jc w:val="center"/>
        <w:rPr>
          <w:rFonts w:asciiTheme="majorBidi" w:hAnsiTheme="majorBidi" w:cstheme="majorBidi"/>
          <w:sz w:val="24"/>
          <w:szCs w:val="24"/>
        </w:rPr>
      </w:pPr>
      <w:bookmarkStart w:id="1" w:name="_Toc186048042"/>
      <w:r>
        <w:rPr>
          <w:rFonts w:asciiTheme="majorBidi" w:hAnsiTheme="majorBidi" w:cstheme="majorBidi"/>
          <w:sz w:val="24"/>
          <w:szCs w:val="24"/>
        </w:rPr>
        <w:lastRenderedPageBreak/>
        <w:t>LEMBAR PENGESAHAN</w:t>
      </w:r>
      <w:bookmarkEnd w:id="1"/>
    </w:p>
    <w:p w:rsidR="003C6969" w:rsidRPr="003C6969" w:rsidRDefault="004776C1" w:rsidP="003C6969">
      <w:pPr>
        <w:rPr>
          <w:lang w:val="en-US"/>
        </w:rPr>
      </w:pPr>
      <w:r>
        <w:rPr>
          <w:noProof/>
          <w:lang w:val="en-US"/>
        </w:rPr>
        <w:drawing>
          <wp:inline distT="0" distB="0" distL="0" distR="0" wp14:anchorId="136097FF" wp14:editId="7BB3D119">
            <wp:extent cx="3708400" cy="508698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12-25 at 7.39.25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8400" cy="5086985"/>
                    </a:xfrm>
                    <a:prstGeom prst="rect">
                      <a:avLst/>
                    </a:prstGeom>
                  </pic:spPr>
                </pic:pic>
              </a:graphicData>
            </a:graphic>
          </wp:inline>
        </w:drawing>
      </w:r>
    </w:p>
    <w:p w:rsidR="003C6969" w:rsidRDefault="003C6969">
      <w:pPr>
        <w:rPr>
          <w:rFonts w:asciiTheme="majorBidi" w:eastAsia="Calibri" w:hAnsiTheme="majorBidi" w:cstheme="majorBidi"/>
          <w:b/>
          <w:sz w:val="24"/>
          <w:szCs w:val="24"/>
          <w:lang w:val="en-US"/>
        </w:rPr>
      </w:pPr>
      <w:r>
        <w:rPr>
          <w:rFonts w:asciiTheme="majorBidi" w:hAnsiTheme="majorBidi" w:cstheme="majorBidi"/>
          <w:sz w:val="24"/>
          <w:szCs w:val="24"/>
        </w:rPr>
        <w:br w:type="page"/>
      </w:r>
    </w:p>
    <w:p w:rsidR="00C86714" w:rsidRPr="00FD3BCF" w:rsidRDefault="007C7BBE" w:rsidP="00FD3BCF">
      <w:pPr>
        <w:pStyle w:val="Heading1"/>
        <w:jc w:val="center"/>
        <w:rPr>
          <w:rFonts w:asciiTheme="majorBidi" w:hAnsiTheme="majorBidi" w:cstheme="majorBidi"/>
        </w:rPr>
      </w:pPr>
      <w:bookmarkStart w:id="2" w:name="_Toc186048043"/>
      <w:r w:rsidRPr="00FD3BCF">
        <w:rPr>
          <w:rFonts w:asciiTheme="majorBidi" w:hAnsiTheme="majorBidi" w:cstheme="majorBidi"/>
          <w:sz w:val="24"/>
          <w:szCs w:val="24"/>
        </w:rPr>
        <w:lastRenderedPageBreak/>
        <w:t>MOTTO</w:t>
      </w:r>
      <w:bookmarkEnd w:id="2"/>
    </w:p>
    <w:p w:rsidR="00735774" w:rsidRDefault="00735774" w:rsidP="0048526B">
      <w:pPr>
        <w:jc w:val="center"/>
        <w:rPr>
          <w:rFonts w:ascii="Times New Roman" w:hAnsi="Times New Roman" w:cs="Times New Roman"/>
          <w:lang w:val="en-US"/>
        </w:rPr>
      </w:pPr>
    </w:p>
    <w:p w:rsidR="00735774" w:rsidRDefault="00735774" w:rsidP="0048526B">
      <w:pPr>
        <w:jc w:val="center"/>
        <w:rPr>
          <w:rFonts w:ascii="Times New Roman" w:hAnsi="Times New Roman" w:cs="Times New Roman"/>
          <w:lang w:val="en-US"/>
        </w:rPr>
      </w:pPr>
    </w:p>
    <w:p w:rsidR="0048526B" w:rsidRDefault="0048526B" w:rsidP="0048526B">
      <w:pPr>
        <w:jc w:val="center"/>
        <w:rPr>
          <w:rFonts w:ascii="Times New Roman" w:hAnsi="Times New Roman" w:cs="Times New Roman"/>
          <w:lang w:val="en-US"/>
        </w:rPr>
      </w:pPr>
      <w:r>
        <w:rPr>
          <w:rFonts w:ascii="Times New Roman" w:hAnsi="Times New Roman" w:cs="Times New Roman"/>
          <w:lang w:val="en-US"/>
        </w:rPr>
        <w:t>“Ignorance is bliss when the truth is too much to bare, but truth will set you free for those with shoulders strong enough to carry it”</w:t>
      </w:r>
    </w:p>
    <w:p w:rsidR="00735774" w:rsidRDefault="00735774" w:rsidP="0048526B">
      <w:pPr>
        <w:jc w:val="center"/>
        <w:rPr>
          <w:rFonts w:ascii="Times New Roman" w:hAnsi="Times New Roman" w:cs="Times New Roman"/>
          <w:lang w:val="en-US"/>
        </w:rPr>
      </w:pPr>
    </w:p>
    <w:p w:rsidR="00C86714" w:rsidRDefault="0048526B" w:rsidP="0048526B">
      <w:pPr>
        <w:jc w:val="center"/>
        <w:rPr>
          <w:rFonts w:ascii="Times New Roman" w:hAnsi="Times New Roman" w:cs="Times New Roman"/>
        </w:rPr>
      </w:pPr>
      <w:r>
        <w:rPr>
          <w:rFonts w:ascii="Times New Roman" w:hAnsi="Times New Roman" w:cs="Times New Roman"/>
          <w:lang w:val="en-US"/>
        </w:rPr>
        <w:t>-Ralph Harlow</w:t>
      </w:r>
      <w:r w:rsidR="00C86714">
        <w:rPr>
          <w:rFonts w:ascii="Times New Roman" w:hAnsi="Times New Roman" w:cs="Times New Roman"/>
        </w:rPr>
        <w:br w:type="page"/>
      </w:r>
    </w:p>
    <w:p w:rsidR="00490D69" w:rsidRDefault="00C86714" w:rsidP="00FD3BCF">
      <w:pPr>
        <w:pStyle w:val="Heading1"/>
        <w:jc w:val="center"/>
      </w:pPr>
      <w:bookmarkStart w:id="3" w:name="_Toc186048044"/>
      <w:r w:rsidRPr="00FD3BCF">
        <w:rPr>
          <w:rFonts w:asciiTheme="majorBidi" w:hAnsiTheme="majorBidi" w:cstheme="majorBidi"/>
          <w:sz w:val="24"/>
          <w:szCs w:val="24"/>
        </w:rPr>
        <w:lastRenderedPageBreak/>
        <w:t>PERSEMBAHAN</w:t>
      </w:r>
      <w:bookmarkEnd w:id="3"/>
    </w:p>
    <w:p w:rsidR="00C86714" w:rsidRDefault="00C86714" w:rsidP="00C86714">
      <w:pPr>
        <w:spacing w:line="360" w:lineRule="auto"/>
        <w:jc w:val="both"/>
        <w:rPr>
          <w:rFonts w:ascii="Times New Roman" w:hAnsi="Times New Roman" w:cs="Times New Roman"/>
        </w:rPr>
      </w:pPr>
      <w:r>
        <w:rPr>
          <w:rFonts w:ascii="Times New Roman" w:hAnsi="Times New Roman" w:cs="Times New Roman"/>
        </w:rPr>
        <w:t xml:space="preserve">Dengan penuh rasa syukur kepada Allah SWT yang </w:t>
      </w:r>
      <w:r w:rsidRPr="00C86714">
        <w:rPr>
          <w:rFonts w:ascii="Times New Roman" w:hAnsi="Times New Roman" w:cs="Times New Roman"/>
        </w:rPr>
        <w:t xml:space="preserve">telah melimpahkan </w:t>
      </w:r>
      <w:r>
        <w:rPr>
          <w:rFonts w:ascii="Times New Roman" w:hAnsi="Times New Roman" w:cs="Times New Roman"/>
        </w:rPr>
        <w:t xml:space="preserve">rahmat dan karunia-Nya sehingga </w:t>
      </w:r>
      <w:r w:rsidRPr="00C86714">
        <w:rPr>
          <w:rFonts w:ascii="Times New Roman" w:hAnsi="Times New Roman" w:cs="Times New Roman"/>
        </w:rPr>
        <w:t>penulis bisa menyelesaikan sk</w:t>
      </w:r>
      <w:r>
        <w:rPr>
          <w:rFonts w:ascii="Times New Roman" w:hAnsi="Times New Roman" w:cs="Times New Roman"/>
        </w:rPr>
        <w:t xml:space="preserve">ripsi ini. Sholawat serta salam </w:t>
      </w:r>
      <w:r w:rsidRPr="00C86714">
        <w:rPr>
          <w:rFonts w:ascii="Times New Roman" w:hAnsi="Times New Roman" w:cs="Times New Roman"/>
        </w:rPr>
        <w:t>senantiasa selalu te</w:t>
      </w:r>
      <w:r>
        <w:rPr>
          <w:rFonts w:ascii="Times New Roman" w:hAnsi="Times New Roman" w:cs="Times New Roman"/>
        </w:rPr>
        <w:t xml:space="preserve">rcurahkan kepada junjungan Nabi </w:t>
      </w:r>
      <w:r w:rsidRPr="00C86714">
        <w:rPr>
          <w:rFonts w:ascii="Times New Roman" w:hAnsi="Times New Roman" w:cs="Times New Roman"/>
        </w:rPr>
        <w:t xml:space="preserve">Muhammad SAW. Penulis persembahkan </w:t>
      </w:r>
      <w:r>
        <w:rPr>
          <w:rFonts w:ascii="Times New Roman" w:hAnsi="Times New Roman" w:cs="Times New Roman"/>
        </w:rPr>
        <w:t xml:space="preserve">untuk mereka </w:t>
      </w:r>
      <w:r w:rsidRPr="00C86714">
        <w:rPr>
          <w:rFonts w:ascii="Times New Roman" w:hAnsi="Times New Roman" w:cs="Times New Roman"/>
        </w:rPr>
        <w:t>yang selalu memberikan d</w:t>
      </w:r>
      <w:r>
        <w:rPr>
          <w:rFonts w:ascii="Times New Roman" w:hAnsi="Times New Roman" w:cs="Times New Roman"/>
        </w:rPr>
        <w:t xml:space="preserve">o’a, dukungan dan motivasi yang </w:t>
      </w:r>
      <w:r w:rsidRPr="00C86714">
        <w:rPr>
          <w:rFonts w:ascii="Times New Roman" w:hAnsi="Times New Roman" w:cs="Times New Roman"/>
        </w:rPr>
        <w:t>tak ternilai kepada penulis, S</w:t>
      </w:r>
      <w:r>
        <w:rPr>
          <w:rFonts w:ascii="Times New Roman" w:hAnsi="Times New Roman" w:cs="Times New Roman"/>
        </w:rPr>
        <w:t xml:space="preserve">kripsi ini penulis persembahkan </w:t>
      </w:r>
      <w:r w:rsidRPr="00C86714">
        <w:rPr>
          <w:rFonts w:ascii="Times New Roman" w:hAnsi="Times New Roman" w:cs="Times New Roman"/>
        </w:rPr>
        <w:t>kepada:</w:t>
      </w:r>
    </w:p>
    <w:p w:rsidR="00F6083C" w:rsidRPr="00F6083C" w:rsidRDefault="00C86714" w:rsidP="00F6083C">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Ibu Warsimi </w:t>
      </w:r>
      <w:r w:rsidR="00F6083C">
        <w:rPr>
          <w:rFonts w:ascii="Times New Roman" w:hAnsi="Times New Roman" w:cs="Times New Roman"/>
        </w:rPr>
        <w:t xml:space="preserve">selaku ibu dari penulis </w:t>
      </w:r>
      <w:r>
        <w:rPr>
          <w:rFonts w:ascii="Times New Roman" w:hAnsi="Times New Roman" w:cs="Times New Roman"/>
        </w:rPr>
        <w:t xml:space="preserve">yang </w:t>
      </w:r>
      <w:r w:rsidR="00F6083C" w:rsidRPr="00F6083C">
        <w:rPr>
          <w:rFonts w:ascii="Times New Roman" w:hAnsi="Times New Roman" w:cs="Times New Roman"/>
        </w:rPr>
        <w:t>selalu mendoakan dan</w:t>
      </w:r>
      <w:r w:rsidR="00F6083C">
        <w:rPr>
          <w:rFonts w:ascii="Times New Roman" w:hAnsi="Times New Roman" w:cs="Times New Roman"/>
        </w:rPr>
        <w:t xml:space="preserve"> </w:t>
      </w:r>
      <w:r w:rsidR="00F6083C" w:rsidRPr="00F6083C">
        <w:rPr>
          <w:rFonts w:ascii="Times New Roman" w:hAnsi="Times New Roman" w:cs="Times New Roman"/>
        </w:rPr>
        <w:t>mendukung sepenuh hati untuk kesuksesan anak</w:t>
      </w:r>
      <w:r w:rsidR="00F6083C">
        <w:rPr>
          <w:rFonts w:ascii="Times New Roman" w:hAnsi="Times New Roman" w:cs="Times New Roman"/>
        </w:rPr>
        <w:t xml:space="preserve">-anaknya, (alm) Bapak Daryanto selaku ayah dari penulis yang telah membesarkan </w:t>
      </w:r>
      <w:r w:rsidR="00F6083C" w:rsidRPr="00594704">
        <w:rPr>
          <w:rFonts w:ascii="Times New Roman" w:hAnsi="Times New Roman" w:cs="Times New Roman"/>
        </w:rPr>
        <w:t xml:space="preserve">penulis </w:t>
      </w:r>
      <w:r w:rsidR="00F6083C">
        <w:rPr>
          <w:rFonts w:ascii="Times New Roman" w:hAnsi="Times New Roman" w:cs="Times New Roman"/>
        </w:rPr>
        <w:t xml:space="preserve">dengan penuh kasih sayang </w:t>
      </w:r>
      <w:r w:rsidR="00F6083C" w:rsidRPr="00594704">
        <w:rPr>
          <w:rFonts w:ascii="Times New Roman" w:hAnsi="Times New Roman" w:cs="Times New Roman"/>
        </w:rPr>
        <w:t>dan mengajarkan tentang kehidupan.</w:t>
      </w:r>
    </w:p>
    <w:p w:rsidR="007C7BBE" w:rsidRPr="007C7BBE" w:rsidRDefault="00F6083C" w:rsidP="007C7BBE">
      <w:pPr>
        <w:pStyle w:val="ListParagraph"/>
        <w:numPr>
          <w:ilvl w:val="0"/>
          <w:numId w:val="1"/>
        </w:numPr>
        <w:spacing w:line="360" w:lineRule="auto"/>
        <w:ind w:left="360"/>
        <w:jc w:val="both"/>
        <w:rPr>
          <w:rFonts w:ascii="Times New Roman" w:hAnsi="Times New Roman" w:cs="Times New Roman"/>
        </w:rPr>
      </w:pPr>
      <w:r w:rsidRPr="00F6083C">
        <w:rPr>
          <w:rFonts w:ascii="Times New Roman" w:hAnsi="Times New Roman" w:cs="Times New Roman"/>
        </w:rPr>
        <w:t>Dosen Pembimbing Ibu Briliyan Erna Wati,S.H.,M.Hum. yang</w:t>
      </w:r>
      <w:r w:rsidRPr="00F6083C">
        <w:rPr>
          <w:rFonts w:ascii="Times New Roman" w:hAnsi="Times New Roman" w:cs="Times New Roman"/>
          <w:lang w:val="en-US"/>
        </w:rPr>
        <w:t xml:space="preserve"> </w:t>
      </w:r>
      <w:r w:rsidRPr="00F6083C">
        <w:rPr>
          <w:rFonts w:ascii="Times New Roman" w:hAnsi="Times New Roman" w:cs="Times New Roman"/>
        </w:rPr>
        <w:t>telah berkenan meluangkan waktu, tenaga, pikiran serta kesabaran dalam memberikan</w:t>
      </w:r>
      <w:r w:rsidRPr="00F6083C">
        <w:rPr>
          <w:rFonts w:ascii="Times New Roman" w:hAnsi="Times New Roman" w:cs="Times New Roman"/>
          <w:lang w:val="en-US"/>
        </w:rPr>
        <w:t xml:space="preserve"> </w:t>
      </w:r>
      <w:r w:rsidRPr="00F6083C">
        <w:rPr>
          <w:rFonts w:ascii="Times New Roman" w:hAnsi="Times New Roman" w:cs="Times New Roman"/>
        </w:rPr>
        <w:t>arahan dan masukan dalam penyusunan skripsi ini</w:t>
      </w:r>
      <w:r w:rsidR="007C7BBE">
        <w:rPr>
          <w:rFonts w:ascii="Times New Roman" w:hAnsi="Times New Roman" w:cs="Times New Roman"/>
          <w:lang w:val="en-US"/>
        </w:rPr>
        <w:t>.</w:t>
      </w:r>
    </w:p>
    <w:p w:rsidR="007C7BBE" w:rsidRDefault="007C7BBE" w:rsidP="007C7BBE">
      <w:pPr>
        <w:pStyle w:val="ListParagraph"/>
        <w:numPr>
          <w:ilvl w:val="0"/>
          <w:numId w:val="1"/>
        </w:numPr>
        <w:spacing w:line="360" w:lineRule="auto"/>
        <w:ind w:left="360"/>
        <w:jc w:val="both"/>
        <w:rPr>
          <w:rFonts w:ascii="Times New Roman" w:hAnsi="Times New Roman" w:cs="Times New Roman"/>
          <w:lang w:val="en-US"/>
        </w:rPr>
      </w:pPr>
      <w:r w:rsidRPr="007C7BBE">
        <w:rPr>
          <w:rFonts w:ascii="Times New Roman" w:hAnsi="Times New Roman" w:cs="Times New Roman"/>
        </w:rPr>
        <w:t>Almamater tercinta, terkhususnya keluarga besar</w:t>
      </w:r>
      <w:r w:rsidRPr="007C7BBE">
        <w:rPr>
          <w:rFonts w:ascii="Times New Roman" w:hAnsi="Times New Roman" w:cs="Times New Roman"/>
          <w:lang w:val="en-US"/>
        </w:rPr>
        <w:t xml:space="preserve"> </w:t>
      </w:r>
      <w:r w:rsidRPr="007C7BBE">
        <w:rPr>
          <w:rFonts w:ascii="Times New Roman" w:hAnsi="Times New Roman" w:cs="Times New Roman"/>
        </w:rPr>
        <w:t>program studi ilmu hukum, Fakultas Syari’ah dan</w:t>
      </w:r>
      <w:r w:rsidRPr="007C7BBE">
        <w:rPr>
          <w:rFonts w:ascii="Times New Roman" w:hAnsi="Times New Roman" w:cs="Times New Roman"/>
          <w:lang w:val="en-US"/>
        </w:rPr>
        <w:t xml:space="preserve"> </w:t>
      </w:r>
      <w:r w:rsidRPr="007C7BBE">
        <w:rPr>
          <w:rFonts w:ascii="Times New Roman" w:hAnsi="Times New Roman" w:cs="Times New Roman"/>
        </w:rPr>
        <w:t>Hukum, UIN Walisongo Semarang.</w:t>
      </w:r>
      <w:r>
        <w:rPr>
          <w:rFonts w:ascii="Times New Roman" w:hAnsi="Times New Roman" w:cs="Times New Roman"/>
          <w:lang w:val="en-US"/>
        </w:rPr>
        <w:t xml:space="preserve"> </w:t>
      </w:r>
    </w:p>
    <w:p w:rsidR="007C7BBE" w:rsidRDefault="007C7BBE">
      <w:pPr>
        <w:rPr>
          <w:rFonts w:ascii="Times New Roman" w:hAnsi="Times New Roman" w:cs="Times New Roman"/>
          <w:lang w:val="en-US"/>
        </w:rPr>
      </w:pPr>
      <w:r>
        <w:rPr>
          <w:rFonts w:ascii="Times New Roman" w:hAnsi="Times New Roman" w:cs="Times New Roman"/>
          <w:lang w:val="en-US"/>
        </w:rPr>
        <w:br w:type="page"/>
      </w:r>
    </w:p>
    <w:p w:rsidR="007C7BBE" w:rsidRPr="00FD3BCF" w:rsidRDefault="007C7BBE" w:rsidP="00FD3BCF">
      <w:pPr>
        <w:pStyle w:val="Heading1"/>
        <w:jc w:val="center"/>
        <w:rPr>
          <w:rFonts w:asciiTheme="majorBidi" w:hAnsiTheme="majorBidi" w:cstheme="majorBidi"/>
          <w:sz w:val="24"/>
          <w:szCs w:val="24"/>
        </w:rPr>
      </w:pPr>
      <w:bookmarkStart w:id="4" w:name="_Toc186048045"/>
      <w:r w:rsidRPr="00FD3BCF">
        <w:rPr>
          <w:rFonts w:asciiTheme="majorBidi" w:hAnsiTheme="majorBidi" w:cstheme="majorBidi"/>
          <w:sz w:val="24"/>
          <w:szCs w:val="24"/>
        </w:rPr>
        <w:lastRenderedPageBreak/>
        <w:t>DEKLARASI</w:t>
      </w:r>
      <w:bookmarkEnd w:id="4"/>
    </w:p>
    <w:p w:rsidR="007C7BBE" w:rsidRDefault="00594704" w:rsidP="007C7BBE">
      <w:pPr>
        <w:pStyle w:val="ListParagraph"/>
        <w:spacing w:line="360" w:lineRule="auto"/>
        <w:ind w:left="0"/>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3C69A684" wp14:editId="3C25E84D">
            <wp:extent cx="3708400" cy="22840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3708400" cy="2284095"/>
                    </a:xfrm>
                    <a:prstGeom prst="rect">
                      <a:avLst/>
                    </a:prstGeom>
                  </pic:spPr>
                </pic:pic>
              </a:graphicData>
            </a:graphic>
          </wp:inline>
        </w:drawing>
      </w:r>
    </w:p>
    <w:p w:rsidR="007C7BBE" w:rsidRDefault="007C7BBE">
      <w:pPr>
        <w:rPr>
          <w:rFonts w:ascii="Times New Roman" w:hAnsi="Times New Roman" w:cs="Times New Roman"/>
          <w:lang w:val="en-US"/>
        </w:rPr>
      </w:pPr>
      <w:r>
        <w:rPr>
          <w:rFonts w:ascii="Times New Roman" w:hAnsi="Times New Roman" w:cs="Times New Roman"/>
          <w:lang w:val="en-US"/>
        </w:rPr>
        <w:br w:type="page"/>
      </w:r>
    </w:p>
    <w:p w:rsidR="00594704" w:rsidRPr="00FD3BCF" w:rsidRDefault="007C7BBE" w:rsidP="00FD3BCF">
      <w:pPr>
        <w:pStyle w:val="Heading1"/>
        <w:spacing w:after="0"/>
        <w:jc w:val="center"/>
        <w:rPr>
          <w:rFonts w:asciiTheme="majorBidi" w:hAnsiTheme="majorBidi" w:cstheme="majorBidi"/>
          <w:sz w:val="24"/>
          <w:szCs w:val="24"/>
        </w:rPr>
      </w:pPr>
      <w:bookmarkStart w:id="5" w:name="_Toc186048046"/>
      <w:r w:rsidRPr="00FD3BCF">
        <w:rPr>
          <w:rFonts w:asciiTheme="majorBidi" w:hAnsiTheme="majorBidi" w:cstheme="majorBidi"/>
          <w:sz w:val="24"/>
          <w:szCs w:val="24"/>
        </w:rPr>
        <w:lastRenderedPageBreak/>
        <w:t>ABSTRAK</w:t>
      </w:r>
      <w:bookmarkEnd w:id="5"/>
    </w:p>
    <w:p w:rsidR="007C7BBE" w:rsidRDefault="007C7BBE" w:rsidP="00594704">
      <w:pPr>
        <w:spacing w:after="0" w:line="240" w:lineRule="auto"/>
        <w:jc w:val="both"/>
        <w:rPr>
          <w:rFonts w:ascii="Times New Roman" w:hAnsi="Times New Roman" w:cs="Times New Roman"/>
        </w:rPr>
      </w:pPr>
      <w:r>
        <w:rPr>
          <w:rFonts w:ascii="Times New Roman" w:hAnsi="Times New Roman" w:cs="Times New Roman"/>
        </w:rPr>
        <w:t>Pembelaan Terpaksa (</w:t>
      </w:r>
      <w:r>
        <w:rPr>
          <w:rFonts w:ascii="Times New Roman" w:hAnsi="Times New Roman" w:cs="Times New Roman"/>
          <w:i/>
        </w:rPr>
        <w:t>noodweer</w:t>
      </w:r>
      <w:r>
        <w:rPr>
          <w:rFonts w:ascii="Times New Roman" w:hAnsi="Times New Roman" w:cs="Times New Roman"/>
        </w:rPr>
        <w:t>) merupakan salah satu alasan pembenar dalam penghapusan pidana yang telah diatur dalam undang-undang. Peraturan ini mengatur tentang keadaan pelaku tindak pidana yang telah memenuhi rumusan delik sebagaimana telah diatur dalam undang-undang yang seharusnya dipidana, akan tetapi karena alasan pembenar tersebut pelaku tidak dapat dipidana. Permasalahan yang dibahas dalam penelitian ini adalah kelalaian yang disebabkan oleh pelaku yang menyebabkan kematian dianggap oleh hakim sebagai pembelaan terpaksa sedangkan menurut penulis masih ada tindakan pencegah lainnya yang bisa dilakukan oleh pelaku tindak pidana.</w:t>
      </w:r>
    </w:p>
    <w:p w:rsidR="007C7BBE" w:rsidRDefault="007C7BBE" w:rsidP="00594704">
      <w:pPr>
        <w:spacing w:after="0" w:line="240" w:lineRule="auto"/>
        <w:jc w:val="both"/>
        <w:rPr>
          <w:rFonts w:ascii="Times New Roman" w:hAnsi="Times New Roman" w:cs="Times New Roman"/>
        </w:rPr>
      </w:pPr>
      <w:r>
        <w:rPr>
          <w:rFonts w:ascii="Times New Roman" w:hAnsi="Times New Roman" w:cs="Times New Roman"/>
        </w:rPr>
        <w:t>Penelitian yang berjudul “Pembelaan Terpaksa Melampaui Batas dalam Putusan Nomor 34/Pid.B/2020/P</w:t>
      </w:r>
      <w:r w:rsidR="001514EC">
        <w:rPr>
          <w:rFonts w:ascii="Times New Roman" w:hAnsi="Times New Roman" w:cs="Times New Roman"/>
          <w:lang w:val="en-US"/>
        </w:rPr>
        <w:t>e</w:t>
      </w:r>
      <w:r>
        <w:rPr>
          <w:rFonts w:ascii="Times New Roman" w:hAnsi="Times New Roman" w:cs="Times New Roman"/>
        </w:rPr>
        <w:t>n</w:t>
      </w:r>
      <w:r w:rsidR="001514EC">
        <w:rPr>
          <w:rFonts w:ascii="Times New Roman" w:hAnsi="Times New Roman" w:cs="Times New Roman"/>
          <w:lang w:val="en-US"/>
        </w:rPr>
        <w:t>gadilan</w:t>
      </w:r>
      <w:r w:rsidR="001514EC">
        <w:rPr>
          <w:rFonts w:ascii="Times New Roman" w:hAnsi="Times New Roman" w:cs="Times New Roman"/>
        </w:rPr>
        <w:t xml:space="preserve"> </w:t>
      </w:r>
      <w:r>
        <w:rPr>
          <w:rFonts w:ascii="Times New Roman" w:hAnsi="Times New Roman" w:cs="Times New Roman"/>
        </w:rPr>
        <w:t>M</w:t>
      </w:r>
      <w:r w:rsidR="001514EC">
        <w:rPr>
          <w:rFonts w:ascii="Times New Roman" w:hAnsi="Times New Roman" w:cs="Times New Roman"/>
          <w:lang w:val="en-US"/>
        </w:rPr>
        <w:t>a</w:t>
      </w:r>
      <w:r>
        <w:rPr>
          <w:rFonts w:ascii="Times New Roman" w:hAnsi="Times New Roman" w:cs="Times New Roman"/>
        </w:rPr>
        <w:t>l</w:t>
      </w:r>
      <w:r w:rsidR="001514EC">
        <w:rPr>
          <w:rFonts w:ascii="Times New Roman" w:hAnsi="Times New Roman" w:cs="Times New Roman"/>
          <w:lang w:val="en-US"/>
        </w:rPr>
        <w:t>i</w:t>
      </w:r>
      <w:r>
        <w:rPr>
          <w:rFonts w:ascii="Times New Roman" w:hAnsi="Times New Roman" w:cs="Times New Roman"/>
        </w:rPr>
        <w:t>l</w:t>
      </w:r>
      <w:r w:rsidR="001514EC">
        <w:rPr>
          <w:rFonts w:ascii="Times New Roman" w:hAnsi="Times New Roman" w:cs="Times New Roman"/>
          <w:lang w:val="en-US"/>
        </w:rPr>
        <w:t>i</w:t>
      </w:r>
      <w:r>
        <w:rPr>
          <w:rFonts w:ascii="Times New Roman" w:hAnsi="Times New Roman" w:cs="Times New Roman"/>
        </w:rPr>
        <w:t>”. Fokus penelitian ini adalah bagaimana ketentuan dan syarat-syarat pembelaan terpaksa sebagai alasan pembenar untuk lepas dari segala tuntutan hukum menurut pidana serta bagaimanakah analisis pertimbangan hakim terhadap tindak pidana kelalaian yang menyebabkan kematian dalam pasal 359 KUHP, dengan alasan pembenar menurut Pasal 49 Ayat (2) KUHP dalam putusan nomor 34/Pid.B/2020/Pn. Mll. Jenis penelitian yang digunakan adalah penelitian yuridis normatif (doktrinal) yang bersifat kualitatif, dengan menggunakan pendekatan kasus (</w:t>
      </w:r>
      <w:r w:rsidRPr="004E4513">
        <w:rPr>
          <w:rFonts w:ascii="Times New Roman" w:hAnsi="Times New Roman" w:cs="Times New Roman"/>
          <w:i/>
        </w:rPr>
        <w:t>case approach</w:t>
      </w:r>
      <w:r>
        <w:rPr>
          <w:rFonts w:ascii="Times New Roman" w:hAnsi="Times New Roman" w:cs="Times New Roman"/>
        </w:rPr>
        <w:t xml:space="preserve">). </w:t>
      </w:r>
    </w:p>
    <w:p w:rsidR="007C7BBE" w:rsidRDefault="007C7BBE" w:rsidP="00594704">
      <w:pPr>
        <w:spacing w:after="0" w:line="240" w:lineRule="auto"/>
        <w:jc w:val="both"/>
        <w:rPr>
          <w:rFonts w:ascii="Times New Roman" w:hAnsi="Times New Roman" w:cs="Times New Roman"/>
        </w:rPr>
      </w:pPr>
      <w:r>
        <w:rPr>
          <w:rFonts w:ascii="Times New Roman" w:hAnsi="Times New Roman" w:cs="Times New Roman"/>
        </w:rPr>
        <w:t>Hasil dari penelitian ini yaitu mengenai ketentuan dan syarat-syarat alasan pembelaan terpaksa sebagai alasan pembenar, alasan pembenar tersebut diatur dalam  Pasal 49 Ayat 1 &amp; 2 KUHP yang mengatur tentang perbuatan pembelaan (</w:t>
      </w:r>
      <w:r>
        <w:rPr>
          <w:rFonts w:ascii="Times New Roman" w:hAnsi="Times New Roman" w:cs="Times New Roman"/>
          <w:i/>
        </w:rPr>
        <w:t>noodweer</w:t>
      </w:r>
      <w:r>
        <w:rPr>
          <w:rFonts w:ascii="Times New Roman" w:hAnsi="Times New Roman" w:cs="Times New Roman"/>
        </w:rPr>
        <w:t>) dan pembelaan terpaksa melampaui batas (</w:t>
      </w:r>
      <w:r>
        <w:rPr>
          <w:rFonts w:ascii="Times New Roman" w:hAnsi="Times New Roman" w:cs="Times New Roman"/>
          <w:i/>
        </w:rPr>
        <w:t>noodweer exces</w:t>
      </w:r>
      <w:r>
        <w:rPr>
          <w:rFonts w:ascii="Times New Roman" w:hAnsi="Times New Roman" w:cs="Times New Roman"/>
        </w:rPr>
        <w:t xml:space="preserve">). Berdasarkan pertimbangan fakta-fakta </w:t>
      </w:r>
      <w:r w:rsidR="00CB04AF">
        <w:rPr>
          <w:rFonts w:ascii="Times New Roman" w:hAnsi="Times New Roman" w:cs="Times New Roman"/>
          <w:lang w:val="en-US"/>
        </w:rPr>
        <w:t xml:space="preserve">hukum </w:t>
      </w:r>
      <w:r>
        <w:rPr>
          <w:rFonts w:ascii="Times New Roman" w:hAnsi="Times New Roman" w:cs="Times New Roman"/>
        </w:rPr>
        <w:t>dan yurisprudensi, maka hakim menyatakan bahwa yang dilakukan terdakwa merupakan suatu pembelaan terpaksa melampaui batas (</w:t>
      </w:r>
      <w:r>
        <w:rPr>
          <w:rFonts w:ascii="Times New Roman" w:hAnsi="Times New Roman" w:cs="Times New Roman"/>
          <w:i/>
        </w:rPr>
        <w:t>noodweer exces</w:t>
      </w:r>
      <w:r>
        <w:rPr>
          <w:rFonts w:ascii="Times New Roman" w:hAnsi="Times New Roman" w:cs="Times New Roman"/>
        </w:rPr>
        <w:t>).</w:t>
      </w:r>
    </w:p>
    <w:p w:rsidR="005025BF" w:rsidRDefault="007C7BBE" w:rsidP="00594704">
      <w:pPr>
        <w:pStyle w:val="ListParagraph"/>
        <w:spacing w:after="0" w:line="240" w:lineRule="auto"/>
        <w:ind w:left="0"/>
        <w:rPr>
          <w:rFonts w:ascii="Times New Roman" w:hAnsi="Times New Roman" w:cs="Times New Roman"/>
          <w:lang w:val="en-US"/>
        </w:rPr>
      </w:pPr>
      <w:r w:rsidRPr="00594704">
        <w:rPr>
          <w:rFonts w:ascii="Times New Roman" w:hAnsi="Times New Roman" w:cs="Times New Roman"/>
          <w:b/>
          <w:bCs/>
        </w:rPr>
        <w:t xml:space="preserve">Kata kunci </w:t>
      </w:r>
      <w:r>
        <w:rPr>
          <w:rFonts w:ascii="Times New Roman" w:hAnsi="Times New Roman" w:cs="Times New Roman"/>
        </w:rPr>
        <w:t>: Kelalaian (</w:t>
      </w:r>
      <w:r w:rsidRPr="007B19FE">
        <w:rPr>
          <w:rFonts w:ascii="Times New Roman" w:hAnsi="Times New Roman" w:cs="Times New Roman"/>
          <w:i/>
        </w:rPr>
        <w:t>culpa</w:t>
      </w:r>
      <w:r>
        <w:rPr>
          <w:rFonts w:ascii="Times New Roman" w:hAnsi="Times New Roman" w:cs="Times New Roman"/>
        </w:rPr>
        <w:t>), Alasan Pembenar, Pembelaan Terpaksa (</w:t>
      </w:r>
      <w:r>
        <w:rPr>
          <w:rFonts w:ascii="Times New Roman" w:hAnsi="Times New Roman" w:cs="Times New Roman"/>
          <w:i/>
        </w:rPr>
        <w:t>noodweer</w:t>
      </w:r>
      <w:r>
        <w:rPr>
          <w:rFonts w:ascii="Times New Roman" w:hAnsi="Times New Roman" w:cs="Times New Roman"/>
        </w:rPr>
        <w:t>)</w:t>
      </w:r>
      <w:r>
        <w:rPr>
          <w:rFonts w:ascii="Times New Roman" w:hAnsi="Times New Roman" w:cs="Times New Roman"/>
          <w:lang w:val="en-US"/>
        </w:rPr>
        <w:t xml:space="preserve"> </w:t>
      </w:r>
    </w:p>
    <w:p w:rsidR="005025BF" w:rsidRDefault="005025BF">
      <w:pPr>
        <w:rPr>
          <w:rFonts w:ascii="Times New Roman" w:hAnsi="Times New Roman" w:cs="Times New Roman"/>
          <w:lang w:val="en-US"/>
        </w:rPr>
      </w:pPr>
      <w:r>
        <w:rPr>
          <w:rFonts w:ascii="Times New Roman" w:hAnsi="Times New Roman" w:cs="Times New Roman"/>
          <w:lang w:val="en-US"/>
        </w:rPr>
        <w:br w:type="page"/>
      </w:r>
    </w:p>
    <w:p w:rsidR="007C7BBE" w:rsidRPr="00FD3BCF" w:rsidRDefault="005025BF" w:rsidP="00FD3BCF">
      <w:pPr>
        <w:pStyle w:val="Heading1"/>
        <w:spacing w:before="0" w:after="0" w:line="240" w:lineRule="auto"/>
        <w:jc w:val="center"/>
        <w:rPr>
          <w:rFonts w:asciiTheme="majorBidi" w:hAnsiTheme="majorBidi" w:cstheme="majorBidi"/>
          <w:sz w:val="24"/>
          <w:szCs w:val="24"/>
        </w:rPr>
      </w:pPr>
      <w:bookmarkStart w:id="6" w:name="_Toc183946171"/>
      <w:bookmarkStart w:id="7" w:name="_Toc186048047"/>
      <w:r w:rsidRPr="00FD3BCF">
        <w:rPr>
          <w:rFonts w:asciiTheme="majorBidi" w:hAnsiTheme="majorBidi" w:cstheme="majorBidi"/>
          <w:sz w:val="24"/>
          <w:szCs w:val="24"/>
        </w:rPr>
        <w:lastRenderedPageBreak/>
        <w:t>ABSTRACT</w:t>
      </w:r>
      <w:bookmarkEnd w:id="6"/>
      <w:bookmarkEnd w:id="7"/>
    </w:p>
    <w:p w:rsidR="005025BF" w:rsidRPr="005025BF" w:rsidRDefault="005025BF" w:rsidP="00594704">
      <w:pPr>
        <w:pStyle w:val="ListParagraph"/>
        <w:spacing w:after="0" w:line="240" w:lineRule="auto"/>
        <w:ind w:left="0"/>
        <w:jc w:val="both"/>
        <w:rPr>
          <w:rFonts w:ascii="Times New Roman" w:hAnsi="Times New Roman" w:cs="Times New Roman"/>
          <w:lang w:val="en-US"/>
        </w:rPr>
      </w:pPr>
    </w:p>
    <w:p w:rsidR="003838DE" w:rsidRPr="003838DE" w:rsidRDefault="003838DE" w:rsidP="00594704">
      <w:pPr>
        <w:spacing w:after="0" w:line="240" w:lineRule="auto"/>
        <w:jc w:val="both"/>
        <w:rPr>
          <w:rFonts w:ascii="Times New Roman" w:hAnsi="Times New Roman" w:cs="Times New Roman"/>
          <w:lang w:val="en-US"/>
        </w:rPr>
      </w:pPr>
      <w:r w:rsidRPr="003838DE">
        <w:rPr>
          <w:rFonts w:ascii="Times New Roman" w:hAnsi="Times New Roman" w:cs="Times New Roman"/>
          <w:lang w:val="en-US"/>
        </w:rPr>
        <w:t>Forced defense (</w:t>
      </w:r>
      <w:r w:rsidRPr="003838DE">
        <w:rPr>
          <w:rFonts w:ascii="Times New Roman" w:hAnsi="Times New Roman" w:cs="Times New Roman"/>
          <w:i/>
          <w:lang w:val="en-US"/>
        </w:rPr>
        <w:t>noodweer</w:t>
      </w:r>
      <w:r w:rsidRPr="003838DE">
        <w:rPr>
          <w:rFonts w:ascii="Times New Roman" w:hAnsi="Times New Roman" w:cs="Times New Roman"/>
          <w:lang w:val="en-US"/>
        </w:rPr>
        <w:t>) is one of the justification reasons in the abolition of the crime that has been regulated in the law. This regulation regulates the circumstances of the perpetrator of a criminal offense that has fulfilled the formulation of the offense as regulated in the law that should be punished, but because of the justification reason the perpetrator cannot be punished. The problem discussed in this research is that the negligence caused by the perpetrator that causes death is considered by the judge as a forced defense, while according to the author there are still other preventive measures that can be taken by the perpetrator of the crime.</w:t>
      </w:r>
    </w:p>
    <w:p w:rsidR="003838DE" w:rsidRPr="003838DE" w:rsidRDefault="003838DE" w:rsidP="00594704">
      <w:pPr>
        <w:spacing w:after="0" w:line="240" w:lineRule="auto"/>
        <w:jc w:val="both"/>
        <w:rPr>
          <w:rFonts w:ascii="Times New Roman" w:hAnsi="Times New Roman" w:cs="Times New Roman"/>
          <w:lang w:val="en-US"/>
        </w:rPr>
      </w:pPr>
      <w:r w:rsidRPr="003838DE">
        <w:rPr>
          <w:rFonts w:ascii="Times New Roman" w:hAnsi="Times New Roman" w:cs="Times New Roman"/>
          <w:lang w:val="en-US"/>
        </w:rPr>
        <w:t>The research entitled “Forced Defense Beyond Limits in Decision Number 34/Pid.B/2020/Pn.Mll”. The focus of this research is how the provisions and conditions of forced defense as a justification for release from all criminal charges and how the analysis of the judge's consideration of the crime of negligence causing death in Article 359 of the Criminal Code, with justification according to Article 49 Paragraph (2) of the Criminal Code in decision number 34/Pid.B/2020/Pn. Mll. The type of research used is normative juridical research (</w:t>
      </w:r>
      <w:r w:rsidRPr="00546FF5">
        <w:rPr>
          <w:rFonts w:ascii="Times New Roman" w:hAnsi="Times New Roman" w:cs="Times New Roman"/>
          <w:i/>
          <w:lang w:val="en-US"/>
        </w:rPr>
        <w:t>doctrinal</w:t>
      </w:r>
      <w:r w:rsidRPr="003838DE">
        <w:rPr>
          <w:rFonts w:ascii="Times New Roman" w:hAnsi="Times New Roman" w:cs="Times New Roman"/>
          <w:lang w:val="en-US"/>
        </w:rPr>
        <w:t xml:space="preserve">) which is qualitative in nature, using a case approach. </w:t>
      </w:r>
    </w:p>
    <w:p w:rsidR="003838DE" w:rsidRPr="003838DE" w:rsidRDefault="003838DE" w:rsidP="00594704">
      <w:pPr>
        <w:spacing w:after="0" w:line="240" w:lineRule="auto"/>
        <w:jc w:val="both"/>
        <w:rPr>
          <w:rFonts w:ascii="Times New Roman" w:hAnsi="Times New Roman" w:cs="Times New Roman"/>
          <w:lang w:val="en-US"/>
        </w:rPr>
      </w:pPr>
      <w:r w:rsidRPr="003838DE">
        <w:rPr>
          <w:rFonts w:ascii="Times New Roman" w:hAnsi="Times New Roman" w:cs="Times New Roman"/>
          <w:lang w:val="en-US"/>
        </w:rPr>
        <w:t xml:space="preserve">The results of this study are regarding the provisions and conditions of the reason for forced defense as a justification reason, the justification reason is regulated in </w:t>
      </w:r>
      <w:r w:rsidR="001514EC">
        <w:rPr>
          <w:rFonts w:ascii="Times New Roman" w:hAnsi="Times New Roman" w:cs="Times New Roman"/>
          <w:lang w:val="en-US"/>
        </w:rPr>
        <w:t>Article 48 of the Criminal Code</w:t>
      </w:r>
      <w:r w:rsidRPr="003838DE">
        <w:rPr>
          <w:rFonts w:ascii="Times New Roman" w:hAnsi="Times New Roman" w:cs="Times New Roman"/>
          <w:lang w:val="en-US"/>
        </w:rPr>
        <w:t xml:space="preserve"> Article 49 Paragraphs 1 &amp; 2 of the Criminal Code which regulates the act of defense (</w:t>
      </w:r>
      <w:r w:rsidRPr="00546FF5">
        <w:rPr>
          <w:rFonts w:ascii="Times New Roman" w:hAnsi="Times New Roman" w:cs="Times New Roman"/>
          <w:i/>
          <w:lang w:val="en-US"/>
        </w:rPr>
        <w:t>noodweer</w:t>
      </w:r>
      <w:r w:rsidRPr="003838DE">
        <w:rPr>
          <w:rFonts w:ascii="Times New Roman" w:hAnsi="Times New Roman" w:cs="Times New Roman"/>
          <w:lang w:val="en-US"/>
        </w:rPr>
        <w:t>) and forced defense beyond limits (</w:t>
      </w:r>
      <w:r w:rsidRPr="00546FF5">
        <w:rPr>
          <w:rFonts w:ascii="Times New Roman" w:hAnsi="Times New Roman" w:cs="Times New Roman"/>
          <w:i/>
          <w:lang w:val="en-US"/>
        </w:rPr>
        <w:t>noodweer exces</w:t>
      </w:r>
      <w:r w:rsidRPr="003838DE">
        <w:rPr>
          <w:rFonts w:ascii="Times New Roman" w:hAnsi="Times New Roman" w:cs="Times New Roman"/>
          <w:lang w:val="en-US"/>
        </w:rPr>
        <w:t>). Based on considering the legal facts that emerged during the trial and jurisprudence on this matter, the judge stated that what the defendant did was an overreaching defense (</w:t>
      </w:r>
      <w:r w:rsidRPr="00546FF5">
        <w:rPr>
          <w:rFonts w:ascii="Times New Roman" w:hAnsi="Times New Roman" w:cs="Times New Roman"/>
          <w:i/>
          <w:lang w:val="en-US"/>
        </w:rPr>
        <w:t>noodweer exces</w:t>
      </w:r>
      <w:r w:rsidRPr="003838DE">
        <w:rPr>
          <w:rFonts w:ascii="Times New Roman" w:hAnsi="Times New Roman" w:cs="Times New Roman"/>
          <w:lang w:val="en-US"/>
        </w:rPr>
        <w:t>).</w:t>
      </w:r>
    </w:p>
    <w:p w:rsidR="003838DE" w:rsidRPr="003838DE" w:rsidRDefault="003838DE" w:rsidP="00594704">
      <w:pPr>
        <w:spacing w:after="0" w:line="240" w:lineRule="auto"/>
        <w:jc w:val="both"/>
        <w:rPr>
          <w:rFonts w:ascii="Times New Roman" w:hAnsi="Times New Roman" w:cs="Times New Roman"/>
          <w:lang w:val="en-US"/>
        </w:rPr>
      </w:pPr>
      <w:r w:rsidRPr="00CB04AF">
        <w:rPr>
          <w:rFonts w:ascii="Times New Roman" w:hAnsi="Times New Roman" w:cs="Times New Roman"/>
          <w:b/>
          <w:lang w:val="en-US"/>
        </w:rPr>
        <w:t>Keywords:</w:t>
      </w:r>
      <w:r w:rsidRPr="003838DE">
        <w:rPr>
          <w:rFonts w:ascii="Times New Roman" w:hAnsi="Times New Roman" w:cs="Times New Roman"/>
          <w:lang w:val="en-US"/>
        </w:rPr>
        <w:t xml:space="preserve"> Negligence (culpa), Justification, Forced Defense (</w:t>
      </w:r>
      <w:r w:rsidRPr="00546FF5">
        <w:rPr>
          <w:rFonts w:ascii="Times New Roman" w:hAnsi="Times New Roman" w:cs="Times New Roman"/>
          <w:i/>
          <w:lang w:val="en-US"/>
        </w:rPr>
        <w:t>noodweer</w:t>
      </w:r>
      <w:r w:rsidRPr="003838DE">
        <w:rPr>
          <w:rFonts w:ascii="Times New Roman" w:hAnsi="Times New Roman" w:cs="Times New Roman"/>
          <w:lang w:val="en-US"/>
        </w:rPr>
        <w:t>)</w:t>
      </w:r>
    </w:p>
    <w:p w:rsidR="007C7BBE" w:rsidRDefault="007C7BBE" w:rsidP="003838DE">
      <w:pPr>
        <w:spacing w:line="360" w:lineRule="auto"/>
        <w:jc w:val="both"/>
        <w:rPr>
          <w:rFonts w:ascii="Times New Roman" w:hAnsi="Times New Roman" w:cs="Times New Roman"/>
          <w:lang w:val="en-US"/>
        </w:rPr>
      </w:pPr>
      <w:r>
        <w:rPr>
          <w:rFonts w:ascii="Times New Roman" w:hAnsi="Times New Roman" w:cs="Times New Roman"/>
          <w:lang w:val="en-US"/>
        </w:rPr>
        <w:br w:type="page"/>
      </w:r>
    </w:p>
    <w:p w:rsidR="007C7BBE" w:rsidRPr="00FD3BCF" w:rsidRDefault="007C7BBE" w:rsidP="00FD3BCF">
      <w:pPr>
        <w:pStyle w:val="Heading1"/>
        <w:jc w:val="center"/>
        <w:rPr>
          <w:rFonts w:asciiTheme="majorBidi" w:hAnsiTheme="majorBidi" w:cstheme="majorBidi"/>
          <w:sz w:val="24"/>
          <w:szCs w:val="24"/>
        </w:rPr>
      </w:pPr>
      <w:bookmarkStart w:id="8" w:name="_Toc186048048"/>
      <w:r w:rsidRPr="00FD3BCF">
        <w:rPr>
          <w:rFonts w:asciiTheme="majorBidi" w:hAnsiTheme="majorBidi" w:cstheme="majorBidi"/>
          <w:sz w:val="24"/>
          <w:szCs w:val="24"/>
        </w:rPr>
        <w:lastRenderedPageBreak/>
        <w:t>KATA PENGANTAR</w:t>
      </w:r>
      <w:bookmarkEnd w:id="8"/>
    </w:p>
    <w:p w:rsidR="007C7BBE" w:rsidRDefault="00A2148D" w:rsidP="00A2148D">
      <w:pPr>
        <w:pStyle w:val="ListParagraph"/>
        <w:spacing w:line="360" w:lineRule="auto"/>
        <w:ind w:left="0"/>
        <w:jc w:val="both"/>
        <w:rPr>
          <w:rFonts w:ascii="Times New Roman" w:hAnsi="Times New Roman" w:cs="Times New Roman"/>
          <w:lang w:val="en-US"/>
        </w:rPr>
      </w:pPr>
      <w:r w:rsidRPr="00A2148D">
        <w:rPr>
          <w:rFonts w:ascii="Times New Roman" w:hAnsi="Times New Roman" w:cs="Times New Roman"/>
          <w:lang w:val="en-US"/>
        </w:rPr>
        <w:t>Segala puji bagi Al</w:t>
      </w:r>
      <w:r>
        <w:rPr>
          <w:rFonts w:ascii="Times New Roman" w:hAnsi="Times New Roman" w:cs="Times New Roman"/>
          <w:lang w:val="en-US"/>
        </w:rPr>
        <w:t xml:space="preserve">lah SWT yang Maha Pengasih Lagi </w:t>
      </w:r>
      <w:r w:rsidRPr="00A2148D">
        <w:rPr>
          <w:rFonts w:ascii="Times New Roman" w:hAnsi="Times New Roman" w:cs="Times New Roman"/>
          <w:lang w:val="en-US"/>
        </w:rPr>
        <w:t>Maha Penyayang yang senan</w:t>
      </w:r>
      <w:r w:rsidR="001177BA">
        <w:rPr>
          <w:rFonts w:ascii="Times New Roman" w:hAnsi="Times New Roman" w:cs="Times New Roman"/>
          <w:lang w:val="en-US"/>
        </w:rPr>
        <w:t>tiasa memberikan rahmat dan</w:t>
      </w:r>
      <w:r>
        <w:rPr>
          <w:rFonts w:ascii="Times New Roman" w:hAnsi="Times New Roman" w:cs="Times New Roman"/>
          <w:lang w:val="en-US"/>
        </w:rPr>
        <w:t xml:space="preserve"> </w:t>
      </w:r>
      <w:r w:rsidR="001177BA">
        <w:rPr>
          <w:rFonts w:ascii="Times New Roman" w:hAnsi="Times New Roman" w:cs="Times New Roman"/>
          <w:lang w:val="en-US"/>
        </w:rPr>
        <w:t xml:space="preserve">hidayah, </w:t>
      </w:r>
      <w:r w:rsidRPr="00A2148D">
        <w:rPr>
          <w:rFonts w:ascii="Times New Roman" w:hAnsi="Times New Roman" w:cs="Times New Roman"/>
          <w:lang w:val="en-US"/>
        </w:rPr>
        <w:t>Sholawat serta salam semoga</w:t>
      </w:r>
      <w:r>
        <w:rPr>
          <w:rFonts w:ascii="Times New Roman" w:hAnsi="Times New Roman" w:cs="Times New Roman"/>
          <w:lang w:val="en-US"/>
        </w:rPr>
        <w:t xml:space="preserve"> </w:t>
      </w:r>
      <w:r w:rsidRPr="00A2148D">
        <w:rPr>
          <w:rFonts w:ascii="Times New Roman" w:hAnsi="Times New Roman" w:cs="Times New Roman"/>
          <w:lang w:val="en-US"/>
        </w:rPr>
        <w:t>selalu tercurahka</w:t>
      </w:r>
      <w:r w:rsidR="001177BA">
        <w:rPr>
          <w:rFonts w:ascii="Times New Roman" w:hAnsi="Times New Roman" w:cs="Times New Roman"/>
          <w:lang w:val="en-US"/>
        </w:rPr>
        <w:t>n kepada</w:t>
      </w:r>
      <w:r w:rsidRPr="00A2148D">
        <w:rPr>
          <w:rFonts w:ascii="Times New Roman" w:hAnsi="Times New Roman" w:cs="Times New Roman"/>
          <w:lang w:val="en-US"/>
        </w:rPr>
        <w:t xml:space="preserve"> Nabi Muhammad SAW</w:t>
      </w:r>
      <w:r>
        <w:rPr>
          <w:rFonts w:ascii="Times New Roman" w:hAnsi="Times New Roman" w:cs="Times New Roman"/>
          <w:lang w:val="en-US"/>
        </w:rPr>
        <w:t xml:space="preserve"> </w:t>
      </w:r>
      <w:r w:rsidR="001177BA">
        <w:rPr>
          <w:rFonts w:ascii="Times New Roman" w:hAnsi="Times New Roman" w:cs="Times New Roman"/>
          <w:lang w:val="en-US"/>
        </w:rPr>
        <w:t xml:space="preserve">sehingga penulis bisa menyelesaikan </w:t>
      </w:r>
      <w:r w:rsidRPr="00A2148D">
        <w:rPr>
          <w:rFonts w:ascii="Times New Roman" w:hAnsi="Times New Roman" w:cs="Times New Roman"/>
          <w:lang w:val="en-US"/>
        </w:rPr>
        <w:t>skripsi yang berjudul</w:t>
      </w:r>
      <w:r>
        <w:rPr>
          <w:rFonts w:ascii="Times New Roman" w:hAnsi="Times New Roman" w:cs="Times New Roman"/>
          <w:lang w:val="en-US"/>
        </w:rPr>
        <w:t xml:space="preserve"> </w:t>
      </w:r>
      <w:r w:rsidRPr="00A2148D">
        <w:rPr>
          <w:rFonts w:ascii="Times New Roman" w:hAnsi="Times New Roman" w:cs="Times New Roman"/>
          <w:b/>
          <w:lang w:val="en-US"/>
        </w:rPr>
        <w:t>PEMBELAAN TERPAKSA MELAMPAUI BATAS DALAM PUTUSAN NO 34/Pid.B/2020/PN.Mll</w:t>
      </w:r>
      <w:r w:rsidRPr="00A2148D">
        <w:rPr>
          <w:rFonts w:ascii="Times New Roman" w:hAnsi="Times New Roman" w:cs="Times New Roman"/>
          <w:lang w:val="en-US"/>
        </w:rPr>
        <w:t>. Dalam penulisan ini, penulis menyadari bahwa tanpa bantuan dan bimbingan dari semua pihak yang telah memberikan pengarahan, bimbingan dan bantuan yang sangat besar dalam bentuk apapun.</w:t>
      </w:r>
      <w:r>
        <w:rPr>
          <w:rFonts w:ascii="Times New Roman" w:hAnsi="Times New Roman" w:cs="Times New Roman"/>
          <w:lang w:val="en-US"/>
        </w:rPr>
        <w:t xml:space="preserve"> </w:t>
      </w:r>
      <w:r w:rsidRPr="00A2148D">
        <w:rPr>
          <w:rFonts w:ascii="Times New Roman" w:hAnsi="Times New Roman" w:cs="Times New Roman"/>
          <w:lang w:val="en-US"/>
        </w:rPr>
        <w:t>Oleh karena itu, penulis</w:t>
      </w:r>
      <w:r>
        <w:rPr>
          <w:rFonts w:ascii="Times New Roman" w:hAnsi="Times New Roman" w:cs="Times New Roman"/>
          <w:lang w:val="en-US"/>
        </w:rPr>
        <w:t xml:space="preserve"> ingin mengucapkan terima kasih </w:t>
      </w:r>
      <w:r w:rsidRPr="00A2148D">
        <w:rPr>
          <w:rFonts w:ascii="Times New Roman" w:hAnsi="Times New Roman" w:cs="Times New Roman"/>
          <w:lang w:val="en-US"/>
        </w:rPr>
        <w:t>kepada semua pihak yang telah membantu dalam penyusunan skripsi ini terutama kepada:</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t>Allah SWT, yang merupakan sumber segala kehidupan dan</w:t>
      </w:r>
      <w:r>
        <w:rPr>
          <w:rFonts w:ascii="Times New Roman" w:hAnsi="Times New Roman" w:cs="Times New Roman"/>
          <w:lang w:val="en-US"/>
        </w:rPr>
        <w:t xml:space="preserve"> </w:t>
      </w:r>
      <w:r w:rsidRPr="001177BA">
        <w:rPr>
          <w:rFonts w:ascii="Times New Roman" w:hAnsi="Times New Roman" w:cs="Times New Roman"/>
          <w:lang w:val="en-US"/>
        </w:rPr>
        <w:t>pengetahuan yang telah merahmati dan meridhoi penulis sepanjang masa</w:t>
      </w:r>
      <w:r>
        <w:rPr>
          <w:rFonts w:ascii="Times New Roman" w:hAnsi="Times New Roman" w:cs="Times New Roman"/>
          <w:lang w:val="en-US"/>
        </w:rPr>
        <w:t>.</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t xml:space="preserve">Ibu </w:t>
      </w:r>
      <w:r w:rsidR="00223A52">
        <w:rPr>
          <w:rFonts w:ascii="Times New Roman" w:hAnsi="Times New Roman" w:cs="Times New Roman"/>
          <w:lang w:val="en-US"/>
        </w:rPr>
        <w:t xml:space="preserve">Hj. </w:t>
      </w:r>
      <w:r w:rsidRPr="001177BA">
        <w:rPr>
          <w:rFonts w:ascii="Times New Roman" w:hAnsi="Times New Roman" w:cs="Times New Roman"/>
          <w:lang w:val="en-US"/>
        </w:rPr>
        <w:t>Brilliyan Erna Wati,S.H.,M.Hum. selaku Pembimbing I yang telah berkenan meluangkan waktunya untuk memberi arahan dan bimbingan dengan sabar demi terselesaikannya skripsi ini.</w:t>
      </w:r>
    </w:p>
    <w:p w:rsidR="00223A52" w:rsidRDefault="00223A52" w:rsidP="001177BA">
      <w:pPr>
        <w:pStyle w:val="ListParagraph"/>
        <w:numPr>
          <w:ilvl w:val="0"/>
          <w:numId w:val="2"/>
        </w:numPr>
        <w:spacing w:line="360" w:lineRule="auto"/>
        <w:ind w:left="360"/>
        <w:jc w:val="both"/>
        <w:rPr>
          <w:rFonts w:ascii="Times New Roman" w:hAnsi="Times New Roman" w:cs="Times New Roman"/>
          <w:lang w:val="en-US"/>
        </w:rPr>
      </w:pPr>
      <w:r>
        <w:rPr>
          <w:rFonts w:ascii="Times New Roman" w:hAnsi="Times New Roman" w:cs="Times New Roman"/>
          <w:lang w:val="en-US"/>
        </w:rPr>
        <w:t>Ibu Dr. Novita Dewi Masyithoh S.H.,M.H. selaku Ketua Jurusan Ilmu Hukum, Ibu Mahdaniyal Hasanah Nuriyyatiningrum M.S.I selaku Sekertaris jurusan yang telah membantu dalam mengurus Sidang Munaqosah.</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lastRenderedPageBreak/>
        <w:t>Bapak dan Ibu Dosen di lingkungan Fakultas Syari’ah dan Hukum Universitas  Islam Negeri Semarang yang memberikan ilmu sehingga penulis banyak mendapatkan pengetahuan yang bermanfaat</w:t>
      </w:r>
      <w:r>
        <w:rPr>
          <w:rFonts w:ascii="Times New Roman" w:hAnsi="Times New Roman" w:cs="Times New Roman"/>
          <w:lang w:val="en-US"/>
        </w:rPr>
        <w:t>.</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t>Bapak dan Ibu staf administrasi Fakultas Syari’ah dan Hukum Universitas Islam Negeri Semarang yang membantu bagian administrasi dan pelayanan dengan baik.</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t xml:space="preserve">Keluarga yang telah memberikan doa, motivasi dan semangat kepada penulis dalam </w:t>
      </w:r>
      <w:r>
        <w:rPr>
          <w:rFonts w:ascii="Times New Roman" w:hAnsi="Times New Roman" w:cs="Times New Roman"/>
          <w:lang w:val="en-US"/>
        </w:rPr>
        <w:t>menyelesaikan skripsi ini, terutama kedua orang tua Penulis.</w:t>
      </w:r>
    </w:p>
    <w:p w:rsidR="001177BA" w:rsidRDefault="001177BA" w:rsidP="001177BA">
      <w:pPr>
        <w:pStyle w:val="ListParagraph"/>
        <w:numPr>
          <w:ilvl w:val="0"/>
          <w:numId w:val="2"/>
        </w:numPr>
        <w:spacing w:line="360" w:lineRule="auto"/>
        <w:ind w:left="360"/>
        <w:jc w:val="both"/>
        <w:rPr>
          <w:rFonts w:ascii="Times New Roman" w:hAnsi="Times New Roman" w:cs="Times New Roman"/>
          <w:lang w:val="en-US"/>
        </w:rPr>
      </w:pPr>
      <w:r w:rsidRPr="001177BA">
        <w:rPr>
          <w:rFonts w:ascii="Times New Roman" w:hAnsi="Times New Roman" w:cs="Times New Roman"/>
          <w:lang w:val="en-US"/>
        </w:rPr>
        <w:t>Seluruh  pihak yang telah membantu penulis dalam menyelesaikan skripsi dan perkuliahan penulis dari awal sampai akhir yang tidak dapat penulis sebutkan satu persatu.</w:t>
      </w:r>
    </w:p>
    <w:p w:rsidR="00886707" w:rsidRDefault="001177BA" w:rsidP="001177BA">
      <w:pPr>
        <w:spacing w:line="360" w:lineRule="auto"/>
        <w:jc w:val="both"/>
        <w:rPr>
          <w:rFonts w:ascii="Times New Roman" w:hAnsi="Times New Roman" w:cs="Times New Roman"/>
          <w:lang w:val="en-US"/>
        </w:rPr>
      </w:pPr>
      <w:r w:rsidRPr="001177BA">
        <w:rPr>
          <w:rFonts w:ascii="Times New Roman" w:hAnsi="Times New Roman" w:cs="Times New Roman"/>
          <w:lang w:val="en-US"/>
        </w:rPr>
        <w:t>Pada akhirnya penulis meny</w:t>
      </w:r>
      <w:r>
        <w:rPr>
          <w:rFonts w:ascii="Times New Roman" w:hAnsi="Times New Roman" w:cs="Times New Roman"/>
          <w:lang w:val="en-US"/>
        </w:rPr>
        <w:t xml:space="preserve">adari dengan sepenuh hati bahwa </w:t>
      </w:r>
      <w:r w:rsidRPr="001177BA">
        <w:rPr>
          <w:rFonts w:ascii="Times New Roman" w:hAnsi="Times New Roman" w:cs="Times New Roman"/>
          <w:lang w:val="en-US"/>
        </w:rPr>
        <w:t>penulisan ini belum mencap</w:t>
      </w:r>
      <w:r>
        <w:rPr>
          <w:rFonts w:ascii="Times New Roman" w:hAnsi="Times New Roman" w:cs="Times New Roman"/>
          <w:lang w:val="en-US"/>
        </w:rPr>
        <w:t xml:space="preserve">ai kesempurnaan dalam arti yang </w:t>
      </w:r>
      <w:r w:rsidRPr="001177BA">
        <w:rPr>
          <w:rFonts w:ascii="Times New Roman" w:hAnsi="Times New Roman" w:cs="Times New Roman"/>
          <w:lang w:val="en-US"/>
        </w:rPr>
        <w:t>sebenarnya. Semoga skripsi in</w:t>
      </w:r>
      <w:r>
        <w:rPr>
          <w:rFonts w:ascii="Times New Roman" w:hAnsi="Times New Roman" w:cs="Times New Roman"/>
          <w:lang w:val="en-US"/>
        </w:rPr>
        <w:t xml:space="preserve">i dapat memberikan manfaat bagi </w:t>
      </w:r>
      <w:r w:rsidRPr="001177BA">
        <w:rPr>
          <w:rFonts w:ascii="Times New Roman" w:hAnsi="Times New Roman" w:cs="Times New Roman"/>
          <w:lang w:val="en-US"/>
        </w:rPr>
        <w:t>penulis khusunya dan bagi pa</w:t>
      </w:r>
      <w:r>
        <w:rPr>
          <w:rFonts w:ascii="Times New Roman" w:hAnsi="Times New Roman" w:cs="Times New Roman"/>
          <w:lang w:val="en-US"/>
        </w:rPr>
        <w:t xml:space="preserve">ra pembaca, serta dapat memberi </w:t>
      </w:r>
      <w:r w:rsidRPr="001177BA">
        <w:rPr>
          <w:rFonts w:ascii="Times New Roman" w:hAnsi="Times New Roman" w:cs="Times New Roman"/>
          <w:lang w:val="en-US"/>
        </w:rPr>
        <w:t>manfaat untuk pembacanya dan</w:t>
      </w:r>
      <w:r>
        <w:rPr>
          <w:rFonts w:ascii="Times New Roman" w:hAnsi="Times New Roman" w:cs="Times New Roman"/>
          <w:lang w:val="en-US"/>
        </w:rPr>
        <w:t xml:space="preserve"> mendorong penelitian-penelitia </w:t>
      </w:r>
      <w:r w:rsidRPr="001177BA">
        <w:rPr>
          <w:rFonts w:ascii="Times New Roman" w:hAnsi="Times New Roman" w:cs="Times New Roman"/>
          <w:lang w:val="en-US"/>
        </w:rPr>
        <w:t>selanjutnya.</w:t>
      </w:r>
    </w:p>
    <w:p w:rsidR="001177BA" w:rsidRDefault="001177BA" w:rsidP="00223A52">
      <w:pPr>
        <w:spacing w:line="360" w:lineRule="auto"/>
        <w:jc w:val="right"/>
        <w:rPr>
          <w:rFonts w:ascii="Times New Roman" w:hAnsi="Times New Roman" w:cs="Times New Roman"/>
          <w:lang w:val="en-US"/>
        </w:rPr>
      </w:pPr>
      <w:r>
        <w:rPr>
          <w:rFonts w:ascii="Times New Roman" w:hAnsi="Times New Roman" w:cs="Times New Roman"/>
          <w:lang w:val="en-US"/>
        </w:rPr>
        <w:t>Semarang, 22 November 2024</w:t>
      </w:r>
    </w:p>
    <w:p w:rsidR="00886707" w:rsidRDefault="00886707" w:rsidP="001177BA">
      <w:pPr>
        <w:spacing w:line="360" w:lineRule="auto"/>
        <w:jc w:val="right"/>
        <w:rPr>
          <w:rFonts w:ascii="Times New Roman" w:hAnsi="Times New Roman" w:cs="Times New Roman"/>
          <w:lang w:val="en-US"/>
        </w:rPr>
      </w:pPr>
    </w:p>
    <w:p w:rsidR="00FD3BCF" w:rsidRPr="00A0799A" w:rsidRDefault="001177BA" w:rsidP="00A0799A">
      <w:pPr>
        <w:spacing w:line="360" w:lineRule="auto"/>
        <w:jc w:val="right"/>
        <w:rPr>
          <w:rFonts w:ascii="Times New Roman" w:hAnsi="Times New Roman" w:cs="Times New Roman"/>
          <w:lang w:val="en-US"/>
        </w:rPr>
      </w:pPr>
      <w:r>
        <w:rPr>
          <w:rFonts w:ascii="Times New Roman" w:hAnsi="Times New Roman" w:cs="Times New Roman"/>
          <w:lang w:val="en-US"/>
        </w:rPr>
        <w:t>Defandra Pangestu Ramadhan</w:t>
      </w:r>
    </w:p>
    <w:p w:rsidR="009A43E4" w:rsidRDefault="00000C6D" w:rsidP="009A43E4">
      <w:pPr>
        <w:pStyle w:val="Heading1"/>
        <w:jc w:val="center"/>
        <w:rPr>
          <w:rFonts w:asciiTheme="majorBidi" w:hAnsiTheme="majorBidi" w:cstheme="majorBidi"/>
          <w:sz w:val="24"/>
          <w:szCs w:val="24"/>
        </w:rPr>
      </w:pPr>
      <w:bookmarkStart w:id="9" w:name="_Toc186048049"/>
      <w:r w:rsidRPr="00FD3BCF">
        <w:rPr>
          <w:rFonts w:asciiTheme="majorBidi" w:hAnsiTheme="majorBidi" w:cstheme="majorBidi"/>
          <w:sz w:val="24"/>
          <w:szCs w:val="24"/>
        </w:rPr>
        <w:lastRenderedPageBreak/>
        <w:t>DAFTAR ISI</w:t>
      </w:r>
      <w:bookmarkStart w:id="10" w:name="_GoBack"/>
      <w:bookmarkEnd w:id="9"/>
      <w:bookmarkEnd w:id="10"/>
    </w:p>
    <w:sdt>
      <w:sdtPr>
        <w:rPr>
          <w:rFonts w:asciiTheme="minorHAnsi" w:eastAsiaTheme="minorHAnsi" w:hAnsiTheme="minorHAnsi" w:cstheme="minorBidi"/>
          <w:b w:val="0"/>
          <w:bCs w:val="0"/>
          <w:color w:val="auto"/>
          <w:sz w:val="22"/>
          <w:szCs w:val="22"/>
          <w:lang w:val="id-ID" w:eastAsia="en-US"/>
        </w:rPr>
        <w:id w:val="1743060002"/>
        <w:docPartObj>
          <w:docPartGallery w:val="Table of Contents"/>
          <w:docPartUnique/>
        </w:docPartObj>
      </w:sdtPr>
      <w:sdtEndPr>
        <w:rPr>
          <w:noProof/>
        </w:rPr>
      </w:sdtEndPr>
      <w:sdtContent>
        <w:p w:rsidR="00F91570" w:rsidRDefault="00F91570" w:rsidP="00F91570">
          <w:pPr>
            <w:pStyle w:val="TOCHeading"/>
          </w:pPr>
        </w:p>
        <w:p w:rsidR="004776C1" w:rsidRPr="004776C1" w:rsidRDefault="00F91570" w:rsidP="004776C1">
          <w:pPr>
            <w:pStyle w:val="TOC1"/>
            <w:tabs>
              <w:tab w:val="right" w:leader="dot" w:pos="5830"/>
            </w:tabs>
            <w:jc w:val="both"/>
            <w:rPr>
              <w:rFonts w:eastAsiaTheme="minorEastAsia"/>
              <w:b/>
              <w:noProof/>
              <w:lang w:val="en-US"/>
            </w:rPr>
          </w:pPr>
          <w:r>
            <w:fldChar w:fldCharType="begin"/>
          </w:r>
          <w:r>
            <w:instrText xml:space="preserve"> TOC \o "1-3" \h \z \u </w:instrText>
          </w:r>
          <w:r>
            <w:fldChar w:fldCharType="separate"/>
          </w:r>
          <w:hyperlink w:anchor="_Toc186048041" w:history="1">
            <w:r w:rsidR="004776C1" w:rsidRPr="004776C1">
              <w:rPr>
                <w:rStyle w:val="Hyperlink"/>
                <w:rFonts w:asciiTheme="majorBidi" w:hAnsiTheme="majorBidi" w:cstheme="majorBidi"/>
                <w:b/>
                <w:noProof/>
              </w:rPr>
              <w:t>NOTA PERSETUJUAN PEMBIMBING</w:t>
            </w:r>
            <w:r w:rsidR="004776C1" w:rsidRPr="004776C1">
              <w:rPr>
                <w:b/>
                <w:noProof/>
                <w:webHidden/>
              </w:rPr>
              <w:tab/>
            </w:r>
            <w:r w:rsidR="004776C1" w:rsidRPr="004776C1">
              <w:rPr>
                <w:b/>
                <w:noProof/>
                <w:webHidden/>
              </w:rPr>
              <w:fldChar w:fldCharType="begin"/>
            </w:r>
            <w:r w:rsidR="004776C1" w:rsidRPr="004776C1">
              <w:rPr>
                <w:b/>
                <w:noProof/>
                <w:webHidden/>
              </w:rPr>
              <w:instrText xml:space="preserve"> PAGEREF _Toc186048041 \h </w:instrText>
            </w:r>
            <w:r w:rsidR="004776C1" w:rsidRPr="004776C1">
              <w:rPr>
                <w:b/>
                <w:noProof/>
                <w:webHidden/>
              </w:rPr>
            </w:r>
            <w:r w:rsidR="004776C1" w:rsidRPr="004776C1">
              <w:rPr>
                <w:b/>
                <w:noProof/>
                <w:webHidden/>
              </w:rPr>
              <w:fldChar w:fldCharType="separate"/>
            </w:r>
            <w:r w:rsidR="004776C1" w:rsidRPr="004776C1">
              <w:rPr>
                <w:b/>
                <w:noProof/>
                <w:webHidden/>
              </w:rPr>
              <w:t>ii</w:t>
            </w:r>
            <w:r w:rsidR="004776C1"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2" w:history="1">
            <w:r w:rsidRPr="004776C1">
              <w:rPr>
                <w:rStyle w:val="Hyperlink"/>
                <w:rFonts w:asciiTheme="majorBidi" w:hAnsiTheme="majorBidi" w:cstheme="majorBidi"/>
                <w:b/>
                <w:noProof/>
              </w:rPr>
              <w:t>LEMBAR PENGESAHAN</w:t>
            </w:r>
            <w:r w:rsidRPr="004776C1">
              <w:rPr>
                <w:b/>
                <w:noProof/>
                <w:webHidden/>
              </w:rPr>
              <w:tab/>
            </w:r>
            <w:r w:rsidRPr="004776C1">
              <w:rPr>
                <w:b/>
                <w:noProof/>
                <w:webHidden/>
              </w:rPr>
              <w:fldChar w:fldCharType="begin"/>
            </w:r>
            <w:r w:rsidRPr="004776C1">
              <w:rPr>
                <w:b/>
                <w:noProof/>
                <w:webHidden/>
              </w:rPr>
              <w:instrText xml:space="preserve"> PAGEREF _Toc186048042 \h </w:instrText>
            </w:r>
            <w:r w:rsidRPr="004776C1">
              <w:rPr>
                <w:b/>
                <w:noProof/>
                <w:webHidden/>
              </w:rPr>
            </w:r>
            <w:r w:rsidRPr="004776C1">
              <w:rPr>
                <w:b/>
                <w:noProof/>
                <w:webHidden/>
              </w:rPr>
              <w:fldChar w:fldCharType="separate"/>
            </w:r>
            <w:r w:rsidRPr="004776C1">
              <w:rPr>
                <w:b/>
                <w:noProof/>
                <w:webHidden/>
              </w:rPr>
              <w:t>iii</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3" w:history="1">
            <w:r w:rsidRPr="004776C1">
              <w:rPr>
                <w:rStyle w:val="Hyperlink"/>
                <w:rFonts w:asciiTheme="majorBidi" w:hAnsiTheme="majorBidi" w:cstheme="majorBidi"/>
                <w:b/>
                <w:noProof/>
              </w:rPr>
              <w:t>MOTTO</w:t>
            </w:r>
            <w:r w:rsidRPr="004776C1">
              <w:rPr>
                <w:b/>
                <w:noProof/>
                <w:webHidden/>
              </w:rPr>
              <w:tab/>
            </w:r>
            <w:r w:rsidRPr="004776C1">
              <w:rPr>
                <w:b/>
                <w:noProof/>
                <w:webHidden/>
              </w:rPr>
              <w:fldChar w:fldCharType="begin"/>
            </w:r>
            <w:r w:rsidRPr="004776C1">
              <w:rPr>
                <w:b/>
                <w:noProof/>
                <w:webHidden/>
              </w:rPr>
              <w:instrText xml:space="preserve"> PAGEREF _Toc186048043 \h </w:instrText>
            </w:r>
            <w:r w:rsidRPr="004776C1">
              <w:rPr>
                <w:b/>
                <w:noProof/>
                <w:webHidden/>
              </w:rPr>
            </w:r>
            <w:r w:rsidRPr="004776C1">
              <w:rPr>
                <w:b/>
                <w:noProof/>
                <w:webHidden/>
              </w:rPr>
              <w:fldChar w:fldCharType="separate"/>
            </w:r>
            <w:r w:rsidRPr="004776C1">
              <w:rPr>
                <w:b/>
                <w:noProof/>
                <w:webHidden/>
              </w:rPr>
              <w:t>iv</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4" w:history="1">
            <w:r w:rsidRPr="004776C1">
              <w:rPr>
                <w:rStyle w:val="Hyperlink"/>
                <w:rFonts w:asciiTheme="majorBidi" w:hAnsiTheme="majorBidi" w:cstheme="majorBidi"/>
                <w:b/>
                <w:noProof/>
              </w:rPr>
              <w:t>PERSEMBAHAN</w:t>
            </w:r>
            <w:r w:rsidRPr="004776C1">
              <w:rPr>
                <w:b/>
                <w:noProof/>
                <w:webHidden/>
              </w:rPr>
              <w:tab/>
            </w:r>
            <w:r w:rsidRPr="004776C1">
              <w:rPr>
                <w:b/>
                <w:noProof/>
                <w:webHidden/>
              </w:rPr>
              <w:fldChar w:fldCharType="begin"/>
            </w:r>
            <w:r w:rsidRPr="004776C1">
              <w:rPr>
                <w:b/>
                <w:noProof/>
                <w:webHidden/>
              </w:rPr>
              <w:instrText xml:space="preserve"> PAGEREF _Toc186048044 \h </w:instrText>
            </w:r>
            <w:r w:rsidRPr="004776C1">
              <w:rPr>
                <w:b/>
                <w:noProof/>
                <w:webHidden/>
              </w:rPr>
            </w:r>
            <w:r w:rsidRPr="004776C1">
              <w:rPr>
                <w:b/>
                <w:noProof/>
                <w:webHidden/>
              </w:rPr>
              <w:fldChar w:fldCharType="separate"/>
            </w:r>
            <w:r w:rsidRPr="004776C1">
              <w:rPr>
                <w:b/>
                <w:noProof/>
                <w:webHidden/>
              </w:rPr>
              <w:t>v</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5" w:history="1">
            <w:r w:rsidRPr="004776C1">
              <w:rPr>
                <w:rStyle w:val="Hyperlink"/>
                <w:rFonts w:asciiTheme="majorBidi" w:hAnsiTheme="majorBidi" w:cstheme="majorBidi"/>
                <w:b/>
                <w:noProof/>
              </w:rPr>
              <w:t>DEKLARASI</w:t>
            </w:r>
            <w:r w:rsidRPr="004776C1">
              <w:rPr>
                <w:b/>
                <w:noProof/>
                <w:webHidden/>
              </w:rPr>
              <w:tab/>
            </w:r>
            <w:r w:rsidRPr="004776C1">
              <w:rPr>
                <w:b/>
                <w:noProof/>
                <w:webHidden/>
              </w:rPr>
              <w:fldChar w:fldCharType="begin"/>
            </w:r>
            <w:r w:rsidRPr="004776C1">
              <w:rPr>
                <w:b/>
                <w:noProof/>
                <w:webHidden/>
              </w:rPr>
              <w:instrText xml:space="preserve"> PAGEREF _Toc186048045 \h </w:instrText>
            </w:r>
            <w:r w:rsidRPr="004776C1">
              <w:rPr>
                <w:b/>
                <w:noProof/>
                <w:webHidden/>
              </w:rPr>
            </w:r>
            <w:r w:rsidRPr="004776C1">
              <w:rPr>
                <w:b/>
                <w:noProof/>
                <w:webHidden/>
              </w:rPr>
              <w:fldChar w:fldCharType="separate"/>
            </w:r>
            <w:r w:rsidRPr="004776C1">
              <w:rPr>
                <w:b/>
                <w:noProof/>
                <w:webHidden/>
              </w:rPr>
              <w:t>vi</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6" w:history="1">
            <w:r w:rsidRPr="004776C1">
              <w:rPr>
                <w:rStyle w:val="Hyperlink"/>
                <w:rFonts w:asciiTheme="majorBidi" w:hAnsiTheme="majorBidi" w:cstheme="majorBidi"/>
                <w:b/>
                <w:noProof/>
              </w:rPr>
              <w:t>ABSTRAK</w:t>
            </w:r>
            <w:r w:rsidRPr="004776C1">
              <w:rPr>
                <w:b/>
                <w:noProof/>
                <w:webHidden/>
              </w:rPr>
              <w:tab/>
            </w:r>
            <w:r w:rsidRPr="004776C1">
              <w:rPr>
                <w:b/>
                <w:noProof/>
                <w:webHidden/>
              </w:rPr>
              <w:fldChar w:fldCharType="begin"/>
            </w:r>
            <w:r w:rsidRPr="004776C1">
              <w:rPr>
                <w:b/>
                <w:noProof/>
                <w:webHidden/>
              </w:rPr>
              <w:instrText xml:space="preserve"> PAGEREF _Toc186048046 \h </w:instrText>
            </w:r>
            <w:r w:rsidRPr="004776C1">
              <w:rPr>
                <w:b/>
                <w:noProof/>
                <w:webHidden/>
              </w:rPr>
            </w:r>
            <w:r w:rsidRPr="004776C1">
              <w:rPr>
                <w:b/>
                <w:noProof/>
                <w:webHidden/>
              </w:rPr>
              <w:fldChar w:fldCharType="separate"/>
            </w:r>
            <w:r w:rsidRPr="004776C1">
              <w:rPr>
                <w:b/>
                <w:noProof/>
                <w:webHidden/>
              </w:rPr>
              <w:t>vii</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8" w:history="1">
            <w:r w:rsidRPr="004776C1">
              <w:rPr>
                <w:rStyle w:val="Hyperlink"/>
                <w:rFonts w:asciiTheme="majorBidi" w:hAnsiTheme="majorBidi" w:cstheme="majorBidi"/>
                <w:b/>
                <w:noProof/>
              </w:rPr>
              <w:t>KATA PENGANTAR</w:t>
            </w:r>
            <w:r w:rsidRPr="004776C1">
              <w:rPr>
                <w:b/>
                <w:noProof/>
                <w:webHidden/>
              </w:rPr>
              <w:tab/>
            </w:r>
            <w:r w:rsidRPr="004776C1">
              <w:rPr>
                <w:b/>
                <w:noProof/>
                <w:webHidden/>
              </w:rPr>
              <w:fldChar w:fldCharType="begin"/>
            </w:r>
            <w:r w:rsidRPr="004776C1">
              <w:rPr>
                <w:b/>
                <w:noProof/>
                <w:webHidden/>
              </w:rPr>
              <w:instrText xml:space="preserve"> PAGEREF _Toc186048048 \h </w:instrText>
            </w:r>
            <w:r w:rsidRPr="004776C1">
              <w:rPr>
                <w:b/>
                <w:noProof/>
                <w:webHidden/>
              </w:rPr>
            </w:r>
            <w:r w:rsidRPr="004776C1">
              <w:rPr>
                <w:b/>
                <w:noProof/>
                <w:webHidden/>
              </w:rPr>
              <w:fldChar w:fldCharType="separate"/>
            </w:r>
            <w:r w:rsidRPr="004776C1">
              <w:rPr>
                <w:b/>
                <w:noProof/>
                <w:webHidden/>
              </w:rPr>
              <w:t>ix</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49" w:history="1">
            <w:r w:rsidRPr="004776C1">
              <w:rPr>
                <w:rStyle w:val="Hyperlink"/>
                <w:rFonts w:asciiTheme="majorBidi" w:hAnsiTheme="majorBidi" w:cstheme="majorBidi"/>
                <w:b/>
                <w:noProof/>
              </w:rPr>
              <w:t>DAFTAR ISI</w:t>
            </w:r>
            <w:r w:rsidRPr="004776C1">
              <w:rPr>
                <w:b/>
                <w:noProof/>
                <w:webHidden/>
              </w:rPr>
              <w:tab/>
            </w:r>
            <w:r w:rsidRPr="004776C1">
              <w:rPr>
                <w:b/>
                <w:noProof/>
                <w:webHidden/>
              </w:rPr>
              <w:fldChar w:fldCharType="begin"/>
            </w:r>
            <w:r w:rsidRPr="004776C1">
              <w:rPr>
                <w:b/>
                <w:noProof/>
                <w:webHidden/>
              </w:rPr>
              <w:instrText xml:space="preserve"> PAGEREF _Toc186048049 \h </w:instrText>
            </w:r>
            <w:r w:rsidRPr="004776C1">
              <w:rPr>
                <w:b/>
                <w:noProof/>
                <w:webHidden/>
              </w:rPr>
            </w:r>
            <w:r w:rsidRPr="004776C1">
              <w:rPr>
                <w:b/>
                <w:noProof/>
                <w:webHidden/>
              </w:rPr>
              <w:fldChar w:fldCharType="separate"/>
            </w:r>
            <w:r w:rsidRPr="004776C1">
              <w:rPr>
                <w:b/>
                <w:noProof/>
                <w:webHidden/>
              </w:rPr>
              <w:t>xi</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50" w:history="1">
            <w:r w:rsidRPr="004776C1">
              <w:rPr>
                <w:rStyle w:val="Hyperlink"/>
                <w:rFonts w:asciiTheme="majorBidi" w:hAnsiTheme="majorBidi" w:cstheme="majorBidi"/>
                <w:b/>
                <w:noProof/>
              </w:rPr>
              <w:t>BAB I</w:t>
            </w:r>
          </w:hyperlink>
          <w:r>
            <w:rPr>
              <w:rFonts w:eastAsiaTheme="minorEastAsia"/>
              <w:b/>
              <w:noProof/>
              <w:lang w:val="en-US"/>
            </w:rPr>
            <w:t xml:space="preserve">: </w:t>
          </w:r>
          <w:hyperlink w:anchor="_Toc186048051" w:history="1">
            <w:r w:rsidRPr="004776C1">
              <w:rPr>
                <w:rStyle w:val="Hyperlink"/>
                <w:rFonts w:asciiTheme="majorBidi" w:hAnsiTheme="majorBidi" w:cstheme="majorBidi"/>
                <w:b/>
                <w:noProof/>
              </w:rPr>
              <w:t>PENDAHULUAN</w:t>
            </w:r>
            <w:r w:rsidRPr="004776C1">
              <w:rPr>
                <w:b/>
                <w:noProof/>
                <w:webHidden/>
              </w:rPr>
              <w:tab/>
            </w:r>
            <w:r w:rsidRPr="004776C1">
              <w:rPr>
                <w:b/>
                <w:noProof/>
                <w:webHidden/>
              </w:rPr>
              <w:fldChar w:fldCharType="begin"/>
            </w:r>
            <w:r w:rsidRPr="004776C1">
              <w:rPr>
                <w:b/>
                <w:noProof/>
                <w:webHidden/>
              </w:rPr>
              <w:instrText xml:space="preserve"> PAGEREF _Toc186048051 \h </w:instrText>
            </w:r>
            <w:r w:rsidRPr="004776C1">
              <w:rPr>
                <w:b/>
                <w:noProof/>
                <w:webHidden/>
              </w:rPr>
            </w:r>
            <w:r w:rsidRPr="004776C1">
              <w:rPr>
                <w:b/>
                <w:noProof/>
                <w:webHidden/>
              </w:rPr>
              <w:fldChar w:fldCharType="separate"/>
            </w:r>
            <w:r w:rsidRPr="004776C1">
              <w:rPr>
                <w:b/>
                <w:noProof/>
                <w:webHidden/>
              </w:rPr>
              <w:t>1</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2" w:history="1">
            <w:r w:rsidRPr="004776C1">
              <w:rPr>
                <w:rStyle w:val="Hyperlink"/>
                <w:rFonts w:asciiTheme="majorBidi" w:hAnsiTheme="majorBidi" w:cstheme="majorBidi"/>
                <w:b/>
                <w:noProof/>
              </w:rPr>
              <w:t>A.</w:t>
            </w:r>
            <w:r w:rsidRPr="004776C1">
              <w:rPr>
                <w:rFonts w:eastAsiaTheme="minorEastAsia"/>
                <w:b/>
                <w:noProof/>
                <w:lang w:val="en-US"/>
              </w:rPr>
              <w:tab/>
            </w:r>
            <w:r w:rsidRPr="004776C1">
              <w:rPr>
                <w:rStyle w:val="Hyperlink"/>
                <w:rFonts w:asciiTheme="majorBidi" w:hAnsiTheme="majorBidi" w:cstheme="majorBidi"/>
                <w:b/>
                <w:noProof/>
              </w:rPr>
              <w:t>Latar Belakang</w:t>
            </w:r>
            <w:r w:rsidRPr="004776C1">
              <w:rPr>
                <w:b/>
                <w:noProof/>
                <w:webHidden/>
              </w:rPr>
              <w:tab/>
            </w:r>
            <w:r w:rsidRPr="004776C1">
              <w:rPr>
                <w:b/>
                <w:noProof/>
                <w:webHidden/>
              </w:rPr>
              <w:fldChar w:fldCharType="begin"/>
            </w:r>
            <w:r w:rsidRPr="004776C1">
              <w:rPr>
                <w:b/>
                <w:noProof/>
                <w:webHidden/>
              </w:rPr>
              <w:instrText xml:space="preserve"> PAGEREF _Toc186048052 \h </w:instrText>
            </w:r>
            <w:r w:rsidRPr="004776C1">
              <w:rPr>
                <w:b/>
                <w:noProof/>
                <w:webHidden/>
              </w:rPr>
            </w:r>
            <w:r w:rsidRPr="004776C1">
              <w:rPr>
                <w:b/>
                <w:noProof/>
                <w:webHidden/>
              </w:rPr>
              <w:fldChar w:fldCharType="separate"/>
            </w:r>
            <w:r w:rsidRPr="004776C1">
              <w:rPr>
                <w:b/>
                <w:noProof/>
                <w:webHidden/>
              </w:rPr>
              <w:t>1</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3" w:history="1">
            <w:r w:rsidRPr="004776C1">
              <w:rPr>
                <w:rStyle w:val="Hyperlink"/>
                <w:rFonts w:asciiTheme="majorBidi" w:hAnsiTheme="majorBidi" w:cstheme="majorBidi"/>
                <w:b/>
                <w:noProof/>
              </w:rPr>
              <w:t>B.</w:t>
            </w:r>
            <w:r w:rsidRPr="004776C1">
              <w:rPr>
                <w:rFonts w:eastAsiaTheme="minorEastAsia"/>
                <w:b/>
                <w:noProof/>
                <w:lang w:val="en-US"/>
              </w:rPr>
              <w:tab/>
            </w:r>
            <w:r w:rsidRPr="004776C1">
              <w:rPr>
                <w:rStyle w:val="Hyperlink"/>
                <w:rFonts w:asciiTheme="majorBidi" w:hAnsiTheme="majorBidi" w:cstheme="majorBidi"/>
                <w:b/>
                <w:noProof/>
              </w:rPr>
              <w:t>Rumusan Masalah</w:t>
            </w:r>
            <w:r w:rsidRPr="004776C1">
              <w:rPr>
                <w:b/>
                <w:noProof/>
                <w:webHidden/>
              </w:rPr>
              <w:tab/>
            </w:r>
            <w:r w:rsidRPr="004776C1">
              <w:rPr>
                <w:b/>
                <w:noProof/>
                <w:webHidden/>
              </w:rPr>
              <w:fldChar w:fldCharType="begin"/>
            </w:r>
            <w:r w:rsidRPr="004776C1">
              <w:rPr>
                <w:b/>
                <w:noProof/>
                <w:webHidden/>
              </w:rPr>
              <w:instrText xml:space="preserve"> PAGEREF _Toc186048053 \h </w:instrText>
            </w:r>
            <w:r w:rsidRPr="004776C1">
              <w:rPr>
                <w:b/>
                <w:noProof/>
                <w:webHidden/>
              </w:rPr>
            </w:r>
            <w:r w:rsidRPr="004776C1">
              <w:rPr>
                <w:b/>
                <w:noProof/>
                <w:webHidden/>
              </w:rPr>
              <w:fldChar w:fldCharType="separate"/>
            </w:r>
            <w:r w:rsidRPr="004776C1">
              <w:rPr>
                <w:b/>
                <w:noProof/>
                <w:webHidden/>
              </w:rPr>
              <w:t>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4" w:history="1">
            <w:r w:rsidRPr="004776C1">
              <w:rPr>
                <w:rStyle w:val="Hyperlink"/>
                <w:rFonts w:asciiTheme="majorBidi" w:hAnsiTheme="majorBidi" w:cstheme="majorBidi"/>
                <w:b/>
                <w:noProof/>
              </w:rPr>
              <w:t>C.</w:t>
            </w:r>
            <w:r w:rsidRPr="004776C1">
              <w:rPr>
                <w:rFonts w:eastAsiaTheme="minorEastAsia"/>
                <w:b/>
                <w:noProof/>
                <w:lang w:val="en-US"/>
              </w:rPr>
              <w:tab/>
            </w:r>
            <w:r w:rsidRPr="004776C1">
              <w:rPr>
                <w:rStyle w:val="Hyperlink"/>
                <w:rFonts w:asciiTheme="majorBidi" w:hAnsiTheme="majorBidi" w:cstheme="majorBidi"/>
                <w:b/>
                <w:noProof/>
              </w:rPr>
              <w:t>Tujuan dan Manfaat penelitian</w:t>
            </w:r>
            <w:r w:rsidRPr="004776C1">
              <w:rPr>
                <w:b/>
                <w:noProof/>
                <w:webHidden/>
              </w:rPr>
              <w:tab/>
            </w:r>
            <w:r w:rsidRPr="004776C1">
              <w:rPr>
                <w:b/>
                <w:noProof/>
                <w:webHidden/>
              </w:rPr>
              <w:fldChar w:fldCharType="begin"/>
            </w:r>
            <w:r w:rsidRPr="004776C1">
              <w:rPr>
                <w:b/>
                <w:noProof/>
                <w:webHidden/>
              </w:rPr>
              <w:instrText xml:space="preserve"> PAGEREF _Toc186048054 \h </w:instrText>
            </w:r>
            <w:r w:rsidRPr="004776C1">
              <w:rPr>
                <w:b/>
                <w:noProof/>
                <w:webHidden/>
              </w:rPr>
            </w:r>
            <w:r w:rsidRPr="004776C1">
              <w:rPr>
                <w:b/>
                <w:noProof/>
                <w:webHidden/>
              </w:rPr>
              <w:fldChar w:fldCharType="separate"/>
            </w:r>
            <w:r w:rsidRPr="004776C1">
              <w:rPr>
                <w:b/>
                <w:noProof/>
                <w:webHidden/>
              </w:rPr>
              <w:t>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5" w:history="1">
            <w:r w:rsidRPr="004776C1">
              <w:rPr>
                <w:rStyle w:val="Hyperlink"/>
                <w:rFonts w:asciiTheme="majorBidi" w:hAnsiTheme="majorBidi" w:cstheme="majorBidi"/>
                <w:b/>
                <w:noProof/>
              </w:rPr>
              <w:t>D.</w:t>
            </w:r>
            <w:r w:rsidRPr="004776C1">
              <w:rPr>
                <w:rFonts w:eastAsiaTheme="minorEastAsia"/>
                <w:b/>
                <w:noProof/>
                <w:lang w:val="en-US"/>
              </w:rPr>
              <w:tab/>
            </w:r>
            <w:r w:rsidRPr="004776C1">
              <w:rPr>
                <w:rStyle w:val="Hyperlink"/>
                <w:rFonts w:asciiTheme="majorBidi" w:hAnsiTheme="majorBidi" w:cstheme="majorBidi"/>
                <w:b/>
                <w:noProof/>
              </w:rPr>
              <w:t>Telaah pustaka</w:t>
            </w:r>
            <w:r w:rsidRPr="004776C1">
              <w:rPr>
                <w:b/>
                <w:noProof/>
                <w:webHidden/>
              </w:rPr>
              <w:tab/>
            </w:r>
            <w:r w:rsidRPr="004776C1">
              <w:rPr>
                <w:b/>
                <w:noProof/>
                <w:webHidden/>
              </w:rPr>
              <w:fldChar w:fldCharType="begin"/>
            </w:r>
            <w:r w:rsidRPr="004776C1">
              <w:rPr>
                <w:b/>
                <w:noProof/>
                <w:webHidden/>
              </w:rPr>
              <w:instrText xml:space="preserve"> PAGEREF _Toc186048055 \h </w:instrText>
            </w:r>
            <w:r w:rsidRPr="004776C1">
              <w:rPr>
                <w:b/>
                <w:noProof/>
                <w:webHidden/>
              </w:rPr>
            </w:r>
            <w:r w:rsidRPr="004776C1">
              <w:rPr>
                <w:b/>
                <w:noProof/>
                <w:webHidden/>
              </w:rPr>
              <w:fldChar w:fldCharType="separate"/>
            </w:r>
            <w:r w:rsidRPr="004776C1">
              <w:rPr>
                <w:b/>
                <w:noProof/>
                <w:webHidden/>
              </w:rPr>
              <w:t>6</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6" w:history="1">
            <w:r w:rsidRPr="004776C1">
              <w:rPr>
                <w:rStyle w:val="Hyperlink"/>
                <w:rFonts w:asciiTheme="majorBidi" w:hAnsiTheme="majorBidi" w:cstheme="majorBidi"/>
                <w:b/>
                <w:noProof/>
              </w:rPr>
              <w:t>E.</w:t>
            </w:r>
            <w:r w:rsidRPr="004776C1">
              <w:rPr>
                <w:rFonts w:eastAsiaTheme="minorEastAsia"/>
                <w:b/>
                <w:noProof/>
                <w:lang w:val="en-US"/>
              </w:rPr>
              <w:tab/>
            </w:r>
            <w:r w:rsidRPr="004776C1">
              <w:rPr>
                <w:rStyle w:val="Hyperlink"/>
                <w:rFonts w:asciiTheme="majorBidi" w:hAnsiTheme="majorBidi" w:cstheme="majorBidi"/>
                <w:b/>
                <w:noProof/>
              </w:rPr>
              <w:t>Metodologi penelitian</w:t>
            </w:r>
            <w:r w:rsidRPr="004776C1">
              <w:rPr>
                <w:b/>
                <w:noProof/>
                <w:webHidden/>
              </w:rPr>
              <w:tab/>
            </w:r>
            <w:r w:rsidRPr="004776C1">
              <w:rPr>
                <w:b/>
                <w:noProof/>
                <w:webHidden/>
              </w:rPr>
              <w:fldChar w:fldCharType="begin"/>
            </w:r>
            <w:r w:rsidRPr="004776C1">
              <w:rPr>
                <w:b/>
                <w:noProof/>
                <w:webHidden/>
              </w:rPr>
              <w:instrText xml:space="preserve"> PAGEREF _Toc186048056 \h </w:instrText>
            </w:r>
            <w:r w:rsidRPr="004776C1">
              <w:rPr>
                <w:b/>
                <w:noProof/>
                <w:webHidden/>
              </w:rPr>
            </w:r>
            <w:r w:rsidRPr="004776C1">
              <w:rPr>
                <w:b/>
                <w:noProof/>
                <w:webHidden/>
              </w:rPr>
              <w:fldChar w:fldCharType="separate"/>
            </w:r>
            <w:r w:rsidRPr="004776C1">
              <w:rPr>
                <w:b/>
                <w:noProof/>
                <w:webHidden/>
              </w:rPr>
              <w:t>11</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57" w:history="1">
            <w:r w:rsidRPr="004776C1">
              <w:rPr>
                <w:rStyle w:val="Hyperlink"/>
                <w:rFonts w:asciiTheme="majorBidi" w:hAnsiTheme="majorBidi" w:cstheme="majorBidi"/>
                <w:b/>
                <w:noProof/>
              </w:rPr>
              <w:t>F.</w:t>
            </w:r>
            <w:r w:rsidRPr="004776C1">
              <w:rPr>
                <w:rFonts w:eastAsiaTheme="minorEastAsia"/>
                <w:b/>
                <w:noProof/>
                <w:lang w:val="en-US"/>
              </w:rPr>
              <w:tab/>
            </w:r>
            <w:r w:rsidRPr="004776C1">
              <w:rPr>
                <w:rStyle w:val="Hyperlink"/>
                <w:rFonts w:asciiTheme="majorBidi" w:hAnsiTheme="majorBidi" w:cstheme="majorBidi"/>
                <w:b/>
                <w:noProof/>
              </w:rPr>
              <w:t>Sistematika Penulisan</w:t>
            </w:r>
            <w:r w:rsidRPr="004776C1">
              <w:rPr>
                <w:b/>
                <w:noProof/>
                <w:webHidden/>
              </w:rPr>
              <w:tab/>
            </w:r>
            <w:r w:rsidRPr="004776C1">
              <w:rPr>
                <w:b/>
                <w:noProof/>
                <w:webHidden/>
              </w:rPr>
              <w:fldChar w:fldCharType="begin"/>
            </w:r>
            <w:r w:rsidRPr="004776C1">
              <w:rPr>
                <w:b/>
                <w:noProof/>
                <w:webHidden/>
              </w:rPr>
              <w:instrText xml:space="preserve"> PAGEREF _Toc186048057 \h </w:instrText>
            </w:r>
            <w:r w:rsidRPr="004776C1">
              <w:rPr>
                <w:b/>
                <w:noProof/>
                <w:webHidden/>
              </w:rPr>
            </w:r>
            <w:r w:rsidRPr="004776C1">
              <w:rPr>
                <w:b/>
                <w:noProof/>
                <w:webHidden/>
              </w:rPr>
              <w:fldChar w:fldCharType="separate"/>
            </w:r>
            <w:r w:rsidRPr="004776C1">
              <w:rPr>
                <w:b/>
                <w:noProof/>
                <w:webHidden/>
              </w:rPr>
              <w:t>16</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58" w:history="1">
            <w:r w:rsidRPr="004776C1">
              <w:rPr>
                <w:rStyle w:val="Hyperlink"/>
                <w:rFonts w:asciiTheme="majorBidi" w:hAnsiTheme="majorBidi" w:cstheme="majorBidi"/>
                <w:b/>
                <w:noProof/>
              </w:rPr>
              <w:t>BAB II</w:t>
            </w:r>
          </w:hyperlink>
          <w:r>
            <w:rPr>
              <w:rFonts w:eastAsiaTheme="minorEastAsia"/>
              <w:b/>
              <w:noProof/>
              <w:lang w:val="en-US"/>
            </w:rPr>
            <w:t xml:space="preserve">: </w:t>
          </w:r>
          <w:hyperlink w:anchor="_Toc186048059" w:history="1">
            <w:r w:rsidRPr="004776C1">
              <w:rPr>
                <w:rStyle w:val="Hyperlink"/>
                <w:rFonts w:asciiTheme="majorBidi" w:hAnsiTheme="majorBidi" w:cstheme="majorBidi"/>
                <w:b/>
                <w:noProof/>
              </w:rPr>
              <w:t>TINJAUAN UMUM TENTANG PEMBELAAN TERPAKSA, PERBUATAN PIDANA &amp; PENGHAPUSAN PIDANA</w:t>
            </w:r>
            <w:r w:rsidRPr="004776C1">
              <w:rPr>
                <w:b/>
                <w:noProof/>
                <w:webHidden/>
              </w:rPr>
              <w:tab/>
            </w:r>
            <w:r w:rsidRPr="004776C1">
              <w:rPr>
                <w:b/>
                <w:noProof/>
                <w:webHidden/>
              </w:rPr>
              <w:fldChar w:fldCharType="begin"/>
            </w:r>
            <w:r w:rsidRPr="004776C1">
              <w:rPr>
                <w:b/>
                <w:noProof/>
                <w:webHidden/>
              </w:rPr>
              <w:instrText xml:space="preserve"> PAGEREF _Toc186048059 \h </w:instrText>
            </w:r>
            <w:r w:rsidRPr="004776C1">
              <w:rPr>
                <w:b/>
                <w:noProof/>
                <w:webHidden/>
              </w:rPr>
            </w:r>
            <w:r w:rsidRPr="004776C1">
              <w:rPr>
                <w:b/>
                <w:noProof/>
                <w:webHidden/>
              </w:rPr>
              <w:fldChar w:fldCharType="separate"/>
            </w:r>
            <w:r w:rsidRPr="004776C1">
              <w:rPr>
                <w:b/>
                <w:noProof/>
                <w:webHidden/>
              </w:rPr>
              <w:t>19</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0" w:history="1">
            <w:r w:rsidRPr="004776C1">
              <w:rPr>
                <w:rStyle w:val="Hyperlink"/>
                <w:rFonts w:asciiTheme="majorBidi" w:hAnsiTheme="majorBidi" w:cstheme="majorBidi"/>
                <w:b/>
                <w:noProof/>
              </w:rPr>
              <w:t>A.</w:t>
            </w:r>
            <w:r w:rsidRPr="004776C1">
              <w:rPr>
                <w:rFonts w:eastAsiaTheme="minorEastAsia"/>
                <w:b/>
                <w:noProof/>
                <w:lang w:val="en-US"/>
              </w:rPr>
              <w:tab/>
            </w:r>
            <w:r w:rsidRPr="004776C1">
              <w:rPr>
                <w:rStyle w:val="Hyperlink"/>
                <w:rFonts w:asciiTheme="majorBidi" w:hAnsiTheme="majorBidi" w:cstheme="majorBidi"/>
                <w:b/>
                <w:noProof/>
              </w:rPr>
              <w:t>Tinjauan Umum Tentang Pembelaan Terpaksa</w:t>
            </w:r>
            <w:r w:rsidRPr="004776C1">
              <w:rPr>
                <w:b/>
                <w:noProof/>
                <w:webHidden/>
              </w:rPr>
              <w:tab/>
            </w:r>
            <w:r w:rsidRPr="004776C1">
              <w:rPr>
                <w:b/>
                <w:noProof/>
                <w:webHidden/>
              </w:rPr>
              <w:fldChar w:fldCharType="begin"/>
            </w:r>
            <w:r w:rsidRPr="004776C1">
              <w:rPr>
                <w:b/>
                <w:noProof/>
                <w:webHidden/>
              </w:rPr>
              <w:instrText xml:space="preserve"> PAGEREF _Toc186048060 \h </w:instrText>
            </w:r>
            <w:r w:rsidRPr="004776C1">
              <w:rPr>
                <w:b/>
                <w:noProof/>
                <w:webHidden/>
              </w:rPr>
            </w:r>
            <w:r w:rsidRPr="004776C1">
              <w:rPr>
                <w:b/>
                <w:noProof/>
                <w:webHidden/>
              </w:rPr>
              <w:fldChar w:fldCharType="separate"/>
            </w:r>
            <w:r w:rsidRPr="004776C1">
              <w:rPr>
                <w:b/>
                <w:noProof/>
                <w:webHidden/>
              </w:rPr>
              <w:t>19</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1" w:history="1">
            <w:r w:rsidRPr="004776C1">
              <w:rPr>
                <w:rStyle w:val="Hyperlink"/>
                <w:rFonts w:asciiTheme="majorBidi" w:hAnsiTheme="majorBidi" w:cstheme="majorBidi"/>
                <w:b/>
                <w:noProof/>
              </w:rPr>
              <w:t>B.</w:t>
            </w:r>
            <w:r w:rsidRPr="004776C1">
              <w:rPr>
                <w:rFonts w:eastAsiaTheme="minorEastAsia"/>
                <w:b/>
                <w:noProof/>
                <w:lang w:val="en-US"/>
              </w:rPr>
              <w:tab/>
            </w:r>
            <w:r w:rsidRPr="004776C1">
              <w:rPr>
                <w:rStyle w:val="Hyperlink"/>
                <w:rFonts w:asciiTheme="majorBidi" w:hAnsiTheme="majorBidi" w:cstheme="majorBidi"/>
                <w:b/>
                <w:noProof/>
              </w:rPr>
              <w:t>Tinjauan Umum Tentang Perbuatan Pidana dan Pertanggung Jawaban Pidana</w:t>
            </w:r>
            <w:r w:rsidRPr="004776C1">
              <w:rPr>
                <w:b/>
                <w:noProof/>
                <w:webHidden/>
              </w:rPr>
              <w:tab/>
            </w:r>
            <w:r w:rsidRPr="004776C1">
              <w:rPr>
                <w:b/>
                <w:noProof/>
                <w:webHidden/>
              </w:rPr>
              <w:fldChar w:fldCharType="begin"/>
            </w:r>
            <w:r w:rsidRPr="004776C1">
              <w:rPr>
                <w:b/>
                <w:noProof/>
                <w:webHidden/>
              </w:rPr>
              <w:instrText xml:space="preserve"> PAGEREF _Toc186048061 \h </w:instrText>
            </w:r>
            <w:r w:rsidRPr="004776C1">
              <w:rPr>
                <w:b/>
                <w:noProof/>
                <w:webHidden/>
              </w:rPr>
            </w:r>
            <w:r w:rsidRPr="004776C1">
              <w:rPr>
                <w:b/>
                <w:noProof/>
                <w:webHidden/>
              </w:rPr>
              <w:fldChar w:fldCharType="separate"/>
            </w:r>
            <w:r w:rsidRPr="004776C1">
              <w:rPr>
                <w:b/>
                <w:noProof/>
                <w:webHidden/>
              </w:rPr>
              <w:t>24</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2" w:history="1">
            <w:r w:rsidRPr="004776C1">
              <w:rPr>
                <w:rStyle w:val="Hyperlink"/>
                <w:rFonts w:asciiTheme="majorBidi" w:hAnsiTheme="majorBidi" w:cstheme="majorBidi"/>
                <w:b/>
                <w:noProof/>
              </w:rPr>
              <w:t>C.</w:t>
            </w:r>
            <w:r w:rsidRPr="004776C1">
              <w:rPr>
                <w:rFonts w:eastAsiaTheme="minorEastAsia"/>
                <w:b/>
                <w:noProof/>
                <w:lang w:val="en-US"/>
              </w:rPr>
              <w:tab/>
            </w:r>
            <w:r w:rsidRPr="004776C1">
              <w:rPr>
                <w:rStyle w:val="Hyperlink"/>
                <w:rFonts w:asciiTheme="majorBidi" w:hAnsiTheme="majorBidi" w:cstheme="majorBidi"/>
                <w:b/>
                <w:noProof/>
              </w:rPr>
              <w:t>Tinjauan Umum Tentang Penghapusan Pidana</w:t>
            </w:r>
            <w:r w:rsidRPr="004776C1">
              <w:rPr>
                <w:b/>
                <w:noProof/>
                <w:webHidden/>
              </w:rPr>
              <w:tab/>
            </w:r>
            <w:r w:rsidRPr="004776C1">
              <w:rPr>
                <w:b/>
                <w:noProof/>
                <w:webHidden/>
              </w:rPr>
              <w:fldChar w:fldCharType="begin"/>
            </w:r>
            <w:r w:rsidRPr="004776C1">
              <w:rPr>
                <w:b/>
                <w:noProof/>
                <w:webHidden/>
              </w:rPr>
              <w:instrText xml:space="preserve"> PAGEREF _Toc186048062 \h </w:instrText>
            </w:r>
            <w:r w:rsidRPr="004776C1">
              <w:rPr>
                <w:b/>
                <w:noProof/>
                <w:webHidden/>
              </w:rPr>
            </w:r>
            <w:r w:rsidRPr="004776C1">
              <w:rPr>
                <w:b/>
                <w:noProof/>
                <w:webHidden/>
              </w:rPr>
              <w:fldChar w:fldCharType="separate"/>
            </w:r>
            <w:r w:rsidRPr="004776C1">
              <w:rPr>
                <w:b/>
                <w:noProof/>
                <w:webHidden/>
              </w:rPr>
              <w:t>37</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3" w:history="1">
            <w:r w:rsidRPr="004776C1">
              <w:rPr>
                <w:rStyle w:val="Hyperlink"/>
                <w:rFonts w:asciiTheme="majorBidi" w:hAnsiTheme="majorBidi" w:cstheme="majorBidi"/>
                <w:b/>
                <w:noProof/>
              </w:rPr>
              <w:t>D.</w:t>
            </w:r>
            <w:r w:rsidRPr="004776C1">
              <w:rPr>
                <w:rFonts w:eastAsiaTheme="minorEastAsia"/>
                <w:b/>
                <w:noProof/>
                <w:lang w:val="en-US"/>
              </w:rPr>
              <w:tab/>
            </w:r>
            <w:r w:rsidRPr="004776C1">
              <w:rPr>
                <w:rStyle w:val="Hyperlink"/>
                <w:rFonts w:asciiTheme="majorBidi" w:hAnsiTheme="majorBidi" w:cstheme="majorBidi"/>
                <w:b/>
                <w:noProof/>
              </w:rPr>
              <w:t>Teori Pertimbangan Hakim</w:t>
            </w:r>
            <w:r w:rsidRPr="004776C1">
              <w:rPr>
                <w:b/>
                <w:noProof/>
                <w:webHidden/>
              </w:rPr>
              <w:tab/>
            </w:r>
            <w:r w:rsidRPr="004776C1">
              <w:rPr>
                <w:b/>
                <w:noProof/>
                <w:webHidden/>
              </w:rPr>
              <w:fldChar w:fldCharType="begin"/>
            </w:r>
            <w:r w:rsidRPr="004776C1">
              <w:rPr>
                <w:b/>
                <w:noProof/>
                <w:webHidden/>
              </w:rPr>
              <w:instrText xml:space="preserve"> PAGEREF _Toc186048063 \h </w:instrText>
            </w:r>
            <w:r w:rsidRPr="004776C1">
              <w:rPr>
                <w:b/>
                <w:noProof/>
                <w:webHidden/>
              </w:rPr>
            </w:r>
            <w:r w:rsidRPr="004776C1">
              <w:rPr>
                <w:b/>
                <w:noProof/>
                <w:webHidden/>
              </w:rPr>
              <w:fldChar w:fldCharType="separate"/>
            </w:r>
            <w:r w:rsidRPr="004776C1">
              <w:rPr>
                <w:b/>
                <w:noProof/>
                <w:webHidden/>
              </w:rPr>
              <w:t>50</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64" w:history="1">
            <w:r w:rsidRPr="004776C1">
              <w:rPr>
                <w:rStyle w:val="Hyperlink"/>
                <w:rFonts w:asciiTheme="majorBidi" w:hAnsiTheme="majorBidi" w:cstheme="majorBidi"/>
                <w:b/>
                <w:noProof/>
              </w:rPr>
              <w:t>BAB III</w:t>
            </w:r>
          </w:hyperlink>
          <w:r>
            <w:rPr>
              <w:rFonts w:eastAsiaTheme="minorEastAsia"/>
              <w:b/>
              <w:noProof/>
              <w:lang w:val="en-US"/>
            </w:rPr>
            <w:t xml:space="preserve">: </w:t>
          </w:r>
          <w:hyperlink w:anchor="_Toc186048065" w:history="1">
            <w:r w:rsidRPr="004776C1">
              <w:rPr>
                <w:rStyle w:val="Hyperlink"/>
                <w:rFonts w:asciiTheme="majorBidi" w:hAnsiTheme="majorBidi" w:cstheme="majorBidi"/>
                <w:b/>
                <w:noProof/>
              </w:rPr>
              <w:t>PUTUSAN NOMOR 34/PID.B/2020/PN Mll TENTANG TINDAK PIDANA KELALAIAN YANG MENYEBABKAN KEMATIAN DENGAN ALASAN PEMBENAR MENURUT PASAL 49 AYAT (2) KUHP</w:t>
            </w:r>
            <w:r w:rsidRPr="004776C1">
              <w:rPr>
                <w:b/>
                <w:noProof/>
                <w:webHidden/>
              </w:rPr>
              <w:tab/>
            </w:r>
            <w:r w:rsidRPr="004776C1">
              <w:rPr>
                <w:b/>
                <w:noProof/>
                <w:webHidden/>
              </w:rPr>
              <w:fldChar w:fldCharType="begin"/>
            </w:r>
            <w:r w:rsidRPr="004776C1">
              <w:rPr>
                <w:b/>
                <w:noProof/>
                <w:webHidden/>
              </w:rPr>
              <w:instrText xml:space="preserve"> PAGEREF _Toc186048065 \h </w:instrText>
            </w:r>
            <w:r w:rsidRPr="004776C1">
              <w:rPr>
                <w:b/>
                <w:noProof/>
                <w:webHidden/>
              </w:rPr>
            </w:r>
            <w:r w:rsidRPr="004776C1">
              <w:rPr>
                <w:b/>
                <w:noProof/>
                <w:webHidden/>
              </w:rPr>
              <w:fldChar w:fldCharType="separate"/>
            </w:r>
            <w:r w:rsidRPr="004776C1">
              <w:rPr>
                <w:b/>
                <w:noProof/>
                <w:webHidden/>
              </w:rPr>
              <w:t>55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6" w:history="1">
            <w:r w:rsidRPr="004776C1">
              <w:rPr>
                <w:rStyle w:val="Hyperlink"/>
                <w:rFonts w:asciiTheme="majorBidi" w:hAnsiTheme="majorBidi" w:cstheme="majorBidi"/>
                <w:b/>
                <w:noProof/>
              </w:rPr>
              <w:t>A.</w:t>
            </w:r>
            <w:r w:rsidRPr="004776C1">
              <w:rPr>
                <w:rFonts w:eastAsiaTheme="minorEastAsia"/>
                <w:b/>
                <w:noProof/>
                <w:lang w:val="en-US"/>
              </w:rPr>
              <w:tab/>
            </w:r>
            <w:r w:rsidRPr="004776C1">
              <w:rPr>
                <w:rStyle w:val="Hyperlink"/>
                <w:rFonts w:asciiTheme="majorBidi" w:hAnsiTheme="majorBidi" w:cstheme="majorBidi"/>
                <w:b/>
                <w:noProof/>
              </w:rPr>
              <w:t>Duduk perkara</w:t>
            </w:r>
            <w:r w:rsidRPr="004776C1">
              <w:rPr>
                <w:b/>
                <w:noProof/>
                <w:webHidden/>
              </w:rPr>
              <w:tab/>
            </w:r>
            <w:r w:rsidRPr="004776C1">
              <w:rPr>
                <w:b/>
                <w:noProof/>
                <w:webHidden/>
              </w:rPr>
              <w:fldChar w:fldCharType="begin"/>
            </w:r>
            <w:r w:rsidRPr="004776C1">
              <w:rPr>
                <w:b/>
                <w:noProof/>
                <w:webHidden/>
              </w:rPr>
              <w:instrText xml:space="preserve"> PAGEREF _Toc186048066 \h </w:instrText>
            </w:r>
            <w:r w:rsidRPr="004776C1">
              <w:rPr>
                <w:b/>
                <w:noProof/>
                <w:webHidden/>
              </w:rPr>
            </w:r>
            <w:r w:rsidRPr="004776C1">
              <w:rPr>
                <w:b/>
                <w:noProof/>
                <w:webHidden/>
              </w:rPr>
              <w:fldChar w:fldCharType="separate"/>
            </w:r>
            <w:r w:rsidRPr="004776C1">
              <w:rPr>
                <w:b/>
                <w:noProof/>
                <w:webHidden/>
              </w:rPr>
              <w:t>55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7" w:history="1">
            <w:r w:rsidRPr="004776C1">
              <w:rPr>
                <w:rStyle w:val="Hyperlink"/>
                <w:rFonts w:asciiTheme="majorBidi" w:hAnsiTheme="majorBidi" w:cstheme="majorBidi"/>
                <w:b/>
                <w:noProof/>
              </w:rPr>
              <w:t>B.</w:t>
            </w:r>
            <w:r w:rsidRPr="004776C1">
              <w:rPr>
                <w:rFonts w:eastAsiaTheme="minorEastAsia"/>
                <w:b/>
                <w:noProof/>
                <w:lang w:val="en-US"/>
              </w:rPr>
              <w:tab/>
            </w:r>
            <w:r w:rsidRPr="004776C1">
              <w:rPr>
                <w:rStyle w:val="Hyperlink"/>
                <w:rFonts w:asciiTheme="majorBidi" w:hAnsiTheme="majorBidi" w:cstheme="majorBidi"/>
                <w:b/>
                <w:noProof/>
              </w:rPr>
              <w:t>Dakwaan dan tuntutan</w:t>
            </w:r>
            <w:r w:rsidRPr="004776C1">
              <w:rPr>
                <w:b/>
                <w:noProof/>
                <w:webHidden/>
              </w:rPr>
              <w:tab/>
            </w:r>
            <w:r w:rsidRPr="004776C1">
              <w:rPr>
                <w:b/>
                <w:noProof/>
                <w:webHidden/>
              </w:rPr>
              <w:fldChar w:fldCharType="begin"/>
            </w:r>
            <w:r w:rsidRPr="004776C1">
              <w:rPr>
                <w:b/>
                <w:noProof/>
                <w:webHidden/>
              </w:rPr>
              <w:instrText xml:space="preserve"> PAGEREF _Toc186048067 \h </w:instrText>
            </w:r>
            <w:r w:rsidRPr="004776C1">
              <w:rPr>
                <w:b/>
                <w:noProof/>
                <w:webHidden/>
              </w:rPr>
            </w:r>
            <w:r w:rsidRPr="004776C1">
              <w:rPr>
                <w:b/>
                <w:noProof/>
                <w:webHidden/>
              </w:rPr>
              <w:fldChar w:fldCharType="separate"/>
            </w:r>
            <w:r w:rsidRPr="004776C1">
              <w:rPr>
                <w:b/>
                <w:noProof/>
                <w:webHidden/>
              </w:rPr>
              <w:t>57</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8" w:history="1">
            <w:r w:rsidRPr="004776C1">
              <w:rPr>
                <w:rStyle w:val="Hyperlink"/>
                <w:rFonts w:asciiTheme="majorBidi" w:hAnsiTheme="majorBidi" w:cstheme="majorBidi"/>
                <w:b/>
                <w:noProof/>
              </w:rPr>
              <w:t>C.</w:t>
            </w:r>
            <w:r w:rsidRPr="004776C1">
              <w:rPr>
                <w:rFonts w:eastAsiaTheme="minorEastAsia"/>
                <w:b/>
                <w:noProof/>
                <w:lang w:val="en-US"/>
              </w:rPr>
              <w:tab/>
            </w:r>
            <w:r w:rsidRPr="004776C1">
              <w:rPr>
                <w:rStyle w:val="Hyperlink"/>
                <w:rFonts w:asciiTheme="majorBidi" w:hAnsiTheme="majorBidi" w:cstheme="majorBidi"/>
                <w:b/>
                <w:noProof/>
              </w:rPr>
              <w:t>Pertimbangan Hakim</w:t>
            </w:r>
            <w:r w:rsidRPr="004776C1">
              <w:rPr>
                <w:b/>
                <w:noProof/>
                <w:webHidden/>
              </w:rPr>
              <w:tab/>
            </w:r>
            <w:r w:rsidRPr="004776C1">
              <w:rPr>
                <w:b/>
                <w:noProof/>
                <w:webHidden/>
              </w:rPr>
              <w:fldChar w:fldCharType="begin"/>
            </w:r>
            <w:r w:rsidRPr="004776C1">
              <w:rPr>
                <w:b/>
                <w:noProof/>
                <w:webHidden/>
              </w:rPr>
              <w:instrText xml:space="preserve"> PAGEREF _Toc186048068 \h </w:instrText>
            </w:r>
            <w:r w:rsidRPr="004776C1">
              <w:rPr>
                <w:b/>
                <w:noProof/>
                <w:webHidden/>
              </w:rPr>
            </w:r>
            <w:r w:rsidRPr="004776C1">
              <w:rPr>
                <w:b/>
                <w:noProof/>
                <w:webHidden/>
              </w:rPr>
              <w:fldChar w:fldCharType="separate"/>
            </w:r>
            <w:r w:rsidRPr="004776C1">
              <w:rPr>
                <w:b/>
                <w:noProof/>
                <w:webHidden/>
              </w:rPr>
              <w:t>66</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69" w:history="1">
            <w:r w:rsidRPr="004776C1">
              <w:rPr>
                <w:rStyle w:val="Hyperlink"/>
                <w:rFonts w:asciiTheme="majorBidi" w:hAnsiTheme="majorBidi" w:cstheme="majorBidi"/>
                <w:b/>
                <w:noProof/>
              </w:rPr>
              <w:t>D.</w:t>
            </w:r>
            <w:r w:rsidRPr="004776C1">
              <w:rPr>
                <w:rFonts w:eastAsiaTheme="minorEastAsia"/>
                <w:b/>
                <w:noProof/>
                <w:lang w:val="en-US"/>
              </w:rPr>
              <w:tab/>
            </w:r>
            <w:r w:rsidRPr="004776C1">
              <w:rPr>
                <w:rStyle w:val="Hyperlink"/>
                <w:rFonts w:asciiTheme="majorBidi" w:hAnsiTheme="majorBidi" w:cstheme="majorBidi"/>
                <w:b/>
                <w:noProof/>
              </w:rPr>
              <w:t>Putusan Perkara</w:t>
            </w:r>
            <w:r w:rsidRPr="004776C1">
              <w:rPr>
                <w:b/>
                <w:noProof/>
                <w:webHidden/>
              </w:rPr>
              <w:tab/>
            </w:r>
            <w:r w:rsidRPr="004776C1">
              <w:rPr>
                <w:b/>
                <w:noProof/>
                <w:webHidden/>
              </w:rPr>
              <w:fldChar w:fldCharType="begin"/>
            </w:r>
            <w:r w:rsidRPr="004776C1">
              <w:rPr>
                <w:b/>
                <w:noProof/>
                <w:webHidden/>
              </w:rPr>
              <w:instrText xml:space="preserve"> PAGEREF _Toc186048069 \h </w:instrText>
            </w:r>
            <w:r w:rsidRPr="004776C1">
              <w:rPr>
                <w:b/>
                <w:noProof/>
                <w:webHidden/>
              </w:rPr>
            </w:r>
            <w:r w:rsidRPr="004776C1">
              <w:rPr>
                <w:b/>
                <w:noProof/>
                <w:webHidden/>
              </w:rPr>
              <w:fldChar w:fldCharType="separate"/>
            </w:r>
            <w:r w:rsidRPr="004776C1">
              <w:rPr>
                <w:b/>
                <w:noProof/>
                <w:webHidden/>
              </w:rPr>
              <w:t>82</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70" w:history="1">
            <w:r w:rsidRPr="004776C1">
              <w:rPr>
                <w:rStyle w:val="Hyperlink"/>
                <w:rFonts w:asciiTheme="majorBidi" w:hAnsiTheme="majorBidi" w:cstheme="majorBidi"/>
                <w:b/>
                <w:noProof/>
              </w:rPr>
              <w:t>BAB IV</w:t>
            </w:r>
          </w:hyperlink>
          <w:r>
            <w:rPr>
              <w:rFonts w:eastAsiaTheme="minorEastAsia"/>
              <w:b/>
              <w:noProof/>
              <w:lang w:val="en-US"/>
            </w:rPr>
            <w:t xml:space="preserve">: </w:t>
          </w:r>
          <w:hyperlink w:anchor="_Toc186048071" w:history="1">
            <w:r w:rsidRPr="004776C1">
              <w:rPr>
                <w:rStyle w:val="Hyperlink"/>
                <w:rFonts w:asciiTheme="majorBidi" w:hAnsiTheme="majorBidi" w:cstheme="majorBidi"/>
                <w:b/>
                <w:noProof/>
              </w:rPr>
              <w:t>ANALISIS SYARAT-SYARAT PEMBELAAN TERPAKSA DAN PERTIMBANGAN HAKIM TERHADAP PEMBUKTIAN PEMBELAAN TERPAKSA TERSANGKA TINDAK PIDANA DALAM PUTUSAN NOMOR: 34/PID.B/2020/PN. MLL</w:t>
            </w:r>
            <w:r w:rsidRPr="004776C1">
              <w:rPr>
                <w:b/>
                <w:noProof/>
                <w:webHidden/>
              </w:rPr>
              <w:tab/>
            </w:r>
            <w:r w:rsidRPr="004776C1">
              <w:rPr>
                <w:b/>
                <w:noProof/>
                <w:webHidden/>
              </w:rPr>
              <w:fldChar w:fldCharType="begin"/>
            </w:r>
            <w:r w:rsidRPr="004776C1">
              <w:rPr>
                <w:b/>
                <w:noProof/>
                <w:webHidden/>
              </w:rPr>
              <w:instrText xml:space="preserve"> PAGEREF _Toc186048071 \h </w:instrText>
            </w:r>
            <w:r w:rsidRPr="004776C1">
              <w:rPr>
                <w:b/>
                <w:noProof/>
                <w:webHidden/>
              </w:rPr>
            </w:r>
            <w:r w:rsidRPr="004776C1">
              <w:rPr>
                <w:b/>
                <w:noProof/>
                <w:webHidden/>
              </w:rPr>
              <w:fldChar w:fldCharType="separate"/>
            </w:r>
            <w:r w:rsidRPr="004776C1">
              <w:rPr>
                <w:b/>
                <w:noProof/>
                <w:webHidden/>
              </w:rPr>
              <w:t>85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72" w:history="1">
            <w:r w:rsidRPr="004776C1">
              <w:rPr>
                <w:rStyle w:val="Hyperlink"/>
                <w:rFonts w:asciiTheme="majorBidi" w:hAnsiTheme="majorBidi" w:cstheme="majorBidi"/>
                <w:b/>
                <w:noProof/>
              </w:rPr>
              <w:t>A.</w:t>
            </w:r>
            <w:r w:rsidRPr="004776C1">
              <w:rPr>
                <w:rFonts w:eastAsiaTheme="minorEastAsia"/>
                <w:b/>
                <w:noProof/>
                <w:lang w:val="en-US"/>
              </w:rPr>
              <w:tab/>
            </w:r>
            <w:r w:rsidRPr="004776C1">
              <w:rPr>
                <w:rStyle w:val="Hyperlink"/>
                <w:rFonts w:asciiTheme="majorBidi" w:hAnsiTheme="majorBidi" w:cstheme="majorBidi"/>
                <w:b/>
                <w:noProof/>
              </w:rPr>
              <w:t>Syarat-syarat Pembelaan Terpaksa Sebagai Alasan Pembenar Dalam Putusan No 34/Pid.B/2020/Pn. Mll</w:t>
            </w:r>
            <w:r w:rsidRPr="004776C1">
              <w:rPr>
                <w:b/>
                <w:noProof/>
                <w:webHidden/>
              </w:rPr>
              <w:tab/>
            </w:r>
            <w:r w:rsidRPr="004776C1">
              <w:rPr>
                <w:b/>
                <w:noProof/>
                <w:webHidden/>
              </w:rPr>
              <w:fldChar w:fldCharType="begin"/>
            </w:r>
            <w:r w:rsidRPr="004776C1">
              <w:rPr>
                <w:b/>
                <w:noProof/>
                <w:webHidden/>
              </w:rPr>
              <w:instrText xml:space="preserve"> PAGEREF _Toc186048072 \h </w:instrText>
            </w:r>
            <w:r w:rsidRPr="004776C1">
              <w:rPr>
                <w:b/>
                <w:noProof/>
                <w:webHidden/>
              </w:rPr>
            </w:r>
            <w:r w:rsidRPr="004776C1">
              <w:rPr>
                <w:b/>
                <w:noProof/>
                <w:webHidden/>
              </w:rPr>
              <w:fldChar w:fldCharType="separate"/>
            </w:r>
            <w:r w:rsidRPr="004776C1">
              <w:rPr>
                <w:b/>
                <w:noProof/>
                <w:webHidden/>
              </w:rPr>
              <w:t>85</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73" w:history="1">
            <w:r w:rsidRPr="004776C1">
              <w:rPr>
                <w:rStyle w:val="Hyperlink"/>
                <w:rFonts w:ascii="Times New Roman" w:hAnsi="Times New Roman" w:cs="Times New Roman"/>
                <w:b/>
                <w:bCs/>
                <w:noProof/>
              </w:rPr>
              <w:t>B.</w:t>
            </w:r>
            <w:r w:rsidRPr="004776C1">
              <w:rPr>
                <w:rFonts w:eastAsiaTheme="minorEastAsia"/>
                <w:b/>
                <w:noProof/>
                <w:lang w:val="en-US"/>
              </w:rPr>
              <w:tab/>
            </w:r>
            <w:r w:rsidRPr="004776C1">
              <w:rPr>
                <w:rStyle w:val="Hyperlink"/>
                <w:rFonts w:asciiTheme="majorBidi" w:hAnsiTheme="majorBidi" w:cstheme="majorBidi"/>
                <w:b/>
                <w:bCs/>
                <w:noProof/>
              </w:rPr>
              <w:t>Pertimbangan Hakim Dalam Putusan Nomor:</w:t>
            </w:r>
            <w:r w:rsidRPr="004776C1">
              <w:rPr>
                <w:rStyle w:val="Hyperlink"/>
                <w:rFonts w:ascii="Times New Roman" w:hAnsi="Times New Roman" w:cs="Times New Roman"/>
                <w:b/>
                <w:bCs/>
                <w:noProof/>
              </w:rPr>
              <w:t xml:space="preserve"> 34/Pid.B/2020/Pn. mll</w:t>
            </w:r>
            <w:r w:rsidRPr="004776C1">
              <w:rPr>
                <w:b/>
                <w:noProof/>
                <w:webHidden/>
              </w:rPr>
              <w:tab/>
            </w:r>
            <w:r w:rsidRPr="004776C1">
              <w:rPr>
                <w:b/>
                <w:noProof/>
                <w:webHidden/>
              </w:rPr>
              <w:fldChar w:fldCharType="begin"/>
            </w:r>
            <w:r w:rsidRPr="004776C1">
              <w:rPr>
                <w:b/>
                <w:noProof/>
                <w:webHidden/>
              </w:rPr>
              <w:instrText xml:space="preserve"> PAGEREF _Toc186048073 \h </w:instrText>
            </w:r>
            <w:r w:rsidRPr="004776C1">
              <w:rPr>
                <w:b/>
                <w:noProof/>
                <w:webHidden/>
              </w:rPr>
            </w:r>
            <w:r w:rsidRPr="004776C1">
              <w:rPr>
                <w:b/>
                <w:noProof/>
                <w:webHidden/>
              </w:rPr>
              <w:fldChar w:fldCharType="separate"/>
            </w:r>
            <w:r w:rsidRPr="004776C1">
              <w:rPr>
                <w:b/>
                <w:noProof/>
                <w:webHidden/>
              </w:rPr>
              <w:t>91</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74" w:history="1">
            <w:r w:rsidRPr="004776C1">
              <w:rPr>
                <w:rStyle w:val="Hyperlink"/>
                <w:rFonts w:ascii="Times New Roman" w:hAnsi="Times New Roman" w:cs="Times New Roman"/>
                <w:b/>
                <w:bCs/>
                <w:noProof/>
              </w:rPr>
              <w:t>C.</w:t>
            </w:r>
            <w:r w:rsidRPr="004776C1">
              <w:rPr>
                <w:rFonts w:eastAsiaTheme="minorEastAsia"/>
                <w:b/>
                <w:noProof/>
                <w:lang w:val="en-US"/>
              </w:rPr>
              <w:tab/>
            </w:r>
            <w:r w:rsidRPr="004776C1">
              <w:rPr>
                <w:rStyle w:val="Hyperlink"/>
                <w:rFonts w:asciiTheme="majorBidi" w:hAnsiTheme="majorBidi" w:cstheme="majorBidi"/>
                <w:b/>
                <w:bCs/>
                <w:noProof/>
              </w:rPr>
              <w:t>Analisis</w:t>
            </w:r>
            <w:r w:rsidRPr="004776C1">
              <w:rPr>
                <w:rStyle w:val="Hyperlink"/>
                <w:rFonts w:ascii="Times New Roman" w:hAnsi="Times New Roman" w:cs="Times New Roman"/>
                <w:b/>
                <w:bCs/>
                <w:noProof/>
              </w:rPr>
              <w:t xml:space="preserve"> Pertimbangan Hakim Terhadap Pembuktian Pembelaan Terpaksa Tersangka Tindak Pidana Dalam Putusan Nomor: 34/Pid.B/2020/Pn. Mll.</w:t>
            </w:r>
            <w:r w:rsidRPr="004776C1">
              <w:rPr>
                <w:b/>
                <w:noProof/>
                <w:webHidden/>
              </w:rPr>
              <w:tab/>
            </w:r>
            <w:r w:rsidRPr="004776C1">
              <w:rPr>
                <w:b/>
                <w:noProof/>
                <w:webHidden/>
              </w:rPr>
              <w:fldChar w:fldCharType="begin"/>
            </w:r>
            <w:r w:rsidRPr="004776C1">
              <w:rPr>
                <w:b/>
                <w:noProof/>
                <w:webHidden/>
              </w:rPr>
              <w:instrText xml:space="preserve"> PAGEREF _Toc186048074 \h </w:instrText>
            </w:r>
            <w:r w:rsidRPr="004776C1">
              <w:rPr>
                <w:b/>
                <w:noProof/>
                <w:webHidden/>
              </w:rPr>
            </w:r>
            <w:r w:rsidRPr="004776C1">
              <w:rPr>
                <w:b/>
                <w:noProof/>
                <w:webHidden/>
              </w:rPr>
              <w:fldChar w:fldCharType="separate"/>
            </w:r>
            <w:r w:rsidRPr="004776C1">
              <w:rPr>
                <w:b/>
                <w:noProof/>
                <w:webHidden/>
              </w:rPr>
              <w:t>97</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75" w:history="1">
            <w:r w:rsidRPr="004776C1">
              <w:rPr>
                <w:rStyle w:val="Hyperlink"/>
                <w:rFonts w:asciiTheme="majorBidi" w:hAnsiTheme="majorBidi" w:cstheme="majorBidi"/>
                <w:b/>
                <w:noProof/>
              </w:rPr>
              <w:t>BAB V</w:t>
            </w:r>
          </w:hyperlink>
          <w:r>
            <w:rPr>
              <w:rFonts w:eastAsiaTheme="minorEastAsia"/>
              <w:b/>
              <w:noProof/>
              <w:lang w:val="en-US"/>
            </w:rPr>
            <w:t xml:space="preserve">: </w:t>
          </w:r>
          <w:hyperlink w:anchor="_Toc186048076" w:history="1">
            <w:r w:rsidRPr="004776C1">
              <w:rPr>
                <w:rStyle w:val="Hyperlink"/>
                <w:rFonts w:asciiTheme="majorBidi" w:hAnsiTheme="majorBidi" w:cstheme="majorBidi"/>
                <w:b/>
                <w:noProof/>
              </w:rPr>
              <w:t>PENUTUP</w:t>
            </w:r>
            <w:r w:rsidRPr="004776C1">
              <w:rPr>
                <w:b/>
                <w:noProof/>
                <w:webHidden/>
              </w:rPr>
              <w:tab/>
            </w:r>
            <w:r w:rsidRPr="004776C1">
              <w:rPr>
                <w:b/>
                <w:noProof/>
                <w:webHidden/>
              </w:rPr>
              <w:fldChar w:fldCharType="begin"/>
            </w:r>
            <w:r w:rsidRPr="004776C1">
              <w:rPr>
                <w:b/>
                <w:noProof/>
                <w:webHidden/>
              </w:rPr>
              <w:instrText xml:space="preserve"> PAGEREF _Toc186048076 \h </w:instrText>
            </w:r>
            <w:r w:rsidRPr="004776C1">
              <w:rPr>
                <w:b/>
                <w:noProof/>
                <w:webHidden/>
              </w:rPr>
            </w:r>
            <w:r w:rsidRPr="004776C1">
              <w:rPr>
                <w:b/>
                <w:noProof/>
                <w:webHidden/>
              </w:rPr>
              <w:fldChar w:fldCharType="separate"/>
            </w:r>
            <w:r w:rsidRPr="004776C1">
              <w:rPr>
                <w:b/>
                <w:noProof/>
                <w:webHidden/>
              </w:rPr>
              <w:t>109</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77" w:history="1">
            <w:r w:rsidRPr="004776C1">
              <w:rPr>
                <w:rStyle w:val="Hyperlink"/>
                <w:rFonts w:asciiTheme="majorBidi" w:hAnsiTheme="majorBidi" w:cstheme="majorBidi"/>
                <w:b/>
                <w:noProof/>
              </w:rPr>
              <w:t>A.</w:t>
            </w:r>
            <w:r w:rsidRPr="004776C1">
              <w:rPr>
                <w:rFonts w:eastAsiaTheme="minorEastAsia"/>
                <w:b/>
                <w:noProof/>
                <w:lang w:val="en-US"/>
              </w:rPr>
              <w:tab/>
            </w:r>
            <w:r w:rsidRPr="004776C1">
              <w:rPr>
                <w:rStyle w:val="Hyperlink"/>
                <w:rFonts w:asciiTheme="majorBidi" w:hAnsiTheme="majorBidi" w:cstheme="majorBidi"/>
                <w:b/>
                <w:noProof/>
              </w:rPr>
              <w:t>Kesimpulan</w:t>
            </w:r>
            <w:r w:rsidRPr="004776C1">
              <w:rPr>
                <w:b/>
                <w:noProof/>
                <w:webHidden/>
              </w:rPr>
              <w:tab/>
            </w:r>
            <w:r w:rsidRPr="004776C1">
              <w:rPr>
                <w:b/>
                <w:noProof/>
                <w:webHidden/>
              </w:rPr>
              <w:fldChar w:fldCharType="begin"/>
            </w:r>
            <w:r w:rsidRPr="004776C1">
              <w:rPr>
                <w:b/>
                <w:noProof/>
                <w:webHidden/>
              </w:rPr>
              <w:instrText xml:space="preserve"> PAGEREF _Toc186048077 \h </w:instrText>
            </w:r>
            <w:r w:rsidRPr="004776C1">
              <w:rPr>
                <w:b/>
                <w:noProof/>
                <w:webHidden/>
              </w:rPr>
            </w:r>
            <w:r w:rsidRPr="004776C1">
              <w:rPr>
                <w:b/>
                <w:noProof/>
                <w:webHidden/>
              </w:rPr>
              <w:fldChar w:fldCharType="separate"/>
            </w:r>
            <w:r w:rsidRPr="004776C1">
              <w:rPr>
                <w:b/>
                <w:noProof/>
                <w:webHidden/>
              </w:rPr>
              <w:t>109</w:t>
            </w:r>
            <w:r w:rsidRPr="004776C1">
              <w:rPr>
                <w:b/>
                <w:noProof/>
                <w:webHidden/>
              </w:rPr>
              <w:fldChar w:fldCharType="end"/>
            </w:r>
          </w:hyperlink>
        </w:p>
        <w:p w:rsidR="004776C1" w:rsidRPr="004776C1" w:rsidRDefault="004776C1" w:rsidP="004776C1">
          <w:pPr>
            <w:pStyle w:val="TOC2"/>
            <w:jc w:val="both"/>
            <w:rPr>
              <w:rFonts w:eastAsiaTheme="minorEastAsia"/>
              <w:b/>
              <w:noProof/>
              <w:lang w:val="en-US"/>
            </w:rPr>
          </w:pPr>
          <w:hyperlink w:anchor="_Toc186048078" w:history="1">
            <w:r w:rsidRPr="004776C1">
              <w:rPr>
                <w:rStyle w:val="Hyperlink"/>
                <w:rFonts w:ascii="Times New Roman" w:eastAsia="Times New Roman" w:hAnsi="Times New Roman" w:cs="Times New Roman"/>
                <w:b/>
                <w:noProof/>
              </w:rPr>
              <w:t>B.</w:t>
            </w:r>
            <w:r w:rsidRPr="004776C1">
              <w:rPr>
                <w:rFonts w:eastAsiaTheme="minorEastAsia"/>
                <w:b/>
                <w:noProof/>
                <w:lang w:val="en-US"/>
              </w:rPr>
              <w:tab/>
            </w:r>
            <w:r w:rsidRPr="004776C1">
              <w:rPr>
                <w:rStyle w:val="Hyperlink"/>
                <w:rFonts w:asciiTheme="majorBidi" w:hAnsiTheme="majorBidi" w:cstheme="majorBidi"/>
                <w:b/>
                <w:noProof/>
              </w:rPr>
              <w:t>Saran</w:t>
            </w:r>
            <w:r w:rsidRPr="004776C1">
              <w:rPr>
                <w:b/>
                <w:noProof/>
                <w:webHidden/>
              </w:rPr>
              <w:tab/>
            </w:r>
            <w:r w:rsidRPr="004776C1">
              <w:rPr>
                <w:b/>
                <w:noProof/>
                <w:webHidden/>
              </w:rPr>
              <w:fldChar w:fldCharType="begin"/>
            </w:r>
            <w:r w:rsidRPr="004776C1">
              <w:rPr>
                <w:b/>
                <w:noProof/>
                <w:webHidden/>
              </w:rPr>
              <w:instrText xml:space="preserve"> PAGEREF _Toc186048078 \h </w:instrText>
            </w:r>
            <w:r w:rsidRPr="004776C1">
              <w:rPr>
                <w:b/>
                <w:noProof/>
                <w:webHidden/>
              </w:rPr>
            </w:r>
            <w:r w:rsidRPr="004776C1">
              <w:rPr>
                <w:b/>
                <w:noProof/>
                <w:webHidden/>
              </w:rPr>
              <w:fldChar w:fldCharType="separate"/>
            </w:r>
            <w:r w:rsidRPr="004776C1">
              <w:rPr>
                <w:b/>
                <w:noProof/>
                <w:webHidden/>
              </w:rPr>
              <w:t>110</w:t>
            </w:r>
            <w:r w:rsidRPr="004776C1">
              <w:rPr>
                <w:b/>
                <w:noProof/>
                <w:webHidden/>
              </w:rPr>
              <w:fldChar w:fldCharType="end"/>
            </w:r>
          </w:hyperlink>
        </w:p>
        <w:p w:rsidR="004776C1" w:rsidRPr="004776C1" w:rsidRDefault="004776C1" w:rsidP="004776C1">
          <w:pPr>
            <w:pStyle w:val="TOC1"/>
            <w:tabs>
              <w:tab w:val="right" w:leader="dot" w:pos="5830"/>
            </w:tabs>
            <w:jc w:val="both"/>
            <w:rPr>
              <w:rFonts w:eastAsiaTheme="minorEastAsia"/>
              <w:b/>
              <w:noProof/>
              <w:lang w:val="en-US"/>
            </w:rPr>
          </w:pPr>
          <w:hyperlink w:anchor="_Toc186048079" w:history="1">
            <w:r w:rsidRPr="004776C1">
              <w:rPr>
                <w:rStyle w:val="Hyperlink"/>
                <w:rFonts w:asciiTheme="majorBidi" w:hAnsiTheme="majorBidi" w:cstheme="majorBidi"/>
                <w:b/>
                <w:noProof/>
              </w:rPr>
              <w:t>DAFTAR PUSTAKA</w:t>
            </w:r>
            <w:r w:rsidRPr="004776C1">
              <w:rPr>
                <w:b/>
                <w:noProof/>
                <w:webHidden/>
              </w:rPr>
              <w:tab/>
            </w:r>
            <w:r w:rsidRPr="004776C1">
              <w:rPr>
                <w:b/>
                <w:noProof/>
                <w:webHidden/>
              </w:rPr>
              <w:fldChar w:fldCharType="begin"/>
            </w:r>
            <w:r w:rsidRPr="004776C1">
              <w:rPr>
                <w:b/>
                <w:noProof/>
                <w:webHidden/>
              </w:rPr>
              <w:instrText xml:space="preserve"> PAGEREF _Toc186048079 \h </w:instrText>
            </w:r>
            <w:r w:rsidRPr="004776C1">
              <w:rPr>
                <w:b/>
                <w:noProof/>
                <w:webHidden/>
              </w:rPr>
            </w:r>
            <w:r w:rsidRPr="004776C1">
              <w:rPr>
                <w:b/>
                <w:noProof/>
                <w:webHidden/>
              </w:rPr>
              <w:fldChar w:fldCharType="separate"/>
            </w:r>
            <w:r w:rsidRPr="004776C1">
              <w:rPr>
                <w:b/>
                <w:noProof/>
                <w:webHidden/>
              </w:rPr>
              <w:t>113</w:t>
            </w:r>
            <w:r w:rsidRPr="004776C1">
              <w:rPr>
                <w:b/>
                <w:noProof/>
                <w:webHidden/>
              </w:rPr>
              <w:fldChar w:fldCharType="end"/>
            </w:r>
          </w:hyperlink>
        </w:p>
        <w:p w:rsidR="004776C1" w:rsidRDefault="004776C1" w:rsidP="004776C1">
          <w:pPr>
            <w:pStyle w:val="TOC1"/>
            <w:tabs>
              <w:tab w:val="right" w:leader="dot" w:pos="5830"/>
            </w:tabs>
            <w:jc w:val="both"/>
            <w:rPr>
              <w:rFonts w:eastAsiaTheme="minorEastAsia"/>
              <w:noProof/>
              <w:lang w:val="en-US"/>
            </w:rPr>
          </w:pPr>
          <w:hyperlink w:anchor="_Toc186048080" w:history="1">
            <w:r w:rsidRPr="004776C1">
              <w:rPr>
                <w:rStyle w:val="Hyperlink"/>
                <w:rFonts w:asciiTheme="majorBidi" w:hAnsiTheme="majorBidi" w:cstheme="majorBidi"/>
                <w:b/>
                <w:noProof/>
              </w:rPr>
              <w:t>DAFTAR RIWAYAT HIDUP</w:t>
            </w:r>
            <w:r w:rsidRPr="004776C1">
              <w:rPr>
                <w:b/>
                <w:noProof/>
                <w:webHidden/>
              </w:rPr>
              <w:tab/>
            </w:r>
            <w:r w:rsidRPr="004776C1">
              <w:rPr>
                <w:b/>
                <w:noProof/>
                <w:webHidden/>
              </w:rPr>
              <w:fldChar w:fldCharType="begin"/>
            </w:r>
            <w:r w:rsidRPr="004776C1">
              <w:rPr>
                <w:b/>
                <w:noProof/>
                <w:webHidden/>
              </w:rPr>
              <w:instrText xml:space="preserve"> PAGEREF _Toc186048080 \h </w:instrText>
            </w:r>
            <w:r w:rsidRPr="004776C1">
              <w:rPr>
                <w:b/>
                <w:noProof/>
                <w:webHidden/>
              </w:rPr>
            </w:r>
            <w:r w:rsidRPr="004776C1">
              <w:rPr>
                <w:b/>
                <w:noProof/>
                <w:webHidden/>
              </w:rPr>
              <w:fldChar w:fldCharType="separate"/>
            </w:r>
            <w:r w:rsidRPr="004776C1">
              <w:rPr>
                <w:b/>
                <w:noProof/>
                <w:webHidden/>
              </w:rPr>
              <w:t>120</w:t>
            </w:r>
            <w:r w:rsidRPr="004776C1">
              <w:rPr>
                <w:b/>
                <w:noProof/>
                <w:webHidden/>
              </w:rPr>
              <w:fldChar w:fldCharType="end"/>
            </w:r>
          </w:hyperlink>
        </w:p>
        <w:p w:rsidR="009A43E4" w:rsidRPr="00A0799A" w:rsidRDefault="00F91570">
          <w:pPr>
            <w:sectPr w:rsidR="009A43E4" w:rsidRPr="00A0799A" w:rsidSect="009A43E4">
              <w:footerReference w:type="default" r:id="rId13"/>
              <w:pgSz w:w="8392" w:h="11907" w:code="11"/>
              <w:pgMar w:top="1418" w:right="1134" w:bottom="1134" w:left="1418" w:header="720" w:footer="720" w:gutter="0"/>
              <w:pgNumType w:fmt="lowerRoman"/>
              <w:cols w:space="720"/>
              <w:docGrid w:linePitch="360"/>
            </w:sectPr>
          </w:pPr>
          <w:r>
            <w:rPr>
              <w:b/>
              <w:bCs/>
              <w:noProof/>
            </w:rPr>
            <w:fldChar w:fldCharType="end"/>
          </w:r>
        </w:p>
      </w:sdtContent>
    </w:sdt>
    <w:p w:rsidR="004F7286" w:rsidRPr="00FD3BCF" w:rsidRDefault="004F7286" w:rsidP="00FD3BCF">
      <w:pPr>
        <w:pStyle w:val="Heading1"/>
        <w:spacing w:before="0" w:after="0"/>
        <w:jc w:val="center"/>
        <w:rPr>
          <w:rFonts w:asciiTheme="majorBidi" w:hAnsiTheme="majorBidi" w:cstheme="majorBidi"/>
          <w:sz w:val="24"/>
          <w:szCs w:val="24"/>
        </w:rPr>
      </w:pPr>
      <w:bookmarkStart w:id="11" w:name="_Toc183946174"/>
      <w:bookmarkStart w:id="12" w:name="_Toc186048050"/>
      <w:r w:rsidRPr="00FD3BCF">
        <w:rPr>
          <w:rFonts w:asciiTheme="majorBidi" w:hAnsiTheme="majorBidi" w:cstheme="majorBidi"/>
          <w:sz w:val="24"/>
          <w:szCs w:val="24"/>
        </w:rPr>
        <w:lastRenderedPageBreak/>
        <w:t>BAB I</w:t>
      </w:r>
      <w:bookmarkEnd w:id="11"/>
      <w:bookmarkEnd w:id="12"/>
    </w:p>
    <w:p w:rsidR="004F7286" w:rsidRPr="00FD3BCF" w:rsidRDefault="004F7286" w:rsidP="00FD3BCF">
      <w:pPr>
        <w:pStyle w:val="Heading1"/>
        <w:spacing w:before="0" w:after="0"/>
        <w:jc w:val="center"/>
        <w:rPr>
          <w:rFonts w:asciiTheme="majorBidi" w:hAnsiTheme="majorBidi" w:cstheme="majorBidi"/>
          <w:sz w:val="24"/>
          <w:szCs w:val="24"/>
        </w:rPr>
      </w:pPr>
      <w:bookmarkStart w:id="13" w:name="_Toc186048051"/>
      <w:r w:rsidRPr="00FD3BCF">
        <w:rPr>
          <w:rFonts w:asciiTheme="majorBidi" w:hAnsiTheme="majorBidi" w:cstheme="majorBidi"/>
          <w:sz w:val="24"/>
          <w:szCs w:val="24"/>
        </w:rPr>
        <w:t>PENDAHULUAN</w:t>
      </w:r>
      <w:bookmarkEnd w:id="13"/>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4" w:name="_Toc186048052"/>
      <w:r w:rsidRPr="00FD3BCF">
        <w:rPr>
          <w:rFonts w:asciiTheme="majorBidi" w:hAnsiTheme="majorBidi" w:cstheme="majorBidi"/>
          <w:sz w:val="22"/>
          <w:szCs w:val="22"/>
        </w:rPr>
        <w:t>Latar Belakang</w:t>
      </w:r>
      <w:bookmarkEnd w:id="14"/>
      <w:r w:rsidRPr="00FD3BCF">
        <w:rPr>
          <w:rFonts w:asciiTheme="majorBidi" w:hAnsiTheme="majorBidi" w:cstheme="majorBidi"/>
          <w:sz w:val="22"/>
          <w:szCs w:val="22"/>
        </w:rPr>
        <w:t xml:space="preserve"> </w:t>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 xml:space="preserve">Dalam penegakannya istilah hukum pidana juga disebut sebagai “hukuman”, istilah ini merupakan terjemahan dari istilah belanda yaitu </w:t>
      </w:r>
      <w:r w:rsidRPr="008F7844">
        <w:rPr>
          <w:rFonts w:ascii="Times New Roman" w:eastAsia="Times New Roman" w:hAnsi="Times New Roman" w:cs="Times New Roman"/>
          <w:i/>
        </w:rPr>
        <w:t>Wetboek van Strafrecht</w:t>
      </w:r>
      <w:r w:rsidRPr="008F7844">
        <w:rPr>
          <w:rFonts w:ascii="Times New Roman" w:eastAsia="Times New Roman" w:hAnsi="Times New Roman" w:cs="Times New Roman"/>
        </w:rPr>
        <w:t xml:space="preserve"> (WvS) yang berasal dari Belanda yang kemudian diterjemahkan menjadi Kitab Undang-undang Hukum Pidana (KUHP) dalam bahasa Indonesia. Apabila kata </w:t>
      </w:r>
      <w:r w:rsidRPr="008F7844">
        <w:rPr>
          <w:rFonts w:ascii="Times New Roman" w:eastAsia="Times New Roman" w:hAnsi="Times New Roman" w:cs="Times New Roman"/>
          <w:i/>
        </w:rPr>
        <w:t xml:space="preserve">straf </w:t>
      </w:r>
      <w:r w:rsidRPr="008F7844">
        <w:rPr>
          <w:rFonts w:ascii="Times New Roman" w:eastAsia="Times New Roman" w:hAnsi="Times New Roman" w:cs="Times New Roman"/>
        </w:rPr>
        <w:t>yang diterjemahkan ke dalam bahasa Indonesia diartikan menjadi “hukuman”. Maka seharusnya terjemahan dari Wetboek van Strafrecht adalah Kitab Undang-undang Hukum Hukuman (KUHH) dan bukan Kitab Undang-undang Hukum Pidana (KUHP). Istilah hukuman digunakan untuk pembahasan hukum yang lebih luas, sedangkan istilah pidana digunakan untuk pembahasan yang bersifat spesifik yaitu hukum pidana saja.</w:t>
      </w:r>
      <w:r w:rsidRPr="008F7844">
        <w:rPr>
          <w:rFonts w:ascii="Times New Roman" w:eastAsia="Times New Roman" w:hAnsi="Times New Roman" w:cs="Times New Roman"/>
          <w:vertAlign w:val="superscript"/>
        </w:rPr>
        <w:footnoteReference w:id="1"/>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 xml:space="preserve">Terdapat beberapa alasan dalam hukum pidana yang dapat digunakan sebagai penghapusan pidana atas pelanggaran pidana dan dapat digunakan oleh hakim sebagai acuan dalam menentukan putusan agar tidak memberikan pidana kepada orang yang telah melakukan pelanggaran </w:t>
      </w:r>
      <w:r w:rsidRPr="008F7844">
        <w:rPr>
          <w:rFonts w:ascii="Times New Roman" w:eastAsia="Times New Roman" w:hAnsi="Times New Roman" w:cs="Times New Roman"/>
        </w:rPr>
        <w:lastRenderedPageBreak/>
        <w:t>pidana karena telah melakukan perbuatan yang melanggar ketentuan pidana. Alasan penghapusan pidana ini tercantum dalam Bab III Buku Kesatu Kitab Undang-undang Hukum Pidana (KUHP) yang terdiri dari Pasal 44, Pasal 48 sampai dengan Pasal 51. Salah satu bunyi pasal penghapusan atau peniadaan pidana dalam pasal 49 KUHP sebagai berikut :</w:t>
      </w:r>
    </w:p>
    <w:p w:rsidR="004F7286" w:rsidRPr="008F7844" w:rsidRDefault="004F7286" w:rsidP="00C20824">
      <w:pPr>
        <w:spacing w:after="0" w:line="360" w:lineRule="auto"/>
        <w:ind w:left="426"/>
        <w:jc w:val="both"/>
        <w:rPr>
          <w:rFonts w:ascii="Times New Roman" w:eastAsia="Times New Roman" w:hAnsi="Times New Roman" w:cs="Times New Roman"/>
        </w:rPr>
      </w:pPr>
      <w:r w:rsidRPr="008F7844">
        <w:rPr>
          <w:rFonts w:ascii="Times New Roman" w:eastAsia="Times New Roman" w:hAnsi="Times New Roman" w:cs="Times New Roman"/>
        </w:rPr>
        <w:t>1. “Tidak dipidana, barangsiapa melakukan perbuatan pembelaan terpaksa untuk diri sendiri  maupun untuk orang lain, kehormatan kesusilaan  atau harta benda sendiri maupun orang lain karena ada serangan atau ancaman serangan yang sangat dekat pada saat itu yang melawan hukum”.</w:t>
      </w:r>
    </w:p>
    <w:p w:rsidR="004F7286" w:rsidRPr="008F7844" w:rsidRDefault="004F7286" w:rsidP="00C20824">
      <w:pPr>
        <w:spacing w:after="0" w:line="360" w:lineRule="auto"/>
        <w:ind w:left="426"/>
        <w:jc w:val="both"/>
        <w:rPr>
          <w:rFonts w:ascii="Times New Roman" w:eastAsia="Times New Roman" w:hAnsi="Times New Roman" w:cs="Times New Roman"/>
        </w:rPr>
      </w:pPr>
      <w:r w:rsidRPr="008F7844">
        <w:rPr>
          <w:rFonts w:ascii="Times New Roman" w:eastAsia="Times New Roman" w:hAnsi="Times New Roman" w:cs="Times New Roman"/>
        </w:rPr>
        <w:t xml:space="preserve">2. “Pembelaan terpaksa yang melampaui batas, yang langsung disebabkan oleh keguncangan jiwa yang hebat karena serangan atau ancaman serangan itu, tidak dipidana”. </w:t>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 xml:space="preserve">Dapat dipahami dari bunyi pasal </w:t>
      </w:r>
      <w:r w:rsidR="00252C30">
        <w:rPr>
          <w:rFonts w:ascii="Times New Roman" w:eastAsia="Times New Roman" w:hAnsi="Times New Roman" w:cs="Times New Roman"/>
        </w:rPr>
        <w:t>di atas</w:t>
      </w:r>
      <w:r w:rsidRPr="008F7844">
        <w:rPr>
          <w:rFonts w:ascii="Times New Roman" w:eastAsia="Times New Roman" w:hAnsi="Times New Roman" w:cs="Times New Roman"/>
        </w:rPr>
        <w:t xml:space="preserve"> salah satu penyebab penghapusan pidana yaitu adalah ketika seseorang melakukan pembelaan terhadap haknya sendiri yang disebabkan oleh adanya serangan atau sebuah serangan yang baru berbentuk ancaman terhadap dirinya, dengan cara terpaksa sehingga ia melakukan perbuatan pidana (</w:t>
      </w:r>
      <w:r w:rsidRPr="008F7844">
        <w:rPr>
          <w:rFonts w:ascii="Times New Roman" w:eastAsia="Times New Roman" w:hAnsi="Times New Roman" w:cs="Times New Roman"/>
          <w:i/>
        </w:rPr>
        <w:t>noodweer</w:t>
      </w:r>
      <w:r w:rsidRPr="008F7844">
        <w:rPr>
          <w:rFonts w:ascii="Times New Roman" w:eastAsia="Times New Roman" w:hAnsi="Times New Roman" w:cs="Times New Roman"/>
        </w:rPr>
        <w:t xml:space="preserve">). tidak mungkin pada saat melindungi harta benda miliknya atau harta benda milik orang lain tidak memiliki upaya lain, selain seseorang itu melaksanakan perbuatan </w:t>
      </w:r>
      <w:r w:rsidRPr="008F7844">
        <w:rPr>
          <w:rFonts w:ascii="Times New Roman" w:eastAsia="Times New Roman" w:hAnsi="Times New Roman" w:cs="Times New Roman"/>
        </w:rPr>
        <w:lastRenderedPageBreak/>
        <w:t>pembelaan terpaksa yang melawan hukum (dalam kasus ini pembelaan terpaksa dicontohkan dengan melakukan pembunuhan).</w:t>
      </w:r>
      <w:r w:rsidRPr="008F7844">
        <w:rPr>
          <w:rFonts w:ascii="Times New Roman" w:eastAsia="Times New Roman" w:hAnsi="Times New Roman" w:cs="Times New Roman"/>
          <w:vertAlign w:val="superscript"/>
        </w:rPr>
        <w:footnoteReference w:id="2"/>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Dalam skripsi ini, peneliti melakukan analisis kasus terhadap Putusan Nomor 34/Pid.B/2020/PN.Mll yang berkaitan dengan pembelaan terpaksa melewati batas (</w:t>
      </w:r>
      <w:r w:rsidRPr="008F7844">
        <w:rPr>
          <w:rFonts w:ascii="Times New Roman" w:eastAsia="Times New Roman" w:hAnsi="Times New Roman" w:cs="Times New Roman"/>
          <w:i/>
        </w:rPr>
        <w:t>noodweer excess</w:t>
      </w:r>
      <w:r w:rsidRPr="008F7844">
        <w:rPr>
          <w:rFonts w:ascii="Times New Roman" w:eastAsia="Times New Roman" w:hAnsi="Times New Roman" w:cs="Times New Roman"/>
        </w:rPr>
        <w:t>). Penjelasan terkait putusan yang ditelaah oleh peneliti adalah sebagai berikut:</w:t>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Kronologi</w:t>
      </w:r>
      <w:r>
        <w:rPr>
          <w:rFonts w:ascii="Times New Roman" w:eastAsia="Times New Roman" w:hAnsi="Times New Roman" w:cs="Times New Roman"/>
        </w:rPr>
        <w:t>s berawal ketika Sumantri sebagai anggota kepolisian</w:t>
      </w:r>
      <w:r w:rsidRPr="008F7844">
        <w:rPr>
          <w:rFonts w:ascii="Times New Roman" w:eastAsia="Times New Roman" w:hAnsi="Times New Roman" w:cs="Times New Roman"/>
        </w:rPr>
        <w:t xml:space="preserve"> polsek Mangkutana Polres Luwu Timur </w:t>
      </w:r>
      <w:r>
        <w:rPr>
          <w:rFonts w:ascii="Times New Roman" w:eastAsia="Times New Roman" w:hAnsi="Times New Roman" w:cs="Times New Roman"/>
        </w:rPr>
        <w:t xml:space="preserve">yang </w:t>
      </w:r>
      <w:r w:rsidRPr="008F7844">
        <w:rPr>
          <w:rFonts w:ascii="Times New Roman" w:eastAsia="Times New Roman" w:hAnsi="Times New Roman" w:cs="Times New Roman"/>
        </w:rPr>
        <w:t>saat itu sedang melaksanakan piket dengan 5 orang rekannya mendengar adanya keributan yang terjadi di lapangan sepak bola Mangkutana</w:t>
      </w:r>
      <w:r>
        <w:rPr>
          <w:rFonts w:ascii="Times New Roman" w:eastAsia="Times New Roman" w:hAnsi="Times New Roman" w:cs="Times New Roman"/>
        </w:rPr>
        <w:t>,</w:t>
      </w:r>
      <w:r w:rsidRPr="008F7844">
        <w:rPr>
          <w:rFonts w:ascii="Times New Roman" w:eastAsia="Times New Roman" w:hAnsi="Times New Roman" w:cs="Times New Roman"/>
        </w:rPr>
        <w:t xml:space="preserve"> </w:t>
      </w:r>
      <w:r>
        <w:rPr>
          <w:rFonts w:ascii="Times New Roman" w:eastAsia="Times New Roman" w:hAnsi="Times New Roman" w:cs="Times New Roman"/>
        </w:rPr>
        <w:t>kemudian Sumantri</w:t>
      </w:r>
      <w:r w:rsidRPr="008F7844">
        <w:rPr>
          <w:rFonts w:ascii="Times New Roman" w:eastAsia="Times New Roman" w:hAnsi="Times New Roman" w:cs="Times New Roman"/>
        </w:rPr>
        <w:t xml:space="preserve"> memerintahkan untuk bubar namun perintah tersebut tidak diindahkan oleh 10 (sepuluh) orang yang terlibat keributan tersebut. Maka Sumantri mengeluarkan tembakan peringatan keudara sebanyak 1 kali dengan menggunakan senjata api jenis revolver, beberapa orang pemuda membubarkan diri setelah mendengar suara tembakan tersebut, namun salah satu pemuda yakni korban Abdi Junianto tidak melarikan diri dan malah mendekat kearah terdakwa dan berusaha merebut senjata api milik terdakwa sehingga terjadi perkelahian </w:t>
      </w:r>
      <w:r w:rsidRPr="008F7844">
        <w:rPr>
          <w:rFonts w:ascii="Times New Roman" w:eastAsia="Times New Roman" w:hAnsi="Times New Roman" w:cs="Times New Roman"/>
        </w:rPr>
        <w:lastRenderedPageBreak/>
        <w:t>antara terdakwa Sumantri dan korban Abdi, namun tiba-tiba tanpa sengaja senjata api Revolver yang dipegang oleh terdakwa meletus dan mengenai wajah korban sehingga mengakibatkan korban Abdi terjatuh dan tergeletak dilapangan bola tersebut dan meninggal dunia.</w:t>
      </w:r>
      <w:r w:rsidRPr="00FB0058">
        <w:footnoteReference w:id="3"/>
      </w:r>
      <w:r w:rsidRPr="008F7844">
        <w:rPr>
          <w:rFonts w:ascii="Times New Roman" w:eastAsia="Times New Roman" w:hAnsi="Times New Roman" w:cs="Times New Roman"/>
        </w:rPr>
        <w:t xml:space="preserve"> </w:t>
      </w:r>
    </w:p>
    <w:p w:rsidR="004F7286" w:rsidRPr="008F7844" w:rsidRDefault="004F7286" w:rsidP="00C20824">
      <w:pPr>
        <w:spacing w:after="0" w:line="360" w:lineRule="auto"/>
        <w:ind w:left="426" w:firstLine="567"/>
        <w:jc w:val="both"/>
        <w:rPr>
          <w:rFonts w:ascii="Times New Roman" w:eastAsia="Times New Roman" w:hAnsi="Times New Roman" w:cs="Times New Roman"/>
        </w:rPr>
      </w:pPr>
      <w:r w:rsidRPr="008F7844">
        <w:rPr>
          <w:rFonts w:ascii="Times New Roman" w:eastAsia="Times New Roman" w:hAnsi="Times New Roman" w:cs="Times New Roman"/>
        </w:rPr>
        <w:t>Dalam kasus di</w:t>
      </w:r>
      <w:r w:rsidR="00C20824">
        <w:rPr>
          <w:rFonts w:ascii="Times New Roman" w:eastAsia="Times New Roman" w:hAnsi="Times New Roman" w:cs="Times New Roman"/>
          <w:lang w:val="en-US"/>
        </w:rPr>
        <w:t xml:space="preserve"> </w:t>
      </w:r>
      <w:r w:rsidRPr="008F7844">
        <w:rPr>
          <w:rFonts w:ascii="Times New Roman" w:eastAsia="Times New Roman" w:hAnsi="Times New Roman" w:cs="Times New Roman"/>
        </w:rPr>
        <w:t>atas terdakwa dengan dakwaan tunggal sehingga berdasarkan fakta-fakta yang ada terdakwa didakwa dengan pasal 359 KUHP yaitu “kelalaian (kealpaan) yang mengakibatkan kematian orang lain” dengan ancaman pidana paling lama 5 tahun. Sedangkan dalam Amar Putusannya majelis hakim berpendapat bahwa terdakwa t</w:t>
      </w:r>
      <w:r>
        <w:rPr>
          <w:rFonts w:ascii="Times New Roman" w:eastAsia="Times New Roman" w:hAnsi="Times New Roman" w:cs="Times New Roman"/>
        </w:rPr>
        <w:t>erbukti melakukan perbuatan pidana Pasal 359 KUHP yang</w:t>
      </w:r>
      <w:r w:rsidRPr="008F7844">
        <w:rPr>
          <w:rFonts w:ascii="Times New Roman" w:eastAsia="Times New Roman" w:hAnsi="Times New Roman" w:cs="Times New Roman"/>
        </w:rPr>
        <w:t xml:space="preserve"> didakwakan a</w:t>
      </w:r>
      <w:r>
        <w:rPr>
          <w:rFonts w:ascii="Times New Roman" w:eastAsia="Times New Roman" w:hAnsi="Times New Roman" w:cs="Times New Roman"/>
        </w:rPr>
        <w:t>kan tetapi tidak dapat di</w:t>
      </w:r>
      <w:r w:rsidRPr="008F7844">
        <w:rPr>
          <w:rFonts w:ascii="Times New Roman" w:eastAsia="Times New Roman" w:hAnsi="Times New Roman" w:cs="Times New Roman"/>
        </w:rPr>
        <w:t>pidana oleh karena</w:t>
      </w:r>
      <w:r>
        <w:rPr>
          <w:rFonts w:ascii="Times New Roman" w:eastAsia="Times New Roman" w:hAnsi="Times New Roman" w:cs="Times New Roman"/>
        </w:rPr>
        <w:t xml:space="preserve"> perbuatan tersebut</w:t>
      </w:r>
      <w:r w:rsidRPr="008F7844">
        <w:rPr>
          <w:rFonts w:ascii="Times New Roman" w:eastAsia="Times New Roman" w:hAnsi="Times New Roman" w:cs="Times New Roman"/>
        </w:rPr>
        <w:t xml:space="preserve"> didasarkan pada pembelaan terpaksa yang melampaui batas (</w:t>
      </w:r>
      <w:r w:rsidRPr="008F7844">
        <w:rPr>
          <w:rFonts w:ascii="Times New Roman" w:eastAsia="Times New Roman" w:hAnsi="Times New Roman" w:cs="Times New Roman"/>
          <w:i/>
        </w:rPr>
        <w:t>noodweer exces</w:t>
      </w:r>
      <w:r w:rsidRPr="008F7844">
        <w:rPr>
          <w:rFonts w:ascii="Times New Roman" w:eastAsia="Times New Roman" w:hAnsi="Times New Roman" w:cs="Times New Roman"/>
        </w:rPr>
        <w:t>) dan melepaskan terdakwa dari segala tuntutan hukum (</w:t>
      </w:r>
      <w:r w:rsidRPr="008F7844">
        <w:rPr>
          <w:rFonts w:ascii="Times New Roman" w:eastAsia="Times New Roman" w:hAnsi="Times New Roman" w:cs="Times New Roman"/>
          <w:i/>
        </w:rPr>
        <w:t>ontslag van alle rechtsvervolging</w:t>
      </w:r>
      <w:r w:rsidRPr="008F7844">
        <w:rPr>
          <w:rFonts w:ascii="Times New Roman" w:eastAsia="Times New Roman" w:hAnsi="Times New Roman" w:cs="Times New Roman"/>
        </w:rPr>
        <w:t>)</w:t>
      </w:r>
      <w:r>
        <w:rPr>
          <w:rFonts w:ascii="Times New Roman" w:eastAsia="Times New Roman" w:hAnsi="Times New Roman" w:cs="Times New Roman"/>
        </w:rPr>
        <w:t>.</w:t>
      </w:r>
    </w:p>
    <w:p w:rsidR="004F7286" w:rsidRPr="00FB0058" w:rsidRDefault="004F7286" w:rsidP="00C20824">
      <w:pPr>
        <w:spacing w:after="0" w:line="360" w:lineRule="auto"/>
        <w:ind w:left="426" w:firstLine="567"/>
        <w:jc w:val="both"/>
        <w:rPr>
          <w:rFonts w:ascii="Times New Roman" w:eastAsia="Times New Roman" w:hAnsi="Times New Roman" w:cs="Times New Roman"/>
          <w:lang w:val="en-US"/>
        </w:rPr>
      </w:pPr>
      <w:r w:rsidRPr="008F7844">
        <w:rPr>
          <w:rFonts w:ascii="Times New Roman" w:eastAsia="Times New Roman" w:hAnsi="Times New Roman" w:cs="Times New Roman"/>
        </w:rPr>
        <w:t xml:space="preserve">Berdasarkan penjelasan </w:t>
      </w:r>
      <w:r w:rsidR="00252C30">
        <w:rPr>
          <w:rFonts w:ascii="Times New Roman" w:eastAsia="Times New Roman" w:hAnsi="Times New Roman" w:cs="Times New Roman"/>
        </w:rPr>
        <w:t>di atas</w:t>
      </w:r>
      <w:r w:rsidRPr="008F7844">
        <w:rPr>
          <w:rFonts w:ascii="Times New Roman" w:eastAsia="Times New Roman" w:hAnsi="Times New Roman" w:cs="Times New Roman"/>
        </w:rPr>
        <w:t xml:space="preserve"> peneliti tertarik untuk membahas kasus tersebut karena Pembelaan terpaksa yang melampaui batas yang dilakukan oleh terdakwa dalam melindungi harta dan nyawanya dengan mengangkat judul </w:t>
      </w:r>
      <w:r w:rsidRPr="008F7844">
        <w:rPr>
          <w:rFonts w:ascii="Times New Roman" w:eastAsia="Times New Roman" w:hAnsi="Times New Roman" w:cs="Times New Roman"/>
          <w:b/>
        </w:rPr>
        <w:t>“PEMBELAAN TERPAKSA MELAMPAUI BATAS DALAM PUTUSAN NO 34/Pid.B/2020/PN.Mll”</w:t>
      </w:r>
      <w:r>
        <w:rPr>
          <w:rFonts w:ascii="Times New Roman" w:eastAsia="Times New Roman" w:hAnsi="Times New Roman" w:cs="Times New Roman"/>
          <w:b/>
        </w:rPr>
        <w:t>.</w:t>
      </w:r>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5" w:name="_Toc186048053"/>
      <w:r w:rsidRPr="00FD3BCF">
        <w:rPr>
          <w:rFonts w:asciiTheme="majorBidi" w:hAnsiTheme="majorBidi" w:cstheme="majorBidi"/>
          <w:sz w:val="22"/>
          <w:szCs w:val="22"/>
        </w:rPr>
        <w:lastRenderedPageBreak/>
        <w:t>Rumusan Masalah</w:t>
      </w:r>
      <w:bookmarkEnd w:id="15"/>
    </w:p>
    <w:p w:rsidR="004F7286" w:rsidRPr="008F7844" w:rsidRDefault="004F7286" w:rsidP="00223A52">
      <w:pPr>
        <w:numPr>
          <w:ilvl w:val="0"/>
          <w:numId w:val="5"/>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Bagaimana syarat-syarat Pembelaan Terpaksa sebagai alasan penghapusan pidana dalam Hukum Positif pada putusan no 34/Pid.B/2020/PN.Mll?</w:t>
      </w:r>
    </w:p>
    <w:p w:rsidR="004F7286" w:rsidRPr="00FB0058" w:rsidRDefault="004F7286" w:rsidP="00223A52">
      <w:pPr>
        <w:numPr>
          <w:ilvl w:val="0"/>
          <w:numId w:val="5"/>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Bagaimana analisis pertimbangan hakim terhadap pembuktian pembelaan terpaksa melampaui batas dalam perkara pidana putusan no 34/Pid.B/2020/PN.Mll?</w:t>
      </w:r>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6" w:name="_Toc186048054"/>
      <w:r w:rsidRPr="00FD3BCF">
        <w:rPr>
          <w:rFonts w:asciiTheme="majorBidi" w:hAnsiTheme="majorBidi" w:cstheme="majorBidi"/>
          <w:sz w:val="22"/>
          <w:szCs w:val="22"/>
        </w:rPr>
        <w:t>Tujuan dan Manfaat penelitian</w:t>
      </w:r>
      <w:bookmarkEnd w:id="16"/>
    </w:p>
    <w:p w:rsidR="004F7286" w:rsidRPr="008F7844" w:rsidRDefault="004F7286" w:rsidP="00C2082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Berdasarkan permasalahan yang telah dibahas dalam latar belakang </w:t>
      </w:r>
      <w:r w:rsidR="00252C30">
        <w:rPr>
          <w:rFonts w:ascii="Times New Roman" w:eastAsia="Times New Roman" w:hAnsi="Times New Roman" w:cs="Times New Roman"/>
          <w:color w:val="000000"/>
        </w:rPr>
        <w:t>di atas</w:t>
      </w:r>
      <w:r w:rsidRPr="008F7844">
        <w:rPr>
          <w:rFonts w:ascii="Times New Roman" w:eastAsia="Times New Roman" w:hAnsi="Times New Roman" w:cs="Times New Roman"/>
          <w:color w:val="000000"/>
        </w:rPr>
        <w:t>,  maka tujuan dari penelitian ini antara lain:</w:t>
      </w:r>
    </w:p>
    <w:p w:rsidR="004F7286" w:rsidRPr="008F7844" w:rsidRDefault="004F7286" w:rsidP="00C20824">
      <w:pPr>
        <w:numPr>
          <w:ilvl w:val="0"/>
          <w:numId w:val="4"/>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Untuk mengetahui alasan pembelaan terpaksa dapat digunakan sebagai alasan penghapusan pidana dalam putusan tersebut.</w:t>
      </w:r>
    </w:p>
    <w:p w:rsidR="004F7286" w:rsidRPr="00FB0058" w:rsidRDefault="004F7286" w:rsidP="00C20824">
      <w:pPr>
        <w:numPr>
          <w:ilvl w:val="0"/>
          <w:numId w:val="4"/>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Untuk mengetahui pertimbangan hakim terhadap putusan perkara nomor 34/Pid.b/2020/Pn. Mll.</w:t>
      </w:r>
    </w:p>
    <w:p w:rsidR="004F7286" w:rsidRPr="008F7844" w:rsidRDefault="004F7286" w:rsidP="00C20824">
      <w:pPr>
        <w:spacing w:line="360" w:lineRule="auto"/>
        <w:ind w:left="426"/>
        <w:jc w:val="both"/>
        <w:rPr>
          <w:rFonts w:ascii="Times New Roman" w:eastAsia="Times New Roman" w:hAnsi="Times New Roman" w:cs="Times New Roman"/>
        </w:rPr>
      </w:pPr>
      <w:r w:rsidRPr="008F7844">
        <w:rPr>
          <w:rFonts w:ascii="Times New Roman" w:eastAsia="Times New Roman" w:hAnsi="Times New Roman" w:cs="Times New Roman"/>
        </w:rPr>
        <w:t>Manfaat penelitian ini antara lain:</w:t>
      </w:r>
    </w:p>
    <w:p w:rsidR="004F7286" w:rsidRPr="008F7844" w:rsidRDefault="004F7286" w:rsidP="00C20824">
      <w:pPr>
        <w:numPr>
          <w:ilvl w:val="0"/>
          <w:numId w:val="6"/>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Secara teoritis, penelitian yang dilakukan ini diharapkan dapat menambah wawasan dalam hukum pidana dan sebagai penjelasan lebih lanjut mengenai pembelaan terpaksa dalam peniadaan pidana.</w:t>
      </w:r>
    </w:p>
    <w:p w:rsidR="004F7286" w:rsidRDefault="004F7286" w:rsidP="00C20824">
      <w:pPr>
        <w:numPr>
          <w:ilvl w:val="0"/>
          <w:numId w:val="6"/>
        </w:numPr>
        <w:pBdr>
          <w:top w:val="nil"/>
          <w:left w:val="nil"/>
          <w:bottom w:val="nil"/>
          <w:right w:val="nil"/>
          <w:between w:val="nil"/>
        </w:pBdr>
        <w:spacing w:after="20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Secara praktis, penelitian yang dilakukan ini dapat menjadi tolak ukur dalam menegakkan hukum dalam memberi keputusan.</w:t>
      </w:r>
    </w:p>
    <w:p w:rsidR="004F7286" w:rsidRPr="00FB0058" w:rsidRDefault="004F7286" w:rsidP="00C20824">
      <w:pPr>
        <w:numPr>
          <w:ilvl w:val="0"/>
          <w:numId w:val="6"/>
        </w:numPr>
        <w:pBdr>
          <w:top w:val="nil"/>
          <w:left w:val="nil"/>
          <w:bottom w:val="nil"/>
          <w:right w:val="nil"/>
          <w:between w:val="nil"/>
        </w:pBdr>
        <w:spacing w:after="200" w:line="360" w:lineRule="auto"/>
        <w:ind w:left="851"/>
        <w:jc w:val="both"/>
        <w:rPr>
          <w:rFonts w:ascii="Times New Roman" w:eastAsia="Times New Roman" w:hAnsi="Times New Roman" w:cs="Times New Roman"/>
          <w:color w:val="000000"/>
        </w:rPr>
      </w:pPr>
      <w:r w:rsidRPr="00EA3E5E">
        <w:rPr>
          <w:rFonts w:ascii="Times New Roman" w:eastAsia="Times New Roman" w:hAnsi="Times New Roman" w:cs="Times New Roman"/>
          <w:color w:val="000000"/>
        </w:rPr>
        <w:lastRenderedPageBreak/>
        <w:t>Hasil penelitian ini dapat digunakan sebagai dasar untuk penelitian – penelitian</w:t>
      </w:r>
      <w:r>
        <w:rPr>
          <w:rFonts w:ascii="Times New Roman" w:eastAsia="Times New Roman" w:hAnsi="Times New Roman" w:cs="Times New Roman"/>
          <w:color w:val="000000"/>
        </w:rPr>
        <w:t xml:space="preserve"> </w:t>
      </w:r>
      <w:r w:rsidRPr="00EA3E5E">
        <w:rPr>
          <w:rFonts w:ascii="Times New Roman" w:eastAsia="Times New Roman" w:hAnsi="Times New Roman" w:cs="Times New Roman"/>
          <w:color w:val="000000"/>
        </w:rPr>
        <w:t>yang sejenis dalam melanjutkan tahap berikutnya</w:t>
      </w:r>
      <w:r>
        <w:rPr>
          <w:rFonts w:ascii="Times New Roman" w:eastAsia="Times New Roman" w:hAnsi="Times New Roman" w:cs="Times New Roman"/>
          <w:color w:val="000000"/>
        </w:rPr>
        <w:t>.</w:t>
      </w:r>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7" w:name="_Toc186048055"/>
      <w:r w:rsidRPr="00FD3BCF">
        <w:rPr>
          <w:rFonts w:asciiTheme="majorBidi" w:hAnsiTheme="majorBidi" w:cstheme="majorBidi"/>
          <w:sz w:val="22"/>
          <w:szCs w:val="22"/>
        </w:rPr>
        <w:t>Telaah pustaka</w:t>
      </w:r>
      <w:bookmarkEnd w:id="17"/>
    </w:p>
    <w:p w:rsidR="004F7286" w:rsidRPr="008F7844" w:rsidRDefault="004F7286" w:rsidP="00C2082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Pembahasan tentang pembelaan terpaksa dalam penghapusan pidana sudah beberapa kali dilakukan, begitu juga terkait dengan pembahasan KUHP pasal 49 ayat 1 dan 2 tentang </w:t>
      </w:r>
      <w:r w:rsidRPr="008F7844">
        <w:rPr>
          <w:rFonts w:ascii="Times New Roman" w:eastAsia="Times New Roman" w:hAnsi="Times New Roman" w:cs="Times New Roman"/>
          <w:i/>
          <w:color w:val="000000"/>
        </w:rPr>
        <w:t>noodweer</w:t>
      </w:r>
      <w:r w:rsidRPr="008F7844">
        <w:rPr>
          <w:rFonts w:ascii="Times New Roman" w:eastAsia="Times New Roman" w:hAnsi="Times New Roman" w:cs="Times New Roman"/>
          <w:color w:val="000000"/>
        </w:rPr>
        <w:t xml:space="preserve"> yang bertujuan untuk melindungi diri sendiri maupun orang lain, kehormatan kesusilaan atau harta benda milik sendiri atau orang lain.</w:t>
      </w:r>
      <w:r>
        <w:rPr>
          <w:rFonts w:ascii="Times New Roman" w:eastAsia="Times New Roman" w:hAnsi="Times New Roman" w:cs="Times New Roman"/>
          <w:color w:val="000000"/>
        </w:rPr>
        <w:t xml:space="preserve"> </w:t>
      </w:r>
      <w:r w:rsidRPr="004204CA">
        <w:rPr>
          <w:rFonts w:ascii="Times New Roman" w:eastAsia="Times New Roman" w:hAnsi="Times New Roman" w:cs="Times New Roman"/>
          <w:color w:val="000000"/>
        </w:rPr>
        <w:t>Guna menghindari persamaan dan pembahasan dalam</w:t>
      </w:r>
      <w:r>
        <w:rPr>
          <w:rFonts w:ascii="Times New Roman" w:eastAsia="Times New Roman" w:hAnsi="Times New Roman" w:cs="Times New Roman"/>
          <w:color w:val="000000"/>
        </w:rPr>
        <w:t xml:space="preserve"> penulisan ini, oleh karena itu </w:t>
      </w:r>
      <w:r w:rsidRPr="004204CA">
        <w:rPr>
          <w:rFonts w:ascii="Times New Roman" w:eastAsia="Times New Roman" w:hAnsi="Times New Roman" w:cs="Times New Roman"/>
          <w:color w:val="000000"/>
        </w:rPr>
        <w:t>penulis mencantumkan beberapa penelitian sebelumnya yang masih relevan dengan judul</w:t>
      </w:r>
      <w:r>
        <w:rPr>
          <w:rFonts w:ascii="Times New Roman" w:eastAsia="Times New Roman" w:hAnsi="Times New Roman" w:cs="Times New Roman"/>
          <w:color w:val="000000"/>
        </w:rPr>
        <w:t xml:space="preserve"> </w:t>
      </w:r>
      <w:r w:rsidRPr="004204CA">
        <w:rPr>
          <w:rFonts w:ascii="Times New Roman" w:eastAsia="Times New Roman" w:hAnsi="Times New Roman" w:cs="Times New Roman"/>
          <w:color w:val="000000"/>
        </w:rPr>
        <w:t>yang penulis angkat.</w:t>
      </w:r>
    </w:p>
    <w:p w:rsidR="004F7286" w:rsidRPr="008F7844" w:rsidRDefault="004F7286" w:rsidP="00C2082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Untuk mencegah adanya plagiasi, penulis menemukan adanya perbedaan dengan penelitian yang sudah ada sebelumnya sebagai berikut:</w:t>
      </w:r>
    </w:p>
    <w:p w:rsidR="004F7286" w:rsidRPr="008F7844" w:rsidRDefault="004F7286" w:rsidP="00C20824">
      <w:pPr>
        <w:numPr>
          <w:ilvl w:val="0"/>
          <w:numId w:val="9"/>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Ida Ayu Mirah Widnyani (2020) dalam jurnal yang berjudul “Tinjauan Yuridis Terhadap Pembelaan Terpaksa (Noodweer) Sebagai Alasan Penghapusan Pidana” yang menjelaskan tentang cakupan atau ruang lingkup penelitian mengenai pembelaan terpaksa </w:t>
      </w:r>
      <w:r w:rsidRPr="008F7844">
        <w:rPr>
          <w:rFonts w:ascii="Times New Roman" w:eastAsia="Times New Roman" w:hAnsi="Times New Roman" w:cs="Times New Roman"/>
          <w:i/>
          <w:color w:val="000000"/>
        </w:rPr>
        <w:t>noodweer.</w:t>
      </w:r>
      <w:r w:rsidRPr="008F7844">
        <w:rPr>
          <w:rFonts w:ascii="Times New Roman" w:eastAsia="Times New Roman" w:hAnsi="Times New Roman" w:cs="Times New Roman"/>
          <w:color w:val="000000"/>
        </w:rPr>
        <w:t xml:space="preserve"> Dasar penghapusan pidana terhadap pembelaan terpaksa dapat dikabulkan apabila ada dasar </w:t>
      </w:r>
      <w:r w:rsidRPr="008F7844">
        <w:rPr>
          <w:rFonts w:ascii="Times New Roman" w:eastAsia="Times New Roman" w:hAnsi="Times New Roman" w:cs="Times New Roman"/>
          <w:color w:val="000000"/>
        </w:rPr>
        <w:lastRenderedPageBreak/>
        <w:t xml:space="preserve">pembenar dan dasar pengampunan, dalam pasal 28 Ayat (1) UU No. 4 Tahun 2004 tentang kekuasaan pokok kehakiman, serta dari luar undang-undang antara lain: Hak dari orang tua, guru dalam mendidik anak. Resiko yang muncul akibat pekerjaan, izin dari orang yang dirugikan kepada orang lain mengenai suatu perbuatan yang dapat dipidana, apabila dilakukan tanpa izin atau persetujuan mewakili pihak lain, tidak adanya unsur melawan hukum materiil. Sumber hukum yang dapat diterapkan oleh hakim dapat berupa peraturan perundangan berikut peraturan pelaksanaannya, hukum tidak tertulis kesepakatan masyarakat desa, </w:t>
      </w:r>
      <w:r w:rsidRPr="001514EC">
        <w:rPr>
          <w:rFonts w:ascii="Times New Roman" w:eastAsia="Times New Roman" w:hAnsi="Times New Roman" w:cs="Times New Roman"/>
          <w:i/>
          <w:color w:val="000000"/>
        </w:rPr>
        <w:t>jurispruudence</w:t>
      </w:r>
      <w:r w:rsidRPr="008F7844">
        <w:rPr>
          <w:rFonts w:ascii="Times New Roman" w:eastAsia="Times New Roman" w:hAnsi="Times New Roman" w:cs="Times New Roman"/>
          <w:color w:val="000000"/>
        </w:rPr>
        <w:t xml:space="preserve">, dan </w:t>
      </w:r>
      <w:r w:rsidRPr="008F7844">
        <w:rPr>
          <w:rFonts w:ascii="Times New Roman" w:eastAsia="Times New Roman" w:hAnsi="Times New Roman" w:cs="Times New Roman"/>
          <w:i/>
          <w:color w:val="000000"/>
        </w:rPr>
        <w:t>doctrine</w:t>
      </w:r>
      <w:r w:rsidRPr="008F7844">
        <w:rPr>
          <w:rFonts w:ascii="Times New Roman" w:eastAsia="Times New Roman" w:hAnsi="Times New Roman" w:cs="Times New Roman"/>
          <w:color w:val="000000"/>
        </w:rPr>
        <w:t xml:space="preserve">. </w:t>
      </w:r>
    </w:p>
    <w:p w:rsidR="004F7286" w:rsidRPr="008F7844" w:rsidRDefault="004F7286" w:rsidP="00C20824">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Adapun perbedaan dari penelitian tersebut dengan penelitian penulis yaitu pada penelitian tersebut Ida Ayu berfokus kepada pembahasan mengenai pembelaan terpaksa itu sendiri sedangkan penulis dalam penelitian ini membahas tentang pembuktian pembelaan terpaksa terhadap putusan hakim.</w:t>
      </w:r>
    </w:p>
    <w:p w:rsidR="004F7286" w:rsidRPr="008F7844" w:rsidRDefault="004F7286" w:rsidP="00C20824">
      <w:pPr>
        <w:numPr>
          <w:ilvl w:val="0"/>
          <w:numId w:val="9"/>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Sagung Laksmi Dewi (2021) dalam jurnal yang berjudul “Perlindungan Hukum Terhadap Pelaku Pembunuhan Begal Atas Dasar Pembelaan Terpaksa” yang menjelaskan korban tindak pidana pembegalan yang melakukan pembelaan diri terhadap pelaku begal itu tidak dapat dipidana, seseorang yang melakukan </w:t>
      </w:r>
      <w:r w:rsidRPr="008F7844">
        <w:rPr>
          <w:rFonts w:ascii="Times New Roman" w:eastAsia="Times New Roman" w:hAnsi="Times New Roman" w:cs="Times New Roman"/>
          <w:color w:val="000000"/>
        </w:rPr>
        <w:lastRenderedPageBreak/>
        <w:t xml:space="preserve">pembelaan terpaksa mendapat alasan penghapusan pidana yang dapat memperingan hukuman, seseorang yang melakukan pembelaan terpaksa haruslah memenuhi unsur-unsur pembelaan terpaksa yaitu (1). Adanya perbuatan, (2). Adanya sifat melawan hukum, (3). Kemampuan untuk bertanggung jawab, (4). Diancam pidana atau hukuman pidana. Perlindungan Hukum terhadap pelaku pembunuhan pembelaan terpaksa terdapat pada pasal 49 KUHP. </w:t>
      </w:r>
    </w:p>
    <w:p w:rsidR="004F7286" w:rsidRPr="008F7844" w:rsidRDefault="004F7286" w:rsidP="00C20824">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Adapun perbedaan dari jurnal tersebut dengan penelitian penulis ialah jurnal tersebut menjelaskan tentang tolak ukur bagaimana suatu tindak pidana dapat dikatakan sebagai pembelaan terpaksa (</w:t>
      </w:r>
      <w:r w:rsidRPr="008F7844">
        <w:rPr>
          <w:rFonts w:ascii="Times New Roman" w:eastAsia="Times New Roman" w:hAnsi="Times New Roman" w:cs="Times New Roman"/>
          <w:i/>
          <w:color w:val="000000"/>
        </w:rPr>
        <w:t>noodweer</w:t>
      </w:r>
      <w:r w:rsidRPr="008F7844">
        <w:rPr>
          <w:rFonts w:ascii="Times New Roman" w:eastAsia="Times New Roman" w:hAnsi="Times New Roman" w:cs="Times New Roman"/>
          <w:color w:val="000000"/>
        </w:rPr>
        <w:t>) sedangkan penelitian penulis menjelaskan tentang pembuktian pembelaan terpaksa pada kasus tindak pidana.</w:t>
      </w:r>
    </w:p>
    <w:p w:rsidR="004F7286" w:rsidRPr="008F7844" w:rsidRDefault="004F7286" w:rsidP="00C20824">
      <w:pPr>
        <w:numPr>
          <w:ilvl w:val="0"/>
          <w:numId w:val="9"/>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Vista Sandra (2020) dalam skripsi yang berjudul “Analisis Yuridis Terhadap Perbuatan Pembelaan Terpaksa Sebagai Peniadaan Pidana” yang menjelaskan tentang perbandingan dari dua kasus pembelaan terpaksa dimana yang satu terdakwa bebas dan yang lainnya terdakwa tetap ditahan, dalam skripsi ini dibahas tentang seberapa luas cakupan pasal 49 KUHP dan faktor-faktor apa saja yang termasuk dalam </w:t>
      </w:r>
      <w:r w:rsidRPr="008F7844">
        <w:rPr>
          <w:rFonts w:ascii="Times New Roman" w:eastAsia="Times New Roman" w:hAnsi="Times New Roman" w:cs="Times New Roman"/>
          <w:color w:val="000000"/>
        </w:rPr>
        <w:lastRenderedPageBreak/>
        <w:t>pembelaan terpaksa ditinjau dari perbandingan dua kasus tersebut.</w:t>
      </w:r>
    </w:p>
    <w:p w:rsidR="004F7286" w:rsidRPr="008F7844" w:rsidRDefault="004F7286" w:rsidP="00C20824">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Adapun perbedaan dari penelitian tersebut dengan penelitian yang dilakukan oleh penulis yaitu pada penelitian tersebut yaitu fokus kajiannya dimana pada penelitian tersebut ditinjau dari penyelesaian kasusnya membahas tentang seberapa luas cakupan pasal 49 KUHP dan faktor-faktor yang termasuk pembelaan terpaksa.</w:t>
      </w:r>
    </w:p>
    <w:p w:rsidR="004F7286" w:rsidRPr="008F7844" w:rsidRDefault="004F7286" w:rsidP="00C20824">
      <w:pPr>
        <w:numPr>
          <w:ilvl w:val="0"/>
          <w:numId w:val="9"/>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Dean Praditya Kermite (2021) dalam jurnal yang berjudul “Kajian Terhadap Pembelaan Terpaksa (Noodweer) Dalam Tindak Pidana Kesusilaan Berdasarkan Pasal 49 ayat (1) Kitab Undang-Undang Hukum Pidana” yang menjelaskan tentang alasan-alasan penghapusan pidana yaitu (1). Alasan pembenar, (2). Alasan pemaaf, (3). Alasan penghapusan penuntutan. Dalam penerapan Pasal 49 ayat (1) KUHP (Pembelaan terpaksa) terhadap tindak pidana kesusilaan yang merupakan serangan terhadap kehormatan seseorang aparat penegak hukum harus berpedoman pada asas proporsionalitas (keseimbangan) dan subsidaritas (tindakan alternatif) agar dapat dapat menciptakan keadilan serta mengangkat wibawa hukum ditengah masyarakat. </w:t>
      </w:r>
    </w:p>
    <w:p w:rsidR="004F7286" w:rsidRPr="008F7844" w:rsidRDefault="004F7286" w:rsidP="00C20824">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lastRenderedPageBreak/>
        <w:t>Adapun perbedaan jurnal tersebut dengan penelitian penulis adalah fokus pembahasannya dimana dalam jurnal tersebut membahas tentang penerapan pasal 49 KUHP agar sesuai dengan keadilan serta hukum masyarakat sedangkan penulis berfokus kepada bahasan tentang pembuktian pembelaan terpaksa pada putusan no  34/Pid.B/2020/PN.Mll.</w:t>
      </w:r>
    </w:p>
    <w:p w:rsidR="004F7286" w:rsidRPr="008F7844" w:rsidRDefault="004F7286" w:rsidP="00C20824">
      <w:pPr>
        <w:numPr>
          <w:ilvl w:val="0"/>
          <w:numId w:val="9"/>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 xml:space="preserve">Farid Huda Pratama (2021) dalam skripsi yang berjudul “Pertanggungjawaban Pidana Pelaku Tindak Pidana Penganiayaan Yang Mengakibatkan Kematian Disebabkan Karena Pembelaan Terpaksa Yang Melampaui Batas (Noodweer Excess) (Studi Putusan Nomor 373/Pid.B/2020/PN.Pdg)” yang menjelaskan tentang kesimpulan daripada putusan tersebut dimana 1) Dasar Pertimbangan Hakim dalam memutuskan perkara tindak pidana  penganiayaan yang menyebabkan kematian kurang sesuai dengan peraturan perundang-undangan dalam putusan nomor 373/Pid.B/2020/PN.Pdg berdasarkan 2 jenis pertimbangan yaitu pertimbangan yuridis dan non yuridis. 2) Penerapan Pasal 49 ayat (2) KUHP sebagai alasan pemaaf dalam pertanggungjawaban pidana dapat dikatakan tidak ada, padahal terdakwa melakukan tindak pidana tersebut karena merasa nyawanya terancam. </w:t>
      </w:r>
    </w:p>
    <w:p w:rsidR="004F7286" w:rsidRPr="00FD3BCF" w:rsidRDefault="004F7286" w:rsidP="00C20824">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lang w:val="en-US"/>
        </w:rPr>
      </w:pPr>
      <w:r w:rsidRPr="008F7844">
        <w:rPr>
          <w:rFonts w:ascii="Times New Roman" w:eastAsia="Times New Roman" w:hAnsi="Times New Roman" w:cs="Times New Roman"/>
          <w:color w:val="000000"/>
        </w:rPr>
        <w:lastRenderedPageBreak/>
        <w:t>Adapun perbedaan penelitian tersebut dengan penelitian penulis adalah penelitian ini menyimpulkan bahwa pertimbangan hakim dalam putusan tersebut kurang sesuai dengan peraturan perundang-undangan sedangkan dalam penelitian penulis membahas tentang kekuatan pembuktian pembelaan terpaksa dalam p</w:t>
      </w:r>
      <w:r w:rsidR="00FD3BCF">
        <w:rPr>
          <w:rFonts w:ascii="Times New Roman" w:eastAsia="Times New Roman" w:hAnsi="Times New Roman" w:cs="Times New Roman"/>
          <w:color w:val="000000"/>
        </w:rPr>
        <w:t>utusan no 34/Pid.B/2020/PN.Mll.</w:t>
      </w:r>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8" w:name="_Toc186048056"/>
      <w:r w:rsidRPr="00FD3BCF">
        <w:rPr>
          <w:rFonts w:asciiTheme="majorBidi" w:hAnsiTheme="majorBidi" w:cstheme="majorBidi"/>
          <w:sz w:val="22"/>
          <w:szCs w:val="22"/>
        </w:rPr>
        <w:t>Metodologi penelitian</w:t>
      </w:r>
      <w:bookmarkEnd w:id="18"/>
    </w:p>
    <w:p w:rsidR="004F7286" w:rsidRPr="008F7844" w:rsidRDefault="004F7286" w:rsidP="00C20824">
      <w:pPr>
        <w:spacing w:after="0" w:line="360" w:lineRule="auto"/>
        <w:ind w:left="426" w:firstLine="567"/>
        <w:jc w:val="both"/>
        <w:rPr>
          <w:rFonts w:ascii="Times New Roman" w:eastAsia="Times New Roman" w:hAnsi="Times New Roman" w:cs="Times New Roman"/>
          <w:color w:val="000000"/>
        </w:rPr>
      </w:pPr>
      <w:r w:rsidRPr="00FB0058">
        <w:rPr>
          <w:rFonts w:ascii="Times New Roman" w:eastAsia="Times New Roman" w:hAnsi="Times New Roman" w:cs="Times New Roman"/>
        </w:rPr>
        <w:t>Penelitian</w:t>
      </w:r>
      <w:r w:rsidRPr="008F7844">
        <w:rPr>
          <w:rFonts w:ascii="Times New Roman" w:eastAsia="Times New Roman" w:hAnsi="Times New Roman" w:cs="Times New Roman"/>
          <w:color w:val="000000"/>
        </w:rPr>
        <w:t xml:space="preserve"> hukum adalah sebuah aktivitas ilmiah yang dilakukan berdasarkan metode, sistematika dan pokok pikiran tertentu yang bertujuan untuk mempelajari suatu gejala hukum atau beberapa gejala hukum tertentu dengan cara dianalisa, selain itu dilakukan juga pemeriksaan secara mendalam terhadap faktor-faktor hukum tersebut supaya gejala hukum yang bersangkutan dapat ditemuan penyelesaiannya.</w:t>
      </w:r>
      <w:r w:rsidRPr="008F7844">
        <w:rPr>
          <w:rFonts w:ascii="Times New Roman" w:eastAsia="Times New Roman" w:hAnsi="Times New Roman" w:cs="Times New Roman"/>
          <w:color w:val="000000"/>
          <w:vertAlign w:val="superscript"/>
        </w:rPr>
        <w:footnoteReference w:id="4"/>
      </w:r>
    </w:p>
    <w:p w:rsidR="004F7286" w:rsidRPr="008F7844" w:rsidRDefault="004F7286" w:rsidP="00C20824">
      <w:pPr>
        <w:numPr>
          <w:ilvl w:val="0"/>
          <w:numId w:val="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Jenis penelitian</w:t>
      </w:r>
    </w:p>
    <w:p w:rsidR="004F7286"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Dalam penyusunan skripsi ini, digunakan jenis penelitian yuridis-normatif. Kajian hukum normatif ini lebih fokus kepada norma-norma yang ditetapkan pada saat itu atau norma yang dinyatakan dalam undang-</w:t>
      </w:r>
      <w:r w:rsidRPr="008F7844">
        <w:rPr>
          <w:rFonts w:ascii="Times New Roman" w:eastAsia="Times New Roman" w:hAnsi="Times New Roman" w:cs="Times New Roman"/>
          <w:color w:val="000000"/>
        </w:rPr>
        <w:lastRenderedPageBreak/>
        <w:t>undang</w:t>
      </w:r>
      <w:r w:rsidRPr="008F7844">
        <w:rPr>
          <w:rFonts w:ascii="Times New Roman" w:eastAsia="Times New Roman" w:hAnsi="Times New Roman" w:cs="Times New Roman"/>
          <w:color w:val="000000"/>
          <w:vertAlign w:val="superscript"/>
        </w:rPr>
        <w:footnoteReference w:id="5"/>
      </w:r>
      <w:r w:rsidRPr="008F7844">
        <w:rPr>
          <w:rFonts w:ascii="Times New Roman" w:eastAsia="Times New Roman" w:hAnsi="Times New Roman" w:cs="Times New Roman"/>
          <w:color w:val="000000"/>
        </w:rPr>
        <w:t xml:space="preserve"> dan putusan pengadilan serta norma yang ada dalam masyarakat.</w:t>
      </w:r>
      <w:r w:rsidRPr="008F7844">
        <w:rPr>
          <w:rFonts w:ascii="Times New Roman" w:hAnsi="Times New Roman" w:cs="Times New Roman"/>
        </w:rPr>
        <w:t xml:space="preserve"> </w:t>
      </w:r>
      <w:r w:rsidRPr="008F7844">
        <w:rPr>
          <w:rFonts w:ascii="Times New Roman" w:eastAsia="Times New Roman" w:hAnsi="Times New Roman" w:cs="Times New Roman"/>
          <w:color w:val="000000"/>
        </w:rPr>
        <w:t>serta norma-norma hukum yang ada dalam masyarakat.</w:t>
      </w:r>
      <w:r>
        <w:rPr>
          <w:rFonts w:ascii="Times New Roman" w:eastAsia="Times New Roman" w:hAnsi="Times New Roman" w:cs="Times New Roman"/>
          <w:color w:val="000000"/>
        </w:rPr>
        <w:t xml:space="preserve"> </w:t>
      </w:r>
      <w:r w:rsidRPr="00EA3E5E">
        <w:rPr>
          <w:rFonts w:ascii="Times New Roman" w:eastAsia="Times New Roman" w:hAnsi="Times New Roman" w:cs="Times New Roman"/>
          <w:color w:val="000000"/>
        </w:rPr>
        <w:t xml:space="preserve">Jenis penelitian yang dipakai yaitu penelitian </w:t>
      </w:r>
      <w:r>
        <w:rPr>
          <w:rFonts w:ascii="Times New Roman" w:eastAsia="Times New Roman" w:hAnsi="Times New Roman" w:cs="Times New Roman"/>
          <w:color w:val="000000"/>
        </w:rPr>
        <w:t xml:space="preserve">doktrinal. Penelitian doctrinal </w:t>
      </w:r>
      <w:r w:rsidRPr="00EA3E5E">
        <w:rPr>
          <w:rFonts w:ascii="Times New Roman" w:eastAsia="Times New Roman" w:hAnsi="Times New Roman" w:cs="Times New Roman"/>
          <w:color w:val="000000"/>
        </w:rPr>
        <w:t>merupakan suatu penelitian yang bertujuan untuk me</w:t>
      </w:r>
      <w:r>
        <w:rPr>
          <w:rFonts w:ascii="Times New Roman" w:eastAsia="Times New Roman" w:hAnsi="Times New Roman" w:cs="Times New Roman"/>
          <w:color w:val="000000"/>
        </w:rPr>
        <w:t xml:space="preserve">nemukan asas hukum atau doktrin hukum positif yang berlaku. </w:t>
      </w:r>
      <w:r w:rsidRPr="00EA3E5E">
        <w:rPr>
          <w:rFonts w:ascii="Times New Roman" w:eastAsia="Times New Roman" w:hAnsi="Times New Roman" w:cs="Times New Roman"/>
          <w:color w:val="000000"/>
        </w:rPr>
        <w:t>Peneliti memakai j</w:t>
      </w:r>
      <w:r>
        <w:rPr>
          <w:rFonts w:ascii="Times New Roman" w:eastAsia="Times New Roman" w:hAnsi="Times New Roman" w:cs="Times New Roman"/>
          <w:color w:val="000000"/>
        </w:rPr>
        <w:t xml:space="preserve">enis penelitian doktrinal sebab </w:t>
      </w:r>
      <w:r w:rsidRPr="00EA3E5E">
        <w:rPr>
          <w:rFonts w:ascii="Times New Roman" w:eastAsia="Times New Roman" w:hAnsi="Times New Roman" w:cs="Times New Roman"/>
          <w:color w:val="000000"/>
        </w:rPr>
        <w:t>dalam skripsi ini peneliti akan menguji bag</w:t>
      </w:r>
      <w:r>
        <w:rPr>
          <w:rFonts w:ascii="Times New Roman" w:eastAsia="Times New Roman" w:hAnsi="Times New Roman" w:cs="Times New Roman"/>
          <w:color w:val="000000"/>
        </w:rPr>
        <w:t xml:space="preserve">aimana pertimbangan hakim dalam </w:t>
      </w:r>
      <w:r w:rsidRPr="00EA3E5E">
        <w:rPr>
          <w:rFonts w:ascii="Times New Roman" w:eastAsia="Times New Roman" w:hAnsi="Times New Roman" w:cs="Times New Roman"/>
          <w:color w:val="000000"/>
        </w:rPr>
        <w:t xml:space="preserve">memutus </w:t>
      </w:r>
      <w:r>
        <w:rPr>
          <w:rFonts w:ascii="Times New Roman" w:eastAsia="Times New Roman" w:hAnsi="Times New Roman" w:cs="Times New Roman"/>
          <w:color w:val="000000"/>
        </w:rPr>
        <w:t>kasus tindak pidana</w:t>
      </w:r>
      <w:r w:rsidRPr="00EA3E5E">
        <w:rPr>
          <w:rFonts w:ascii="Times New Roman" w:eastAsia="Times New Roman" w:hAnsi="Times New Roman" w:cs="Times New Roman"/>
          <w:color w:val="000000"/>
        </w:rPr>
        <w:t xml:space="preserve"> dengan alasan pembenar dalam putusan</w:t>
      </w:r>
      <w:r>
        <w:rPr>
          <w:rFonts w:ascii="Times New Roman" w:eastAsia="Times New Roman" w:hAnsi="Times New Roman" w:cs="Times New Roman"/>
          <w:color w:val="000000"/>
        </w:rPr>
        <w:t xml:space="preserve"> Nomor : 34/Pid.B/2020/Pn. Mll.</w:t>
      </w:r>
    </w:p>
    <w:p w:rsidR="004F7286" w:rsidRPr="008F7844" w:rsidRDefault="004F7286" w:rsidP="00C20824">
      <w:pPr>
        <w:numPr>
          <w:ilvl w:val="0"/>
          <w:numId w:val="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Data dan sumber data</w:t>
      </w:r>
    </w:p>
    <w:p w:rsidR="004F7286" w:rsidRPr="008F7844"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Sumber data dalam penelitian hukum normatif yang berdasarkan data sekunder adalah:</w:t>
      </w:r>
    </w:p>
    <w:p w:rsidR="004F7286" w:rsidRDefault="004F7286" w:rsidP="00C20824">
      <w:pPr>
        <w:numPr>
          <w:ilvl w:val="0"/>
          <w:numId w:val="8"/>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Bahan hukum primer</w:t>
      </w:r>
    </w:p>
    <w:p w:rsidR="004F7286" w:rsidRPr="008F7844" w:rsidRDefault="004F7286" w:rsidP="00C20824">
      <w:p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EA3E5E">
        <w:rPr>
          <w:rFonts w:ascii="Times New Roman" w:eastAsia="Times New Roman" w:hAnsi="Times New Roman" w:cs="Times New Roman"/>
          <w:color w:val="000000"/>
        </w:rPr>
        <w:t>Bahan hukum primer adalah berbagai bahan hukum yang memiliki kekuatan</w:t>
      </w:r>
      <w:r>
        <w:rPr>
          <w:rFonts w:ascii="Times New Roman" w:eastAsia="Times New Roman" w:hAnsi="Times New Roman" w:cs="Times New Roman"/>
          <w:color w:val="000000"/>
        </w:rPr>
        <w:t xml:space="preserve"> </w:t>
      </w:r>
      <w:r w:rsidRPr="00EA3E5E">
        <w:rPr>
          <w:rFonts w:ascii="Times New Roman" w:eastAsia="Times New Roman" w:hAnsi="Times New Roman" w:cs="Times New Roman"/>
          <w:color w:val="000000"/>
        </w:rPr>
        <w:t>mengikat. Bahan-bahan hukum yang mengikat terdiri d</w:t>
      </w:r>
      <w:r>
        <w:rPr>
          <w:rFonts w:ascii="Times New Roman" w:eastAsia="Times New Roman" w:hAnsi="Times New Roman" w:cs="Times New Roman"/>
          <w:color w:val="000000"/>
        </w:rPr>
        <w:t xml:space="preserve">ari peraturan perundangundangan </w:t>
      </w:r>
      <w:r w:rsidRPr="00EA3E5E">
        <w:rPr>
          <w:rFonts w:ascii="Times New Roman" w:eastAsia="Times New Roman" w:hAnsi="Times New Roman" w:cs="Times New Roman"/>
          <w:color w:val="000000"/>
        </w:rPr>
        <w:t>yang t</w:t>
      </w:r>
      <w:r>
        <w:rPr>
          <w:rFonts w:ascii="Times New Roman" w:eastAsia="Times New Roman" w:hAnsi="Times New Roman" w:cs="Times New Roman"/>
          <w:color w:val="000000"/>
        </w:rPr>
        <w:t>erkait dengan objek penelitian.</w:t>
      </w:r>
      <w:r>
        <w:rPr>
          <w:rStyle w:val="FootnoteReference"/>
          <w:rFonts w:ascii="Times New Roman" w:eastAsia="Times New Roman" w:hAnsi="Times New Roman" w:cs="Times New Roman"/>
          <w:color w:val="000000"/>
        </w:rPr>
        <w:footnoteReference w:id="6"/>
      </w:r>
      <w:r>
        <w:rPr>
          <w:rFonts w:ascii="Times New Roman" w:eastAsia="Times New Roman" w:hAnsi="Times New Roman" w:cs="Times New Roman"/>
          <w:color w:val="000000"/>
        </w:rPr>
        <w:t xml:space="preserve"> Bahan hukum primer yang </w:t>
      </w:r>
      <w:r w:rsidRPr="00602905">
        <w:rPr>
          <w:rFonts w:ascii="Times New Roman" w:eastAsia="Times New Roman" w:hAnsi="Times New Roman" w:cs="Times New Roman"/>
          <w:color w:val="000000"/>
        </w:rPr>
        <w:t xml:space="preserve">digunakan </w:t>
      </w:r>
      <w:r w:rsidRPr="00602905">
        <w:rPr>
          <w:rFonts w:ascii="Times New Roman" w:eastAsia="Times New Roman" w:hAnsi="Times New Roman" w:cs="Times New Roman"/>
          <w:color w:val="000000"/>
        </w:rPr>
        <w:lastRenderedPageBreak/>
        <w:t xml:space="preserve">dalam peraturan ini yaitu peraturan </w:t>
      </w:r>
      <w:r>
        <w:rPr>
          <w:rFonts w:ascii="Times New Roman" w:eastAsia="Times New Roman" w:hAnsi="Times New Roman" w:cs="Times New Roman"/>
          <w:color w:val="000000"/>
        </w:rPr>
        <w:t xml:space="preserve">perundang-undangan yang terkait </w:t>
      </w:r>
      <w:r w:rsidRPr="00602905">
        <w:rPr>
          <w:rFonts w:ascii="Times New Roman" w:eastAsia="Times New Roman" w:hAnsi="Times New Roman" w:cs="Times New Roman"/>
          <w:color w:val="000000"/>
        </w:rPr>
        <w:t>penelitian ini meliputi</w:t>
      </w:r>
      <w:r>
        <w:rPr>
          <w:rFonts w:ascii="Times New Roman" w:eastAsia="Times New Roman" w:hAnsi="Times New Roman" w:cs="Times New Roman"/>
          <w:color w:val="000000"/>
        </w:rPr>
        <w:t xml:space="preserve"> </w:t>
      </w:r>
      <w:r w:rsidRPr="008F7844">
        <w:rPr>
          <w:rFonts w:ascii="Times New Roman" w:eastAsia="Times New Roman" w:hAnsi="Times New Roman" w:cs="Times New Roman"/>
          <w:color w:val="000000"/>
        </w:rPr>
        <w:t>:</w:t>
      </w:r>
    </w:p>
    <w:p w:rsidR="004F7286" w:rsidRPr="008F7844" w:rsidRDefault="004F7286" w:rsidP="00C20824">
      <w:pPr>
        <w:pStyle w:val="ListParagraph"/>
        <w:numPr>
          <w:ilvl w:val="0"/>
          <w:numId w:val="16"/>
        </w:numPr>
        <w:pBdr>
          <w:top w:val="nil"/>
          <w:left w:val="nil"/>
          <w:bottom w:val="nil"/>
          <w:right w:val="nil"/>
          <w:between w:val="nil"/>
        </w:pBdr>
        <w:spacing w:after="0" w:line="360" w:lineRule="auto"/>
        <w:ind w:left="1418"/>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Undang-Undang Dasar Negara Republik Indonesia Tahun 1945.</w:t>
      </w:r>
    </w:p>
    <w:p w:rsidR="004F7286" w:rsidRPr="008F7844" w:rsidRDefault="004F7286" w:rsidP="00C20824">
      <w:pPr>
        <w:pStyle w:val="ListParagraph"/>
        <w:numPr>
          <w:ilvl w:val="0"/>
          <w:numId w:val="16"/>
        </w:numPr>
        <w:pBdr>
          <w:top w:val="nil"/>
          <w:left w:val="nil"/>
          <w:bottom w:val="nil"/>
          <w:right w:val="nil"/>
          <w:between w:val="nil"/>
        </w:pBdr>
        <w:spacing w:after="0" w:line="360" w:lineRule="auto"/>
        <w:ind w:left="1418"/>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Undang-Undang Nomor 1 Tahun 1946 Tentang Kitab Undang- Undang Hukum Pidana.</w:t>
      </w:r>
    </w:p>
    <w:p w:rsidR="004F7286" w:rsidRPr="008F7844" w:rsidRDefault="004F7286" w:rsidP="00C20824">
      <w:pPr>
        <w:pStyle w:val="ListParagraph"/>
        <w:numPr>
          <w:ilvl w:val="0"/>
          <w:numId w:val="16"/>
        </w:numPr>
        <w:pBdr>
          <w:top w:val="nil"/>
          <w:left w:val="nil"/>
          <w:bottom w:val="nil"/>
          <w:right w:val="nil"/>
          <w:between w:val="nil"/>
        </w:pBdr>
        <w:spacing w:after="0" w:line="360" w:lineRule="auto"/>
        <w:ind w:left="1418"/>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Undang-Undang Nomor 8 Tahun 1981 Tentang Hukum Acara Pidana.</w:t>
      </w:r>
    </w:p>
    <w:p w:rsidR="004F7286" w:rsidRPr="004871FA" w:rsidRDefault="004F7286" w:rsidP="00C20824">
      <w:pPr>
        <w:pStyle w:val="ListParagraph"/>
        <w:numPr>
          <w:ilvl w:val="0"/>
          <w:numId w:val="16"/>
        </w:numPr>
        <w:pBdr>
          <w:top w:val="nil"/>
          <w:left w:val="nil"/>
          <w:bottom w:val="nil"/>
          <w:right w:val="nil"/>
          <w:between w:val="nil"/>
        </w:pBdr>
        <w:spacing w:after="0" w:line="360" w:lineRule="auto"/>
        <w:ind w:left="1418"/>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Putusan No 34/Pid.B/2020/PN.Mll.</w:t>
      </w:r>
    </w:p>
    <w:p w:rsidR="004F7286" w:rsidRPr="008F7844" w:rsidRDefault="004F7286" w:rsidP="00C20824">
      <w:pPr>
        <w:numPr>
          <w:ilvl w:val="0"/>
          <w:numId w:val="8"/>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Bahan hukum sekunder</w:t>
      </w:r>
    </w:p>
    <w:p w:rsidR="004F7286" w:rsidRPr="008F7844" w:rsidRDefault="004F7286" w:rsidP="00C20824">
      <w:p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EA3E5E">
        <w:rPr>
          <w:rFonts w:ascii="Times New Roman" w:eastAsia="Times New Roman" w:hAnsi="Times New Roman" w:cs="Times New Roman"/>
          <w:color w:val="000000"/>
        </w:rPr>
        <w:t>Bahan hukum sekunder adalah berbagai bah</w:t>
      </w:r>
      <w:r>
        <w:rPr>
          <w:rFonts w:ascii="Times New Roman" w:eastAsia="Times New Roman" w:hAnsi="Times New Roman" w:cs="Times New Roman"/>
          <w:color w:val="000000"/>
        </w:rPr>
        <w:t xml:space="preserve">an hukum yang erat hubungannya  </w:t>
      </w:r>
      <w:r w:rsidRPr="00EA3E5E">
        <w:rPr>
          <w:rFonts w:ascii="Times New Roman" w:eastAsia="Times New Roman" w:hAnsi="Times New Roman" w:cs="Times New Roman"/>
          <w:color w:val="000000"/>
        </w:rPr>
        <w:t xml:space="preserve">dengan bahan hukum primer dan dapat </w:t>
      </w:r>
      <w:r>
        <w:rPr>
          <w:rFonts w:ascii="Times New Roman" w:eastAsia="Times New Roman" w:hAnsi="Times New Roman" w:cs="Times New Roman"/>
          <w:color w:val="000000"/>
        </w:rPr>
        <w:t xml:space="preserve">membantu dan menganalisis serta </w:t>
      </w:r>
      <w:r w:rsidRPr="00EA3E5E">
        <w:rPr>
          <w:rFonts w:ascii="Times New Roman" w:eastAsia="Times New Roman" w:hAnsi="Times New Roman" w:cs="Times New Roman"/>
          <w:color w:val="000000"/>
        </w:rPr>
        <w:t>memahami bahan hukum primer yang berupa pub</w:t>
      </w:r>
      <w:r>
        <w:rPr>
          <w:rFonts w:ascii="Times New Roman" w:eastAsia="Times New Roman" w:hAnsi="Times New Roman" w:cs="Times New Roman"/>
          <w:color w:val="000000"/>
        </w:rPr>
        <w:t xml:space="preserve">likasi terkait hukum yang bukan </w:t>
      </w:r>
      <w:r w:rsidRPr="00EA3E5E">
        <w:rPr>
          <w:rFonts w:ascii="Times New Roman" w:eastAsia="Times New Roman" w:hAnsi="Times New Roman" w:cs="Times New Roman"/>
          <w:color w:val="000000"/>
        </w:rPr>
        <w:t>merupakan dokumen-dokumen resmi berupa</w:t>
      </w:r>
      <w:r w:rsidRPr="008F7844">
        <w:rPr>
          <w:rFonts w:ascii="Times New Roman" w:eastAsia="Times New Roman" w:hAnsi="Times New Roman" w:cs="Times New Roman"/>
          <w:color w:val="000000"/>
        </w:rPr>
        <w:t xml:space="preserve"> buku-buku hukum, jurnal hukum, hasil penelitian dari kalangan hukum, dan lainnya.</w:t>
      </w:r>
    </w:p>
    <w:p w:rsidR="004F7286" w:rsidRPr="008F7844" w:rsidRDefault="004F7286" w:rsidP="00C20824">
      <w:pPr>
        <w:numPr>
          <w:ilvl w:val="0"/>
          <w:numId w:val="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Metode Pengumpulan data</w:t>
      </w:r>
    </w:p>
    <w:p w:rsidR="004F7286"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8F7844">
        <w:rPr>
          <w:rFonts w:ascii="Times New Roman" w:eastAsia="Times New Roman" w:hAnsi="Times New Roman" w:cs="Times New Roman"/>
          <w:color w:val="000000"/>
        </w:rPr>
        <w:t>Metode pengumpulan data dalam penelitian ini merupakan data kepustakaan yang bersumber dari peraturan perundang-undangan, buku-buku, dokumen resmi, publikasi, dan hasil penelitian.</w:t>
      </w:r>
      <w:r w:rsidRPr="008F7844">
        <w:rPr>
          <w:rFonts w:ascii="Times New Roman" w:eastAsia="Times New Roman" w:hAnsi="Times New Roman" w:cs="Times New Roman"/>
          <w:color w:val="000000"/>
          <w:vertAlign w:val="superscript"/>
        </w:rPr>
        <w:footnoteReference w:id="7"/>
      </w:r>
      <w:r w:rsidRPr="008F7844">
        <w:rPr>
          <w:rFonts w:ascii="Times New Roman" w:eastAsia="Times New Roman" w:hAnsi="Times New Roman" w:cs="Times New Roman"/>
          <w:color w:val="000000"/>
        </w:rPr>
        <w:t xml:space="preserve"> Teknik</w:t>
      </w:r>
      <w:r>
        <w:rPr>
          <w:rFonts w:ascii="Times New Roman" w:eastAsia="Times New Roman" w:hAnsi="Times New Roman" w:cs="Times New Roman"/>
          <w:color w:val="000000"/>
        </w:rPr>
        <w:t xml:space="preserve"> yang </w:t>
      </w:r>
      <w:r>
        <w:rPr>
          <w:rFonts w:ascii="Times New Roman" w:eastAsia="Times New Roman" w:hAnsi="Times New Roman" w:cs="Times New Roman"/>
          <w:color w:val="000000"/>
        </w:rPr>
        <w:lastRenderedPageBreak/>
        <w:t>digunakan adalah S</w:t>
      </w:r>
      <w:r w:rsidRPr="00602905">
        <w:rPr>
          <w:rFonts w:ascii="Times New Roman" w:eastAsia="Times New Roman" w:hAnsi="Times New Roman" w:cs="Times New Roman"/>
          <w:color w:val="000000"/>
        </w:rPr>
        <w:t>tudi Dokumen atau Kepustakaan merupakan sebuah kegiatan mengumpulkan dan mengkaji berbagai informasi tertulis yang mengenai hukum, contohnya norma-norma hukum positif, dokrin atau ajaran hukum, hasil penelitian akademik ataupun putusan-putusan pengadilan yang semuanya berbasis pada dokumen tertulis.</w:t>
      </w:r>
      <w:r w:rsidRPr="008F7844">
        <w:rPr>
          <w:rStyle w:val="FootnoteReference"/>
          <w:rFonts w:ascii="Times New Roman" w:eastAsia="Times New Roman" w:hAnsi="Times New Roman" w:cs="Times New Roman"/>
          <w:color w:val="000000"/>
        </w:rPr>
        <w:footnoteReference w:id="8"/>
      </w:r>
      <w:r w:rsidRPr="00602905">
        <w:rPr>
          <w:rFonts w:ascii="Times New Roman" w:eastAsia="Times New Roman" w:hAnsi="Times New Roman" w:cs="Times New Roman"/>
          <w:color w:val="000000"/>
        </w:rPr>
        <w:t xml:space="preserve"> Teknik dari studi dokumen ini adalah melakukan pengumpulan dokumen-dokumen hukum yang diperlukan dalam menunjang penelitian ini di berbagai sumber ataupun di perpustakaan. </w:t>
      </w:r>
    </w:p>
    <w:p w:rsidR="004F7286"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602905">
        <w:rPr>
          <w:rFonts w:ascii="Times New Roman" w:eastAsia="Times New Roman" w:hAnsi="Times New Roman" w:cs="Times New Roman"/>
          <w:color w:val="000000"/>
        </w:rPr>
        <w:t xml:space="preserve">Dalam mengumpulkan data yang dimaksud, </w:t>
      </w:r>
      <w:r>
        <w:rPr>
          <w:rFonts w:ascii="Times New Roman" w:eastAsia="Times New Roman" w:hAnsi="Times New Roman" w:cs="Times New Roman"/>
          <w:color w:val="000000"/>
        </w:rPr>
        <w:t xml:space="preserve">maka peneliti akan menggunakan </w:t>
      </w:r>
      <w:r w:rsidRPr="00602905">
        <w:rPr>
          <w:rFonts w:ascii="Times New Roman" w:eastAsia="Times New Roman" w:hAnsi="Times New Roman" w:cs="Times New Roman"/>
          <w:color w:val="000000"/>
        </w:rPr>
        <w:t>data studi kepustakaan yang berarti mengumpulk</w:t>
      </w:r>
      <w:r>
        <w:rPr>
          <w:rFonts w:ascii="Times New Roman" w:eastAsia="Times New Roman" w:hAnsi="Times New Roman" w:cs="Times New Roman"/>
          <w:color w:val="000000"/>
        </w:rPr>
        <w:t xml:space="preserve">an data dengan cara mempelajari </w:t>
      </w:r>
      <w:r w:rsidRPr="00602905">
        <w:rPr>
          <w:rFonts w:ascii="Times New Roman" w:eastAsia="Times New Roman" w:hAnsi="Times New Roman" w:cs="Times New Roman"/>
          <w:color w:val="000000"/>
        </w:rPr>
        <w:t>berbagai buku kepustakaan guna mendapatkan data</w:t>
      </w:r>
      <w:r>
        <w:rPr>
          <w:rFonts w:ascii="Times New Roman" w:eastAsia="Times New Roman" w:hAnsi="Times New Roman" w:cs="Times New Roman"/>
          <w:color w:val="000000"/>
        </w:rPr>
        <w:t xml:space="preserve"> sekunder yang dilakukan dengan </w:t>
      </w:r>
      <w:r w:rsidRPr="00602905">
        <w:rPr>
          <w:rFonts w:ascii="Times New Roman" w:eastAsia="Times New Roman" w:hAnsi="Times New Roman" w:cs="Times New Roman"/>
          <w:color w:val="000000"/>
        </w:rPr>
        <w:t>cara mengumpulkan dan mempelajari serta mengutip d</w:t>
      </w:r>
      <w:r>
        <w:rPr>
          <w:rFonts w:ascii="Times New Roman" w:eastAsia="Times New Roman" w:hAnsi="Times New Roman" w:cs="Times New Roman"/>
          <w:color w:val="000000"/>
        </w:rPr>
        <w:t xml:space="preserve">ari berbagai buku dan peraturan </w:t>
      </w:r>
      <w:r w:rsidRPr="00602905">
        <w:rPr>
          <w:rFonts w:ascii="Times New Roman" w:eastAsia="Times New Roman" w:hAnsi="Times New Roman" w:cs="Times New Roman"/>
          <w:color w:val="000000"/>
        </w:rPr>
        <w:t>perundang-undangan yang berkaitan dan berhubungan de</w:t>
      </w:r>
      <w:r>
        <w:rPr>
          <w:rFonts w:ascii="Times New Roman" w:eastAsia="Times New Roman" w:hAnsi="Times New Roman" w:cs="Times New Roman"/>
          <w:color w:val="000000"/>
        </w:rPr>
        <w:t xml:space="preserve">ngan materi penelitian ini atau </w:t>
      </w:r>
      <w:r w:rsidRPr="00602905">
        <w:rPr>
          <w:rFonts w:ascii="Times New Roman" w:eastAsia="Times New Roman" w:hAnsi="Times New Roman" w:cs="Times New Roman"/>
          <w:color w:val="000000"/>
        </w:rPr>
        <w:t>bermacam-macam bahan hukum yang</w:t>
      </w:r>
      <w:r>
        <w:rPr>
          <w:rFonts w:ascii="Times New Roman" w:eastAsia="Times New Roman" w:hAnsi="Times New Roman" w:cs="Times New Roman"/>
          <w:color w:val="000000"/>
        </w:rPr>
        <w:t xml:space="preserve"> sesuai dengan kajian </w:t>
      </w:r>
      <w:r w:rsidR="00252C30">
        <w:rPr>
          <w:rFonts w:ascii="Times New Roman" w:eastAsia="Times New Roman" w:hAnsi="Times New Roman" w:cs="Times New Roman"/>
          <w:color w:val="000000"/>
        </w:rPr>
        <w:t>di atas</w:t>
      </w:r>
      <w:r>
        <w:rPr>
          <w:rFonts w:ascii="Times New Roman" w:eastAsia="Times New Roman" w:hAnsi="Times New Roman" w:cs="Times New Roman"/>
          <w:color w:val="000000"/>
        </w:rPr>
        <w:t xml:space="preserve">.  </w:t>
      </w:r>
      <w:r w:rsidRPr="00602905">
        <w:rPr>
          <w:rFonts w:ascii="Times New Roman" w:eastAsia="Times New Roman" w:hAnsi="Times New Roman" w:cs="Times New Roman"/>
          <w:color w:val="000000"/>
        </w:rPr>
        <w:t>Penelitian ini penulis mendokumentasikan beberapa bahan</w:t>
      </w:r>
      <w:r>
        <w:rPr>
          <w:rFonts w:ascii="Times New Roman" w:eastAsia="Times New Roman" w:hAnsi="Times New Roman" w:cs="Times New Roman"/>
          <w:color w:val="000000"/>
        </w:rPr>
        <w:t xml:space="preserve"> hukum, guna </w:t>
      </w:r>
      <w:r w:rsidRPr="00602905">
        <w:rPr>
          <w:rFonts w:ascii="Times New Roman" w:eastAsia="Times New Roman" w:hAnsi="Times New Roman" w:cs="Times New Roman"/>
          <w:color w:val="000000"/>
        </w:rPr>
        <w:t>menjadi dasar dalam menganalisis tindak pi</w:t>
      </w:r>
      <w:r>
        <w:rPr>
          <w:rFonts w:ascii="Times New Roman" w:eastAsia="Times New Roman" w:hAnsi="Times New Roman" w:cs="Times New Roman"/>
          <w:color w:val="000000"/>
        </w:rPr>
        <w:t xml:space="preserve">dana </w:t>
      </w:r>
      <w:r>
        <w:rPr>
          <w:rFonts w:ascii="Times New Roman" w:eastAsia="Times New Roman" w:hAnsi="Times New Roman" w:cs="Times New Roman"/>
          <w:color w:val="000000"/>
        </w:rPr>
        <w:lastRenderedPageBreak/>
        <w:t xml:space="preserve">penganiayaan dengan alasan </w:t>
      </w:r>
      <w:r w:rsidRPr="00602905">
        <w:rPr>
          <w:rFonts w:ascii="Times New Roman" w:eastAsia="Times New Roman" w:hAnsi="Times New Roman" w:cs="Times New Roman"/>
          <w:color w:val="000000"/>
        </w:rPr>
        <w:t>pembenar menurut Pasal 49 Ayat (1) KUHP untuk l</w:t>
      </w:r>
      <w:r>
        <w:rPr>
          <w:rFonts w:ascii="Times New Roman" w:eastAsia="Times New Roman" w:hAnsi="Times New Roman" w:cs="Times New Roman"/>
          <w:color w:val="000000"/>
        </w:rPr>
        <w:t xml:space="preserve">epas dari segala tuntutan hukum </w:t>
      </w:r>
      <w:r w:rsidRPr="00602905">
        <w:rPr>
          <w:rFonts w:ascii="Times New Roman" w:eastAsia="Times New Roman" w:hAnsi="Times New Roman" w:cs="Times New Roman"/>
          <w:color w:val="000000"/>
        </w:rPr>
        <w:t>dalam Pu</w:t>
      </w:r>
      <w:r>
        <w:rPr>
          <w:rFonts w:ascii="Times New Roman" w:eastAsia="Times New Roman" w:hAnsi="Times New Roman" w:cs="Times New Roman"/>
          <w:color w:val="000000"/>
        </w:rPr>
        <w:t xml:space="preserve">tusan Nomor: 34/Pid.B/2020/Pn. Mll. serta menganalisis bagaimana </w:t>
      </w:r>
      <w:r w:rsidRPr="00602905">
        <w:rPr>
          <w:rFonts w:ascii="Times New Roman" w:eastAsia="Times New Roman" w:hAnsi="Times New Roman" w:cs="Times New Roman"/>
          <w:color w:val="000000"/>
        </w:rPr>
        <w:t>pertimbangan hukum hakim dalam memutus kasus ti</w:t>
      </w:r>
      <w:r>
        <w:rPr>
          <w:rFonts w:ascii="Times New Roman" w:eastAsia="Times New Roman" w:hAnsi="Times New Roman" w:cs="Times New Roman"/>
          <w:color w:val="000000"/>
        </w:rPr>
        <w:t xml:space="preserve">ndak pidana penganiayaan dengan </w:t>
      </w:r>
      <w:r w:rsidRPr="00602905">
        <w:rPr>
          <w:rFonts w:ascii="Times New Roman" w:eastAsia="Times New Roman" w:hAnsi="Times New Roman" w:cs="Times New Roman"/>
          <w:color w:val="000000"/>
        </w:rPr>
        <w:t>alasan pembenar da</w:t>
      </w:r>
      <w:r>
        <w:rPr>
          <w:rFonts w:ascii="Times New Roman" w:eastAsia="Times New Roman" w:hAnsi="Times New Roman" w:cs="Times New Roman"/>
          <w:color w:val="000000"/>
        </w:rPr>
        <w:t>lam Putusan Nomor: 34/Pid.B/2020/Pn. Ml</w:t>
      </w:r>
      <w:r w:rsidRPr="00602905">
        <w:rPr>
          <w:rFonts w:ascii="Times New Roman" w:eastAsia="Times New Roman" w:hAnsi="Times New Roman" w:cs="Times New Roman"/>
          <w:color w:val="000000"/>
        </w:rPr>
        <w:t>l.</w:t>
      </w:r>
    </w:p>
    <w:p w:rsidR="004F7286" w:rsidRDefault="004F7286" w:rsidP="00C20824">
      <w:pPr>
        <w:numPr>
          <w:ilvl w:val="0"/>
          <w:numId w:val="7"/>
        </w:numPr>
        <w:pBdr>
          <w:top w:val="nil"/>
          <w:left w:val="nil"/>
          <w:bottom w:val="nil"/>
          <w:right w:val="nil"/>
          <w:between w:val="nil"/>
        </w:pBdr>
        <w:spacing w:after="0" w:line="360" w:lineRule="auto"/>
        <w:ind w:left="993"/>
        <w:jc w:val="both"/>
        <w:rPr>
          <w:rFonts w:ascii="Times New Roman" w:eastAsia="Times New Roman" w:hAnsi="Times New Roman" w:cs="Times New Roman"/>
          <w:color w:val="000000"/>
        </w:rPr>
      </w:pPr>
      <w:r w:rsidRPr="00602905">
        <w:rPr>
          <w:rFonts w:ascii="Times New Roman" w:eastAsia="Times New Roman" w:hAnsi="Times New Roman" w:cs="Times New Roman"/>
          <w:color w:val="000000"/>
        </w:rPr>
        <w:t>T</w:t>
      </w:r>
      <w:r>
        <w:rPr>
          <w:rFonts w:ascii="Times New Roman" w:eastAsia="Times New Roman" w:hAnsi="Times New Roman" w:cs="Times New Roman"/>
          <w:color w:val="000000"/>
        </w:rPr>
        <w:t>eknik Analisis D</w:t>
      </w:r>
      <w:r w:rsidRPr="00602905">
        <w:rPr>
          <w:rFonts w:ascii="Times New Roman" w:eastAsia="Times New Roman" w:hAnsi="Times New Roman" w:cs="Times New Roman"/>
          <w:color w:val="000000"/>
        </w:rPr>
        <w:t>ata</w:t>
      </w:r>
    </w:p>
    <w:p w:rsidR="004F7286"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602905">
        <w:rPr>
          <w:rFonts w:ascii="Times New Roman" w:eastAsia="Times New Roman" w:hAnsi="Times New Roman" w:cs="Times New Roman"/>
          <w:color w:val="000000"/>
        </w:rPr>
        <w:t>Pada tahapan metode penelitian, tahap yang t</w:t>
      </w:r>
      <w:r>
        <w:rPr>
          <w:rFonts w:ascii="Times New Roman" w:eastAsia="Times New Roman" w:hAnsi="Times New Roman" w:cs="Times New Roman"/>
          <w:color w:val="000000"/>
        </w:rPr>
        <w:t xml:space="preserve">erakhir adalah metode analisis  </w:t>
      </w:r>
      <w:r w:rsidRPr="00602905">
        <w:rPr>
          <w:rFonts w:ascii="Times New Roman" w:eastAsia="Times New Roman" w:hAnsi="Times New Roman" w:cs="Times New Roman"/>
          <w:color w:val="000000"/>
        </w:rPr>
        <w:t>data, yang mana penulis menggunakan data deskripti</w:t>
      </w:r>
      <w:r>
        <w:rPr>
          <w:rFonts w:ascii="Times New Roman" w:eastAsia="Times New Roman" w:hAnsi="Times New Roman" w:cs="Times New Roman"/>
          <w:color w:val="000000"/>
        </w:rPr>
        <w:t xml:space="preserve">f kualitatif. Deskriptif adalah </w:t>
      </w:r>
      <w:r w:rsidRPr="00602905">
        <w:rPr>
          <w:rFonts w:ascii="Times New Roman" w:eastAsia="Times New Roman" w:hAnsi="Times New Roman" w:cs="Times New Roman"/>
          <w:color w:val="000000"/>
        </w:rPr>
        <w:t xml:space="preserve">penelitian non hipotesis oleh karena itu didalam </w:t>
      </w:r>
      <w:r>
        <w:rPr>
          <w:rFonts w:ascii="Times New Roman" w:eastAsia="Times New Roman" w:hAnsi="Times New Roman" w:cs="Times New Roman"/>
          <w:color w:val="000000"/>
        </w:rPr>
        <w:t xml:space="preserve">penelitian ini tidak memerlukan </w:t>
      </w:r>
      <w:r w:rsidRPr="00602905">
        <w:rPr>
          <w:rFonts w:ascii="Times New Roman" w:eastAsia="Times New Roman" w:hAnsi="Times New Roman" w:cs="Times New Roman"/>
          <w:color w:val="000000"/>
        </w:rPr>
        <w:t>rumusan hipotesis, sedangkan kualitatif adalah dat</w:t>
      </w:r>
      <w:r>
        <w:rPr>
          <w:rFonts w:ascii="Times New Roman" w:eastAsia="Times New Roman" w:hAnsi="Times New Roman" w:cs="Times New Roman"/>
          <w:color w:val="000000"/>
        </w:rPr>
        <w:t xml:space="preserve">a yang digambarkan oleh penulis </w:t>
      </w:r>
      <w:r w:rsidRPr="00602905">
        <w:rPr>
          <w:rFonts w:ascii="Times New Roman" w:eastAsia="Times New Roman" w:hAnsi="Times New Roman" w:cs="Times New Roman"/>
          <w:color w:val="000000"/>
        </w:rPr>
        <w:t>dengan kata-kata atau kalimat menurut kategori untu</w:t>
      </w:r>
      <w:r>
        <w:rPr>
          <w:rFonts w:ascii="Times New Roman" w:eastAsia="Times New Roman" w:hAnsi="Times New Roman" w:cs="Times New Roman"/>
          <w:color w:val="000000"/>
        </w:rPr>
        <w:t>k memperoleh kesimpulan.</w:t>
      </w:r>
      <w:r>
        <w:rPr>
          <w:rStyle w:val="FootnoteReference"/>
          <w:rFonts w:ascii="Times New Roman" w:eastAsia="Times New Roman" w:hAnsi="Times New Roman" w:cs="Times New Roman"/>
          <w:color w:val="000000"/>
        </w:rPr>
        <w:footnoteReference w:id="9"/>
      </w:r>
    </w:p>
    <w:p w:rsidR="004F7286"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rPr>
      </w:pPr>
      <w:r w:rsidRPr="00602905">
        <w:rPr>
          <w:rFonts w:ascii="Times New Roman" w:eastAsia="Times New Roman" w:hAnsi="Times New Roman" w:cs="Times New Roman"/>
          <w:color w:val="000000"/>
        </w:rPr>
        <w:t xml:space="preserve">Deskriptif Kualitatif </w:t>
      </w:r>
      <w:r>
        <w:rPr>
          <w:rFonts w:ascii="Times New Roman" w:eastAsia="Times New Roman" w:hAnsi="Times New Roman" w:cs="Times New Roman"/>
          <w:color w:val="000000"/>
        </w:rPr>
        <w:t>merupakan</w:t>
      </w:r>
      <w:r w:rsidRPr="00602905">
        <w:rPr>
          <w:rFonts w:ascii="Times New Roman" w:eastAsia="Times New Roman" w:hAnsi="Times New Roman" w:cs="Times New Roman"/>
          <w:color w:val="000000"/>
        </w:rPr>
        <w:t xml:space="preserve"> penelitian y</w:t>
      </w:r>
      <w:r>
        <w:rPr>
          <w:rFonts w:ascii="Times New Roman" w:eastAsia="Times New Roman" w:hAnsi="Times New Roman" w:cs="Times New Roman"/>
          <w:color w:val="000000"/>
        </w:rPr>
        <w:t>ang berupaya mengembangkan dan  menjelaskan</w:t>
      </w:r>
      <w:r w:rsidRPr="00602905">
        <w:rPr>
          <w:rFonts w:ascii="Times New Roman" w:eastAsia="Times New Roman" w:hAnsi="Times New Roman" w:cs="Times New Roman"/>
          <w:color w:val="000000"/>
        </w:rPr>
        <w:t xml:space="preserve"> kondisi atau hubungan yang ad</w:t>
      </w:r>
      <w:r>
        <w:rPr>
          <w:rFonts w:ascii="Times New Roman" w:eastAsia="Times New Roman" w:hAnsi="Times New Roman" w:cs="Times New Roman"/>
          <w:color w:val="000000"/>
        </w:rPr>
        <w:t xml:space="preserve">a, </w:t>
      </w:r>
      <w:r w:rsidRPr="00602905">
        <w:rPr>
          <w:rFonts w:ascii="Times New Roman" w:eastAsia="Times New Roman" w:hAnsi="Times New Roman" w:cs="Times New Roman"/>
          <w:color w:val="000000"/>
        </w:rPr>
        <w:t>proses yang sedang</w:t>
      </w:r>
      <w:r>
        <w:rPr>
          <w:rFonts w:ascii="Times New Roman" w:eastAsia="Times New Roman" w:hAnsi="Times New Roman" w:cs="Times New Roman"/>
          <w:color w:val="000000"/>
        </w:rPr>
        <w:t xml:space="preserve"> berlangsung, akibat yang</w:t>
      </w:r>
      <w:r w:rsidRPr="006029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terjadi atau kecenderungan yang berkembang. </w:t>
      </w:r>
      <w:r w:rsidRPr="00602905">
        <w:rPr>
          <w:rFonts w:ascii="Times New Roman" w:eastAsia="Times New Roman" w:hAnsi="Times New Roman" w:cs="Times New Roman"/>
          <w:color w:val="000000"/>
        </w:rPr>
        <w:t>Teknik deskriptif ini pen</w:t>
      </w:r>
      <w:r>
        <w:rPr>
          <w:rFonts w:ascii="Times New Roman" w:eastAsia="Times New Roman" w:hAnsi="Times New Roman" w:cs="Times New Roman"/>
          <w:color w:val="000000"/>
        </w:rPr>
        <w:t xml:space="preserve">ulis </w:t>
      </w:r>
      <w:r>
        <w:rPr>
          <w:rFonts w:ascii="Times New Roman" w:eastAsia="Times New Roman" w:hAnsi="Times New Roman" w:cs="Times New Roman"/>
          <w:color w:val="000000"/>
        </w:rPr>
        <w:lastRenderedPageBreak/>
        <w:t xml:space="preserve">gunakan untuk menafsirkan dan </w:t>
      </w:r>
      <w:r w:rsidRPr="00602905">
        <w:rPr>
          <w:rFonts w:ascii="Times New Roman" w:eastAsia="Times New Roman" w:hAnsi="Times New Roman" w:cs="Times New Roman"/>
          <w:color w:val="000000"/>
        </w:rPr>
        <w:t>menguraikan data yang telah penulis dapatkan dari</w:t>
      </w:r>
      <w:r>
        <w:rPr>
          <w:rFonts w:ascii="Times New Roman" w:eastAsia="Times New Roman" w:hAnsi="Times New Roman" w:cs="Times New Roman"/>
          <w:color w:val="000000"/>
        </w:rPr>
        <w:t xml:space="preserve"> Putusan Pengadilan Negeri Malili.</w:t>
      </w:r>
    </w:p>
    <w:p w:rsidR="004F7286" w:rsidRPr="00645E04" w:rsidRDefault="004F7286" w:rsidP="00C20824">
      <w:pPr>
        <w:pBdr>
          <w:top w:val="nil"/>
          <w:left w:val="nil"/>
          <w:bottom w:val="nil"/>
          <w:right w:val="nil"/>
          <w:between w:val="nil"/>
        </w:pBdr>
        <w:spacing w:after="0" w:line="360" w:lineRule="auto"/>
        <w:ind w:left="993" w:firstLine="270"/>
        <w:jc w:val="both"/>
        <w:rPr>
          <w:rFonts w:ascii="Times New Roman" w:eastAsia="Times New Roman" w:hAnsi="Times New Roman" w:cs="Times New Roman"/>
          <w:color w:val="000000"/>
          <w:lang w:val="en-US"/>
        </w:rPr>
      </w:pPr>
      <w:r w:rsidRPr="00602905">
        <w:rPr>
          <w:rFonts w:ascii="Times New Roman" w:eastAsia="Times New Roman" w:hAnsi="Times New Roman" w:cs="Times New Roman"/>
          <w:color w:val="000000"/>
        </w:rPr>
        <w:t>Peneliti telah mengumpulkan data dalam r</w:t>
      </w:r>
      <w:r>
        <w:rPr>
          <w:rFonts w:ascii="Times New Roman" w:eastAsia="Times New Roman" w:hAnsi="Times New Roman" w:cs="Times New Roman"/>
          <w:color w:val="000000"/>
        </w:rPr>
        <w:t xml:space="preserve">angka untuk menginterpretasikan </w:t>
      </w:r>
      <w:r w:rsidRPr="00602905">
        <w:rPr>
          <w:rFonts w:ascii="Times New Roman" w:eastAsia="Times New Roman" w:hAnsi="Times New Roman" w:cs="Times New Roman"/>
          <w:color w:val="000000"/>
        </w:rPr>
        <w:t>atau menafsirkan data secara kualitatif. Dalam hal in</w:t>
      </w:r>
      <w:r>
        <w:rPr>
          <w:rFonts w:ascii="Times New Roman" w:eastAsia="Times New Roman" w:hAnsi="Times New Roman" w:cs="Times New Roman"/>
          <w:color w:val="000000"/>
        </w:rPr>
        <w:t xml:space="preserve">i peneliti menggunakan analisis </w:t>
      </w:r>
      <w:r w:rsidRPr="00602905">
        <w:rPr>
          <w:rFonts w:ascii="Times New Roman" w:eastAsia="Times New Roman" w:hAnsi="Times New Roman" w:cs="Times New Roman"/>
          <w:color w:val="000000"/>
        </w:rPr>
        <w:t>data deskriptif kualitatif yang mana mengemu</w:t>
      </w:r>
      <w:r>
        <w:rPr>
          <w:rFonts w:ascii="Times New Roman" w:eastAsia="Times New Roman" w:hAnsi="Times New Roman" w:cs="Times New Roman"/>
          <w:color w:val="000000"/>
        </w:rPr>
        <w:t xml:space="preserve">kakan atau menjelaskan data dan </w:t>
      </w:r>
      <w:r w:rsidRPr="00602905">
        <w:rPr>
          <w:rFonts w:ascii="Times New Roman" w:eastAsia="Times New Roman" w:hAnsi="Times New Roman" w:cs="Times New Roman"/>
          <w:color w:val="000000"/>
        </w:rPr>
        <w:t>informasi tersebut untuk kemudian di anali</w:t>
      </w:r>
      <w:r>
        <w:rPr>
          <w:rFonts w:ascii="Times New Roman" w:eastAsia="Times New Roman" w:hAnsi="Times New Roman" w:cs="Times New Roman"/>
          <w:color w:val="000000"/>
        </w:rPr>
        <w:t xml:space="preserve">sis dengan menggunakan beberapa </w:t>
      </w:r>
      <w:r w:rsidRPr="00602905">
        <w:rPr>
          <w:rFonts w:ascii="Times New Roman" w:eastAsia="Times New Roman" w:hAnsi="Times New Roman" w:cs="Times New Roman"/>
          <w:color w:val="000000"/>
        </w:rPr>
        <w:t>kesimpulan sebagai temuan dari hasil penelitian ini. Analisis data terdiri dari beberapa</w:t>
      </w:r>
      <w:r>
        <w:rPr>
          <w:rFonts w:ascii="Times New Roman" w:eastAsia="Times New Roman" w:hAnsi="Times New Roman" w:cs="Times New Roman"/>
          <w:color w:val="000000"/>
        </w:rPr>
        <w:t xml:space="preserve"> </w:t>
      </w:r>
      <w:r w:rsidRPr="00602905">
        <w:rPr>
          <w:rFonts w:ascii="Times New Roman" w:eastAsia="Times New Roman" w:hAnsi="Times New Roman" w:cs="Times New Roman"/>
          <w:color w:val="000000"/>
        </w:rPr>
        <w:t>alur kegiatan yang terjadi secara bersamaan yaitu: reduksi data, penyajian data dan</w:t>
      </w:r>
      <w:r>
        <w:rPr>
          <w:rFonts w:ascii="Times New Roman" w:eastAsia="Times New Roman" w:hAnsi="Times New Roman" w:cs="Times New Roman"/>
          <w:color w:val="000000"/>
        </w:rPr>
        <w:t xml:space="preserve"> </w:t>
      </w:r>
      <w:r w:rsidRPr="00602905">
        <w:rPr>
          <w:rFonts w:ascii="Times New Roman" w:eastAsia="Times New Roman" w:hAnsi="Times New Roman" w:cs="Times New Roman"/>
          <w:color w:val="000000"/>
        </w:rPr>
        <w:t>penarikan kesimpulan atau verifikasi.</w:t>
      </w:r>
      <w:r>
        <w:rPr>
          <w:rStyle w:val="FootnoteReference"/>
          <w:rFonts w:ascii="Times New Roman" w:eastAsia="Times New Roman" w:hAnsi="Times New Roman" w:cs="Times New Roman"/>
          <w:color w:val="000000"/>
        </w:rPr>
        <w:footnoteReference w:id="10"/>
      </w:r>
    </w:p>
    <w:p w:rsidR="004F7286" w:rsidRPr="00FD3BCF" w:rsidRDefault="004F7286" w:rsidP="00FD3BCF">
      <w:pPr>
        <w:pStyle w:val="Heading2"/>
        <w:numPr>
          <w:ilvl w:val="0"/>
          <w:numId w:val="51"/>
        </w:numPr>
        <w:ind w:left="426" w:hanging="426"/>
        <w:rPr>
          <w:rFonts w:asciiTheme="majorBidi" w:hAnsiTheme="majorBidi" w:cstheme="majorBidi"/>
          <w:sz w:val="22"/>
          <w:szCs w:val="22"/>
        </w:rPr>
      </w:pPr>
      <w:bookmarkStart w:id="19" w:name="_Toc186048057"/>
      <w:r w:rsidRPr="00FD3BCF">
        <w:rPr>
          <w:rFonts w:asciiTheme="majorBidi" w:hAnsiTheme="majorBidi" w:cstheme="majorBidi"/>
          <w:sz w:val="22"/>
          <w:szCs w:val="22"/>
        </w:rPr>
        <w:t>Sistematika Penulisan</w:t>
      </w:r>
      <w:bookmarkEnd w:id="19"/>
    </w:p>
    <w:p w:rsidR="004F7286" w:rsidRDefault="004F7286" w:rsidP="00C20824">
      <w:pPr>
        <w:spacing w:after="0" w:line="360" w:lineRule="auto"/>
        <w:ind w:left="426" w:firstLine="567"/>
        <w:jc w:val="both"/>
        <w:rPr>
          <w:rFonts w:ascii="Times New Roman" w:eastAsia="Times New Roman" w:hAnsi="Times New Roman" w:cs="Times New Roman"/>
          <w:color w:val="000000"/>
          <w:szCs w:val="24"/>
        </w:rPr>
      </w:pPr>
      <w:r w:rsidRPr="00645E04">
        <w:rPr>
          <w:rFonts w:ascii="Times New Roman" w:eastAsia="Times New Roman" w:hAnsi="Times New Roman" w:cs="Times New Roman"/>
        </w:rPr>
        <w:t>Untuk</w:t>
      </w:r>
      <w:r>
        <w:rPr>
          <w:rFonts w:ascii="Times New Roman" w:eastAsia="Times New Roman" w:hAnsi="Times New Roman" w:cs="Times New Roman"/>
          <w:color w:val="000000"/>
          <w:szCs w:val="24"/>
        </w:rPr>
        <w:t xml:space="preserve"> </w:t>
      </w:r>
      <w:r w:rsidRPr="004204CA">
        <w:rPr>
          <w:rFonts w:ascii="Times New Roman" w:eastAsia="Times New Roman" w:hAnsi="Times New Roman" w:cs="Times New Roman"/>
          <w:color w:val="000000"/>
          <w:szCs w:val="24"/>
        </w:rPr>
        <w:t>mempermudah dalam memahami materi dal</w:t>
      </w:r>
      <w:r>
        <w:rPr>
          <w:rFonts w:ascii="Times New Roman" w:eastAsia="Times New Roman" w:hAnsi="Times New Roman" w:cs="Times New Roman"/>
          <w:color w:val="000000"/>
          <w:szCs w:val="24"/>
        </w:rPr>
        <w:t xml:space="preserve">am penelitian ini, maka sebagai </w:t>
      </w:r>
      <w:r w:rsidRPr="004204CA">
        <w:rPr>
          <w:rFonts w:ascii="Times New Roman" w:eastAsia="Times New Roman" w:hAnsi="Times New Roman" w:cs="Times New Roman"/>
          <w:color w:val="000000"/>
          <w:szCs w:val="24"/>
        </w:rPr>
        <w:t>gambaran garis besar dari keseluruhan bab perlu dikemuk</w:t>
      </w:r>
      <w:r>
        <w:rPr>
          <w:rFonts w:ascii="Times New Roman" w:eastAsia="Times New Roman" w:hAnsi="Times New Roman" w:cs="Times New Roman"/>
          <w:color w:val="000000"/>
          <w:szCs w:val="24"/>
        </w:rPr>
        <w:t xml:space="preserve">akan sistematika pembahasan. Di </w:t>
      </w:r>
      <w:r w:rsidRPr="004204CA">
        <w:rPr>
          <w:rFonts w:ascii="Times New Roman" w:eastAsia="Times New Roman" w:hAnsi="Times New Roman" w:cs="Times New Roman"/>
          <w:color w:val="000000"/>
          <w:szCs w:val="24"/>
        </w:rPr>
        <w:t>dalam sistematika penjelasan atau pembahasan penelitian ini</w:t>
      </w:r>
      <w:r>
        <w:rPr>
          <w:rFonts w:ascii="Times New Roman" w:eastAsia="Times New Roman" w:hAnsi="Times New Roman" w:cs="Times New Roman"/>
          <w:color w:val="000000"/>
          <w:szCs w:val="24"/>
        </w:rPr>
        <w:t xml:space="preserve"> terdapat lima bab, yang secara </w:t>
      </w:r>
      <w:r w:rsidRPr="004204CA">
        <w:rPr>
          <w:rFonts w:ascii="Times New Roman" w:eastAsia="Times New Roman" w:hAnsi="Times New Roman" w:cs="Times New Roman"/>
          <w:color w:val="000000"/>
          <w:szCs w:val="24"/>
        </w:rPr>
        <w:t xml:space="preserve">umumnya sebagai berikut:  </w:t>
      </w:r>
    </w:p>
    <w:p w:rsidR="004F7286" w:rsidRDefault="004F7286" w:rsidP="00C20824">
      <w:pPr>
        <w:pBdr>
          <w:top w:val="nil"/>
          <w:left w:val="nil"/>
          <w:bottom w:val="nil"/>
          <w:right w:val="nil"/>
          <w:between w:val="nil"/>
        </w:pBdr>
        <w:spacing w:after="0" w:line="360" w:lineRule="auto"/>
        <w:ind w:left="426" w:firstLine="360"/>
        <w:jc w:val="both"/>
        <w:rPr>
          <w:rFonts w:ascii="Times New Roman" w:eastAsia="Times New Roman" w:hAnsi="Times New Roman" w:cs="Times New Roman"/>
          <w:color w:val="000000"/>
          <w:szCs w:val="24"/>
        </w:rPr>
      </w:pPr>
      <w:r w:rsidRPr="004204CA">
        <w:rPr>
          <w:rFonts w:ascii="Times New Roman" w:eastAsia="Times New Roman" w:hAnsi="Times New Roman" w:cs="Times New Roman"/>
          <w:color w:val="000000"/>
          <w:szCs w:val="24"/>
        </w:rPr>
        <w:lastRenderedPageBreak/>
        <w:t>Bab I dalam bab ini terdapat gambaran umum mengenai</w:t>
      </w:r>
      <w:r>
        <w:rPr>
          <w:rFonts w:ascii="Times New Roman" w:eastAsia="Times New Roman" w:hAnsi="Times New Roman" w:cs="Times New Roman"/>
          <w:color w:val="000000"/>
          <w:szCs w:val="24"/>
        </w:rPr>
        <w:t xml:space="preserve"> penelitian yang meliputi latar </w:t>
      </w:r>
      <w:r w:rsidRPr="004204CA">
        <w:rPr>
          <w:rFonts w:ascii="Times New Roman" w:eastAsia="Times New Roman" w:hAnsi="Times New Roman" w:cs="Times New Roman"/>
          <w:color w:val="000000"/>
          <w:szCs w:val="24"/>
        </w:rPr>
        <w:t>belakang, rumusan masalah, tujuan penelitian, manfaat pene</w:t>
      </w:r>
      <w:r>
        <w:rPr>
          <w:rFonts w:ascii="Times New Roman" w:eastAsia="Times New Roman" w:hAnsi="Times New Roman" w:cs="Times New Roman"/>
          <w:color w:val="000000"/>
          <w:szCs w:val="24"/>
        </w:rPr>
        <w:t xml:space="preserve">litian, tinjaun pustaka, metode </w:t>
      </w:r>
      <w:r w:rsidRPr="004204CA">
        <w:rPr>
          <w:rFonts w:ascii="Times New Roman" w:eastAsia="Times New Roman" w:hAnsi="Times New Roman" w:cs="Times New Roman"/>
          <w:color w:val="000000"/>
          <w:szCs w:val="24"/>
        </w:rPr>
        <w:t>penelit</w:t>
      </w:r>
      <w:r>
        <w:rPr>
          <w:rFonts w:ascii="Times New Roman" w:eastAsia="Times New Roman" w:hAnsi="Times New Roman" w:cs="Times New Roman"/>
          <w:color w:val="000000"/>
          <w:szCs w:val="24"/>
        </w:rPr>
        <w:t xml:space="preserve">ian dan sistematika penulisan.  </w:t>
      </w:r>
    </w:p>
    <w:p w:rsidR="004F7286" w:rsidRDefault="004F7286" w:rsidP="00C20824">
      <w:pPr>
        <w:pBdr>
          <w:top w:val="nil"/>
          <w:left w:val="nil"/>
          <w:bottom w:val="nil"/>
          <w:right w:val="nil"/>
          <w:between w:val="nil"/>
        </w:pBdr>
        <w:spacing w:after="0" w:line="360" w:lineRule="auto"/>
        <w:ind w:left="426" w:firstLine="360"/>
        <w:jc w:val="both"/>
        <w:rPr>
          <w:rFonts w:ascii="Times New Roman" w:eastAsia="Times New Roman" w:hAnsi="Times New Roman" w:cs="Times New Roman"/>
          <w:color w:val="000000"/>
          <w:szCs w:val="24"/>
        </w:rPr>
      </w:pPr>
      <w:r w:rsidRPr="004204CA">
        <w:rPr>
          <w:rFonts w:ascii="Times New Roman" w:eastAsia="Times New Roman" w:hAnsi="Times New Roman" w:cs="Times New Roman"/>
          <w:color w:val="000000"/>
          <w:szCs w:val="24"/>
        </w:rPr>
        <w:t>Bab II merupakan tinjauan teoritis yang menjelaskan t</w:t>
      </w:r>
      <w:r>
        <w:rPr>
          <w:rFonts w:ascii="Times New Roman" w:eastAsia="Times New Roman" w:hAnsi="Times New Roman" w:cs="Times New Roman"/>
          <w:color w:val="000000"/>
          <w:szCs w:val="24"/>
        </w:rPr>
        <w:t xml:space="preserve">entang konsep mengenai tinjauan </w:t>
      </w:r>
      <w:r w:rsidRPr="004204CA">
        <w:rPr>
          <w:rFonts w:ascii="Times New Roman" w:eastAsia="Times New Roman" w:hAnsi="Times New Roman" w:cs="Times New Roman"/>
          <w:color w:val="000000"/>
          <w:szCs w:val="24"/>
        </w:rPr>
        <w:t xml:space="preserve">umum. Di dalam bab ini membahas tentang landasan </w:t>
      </w:r>
      <w:r>
        <w:rPr>
          <w:rFonts w:ascii="Times New Roman" w:eastAsia="Times New Roman" w:hAnsi="Times New Roman" w:cs="Times New Roman"/>
          <w:color w:val="000000"/>
          <w:szCs w:val="24"/>
        </w:rPr>
        <w:t xml:space="preserve">teori yang akan digunakan untuk </w:t>
      </w:r>
      <w:r w:rsidRPr="004204CA">
        <w:rPr>
          <w:rFonts w:ascii="Times New Roman" w:eastAsia="Times New Roman" w:hAnsi="Times New Roman" w:cs="Times New Roman"/>
          <w:color w:val="000000"/>
          <w:szCs w:val="24"/>
        </w:rPr>
        <w:t>membahas bab - bab selanjutnya. Pada bab ini nantinya akan</w:t>
      </w:r>
      <w:r>
        <w:rPr>
          <w:rFonts w:ascii="Times New Roman" w:eastAsia="Times New Roman" w:hAnsi="Times New Roman" w:cs="Times New Roman"/>
          <w:color w:val="000000"/>
          <w:szCs w:val="24"/>
        </w:rPr>
        <w:t xml:space="preserve"> terdiri dari beberapa sub bab. </w:t>
      </w:r>
      <w:r w:rsidRPr="004204CA">
        <w:rPr>
          <w:rFonts w:ascii="Times New Roman" w:eastAsia="Times New Roman" w:hAnsi="Times New Roman" w:cs="Times New Roman"/>
          <w:color w:val="000000"/>
          <w:szCs w:val="24"/>
        </w:rPr>
        <w:t>Sub bab tersebut akan menjelaskan mengenai tindak pida</w:t>
      </w:r>
      <w:r>
        <w:rPr>
          <w:rFonts w:ascii="Times New Roman" w:eastAsia="Times New Roman" w:hAnsi="Times New Roman" w:cs="Times New Roman"/>
          <w:color w:val="000000"/>
          <w:szCs w:val="24"/>
        </w:rPr>
        <w:t xml:space="preserve">na, teori alasan pembenar dalam </w:t>
      </w:r>
      <w:r w:rsidRPr="004204CA">
        <w:rPr>
          <w:rFonts w:ascii="Times New Roman" w:eastAsia="Times New Roman" w:hAnsi="Times New Roman" w:cs="Times New Roman"/>
          <w:color w:val="000000"/>
          <w:szCs w:val="24"/>
        </w:rPr>
        <w:t>pasal 49 ayat (1) KUHP, unsur-unsur alasan pembena</w:t>
      </w:r>
      <w:r>
        <w:rPr>
          <w:rFonts w:ascii="Times New Roman" w:eastAsia="Times New Roman" w:hAnsi="Times New Roman" w:cs="Times New Roman"/>
          <w:color w:val="000000"/>
          <w:szCs w:val="24"/>
        </w:rPr>
        <w:t xml:space="preserve">r dalam pasal 49 ayat (1) KUHP, </w:t>
      </w:r>
      <w:r w:rsidRPr="004204CA">
        <w:rPr>
          <w:rFonts w:ascii="Times New Roman" w:eastAsia="Times New Roman" w:hAnsi="Times New Roman" w:cs="Times New Roman"/>
          <w:color w:val="000000"/>
          <w:szCs w:val="24"/>
        </w:rPr>
        <w:t>syarat-syarat alasan pembenar dalam pasal 49 ayat</w:t>
      </w:r>
      <w:r>
        <w:rPr>
          <w:rFonts w:ascii="Times New Roman" w:eastAsia="Times New Roman" w:hAnsi="Times New Roman" w:cs="Times New Roman"/>
          <w:color w:val="000000"/>
          <w:szCs w:val="24"/>
        </w:rPr>
        <w:t xml:space="preserve"> (1) KUHP, alasan pembenar yang </w:t>
      </w:r>
      <w:r w:rsidRPr="004204CA">
        <w:rPr>
          <w:rFonts w:ascii="Times New Roman" w:eastAsia="Times New Roman" w:hAnsi="Times New Roman" w:cs="Times New Roman"/>
          <w:color w:val="000000"/>
          <w:szCs w:val="24"/>
        </w:rPr>
        <w:t>diperbolehkan menurut hukum positif</w:t>
      </w:r>
      <w:r>
        <w:rPr>
          <w:rFonts w:ascii="Times New Roman" w:eastAsia="Times New Roman" w:hAnsi="Times New Roman" w:cs="Times New Roman"/>
          <w:color w:val="000000"/>
          <w:szCs w:val="24"/>
        </w:rPr>
        <w:t xml:space="preserve"> dan teori pertimbangan hakim. </w:t>
      </w:r>
    </w:p>
    <w:p w:rsidR="004F7286" w:rsidRDefault="004F7286" w:rsidP="00C20824">
      <w:pPr>
        <w:pBdr>
          <w:top w:val="nil"/>
          <w:left w:val="nil"/>
          <w:bottom w:val="nil"/>
          <w:right w:val="nil"/>
          <w:between w:val="nil"/>
        </w:pBdr>
        <w:spacing w:after="0" w:line="360" w:lineRule="auto"/>
        <w:ind w:left="426" w:firstLine="360"/>
        <w:jc w:val="both"/>
        <w:rPr>
          <w:rFonts w:ascii="Times New Roman" w:eastAsia="Times New Roman" w:hAnsi="Times New Roman" w:cs="Times New Roman"/>
          <w:color w:val="000000"/>
          <w:szCs w:val="24"/>
        </w:rPr>
      </w:pPr>
      <w:r w:rsidRPr="004204CA">
        <w:rPr>
          <w:rFonts w:ascii="Times New Roman" w:eastAsia="Times New Roman" w:hAnsi="Times New Roman" w:cs="Times New Roman"/>
          <w:color w:val="000000"/>
          <w:szCs w:val="24"/>
        </w:rPr>
        <w:t>Bab III pada bab ini berisi menganai gamba</w:t>
      </w:r>
      <w:r>
        <w:rPr>
          <w:rFonts w:ascii="Times New Roman" w:eastAsia="Times New Roman" w:hAnsi="Times New Roman" w:cs="Times New Roman"/>
          <w:color w:val="000000"/>
          <w:szCs w:val="24"/>
        </w:rPr>
        <w:t xml:space="preserve">ran umum tentang data-data yang </w:t>
      </w:r>
      <w:r w:rsidRPr="004204CA">
        <w:rPr>
          <w:rFonts w:ascii="Times New Roman" w:eastAsia="Times New Roman" w:hAnsi="Times New Roman" w:cs="Times New Roman"/>
          <w:color w:val="000000"/>
          <w:szCs w:val="24"/>
        </w:rPr>
        <w:t>didapatkan dari  penelitian yang berupa posisi kasus, dak</w:t>
      </w:r>
      <w:r>
        <w:rPr>
          <w:rFonts w:ascii="Times New Roman" w:eastAsia="Times New Roman" w:hAnsi="Times New Roman" w:cs="Times New Roman"/>
          <w:color w:val="000000"/>
          <w:szCs w:val="24"/>
        </w:rPr>
        <w:t xml:space="preserve">waan dan tuntutan, dan analisis </w:t>
      </w:r>
      <w:r w:rsidRPr="004204CA">
        <w:rPr>
          <w:rFonts w:ascii="Times New Roman" w:eastAsia="Times New Roman" w:hAnsi="Times New Roman" w:cs="Times New Roman"/>
          <w:color w:val="000000"/>
          <w:szCs w:val="24"/>
        </w:rPr>
        <w:t>Putusan Majelis Hakim Pengadilan Neger</w:t>
      </w:r>
      <w:r>
        <w:rPr>
          <w:rFonts w:ascii="Times New Roman" w:eastAsia="Times New Roman" w:hAnsi="Times New Roman" w:cs="Times New Roman"/>
          <w:color w:val="000000"/>
          <w:szCs w:val="24"/>
        </w:rPr>
        <w:t xml:space="preserve">i Malili dengan nomor perkara </w:t>
      </w:r>
      <w:r w:rsidRPr="00FE3DF7">
        <w:rPr>
          <w:rFonts w:ascii="Times New Roman" w:eastAsia="Times New Roman" w:hAnsi="Times New Roman" w:cs="Times New Roman"/>
          <w:color w:val="000000"/>
          <w:szCs w:val="24"/>
        </w:rPr>
        <w:t>34/Pid.B/2020/PN. Mll</w:t>
      </w:r>
      <w:r>
        <w:rPr>
          <w:rFonts w:ascii="Times New Roman" w:eastAsia="Times New Roman" w:hAnsi="Times New Roman" w:cs="Times New Roman"/>
          <w:color w:val="000000"/>
          <w:szCs w:val="24"/>
        </w:rPr>
        <w:t>.</w:t>
      </w:r>
    </w:p>
    <w:p w:rsidR="004F7286" w:rsidRDefault="004F7286" w:rsidP="00C20824">
      <w:pPr>
        <w:pBdr>
          <w:top w:val="nil"/>
          <w:left w:val="nil"/>
          <w:bottom w:val="nil"/>
          <w:right w:val="nil"/>
          <w:between w:val="nil"/>
        </w:pBdr>
        <w:spacing w:after="0" w:line="360" w:lineRule="auto"/>
        <w:ind w:left="426" w:firstLine="360"/>
        <w:jc w:val="both"/>
        <w:rPr>
          <w:rFonts w:ascii="Times New Roman" w:eastAsia="Times New Roman" w:hAnsi="Times New Roman" w:cs="Times New Roman"/>
          <w:color w:val="000000"/>
          <w:szCs w:val="24"/>
        </w:rPr>
      </w:pPr>
      <w:r w:rsidRPr="004204CA">
        <w:rPr>
          <w:rFonts w:ascii="Times New Roman" w:eastAsia="Times New Roman" w:hAnsi="Times New Roman" w:cs="Times New Roman"/>
          <w:color w:val="000000"/>
          <w:szCs w:val="24"/>
        </w:rPr>
        <w:t>Bab IV dalam bab ini terdapat analisis hukum pidana po</w:t>
      </w:r>
      <w:r>
        <w:rPr>
          <w:rFonts w:ascii="Times New Roman" w:eastAsia="Times New Roman" w:hAnsi="Times New Roman" w:cs="Times New Roman"/>
          <w:color w:val="000000"/>
          <w:szCs w:val="24"/>
        </w:rPr>
        <w:t xml:space="preserve">sitif mengenai alasan pembenar </w:t>
      </w:r>
      <w:r w:rsidRPr="004204CA">
        <w:rPr>
          <w:rFonts w:ascii="Times New Roman" w:eastAsia="Times New Roman" w:hAnsi="Times New Roman" w:cs="Times New Roman"/>
          <w:color w:val="000000"/>
          <w:szCs w:val="24"/>
        </w:rPr>
        <w:t>untuk lepas dari segala tuntutan hukum dan analisis pe</w:t>
      </w:r>
      <w:r>
        <w:rPr>
          <w:rFonts w:ascii="Times New Roman" w:eastAsia="Times New Roman" w:hAnsi="Times New Roman" w:cs="Times New Roman"/>
          <w:color w:val="000000"/>
          <w:szCs w:val="24"/>
        </w:rPr>
        <w:t>rtimbangan Hakim dalam Putusan Nomor 34/Pid.B/2020/PN. Mll</w:t>
      </w:r>
      <w:r w:rsidRPr="004204CA">
        <w:rPr>
          <w:rFonts w:ascii="Times New Roman" w:eastAsia="Times New Roman" w:hAnsi="Times New Roman" w:cs="Times New Roman"/>
          <w:color w:val="000000"/>
          <w:szCs w:val="24"/>
        </w:rPr>
        <w:t xml:space="preserve">. Bab ini membahas </w:t>
      </w:r>
      <w:r w:rsidRPr="004204CA">
        <w:rPr>
          <w:rFonts w:ascii="Times New Roman" w:eastAsia="Times New Roman" w:hAnsi="Times New Roman" w:cs="Times New Roman"/>
          <w:color w:val="000000"/>
          <w:szCs w:val="24"/>
        </w:rPr>
        <w:lastRenderedPageBreak/>
        <w:t>seca</w:t>
      </w:r>
      <w:r>
        <w:rPr>
          <w:rFonts w:ascii="Times New Roman" w:eastAsia="Times New Roman" w:hAnsi="Times New Roman" w:cs="Times New Roman"/>
          <w:color w:val="000000"/>
          <w:szCs w:val="24"/>
        </w:rPr>
        <w:t xml:space="preserve">ra detail mengenai macam alasan </w:t>
      </w:r>
      <w:r w:rsidRPr="004204CA">
        <w:rPr>
          <w:rFonts w:ascii="Times New Roman" w:eastAsia="Times New Roman" w:hAnsi="Times New Roman" w:cs="Times New Roman"/>
          <w:color w:val="000000"/>
          <w:szCs w:val="24"/>
        </w:rPr>
        <w:t>pembenar untuk lepas dari segala tuntutan hukum serta pengertian, dasar hukum dan syarat</w:t>
      </w:r>
      <w:r>
        <w:rPr>
          <w:rFonts w:ascii="Times New Roman" w:eastAsia="Times New Roman" w:hAnsi="Times New Roman" w:cs="Times New Roman"/>
          <w:color w:val="000000"/>
          <w:szCs w:val="24"/>
        </w:rPr>
        <w:t>-syaratnya menurut hukum pidana positif.</w:t>
      </w:r>
    </w:p>
    <w:p w:rsidR="00C20824" w:rsidRPr="00C20824" w:rsidRDefault="004F7286" w:rsidP="00C20824">
      <w:pPr>
        <w:pBdr>
          <w:top w:val="nil"/>
          <w:left w:val="nil"/>
          <w:bottom w:val="nil"/>
          <w:right w:val="nil"/>
          <w:between w:val="nil"/>
        </w:pBdr>
        <w:spacing w:after="0" w:line="360" w:lineRule="auto"/>
        <w:ind w:left="426" w:firstLine="360"/>
        <w:jc w:val="both"/>
        <w:rPr>
          <w:rFonts w:ascii="Times New Roman" w:eastAsia="Times New Roman" w:hAnsi="Times New Roman" w:cs="Times New Roman"/>
          <w:color w:val="000000"/>
          <w:szCs w:val="24"/>
        </w:rPr>
      </w:pPr>
      <w:r w:rsidRPr="004204CA">
        <w:rPr>
          <w:rFonts w:ascii="Times New Roman" w:eastAsia="Times New Roman" w:hAnsi="Times New Roman" w:cs="Times New Roman"/>
          <w:color w:val="000000"/>
          <w:szCs w:val="24"/>
        </w:rPr>
        <w:t>Bab V pada bab ini merupakan penutup yang</w:t>
      </w:r>
      <w:r>
        <w:rPr>
          <w:rFonts w:ascii="Times New Roman" w:eastAsia="Times New Roman" w:hAnsi="Times New Roman" w:cs="Times New Roman"/>
          <w:color w:val="000000"/>
          <w:szCs w:val="24"/>
        </w:rPr>
        <w:t xml:space="preserve"> berisi tentang kesimpulan yang </w:t>
      </w:r>
      <w:r w:rsidRPr="004204CA">
        <w:rPr>
          <w:rFonts w:ascii="Times New Roman" w:eastAsia="Times New Roman" w:hAnsi="Times New Roman" w:cs="Times New Roman"/>
          <w:color w:val="000000"/>
          <w:szCs w:val="24"/>
        </w:rPr>
        <w:t>merupakan hasil dari penjelasan atau pembahasan penelitian dan pengkajian terhadap</w:t>
      </w:r>
      <w:r>
        <w:rPr>
          <w:rFonts w:ascii="Times New Roman" w:eastAsia="Times New Roman" w:hAnsi="Times New Roman" w:cs="Times New Roman"/>
          <w:color w:val="000000"/>
          <w:szCs w:val="24"/>
        </w:rPr>
        <w:t xml:space="preserve"> </w:t>
      </w:r>
      <w:r w:rsidRPr="00FE3DF7">
        <w:rPr>
          <w:rFonts w:ascii="Times New Roman" w:eastAsia="Times New Roman" w:hAnsi="Times New Roman" w:cs="Times New Roman"/>
          <w:color w:val="000000"/>
          <w:szCs w:val="24"/>
        </w:rPr>
        <w:t>pokok-pokok masalah, serta saran atau rekomendasi dar</w:t>
      </w:r>
      <w:r>
        <w:rPr>
          <w:rFonts w:ascii="Times New Roman" w:eastAsia="Times New Roman" w:hAnsi="Times New Roman" w:cs="Times New Roman"/>
          <w:color w:val="000000"/>
          <w:szCs w:val="24"/>
        </w:rPr>
        <w:t xml:space="preserve">i penulis terhadap permasalahan </w:t>
      </w:r>
      <w:r w:rsidRPr="00FE3DF7">
        <w:rPr>
          <w:rFonts w:ascii="Times New Roman" w:eastAsia="Times New Roman" w:hAnsi="Times New Roman" w:cs="Times New Roman"/>
          <w:color w:val="000000"/>
          <w:szCs w:val="24"/>
        </w:rPr>
        <w:t xml:space="preserve">dalam penelitian dan penutup.  </w:t>
      </w:r>
    </w:p>
    <w:p w:rsidR="00C20824" w:rsidRDefault="00C20824">
      <w:pPr>
        <w:rPr>
          <w:rFonts w:asciiTheme="majorBidi" w:eastAsia="Calibri" w:hAnsiTheme="majorBidi" w:cstheme="majorBidi"/>
          <w:b/>
          <w:sz w:val="24"/>
          <w:szCs w:val="24"/>
          <w:lang w:val="en-US"/>
        </w:rPr>
      </w:pPr>
      <w:r>
        <w:rPr>
          <w:rFonts w:asciiTheme="majorBidi" w:hAnsiTheme="majorBidi" w:cstheme="majorBidi"/>
          <w:sz w:val="24"/>
          <w:szCs w:val="24"/>
        </w:rPr>
        <w:br w:type="page"/>
      </w:r>
    </w:p>
    <w:p w:rsidR="004F7286" w:rsidRPr="00FD3BCF" w:rsidRDefault="004F7286" w:rsidP="00FD3BCF">
      <w:pPr>
        <w:pStyle w:val="Heading1"/>
        <w:spacing w:before="0" w:after="0"/>
        <w:jc w:val="center"/>
        <w:rPr>
          <w:rFonts w:asciiTheme="majorBidi" w:hAnsiTheme="majorBidi" w:cstheme="majorBidi"/>
          <w:sz w:val="24"/>
          <w:szCs w:val="24"/>
        </w:rPr>
      </w:pPr>
      <w:bookmarkStart w:id="20" w:name="_Toc186048058"/>
      <w:r w:rsidRPr="00FD3BCF">
        <w:rPr>
          <w:rFonts w:asciiTheme="majorBidi" w:hAnsiTheme="majorBidi" w:cstheme="majorBidi"/>
          <w:sz w:val="24"/>
          <w:szCs w:val="24"/>
        </w:rPr>
        <w:lastRenderedPageBreak/>
        <w:t>BAB II</w:t>
      </w:r>
      <w:bookmarkEnd w:id="20"/>
    </w:p>
    <w:p w:rsidR="004F7286" w:rsidRPr="00FD3BCF" w:rsidRDefault="004F7286" w:rsidP="00FD3BCF">
      <w:pPr>
        <w:pStyle w:val="Heading1"/>
        <w:spacing w:before="0" w:after="0"/>
        <w:jc w:val="center"/>
        <w:rPr>
          <w:rFonts w:asciiTheme="majorBidi" w:hAnsiTheme="majorBidi" w:cstheme="majorBidi"/>
          <w:sz w:val="24"/>
          <w:szCs w:val="24"/>
        </w:rPr>
      </w:pPr>
      <w:bookmarkStart w:id="21" w:name="_Toc186048059"/>
      <w:r w:rsidRPr="00FD3BCF">
        <w:rPr>
          <w:rFonts w:asciiTheme="majorBidi" w:hAnsiTheme="majorBidi" w:cstheme="majorBidi"/>
          <w:sz w:val="24"/>
          <w:szCs w:val="24"/>
        </w:rPr>
        <w:t>TINJAUAN UMUM TENTANG PEMBELAAN TERPAKSA, PERBUATAN PIDANA &amp; PENGHAPUSAN PIDANA</w:t>
      </w:r>
      <w:bookmarkEnd w:id="21"/>
    </w:p>
    <w:p w:rsidR="004F7286" w:rsidRPr="00FD3BCF" w:rsidRDefault="004F7286" w:rsidP="00FD3BCF">
      <w:pPr>
        <w:pStyle w:val="Heading2"/>
        <w:numPr>
          <w:ilvl w:val="0"/>
          <w:numId w:val="52"/>
        </w:numPr>
        <w:ind w:left="426" w:hanging="426"/>
        <w:rPr>
          <w:rFonts w:asciiTheme="majorBidi" w:hAnsiTheme="majorBidi" w:cstheme="majorBidi"/>
          <w:sz w:val="22"/>
          <w:szCs w:val="22"/>
        </w:rPr>
      </w:pPr>
      <w:bookmarkStart w:id="22" w:name="_Toc186048060"/>
      <w:r w:rsidRPr="00FD3BCF">
        <w:rPr>
          <w:rFonts w:asciiTheme="majorBidi" w:hAnsiTheme="majorBidi" w:cstheme="majorBidi"/>
          <w:sz w:val="22"/>
          <w:szCs w:val="22"/>
        </w:rPr>
        <w:t>Tinjauan Umum Tentang Pembelaan Terpaksa</w:t>
      </w:r>
      <w:bookmarkEnd w:id="22"/>
    </w:p>
    <w:p w:rsidR="004F7286" w:rsidRPr="00B37D7B" w:rsidRDefault="004F7286" w:rsidP="00C20824">
      <w:pPr>
        <w:pStyle w:val="ListParagraph"/>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Selain mengatur perbuatan</w:t>
      </w:r>
      <w:r w:rsidRPr="00B37D7B">
        <w:rPr>
          <w:rFonts w:ascii="Times New Roman" w:eastAsia="Times New Roman" w:hAnsi="Times New Roman" w:cs="Times New Roman"/>
          <w:color w:val="000000"/>
        </w:rPr>
        <w:t xml:space="preserve"> atau perilaku yang dapat dipidana</w:t>
      </w:r>
      <w:r>
        <w:rPr>
          <w:rFonts w:ascii="Times New Roman" w:eastAsia="Times New Roman" w:hAnsi="Times New Roman" w:cs="Times New Roman"/>
          <w:color w:val="000000"/>
        </w:rPr>
        <w:t xml:space="preserve"> KUHP</w:t>
      </w:r>
      <w:r w:rsidRPr="00B37D7B">
        <w:rPr>
          <w:rFonts w:ascii="Times New Roman" w:eastAsia="Times New Roman" w:hAnsi="Times New Roman" w:cs="Times New Roman"/>
          <w:color w:val="000000"/>
        </w:rPr>
        <w:t xml:space="preserve"> juga mengatur</w:t>
      </w:r>
      <w:r>
        <w:rPr>
          <w:rFonts w:ascii="Times New Roman" w:eastAsia="Times New Roman" w:hAnsi="Times New Roman" w:cs="Times New Roman"/>
          <w:color w:val="000000"/>
        </w:rPr>
        <w:t xml:space="preserve"> tentang</w:t>
      </w:r>
      <w:r w:rsidRPr="00B37D7B">
        <w:rPr>
          <w:rFonts w:ascii="Times New Roman" w:eastAsia="Times New Roman" w:hAnsi="Times New Roman" w:cs="Times New Roman"/>
          <w:color w:val="000000"/>
        </w:rPr>
        <w:t xml:space="preserve"> penghapusan kejahatan ata</w:t>
      </w:r>
      <w:r>
        <w:rPr>
          <w:rFonts w:ascii="Times New Roman" w:eastAsia="Times New Roman" w:hAnsi="Times New Roman" w:cs="Times New Roman"/>
          <w:color w:val="000000"/>
        </w:rPr>
        <w:t>s perbuatan seseorang yang seharusnya</w:t>
      </w:r>
      <w:r w:rsidRPr="00B37D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dipidana. Salah satu alasan di</w:t>
      </w:r>
      <w:r w:rsidRPr="00B37D7B">
        <w:rPr>
          <w:rFonts w:ascii="Times New Roman" w:eastAsia="Times New Roman" w:hAnsi="Times New Roman" w:cs="Times New Roman"/>
          <w:color w:val="000000"/>
        </w:rPr>
        <w:t>hapus</w:t>
      </w:r>
      <w:r>
        <w:rPr>
          <w:rFonts w:ascii="Times New Roman" w:eastAsia="Times New Roman" w:hAnsi="Times New Roman" w:cs="Times New Roman"/>
          <w:color w:val="000000"/>
        </w:rPr>
        <w:t>nya</w:t>
      </w:r>
      <w:r w:rsidRPr="00B37D7B">
        <w:rPr>
          <w:rFonts w:ascii="Times New Roman" w:eastAsia="Times New Roman" w:hAnsi="Times New Roman" w:cs="Times New Roman"/>
          <w:color w:val="000000"/>
        </w:rPr>
        <w:t xml:space="preserve"> pidana ialah pembelaan terpaksa (</w:t>
      </w:r>
      <w:r w:rsidRPr="00522620">
        <w:rPr>
          <w:rFonts w:ascii="Times New Roman" w:eastAsia="Times New Roman" w:hAnsi="Times New Roman" w:cs="Times New Roman"/>
          <w:i/>
          <w:color w:val="000000"/>
        </w:rPr>
        <w:t>noodweer</w:t>
      </w:r>
      <w:r>
        <w:rPr>
          <w:rFonts w:ascii="Times New Roman" w:eastAsia="Times New Roman" w:hAnsi="Times New Roman" w:cs="Times New Roman"/>
          <w:color w:val="000000"/>
        </w:rPr>
        <w:t>). Tidak dinyatakan secara jelas</w:t>
      </w:r>
      <w:r w:rsidRPr="00B37D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apa yang dimaksud dengan Noodweer </w:t>
      </w:r>
      <w:r w:rsidRPr="00B37D7B">
        <w:rPr>
          <w:rFonts w:ascii="Times New Roman" w:eastAsia="Times New Roman" w:hAnsi="Times New Roman" w:cs="Times New Roman"/>
          <w:color w:val="000000"/>
        </w:rPr>
        <w:t xml:space="preserve">dalam KUHP, </w:t>
      </w:r>
      <w:r>
        <w:rPr>
          <w:rFonts w:ascii="Times New Roman" w:eastAsia="Times New Roman" w:hAnsi="Times New Roman" w:cs="Times New Roman"/>
          <w:color w:val="000000"/>
        </w:rPr>
        <w:t>melainkan hanya memberikan syarat-syarat bagaimana</w:t>
      </w:r>
      <w:r w:rsidRPr="00B37D7B">
        <w:rPr>
          <w:rFonts w:ascii="Times New Roman" w:eastAsia="Times New Roman" w:hAnsi="Times New Roman" w:cs="Times New Roman"/>
          <w:color w:val="000000"/>
        </w:rPr>
        <w:t xml:space="preserve"> seseorang itu tidak dapat dijatuhi pidana atas perbuatannya yang bersifat melawan hukum.</w:t>
      </w:r>
      <w:r w:rsidRPr="00B37D7B">
        <w:rPr>
          <w:rStyle w:val="FootnoteReference"/>
          <w:rFonts w:ascii="Times New Roman" w:eastAsia="Times New Roman" w:hAnsi="Times New Roman" w:cs="Times New Roman"/>
          <w:color w:val="000000"/>
        </w:rPr>
        <w:footnoteReference w:id="11"/>
      </w:r>
      <w:r w:rsidRPr="00B37D7B">
        <w:rPr>
          <w:rFonts w:ascii="Times New Roman" w:eastAsia="Times New Roman" w:hAnsi="Times New Roman" w:cs="Times New Roman"/>
          <w:color w:val="000000"/>
        </w:rPr>
        <w:t xml:space="preserve"> Pembelaan diri merupakan salah satu hak dan kewajiban</w:t>
      </w:r>
      <w:r>
        <w:rPr>
          <w:rFonts w:ascii="Times New Roman" w:eastAsia="Times New Roman" w:hAnsi="Times New Roman" w:cs="Times New Roman"/>
          <w:color w:val="000000"/>
        </w:rPr>
        <w:t xml:space="preserve"> setiap orang</w:t>
      </w:r>
      <w:r w:rsidRPr="00B37D7B">
        <w:rPr>
          <w:rFonts w:ascii="Times New Roman" w:eastAsia="Times New Roman" w:hAnsi="Times New Roman" w:cs="Times New Roman"/>
          <w:color w:val="000000"/>
        </w:rPr>
        <w:t xml:space="preserve"> yang diberikan </w:t>
      </w:r>
      <w:r>
        <w:rPr>
          <w:rFonts w:ascii="Times New Roman" w:eastAsia="Times New Roman" w:hAnsi="Times New Roman" w:cs="Times New Roman"/>
          <w:color w:val="000000"/>
        </w:rPr>
        <w:t xml:space="preserve">oleh </w:t>
      </w:r>
      <w:r w:rsidRPr="00B37D7B">
        <w:rPr>
          <w:rFonts w:ascii="Times New Roman" w:eastAsia="Times New Roman" w:hAnsi="Times New Roman" w:cs="Times New Roman"/>
          <w:color w:val="000000"/>
        </w:rPr>
        <w:t>Undang-undang untuk</w:t>
      </w:r>
      <w:r>
        <w:rPr>
          <w:rFonts w:ascii="Times New Roman" w:eastAsia="Times New Roman" w:hAnsi="Times New Roman" w:cs="Times New Roman"/>
          <w:color w:val="000000"/>
        </w:rPr>
        <w:t xml:space="preserve"> memelihara keselamatan hidup</w:t>
      </w:r>
      <w:r w:rsidRPr="00B37D7B">
        <w:rPr>
          <w:rFonts w:ascii="Times New Roman" w:eastAsia="Times New Roman" w:hAnsi="Times New Roman" w:cs="Times New Roman"/>
          <w:color w:val="000000"/>
        </w:rPr>
        <w:t xml:space="preserve">, baik keselamatan jiwa, harta benda </w:t>
      </w:r>
      <w:r>
        <w:rPr>
          <w:rFonts w:ascii="Times New Roman" w:eastAsia="Times New Roman" w:hAnsi="Times New Roman" w:cs="Times New Roman"/>
          <w:color w:val="000000"/>
        </w:rPr>
        <w:t>dan kehormatan baik itu miliknya maupun orang lain</w:t>
      </w:r>
      <w:r w:rsidRPr="00B37D7B">
        <w:rPr>
          <w:rFonts w:ascii="Times New Roman" w:eastAsia="Times New Roman" w:hAnsi="Times New Roman" w:cs="Times New Roman"/>
          <w:color w:val="000000"/>
        </w:rPr>
        <w:t>.</w:t>
      </w:r>
      <w:r w:rsidRPr="00B37D7B">
        <w:rPr>
          <w:rStyle w:val="FootnoteReference"/>
          <w:rFonts w:ascii="Times New Roman" w:eastAsia="Times New Roman" w:hAnsi="Times New Roman" w:cs="Times New Roman"/>
          <w:color w:val="000000"/>
        </w:rPr>
        <w:footnoteReference w:id="12"/>
      </w:r>
      <w:r w:rsidRPr="00B37D7B">
        <w:rPr>
          <w:rFonts w:ascii="Times New Roman" w:eastAsia="Times New Roman" w:hAnsi="Times New Roman" w:cs="Times New Roman"/>
          <w:color w:val="000000"/>
        </w:rPr>
        <w:t xml:space="preserve"> </w:t>
      </w:r>
    </w:p>
    <w:p w:rsidR="004F7286" w:rsidRPr="00B37D7B" w:rsidRDefault="004F7286" w:rsidP="00C20824">
      <w:pPr>
        <w:pStyle w:val="ListParagraph"/>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rPr>
      </w:pPr>
      <w:r>
        <w:rPr>
          <w:rFonts w:ascii="Times New Roman" w:eastAsia="Times New Roman" w:hAnsi="Times New Roman" w:cs="Times New Roman"/>
          <w:color w:val="000000"/>
        </w:rPr>
        <w:t>Pada praktiknya perbuatan pembelaan diri dalam hal</w:t>
      </w:r>
      <w:r w:rsidRPr="00B37D7B">
        <w:rPr>
          <w:rFonts w:ascii="Times New Roman" w:eastAsia="Times New Roman" w:hAnsi="Times New Roman" w:cs="Times New Roman"/>
          <w:color w:val="000000"/>
        </w:rPr>
        <w:t xml:space="preserve"> tindak pid</w:t>
      </w:r>
      <w:r>
        <w:rPr>
          <w:rFonts w:ascii="Times New Roman" w:eastAsia="Times New Roman" w:hAnsi="Times New Roman" w:cs="Times New Roman"/>
          <w:color w:val="000000"/>
        </w:rPr>
        <w:t>ana memang tidak selalu mudah, sebab h</w:t>
      </w:r>
      <w:r w:rsidRPr="00B37D7B">
        <w:rPr>
          <w:rFonts w:ascii="Times New Roman" w:eastAsia="Times New Roman" w:hAnsi="Times New Roman" w:cs="Times New Roman"/>
          <w:color w:val="000000"/>
        </w:rPr>
        <w:t xml:space="preserve">al ini </w:t>
      </w:r>
      <w:r w:rsidRPr="00B37D7B">
        <w:rPr>
          <w:rFonts w:ascii="Times New Roman" w:eastAsia="Times New Roman" w:hAnsi="Times New Roman" w:cs="Times New Roman"/>
          <w:color w:val="000000"/>
        </w:rPr>
        <w:lastRenderedPageBreak/>
        <w:t>didasarkan pada acuan asas proporsio</w:t>
      </w:r>
      <w:r>
        <w:rPr>
          <w:rFonts w:ascii="Times New Roman" w:eastAsia="Times New Roman" w:hAnsi="Times New Roman" w:cs="Times New Roman"/>
          <w:color w:val="000000"/>
        </w:rPr>
        <w:t>nalitas atau keseimbangan, dimana</w:t>
      </w:r>
      <w:r w:rsidRPr="00B37D7B">
        <w:rPr>
          <w:rFonts w:ascii="Times New Roman" w:eastAsia="Times New Roman" w:hAnsi="Times New Roman" w:cs="Times New Roman"/>
          <w:color w:val="000000"/>
        </w:rPr>
        <w:t xml:space="preserve"> suatu upa</w:t>
      </w:r>
      <w:r>
        <w:rPr>
          <w:rFonts w:ascii="Times New Roman" w:eastAsia="Times New Roman" w:hAnsi="Times New Roman" w:cs="Times New Roman"/>
          <w:color w:val="000000"/>
        </w:rPr>
        <w:t>ya pembelaan diri harus setara</w:t>
      </w:r>
      <w:r w:rsidRPr="00B37D7B">
        <w:rPr>
          <w:rFonts w:ascii="Times New Roman" w:eastAsia="Times New Roman" w:hAnsi="Times New Roman" w:cs="Times New Roman"/>
          <w:color w:val="000000"/>
        </w:rPr>
        <w:t xml:space="preserve"> dengan ancaman yang akan datang atau sedang berlangsung. Sebagaimana</w:t>
      </w:r>
      <w:r>
        <w:rPr>
          <w:rFonts w:ascii="Times New Roman" w:eastAsia="Times New Roman" w:hAnsi="Times New Roman" w:cs="Times New Roman"/>
          <w:color w:val="000000"/>
        </w:rPr>
        <w:t xml:space="preserve"> yang telah dikemukakan</w:t>
      </w:r>
      <w:r w:rsidRPr="00B37D7B">
        <w:rPr>
          <w:rFonts w:ascii="Times New Roman" w:eastAsia="Times New Roman" w:hAnsi="Times New Roman" w:cs="Times New Roman"/>
          <w:color w:val="000000"/>
        </w:rPr>
        <w:t xml:space="preserve"> oleh Wirjono Prodjodikoro</w:t>
      </w:r>
      <w:r>
        <w:rPr>
          <w:rFonts w:ascii="Times New Roman" w:eastAsia="Times New Roman" w:hAnsi="Times New Roman" w:cs="Times New Roman"/>
          <w:color w:val="000000"/>
        </w:rPr>
        <w:t xml:space="preserve"> dalam bukunya Asas-</w:t>
      </w:r>
      <w:r w:rsidRPr="00B37D7B">
        <w:rPr>
          <w:rFonts w:ascii="Times New Roman" w:eastAsia="Times New Roman" w:hAnsi="Times New Roman" w:cs="Times New Roman"/>
          <w:color w:val="000000"/>
        </w:rPr>
        <w:t>Asas Hukum Pidana di Indonesia, bahwa ukuran proporsionalitas memang tidak memiliki ukuran baku karena penilaian setiap orang berbeda-beda dan dipengaruhi kondisi sosial-kultural dimana tindak pidana itu terjadi.</w:t>
      </w:r>
      <w:r w:rsidRPr="00B37D7B">
        <w:rPr>
          <w:rStyle w:val="FootnoteReference"/>
          <w:rFonts w:ascii="Times New Roman" w:eastAsia="Times New Roman" w:hAnsi="Times New Roman" w:cs="Times New Roman"/>
          <w:color w:val="000000"/>
        </w:rPr>
        <w:footnoteReference w:id="13"/>
      </w:r>
      <w:r w:rsidRPr="00B37D7B">
        <w:rPr>
          <w:rFonts w:ascii="Times New Roman" w:eastAsia="Times New Roman" w:hAnsi="Times New Roman" w:cs="Times New Roman"/>
          <w:color w:val="000000"/>
        </w:rPr>
        <w:t xml:space="preserve"> </w:t>
      </w:r>
    </w:p>
    <w:p w:rsidR="004F7286" w:rsidRPr="00B37D7B" w:rsidRDefault="004F7286" w:rsidP="00C20824">
      <w:pPr>
        <w:pStyle w:val="ListParagraph"/>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rPr>
      </w:pPr>
      <w:r w:rsidRPr="00B37D7B">
        <w:rPr>
          <w:rFonts w:ascii="Times New Roman" w:eastAsia="Times New Roman" w:hAnsi="Times New Roman" w:cs="Times New Roman"/>
          <w:color w:val="000000"/>
        </w:rPr>
        <w:t xml:space="preserve">Pembelaan diri </w:t>
      </w:r>
      <w:r>
        <w:rPr>
          <w:rFonts w:ascii="Times New Roman" w:eastAsia="Times New Roman" w:hAnsi="Times New Roman" w:cs="Times New Roman"/>
          <w:color w:val="000000"/>
        </w:rPr>
        <w:t>dalam keadaan darurat atau yang biasa</w:t>
      </w:r>
      <w:r w:rsidRPr="00B37D7B">
        <w:rPr>
          <w:rFonts w:ascii="Times New Roman" w:eastAsia="Times New Roman" w:hAnsi="Times New Roman" w:cs="Times New Roman"/>
          <w:color w:val="000000"/>
        </w:rPr>
        <w:t xml:space="preserve"> dikenal </w:t>
      </w:r>
      <w:r>
        <w:rPr>
          <w:rFonts w:ascii="Times New Roman" w:eastAsia="Times New Roman" w:hAnsi="Times New Roman" w:cs="Times New Roman"/>
          <w:color w:val="000000"/>
        </w:rPr>
        <w:t xml:space="preserve">dengan </w:t>
      </w:r>
      <w:r w:rsidRPr="00B37D7B">
        <w:rPr>
          <w:rFonts w:ascii="Times New Roman" w:eastAsia="Times New Roman" w:hAnsi="Times New Roman" w:cs="Times New Roman"/>
          <w:color w:val="000000"/>
        </w:rPr>
        <w:t>pembelaan terpaksa merupakan salah satu alasan penghapusan pidana diatur dalam Pasal 49 KUHP. Dalam Pasal 49 ayat 1 KUHP (</w:t>
      </w:r>
      <w:r w:rsidRPr="00E52B21">
        <w:rPr>
          <w:rFonts w:ascii="Times New Roman" w:eastAsia="Times New Roman" w:hAnsi="Times New Roman" w:cs="Times New Roman"/>
          <w:i/>
          <w:color w:val="000000"/>
        </w:rPr>
        <w:t>noodweer</w:t>
      </w:r>
      <w:r>
        <w:rPr>
          <w:rFonts w:ascii="Times New Roman" w:eastAsia="Times New Roman" w:hAnsi="Times New Roman" w:cs="Times New Roman"/>
          <w:color w:val="000000"/>
        </w:rPr>
        <w:t>) tentang pembelaan terpaksa terdapat alasan pemaaf yang</w:t>
      </w:r>
      <w:r w:rsidRPr="00B37D7B">
        <w:rPr>
          <w:rFonts w:ascii="Times New Roman" w:eastAsia="Times New Roman" w:hAnsi="Times New Roman" w:cs="Times New Roman"/>
          <w:color w:val="000000"/>
        </w:rPr>
        <w:t xml:space="preserve"> menghapuskan sifat melawan hukum </w:t>
      </w:r>
      <w:r>
        <w:rPr>
          <w:rFonts w:ascii="Times New Roman" w:eastAsia="Times New Roman" w:hAnsi="Times New Roman" w:cs="Times New Roman"/>
          <w:color w:val="000000"/>
        </w:rPr>
        <w:t xml:space="preserve">dalam perbuatannya </w:t>
      </w:r>
      <w:r w:rsidRPr="00B37D7B">
        <w:rPr>
          <w:rFonts w:ascii="Times New Roman" w:eastAsia="Times New Roman" w:hAnsi="Times New Roman" w:cs="Times New Roman"/>
          <w:color w:val="000000"/>
        </w:rPr>
        <w:t>sehingga peristiwa yang bersangkutan tidak termasuk lagi kedalam suatu peristiwa pidana sedangkan pada Pasal 49 ayat 2 KUHP (</w:t>
      </w:r>
      <w:r w:rsidRPr="00E52B21">
        <w:rPr>
          <w:rFonts w:ascii="Times New Roman" w:eastAsia="Times New Roman" w:hAnsi="Times New Roman" w:cs="Times New Roman"/>
          <w:i/>
          <w:color w:val="000000"/>
        </w:rPr>
        <w:t>noodweer</w:t>
      </w:r>
      <w:r w:rsidRPr="00B37D7B">
        <w:rPr>
          <w:rFonts w:ascii="Times New Roman" w:eastAsia="Times New Roman" w:hAnsi="Times New Roman" w:cs="Times New Roman"/>
          <w:color w:val="000000"/>
        </w:rPr>
        <w:t xml:space="preserve"> </w:t>
      </w:r>
      <w:r w:rsidRPr="00E52B21">
        <w:rPr>
          <w:rFonts w:ascii="Times New Roman" w:eastAsia="Times New Roman" w:hAnsi="Times New Roman" w:cs="Times New Roman"/>
          <w:i/>
          <w:color w:val="000000"/>
        </w:rPr>
        <w:t>exces</w:t>
      </w:r>
      <w:r w:rsidRPr="00B37D7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pembelaan terpaksa melampaui batas</w:t>
      </w:r>
      <w:r w:rsidRPr="00B37D7B">
        <w:rPr>
          <w:rFonts w:ascii="Times New Roman" w:eastAsia="Times New Roman" w:hAnsi="Times New Roman" w:cs="Times New Roman"/>
          <w:color w:val="000000"/>
        </w:rPr>
        <w:t xml:space="preserve">, perbuatan bersifat melawan hukum, hanya orangnya tidak dipidana karena guncangan jiwa yang hebat. Lebih lanjut </w:t>
      </w:r>
      <w:r w:rsidRPr="00B37D7B">
        <w:rPr>
          <w:rFonts w:ascii="Times New Roman" w:eastAsia="Times New Roman" w:hAnsi="Times New Roman" w:cs="Times New Roman"/>
          <w:color w:val="000000"/>
        </w:rPr>
        <w:lastRenderedPageBreak/>
        <w:t>maka pembelaan terpaksa yang melampaui batas menjadi dasar pemaaf.</w:t>
      </w:r>
      <w:r w:rsidRPr="00B37D7B">
        <w:rPr>
          <w:rStyle w:val="FootnoteReference"/>
          <w:rFonts w:ascii="Times New Roman" w:eastAsia="Times New Roman" w:hAnsi="Times New Roman" w:cs="Times New Roman"/>
          <w:color w:val="000000"/>
        </w:rPr>
        <w:footnoteReference w:id="14"/>
      </w:r>
      <w:r w:rsidRPr="00B37D7B">
        <w:rPr>
          <w:rFonts w:ascii="Times New Roman" w:eastAsia="Times New Roman" w:hAnsi="Times New Roman" w:cs="Times New Roman"/>
          <w:color w:val="000000"/>
        </w:rPr>
        <w:t xml:space="preserve"> </w:t>
      </w:r>
    </w:p>
    <w:p w:rsidR="004F7286" w:rsidRDefault="004F7286" w:rsidP="00C20824">
      <w:pPr>
        <w:pStyle w:val="ListParagraph"/>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rPr>
      </w:pPr>
      <w:r w:rsidRPr="00B37D7B">
        <w:rPr>
          <w:rFonts w:ascii="Times New Roman" w:eastAsia="Times New Roman" w:hAnsi="Times New Roman" w:cs="Times New Roman"/>
          <w:color w:val="000000"/>
        </w:rPr>
        <w:t>Menurut Moeljatno, alasan pembenar merupakan</w:t>
      </w:r>
      <w:r>
        <w:rPr>
          <w:rFonts w:ascii="Times New Roman" w:eastAsia="Times New Roman" w:hAnsi="Times New Roman" w:cs="Times New Roman"/>
          <w:color w:val="000000"/>
        </w:rPr>
        <w:t xml:space="preserve"> sebuah</w:t>
      </w:r>
      <w:r w:rsidRPr="00B37D7B">
        <w:rPr>
          <w:rFonts w:ascii="Times New Roman" w:eastAsia="Times New Roman" w:hAnsi="Times New Roman" w:cs="Times New Roman"/>
          <w:color w:val="000000"/>
        </w:rPr>
        <w:t xml:space="preserve"> alasan yang menghapuskan sifat melawan hukumnya perbuatan</w:t>
      </w:r>
      <w:r>
        <w:rPr>
          <w:rFonts w:ascii="Times New Roman" w:eastAsia="Times New Roman" w:hAnsi="Times New Roman" w:cs="Times New Roman"/>
          <w:color w:val="000000"/>
        </w:rPr>
        <w:t xml:space="preserve"> tersebut</w:t>
      </w:r>
      <w:r w:rsidRPr="00B37D7B">
        <w:rPr>
          <w:rFonts w:ascii="Times New Roman" w:eastAsia="Times New Roman" w:hAnsi="Times New Roman" w:cs="Times New Roman"/>
          <w:color w:val="000000"/>
        </w:rPr>
        <w:t xml:space="preserve">, sehingga apa yang dilakukan oleh terdakwa lalu </w:t>
      </w:r>
      <w:r>
        <w:rPr>
          <w:rFonts w:ascii="Times New Roman" w:eastAsia="Times New Roman" w:hAnsi="Times New Roman" w:cs="Times New Roman"/>
          <w:color w:val="000000"/>
        </w:rPr>
        <w:t>menjadi perbuatan yang</w:t>
      </w:r>
      <w:r w:rsidRPr="00B37D7B">
        <w:rPr>
          <w:rFonts w:ascii="Times New Roman" w:eastAsia="Times New Roman" w:hAnsi="Times New Roman" w:cs="Times New Roman"/>
          <w:color w:val="000000"/>
        </w:rPr>
        <w:t xml:space="preserve"> benar.</w:t>
      </w:r>
      <w:r w:rsidRPr="00B37D7B">
        <w:rPr>
          <w:rStyle w:val="FootnoteReference"/>
          <w:rFonts w:ascii="Times New Roman" w:eastAsia="Times New Roman" w:hAnsi="Times New Roman" w:cs="Times New Roman"/>
          <w:color w:val="000000"/>
        </w:rPr>
        <w:footnoteReference w:id="15"/>
      </w:r>
      <w:r w:rsidRPr="00B37D7B">
        <w:rPr>
          <w:rFonts w:ascii="Times New Roman" w:eastAsia="Times New Roman" w:hAnsi="Times New Roman" w:cs="Times New Roman"/>
          <w:color w:val="000000"/>
        </w:rPr>
        <w:t xml:space="preserve"> Sedangkan alasan pemaaf </w:t>
      </w:r>
      <w:r>
        <w:rPr>
          <w:rFonts w:ascii="Times New Roman" w:eastAsia="Times New Roman" w:hAnsi="Times New Roman" w:cs="Times New Roman"/>
          <w:color w:val="000000"/>
        </w:rPr>
        <w:t>sendiri adalah alasan dimana</w:t>
      </w:r>
      <w:r w:rsidRPr="00B37D7B">
        <w:rPr>
          <w:rFonts w:ascii="Times New Roman" w:eastAsia="Times New Roman" w:hAnsi="Times New Roman" w:cs="Times New Roman"/>
          <w:color w:val="000000"/>
        </w:rPr>
        <w:t xml:space="preserve"> perbuatan yang dilakukan oleh terdakwa tetap bersifat melawan hukum, tetapi dia tidak dipidana karena tidak ada kesalahan.</w:t>
      </w:r>
      <w:r w:rsidRPr="00B37D7B">
        <w:rPr>
          <w:rStyle w:val="FootnoteReference"/>
          <w:rFonts w:ascii="Times New Roman" w:eastAsia="Times New Roman" w:hAnsi="Times New Roman" w:cs="Times New Roman"/>
          <w:color w:val="000000"/>
        </w:rPr>
        <w:footnoteReference w:id="16"/>
      </w:r>
    </w:p>
    <w:p w:rsidR="004F7286" w:rsidRDefault="004F7286" w:rsidP="00C20824">
      <w:pPr>
        <w:pStyle w:val="ListParagraph"/>
        <w:pBdr>
          <w:top w:val="nil"/>
          <w:left w:val="nil"/>
          <w:bottom w:val="nil"/>
          <w:right w:val="nil"/>
          <w:between w:val="nil"/>
        </w:pBdr>
        <w:spacing w:after="0" w:line="360" w:lineRule="auto"/>
        <w:ind w:left="426" w:firstLine="283"/>
        <w:jc w:val="both"/>
        <w:rPr>
          <w:rFonts w:ascii="Times New Roman" w:hAnsi="Times New Roman" w:cs="Times New Roman"/>
          <w:noProof/>
        </w:rPr>
      </w:pPr>
      <w:r w:rsidRPr="00645E04">
        <w:rPr>
          <w:rFonts w:ascii="Times New Roman" w:eastAsia="Times New Roman" w:hAnsi="Times New Roman" w:cs="Times New Roman"/>
          <w:color w:val="000000"/>
        </w:rPr>
        <w:t>Noodweer</w:t>
      </w:r>
      <w:r w:rsidRPr="000970F2">
        <w:rPr>
          <w:rFonts w:ascii="Times New Roman" w:hAnsi="Times New Roman" w:cs="Times New Roman"/>
          <w:noProof/>
        </w:rPr>
        <w:t xml:space="preserve"> adalah pembelaan</w:t>
      </w:r>
      <w:r>
        <w:rPr>
          <w:rFonts w:ascii="Times New Roman" w:hAnsi="Times New Roman" w:cs="Times New Roman"/>
          <w:noProof/>
        </w:rPr>
        <w:t xml:space="preserve"> terpaksa yang dilakukan karena keadaan yang</w:t>
      </w:r>
      <w:r w:rsidRPr="000970F2">
        <w:rPr>
          <w:rFonts w:ascii="Times New Roman" w:hAnsi="Times New Roman" w:cs="Times New Roman"/>
          <w:noProof/>
        </w:rPr>
        <w:t xml:space="preserve"> mendesak dan tiba-tiba yang bersifa</w:t>
      </w:r>
      <w:r>
        <w:rPr>
          <w:rFonts w:ascii="Times New Roman" w:hAnsi="Times New Roman" w:cs="Times New Roman"/>
          <w:noProof/>
        </w:rPr>
        <w:t>t mengancam dan melawan hukum.</w:t>
      </w:r>
      <w:r>
        <w:rPr>
          <w:rStyle w:val="FootnoteReference"/>
          <w:rFonts w:ascii="Times New Roman" w:hAnsi="Times New Roman" w:cs="Times New Roman"/>
          <w:noProof/>
        </w:rPr>
        <w:footnoteReference w:id="17"/>
      </w:r>
      <w:r w:rsidRPr="000970F2">
        <w:rPr>
          <w:rFonts w:ascii="Times New Roman" w:hAnsi="Times New Roman" w:cs="Times New Roman"/>
          <w:noProof/>
        </w:rPr>
        <w:t xml:space="preserve"> Menurut ketentuan Pasal 49 ayat (1) KUHP, jika </w:t>
      </w:r>
      <w:r>
        <w:rPr>
          <w:rFonts w:ascii="Times New Roman" w:hAnsi="Times New Roman" w:cs="Times New Roman"/>
          <w:noProof/>
        </w:rPr>
        <w:t>seseorang mendapat ancaman serangan atau serangan</w:t>
      </w:r>
      <w:r w:rsidRPr="000970F2">
        <w:rPr>
          <w:rFonts w:ascii="Times New Roman" w:hAnsi="Times New Roman" w:cs="Times New Roman"/>
          <w:noProof/>
        </w:rPr>
        <w:t xml:space="preserve"> yang melawan hukum dari orang lain, maka pad</w:t>
      </w:r>
      <w:r>
        <w:rPr>
          <w:rFonts w:ascii="Times New Roman" w:hAnsi="Times New Roman" w:cs="Times New Roman"/>
          <w:noProof/>
        </w:rPr>
        <w:t>a dasarnya seseorang tersebut diperbolehkan</w:t>
      </w:r>
      <w:r w:rsidRPr="000970F2">
        <w:rPr>
          <w:rFonts w:ascii="Times New Roman" w:hAnsi="Times New Roman" w:cs="Times New Roman"/>
          <w:noProof/>
        </w:rPr>
        <w:t xml:space="preserve"> untuk melakukan suatu pembelaan terhadap serangan tersebut.</w:t>
      </w:r>
    </w:p>
    <w:p w:rsidR="004F7286" w:rsidRDefault="004F7286" w:rsidP="00C20824">
      <w:pPr>
        <w:pStyle w:val="ListParagraph"/>
        <w:pBdr>
          <w:top w:val="nil"/>
          <w:left w:val="nil"/>
          <w:bottom w:val="nil"/>
          <w:right w:val="nil"/>
          <w:between w:val="nil"/>
        </w:pBdr>
        <w:spacing w:after="0" w:line="360" w:lineRule="auto"/>
        <w:ind w:left="426" w:firstLine="283"/>
        <w:jc w:val="both"/>
        <w:rPr>
          <w:rFonts w:ascii="Times New Roman" w:hAnsi="Times New Roman" w:cs="Times New Roman"/>
          <w:noProof/>
        </w:rPr>
      </w:pPr>
      <w:r w:rsidRPr="000970F2">
        <w:rPr>
          <w:rFonts w:ascii="Times New Roman" w:hAnsi="Times New Roman" w:cs="Times New Roman"/>
          <w:noProof/>
        </w:rPr>
        <w:t xml:space="preserve">Van </w:t>
      </w:r>
      <w:r w:rsidRPr="00645E04">
        <w:rPr>
          <w:rFonts w:ascii="Times New Roman" w:eastAsia="Times New Roman" w:hAnsi="Times New Roman" w:cs="Times New Roman"/>
          <w:color w:val="000000"/>
        </w:rPr>
        <w:t>Hamel</w:t>
      </w:r>
      <w:r w:rsidRPr="000970F2">
        <w:rPr>
          <w:rFonts w:ascii="Times New Roman" w:hAnsi="Times New Roman" w:cs="Times New Roman"/>
          <w:noProof/>
        </w:rPr>
        <w:t xml:space="preserve"> </w:t>
      </w:r>
      <w:r>
        <w:rPr>
          <w:rFonts w:ascii="Times New Roman" w:hAnsi="Times New Roman" w:cs="Times New Roman"/>
          <w:noProof/>
        </w:rPr>
        <w:t>mengemukakan</w:t>
      </w:r>
      <w:r w:rsidRPr="000970F2">
        <w:rPr>
          <w:rFonts w:ascii="Times New Roman" w:hAnsi="Times New Roman" w:cs="Times New Roman"/>
          <w:noProof/>
        </w:rPr>
        <w:t xml:space="preserve"> </w:t>
      </w:r>
      <w:r>
        <w:rPr>
          <w:rFonts w:ascii="Times New Roman" w:hAnsi="Times New Roman" w:cs="Times New Roman"/>
          <w:noProof/>
        </w:rPr>
        <w:t xml:space="preserve">bahwa </w:t>
      </w:r>
      <w:r w:rsidRPr="000970F2">
        <w:rPr>
          <w:rFonts w:ascii="Times New Roman" w:hAnsi="Times New Roman" w:cs="Times New Roman"/>
          <w:noProof/>
        </w:rPr>
        <w:t>melakukan pembelaan diri merupakan suatu hak</w:t>
      </w:r>
      <w:r>
        <w:rPr>
          <w:rFonts w:ascii="Times New Roman" w:hAnsi="Times New Roman" w:cs="Times New Roman"/>
          <w:noProof/>
        </w:rPr>
        <w:t xml:space="preserve"> seorang individu yang memiliki </w:t>
      </w:r>
      <w:r>
        <w:rPr>
          <w:rFonts w:ascii="Times New Roman" w:hAnsi="Times New Roman" w:cs="Times New Roman"/>
          <w:noProof/>
        </w:rPr>
        <w:lastRenderedPageBreak/>
        <w:t>kepentingan hukum</w:t>
      </w:r>
      <w:r w:rsidRPr="000970F2">
        <w:rPr>
          <w:rFonts w:ascii="Times New Roman" w:hAnsi="Times New Roman" w:cs="Times New Roman"/>
          <w:noProof/>
        </w:rPr>
        <w:t xml:space="preserve">, sehingga orang yang </w:t>
      </w:r>
      <w:r>
        <w:rPr>
          <w:rFonts w:ascii="Times New Roman" w:hAnsi="Times New Roman" w:cs="Times New Roman"/>
          <w:noProof/>
        </w:rPr>
        <w:t>melakukan hal</w:t>
      </w:r>
      <w:r w:rsidRPr="000970F2">
        <w:rPr>
          <w:rFonts w:ascii="Times New Roman" w:hAnsi="Times New Roman" w:cs="Times New Roman"/>
          <w:noProof/>
        </w:rPr>
        <w:t xml:space="preserve"> tersebut tidak</w:t>
      </w:r>
      <w:r>
        <w:rPr>
          <w:rFonts w:ascii="Times New Roman" w:hAnsi="Times New Roman" w:cs="Times New Roman"/>
          <w:noProof/>
        </w:rPr>
        <w:t xml:space="preserve"> dapat dihukum. Pada praktik</w:t>
      </w:r>
      <w:r w:rsidRPr="000970F2">
        <w:rPr>
          <w:rFonts w:ascii="Times New Roman" w:hAnsi="Times New Roman" w:cs="Times New Roman"/>
          <w:noProof/>
        </w:rPr>
        <w:t>nya, badan-badan peradilan dunia dan ilmu pengetahuan menganggap p</w:t>
      </w:r>
      <w:r>
        <w:rPr>
          <w:rFonts w:ascii="Times New Roman" w:hAnsi="Times New Roman" w:cs="Times New Roman"/>
          <w:noProof/>
        </w:rPr>
        <w:t>embelaan diri</w:t>
      </w:r>
      <w:r w:rsidRPr="000970F2">
        <w:rPr>
          <w:rFonts w:ascii="Times New Roman" w:hAnsi="Times New Roman" w:cs="Times New Roman"/>
          <w:noProof/>
        </w:rPr>
        <w:t xml:space="preserve"> sebagai</w:t>
      </w:r>
      <w:r>
        <w:rPr>
          <w:rFonts w:ascii="Times New Roman" w:hAnsi="Times New Roman" w:cs="Times New Roman"/>
          <w:noProof/>
        </w:rPr>
        <w:t xml:space="preserve"> suatu bentuk</w:t>
      </w:r>
      <w:r w:rsidRPr="000970F2">
        <w:rPr>
          <w:rFonts w:ascii="Times New Roman" w:hAnsi="Times New Roman" w:cs="Times New Roman"/>
          <w:noProof/>
        </w:rPr>
        <w:t xml:space="preserve"> untuk melakukan perlawanan terhadap hal-hal yang bersifat melawan hukum. Perb</w:t>
      </w:r>
      <w:r>
        <w:rPr>
          <w:rFonts w:ascii="Times New Roman" w:hAnsi="Times New Roman" w:cs="Times New Roman"/>
          <w:noProof/>
        </w:rPr>
        <w:t>uatan pembelaan diri</w:t>
      </w:r>
      <w:r w:rsidRPr="000970F2">
        <w:rPr>
          <w:rFonts w:ascii="Times New Roman" w:hAnsi="Times New Roman" w:cs="Times New Roman"/>
          <w:noProof/>
        </w:rPr>
        <w:t xml:space="preserve"> di</w:t>
      </w:r>
      <w:r>
        <w:rPr>
          <w:rFonts w:ascii="Times New Roman" w:hAnsi="Times New Roman" w:cs="Times New Roman"/>
          <w:noProof/>
        </w:rPr>
        <w:t>pandang sah menurut hukum sebab</w:t>
      </w:r>
      <w:r w:rsidRPr="000970F2">
        <w:rPr>
          <w:rFonts w:ascii="Times New Roman" w:hAnsi="Times New Roman" w:cs="Times New Roman"/>
          <w:noProof/>
        </w:rPr>
        <w:t xml:space="preserve"> </w:t>
      </w:r>
      <w:r>
        <w:rPr>
          <w:rFonts w:ascii="Times New Roman" w:hAnsi="Times New Roman" w:cs="Times New Roman"/>
          <w:noProof/>
        </w:rPr>
        <w:t>perbuatan</w:t>
      </w:r>
      <w:r w:rsidRPr="000970F2">
        <w:rPr>
          <w:rFonts w:ascii="Times New Roman" w:hAnsi="Times New Roman" w:cs="Times New Roman"/>
          <w:noProof/>
        </w:rPr>
        <w:t xml:space="preserve"> yang dilakukan </w:t>
      </w:r>
      <w:r>
        <w:rPr>
          <w:rFonts w:ascii="Times New Roman" w:hAnsi="Times New Roman" w:cs="Times New Roman"/>
          <w:noProof/>
        </w:rPr>
        <w:t xml:space="preserve">tersebut </w:t>
      </w:r>
      <w:r w:rsidRPr="000970F2">
        <w:rPr>
          <w:rFonts w:ascii="Times New Roman" w:hAnsi="Times New Roman" w:cs="Times New Roman"/>
          <w:noProof/>
        </w:rPr>
        <w:t>merupakan hak yang dimilikinya.</w:t>
      </w:r>
      <w:r>
        <w:rPr>
          <w:rStyle w:val="FootnoteReference"/>
          <w:rFonts w:ascii="Times New Roman" w:hAnsi="Times New Roman" w:cs="Times New Roman"/>
          <w:noProof/>
        </w:rPr>
        <w:footnoteReference w:id="18"/>
      </w:r>
      <w:r w:rsidRPr="000970F2">
        <w:rPr>
          <w:rFonts w:ascii="Times New Roman" w:hAnsi="Times New Roman" w:cs="Times New Roman"/>
          <w:noProof/>
        </w:rPr>
        <w:t xml:space="preserve"> </w:t>
      </w:r>
    </w:p>
    <w:p w:rsidR="00023A80" w:rsidRDefault="00023A80" w:rsidP="00C20824">
      <w:pPr>
        <w:pStyle w:val="ListParagraph"/>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rPr>
      </w:pPr>
      <w:r w:rsidRPr="00023A80">
        <w:rPr>
          <w:rFonts w:ascii="Times New Roman" w:eastAsia="Times New Roman" w:hAnsi="Times New Roman" w:cs="Times New Roman"/>
          <w:color w:val="000000"/>
        </w:rPr>
        <w:t xml:space="preserve">Fletcher mengemukakan bahwa dalam Theory of necessary defense ada 4 (empat) aspek yang dapat dikategorikan sebagai Noodweer Exces. </w:t>
      </w:r>
    </w:p>
    <w:p w:rsidR="00023A80" w:rsidRDefault="00023A80" w:rsidP="00C20824">
      <w:pPr>
        <w:pStyle w:val="ListParagraph"/>
        <w:numPr>
          <w:ilvl w:val="0"/>
          <w:numId w:val="58"/>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A</w:t>
      </w:r>
      <w:r w:rsidRPr="00023A80">
        <w:rPr>
          <w:rFonts w:ascii="Times New Roman" w:eastAsia="Times New Roman" w:hAnsi="Times New Roman" w:cs="Times New Roman"/>
          <w:color w:val="000000"/>
        </w:rPr>
        <w:t>spek perbuatan. Artinya apakah pembelaan yang dilakukan merupakan satu-satunya jalan atau tidak ada pilihan lain untuk menghindari ancaman serangan/serangan tersebut.</w:t>
      </w:r>
    </w:p>
    <w:p w:rsidR="00023A80" w:rsidRPr="00023A80" w:rsidRDefault="00023A80" w:rsidP="00C20824">
      <w:pPr>
        <w:pStyle w:val="ListParagraph"/>
        <w:numPr>
          <w:ilvl w:val="0"/>
          <w:numId w:val="58"/>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A</w:t>
      </w:r>
      <w:r w:rsidR="00E144E1" w:rsidRPr="00E144E1">
        <w:rPr>
          <w:rFonts w:ascii="Times New Roman" w:eastAsia="Times New Roman" w:hAnsi="Times New Roman" w:cs="Times New Roman"/>
          <w:color w:val="000000"/>
          <w:lang w:val="en-US"/>
        </w:rPr>
        <w:t>spek tujuan. Artinya perbuatan yang dapat dikatakan sebagai alasan penghapus pidana dan memperbolehkan melawan untuk melindungi diri dari serangan tersebut. Suatu perbuatan dapat dikatakan sebagai alasan penghapus pidana apabila perbuatan tersebut bersifat terpaksa.</w:t>
      </w:r>
    </w:p>
    <w:p w:rsidR="00023A80" w:rsidRPr="00E144E1" w:rsidRDefault="00023A80" w:rsidP="00C20824">
      <w:pPr>
        <w:pStyle w:val="ListParagraph"/>
        <w:numPr>
          <w:ilvl w:val="0"/>
          <w:numId w:val="58"/>
        </w:numPr>
        <w:pBdr>
          <w:top w:val="nil"/>
          <w:left w:val="nil"/>
          <w:bottom w:val="nil"/>
          <w:right w:val="nil"/>
          <w:between w:val="nil"/>
        </w:pBdr>
        <w:spacing w:after="0" w:line="36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Aspek</w:t>
      </w:r>
      <w:r w:rsidR="00E144E1" w:rsidRPr="00E144E1">
        <w:rPr>
          <w:rFonts w:ascii="Times New Roman" w:eastAsia="Times New Roman" w:hAnsi="Times New Roman" w:cs="Times New Roman"/>
          <w:color w:val="000000"/>
          <w:lang w:val="en-US"/>
        </w:rPr>
        <w:t xml:space="preserve"> alat. Terkait penggunaaan kekuatan yang diperbolehkan dalam melakukan pembelaan pada situasi tertentu, yang berarti kekuatan yang digunakan harus sepadan atau sebanding dengan serangan tersebut.</w:t>
      </w:r>
    </w:p>
    <w:p w:rsidR="00E144E1" w:rsidRPr="00C20824" w:rsidRDefault="00E144E1" w:rsidP="00C20824">
      <w:pPr>
        <w:pStyle w:val="ListParagraph"/>
        <w:numPr>
          <w:ilvl w:val="0"/>
          <w:numId w:val="58"/>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A</w:t>
      </w:r>
      <w:r w:rsidR="00023A80">
        <w:rPr>
          <w:rFonts w:ascii="Times New Roman" w:eastAsia="Times New Roman" w:hAnsi="Times New Roman" w:cs="Times New Roman"/>
          <w:color w:val="000000"/>
          <w:lang w:val="en-US"/>
        </w:rPr>
        <w:t>spek</w:t>
      </w:r>
      <w:r w:rsidRPr="00E144E1">
        <w:t xml:space="preserve"> </w:t>
      </w:r>
      <w:r w:rsidRPr="00E144E1">
        <w:rPr>
          <w:rFonts w:ascii="Times New Roman" w:eastAsia="Times New Roman" w:hAnsi="Times New Roman" w:cs="Times New Roman"/>
          <w:color w:val="000000"/>
          <w:lang w:val="en-US"/>
        </w:rPr>
        <w:t>eksternal. Hak pihak ketiga untuk ikut campur tangan.</w:t>
      </w:r>
    </w:p>
    <w:p w:rsidR="00C20824" w:rsidRDefault="004F7286" w:rsidP="00C20824">
      <w:pPr>
        <w:pStyle w:val="ListParagraph"/>
        <w:pBdr>
          <w:top w:val="nil"/>
          <w:left w:val="nil"/>
          <w:bottom w:val="nil"/>
          <w:right w:val="nil"/>
          <w:between w:val="nil"/>
        </w:pBdr>
        <w:spacing w:after="0" w:line="360" w:lineRule="auto"/>
        <w:ind w:left="426" w:firstLine="283"/>
        <w:jc w:val="both"/>
        <w:rPr>
          <w:rFonts w:ascii="Times New Roman" w:hAnsi="Times New Roman" w:cs="Times New Roman"/>
          <w:noProof/>
        </w:rPr>
      </w:pPr>
      <w:r w:rsidRPr="000970F2">
        <w:rPr>
          <w:rFonts w:ascii="Times New Roman" w:hAnsi="Times New Roman" w:cs="Times New Roman"/>
          <w:noProof/>
        </w:rPr>
        <w:t xml:space="preserve">Van </w:t>
      </w:r>
      <w:r w:rsidRPr="00FD3BCF">
        <w:rPr>
          <w:rFonts w:ascii="Times New Roman" w:eastAsia="Times New Roman" w:hAnsi="Times New Roman" w:cs="Times New Roman"/>
          <w:color w:val="000000"/>
        </w:rPr>
        <w:t>Bemmelen</w:t>
      </w:r>
      <w:r w:rsidRPr="000970F2">
        <w:rPr>
          <w:rFonts w:ascii="Times New Roman" w:hAnsi="Times New Roman" w:cs="Times New Roman"/>
          <w:noProof/>
        </w:rPr>
        <w:t xml:space="preserve"> </w:t>
      </w:r>
      <w:r>
        <w:rPr>
          <w:rFonts w:ascii="Times New Roman" w:hAnsi="Times New Roman" w:cs="Times New Roman"/>
          <w:noProof/>
        </w:rPr>
        <w:t xml:space="preserve">berpendapat bahwa </w:t>
      </w:r>
      <w:r w:rsidRPr="000970F2">
        <w:rPr>
          <w:rFonts w:ascii="Times New Roman" w:hAnsi="Times New Roman" w:cs="Times New Roman"/>
          <w:noProof/>
        </w:rPr>
        <w:t xml:space="preserve">dalam </w:t>
      </w:r>
      <w:r>
        <w:rPr>
          <w:rFonts w:ascii="Times New Roman" w:hAnsi="Times New Roman" w:cs="Times New Roman"/>
          <w:noProof/>
        </w:rPr>
        <w:t xml:space="preserve">melakukan </w:t>
      </w:r>
      <w:r w:rsidRPr="000970F2">
        <w:rPr>
          <w:rFonts w:ascii="Times New Roman" w:hAnsi="Times New Roman" w:cs="Times New Roman"/>
          <w:noProof/>
        </w:rPr>
        <w:t>suatu pembelaan terpaksa itu</w:t>
      </w:r>
      <w:r>
        <w:rPr>
          <w:rFonts w:ascii="Times New Roman" w:hAnsi="Times New Roman" w:cs="Times New Roman"/>
          <w:noProof/>
        </w:rPr>
        <w:t xml:space="preserve"> undang-undang telah memperbolehkan</w:t>
      </w:r>
      <w:r w:rsidRPr="000970F2">
        <w:rPr>
          <w:rFonts w:ascii="Times New Roman" w:hAnsi="Times New Roman" w:cs="Times New Roman"/>
          <w:noProof/>
        </w:rPr>
        <w:t xml:space="preserve"> </w:t>
      </w:r>
      <w:r>
        <w:rPr>
          <w:rFonts w:ascii="Times New Roman" w:hAnsi="Times New Roman" w:cs="Times New Roman"/>
          <w:noProof/>
        </w:rPr>
        <w:t>sese</w:t>
      </w:r>
      <w:r w:rsidRPr="000970F2">
        <w:rPr>
          <w:rFonts w:ascii="Times New Roman" w:hAnsi="Times New Roman" w:cs="Times New Roman"/>
          <w:noProof/>
        </w:rPr>
        <w:t>orang untuk main hakim sendiri</w:t>
      </w:r>
      <w:r>
        <w:rPr>
          <w:rFonts w:ascii="Times New Roman" w:hAnsi="Times New Roman" w:cs="Times New Roman"/>
          <w:noProof/>
        </w:rPr>
        <w:t>. Akan tetapi, hal tersebut</w:t>
      </w:r>
      <w:r w:rsidRPr="000970F2">
        <w:rPr>
          <w:rFonts w:ascii="Times New Roman" w:hAnsi="Times New Roman" w:cs="Times New Roman"/>
          <w:noProof/>
        </w:rPr>
        <w:t xml:space="preserve"> tidak sepenuhnya benar karena </w:t>
      </w:r>
      <w:r>
        <w:rPr>
          <w:rFonts w:ascii="Times New Roman" w:hAnsi="Times New Roman" w:cs="Times New Roman"/>
          <w:noProof/>
        </w:rPr>
        <w:t xml:space="preserve">alih-alih </w:t>
      </w:r>
      <w:r w:rsidRPr="000970F2">
        <w:rPr>
          <w:rFonts w:ascii="Times New Roman" w:hAnsi="Times New Roman" w:cs="Times New Roman"/>
          <w:noProof/>
        </w:rPr>
        <w:t>untuk melakukan pembelaan, orang dapat dibenarkan</w:t>
      </w:r>
      <w:r>
        <w:rPr>
          <w:rFonts w:ascii="Times New Roman" w:hAnsi="Times New Roman" w:cs="Times New Roman"/>
          <w:noProof/>
        </w:rPr>
        <w:t xml:space="preserve"> dalam</w:t>
      </w:r>
      <w:r w:rsidRPr="000970F2">
        <w:rPr>
          <w:rFonts w:ascii="Times New Roman" w:hAnsi="Times New Roman" w:cs="Times New Roman"/>
          <w:noProof/>
        </w:rPr>
        <w:t xml:space="preserve"> meng</w:t>
      </w:r>
      <w:r>
        <w:rPr>
          <w:rFonts w:ascii="Times New Roman" w:hAnsi="Times New Roman" w:cs="Times New Roman"/>
          <w:noProof/>
        </w:rPr>
        <w:t>halalkan segala</w:t>
      </w:r>
      <w:r w:rsidRPr="000970F2">
        <w:rPr>
          <w:rFonts w:ascii="Times New Roman" w:hAnsi="Times New Roman" w:cs="Times New Roman"/>
          <w:noProof/>
        </w:rPr>
        <w:t xml:space="preserve"> cara dan alat untuk mencapai tujuannya. Pe</w:t>
      </w:r>
      <w:r>
        <w:rPr>
          <w:rFonts w:ascii="Times New Roman" w:hAnsi="Times New Roman" w:cs="Times New Roman"/>
          <w:noProof/>
        </w:rPr>
        <w:t xml:space="preserve">ndapat tersebut dapat diikuti apabila terdapat </w:t>
      </w:r>
      <w:r w:rsidRPr="000970F2">
        <w:rPr>
          <w:rFonts w:ascii="Times New Roman" w:hAnsi="Times New Roman" w:cs="Times New Roman"/>
          <w:noProof/>
        </w:rPr>
        <w:t>pokok pikiran yang menyebutkan bahwa dalam keadaan normal untuk meniadakan serangan itu orang harus meminta ba</w:t>
      </w:r>
      <w:r>
        <w:rPr>
          <w:rFonts w:ascii="Times New Roman" w:hAnsi="Times New Roman" w:cs="Times New Roman"/>
          <w:noProof/>
        </w:rPr>
        <w:t>ntuan dari penguasa. Namun</w:t>
      </w:r>
      <w:r w:rsidRPr="000970F2">
        <w:rPr>
          <w:rFonts w:ascii="Times New Roman" w:hAnsi="Times New Roman" w:cs="Times New Roman"/>
          <w:noProof/>
        </w:rPr>
        <w:t xml:space="preserve"> dalam </w:t>
      </w:r>
      <w:r>
        <w:rPr>
          <w:rFonts w:ascii="Times New Roman" w:hAnsi="Times New Roman" w:cs="Times New Roman"/>
          <w:noProof/>
        </w:rPr>
        <w:t xml:space="preserve">hal </w:t>
      </w:r>
      <w:r w:rsidRPr="000970F2">
        <w:rPr>
          <w:rFonts w:ascii="Times New Roman" w:hAnsi="Times New Roman" w:cs="Times New Roman"/>
          <w:noProof/>
        </w:rPr>
        <w:t>keadaan darurat seperti dalam Pasal 49 ayat (1) KUHP,</w:t>
      </w:r>
      <w:r>
        <w:rPr>
          <w:rFonts w:ascii="Times New Roman" w:hAnsi="Times New Roman" w:cs="Times New Roman"/>
          <w:noProof/>
        </w:rPr>
        <w:t xml:space="preserve"> dimana</w:t>
      </w:r>
      <w:r w:rsidRPr="000970F2">
        <w:rPr>
          <w:rFonts w:ascii="Times New Roman" w:hAnsi="Times New Roman" w:cs="Times New Roman"/>
          <w:noProof/>
        </w:rPr>
        <w:t xml:space="preserve"> tidak memiki kesempatan untuk melakukan perbuatan </w:t>
      </w:r>
      <w:r>
        <w:rPr>
          <w:rFonts w:ascii="Times New Roman" w:hAnsi="Times New Roman" w:cs="Times New Roman"/>
          <w:noProof/>
        </w:rPr>
        <w:t xml:space="preserve">demikian </w:t>
      </w:r>
      <w:r w:rsidRPr="000970F2">
        <w:rPr>
          <w:rFonts w:ascii="Times New Roman" w:hAnsi="Times New Roman" w:cs="Times New Roman"/>
          <w:noProof/>
        </w:rPr>
        <w:t>maka dapat dibenarkan atau diperkenankan untuk meniadakan sendiri serangan serangan tersebut</w:t>
      </w:r>
      <w:r>
        <w:rPr>
          <w:rFonts w:ascii="Times New Roman" w:hAnsi="Times New Roman" w:cs="Times New Roman"/>
          <w:noProof/>
        </w:rPr>
        <w:t>.</w:t>
      </w:r>
    </w:p>
    <w:p w:rsidR="004F7286" w:rsidRPr="00C20824" w:rsidRDefault="00C20824" w:rsidP="00C20824">
      <w:pPr>
        <w:rPr>
          <w:rFonts w:ascii="Times New Roman" w:hAnsi="Times New Roman" w:cs="Times New Roman"/>
          <w:noProof/>
        </w:rPr>
      </w:pPr>
      <w:r>
        <w:rPr>
          <w:rFonts w:ascii="Times New Roman" w:hAnsi="Times New Roman" w:cs="Times New Roman"/>
          <w:noProof/>
        </w:rPr>
        <w:br w:type="page"/>
      </w:r>
    </w:p>
    <w:p w:rsidR="004F7286" w:rsidRPr="00FD3BCF" w:rsidRDefault="004F7286" w:rsidP="00FD3BCF">
      <w:pPr>
        <w:pStyle w:val="Heading2"/>
        <w:numPr>
          <w:ilvl w:val="0"/>
          <w:numId w:val="52"/>
        </w:numPr>
        <w:ind w:left="426" w:hanging="426"/>
        <w:rPr>
          <w:rFonts w:asciiTheme="majorBidi" w:hAnsiTheme="majorBidi" w:cstheme="majorBidi"/>
          <w:sz w:val="22"/>
          <w:szCs w:val="22"/>
        </w:rPr>
      </w:pPr>
      <w:bookmarkStart w:id="23" w:name="_Toc186048061"/>
      <w:r w:rsidRPr="00FD3BCF">
        <w:rPr>
          <w:rFonts w:asciiTheme="majorBidi" w:hAnsiTheme="majorBidi" w:cstheme="majorBidi"/>
          <w:sz w:val="22"/>
          <w:szCs w:val="22"/>
        </w:rPr>
        <w:lastRenderedPageBreak/>
        <w:t>Tinjauan Umum Tentang Perbuatan Pidana dan Pertanggung Jawaban Pidana</w:t>
      </w:r>
      <w:bookmarkEnd w:id="23"/>
    </w:p>
    <w:p w:rsidR="004F7286" w:rsidRPr="00B37D7B" w:rsidRDefault="004F7286" w:rsidP="0075578E">
      <w:pPr>
        <w:pStyle w:val="ListParagraph"/>
        <w:numPr>
          <w:ilvl w:val="0"/>
          <w:numId w:val="11"/>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rPr>
      </w:pPr>
      <w:r w:rsidRPr="00B37D7B">
        <w:rPr>
          <w:rFonts w:ascii="Times New Roman" w:eastAsia="Times New Roman" w:hAnsi="Times New Roman" w:cs="Times New Roman"/>
          <w:color w:val="000000"/>
        </w:rPr>
        <w:t>Perbuatan Pidana</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eastAsia="Times New Roman" w:hAnsi="Times New Roman" w:cs="Times New Roman"/>
          <w:i/>
          <w:color w:val="000000"/>
        </w:rPr>
      </w:pPr>
      <w:r w:rsidRPr="00B37D7B">
        <w:rPr>
          <w:rFonts w:ascii="Times New Roman" w:eastAsia="Times New Roman" w:hAnsi="Times New Roman" w:cs="Times New Roman"/>
          <w:color w:val="000000"/>
        </w:rPr>
        <w:t>Yang merumuskan undang-undang pidana telah menggunakan perkataan “</w:t>
      </w:r>
      <w:r w:rsidRPr="00B37D7B">
        <w:rPr>
          <w:rFonts w:ascii="Times New Roman" w:eastAsia="Times New Roman" w:hAnsi="Times New Roman" w:cs="Times New Roman"/>
          <w:i/>
          <w:color w:val="000000"/>
        </w:rPr>
        <w:t>strafbaar feit</w:t>
      </w:r>
      <w:r w:rsidRPr="00B37D7B">
        <w:rPr>
          <w:rFonts w:ascii="Times New Roman" w:eastAsia="Times New Roman" w:hAnsi="Times New Roman" w:cs="Times New Roman"/>
          <w:color w:val="000000"/>
        </w:rPr>
        <w:t xml:space="preserve">” untuk melafalkan apa yang kita ketahui sebagai perbuatan pidana sebagaimana yang tercantum dalam Kitab Undang-Undang Hukum Pidana tanpa adanya suatu penjelasan mengenai apa makna yang terkandung dalam perkataan </w:t>
      </w:r>
      <w:r w:rsidRPr="00B37D7B">
        <w:rPr>
          <w:rFonts w:ascii="Times New Roman" w:eastAsia="Times New Roman" w:hAnsi="Times New Roman" w:cs="Times New Roman"/>
          <w:i/>
          <w:color w:val="000000"/>
        </w:rPr>
        <w:t>strafbaar feit.</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eastAsia="Times New Roman" w:hAnsi="Times New Roman" w:cs="Times New Roman"/>
          <w:i/>
          <w:color w:val="000000"/>
        </w:rPr>
      </w:pPr>
      <w:r w:rsidRPr="00B37D7B">
        <w:rPr>
          <w:rFonts w:ascii="Times New Roman" w:eastAsia="Times New Roman" w:hAnsi="Times New Roman" w:cs="Times New Roman"/>
          <w:i/>
          <w:color w:val="000000"/>
        </w:rPr>
        <w:t>Strafbaar feit</w:t>
      </w:r>
      <w:r w:rsidRPr="00B37D7B">
        <w:rPr>
          <w:rFonts w:ascii="Times New Roman" w:eastAsia="Times New Roman" w:hAnsi="Times New Roman" w:cs="Times New Roman"/>
          <w:color w:val="000000"/>
        </w:rPr>
        <w:t xml:space="preserve">, berasal dari 3 kata, yaitu </w:t>
      </w:r>
      <w:r w:rsidRPr="00B37D7B">
        <w:rPr>
          <w:rFonts w:ascii="Times New Roman" w:eastAsia="Times New Roman" w:hAnsi="Times New Roman" w:cs="Times New Roman"/>
          <w:i/>
          <w:color w:val="000000"/>
        </w:rPr>
        <w:t>straf</w:t>
      </w:r>
      <w:r w:rsidRPr="00B37D7B">
        <w:rPr>
          <w:rFonts w:ascii="Times New Roman" w:eastAsia="Times New Roman" w:hAnsi="Times New Roman" w:cs="Times New Roman"/>
          <w:color w:val="000000"/>
        </w:rPr>
        <w:t xml:space="preserve">, </w:t>
      </w:r>
      <w:r w:rsidRPr="00B37D7B">
        <w:rPr>
          <w:rFonts w:ascii="Times New Roman" w:eastAsia="Times New Roman" w:hAnsi="Times New Roman" w:cs="Times New Roman"/>
          <w:i/>
          <w:color w:val="000000"/>
        </w:rPr>
        <w:t>baar</w:t>
      </w:r>
      <w:r w:rsidRPr="00B37D7B">
        <w:rPr>
          <w:rFonts w:ascii="Times New Roman" w:eastAsia="Times New Roman" w:hAnsi="Times New Roman" w:cs="Times New Roman"/>
          <w:color w:val="000000"/>
        </w:rPr>
        <w:t xml:space="preserve">, dan </w:t>
      </w:r>
      <w:r w:rsidRPr="00B37D7B">
        <w:rPr>
          <w:rFonts w:ascii="Times New Roman" w:eastAsia="Times New Roman" w:hAnsi="Times New Roman" w:cs="Times New Roman"/>
          <w:i/>
          <w:color w:val="000000"/>
        </w:rPr>
        <w:t xml:space="preserve">feit. Straf </w:t>
      </w:r>
      <w:r w:rsidRPr="00B37D7B">
        <w:rPr>
          <w:rFonts w:ascii="Times New Roman" w:eastAsia="Times New Roman" w:hAnsi="Times New Roman" w:cs="Times New Roman"/>
          <w:color w:val="000000"/>
        </w:rPr>
        <w:t xml:space="preserve">diartikan dengan pidana atau hukuman. Perkataan </w:t>
      </w:r>
      <w:r w:rsidRPr="00B37D7B">
        <w:rPr>
          <w:rFonts w:ascii="Times New Roman" w:eastAsia="Times New Roman" w:hAnsi="Times New Roman" w:cs="Times New Roman"/>
          <w:i/>
          <w:color w:val="000000"/>
        </w:rPr>
        <w:t xml:space="preserve">baar </w:t>
      </w:r>
      <w:r w:rsidRPr="00B37D7B">
        <w:rPr>
          <w:rFonts w:ascii="Times New Roman" w:eastAsia="Times New Roman" w:hAnsi="Times New Roman" w:cs="Times New Roman"/>
          <w:color w:val="000000"/>
        </w:rPr>
        <w:t xml:space="preserve">diartikan sebagai dapat dan boleh. Sedangkan kata </w:t>
      </w:r>
      <w:r w:rsidRPr="00B37D7B">
        <w:rPr>
          <w:rFonts w:ascii="Times New Roman" w:eastAsia="Times New Roman" w:hAnsi="Times New Roman" w:cs="Times New Roman"/>
          <w:i/>
          <w:color w:val="000000"/>
        </w:rPr>
        <w:t xml:space="preserve">feit </w:t>
      </w:r>
      <w:r w:rsidRPr="00B37D7B">
        <w:rPr>
          <w:rFonts w:ascii="Times New Roman" w:eastAsia="Times New Roman" w:hAnsi="Times New Roman" w:cs="Times New Roman"/>
          <w:color w:val="000000"/>
        </w:rPr>
        <w:t xml:space="preserve">dapat diartikan menjadi peristiwa, tindak, perbuatann dan pelanggaran.Terminologi </w:t>
      </w:r>
      <w:r w:rsidRPr="00B37D7B">
        <w:rPr>
          <w:rFonts w:ascii="Times New Roman" w:eastAsia="Times New Roman" w:hAnsi="Times New Roman" w:cs="Times New Roman"/>
          <w:i/>
          <w:color w:val="000000"/>
        </w:rPr>
        <w:t xml:space="preserve">strafbaar feit </w:t>
      </w:r>
      <w:r w:rsidRPr="00B37D7B">
        <w:rPr>
          <w:rFonts w:ascii="Times New Roman" w:eastAsia="Times New Roman" w:hAnsi="Times New Roman" w:cs="Times New Roman"/>
          <w:color w:val="000000"/>
        </w:rPr>
        <w:t>dalam hukum pidana terdapat perbedaan pendapat dalam penyebutan kedalam bahasa Indonesia. E. Ultrecht menggunakan kata peristiwa pidana ataupun juga kata delik</w:t>
      </w:r>
      <w:r w:rsidRPr="00B37D7B">
        <w:rPr>
          <w:rStyle w:val="FootnoteReference"/>
          <w:rFonts w:ascii="Times New Roman" w:eastAsia="Times New Roman" w:hAnsi="Times New Roman" w:cs="Times New Roman"/>
          <w:color w:val="000000"/>
        </w:rPr>
        <w:footnoteReference w:id="19"/>
      </w:r>
      <w:r w:rsidRPr="00B37D7B">
        <w:rPr>
          <w:rFonts w:ascii="Times New Roman" w:eastAsia="Times New Roman" w:hAnsi="Times New Roman" w:cs="Times New Roman"/>
          <w:color w:val="000000"/>
        </w:rPr>
        <w:t xml:space="preserve">, ternyata Ultrecht mengartikan istilah </w:t>
      </w:r>
      <w:r w:rsidRPr="00B37D7B">
        <w:rPr>
          <w:rFonts w:ascii="Times New Roman" w:eastAsia="Times New Roman" w:hAnsi="Times New Roman" w:cs="Times New Roman"/>
          <w:i/>
          <w:color w:val="000000"/>
        </w:rPr>
        <w:t xml:space="preserve">feit </w:t>
      </w:r>
      <w:r w:rsidRPr="00B37D7B">
        <w:rPr>
          <w:rFonts w:ascii="Times New Roman" w:eastAsia="Times New Roman" w:hAnsi="Times New Roman" w:cs="Times New Roman"/>
          <w:color w:val="000000"/>
        </w:rPr>
        <w:t xml:space="preserve">menjadi peristiwa. UUD Sementara 1950 juga </w:t>
      </w:r>
      <w:r w:rsidRPr="00B37D7B">
        <w:rPr>
          <w:rFonts w:ascii="Times New Roman" w:eastAsia="Times New Roman" w:hAnsi="Times New Roman" w:cs="Times New Roman"/>
          <w:color w:val="000000"/>
        </w:rPr>
        <w:lastRenderedPageBreak/>
        <w:t>menggunkan terjemahan peristiwa pidana, seperti yang Ultrecht gunakan.</w:t>
      </w:r>
      <w:r w:rsidRPr="00B37D7B">
        <w:rPr>
          <w:rStyle w:val="FootnoteReference"/>
          <w:rFonts w:ascii="Times New Roman" w:eastAsia="Times New Roman" w:hAnsi="Times New Roman" w:cs="Times New Roman"/>
          <w:color w:val="000000"/>
        </w:rPr>
        <w:footnoteReference w:id="20"/>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eastAsia="Times New Roman" w:hAnsi="Times New Roman" w:cs="Times New Roman"/>
          <w:i/>
          <w:color w:val="000000"/>
        </w:rPr>
      </w:pPr>
      <w:r w:rsidRPr="00B37D7B">
        <w:rPr>
          <w:rFonts w:ascii="Times New Roman" w:hAnsi="Times New Roman" w:cs="Times New Roman"/>
        </w:rPr>
        <w:t>Berbeda dengan Moeljatno yang menafsirkannya menjadi perbuatan pidana, yakni perbuatan yang dilarang dan diancam pidana oleh suatu aturan hukum, alasannya adalah larangan ditujukan kepada perbuatan (suatu keadaan atau kejadian yang diperbuat oleh orang), dan pidana yang diancamkan ditujukan kepada barangsiapa yang menimbulkannya kejadian tersebut. Kejadian tidak bisa dilarang oleh hukum, jika yang melakukannya bukan orang, dan orang tidak dapat diancam pidana, jika bukan karenanya kejadian tersebut muncul. Bahkan, agar bisa menyatakan hubungan yang erat itu, dipakailah istilah perbuatan, dimana suatu penafsiran abstrak yang merujuk kepada dua situasi konkrit. Pertama, adanya kejadian yang tertentu dan kedua, subjek hukum yang berbuat, dapat menyebabkan kejadian tersebut.</w:t>
      </w:r>
      <w:r w:rsidRPr="00B37D7B">
        <w:rPr>
          <w:rStyle w:val="FootnoteReference"/>
          <w:rFonts w:ascii="Times New Roman" w:hAnsi="Times New Roman" w:cs="Times New Roman"/>
        </w:rPr>
        <w:footnoteReference w:id="21"/>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Penafsiran Moeljatno mengenai perbuatan pidana menggambarkan bahwa beliau memisahkan antara kejadian yang tertentu dengan orang yang melakukannya. Pandangan Moeljatno dalam memisahkan perbuatan dengan orang yang melakukannya ini disebut paham </w:t>
      </w:r>
      <w:r w:rsidRPr="00B37D7B">
        <w:rPr>
          <w:rFonts w:ascii="Times New Roman" w:hAnsi="Times New Roman" w:cs="Times New Roman"/>
          <w:i/>
        </w:rPr>
        <w:lastRenderedPageBreak/>
        <w:t>dualisme.</w:t>
      </w:r>
      <w:r w:rsidRPr="00B37D7B">
        <w:rPr>
          <w:rStyle w:val="FootnoteReference"/>
          <w:rFonts w:ascii="Times New Roman" w:hAnsi="Times New Roman" w:cs="Times New Roman"/>
          <w:i/>
        </w:rPr>
        <w:footnoteReference w:id="22"/>
      </w:r>
      <w:r w:rsidRPr="00B37D7B">
        <w:rPr>
          <w:rFonts w:ascii="Times New Roman" w:hAnsi="Times New Roman" w:cs="Times New Roman"/>
        </w:rPr>
        <w:t xml:space="preserve"> Moeljatno tidak menggunakan pemafsiran peristiwa pidana yang disampaikan oleh Ultrecht, alasannya adalah peristiwa itu merupakan pengertian yang konkret dan hanya merujuk kepada suatu kejadian yang tertentu, seperti matinya seseorang. Matinya seseorang tidak dilarang dalam hukum pidana, sedangkan yang dilarang itu adalah matinya seseorang yang diakibatkan perbuatan orang lain.</w:t>
      </w:r>
      <w:r w:rsidRPr="00B37D7B">
        <w:rPr>
          <w:rStyle w:val="FootnoteReference"/>
          <w:rFonts w:ascii="Times New Roman" w:hAnsi="Times New Roman" w:cs="Times New Roman"/>
        </w:rPr>
        <w:footnoteReference w:id="23"/>
      </w:r>
      <w:r w:rsidRPr="00B37D7B">
        <w:rPr>
          <w:rFonts w:ascii="Times New Roman" w:hAnsi="Times New Roman" w:cs="Times New Roman"/>
        </w:rPr>
        <w:t xml:space="preserve"> Moeljatno berpendapat bahwa Indonesia menggunakan terjemahan “perbuatan” bukan bermaksud sebagai terjemahan istilah </w:t>
      </w:r>
      <w:r w:rsidRPr="00B37D7B">
        <w:rPr>
          <w:rFonts w:ascii="Times New Roman" w:hAnsi="Times New Roman" w:cs="Times New Roman"/>
          <w:i/>
        </w:rPr>
        <w:t>feit</w:t>
      </w:r>
      <w:r w:rsidRPr="00B37D7B">
        <w:rPr>
          <w:rFonts w:ascii="Times New Roman" w:hAnsi="Times New Roman" w:cs="Times New Roman"/>
        </w:rPr>
        <w:t xml:space="preserve">, tetapi menyesuaikan istilah </w:t>
      </w:r>
      <w:r w:rsidRPr="00B37D7B">
        <w:rPr>
          <w:rFonts w:ascii="Times New Roman" w:hAnsi="Times New Roman" w:cs="Times New Roman"/>
          <w:i/>
        </w:rPr>
        <w:t>feit</w:t>
      </w:r>
      <w:r w:rsidRPr="00B37D7B">
        <w:rPr>
          <w:rFonts w:ascii="Times New Roman" w:hAnsi="Times New Roman" w:cs="Times New Roman"/>
        </w:rPr>
        <w:t>, karena perbuatan juga meliputi suatu tindakan maupun pengabaian (</w:t>
      </w:r>
      <w:r w:rsidRPr="00B37D7B">
        <w:rPr>
          <w:rFonts w:ascii="Times New Roman" w:hAnsi="Times New Roman" w:cs="Times New Roman"/>
          <w:i/>
        </w:rPr>
        <w:t>nalaten</w:t>
      </w:r>
      <w:r w:rsidRPr="00B37D7B">
        <w:rPr>
          <w:rFonts w:ascii="Times New Roman" w:hAnsi="Times New Roman" w:cs="Times New Roman"/>
        </w:rPr>
        <w:t xml:space="preserve">). </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Menurut Simons </w:t>
      </w:r>
      <w:r w:rsidRPr="00B37D7B">
        <w:rPr>
          <w:rFonts w:ascii="Times New Roman" w:hAnsi="Times New Roman" w:cs="Times New Roman"/>
          <w:i/>
        </w:rPr>
        <w:t xml:space="preserve">strafbaar feit </w:t>
      </w:r>
      <w:r w:rsidRPr="00B37D7B">
        <w:rPr>
          <w:rFonts w:ascii="Times New Roman" w:hAnsi="Times New Roman" w:cs="Times New Roman"/>
        </w:rPr>
        <w:t>adalah suatu perbuatan melawan hukum yang dilakukan secara sengaja ataupun dilakukan secara tidak sengaja oleh seseorang yang perbuatan itu bisa dipertanggungjawabkan dan telah dinyatakan sebagai suatu perbuatan yang dapat dipidana oleh undang-undang.</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KUHP saat ini jika menjabarkan unsur-unsur tindak pidana yang dapat dibagi menjadi dua unsur, yakni unsur-</w:t>
      </w:r>
      <w:r w:rsidRPr="00B37D7B">
        <w:rPr>
          <w:rFonts w:ascii="Times New Roman" w:hAnsi="Times New Roman" w:cs="Times New Roman"/>
        </w:rPr>
        <w:lastRenderedPageBreak/>
        <w:t>unsur subjektif dan unsur-unsur objektif. Yang dimaksud unsur subjektif yaitu unsur-unsur yang ada pada diri pelaku atau yang melekat dengan diri pelaku, termasuk juga ke dalamnya semua yang ada di dalam hatinya. Unsur-unsur subjektif perbuatan pidana itu yaitu</w:t>
      </w:r>
      <w:r w:rsidRPr="00B37D7B">
        <w:rPr>
          <w:rStyle w:val="FootnoteReference"/>
          <w:rFonts w:ascii="Times New Roman" w:hAnsi="Times New Roman" w:cs="Times New Roman"/>
        </w:rPr>
        <w:footnoteReference w:id="24"/>
      </w:r>
      <w:r w:rsidRPr="00B37D7B">
        <w:rPr>
          <w:rFonts w:ascii="Times New Roman" w:hAnsi="Times New Roman" w:cs="Times New Roman"/>
        </w:rPr>
        <w:t>:</w:t>
      </w:r>
    </w:p>
    <w:p w:rsidR="004F7286" w:rsidRPr="00B37D7B" w:rsidRDefault="004F7286" w:rsidP="0075578E">
      <w:pPr>
        <w:pStyle w:val="ListParagraph"/>
        <w:numPr>
          <w:ilvl w:val="0"/>
          <w:numId w:val="12"/>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Sengaja dan alpa (</w:t>
      </w:r>
      <w:r w:rsidRPr="00B37D7B">
        <w:rPr>
          <w:rFonts w:ascii="Times New Roman" w:hAnsi="Times New Roman" w:cs="Times New Roman"/>
          <w:i/>
        </w:rPr>
        <w:t>dolus</w:t>
      </w:r>
      <w:r w:rsidRPr="00B37D7B">
        <w:rPr>
          <w:rFonts w:ascii="Times New Roman" w:hAnsi="Times New Roman" w:cs="Times New Roman"/>
        </w:rPr>
        <w:t xml:space="preserve"> dan </w:t>
      </w:r>
      <w:r w:rsidRPr="00B37D7B">
        <w:rPr>
          <w:rFonts w:ascii="Times New Roman" w:hAnsi="Times New Roman" w:cs="Times New Roman"/>
          <w:i/>
        </w:rPr>
        <w:t>culpa</w:t>
      </w:r>
      <w:r w:rsidRPr="00B37D7B">
        <w:rPr>
          <w:rFonts w:ascii="Times New Roman" w:hAnsi="Times New Roman" w:cs="Times New Roman"/>
        </w:rPr>
        <w:t>);</w:t>
      </w:r>
    </w:p>
    <w:p w:rsidR="004F7286" w:rsidRPr="00B37D7B" w:rsidRDefault="004F7286" w:rsidP="0075578E">
      <w:pPr>
        <w:pStyle w:val="ListParagraph"/>
        <w:numPr>
          <w:ilvl w:val="0"/>
          <w:numId w:val="12"/>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 xml:space="preserve">Maksud atau </w:t>
      </w:r>
      <w:r w:rsidRPr="00B37D7B">
        <w:rPr>
          <w:rFonts w:ascii="Times New Roman" w:hAnsi="Times New Roman" w:cs="Times New Roman"/>
          <w:i/>
        </w:rPr>
        <w:t>voornemen</w:t>
      </w:r>
      <w:r w:rsidRPr="00B37D7B">
        <w:rPr>
          <w:rFonts w:ascii="Times New Roman" w:hAnsi="Times New Roman" w:cs="Times New Roman"/>
        </w:rPr>
        <w:t xml:space="preserve"> terhadap suatu perbuatan percobaan (</w:t>
      </w:r>
      <w:r w:rsidRPr="00B37D7B">
        <w:rPr>
          <w:rFonts w:ascii="Times New Roman" w:hAnsi="Times New Roman" w:cs="Times New Roman"/>
          <w:i/>
        </w:rPr>
        <w:t>poging</w:t>
      </w:r>
      <w:r w:rsidRPr="00B37D7B">
        <w:rPr>
          <w:rFonts w:ascii="Times New Roman" w:hAnsi="Times New Roman" w:cs="Times New Roman"/>
        </w:rPr>
        <w:t>) seperti yang diatur dalam Pasal 53 ayat (1) KUHP;</w:t>
      </w:r>
    </w:p>
    <w:p w:rsidR="004F7286" w:rsidRPr="00B37D7B" w:rsidRDefault="004F7286" w:rsidP="0075578E">
      <w:pPr>
        <w:pStyle w:val="ListParagraph"/>
        <w:numPr>
          <w:ilvl w:val="0"/>
          <w:numId w:val="12"/>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Macam-macam maksud (</w:t>
      </w:r>
      <w:r w:rsidRPr="00B37D7B">
        <w:rPr>
          <w:rFonts w:ascii="Times New Roman" w:hAnsi="Times New Roman" w:cs="Times New Roman"/>
          <w:i/>
        </w:rPr>
        <w:t>oogmerk</w:t>
      </w:r>
      <w:r w:rsidRPr="00B37D7B">
        <w:rPr>
          <w:rFonts w:ascii="Times New Roman" w:hAnsi="Times New Roman" w:cs="Times New Roman"/>
        </w:rPr>
        <w:t>) seperti yang ada di dalam kejahatan-kejahatan pemalsuan, pemerasan, penipuan dan lain-lain;</w:t>
      </w:r>
    </w:p>
    <w:p w:rsidR="004F7286" w:rsidRPr="00B37D7B" w:rsidRDefault="004F7286" w:rsidP="0075578E">
      <w:pPr>
        <w:pStyle w:val="ListParagraph"/>
        <w:numPr>
          <w:ilvl w:val="0"/>
          <w:numId w:val="12"/>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Sudah memiliki rencana sebelumnya (</w:t>
      </w:r>
      <w:r w:rsidRPr="00B37D7B">
        <w:rPr>
          <w:rFonts w:ascii="Times New Roman" w:hAnsi="Times New Roman" w:cs="Times New Roman"/>
          <w:i/>
        </w:rPr>
        <w:t>voorbedachte raad</w:t>
      </w:r>
      <w:r w:rsidRPr="00B37D7B">
        <w:rPr>
          <w:rFonts w:ascii="Times New Roman" w:hAnsi="Times New Roman" w:cs="Times New Roman"/>
        </w:rPr>
        <w:t>) seperti yang diatur dalam kejahatan pembunuhan berencana menurut Pasal 340;</w:t>
      </w:r>
    </w:p>
    <w:p w:rsidR="004F7286" w:rsidRPr="00B37D7B" w:rsidRDefault="004F7286" w:rsidP="0075578E">
      <w:pPr>
        <w:pStyle w:val="ListParagraph"/>
        <w:numPr>
          <w:ilvl w:val="0"/>
          <w:numId w:val="12"/>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Perasaan takut (</w:t>
      </w:r>
      <w:r w:rsidRPr="00B37D7B">
        <w:rPr>
          <w:rFonts w:ascii="Times New Roman" w:hAnsi="Times New Roman" w:cs="Times New Roman"/>
          <w:i/>
        </w:rPr>
        <w:t>vress</w:t>
      </w:r>
      <w:r w:rsidRPr="00B37D7B">
        <w:rPr>
          <w:rFonts w:ascii="Times New Roman" w:hAnsi="Times New Roman" w:cs="Times New Roman"/>
        </w:rPr>
        <w:t>) antara lainnya seperti yang tercantum dalam rumusan tindak pidana menurut Pasal 308 KUHP.</w:t>
      </w:r>
    </w:p>
    <w:p w:rsidR="004F7286" w:rsidRPr="00B37D7B" w:rsidRDefault="004F7286" w:rsidP="0075578E">
      <w:pPr>
        <w:pBdr>
          <w:top w:val="nil"/>
          <w:left w:val="nil"/>
          <w:bottom w:val="nil"/>
          <w:right w:val="nil"/>
          <w:between w:val="nil"/>
        </w:pBdr>
        <w:spacing w:after="0" w:line="360" w:lineRule="auto"/>
        <w:ind w:left="720"/>
        <w:jc w:val="both"/>
        <w:rPr>
          <w:rFonts w:ascii="Times New Roman" w:hAnsi="Times New Roman" w:cs="Times New Roman"/>
        </w:rPr>
      </w:pPr>
      <w:r w:rsidRPr="00B37D7B">
        <w:rPr>
          <w:rFonts w:ascii="Times New Roman" w:hAnsi="Times New Roman" w:cs="Times New Roman"/>
        </w:rPr>
        <w:t>Unsur-unsur objektif perbuatan pidana itu yaitu</w:t>
      </w:r>
      <w:r w:rsidRPr="00B37D7B">
        <w:rPr>
          <w:rStyle w:val="FootnoteReference"/>
          <w:rFonts w:ascii="Times New Roman" w:hAnsi="Times New Roman" w:cs="Times New Roman"/>
        </w:rPr>
        <w:footnoteReference w:id="25"/>
      </w:r>
      <w:r w:rsidRPr="00B37D7B">
        <w:rPr>
          <w:rFonts w:ascii="Times New Roman" w:hAnsi="Times New Roman" w:cs="Times New Roman"/>
        </w:rPr>
        <w:t>:</w:t>
      </w:r>
    </w:p>
    <w:p w:rsidR="004F7286" w:rsidRPr="00B37D7B" w:rsidRDefault="004F7286" w:rsidP="0075578E">
      <w:pPr>
        <w:pStyle w:val="ListParagraph"/>
        <w:numPr>
          <w:ilvl w:val="0"/>
          <w:numId w:val="13"/>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Sifat melawan hukum (</w:t>
      </w:r>
      <w:r w:rsidRPr="00B37D7B">
        <w:rPr>
          <w:rFonts w:ascii="Times New Roman" w:hAnsi="Times New Roman" w:cs="Times New Roman"/>
          <w:i/>
        </w:rPr>
        <w:t>wederrechtelijkheid</w:t>
      </w:r>
      <w:r w:rsidRPr="00B37D7B">
        <w:rPr>
          <w:rFonts w:ascii="Times New Roman" w:hAnsi="Times New Roman" w:cs="Times New Roman"/>
        </w:rPr>
        <w:t>);</w:t>
      </w:r>
    </w:p>
    <w:p w:rsidR="004F7286" w:rsidRPr="00B37D7B" w:rsidRDefault="004F7286" w:rsidP="0075578E">
      <w:pPr>
        <w:pStyle w:val="ListParagraph"/>
        <w:numPr>
          <w:ilvl w:val="0"/>
          <w:numId w:val="13"/>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 xml:space="preserve">Kualitas yang melekat pada diri pelaku, seperti “keadaan sebagai seorang pegawai negeri” pada </w:t>
      </w:r>
      <w:r w:rsidRPr="00B37D7B">
        <w:rPr>
          <w:rFonts w:ascii="Times New Roman" w:hAnsi="Times New Roman" w:cs="Times New Roman"/>
        </w:rPr>
        <w:lastRenderedPageBreak/>
        <w:t>kejahatan jabatan yang diatur Pasal 415 KUHP atau “keadaan sebagai pengurus atau komisaris dari suatu perseroan terbatas” pada kejahatan yang diatur Pasal 398 KUHP”;</w:t>
      </w:r>
    </w:p>
    <w:p w:rsidR="004F7286" w:rsidRPr="00B37D7B" w:rsidRDefault="004F7286" w:rsidP="0075578E">
      <w:pPr>
        <w:pStyle w:val="ListParagraph"/>
        <w:numPr>
          <w:ilvl w:val="0"/>
          <w:numId w:val="13"/>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Kausalitas, yaitu korelasi antara suatu perbuatan yang menjadi penyebab dengan suatu kenyataan sebagai akibat;</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Pengertian perbuatan pidana yang terdapat dalam KUHP dan seperti yang dijabarkan oleh Simon merupakan teori </w:t>
      </w:r>
      <w:r w:rsidRPr="00B37D7B">
        <w:rPr>
          <w:rFonts w:ascii="Times New Roman" w:hAnsi="Times New Roman" w:cs="Times New Roman"/>
          <w:i/>
        </w:rPr>
        <w:t>monistis</w:t>
      </w:r>
      <w:r w:rsidRPr="00B37D7B">
        <w:rPr>
          <w:rFonts w:ascii="Times New Roman" w:hAnsi="Times New Roman" w:cs="Times New Roman"/>
        </w:rPr>
        <w:t xml:space="preserve">. Teori </w:t>
      </w:r>
      <w:r w:rsidRPr="00B37D7B">
        <w:rPr>
          <w:rFonts w:ascii="Times New Roman" w:hAnsi="Times New Roman" w:cs="Times New Roman"/>
          <w:i/>
        </w:rPr>
        <w:t>monistis</w:t>
      </w:r>
      <w:r w:rsidRPr="00B37D7B">
        <w:rPr>
          <w:rFonts w:ascii="Times New Roman" w:hAnsi="Times New Roman" w:cs="Times New Roman"/>
        </w:rPr>
        <w:t xml:space="preserve"> memasukkan kesalahan yang merupakan dasar untuk menentukan pertanggungajawaban pidana kedalam pengertian tindak pidana (</w:t>
      </w:r>
      <w:r w:rsidRPr="00B37D7B">
        <w:rPr>
          <w:rFonts w:ascii="Times New Roman" w:hAnsi="Times New Roman" w:cs="Times New Roman"/>
          <w:i/>
        </w:rPr>
        <w:t>strafbaar feit</w:t>
      </w:r>
      <w:r w:rsidRPr="00B37D7B">
        <w:rPr>
          <w:rFonts w:ascii="Times New Roman" w:hAnsi="Times New Roman" w:cs="Times New Roman"/>
        </w:rPr>
        <w:t>).</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Sementara, Scahffmeister berpendapat perbuatan pidana merupakan suatu perbuatan manusia yang ruang lingkupnya termasuk dalam rumusan pidana, memiliki sifat melawan hukum, dan pelakunya dapat dicela. Sekalipun tidak digunakannya kata “kesalahan”, tetapi “dapat dicela” dianggap memiliki penafsiran yang sama dengan kesalahan.</w:t>
      </w:r>
      <w:r w:rsidRPr="00B37D7B">
        <w:rPr>
          <w:rStyle w:val="FootnoteReference"/>
          <w:rFonts w:ascii="Times New Roman" w:hAnsi="Times New Roman" w:cs="Times New Roman"/>
        </w:rPr>
        <w:footnoteReference w:id="26"/>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Dapat diperhatikan seperti yang telah dijabarkan oleh Simons, Ultrecht dan Scahffmeister yang menganut teori </w:t>
      </w:r>
      <w:r w:rsidRPr="00B37D7B">
        <w:rPr>
          <w:rFonts w:ascii="Times New Roman" w:hAnsi="Times New Roman" w:cs="Times New Roman"/>
          <w:i/>
        </w:rPr>
        <w:lastRenderedPageBreak/>
        <w:t xml:space="preserve">monistis </w:t>
      </w:r>
      <w:r w:rsidRPr="00B37D7B">
        <w:rPr>
          <w:rFonts w:ascii="Times New Roman" w:hAnsi="Times New Roman" w:cs="Times New Roman"/>
        </w:rPr>
        <w:t xml:space="preserve">memasukkan kesalahan yang dijadikan sebagai unsur pertanggungjawaban pidana kedalam unsur subjektif perbuatan pidana. Beberapa ahli hukum pidana yang tidak sependapat dengan teori </w:t>
      </w:r>
      <w:r w:rsidRPr="00B37D7B">
        <w:rPr>
          <w:rFonts w:ascii="Times New Roman" w:hAnsi="Times New Roman" w:cs="Times New Roman"/>
          <w:i/>
        </w:rPr>
        <w:t>monistis</w:t>
      </w:r>
      <w:r w:rsidRPr="00B37D7B">
        <w:rPr>
          <w:rFonts w:ascii="Times New Roman" w:hAnsi="Times New Roman" w:cs="Times New Roman"/>
        </w:rPr>
        <w:t>, berpendapat keadaan hukum pidana di Belanda dan Indonesia terjadi kejanggalan, meskipun kesalahan sebagai sifat mutlak bagi pertanggungjawaban pidana, tetapi dalam praktik kesengajaan dan kealpaan masing-masing dianggap sebagai unsur perbuatan pidana (</w:t>
      </w:r>
      <w:r w:rsidRPr="00B37D7B">
        <w:rPr>
          <w:rFonts w:ascii="Times New Roman" w:hAnsi="Times New Roman" w:cs="Times New Roman"/>
          <w:i/>
        </w:rPr>
        <w:t>strafbaar feit</w:t>
      </w:r>
      <w:r w:rsidRPr="00B37D7B">
        <w:rPr>
          <w:rFonts w:ascii="Times New Roman" w:hAnsi="Times New Roman" w:cs="Times New Roman"/>
        </w:rPr>
        <w:t>), dan bukan unsur  dari pertanggungjawaban pidana. Kesalahan dalam suatu kejahatan termasuk kedalam unsur pertanggungjawaban pidana, dan bukan sebagai unsur perbuatan pidana (</w:t>
      </w:r>
      <w:r w:rsidRPr="00B37D7B">
        <w:rPr>
          <w:rFonts w:ascii="Times New Roman" w:hAnsi="Times New Roman" w:cs="Times New Roman"/>
          <w:i/>
        </w:rPr>
        <w:t>strafbaar feit</w:t>
      </w:r>
      <w:r w:rsidRPr="00B37D7B">
        <w:rPr>
          <w:rFonts w:ascii="Times New Roman" w:hAnsi="Times New Roman" w:cs="Times New Roman"/>
        </w:rPr>
        <w:t>).</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Pendapat para ahli yang menolak dimasukkan nya kesalahan dalam unsur pertanggungjawaban pidana kedalam unsur perbuatan pidana ini dikenal dengan </w:t>
      </w:r>
      <w:r w:rsidRPr="00B37D7B">
        <w:rPr>
          <w:rFonts w:ascii="Times New Roman" w:hAnsi="Times New Roman" w:cs="Times New Roman"/>
          <w:i/>
        </w:rPr>
        <w:t>dualistis theory</w:t>
      </w:r>
      <w:r w:rsidRPr="00B37D7B">
        <w:rPr>
          <w:rFonts w:ascii="Times New Roman" w:hAnsi="Times New Roman" w:cs="Times New Roman"/>
        </w:rPr>
        <w:t xml:space="preserve">. Moeljatno menganggap perbuatan pidana (tindak pidana) memiliki pengertian: </w:t>
      </w:r>
      <w:r w:rsidRPr="00B37D7B">
        <w:rPr>
          <w:rFonts w:ascii="Times New Roman" w:hAnsi="Times New Roman" w:cs="Times New Roman"/>
          <w:i/>
        </w:rPr>
        <w:t>pertama</w:t>
      </w:r>
      <w:r w:rsidRPr="00B37D7B">
        <w:rPr>
          <w:rFonts w:ascii="Times New Roman" w:hAnsi="Times New Roman" w:cs="Times New Roman"/>
        </w:rPr>
        <w:t xml:space="preserve">, yaitu kelakuan dan kejadian yang timbul karena adanya kelakuan (akibat), dan </w:t>
      </w:r>
      <w:r w:rsidRPr="00B37D7B">
        <w:rPr>
          <w:rFonts w:ascii="Times New Roman" w:hAnsi="Times New Roman" w:cs="Times New Roman"/>
          <w:i/>
        </w:rPr>
        <w:t>kedua</w:t>
      </w:r>
      <w:r w:rsidRPr="00B37D7B">
        <w:rPr>
          <w:rFonts w:ascii="Times New Roman" w:hAnsi="Times New Roman" w:cs="Times New Roman"/>
        </w:rPr>
        <w:t xml:space="preserve">, yaitu perbuatan pidana tidak memiliki hubungan dengan kesalahan yang </w:t>
      </w:r>
      <w:r w:rsidRPr="00B37D7B">
        <w:rPr>
          <w:rFonts w:ascii="Times New Roman" w:hAnsi="Times New Roman" w:cs="Times New Roman"/>
        </w:rPr>
        <w:lastRenderedPageBreak/>
        <w:t>termasuk dalam pertanggungjawabans pidana terhadap seseorang yang melakukan perbuatan pidana.</w:t>
      </w:r>
      <w:r w:rsidRPr="00B37D7B">
        <w:rPr>
          <w:rStyle w:val="FootnoteReference"/>
          <w:rFonts w:ascii="Times New Roman" w:hAnsi="Times New Roman" w:cs="Times New Roman"/>
        </w:rPr>
        <w:footnoteReference w:id="27"/>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Menurut Vos yang juga menggunakan teori </w:t>
      </w:r>
      <w:r w:rsidRPr="00B37D7B">
        <w:rPr>
          <w:rFonts w:ascii="Times New Roman" w:hAnsi="Times New Roman" w:cs="Times New Roman"/>
          <w:i/>
        </w:rPr>
        <w:t>dualistis</w:t>
      </w:r>
      <w:r w:rsidRPr="00B37D7B">
        <w:rPr>
          <w:rFonts w:ascii="Times New Roman" w:hAnsi="Times New Roman" w:cs="Times New Roman"/>
        </w:rPr>
        <w:t>, dapat ditarik unsur-unsur perbuatan pidana yaitu</w:t>
      </w:r>
      <w:r w:rsidRPr="00B37D7B">
        <w:rPr>
          <w:rStyle w:val="FootnoteReference"/>
          <w:rFonts w:ascii="Times New Roman" w:hAnsi="Times New Roman" w:cs="Times New Roman"/>
        </w:rPr>
        <w:footnoteReference w:id="28"/>
      </w:r>
      <w:r w:rsidRPr="00B37D7B">
        <w:rPr>
          <w:rFonts w:ascii="Times New Roman" w:hAnsi="Times New Roman" w:cs="Times New Roman"/>
        </w:rPr>
        <w:t>:</w:t>
      </w:r>
    </w:p>
    <w:p w:rsidR="004F7286" w:rsidRPr="00B37D7B" w:rsidRDefault="004F7286" w:rsidP="0075578E">
      <w:pPr>
        <w:pStyle w:val="ListParagraph"/>
        <w:numPr>
          <w:ilvl w:val="0"/>
          <w:numId w:val="14"/>
        </w:numPr>
        <w:pBdr>
          <w:top w:val="nil"/>
          <w:left w:val="nil"/>
          <w:bottom w:val="nil"/>
          <w:right w:val="nil"/>
          <w:between w:val="nil"/>
        </w:pBdr>
        <w:spacing w:after="0" w:line="360" w:lineRule="auto"/>
        <w:ind w:left="1134"/>
        <w:jc w:val="both"/>
        <w:rPr>
          <w:rFonts w:ascii="Times New Roman" w:hAnsi="Times New Roman" w:cs="Times New Roman"/>
        </w:rPr>
      </w:pPr>
      <w:r w:rsidRPr="00B37D7B">
        <w:rPr>
          <w:rFonts w:ascii="Times New Roman" w:hAnsi="Times New Roman" w:cs="Times New Roman"/>
        </w:rPr>
        <w:t>Perbuatan manusia;</w:t>
      </w:r>
    </w:p>
    <w:p w:rsidR="004F7286" w:rsidRPr="00B37D7B" w:rsidRDefault="004F7286" w:rsidP="0075578E">
      <w:pPr>
        <w:pStyle w:val="ListParagraph"/>
        <w:numPr>
          <w:ilvl w:val="0"/>
          <w:numId w:val="14"/>
        </w:numPr>
        <w:pBdr>
          <w:top w:val="nil"/>
          <w:left w:val="nil"/>
          <w:bottom w:val="nil"/>
          <w:right w:val="nil"/>
          <w:between w:val="nil"/>
        </w:pBdr>
        <w:spacing w:after="0" w:line="360" w:lineRule="auto"/>
        <w:ind w:left="1134"/>
        <w:jc w:val="both"/>
        <w:rPr>
          <w:rFonts w:ascii="Times New Roman" w:hAnsi="Times New Roman" w:cs="Times New Roman"/>
        </w:rPr>
      </w:pPr>
      <w:r w:rsidRPr="00B37D7B">
        <w:rPr>
          <w:rFonts w:ascii="Times New Roman" w:hAnsi="Times New Roman" w:cs="Times New Roman"/>
        </w:rPr>
        <w:t>Diancam pidana;</w:t>
      </w:r>
    </w:p>
    <w:p w:rsidR="004F7286" w:rsidRPr="00B37D7B" w:rsidRDefault="004F7286" w:rsidP="0075578E">
      <w:pPr>
        <w:pStyle w:val="ListParagraph"/>
        <w:numPr>
          <w:ilvl w:val="0"/>
          <w:numId w:val="14"/>
        </w:numPr>
        <w:pBdr>
          <w:top w:val="nil"/>
          <w:left w:val="nil"/>
          <w:bottom w:val="nil"/>
          <w:right w:val="nil"/>
          <w:between w:val="nil"/>
        </w:pBdr>
        <w:spacing w:after="0" w:line="360" w:lineRule="auto"/>
        <w:ind w:left="1134"/>
        <w:jc w:val="both"/>
        <w:rPr>
          <w:rFonts w:ascii="Times New Roman" w:hAnsi="Times New Roman" w:cs="Times New Roman"/>
        </w:rPr>
      </w:pPr>
      <w:r w:rsidRPr="00B37D7B">
        <w:rPr>
          <w:rFonts w:ascii="Times New Roman" w:hAnsi="Times New Roman" w:cs="Times New Roman"/>
        </w:rPr>
        <w:t>Diatur oleh peraturan perundang-undangan;</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Dapat diperhatikan bahwa unsur-unsur perbuatan pidana menurut Moeljatno dan Vos, menggunakan teori </w:t>
      </w:r>
      <w:r w:rsidRPr="00B37D7B">
        <w:rPr>
          <w:rFonts w:ascii="Times New Roman" w:hAnsi="Times New Roman" w:cs="Times New Roman"/>
          <w:i/>
        </w:rPr>
        <w:t xml:space="preserve">dualisme </w:t>
      </w:r>
      <w:r w:rsidRPr="00B37D7B">
        <w:rPr>
          <w:rFonts w:ascii="Times New Roman" w:hAnsi="Times New Roman" w:cs="Times New Roman"/>
        </w:rPr>
        <w:t>memilki kesamaan. Bahwa perbuatan pidana ialah: perbuatan seseorang yang tidak boleh dilakukan, diatur dalam UU, dan bagi yang melanggarnya diancam dengan pidana. Unsur-unsur yang dijabarkan dengan jelas, memperlihatkan unsur-unsur terebut tidak menyangkut subjektifitas dari pembuat atau dipidananya pembuat, melainkan hanya mengenai perbuatannya.</w:t>
      </w:r>
    </w:p>
    <w:p w:rsidR="004F7286"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Perbuatan pidana ini kiranya dalam teori </w:t>
      </w:r>
      <w:r w:rsidRPr="00B37D7B">
        <w:rPr>
          <w:rFonts w:ascii="Times New Roman" w:hAnsi="Times New Roman" w:cs="Times New Roman"/>
          <w:i/>
        </w:rPr>
        <w:t xml:space="preserve">dualistis </w:t>
      </w:r>
      <w:r w:rsidRPr="00B37D7B">
        <w:rPr>
          <w:rFonts w:ascii="Times New Roman" w:hAnsi="Times New Roman" w:cs="Times New Roman"/>
        </w:rPr>
        <w:t>memiliki hubungan dengan istilah Inggris “</w:t>
      </w:r>
      <w:r w:rsidRPr="00B37D7B">
        <w:rPr>
          <w:rFonts w:ascii="Times New Roman" w:hAnsi="Times New Roman" w:cs="Times New Roman"/>
          <w:i/>
        </w:rPr>
        <w:t>criminal act</w:t>
      </w:r>
      <w:r w:rsidRPr="00B37D7B">
        <w:rPr>
          <w:rFonts w:ascii="Times New Roman" w:hAnsi="Times New Roman" w:cs="Times New Roman"/>
        </w:rPr>
        <w:t xml:space="preserve">”. Awalnya, karena </w:t>
      </w:r>
      <w:r w:rsidRPr="00B37D7B">
        <w:rPr>
          <w:rFonts w:ascii="Times New Roman" w:hAnsi="Times New Roman" w:cs="Times New Roman"/>
          <w:i/>
        </w:rPr>
        <w:t xml:space="preserve">criminal act </w:t>
      </w:r>
      <w:r w:rsidRPr="00B37D7B">
        <w:rPr>
          <w:rFonts w:ascii="Times New Roman" w:hAnsi="Times New Roman" w:cs="Times New Roman"/>
        </w:rPr>
        <w:t xml:space="preserve">ini memiliki arti kelakuan dan akibat, atau maksudnya adalah: akibat dari suatu perbuatan, yang hukum melarangnya. Kemudian, </w:t>
      </w:r>
      <w:r w:rsidRPr="00B37D7B">
        <w:rPr>
          <w:rFonts w:ascii="Times New Roman" w:hAnsi="Times New Roman" w:cs="Times New Roman"/>
          <w:i/>
        </w:rPr>
        <w:lastRenderedPageBreak/>
        <w:t xml:space="preserve">criminal act </w:t>
      </w:r>
      <w:r w:rsidRPr="00B37D7B">
        <w:rPr>
          <w:rFonts w:ascii="Times New Roman" w:hAnsi="Times New Roman" w:cs="Times New Roman"/>
        </w:rPr>
        <w:t xml:space="preserve">ini memisahkan pertanggungjawaban pidana yang dikenal dengan </w:t>
      </w:r>
      <w:r w:rsidRPr="00B37D7B">
        <w:rPr>
          <w:rFonts w:ascii="Times New Roman" w:hAnsi="Times New Roman" w:cs="Times New Roman"/>
          <w:i/>
        </w:rPr>
        <w:t xml:space="preserve">criminal liability </w:t>
      </w:r>
      <w:r w:rsidRPr="00B37D7B">
        <w:rPr>
          <w:rFonts w:ascii="Times New Roman" w:hAnsi="Times New Roman" w:cs="Times New Roman"/>
        </w:rPr>
        <w:t xml:space="preserve">atau </w:t>
      </w:r>
      <w:r w:rsidRPr="00B37D7B">
        <w:rPr>
          <w:rFonts w:ascii="Times New Roman" w:hAnsi="Times New Roman" w:cs="Times New Roman"/>
          <w:i/>
        </w:rPr>
        <w:t xml:space="preserve">responsibility. </w:t>
      </w:r>
      <w:r w:rsidRPr="00B37D7B">
        <w:rPr>
          <w:rFonts w:ascii="Times New Roman" w:hAnsi="Times New Roman" w:cs="Times New Roman"/>
        </w:rPr>
        <w:t xml:space="preserve">Untuk adanya </w:t>
      </w:r>
      <w:r w:rsidRPr="00B37D7B">
        <w:rPr>
          <w:rFonts w:ascii="Times New Roman" w:hAnsi="Times New Roman" w:cs="Times New Roman"/>
          <w:i/>
        </w:rPr>
        <w:t xml:space="preserve">criminal liability </w:t>
      </w:r>
      <w:r w:rsidRPr="00B37D7B">
        <w:rPr>
          <w:rFonts w:ascii="Times New Roman" w:hAnsi="Times New Roman" w:cs="Times New Roman"/>
        </w:rPr>
        <w:t xml:space="preserve">(agar seseorang itu dipidana) selain telah dilakukannya </w:t>
      </w:r>
      <w:r w:rsidRPr="00B37D7B">
        <w:rPr>
          <w:rFonts w:ascii="Times New Roman" w:hAnsi="Times New Roman" w:cs="Times New Roman"/>
          <w:i/>
        </w:rPr>
        <w:t xml:space="preserve">criminal act </w:t>
      </w:r>
      <w:r w:rsidRPr="00B37D7B">
        <w:rPr>
          <w:rFonts w:ascii="Times New Roman" w:hAnsi="Times New Roman" w:cs="Times New Roman"/>
        </w:rPr>
        <w:t>(perbuatan pidana), juga harus adanya kesalahan pada diri pelaku (</w:t>
      </w:r>
      <w:r w:rsidRPr="00B37D7B">
        <w:rPr>
          <w:rFonts w:ascii="Times New Roman" w:hAnsi="Times New Roman" w:cs="Times New Roman"/>
          <w:i/>
        </w:rPr>
        <w:t>guilt</w:t>
      </w:r>
      <w:r w:rsidRPr="00B37D7B">
        <w:rPr>
          <w:rFonts w:ascii="Times New Roman" w:hAnsi="Times New Roman" w:cs="Times New Roman"/>
        </w:rPr>
        <w:t>)</w:t>
      </w:r>
      <w:r w:rsidRPr="00B37D7B">
        <w:rPr>
          <w:rStyle w:val="FootnoteReference"/>
          <w:rFonts w:ascii="Times New Roman" w:hAnsi="Times New Roman" w:cs="Times New Roman"/>
        </w:rPr>
        <w:footnoteReference w:id="29"/>
      </w:r>
      <w:r w:rsidRPr="00B37D7B">
        <w:rPr>
          <w:rFonts w:ascii="Times New Roman" w:hAnsi="Times New Roman" w:cs="Times New Roman"/>
        </w:rPr>
        <w:t>. Hal ini terdapat dalam istilah latin: “</w:t>
      </w:r>
      <w:r w:rsidRPr="00B37D7B">
        <w:rPr>
          <w:rFonts w:ascii="Times New Roman" w:hAnsi="Times New Roman" w:cs="Times New Roman"/>
          <w:i/>
        </w:rPr>
        <w:t>Actus non facit reum, nisi mens sit rea”.</w:t>
      </w:r>
      <w:r w:rsidRPr="00B37D7B">
        <w:rPr>
          <w:rFonts w:ascii="Times New Roman" w:hAnsi="Times New Roman" w:cs="Times New Roman"/>
        </w:rPr>
        <w:t>(</w:t>
      </w:r>
      <w:r w:rsidRPr="00B37D7B">
        <w:rPr>
          <w:rFonts w:ascii="Times New Roman" w:hAnsi="Times New Roman" w:cs="Times New Roman"/>
          <w:i/>
        </w:rPr>
        <w:t>an act does not make a person guilty, unless the mind is guilty</w:t>
      </w:r>
      <w:r w:rsidRPr="00B37D7B">
        <w:rPr>
          <w:rFonts w:ascii="Times New Roman" w:hAnsi="Times New Roman" w:cs="Times New Roman"/>
        </w:rPr>
        <w:t>). Perbuatan itu bukanlah suatu tindak pidana, kecuali pikiran pelakunya terdapat kesalahan. Dengan demikian, perbuatan pidana yang mengenai masalah perbuatan saja, tidak digabungkan dengan pertanggungjawaban pidana yang membahas pelaku yang melakukan perbuatan pidana, sehingga perbuatan pidana hakikatnya hanyalah “perbuatan” saja</w:t>
      </w:r>
      <w:r w:rsidRPr="00B37D7B">
        <w:rPr>
          <w:rFonts w:ascii="Times New Roman" w:hAnsi="Times New Roman" w:cs="Times New Roman"/>
          <w:vertAlign w:val="superscript"/>
        </w:rPr>
        <w:t xml:space="preserve"> </w:t>
      </w:r>
      <w:r w:rsidRPr="00B37D7B">
        <w:rPr>
          <w:rStyle w:val="FootnoteReference"/>
          <w:rFonts w:ascii="Times New Roman" w:hAnsi="Times New Roman" w:cs="Times New Roman"/>
        </w:rPr>
        <w:footnoteReference w:id="30"/>
      </w:r>
      <w:r w:rsidRPr="00B37D7B">
        <w:rPr>
          <w:rFonts w:ascii="Times New Roman" w:hAnsi="Times New Roman" w:cs="Times New Roman"/>
        </w:rPr>
        <w:t xml:space="preserve">. </w:t>
      </w:r>
    </w:p>
    <w:p w:rsidR="005571B3" w:rsidRPr="00B37D7B" w:rsidRDefault="004F7286" w:rsidP="0075578E">
      <w:pPr>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Dipisahnya perbuatan pidana dengan pertanggungjawaban pidana perlu diketahui oleh jaksa penuntut umum saat merangkai surat dakwaan. Sebab, surat dakwaan hanya memuat bagian inti (</w:t>
      </w:r>
      <w:r w:rsidRPr="00B37D7B">
        <w:rPr>
          <w:rFonts w:ascii="Times New Roman" w:hAnsi="Times New Roman" w:cs="Times New Roman"/>
          <w:i/>
        </w:rPr>
        <w:t>bestanddelen</w:t>
      </w:r>
      <w:r w:rsidRPr="00B37D7B">
        <w:rPr>
          <w:rFonts w:ascii="Times New Roman" w:hAnsi="Times New Roman" w:cs="Times New Roman"/>
        </w:rPr>
        <w:t xml:space="preserve">) delik dan perbuatan yang dilakukan oleh terdakwa, hanya </w:t>
      </w:r>
      <w:r w:rsidRPr="00B37D7B">
        <w:rPr>
          <w:rFonts w:ascii="Times New Roman" w:hAnsi="Times New Roman" w:cs="Times New Roman"/>
          <w:i/>
        </w:rPr>
        <w:t>actus reus</w:t>
      </w:r>
      <w:r w:rsidRPr="00B37D7B">
        <w:rPr>
          <w:rFonts w:ascii="Times New Roman" w:hAnsi="Times New Roman" w:cs="Times New Roman"/>
        </w:rPr>
        <w:t xml:space="preserve">. Dalam surat dakwaan, jika terdakwa mampu </w:t>
      </w:r>
      <w:r w:rsidRPr="00B37D7B">
        <w:rPr>
          <w:rFonts w:ascii="Times New Roman" w:hAnsi="Times New Roman" w:cs="Times New Roman"/>
        </w:rPr>
        <w:lastRenderedPageBreak/>
        <w:t>mempertanggungjawabkan perbuatannya (tidak sakit jiwa) tidak perlu dimuat</w:t>
      </w:r>
      <w:r w:rsidRPr="00B37D7B">
        <w:rPr>
          <w:rStyle w:val="FootnoteReference"/>
          <w:rFonts w:ascii="Times New Roman" w:hAnsi="Times New Roman" w:cs="Times New Roman"/>
        </w:rPr>
        <w:footnoteReference w:id="31"/>
      </w:r>
      <w:r w:rsidRPr="00B37D7B">
        <w:rPr>
          <w:rFonts w:ascii="Times New Roman" w:hAnsi="Times New Roman" w:cs="Times New Roman"/>
        </w:rPr>
        <w:t xml:space="preserve">. Pada pembuktian di persidangan, teori </w:t>
      </w:r>
      <w:r w:rsidRPr="00B37D7B">
        <w:rPr>
          <w:rFonts w:ascii="Times New Roman" w:hAnsi="Times New Roman" w:cs="Times New Roman"/>
          <w:i/>
        </w:rPr>
        <w:t>dualistis</w:t>
      </w:r>
      <w:r w:rsidRPr="00B37D7B">
        <w:rPr>
          <w:rFonts w:ascii="Times New Roman" w:hAnsi="Times New Roman" w:cs="Times New Roman"/>
        </w:rPr>
        <w:t xml:space="preserve"> mengajarkan bahwa yang dibuktikan adalah perbuatan melawan hukum sebagai perbuatan pidana.</w:t>
      </w:r>
    </w:p>
    <w:p w:rsidR="004F7286" w:rsidRPr="00B37D7B" w:rsidRDefault="004F7286" w:rsidP="0075578E">
      <w:pPr>
        <w:pStyle w:val="ListParagraph"/>
        <w:numPr>
          <w:ilvl w:val="0"/>
          <w:numId w:val="11"/>
        </w:numPr>
        <w:pBdr>
          <w:top w:val="nil"/>
          <w:left w:val="nil"/>
          <w:bottom w:val="nil"/>
          <w:right w:val="nil"/>
          <w:between w:val="nil"/>
        </w:pBdr>
        <w:spacing w:after="0" w:line="360" w:lineRule="auto"/>
        <w:ind w:left="709"/>
        <w:jc w:val="both"/>
        <w:rPr>
          <w:rFonts w:ascii="Times New Roman" w:hAnsi="Times New Roman" w:cs="Times New Roman"/>
        </w:rPr>
      </w:pPr>
      <w:r w:rsidRPr="00645E04">
        <w:rPr>
          <w:rFonts w:ascii="Times New Roman" w:eastAsia="Times New Roman" w:hAnsi="Times New Roman" w:cs="Times New Roman"/>
          <w:color w:val="000000"/>
        </w:rPr>
        <w:t>Pertanggungjawaban</w:t>
      </w:r>
      <w:r w:rsidRPr="00B37D7B">
        <w:rPr>
          <w:rFonts w:ascii="Times New Roman" w:hAnsi="Times New Roman" w:cs="Times New Roman"/>
        </w:rPr>
        <w:t xml:space="preserve"> Pidana</w:t>
      </w: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Tanggung jawab atau pertanggungjawaban pidana dalam hukum berhubungan dengan landasan agar pelaku delik dapat diberikan sanksi. Hukum pidana mengenal konsep pertanggungjawaban melalui konsep “</w:t>
      </w:r>
      <w:r w:rsidRPr="00B37D7B">
        <w:rPr>
          <w:rFonts w:ascii="Times New Roman" w:hAnsi="Times New Roman" w:cs="Times New Roman"/>
          <w:i/>
        </w:rPr>
        <w:t>liability</w:t>
      </w:r>
      <w:r w:rsidRPr="00B37D7B">
        <w:rPr>
          <w:rFonts w:ascii="Times New Roman" w:hAnsi="Times New Roman" w:cs="Times New Roman"/>
        </w:rPr>
        <w:t xml:space="preserve">”. Tidak selalu seseorang itu bersalah dalam melakukan suatu delik. Agar seseorang tersebut dapat mempertanggungjawabkan menurut hukum pidana, maka diperlukan syarat-syarat dalam hukum pidana untuk menjatuhinya dengan </w:t>
      </w:r>
      <w:r w:rsidR="00A80D6B">
        <w:rPr>
          <w:rFonts w:ascii="Times New Roman" w:hAnsi="Times New Roman" w:cs="Times New Roman"/>
          <w:lang w:val="en-US"/>
        </w:rPr>
        <w:t>hukuman</w:t>
      </w:r>
      <w:r w:rsidRPr="00B37D7B">
        <w:rPr>
          <w:rFonts w:ascii="Times New Roman" w:hAnsi="Times New Roman" w:cs="Times New Roman"/>
        </w:rPr>
        <w:t>. Jadi perlu adanya kesalahan terhadap pelaku ketika melakukan suatu tindak pidana untuk dapat dipertanggungjawabkan kepadanya.</w:t>
      </w: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Penilaian yang dilakukan dalam hukum pidana terhadap kesalahan dapat menentukan dapat atau tidaknya dipertanggungjawabkan pelaku terhadap perbuatan </w:t>
      </w:r>
      <w:r w:rsidRPr="00B37D7B">
        <w:rPr>
          <w:rFonts w:ascii="Times New Roman" w:hAnsi="Times New Roman" w:cs="Times New Roman"/>
        </w:rPr>
        <w:lastRenderedPageBreak/>
        <w:t>tersebut. Asas tiada pidana tanpa kesalaha sangat erat hubungannya dengan pokok pikiran</w:t>
      </w:r>
      <w:r w:rsidRPr="00B37D7B">
        <w:rPr>
          <w:rStyle w:val="FootnoteReference"/>
          <w:rFonts w:ascii="Times New Roman" w:hAnsi="Times New Roman" w:cs="Times New Roman"/>
        </w:rPr>
        <w:footnoteReference w:id="32"/>
      </w:r>
      <w:r w:rsidRPr="00B37D7B">
        <w:rPr>
          <w:rFonts w:ascii="Times New Roman" w:hAnsi="Times New Roman" w:cs="Times New Roman"/>
        </w:rPr>
        <w:t>.</w:t>
      </w: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Telah dikatakan sebelumnya, terdapat beberapa sarjana hukum yang menggabungkan perihal pertanggungjawaban pidana terhadap unsur perbuatan pidana. Beberapa anggapan dari para sarjana hukum yang tidak memisahkan perihal pertanggungjawaban pidana dengan unsur perbuatan pidana itu dikenal dengan </w:t>
      </w:r>
      <w:r w:rsidRPr="00B37D7B">
        <w:rPr>
          <w:rFonts w:ascii="Times New Roman" w:hAnsi="Times New Roman" w:cs="Times New Roman"/>
          <w:i/>
        </w:rPr>
        <w:t xml:space="preserve">monistis. </w:t>
      </w:r>
      <w:r w:rsidRPr="00B37D7B">
        <w:rPr>
          <w:rFonts w:ascii="Times New Roman" w:hAnsi="Times New Roman" w:cs="Times New Roman"/>
        </w:rPr>
        <w:t>Tetapi menurut Moeljatno perbuatan pidana cukup tertuju kepada perbuatan terlarang yang diancam dengan pidana. Permasalahan pelaku yang melakukan perbuatan pidana itu dapat dijatuhi pidana sebagaimana yang diancamkan itu tergantung berdasarkan kesalahan yang dimiliki pelaku</w:t>
      </w:r>
      <w:r w:rsidRPr="00B37D7B">
        <w:rPr>
          <w:rStyle w:val="FootnoteReference"/>
          <w:rFonts w:ascii="Times New Roman" w:hAnsi="Times New Roman" w:cs="Times New Roman"/>
        </w:rPr>
        <w:footnoteReference w:id="33"/>
      </w:r>
      <w:r w:rsidRPr="00B37D7B">
        <w:rPr>
          <w:rFonts w:ascii="Times New Roman" w:hAnsi="Times New Roman" w:cs="Times New Roman"/>
        </w:rPr>
        <w:t>.</w:t>
      </w:r>
    </w:p>
    <w:p w:rsidR="004F7286" w:rsidRPr="00B37D7B"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Ditentukannya pertanggungjawaban pidana itu berdasarkan kepada kesalahan yang dimiliki pembuat (</w:t>
      </w:r>
      <w:r w:rsidRPr="00B37D7B">
        <w:rPr>
          <w:rFonts w:ascii="Times New Roman" w:hAnsi="Times New Roman" w:cs="Times New Roman"/>
          <w:i/>
        </w:rPr>
        <w:t>liability based on fault</w:t>
      </w:r>
      <w:r w:rsidRPr="00B37D7B">
        <w:rPr>
          <w:rFonts w:ascii="Times New Roman" w:hAnsi="Times New Roman" w:cs="Times New Roman"/>
        </w:rPr>
        <w:t xml:space="preserve">) dan tidak hanya dengan terpenuhinya semua unsur delik. Jadi, kesalahan menjadi faktor penentu apakah dapat dipertanggungjawabkan dan bukan saja mengenai unsur mental dalam suatu delik. </w:t>
      </w:r>
    </w:p>
    <w:p w:rsidR="004F7286" w:rsidRPr="00B37D7B" w:rsidRDefault="004F7286" w:rsidP="0075578E">
      <w:pPr>
        <w:pStyle w:val="ListParagraph"/>
        <w:pBdr>
          <w:top w:val="nil"/>
          <w:left w:val="nil"/>
          <w:bottom w:val="nil"/>
          <w:right w:val="nil"/>
          <w:between w:val="nil"/>
        </w:pBdr>
        <w:spacing w:after="0" w:line="360" w:lineRule="auto"/>
        <w:ind w:left="0" w:firstLine="360"/>
        <w:jc w:val="both"/>
        <w:rPr>
          <w:rFonts w:ascii="Times New Roman" w:hAnsi="Times New Roman" w:cs="Times New Roman"/>
        </w:rPr>
      </w:pP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lastRenderedPageBreak/>
        <w:t>Jadi, karena konsep dipisahnya perbuatan pidana dengan kesalahan/pertanggungjawaban pidana, maka kesengajaan sebagai unsur penting atau prinsip umum dari pertanggungjawaban pidana dipandang tidak perlu dicantumkan dalam perumusan delik. Sedangkan kealpaan dan bentuk-bentuk khusus lainnya dari unsur subjektif (sikap bathin) seperti “mengetahui”, “yang diketahuinya”, “padahal diketahuinya”, “sedangkan ia mengetahui”, tetap dicantumkan dalam perumusan delik (Aturan Khusus Buku II). Jadi intinya, syarat pertanggungjawaban/kesalahan yang bersifat umum (yaitu, kesengajaan) ditempatkan dalam aturan umum, sedangkan yang bersifat khusus ditempatkan dalam aturan khusus (perumusan delik).</w:t>
      </w:r>
      <w:r w:rsidRPr="00B37D7B">
        <w:rPr>
          <w:rStyle w:val="FootnoteReference"/>
          <w:rFonts w:ascii="Times New Roman" w:hAnsi="Times New Roman" w:cs="Times New Roman"/>
        </w:rPr>
        <w:footnoteReference w:id="34"/>
      </w: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Dengan adanya teori pemisahan antara perbuatan pidana dengan pertanggungjawaban pidana ini, mengakibatkan hukum pidana tidak hanya fokus kepada perbuatannya saja, tetapi kepada pelakunya juga</w:t>
      </w:r>
      <w:r w:rsidRPr="00B37D7B">
        <w:rPr>
          <w:rStyle w:val="FootnoteReference"/>
          <w:rFonts w:ascii="Times New Roman" w:hAnsi="Times New Roman" w:cs="Times New Roman"/>
        </w:rPr>
        <w:footnoteReference w:id="35"/>
      </w:r>
      <w:r w:rsidRPr="00B37D7B">
        <w:rPr>
          <w:rFonts w:ascii="Times New Roman" w:hAnsi="Times New Roman" w:cs="Times New Roman"/>
        </w:rPr>
        <w:t xml:space="preserve">. Regulasi tentang pertanggungjawaban pidana tidak termasuk dalam standar perilaku yang wajib dipatuhi masyarakat, melainkan regulasi tentang bagaimana </w:t>
      </w:r>
      <w:r w:rsidRPr="00B37D7B">
        <w:rPr>
          <w:rFonts w:ascii="Times New Roman" w:hAnsi="Times New Roman" w:cs="Times New Roman"/>
        </w:rPr>
        <w:lastRenderedPageBreak/>
        <w:t xml:space="preserve">memperlakukan seseorang yang telah melakukan pelanggaran kewajiban. Dalam keadaan ini, pertanggungjawaban pidana memiliki syarat utama yaitu kesalahan kesalahan. Terdapat atau tidaknya kesalahan sangat penting sebagai dasar penegak hukum dalam menentukan seseorang bisa dipertanggungjawabkan dan karenanya harus dipidana jika telah melakukan perbuatan pidana. Maksudnya, ketentuan hukum pidana memastikan adanya perbuatan pidana sebagai </w:t>
      </w:r>
      <w:r w:rsidRPr="00B37D7B">
        <w:rPr>
          <w:rFonts w:ascii="Times New Roman" w:hAnsi="Times New Roman" w:cs="Times New Roman"/>
          <w:i/>
        </w:rPr>
        <w:t>primary rules</w:t>
      </w:r>
      <w:r w:rsidRPr="00B37D7B">
        <w:rPr>
          <w:rFonts w:ascii="Times New Roman" w:hAnsi="Times New Roman" w:cs="Times New Roman"/>
        </w:rPr>
        <w:t xml:space="preserve">, dan pertanggungjawaban pidana sebagai </w:t>
      </w:r>
      <w:r w:rsidRPr="00B37D7B">
        <w:rPr>
          <w:rFonts w:ascii="Times New Roman" w:hAnsi="Times New Roman" w:cs="Times New Roman"/>
          <w:i/>
        </w:rPr>
        <w:t>secondary rules</w:t>
      </w:r>
      <w:r w:rsidRPr="00B37D7B">
        <w:rPr>
          <w:rFonts w:ascii="Times New Roman" w:hAnsi="Times New Roman" w:cs="Times New Roman"/>
        </w:rPr>
        <w:t>. Jadi, perbuatan pidana dan pertanggungjawaban pidana seharusnya dipisahkan</w:t>
      </w:r>
      <w:r w:rsidRPr="00B37D7B">
        <w:rPr>
          <w:rStyle w:val="FootnoteReference"/>
          <w:rFonts w:ascii="Times New Roman" w:hAnsi="Times New Roman" w:cs="Times New Roman"/>
        </w:rPr>
        <w:footnoteReference w:id="36"/>
      </w:r>
      <w:r w:rsidRPr="00B37D7B">
        <w:rPr>
          <w:rFonts w:ascii="Times New Roman" w:hAnsi="Times New Roman" w:cs="Times New Roman"/>
        </w:rPr>
        <w:t>.</w:t>
      </w:r>
    </w:p>
    <w:p w:rsidR="004F7286" w:rsidRPr="00B37D7B"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Seseorang bisa dinyatakan memiliki kesalahan, apabila pada saat melakukan perbuatan pidana berdasarkan penilaian masyarakat, seseorang tersebut tercela karenanya. Maksudnya adalah, kenapa melakukan perbuatan yang dapat mengakibatkan kerugian dalam tatanan kehidupan masyarakat, jika mampu untuk menyadari maksud (jelek) perbuatan, dan harusnya tidak berbuat seperti itu? Jika demikian pastinya perbuatan itu “dilakukan dengan sengaja”.</w:t>
      </w:r>
      <w:r w:rsidRPr="00B37D7B">
        <w:rPr>
          <w:rStyle w:val="FootnoteReference"/>
          <w:rFonts w:ascii="Times New Roman" w:hAnsi="Times New Roman" w:cs="Times New Roman"/>
        </w:rPr>
        <w:footnoteReference w:id="37"/>
      </w:r>
    </w:p>
    <w:p w:rsidR="004F7286" w:rsidRPr="0075578E"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lastRenderedPageBreak/>
        <w:t>Seseorang juga bisa disalahkan karena perbuatan pidana yang telah dilakukannya, walaupun secara tidak sengaja melakukan tetapi mungkin perbuatan tersebut dapat terjadi dikarenakan kealpaan atau kelalaian seseorang itu terhadap kewajiban-kewajibannya, yang menurut masyarakat sepatutnya ia jalankan. Dalam kejadian ini, kesalahan tidak berdasarkan alasan seseorang itu melakukan perbuatan jika paham akan jeleknya perbuatan tersebut sama halnya dengan kesengajaan, melaikan berupa kenapa tidak melaksanakan kewajibaan- kewajiban yang dalam hal itu sepatutnya ia lakukan, yang mengakibatkan kerugian dalam kehidupan masyarakat. Dalam hal ini dimungkinkan kealpaan yang terjadi dalam perbuatan.</w:t>
      </w:r>
      <w:r w:rsidRPr="00B37D7B">
        <w:rPr>
          <w:rStyle w:val="FootnoteReference"/>
          <w:rFonts w:ascii="Times New Roman" w:hAnsi="Times New Roman" w:cs="Times New Roman"/>
        </w:rPr>
        <w:footnoteReference w:id="38"/>
      </w:r>
    </w:p>
    <w:p w:rsidR="004F7286" w:rsidRPr="00B37D7B" w:rsidRDefault="004F7286" w:rsidP="0075578E">
      <w:pPr>
        <w:pStyle w:val="ListParagraph"/>
        <w:pBdr>
          <w:top w:val="nil"/>
          <w:left w:val="nil"/>
          <w:bottom w:val="nil"/>
          <w:right w:val="nil"/>
          <w:between w:val="nil"/>
        </w:pBdr>
        <w:spacing w:after="0" w:line="360" w:lineRule="auto"/>
        <w:ind w:left="709" w:firstLine="360"/>
        <w:jc w:val="both"/>
        <w:rPr>
          <w:rFonts w:ascii="Times New Roman" w:hAnsi="Times New Roman" w:cs="Times New Roman"/>
        </w:rPr>
      </w:pPr>
      <w:r w:rsidRPr="00B37D7B">
        <w:rPr>
          <w:rFonts w:ascii="Times New Roman" w:hAnsi="Times New Roman" w:cs="Times New Roman"/>
        </w:rPr>
        <w:t>Menurut Vos, ada tiga ciri khusus dalam pengertian kesalahan, yaitu</w:t>
      </w:r>
      <w:r w:rsidRPr="00B37D7B">
        <w:rPr>
          <w:rStyle w:val="FootnoteReference"/>
          <w:rFonts w:ascii="Times New Roman" w:hAnsi="Times New Roman" w:cs="Times New Roman"/>
        </w:rPr>
        <w:footnoteReference w:id="39"/>
      </w:r>
      <w:r w:rsidRPr="00B37D7B">
        <w:rPr>
          <w:rFonts w:ascii="Times New Roman" w:hAnsi="Times New Roman" w:cs="Times New Roman"/>
        </w:rPr>
        <w:t>;</w:t>
      </w:r>
    </w:p>
    <w:p w:rsidR="004F7286" w:rsidRPr="00B37D7B" w:rsidRDefault="004F7286" w:rsidP="0075578E">
      <w:pPr>
        <w:pStyle w:val="ListParagraph"/>
        <w:numPr>
          <w:ilvl w:val="0"/>
          <w:numId w:val="15"/>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Seseorang yang melakukan perbuatan tersebut mampu untuk bertanggungjawab (</w:t>
      </w:r>
      <w:r w:rsidRPr="00B37D7B">
        <w:rPr>
          <w:rFonts w:ascii="Times New Roman" w:hAnsi="Times New Roman" w:cs="Times New Roman"/>
          <w:i/>
        </w:rPr>
        <w:t>toerekeningsvatbaarheid</w:t>
      </w:r>
      <w:r w:rsidRPr="00B37D7B">
        <w:rPr>
          <w:rFonts w:ascii="Times New Roman" w:hAnsi="Times New Roman" w:cs="Times New Roman"/>
        </w:rPr>
        <w:t>);</w:t>
      </w:r>
    </w:p>
    <w:p w:rsidR="004F7286" w:rsidRPr="00B37D7B" w:rsidRDefault="004F7286" w:rsidP="0075578E">
      <w:pPr>
        <w:pStyle w:val="ListParagraph"/>
        <w:numPr>
          <w:ilvl w:val="0"/>
          <w:numId w:val="15"/>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t>Secara bathin, seseorang itu memang menghendaki (sengaja) ataupun tidak menghendaki (alpa) saat melakukan perbuatan;</w:t>
      </w:r>
    </w:p>
    <w:p w:rsidR="004F7286" w:rsidRPr="00B37D7B" w:rsidRDefault="004F7286" w:rsidP="0075578E">
      <w:pPr>
        <w:pStyle w:val="ListParagraph"/>
        <w:numPr>
          <w:ilvl w:val="0"/>
          <w:numId w:val="15"/>
        </w:numPr>
        <w:pBdr>
          <w:top w:val="nil"/>
          <w:left w:val="nil"/>
          <w:bottom w:val="nil"/>
          <w:right w:val="nil"/>
          <w:between w:val="nil"/>
        </w:pBdr>
        <w:spacing w:after="0" w:line="360" w:lineRule="auto"/>
        <w:jc w:val="both"/>
        <w:rPr>
          <w:rFonts w:ascii="Times New Roman" w:hAnsi="Times New Roman" w:cs="Times New Roman"/>
        </w:rPr>
      </w:pPr>
      <w:r w:rsidRPr="00B37D7B">
        <w:rPr>
          <w:rFonts w:ascii="Times New Roman" w:hAnsi="Times New Roman" w:cs="Times New Roman"/>
        </w:rPr>
        <w:lastRenderedPageBreak/>
        <w:t>Tidak ada alasan penghapusan pidana (alasan pemaaf) yang mengakibatkan pertanggungjawaban bagi pelaku ditiadakan.</w:t>
      </w:r>
    </w:p>
    <w:p w:rsidR="004F7286" w:rsidRPr="00B37D7B" w:rsidRDefault="004F7286" w:rsidP="0075578E">
      <w:pPr>
        <w:pBdr>
          <w:top w:val="nil"/>
          <w:left w:val="nil"/>
          <w:bottom w:val="nil"/>
          <w:right w:val="nil"/>
          <w:between w:val="nil"/>
        </w:pBdr>
        <w:spacing w:after="0" w:line="360" w:lineRule="auto"/>
        <w:ind w:firstLine="426"/>
        <w:jc w:val="both"/>
        <w:rPr>
          <w:rFonts w:ascii="Times New Roman" w:hAnsi="Times New Roman" w:cs="Times New Roman"/>
        </w:rPr>
      </w:pPr>
      <w:r w:rsidRPr="00B37D7B">
        <w:rPr>
          <w:rFonts w:ascii="Times New Roman" w:hAnsi="Times New Roman" w:cs="Times New Roman"/>
        </w:rPr>
        <w:t>Mengenai kesalahan atau pertanggungjawaban pidana (</w:t>
      </w:r>
      <w:r w:rsidRPr="00B37D7B">
        <w:rPr>
          <w:rFonts w:ascii="Times New Roman" w:hAnsi="Times New Roman" w:cs="Times New Roman"/>
          <w:i/>
        </w:rPr>
        <w:t>criminal responsibility/liability</w:t>
      </w:r>
      <w:r w:rsidRPr="00B37D7B">
        <w:rPr>
          <w:rFonts w:ascii="Times New Roman" w:hAnsi="Times New Roman" w:cs="Times New Roman"/>
        </w:rPr>
        <w:t>) ini dalam ilmu hukum pidana termasuk salah satu dari ajaran-ajaran umum hukum pidana. Namun demikian, menurut Barda Nawawi Arief di dalam KUHP kita selama ini, masalah “kesalahan” ini tidak seluruhnya mendapat tempat (pengaturannya) dalam Aturan Umum. Yang selama ini belum diatur dalam buku I (Aturan Umum) KUHP kita antara lain yang berkaitan dengan masalah asas kesalahan (</w:t>
      </w:r>
      <w:r w:rsidRPr="00B37D7B">
        <w:rPr>
          <w:rFonts w:ascii="Times New Roman" w:hAnsi="Times New Roman" w:cs="Times New Roman"/>
          <w:i/>
        </w:rPr>
        <w:t>culpabilitas</w:t>
      </w:r>
      <w:r w:rsidRPr="00B37D7B">
        <w:rPr>
          <w:rFonts w:ascii="Times New Roman" w:hAnsi="Times New Roman" w:cs="Times New Roman"/>
        </w:rPr>
        <w:t>), pengertian kesengajaan dan kealpaan, tanggungjawab terhadap akibat-akibat yang muncul tanpa dikehendaki, dan masalah kesesatan.</w:t>
      </w:r>
    </w:p>
    <w:p w:rsidR="004F7286" w:rsidRPr="005B526E" w:rsidRDefault="004F7286" w:rsidP="005B526E">
      <w:pPr>
        <w:pStyle w:val="Heading2"/>
        <w:numPr>
          <w:ilvl w:val="0"/>
          <w:numId w:val="52"/>
        </w:numPr>
        <w:ind w:left="426" w:hanging="426"/>
        <w:rPr>
          <w:rFonts w:asciiTheme="majorBidi" w:hAnsiTheme="majorBidi" w:cstheme="majorBidi"/>
          <w:sz w:val="22"/>
          <w:szCs w:val="22"/>
        </w:rPr>
      </w:pPr>
      <w:bookmarkStart w:id="24" w:name="_Toc186048062"/>
      <w:r w:rsidRPr="005B526E">
        <w:rPr>
          <w:rFonts w:asciiTheme="majorBidi" w:hAnsiTheme="majorBidi" w:cstheme="majorBidi"/>
          <w:sz w:val="22"/>
          <w:szCs w:val="22"/>
        </w:rPr>
        <w:t>Tinjauan Umum Tentang Penghapusan Pidana</w:t>
      </w:r>
      <w:bookmarkEnd w:id="24"/>
    </w:p>
    <w:p w:rsidR="004F7286" w:rsidRPr="00B37D7B" w:rsidRDefault="004F7286" w:rsidP="0075578E">
      <w:pPr>
        <w:pStyle w:val="ListParagraph"/>
        <w:numPr>
          <w:ilvl w:val="0"/>
          <w:numId w:val="18"/>
        </w:numPr>
        <w:pBdr>
          <w:top w:val="nil"/>
          <w:left w:val="nil"/>
          <w:bottom w:val="nil"/>
          <w:right w:val="nil"/>
          <w:between w:val="nil"/>
        </w:pBdr>
        <w:tabs>
          <w:tab w:val="left" w:pos="5676"/>
        </w:tabs>
        <w:spacing w:after="0" w:line="360" w:lineRule="auto"/>
        <w:ind w:left="709"/>
        <w:jc w:val="both"/>
        <w:rPr>
          <w:rFonts w:ascii="Times New Roman" w:hAnsi="Times New Roman" w:cs="Times New Roman"/>
        </w:rPr>
      </w:pPr>
      <w:r w:rsidRPr="00B37D7B">
        <w:rPr>
          <w:rFonts w:ascii="Times New Roman" w:hAnsi="Times New Roman" w:cs="Times New Roman"/>
        </w:rPr>
        <w:t>Alasan Penghapusan Pidana didalam KUHP yang Berlaku Umum</w:t>
      </w:r>
    </w:p>
    <w:p w:rsidR="004F7286" w:rsidRPr="00B37D7B"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rPr>
      </w:pPr>
      <w:r w:rsidRPr="00B37D7B">
        <w:rPr>
          <w:rFonts w:ascii="Times New Roman" w:hAnsi="Times New Roman" w:cs="Times New Roman"/>
        </w:rPr>
        <w:t xml:space="preserve">Terdapat alasan penghapusan pidana atau ketentuan agar hakim tidak boleh menjatuhkan pidana. Dari berbagai literatur menjelaskan bahwa dasar-dasar yang meniadakan pidana (alasan penghapusan pidana) dapat dilihat dari dua sisi, yaitu “alasan pembenar” dan “alasan </w:t>
      </w:r>
      <w:r w:rsidRPr="00B37D7B">
        <w:rPr>
          <w:rFonts w:ascii="Times New Roman" w:hAnsi="Times New Roman" w:cs="Times New Roman"/>
        </w:rPr>
        <w:lastRenderedPageBreak/>
        <w:t>pemaaf”.</w:t>
      </w:r>
      <w:r w:rsidRPr="00B37D7B">
        <w:rPr>
          <w:rStyle w:val="FootnoteReference"/>
          <w:rFonts w:ascii="Times New Roman" w:hAnsi="Times New Roman" w:cs="Times New Roman"/>
        </w:rPr>
        <w:footnoteReference w:id="40"/>
      </w:r>
      <w:r w:rsidRPr="00B37D7B">
        <w:rPr>
          <w:rFonts w:ascii="Times New Roman" w:hAnsi="Times New Roman" w:cs="Times New Roman"/>
        </w:rPr>
        <w:t xml:space="preserve"> Menurut Lamintang, hal ini antara lain dapat dilihat dalam Buku Kesatu KUHP, yaitu:</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Ketentuan mengenai seseorang yang tidak dapat dipertanggungjawabkan atas perbuatannya tidak dapat dipidana, tercantum dalam Bab III : Pasal 44;</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Ketentuan mengenai seseorang yang tidak dapat dijatuhi pidana kepadanya karena berada dalam suatu </w:t>
      </w:r>
      <w:r w:rsidRPr="00B37D7B">
        <w:rPr>
          <w:rFonts w:ascii="Times New Roman" w:hAnsi="Times New Roman" w:cs="Times New Roman"/>
          <w:i/>
        </w:rPr>
        <w:t xml:space="preserve">overmacht, </w:t>
      </w:r>
      <w:r w:rsidRPr="00B37D7B">
        <w:rPr>
          <w:rFonts w:ascii="Times New Roman" w:hAnsi="Times New Roman" w:cs="Times New Roman"/>
        </w:rPr>
        <w:t>tercantum dalam Bab III : Pasal 48;</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Ketentuan mengenai seseorang yang tidak dapat dijatuhi pidana karena membela diri atau suatu </w:t>
      </w:r>
      <w:r w:rsidRPr="00B37D7B">
        <w:rPr>
          <w:rFonts w:ascii="Times New Roman" w:hAnsi="Times New Roman" w:cs="Times New Roman"/>
          <w:i/>
        </w:rPr>
        <w:t xml:space="preserve">noodweeer, </w:t>
      </w:r>
      <w:r w:rsidRPr="00B37D7B">
        <w:rPr>
          <w:rFonts w:ascii="Times New Roman" w:hAnsi="Times New Roman" w:cs="Times New Roman"/>
        </w:rPr>
        <w:t>tercantum dalam Bab III : Pasal 49 ayat (1);</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Ketentuan mengenai seseorang yang tidak dapat dijatuhi pidana karena membela diri yang melampaui batas atau suatu </w:t>
      </w:r>
      <w:r w:rsidRPr="00B37D7B">
        <w:rPr>
          <w:rFonts w:ascii="Times New Roman" w:hAnsi="Times New Roman" w:cs="Times New Roman"/>
          <w:i/>
        </w:rPr>
        <w:t>noodweeer exces</w:t>
      </w:r>
      <w:r w:rsidRPr="00B37D7B">
        <w:rPr>
          <w:rFonts w:ascii="Times New Roman" w:hAnsi="Times New Roman" w:cs="Times New Roman"/>
        </w:rPr>
        <w:t>, tercantum dalam Bab III : Pasal 49 ayat (2);</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Ketentuan mengenai seseorang yang tidak dapat dijatuhi pidana karena telah melakukan suatu perbuatan guna melaksanakan Undang-Undang, tercantum dalam Bab III : Pasal 50;</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lastRenderedPageBreak/>
        <w:t xml:space="preserve">Ketentuan mengenai seseorang yang telah melakukan suatu tindakan untuk melaksanakan </w:t>
      </w:r>
      <w:r w:rsidRPr="00B37D7B">
        <w:rPr>
          <w:rFonts w:ascii="Times New Roman" w:hAnsi="Times New Roman" w:cs="Times New Roman"/>
          <w:i/>
        </w:rPr>
        <w:t xml:space="preserve">ambtelijk bevel </w:t>
      </w:r>
      <w:r w:rsidRPr="00B37D7B">
        <w:rPr>
          <w:rFonts w:ascii="Times New Roman" w:hAnsi="Times New Roman" w:cs="Times New Roman"/>
        </w:rPr>
        <w:t>(suatu perintah jabatan) dari kekuasaan berwenang telah memerintahkan semacam itu, maka seseorang itu tidak dapat dipidana, tercantum dalam Bab III : Pasal 51 ayat (1);</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Ketentuan mengenai seseorang yang telah melakukan suatu tindakan untuk melaksanakan </w:t>
      </w:r>
      <w:r w:rsidRPr="00B37D7B">
        <w:rPr>
          <w:rFonts w:ascii="Times New Roman" w:hAnsi="Times New Roman" w:cs="Times New Roman"/>
          <w:i/>
        </w:rPr>
        <w:t xml:space="preserve">ambtelijk bevel </w:t>
      </w:r>
      <w:r w:rsidRPr="00B37D7B">
        <w:rPr>
          <w:rFonts w:ascii="Times New Roman" w:hAnsi="Times New Roman" w:cs="Times New Roman"/>
        </w:rPr>
        <w:t>(suatu perintah jabatan) dari kekuasaan tidak berwenang telah memerintahkan semacam itu, asalkan seseorang yang melaksanakan perintah itu dengan itikad baik menganggap perintah yang diberikan merupakan perintah dari kekuasaan yang memang berwenang untuk memerintahkan seperti itu dan dilaksanakannya perintah tersebut memang sesuai dengan lingkungan pekerjaannya, maka seseorang itu tidak dapat dipidana, tercantum dalam Bab III : Pasal 51 ayat (2);</w:t>
      </w:r>
    </w:p>
    <w:p w:rsidR="004F7286" w:rsidRPr="00B37D7B" w:rsidRDefault="004F7286" w:rsidP="0075578E">
      <w:pPr>
        <w:numPr>
          <w:ilvl w:val="0"/>
          <w:numId w:val="17"/>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Ketentuan mengenai komisari-komisari atau pengurus yang diluar pengetahuannya melakukan pelanggaran, maka tidak dapat dijatuhi pidana, teracantum dalam dalam Buku V : Pasal 59 KUHP.</w:t>
      </w:r>
    </w:p>
    <w:p w:rsidR="004F7286" w:rsidRPr="00B37D7B"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rPr>
      </w:pPr>
      <w:r w:rsidRPr="00B37D7B">
        <w:rPr>
          <w:rFonts w:ascii="Times New Roman" w:hAnsi="Times New Roman" w:cs="Times New Roman"/>
        </w:rPr>
        <w:lastRenderedPageBreak/>
        <w:t xml:space="preserve">Dalam hukum pidana terdapat doktrin mengenai keadaan-keadaan yang membuat pelaku tidak dapat dijatuhi pidana dibagi menjadi dua alasan, yaitu (1) atas dasar dimaafkannya pelaku atau </w:t>
      </w:r>
      <w:r w:rsidRPr="00B37D7B">
        <w:rPr>
          <w:rFonts w:ascii="Times New Roman" w:hAnsi="Times New Roman" w:cs="Times New Roman"/>
          <w:i/>
        </w:rPr>
        <w:t xml:space="preserve">sculduitsluitingsgronden </w:t>
      </w:r>
      <w:r w:rsidRPr="00B37D7B">
        <w:rPr>
          <w:rFonts w:ascii="Times New Roman" w:hAnsi="Times New Roman" w:cs="Times New Roman"/>
        </w:rPr>
        <w:t xml:space="preserve">yang sifatnya subjektif dan terdapat dalam diri pelaku, terkhusus tentang keadaan bathin pelaku sebelum atau ketika akan berbuat. Kemudian, (2) atas dasar dibenarkannya perbuatan pelaku atau </w:t>
      </w:r>
      <w:r w:rsidRPr="00B37D7B">
        <w:rPr>
          <w:rFonts w:ascii="Times New Roman" w:hAnsi="Times New Roman" w:cs="Times New Roman"/>
          <w:i/>
        </w:rPr>
        <w:t xml:space="preserve">rechtvaardingingsgronden </w:t>
      </w:r>
      <w:r w:rsidRPr="00B37D7B">
        <w:rPr>
          <w:rFonts w:ascii="Times New Roman" w:hAnsi="Times New Roman" w:cs="Times New Roman"/>
        </w:rPr>
        <w:t>yang sifatnya objektif dan terdapat pada perbuatan yang dilakukannya atau hal-hal lain di luar bathin pelaku.</w:t>
      </w:r>
      <w:r w:rsidRPr="00B37D7B">
        <w:rPr>
          <w:rStyle w:val="FootnoteReference"/>
          <w:rFonts w:ascii="Times New Roman" w:hAnsi="Times New Roman" w:cs="Times New Roman"/>
        </w:rPr>
        <w:footnoteReference w:id="41"/>
      </w:r>
    </w:p>
    <w:p w:rsidR="004F7286"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rPr>
      </w:pPr>
      <w:r w:rsidRPr="00B37D7B">
        <w:rPr>
          <w:rFonts w:ascii="Times New Roman" w:hAnsi="Times New Roman" w:cs="Times New Roman"/>
        </w:rPr>
        <w:t>Secara umum yang dimasukkan kedalam alasan pemaaf oleh para ahli hukum adalah:</w:t>
      </w:r>
    </w:p>
    <w:p w:rsidR="004F7286" w:rsidRPr="00B37D7B" w:rsidRDefault="005B526E" w:rsidP="0075578E">
      <w:pPr>
        <w:numPr>
          <w:ilvl w:val="1"/>
          <w:numId w:val="19"/>
        </w:numPr>
        <w:pBdr>
          <w:top w:val="nil"/>
          <w:left w:val="nil"/>
          <w:bottom w:val="nil"/>
          <w:right w:val="nil"/>
          <w:between w:val="nil"/>
        </w:pBdr>
        <w:spacing w:after="0" w:line="360" w:lineRule="auto"/>
        <w:ind w:left="1134" w:right="28"/>
        <w:jc w:val="both"/>
        <w:rPr>
          <w:rFonts w:ascii="Times New Roman" w:hAnsi="Times New Roman" w:cs="Times New Roman"/>
        </w:rPr>
      </w:pPr>
      <w:r>
        <w:rPr>
          <w:rFonts w:ascii="Times New Roman" w:hAnsi="Times New Roman" w:cs="Times New Roman"/>
        </w:rPr>
        <w:t xml:space="preserve"> Tidak m</w:t>
      </w:r>
      <w:r w:rsidR="004F7286" w:rsidRPr="00B37D7B">
        <w:rPr>
          <w:rFonts w:ascii="Times New Roman" w:hAnsi="Times New Roman" w:cs="Times New Roman"/>
        </w:rPr>
        <w:t>emiliki k</w:t>
      </w:r>
      <w:r>
        <w:rPr>
          <w:rFonts w:ascii="Times New Roman" w:hAnsi="Times New Roman" w:cs="Times New Roman"/>
        </w:rPr>
        <w:t xml:space="preserve">emampuan untuk bertanggung jawab atau </w:t>
      </w:r>
      <w:r w:rsidR="004F7286" w:rsidRPr="00B37D7B">
        <w:rPr>
          <w:rFonts w:ascii="Times New Roman" w:hAnsi="Times New Roman" w:cs="Times New Roman"/>
          <w:i/>
        </w:rPr>
        <w:t>ontoerekeningsvatbaarheid</w:t>
      </w:r>
      <w:r w:rsidR="004F7286" w:rsidRPr="00B37D7B">
        <w:rPr>
          <w:rFonts w:ascii="Times New Roman" w:hAnsi="Times New Roman" w:cs="Times New Roman"/>
        </w:rPr>
        <w:t>;</w:t>
      </w:r>
    </w:p>
    <w:p w:rsidR="004F7286" w:rsidRPr="00B37D7B" w:rsidRDefault="004F7286" w:rsidP="0075578E">
      <w:pPr>
        <w:numPr>
          <w:ilvl w:val="1"/>
          <w:numId w:val="19"/>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Melakukan pembelaan terpaksa yang melampaui batas atau </w:t>
      </w:r>
      <w:r w:rsidRPr="00B37D7B">
        <w:rPr>
          <w:rFonts w:ascii="Times New Roman" w:hAnsi="Times New Roman" w:cs="Times New Roman"/>
          <w:i/>
        </w:rPr>
        <w:t>noodweer exces</w:t>
      </w:r>
      <w:r w:rsidRPr="00B37D7B">
        <w:rPr>
          <w:rFonts w:ascii="Times New Roman" w:hAnsi="Times New Roman" w:cs="Times New Roman"/>
        </w:rPr>
        <w:t>;</w:t>
      </w:r>
    </w:p>
    <w:p w:rsidR="004F7286" w:rsidRPr="00B37D7B" w:rsidRDefault="004F7286" w:rsidP="0075578E">
      <w:pPr>
        <w:numPr>
          <w:ilvl w:val="1"/>
          <w:numId w:val="19"/>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Melakukan dengan itikad baik perintah jabatan dari penguasa yang tidak berwenang untuk memerintahkan hal semacam itu atau </w:t>
      </w:r>
      <w:r w:rsidRPr="00B37D7B">
        <w:rPr>
          <w:rFonts w:ascii="Times New Roman" w:hAnsi="Times New Roman" w:cs="Times New Roman"/>
          <w:i/>
        </w:rPr>
        <w:t>ambtelijk bevel</w:t>
      </w:r>
      <w:r w:rsidRPr="00B37D7B">
        <w:rPr>
          <w:rFonts w:ascii="Times New Roman" w:hAnsi="Times New Roman" w:cs="Times New Roman"/>
        </w:rPr>
        <w:t>.</w:t>
      </w:r>
    </w:p>
    <w:p w:rsidR="004F7286" w:rsidRPr="00B37D7B"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rPr>
      </w:pPr>
      <w:r w:rsidRPr="00B37D7B">
        <w:rPr>
          <w:rFonts w:ascii="Times New Roman" w:hAnsi="Times New Roman" w:cs="Times New Roman"/>
        </w:rPr>
        <w:lastRenderedPageBreak/>
        <w:t>Sedangkan yang selebihnya dikategorikan kedalam alasan pembenar, seperti:</w:t>
      </w:r>
    </w:p>
    <w:p w:rsidR="004F7286" w:rsidRPr="00B37D7B" w:rsidRDefault="004F7286" w:rsidP="0075578E">
      <w:pPr>
        <w:numPr>
          <w:ilvl w:val="0"/>
          <w:numId w:val="20"/>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Melakukan suatu perbuatan karena adanya daya paksa atau </w:t>
      </w:r>
      <w:r w:rsidRPr="00B37D7B">
        <w:rPr>
          <w:rFonts w:ascii="Times New Roman" w:hAnsi="Times New Roman" w:cs="Times New Roman"/>
          <w:i/>
        </w:rPr>
        <w:t>overmacht</w:t>
      </w:r>
      <w:r w:rsidRPr="00B37D7B">
        <w:rPr>
          <w:rFonts w:ascii="Times New Roman" w:hAnsi="Times New Roman" w:cs="Times New Roman"/>
        </w:rPr>
        <w:t>;</w:t>
      </w:r>
    </w:p>
    <w:p w:rsidR="004F7286" w:rsidRPr="00B37D7B" w:rsidRDefault="004F7286" w:rsidP="0075578E">
      <w:pPr>
        <w:numPr>
          <w:ilvl w:val="0"/>
          <w:numId w:val="20"/>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Melakukan pembelaan terpaksa atau </w:t>
      </w:r>
      <w:r w:rsidRPr="00B37D7B">
        <w:rPr>
          <w:rFonts w:ascii="Times New Roman" w:hAnsi="Times New Roman" w:cs="Times New Roman"/>
          <w:i/>
        </w:rPr>
        <w:t>noodweer</w:t>
      </w:r>
      <w:r w:rsidRPr="00B37D7B">
        <w:rPr>
          <w:rFonts w:ascii="Times New Roman" w:hAnsi="Times New Roman" w:cs="Times New Roman"/>
        </w:rPr>
        <w:t>;</w:t>
      </w:r>
    </w:p>
    <w:p w:rsidR="004F7286" w:rsidRPr="00B37D7B" w:rsidRDefault="004F7286" w:rsidP="0075578E">
      <w:pPr>
        <w:numPr>
          <w:ilvl w:val="0"/>
          <w:numId w:val="20"/>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Adanya sebab menjalankan perintah undang-undan</w:t>
      </w:r>
      <w:r w:rsidR="005B526E">
        <w:rPr>
          <w:rFonts w:ascii="Times New Roman" w:hAnsi="Times New Roman" w:cs="Times New Roman"/>
        </w:rPr>
        <w:t xml:space="preserve">g </w:t>
      </w:r>
      <w:r w:rsidRPr="00B37D7B">
        <w:rPr>
          <w:rFonts w:ascii="Times New Roman" w:hAnsi="Times New Roman" w:cs="Times New Roman"/>
        </w:rPr>
        <w:t xml:space="preserve">atau </w:t>
      </w:r>
      <w:r w:rsidRPr="00B37D7B">
        <w:rPr>
          <w:rFonts w:ascii="Times New Roman" w:hAnsi="Times New Roman" w:cs="Times New Roman"/>
          <w:i/>
        </w:rPr>
        <w:t>wettelijkvoorscrihft</w:t>
      </w:r>
      <w:r w:rsidRPr="00B37D7B">
        <w:rPr>
          <w:rFonts w:ascii="Times New Roman" w:hAnsi="Times New Roman" w:cs="Times New Roman"/>
        </w:rPr>
        <w:t>;</w:t>
      </w:r>
    </w:p>
    <w:p w:rsidR="004F7286" w:rsidRPr="00B37D7B" w:rsidRDefault="004F7286" w:rsidP="0075578E">
      <w:pPr>
        <w:numPr>
          <w:ilvl w:val="0"/>
          <w:numId w:val="20"/>
        </w:numPr>
        <w:pBdr>
          <w:top w:val="nil"/>
          <w:left w:val="nil"/>
          <w:bottom w:val="nil"/>
          <w:right w:val="nil"/>
          <w:between w:val="nil"/>
        </w:pBdr>
        <w:tabs>
          <w:tab w:val="left" w:pos="5676"/>
        </w:tabs>
        <w:spacing w:after="0" w:line="360" w:lineRule="auto"/>
        <w:jc w:val="both"/>
        <w:rPr>
          <w:rFonts w:ascii="Times New Roman" w:hAnsi="Times New Roman" w:cs="Times New Roman"/>
        </w:rPr>
      </w:pPr>
      <w:r w:rsidRPr="00B37D7B">
        <w:rPr>
          <w:rFonts w:ascii="Times New Roman" w:hAnsi="Times New Roman" w:cs="Times New Roman"/>
        </w:rPr>
        <w:t xml:space="preserve">Sebab menjalankan perintah jabatan yang sah atau </w:t>
      </w:r>
      <w:r w:rsidRPr="00B37D7B">
        <w:rPr>
          <w:rFonts w:ascii="Times New Roman" w:hAnsi="Times New Roman" w:cs="Times New Roman"/>
          <w:i/>
        </w:rPr>
        <w:t>ambtelijk bevel</w:t>
      </w:r>
      <w:r w:rsidRPr="00B37D7B">
        <w:rPr>
          <w:rFonts w:ascii="Times New Roman" w:hAnsi="Times New Roman" w:cs="Times New Roman"/>
        </w:rPr>
        <w:t>.</w:t>
      </w:r>
    </w:p>
    <w:p w:rsidR="004F7286" w:rsidRPr="00B37D7B"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rPr>
      </w:pPr>
      <w:r w:rsidRPr="00B37D7B">
        <w:rPr>
          <w:rFonts w:ascii="Times New Roman" w:hAnsi="Times New Roman" w:cs="Times New Roman"/>
        </w:rPr>
        <w:t>Dihapusnya kesalahan terdakwa yang sifatnya subjektif dalam diri pelaku merupakan maksud dari alasan pemaaf. Karena alasan pemaaf inilah pelaku yang kesalahannya dihapuskan tidak dapat dijatuhi pidana, walaupun sifat melawan hukum dari perbuatannya tidak hilang dan tetap merupakan perbuatan pidana.</w:t>
      </w:r>
      <w:r w:rsidRPr="00B37D7B">
        <w:rPr>
          <w:rStyle w:val="FootnoteReference"/>
          <w:rFonts w:ascii="Times New Roman" w:hAnsi="Times New Roman" w:cs="Times New Roman"/>
        </w:rPr>
        <w:footnoteReference w:id="42"/>
      </w:r>
    </w:p>
    <w:p w:rsidR="004F7286" w:rsidRPr="00B37D7B" w:rsidRDefault="004F7286" w:rsidP="0075578E">
      <w:pPr>
        <w:pBdr>
          <w:top w:val="nil"/>
          <w:left w:val="nil"/>
          <w:bottom w:val="nil"/>
          <w:right w:val="nil"/>
          <w:between w:val="nil"/>
        </w:pBdr>
        <w:tabs>
          <w:tab w:val="left" w:pos="5676"/>
        </w:tabs>
        <w:spacing w:after="0" w:line="360" w:lineRule="auto"/>
        <w:ind w:left="709" w:firstLine="360"/>
        <w:jc w:val="both"/>
        <w:rPr>
          <w:rFonts w:ascii="Times New Roman" w:hAnsi="Times New Roman" w:cs="Times New Roman"/>
          <w:b/>
          <w:noProof/>
        </w:rPr>
      </w:pPr>
      <w:r w:rsidRPr="00B37D7B">
        <w:rPr>
          <w:rFonts w:ascii="Times New Roman" w:hAnsi="Times New Roman" w:cs="Times New Roman"/>
        </w:rPr>
        <w:t xml:space="preserve">Alasan pembenar tentu berbeda dengan alasan pemaaf. Alasan pembenar merupakan alasan yang mengakibatkan seseorang tidak dapat dijatuhi pidana, karena sifat melawan hukum dari perbuatan yang dilakukannya hilang. Walaupun dalam prateknya perbuatan yang dilakukan itu telah memenuhi unsur delik, </w:t>
      </w:r>
      <w:r w:rsidRPr="00B37D7B">
        <w:rPr>
          <w:rFonts w:ascii="Times New Roman" w:hAnsi="Times New Roman" w:cs="Times New Roman"/>
        </w:rPr>
        <w:lastRenderedPageBreak/>
        <w:t>tetapi dihapusnya sifat melawan hukum dari perbuatan itu menyebabkan pembuatnya tidak dijatuhi pidana.</w:t>
      </w:r>
      <w:r w:rsidRPr="00B37D7B">
        <w:rPr>
          <w:rStyle w:val="FootnoteReference"/>
          <w:rFonts w:ascii="Times New Roman" w:hAnsi="Times New Roman" w:cs="Times New Roman"/>
        </w:rPr>
        <w:footnoteReference w:id="43"/>
      </w:r>
      <w:r w:rsidRPr="00B37D7B">
        <w:rPr>
          <w:rFonts w:ascii="Times New Roman" w:hAnsi="Times New Roman" w:cs="Times New Roman"/>
          <w:b/>
          <w:noProof/>
        </w:rPr>
        <w:t xml:space="preserve"> </w:t>
      </w:r>
    </w:p>
    <w:p w:rsidR="004F7286" w:rsidRPr="009A43E4" w:rsidRDefault="004F7286" w:rsidP="0075578E">
      <w:pPr>
        <w:pStyle w:val="ListParagraph"/>
        <w:numPr>
          <w:ilvl w:val="0"/>
          <w:numId w:val="18"/>
        </w:numPr>
        <w:pBdr>
          <w:top w:val="nil"/>
          <w:left w:val="nil"/>
          <w:bottom w:val="nil"/>
          <w:right w:val="nil"/>
          <w:between w:val="nil"/>
        </w:pBdr>
        <w:tabs>
          <w:tab w:val="left" w:pos="5676"/>
        </w:tabs>
        <w:spacing w:after="0" w:line="360" w:lineRule="auto"/>
        <w:ind w:left="709"/>
        <w:jc w:val="both"/>
        <w:rPr>
          <w:rFonts w:ascii="Times New Roman" w:hAnsi="Times New Roman" w:cs="Times New Roman"/>
          <w:noProof/>
        </w:rPr>
      </w:pPr>
      <w:r w:rsidRPr="00645E04">
        <w:rPr>
          <w:rFonts w:ascii="Times New Roman" w:hAnsi="Times New Roman" w:cs="Times New Roman"/>
        </w:rPr>
        <w:t>Pengertian</w:t>
      </w:r>
      <w:r>
        <w:rPr>
          <w:rFonts w:ascii="Times New Roman" w:hAnsi="Times New Roman" w:cs="Times New Roman"/>
          <w:noProof/>
        </w:rPr>
        <w:t xml:space="preserve"> Tentang </w:t>
      </w:r>
      <w:r w:rsidRPr="00FA5781">
        <w:rPr>
          <w:rFonts w:ascii="Times New Roman" w:hAnsi="Times New Roman" w:cs="Times New Roman"/>
          <w:noProof/>
        </w:rPr>
        <w:t xml:space="preserve">Daya Paksa/Overmacht </w:t>
      </w:r>
      <w:r>
        <w:rPr>
          <w:rFonts w:ascii="Times New Roman" w:hAnsi="Times New Roman" w:cs="Times New Roman"/>
          <w:noProof/>
        </w:rPr>
        <w:t>Dalam Pasal 48 KUHP</w:t>
      </w:r>
    </w:p>
    <w:p w:rsidR="004F7286" w:rsidRDefault="004F7286" w:rsidP="0075578E">
      <w:pPr>
        <w:pStyle w:val="ListParagraph"/>
        <w:numPr>
          <w:ilvl w:val="0"/>
          <w:numId w:val="40"/>
        </w:numPr>
        <w:spacing w:after="0" w:line="360" w:lineRule="auto"/>
        <w:ind w:left="993"/>
        <w:jc w:val="both"/>
        <w:rPr>
          <w:rFonts w:ascii="Times New Roman" w:hAnsi="Times New Roman" w:cs="Times New Roman"/>
          <w:noProof/>
        </w:rPr>
      </w:pPr>
      <w:r>
        <w:rPr>
          <w:rFonts w:ascii="Times New Roman" w:hAnsi="Times New Roman" w:cs="Times New Roman"/>
          <w:noProof/>
        </w:rPr>
        <w:t>Berdasarkan definisi</w:t>
      </w:r>
    </w:p>
    <w:p w:rsidR="004F7286" w:rsidRPr="00D82F6C" w:rsidRDefault="004F7286" w:rsidP="0075578E">
      <w:pPr>
        <w:spacing w:after="0" w:line="360" w:lineRule="auto"/>
        <w:ind w:left="993" w:firstLine="360"/>
        <w:jc w:val="both"/>
        <w:rPr>
          <w:rFonts w:ascii="Times New Roman" w:hAnsi="Times New Roman" w:cs="Times New Roman"/>
          <w:noProof/>
        </w:rPr>
      </w:pPr>
      <w:r w:rsidRPr="00D82F6C">
        <w:rPr>
          <w:rFonts w:ascii="Times New Roman" w:hAnsi="Times New Roman" w:cs="Times New Roman"/>
          <w:noProof/>
        </w:rPr>
        <w:t xml:space="preserve">Daya paksa memang tidak dijelaskan pengertiannya didalam KUHP, namun dalam KUHP hanya mengatur dan memberikan pengaturan tentang daya paksa. Menurut PA Lamintang dalam bukunya menjelaskan menurut Memorie van Toelichting, daya paksa sebagai suatu penyebab yang dating dari luar yang membuat suatu perbuatan itu menjadi tidak dapat dipertanggung jawabkan kepada pelakunya atau setiap kekuatan, paksaan atau tekanan tersebut orang tidak dapat memberikan suatu perlawanan terhadap pelaku. </w:t>
      </w:r>
    </w:p>
    <w:p w:rsidR="004F7286" w:rsidRDefault="004F7286" w:rsidP="0075578E">
      <w:pPr>
        <w:pStyle w:val="ListParagraph"/>
        <w:spacing w:after="0" w:line="360" w:lineRule="auto"/>
        <w:ind w:left="993" w:firstLine="360"/>
        <w:jc w:val="both"/>
        <w:rPr>
          <w:rFonts w:ascii="Times New Roman" w:hAnsi="Times New Roman" w:cs="Times New Roman"/>
          <w:noProof/>
        </w:rPr>
      </w:pPr>
      <w:r w:rsidRPr="006B5012">
        <w:rPr>
          <w:rFonts w:ascii="Times New Roman" w:hAnsi="Times New Roman" w:cs="Times New Roman"/>
          <w:noProof/>
        </w:rPr>
        <w:t xml:space="preserve">Peraturan mengenai daya paksa diatur dalam KUHP dan tercantum dalam Pasal 48 yang berbunyi : “Barangsiapa yang melakukan perbuatan karena pengaruh daya paksa, tidak dipidana”. Selain terjemahan itu, R. Soesilo juga mengartikan pasal 48 ini dengan “Barangsiapa melakukan perbuatan karena terpaksa oleh suatu kekuasaan yang tak dapat </w:t>
      </w:r>
      <w:r w:rsidRPr="006B5012">
        <w:rPr>
          <w:rFonts w:ascii="Times New Roman" w:hAnsi="Times New Roman" w:cs="Times New Roman"/>
          <w:noProof/>
        </w:rPr>
        <w:lastRenderedPageBreak/>
        <w:t xml:space="preserve">dihindarkan tidak boleh dihukum” disini overmacht diterjamahkan sebagai kekuasaan yang tidak dapat dihindarkan. </w:t>
      </w:r>
    </w:p>
    <w:p w:rsidR="004F7286" w:rsidRPr="0075578E" w:rsidRDefault="004F7286" w:rsidP="0075578E">
      <w:pPr>
        <w:pStyle w:val="ListParagraph"/>
        <w:spacing w:after="0" w:line="360" w:lineRule="auto"/>
        <w:ind w:left="993" w:firstLine="360"/>
        <w:jc w:val="both"/>
        <w:rPr>
          <w:rFonts w:ascii="Times New Roman" w:hAnsi="Times New Roman" w:cs="Times New Roman"/>
          <w:noProof/>
        </w:rPr>
      </w:pPr>
      <w:r w:rsidRPr="006B5012">
        <w:rPr>
          <w:rFonts w:ascii="Times New Roman" w:hAnsi="Times New Roman" w:cs="Times New Roman"/>
          <w:noProof/>
        </w:rPr>
        <w:t>Meskipun didalam KUHP tidak dijelaskan</w:t>
      </w:r>
      <w:r>
        <w:rPr>
          <w:rFonts w:ascii="Times New Roman" w:hAnsi="Times New Roman" w:cs="Times New Roman"/>
          <w:noProof/>
        </w:rPr>
        <w:t xml:space="preserve"> secara lebih lanjut</w:t>
      </w:r>
      <w:r w:rsidRPr="006B5012">
        <w:rPr>
          <w:rFonts w:ascii="Times New Roman" w:hAnsi="Times New Roman" w:cs="Times New Roman"/>
          <w:noProof/>
        </w:rPr>
        <w:t xml:space="preserve"> </w:t>
      </w:r>
      <w:r>
        <w:rPr>
          <w:rFonts w:ascii="Times New Roman" w:hAnsi="Times New Roman" w:cs="Times New Roman"/>
          <w:noProof/>
        </w:rPr>
        <w:t>tentang</w:t>
      </w:r>
      <w:r w:rsidRPr="006B5012">
        <w:rPr>
          <w:rFonts w:ascii="Times New Roman" w:hAnsi="Times New Roman" w:cs="Times New Roman"/>
          <w:noProof/>
        </w:rPr>
        <w:t xml:space="preserve"> penger</w:t>
      </w:r>
      <w:r>
        <w:rPr>
          <w:rFonts w:ascii="Times New Roman" w:hAnsi="Times New Roman" w:cs="Times New Roman"/>
          <w:noProof/>
        </w:rPr>
        <w:t>tian dari daya paksa</w:t>
      </w:r>
      <w:r w:rsidRPr="006B5012">
        <w:rPr>
          <w:rFonts w:ascii="Times New Roman" w:hAnsi="Times New Roman" w:cs="Times New Roman"/>
          <w:noProof/>
        </w:rPr>
        <w:t xml:space="preserve">, namun jika dihubungkan dengan pendapat para ahli , daya paksa itu </w:t>
      </w:r>
      <w:r>
        <w:rPr>
          <w:rFonts w:ascii="Times New Roman" w:hAnsi="Times New Roman" w:cs="Times New Roman"/>
          <w:noProof/>
        </w:rPr>
        <w:t xml:space="preserve">sendiri dapat diartikan sebagai </w:t>
      </w:r>
      <w:r w:rsidRPr="00E1768A">
        <w:rPr>
          <w:rFonts w:ascii="Times New Roman" w:hAnsi="Times New Roman" w:cs="Times New Roman"/>
          <w:noProof/>
        </w:rPr>
        <w:t xml:space="preserve">paksaan </w:t>
      </w:r>
      <w:r>
        <w:rPr>
          <w:rFonts w:ascii="Times New Roman" w:hAnsi="Times New Roman" w:cs="Times New Roman"/>
          <w:noProof/>
        </w:rPr>
        <w:t xml:space="preserve">yang datang </w:t>
      </w:r>
      <w:r w:rsidRPr="00E1768A">
        <w:rPr>
          <w:rFonts w:ascii="Times New Roman" w:hAnsi="Times New Roman" w:cs="Times New Roman"/>
          <w:noProof/>
        </w:rPr>
        <w:t xml:space="preserve">dari orang lain sehingga </w:t>
      </w:r>
      <w:r>
        <w:rPr>
          <w:rFonts w:ascii="Times New Roman" w:hAnsi="Times New Roman" w:cs="Times New Roman"/>
          <w:noProof/>
        </w:rPr>
        <w:t>seseorang</w:t>
      </w:r>
      <w:r w:rsidRPr="006B5012">
        <w:rPr>
          <w:rFonts w:ascii="Times New Roman" w:hAnsi="Times New Roman" w:cs="Times New Roman"/>
          <w:noProof/>
        </w:rPr>
        <w:t xml:space="preserve"> melakukan tindak pidana namun bukan atas kemauannya sendiri sehingga mengakibatkan seseorang melakukan suatu perbuatan pidana.</w:t>
      </w:r>
    </w:p>
    <w:p w:rsidR="004F7286" w:rsidRDefault="004F7286" w:rsidP="0075578E">
      <w:pPr>
        <w:pStyle w:val="ListParagraph"/>
        <w:numPr>
          <w:ilvl w:val="0"/>
          <w:numId w:val="40"/>
        </w:numPr>
        <w:spacing w:after="0" w:line="360" w:lineRule="auto"/>
        <w:ind w:left="993"/>
        <w:jc w:val="both"/>
        <w:rPr>
          <w:rFonts w:ascii="Times New Roman" w:hAnsi="Times New Roman" w:cs="Times New Roman"/>
          <w:noProof/>
        </w:rPr>
      </w:pPr>
      <w:r>
        <w:rPr>
          <w:rFonts w:ascii="Times New Roman" w:hAnsi="Times New Roman" w:cs="Times New Roman"/>
          <w:noProof/>
        </w:rPr>
        <w:t>Berdasarkan syarat-syarat</w:t>
      </w:r>
    </w:p>
    <w:p w:rsidR="004F7286" w:rsidRPr="000B2CA6" w:rsidRDefault="004F7286" w:rsidP="0075578E">
      <w:pPr>
        <w:spacing w:after="0" w:line="360" w:lineRule="auto"/>
        <w:ind w:left="993" w:firstLine="360"/>
        <w:jc w:val="both"/>
        <w:rPr>
          <w:rFonts w:ascii="Times New Roman" w:hAnsi="Times New Roman" w:cs="Times New Roman"/>
          <w:noProof/>
        </w:rPr>
      </w:pPr>
      <w:r>
        <w:rPr>
          <w:rFonts w:ascii="Times New Roman" w:hAnsi="Times New Roman" w:cs="Times New Roman"/>
          <w:noProof/>
        </w:rPr>
        <w:t>C</w:t>
      </w:r>
      <w:r w:rsidRPr="000B2CA6">
        <w:rPr>
          <w:rFonts w:ascii="Times New Roman" w:hAnsi="Times New Roman" w:cs="Times New Roman"/>
          <w:noProof/>
        </w:rPr>
        <w:t>akupan daya paksa (</w:t>
      </w:r>
      <w:r w:rsidRPr="000B2CA6">
        <w:rPr>
          <w:rFonts w:ascii="Times New Roman" w:hAnsi="Times New Roman" w:cs="Times New Roman"/>
          <w:i/>
          <w:iCs/>
          <w:noProof/>
        </w:rPr>
        <w:t>overm</w:t>
      </w:r>
      <w:r w:rsidR="001514EC">
        <w:rPr>
          <w:rFonts w:ascii="Times New Roman" w:hAnsi="Times New Roman" w:cs="Times New Roman"/>
          <w:i/>
          <w:iCs/>
          <w:noProof/>
          <w:lang w:val="en-US"/>
        </w:rPr>
        <w:t>a</w:t>
      </w:r>
      <w:r w:rsidRPr="000B2CA6">
        <w:rPr>
          <w:rFonts w:ascii="Times New Roman" w:hAnsi="Times New Roman" w:cs="Times New Roman"/>
          <w:i/>
          <w:iCs/>
          <w:noProof/>
        </w:rPr>
        <w:t>cht</w:t>
      </w:r>
      <w:r w:rsidRPr="000B2CA6">
        <w:rPr>
          <w:rFonts w:ascii="Times New Roman" w:hAnsi="Times New Roman" w:cs="Times New Roman"/>
          <w:noProof/>
        </w:rPr>
        <w:t>), masih terdapat perbedaan</w:t>
      </w:r>
      <w:r>
        <w:rPr>
          <w:rFonts w:ascii="Times New Roman" w:hAnsi="Times New Roman" w:cs="Times New Roman"/>
          <w:noProof/>
        </w:rPr>
        <w:t xml:space="preserve"> </w:t>
      </w:r>
      <w:r w:rsidRPr="000B2CA6">
        <w:rPr>
          <w:rFonts w:ascii="Times New Roman" w:hAnsi="Times New Roman" w:cs="Times New Roman"/>
          <w:noProof/>
        </w:rPr>
        <w:t>diantara penulis hukum pidana. cakupan yang paling luas yaitu sebagaimana</w:t>
      </w:r>
      <w:r>
        <w:rPr>
          <w:rFonts w:ascii="Times New Roman" w:hAnsi="Times New Roman" w:cs="Times New Roman"/>
          <w:noProof/>
        </w:rPr>
        <w:t xml:space="preserve"> </w:t>
      </w:r>
      <w:r w:rsidRPr="000B2CA6">
        <w:rPr>
          <w:rFonts w:ascii="Times New Roman" w:hAnsi="Times New Roman" w:cs="Times New Roman"/>
          <w:noProof/>
        </w:rPr>
        <w:t>dikemukakan oleh J.E Jonkers, yang dikutip oleh R.Soesilo, yaitu daya paksa</w:t>
      </w:r>
      <w:r>
        <w:rPr>
          <w:rFonts w:ascii="Times New Roman" w:hAnsi="Times New Roman" w:cs="Times New Roman"/>
          <w:noProof/>
        </w:rPr>
        <w:t xml:space="preserve"> </w:t>
      </w:r>
      <w:r w:rsidRPr="000B2CA6">
        <w:rPr>
          <w:rFonts w:ascii="Times New Roman" w:hAnsi="Times New Roman" w:cs="Times New Roman"/>
          <w:noProof/>
        </w:rPr>
        <w:t>(</w:t>
      </w:r>
      <w:r w:rsidRPr="000B2CA6">
        <w:rPr>
          <w:rFonts w:ascii="Times New Roman" w:hAnsi="Times New Roman" w:cs="Times New Roman"/>
          <w:i/>
          <w:iCs/>
          <w:noProof/>
        </w:rPr>
        <w:t>overmacht</w:t>
      </w:r>
      <w:r w:rsidRPr="000B2CA6">
        <w:rPr>
          <w:rFonts w:ascii="Times New Roman" w:hAnsi="Times New Roman" w:cs="Times New Roman"/>
          <w:noProof/>
        </w:rPr>
        <w:t xml:space="preserve">) mencakup: </w:t>
      </w:r>
    </w:p>
    <w:p w:rsidR="004F7286" w:rsidRPr="000B2CA6" w:rsidRDefault="004F7286" w:rsidP="0075578E">
      <w:pPr>
        <w:pStyle w:val="ListParagraph"/>
        <w:numPr>
          <w:ilvl w:val="0"/>
          <w:numId w:val="41"/>
        </w:numPr>
        <w:spacing w:after="0" w:line="360" w:lineRule="auto"/>
        <w:ind w:left="1276"/>
        <w:jc w:val="both"/>
        <w:rPr>
          <w:rFonts w:ascii="Times New Roman" w:hAnsi="Times New Roman" w:cs="Times New Roman"/>
          <w:noProof/>
        </w:rPr>
      </w:pPr>
      <w:r w:rsidRPr="000B2CA6">
        <w:rPr>
          <w:rFonts w:ascii="Times New Roman" w:hAnsi="Times New Roman" w:cs="Times New Roman"/>
          <w:noProof/>
        </w:rPr>
        <w:t xml:space="preserve">Daya Paksa Absolut </w:t>
      </w:r>
    </w:p>
    <w:p w:rsidR="004F7286" w:rsidRPr="000B2CA6" w:rsidRDefault="004F7286" w:rsidP="0075578E">
      <w:pPr>
        <w:spacing w:after="0" w:line="360" w:lineRule="auto"/>
        <w:ind w:left="1276" w:firstLine="360"/>
        <w:jc w:val="both"/>
        <w:rPr>
          <w:rFonts w:ascii="Times New Roman" w:hAnsi="Times New Roman" w:cs="Times New Roman"/>
          <w:noProof/>
        </w:rPr>
      </w:pPr>
      <w:r w:rsidRPr="000B2CA6">
        <w:rPr>
          <w:rFonts w:ascii="Times New Roman" w:hAnsi="Times New Roman" w:cs="Times New Roman"/>
          <w:noProof/>
        </w:rPr>
        <w:t xml:space="preserve">Dalam hal ini orang atau pelaku itu tidak dapat berbuat lain atau tidak </w:t>
      </w:r>
      <w:r>
        <w:rPr>
          <w:rFonts w:ascii="Times New Roman" w:hAnsi="Times New Roman" w:cs="Times New Roman"/>
          <w:noProof/>
        </w:rPr>
        <w:t xml:space="preserve"> </w:t>
      </w:r>
      <w:r w:rsidRPr="000B2CA6">
        <w:rPr>
          <w:rFonts w:ascii="Times New Roman" w:hAnsi="Times New Roman" w:cs="Times New Roman"/>
          <w:noProof/>
        </w:rPr>
        <w:t>ada pilihan lain yang artinya ia mengalami sesuatu yang sama sekali tidak dapat</w:t>
      </w:r>
      <w:r>
        <w:rPr>
          <w:rFonts w:ascii="Times New Roman" w:hAnsi="Times New Roman" w:cs="Times New Roman"/>
          <w:noProof/>
        </w:rPr>
        <w:t xml:space="preserve"> </w:t>
      </w:r>
      <w:r w:rsidRPr="000B2CA6">
        <w:rPr>
          <w:rFonts w:ascii="Times New Roman" w:hAnsi="Times New Roman" w:cs="Times New Roman"/>
          <w:noProof/>
        </w:rPr>
        <w:t>mengelakkannya, ia tidak mungkin memilih jalan lain atau hanya perbuatan itu</w:t>
      </w:r>
      <w:r>
        <w:rPr>
          <w:rFonts w:ascii="Times New Roman" w:hAnsi="Times New Roman" w:cs="Times New Roman"/>
          <w:noProof/>
        </w:rPr>
        <w:t xml:space="preserve"> </w:t>
      </w:r>
      <w:r w:rsidRPr="000B2CA6">
        <w:rPr>
          <w:rFonts w:ascii="Times New Roman" w:hAnsi="Times New Roman" w:cs="Times New Roman"/>
          <w:noProof/>
        </w:rPr>
        <w:t xml:space="preserve">yang dapat ia lakukan. </w:t>
      </w:r>
    </w:p>
    <w:p w:rsidR="004F7286" w:rsidRPr="000B2CA6" w:rsidRDefault="004F7286" w:rsidP="0075578E">
      <w:pPr>
        <w:pStyle w:val="ListParagraph"/>
        <w:numPr>
          <w:ilvl w:val="0"/>
          <w:numId w:val="41"/>
        </w:numPr>
        <w:spacing w:after="0" w:line="360" w:lineRule="auto"/>
        <w:ind w:left="1276"/>
        <w:jc w:val="both"/>
        <w:rPr>
          <w:rFonts w:ascii="Times New Roman" w:hAnsi="Times New Roman" w:cs="Times New Roman"/>
          <w:noProof/>
        </w:rPr>
      </w:pPr>
      <w:r w:rsidRPr="000B2CA6">
        <w:rPr>
          <w:rFonts w:ascii="Times New Roman" w:hAnsi="Times New Roman" w:cs="Times New Roman"/>
          <w:noProof/>
        </w:rPr>
        <w:lastRenderedPageBreak/>
        <w:t>Daya Paksa Relatif.</w:t>
      </w:r>
    </w:p>
    <w:p w:rsidR="00645E04" w:rsidRPr="00645E04" w:rsidRDefault="004F7286" w:rsidP="0075578E">
      <w:pPr>
        <w:spacing w:after="0" w:line="360" w:lineRule="auto"/>
        <w:ind w:left="1276" w:firstLine="360"/>
        <w:jc w:val="both"/>
        <w:rPr>
          <w:rFonts w:ascii="Times New Roman" w:hAnsi="Times New Roman" w:cs="Times New Roman"/>
          <w:noProof/>
          <w:lang w:val="en-US"/>
        </w:rPr>
      </w:pPr>
      <w:r w:rsidRPr="000B2CA6">
        <w:rPr>
          <w:rFonts w:ascii="Times New Roman" w:hAnsi="Times New Roman" w:cs="Times New Roman"/>
          <w:noProof/>
        </w:rPr>
        <w:t>Disini kekuasaan atau kehendak atau kekuatan yang memaksa orang itu tidak mutlak atau tidak absolut, tidak penuh. Orang yang mengalami masih</w:t>
      </w:r>
      <w:r>
        <w:rPr>
          <w:rFonts w:ascii="Times New Roman" w:hAnsi="Times New Roman" w:cs="Times New Roman"/>
          <w:noProof/>
        </w:rPr>
        <w:t xml:space="preserve"> </w:t>
      </w:r>
      <w:r w:rsidRPr="000B2CA6">
        <w:rPr>
          <w:rFonts w:ascii="Times New Roman" w:hAnsi="Times New Roman" w:cs="Times New Roman"/>
          <w:noProof/>
        </w:rPr>
        <w:t>mempunyai pilihan untuk berbuat apa yang sebaiknya ia lakukan yang</w:t>
      </w:r>
      <w:r>
        <w:rPr>
          <w:rFonts w:ascii="Times New Roman" w:hAnsi="Times New Roman" w:cs="Times New Roman"/>
          <w:noProof/>
        </w:rPr>
        <w:t xml:space="preserve"> </w:t>
      </w:r>
      <w:r w:rsidRPr="000B2CA6">
        <w:rPr>
          <w:rFonts w:ascii="Times New Roman" w:hAnsi="Times New Roman" w:cs="Times New Roman"/>
          <w:noProof/>
        </w:rPr>
        <w:t xml:space="preserve">dipengaruhi oleh orang yang memaksa dirinya memilih perbuatannya. </w:t>
      </w:r>
    </w:p>
    <w:p w:rsidR="004F7286" w:rsidRPr="000B2CA6" w:rsidRDefault="004F7286" w:rsidP="0075578E">
      <w:pPr>
        <w:pStyle w:val="ListParagraph"/>
        <w:numPr>
          <w:ilvl w:val="0"/>
          <w:numId w:val="41"/>
        </w:numPr>
        <w:spacing w:after="0" w:line="360" w:lineRule="auto"/>
        <w:ind w:left="1276"/>
        <w:jc w:val="both"/>
        <w:rPr>
          <w:rFonts w:ascii="Times New Roman" w:hAnsi="Times New Roman" w:cs="Times New Roman"/>
          <w:noProof/>
        </w:rPr>
      </w:pPr>
      <w:r w:rsidRPr="000B2CA6">
        <w:rPr>
          <w:rFonts w:ascii="Times New Roman" w:hAnsi="Times New Roman" w:cs="Times New Roman"/>
          <w:noProof/>
        </w:rPr>
        <w:t>Daya Paksa dalam Keadaan Darurat</w:t>
      </w:r>
    </w:p>
    <w:p w:rsidR="004F7286" w:rsidRPr="00F0411A" w:rsidRDefault="004F7286" w:rsidP="0075578E">
      <w:pPr>
        <w:spacing w:after="0" w:line="360" w:lineRule="auto"/>
        <w:ind w:left="1276" w:firstLine="360"/>
        <w:jc w:val="both"/>
        <w:rPr>
          <w:rFonts w:ascii="Times New Roman" w:hAnsi="Times New Roman" w:cs="Times New Roman"/>
          <w:noProof/>
          <w:lang w:val="en-US"/>
        </w:rPr>
      </w:pPr>
      <w:r w:rsidRPr="000B2CA6">
        <w:rPr>
          <w:rFonts w:ascii="Times New Roman" w:hAnsi="Times New Roman" w:cs="Times New Roman"/>
          <w:noProof/>
        </w:rPr>
        <w:t>Perbedaan dengan daya paksa relatif adalah daya paksa dalam keadaan darurat itu orang ini yang dipaksa oleh diri sendirilah yang memilih akan</w:t>
      </w:r>
      <w:r>
        <w:rPr>
          <w:rFonts w:ascii="Times New Roman" w:hAnsi="Times New Roman" w:cs="Times New Roman"/>
          <w:noProof/>
        </w:rPr>
        <w:t xml:space="preserve"> </w:t>
      </w:r>
      <w:r w:rsidRPr="000B2CA6">
        <w:rPr>
          <w:rFonts w:ascii="Times New Roman" w:hAnsi="Times New Roman" w:cs="Times New Roman"/>
          <w:noProof/>
        </w:rPr>
        <w:t>melakukan perbuatan manakah yang akan ia lakukan, sedangkan dalam daya</w:t>
      </w:r>
      <w:r>
        <w:rPr>
          <w:rFonts w:ascii="Times New Roman" w:hAnsi="Times New Roman" w:cs="Times New Roman"/>
          <w:noProof/>
        </w:rPr>
        <w:t xml:space="preserve"> </w:t>
      </w:r>
      <w:r w:rsidRPr="000B2CA6">
        <w:rPr>
          <w:rFonts w:ascii="Times New Roman" w:hAnsi="Times New Roman" w:cs="Times New Roman"/>
          <w:noProof/>
        </w:rPr>
        <w:t>paksa relatif orang itu tidak memilih menurut diri sendiri melainkan karena</w:t>
      </w:r>
      <w:r>
        <w:rPr>
          <w:rFonts w:ascii="Times New Roman" w:hAnsi="Times New Roman" w:cs="Times New Roman"/>
          <w:noProof/>
        </w:rPr>
        <w:t xml:space="preserve"> </w:t>
      </w:r>
      <w:r w:rsidR="00F0411A">
        <w:rPr>
          <w:rFonts w:ascii="Times New Roman" w:hAnsi="Times New Roman" w:cs="Times New Roman"/>
          <w:noProof/>
        </w:rPr>
        <w:t>orang yang memaksanya.</w:t>
      </w:r>
    </w:p>
    <w:p w:rsidR="004F7286" w:rsidRPr="009A43E4" w:rsidRDefault="004F7286" w:rsidP="0075578E">
      <w:pPr>
        <w:pStyle w:val="ListParagraph"/>
        <w:numPr>
          <w:ilvl w:val="0"/>
          <w:numId w:val="18"/>
        </w:numPr>
        <w:pBdr>
          <w:top w:val="nil"/>
          <w:left w:val="nil"/>
          <w:bottom w:val="nil"/>
          <w:right w:val="nil"/>
          <w:between w:val="nil"/>
        </w:pBdr>
        <w:tabs>
          <w:tab w:val="left" w:pos="5676"/>
        </w:tabs>
        <w:spacing w:after="0" w:line="360" w:lineRule="auto"/>
        <w:ind w:left="709"/>
        <w:jc w:val="both"/>
        <w:rPr>
          <w:rFonts w:ascii="Times New Roman" w:hAnsi="Times New Roman" w:cs="Times New Roman"/>
        </w:rPr>
      </w:pPr>
      <w:r w:rsidRPr="00F0411A">
        <w:rPr>
          <w:rFonts w:ascii="Times New Roman" w:hAnsi="Times New Roman" w:cs="Times New Roman"/>
        </w:rPr>
        <w:t>Pengertian Alasan Pembenar Dalam Pasal 49 ayat (1) KUHP</w:t>
      </w:r>
    </w:p>
    <w:p w:rsidR="004F7286" w:rsidRDefault="004F7286" w:rsidP="0075578E">
      <w:pPr>
        <w:pStyle w:val="ListParagraph"/>
        <w:numPr>
          <w:ilvl w:val="0"/>
          <w:numId w:val="42"/>
        </w:numPr>
        <w:spacing w:after="0" w:line="360" w:lineRule="auto"/>
        <w:ind w:left="993" w:hanging="284"/>
        <w:jc w:val="both"/>
        <w:rPr>
          <w:rFonts w:ascii="Times New Roman" w:hAnsi="Times New Roman" w:cs="Times New Roman"/>
          <w:noProof/>
        </w:rPr>
      </w:pPr>
      <w:r>
        <w:rPr>
          <w:rFonts w:ascii="Times New Roman" w:hAnsi="Times New Roman" w:cs="Times New Roman"/>
          <w:noProof/>
        </w:rPr>
        <w:t>Berdasarkan definisi</w:t>
      </w:r>
    </w:p>
    <w:p w:rsidR="004F7286" w:rsidRPr="00D82F6C" w:rsidRDefault="004F7286" w:rsidP="0075578E">
      <w:pPr>
        <w:spacing w:after="0" w:line="360" w:lineRule="auto"/>
        <w:ind w:left="993" w:firstLine="360"/>
        <w:jc w:val="both"/>
        <w:rPr>
          <w:rFonts w:ascii="Times New Roman" w:hAnsi="Times New Roman" w:cs="Times New Roman"/>
          <w:noProof/>
        </w:rPr>
      </w:pPr>
      <w:r w:rsidRPr="00D82F6C">
        <w:rPr>
          <w:rFonts w:ascii="Times New Roman" w:hAnsi="Times New Roman" w:cs="Times New Roman"/>
          <w:noProof/>
        </w:rPr>
        <w:t>Pasal 49 ayat (1) KUHP menjelaskan tentang alasan pembenar yaitu pembelaan terpaksa. Pembelaan terpaksa adalah salah satu hak dan kewajiban yang diberikan undang-undang kepa</w:t>
      </w:r>
      <w:r>
        <w:rPr>
          <w:rFonts w:ascii="Times New Roman" w:hAnsi="Times New Roman" w:cs="Times New Roman"/>
          <w:noProof/>
        </w:rPr>
        <w:t>da setiap individu yang memiliki kepentingan hukum untuk menjamin</w:t>
      </w:r>
      <w:r w:rsidRPr="00D82F6C">
        <w:rPr>
          <w:rFonts w:ascii="Times New Roman" w:hAnsi="Times New Roman" w:cs="Times New Roman"/>
          <w:noProof/>
        </w:rPr>
        <w:t xml:space="preserve"> keselamatan hidupnya, baik keselamatan jiwa, harta </w:t>
      </w:r>
      <w:r w:rsidRPr="00D82F6C">
        <w:rPr>
          <w:rFonts w:ascii="Times New Roman" w:hAnsi="Times New Roman" w:cs="Times New Roman"/>
          <w:noProof/>
        </w:rPr>
        <w:lastRenderedPageBreak/>
        <w:t xml:space="preserve">benda </w:t>
      </w:r>
      <w:r>
        <w:rPr>
          <w:rFonts w:ascii="Times New Roman" w:hAnsi="Times New Roman" w:cs="Times New Roman"/>
          <w:noProof/>
        </w:rPr>
        <w:t>maupun kehormatannya y</w:t>
      </w:r>
      <w:r w:rsidRPr="00D82F6C">
        <w:rPr>
          <w:rFonts w:ascii="Times New Roman" w:hAnsi="Times New Roman" w:cs="Times New Roman"/>
          <w:noProof/>
        </w:rPr>
        <w:t>an</w:t>
      </w:r>
      <w:r>
        <w:rPr>
          <w:rFonts w:ascii="Times New Roman" w:hAnsi="Times New Roman" w:cs="Times New Roman"/>
          <w:noProof/>
        </w:rPr>
        <w:t>g</w:t>
      </w:r>
      <w:r w:rsidRPr="00D82F6C">
        <w:rPr>
          <w:rFonts w:ascii="Times New Roman" w:hAnsi="Times New Roman" w:cs="Times New Roman"/>
          <w:noProof/>
        </w:rPr>
        <w:t xml:space="preserve"> pada dasarnya pembelaan terpaksa merupakan hak yang menjadi naluri setiap orang u</w:t>
      </w:r>
      <w:r>
        <w:rPr>
          <w:rFonts w:ascii="Times New Roman" w:hAnsi="Times New Roman" w:cs="Times New Roman"/>
          <w:noProof/>
        </w:rPr>
        <w:t>ntuk mempertahankan dirinya maupun</w:t>
      </w:r>
      <w:r w:rsidRPr="00D82F6C">
        <w:rPr>
          <w:rFonts w:ascii="Times New Roman" w:hAnsi="Times New Roman" w:cs="Times New Roman"/>
          <w:noProof/>
        </w:rPr>
        <w:t xml:space="preserve"> orang lain. Harta benda dan ke</w:t>
      </w:r>
      <w:r>
        <w:rPr>
          <w:rFonts w:ascii="Times New Roman" w:hAnsi="Times New Roman" w:cs="Times New Roman"/>
          <w:noProof/>
        </w:rPr>
        <w:t>hormatannya dari perbuatan yang datang dari</w:t>
      </w:r>
      <w:r w:rsidRPr="00D82F6C">
        <w:rPr>
          <w:rFonts w:ascii="Times New Roman" w:hAnsi="Times New Roman" w:cs="Times New Roman"/>
          <w:noProof/>
        </w:rPr>
        <w:t xml:space="preserve"> pihak lain, yang hendak merusak atau merugikan secara melawan hukum.</w:t>
      </w:r>
      <w:r>
        <w:rPr>
          <w:rStyle w:val="FootnoteReference"/>
          <w:rFonts w:ascii="Times New Roman" w:hAnsi="Times New Roman" w:cs="Times New Roman"/>
          <w:noProof/>
        </w:rPr>
        <w:footnoteReference w:id="44"/>
      </w:r>
    </w:p>
    <w:p w:rsidR="004F7286" w:rsidRDefault="004F7286" w:rsidP="0075578E">
      <w:pPr>
        <w:spacing w:after="0" w:line="360" w:lineRule="auto"/>
        <w:ind w:left="993" w:firstLine="360"/>
        <w:jc w:val="both"/>
        <w:rPr>
          <w:rFonts w:ascii="Times New Roman" w:hAnsi="Times New Roman" w:cs="Times New Roman"/>
          <w:noProof/>
        </w:rPr>
      </w:pPr>
      <w:r w:rsidRPr="00D06EA7">
        <w:rPr>
          <w:rFonts w:ascii="Times New Roman" w:hAnsi="Times New Roman" w:cs="Times New Roman"/>
          <w:noProof/>
        </w:rPr>
        <w:t xml:space="preserve">Perbuatan yang </w:t>
      </w:r>
      <w:r>
        <w:rPr>
          <w:rFonts w:ascii="Times New Roman" w:hAnsi="Times New Roman" w:cs="Times New Roman"/>
          <w:noProof/>
        </w:rPr>
        <w:t>ter</w:t>
      </w:r>
      <w:r w:rsidRPr="00D06EA7">
        <w:rPr>
          <w:rFonts w:ascii="Times New Roman" w:hAnsi="Times New Roman" w:cs="Times New Roman"/>
          <w:noProof/>
        </w:rPr>
        <w:t xml:space="preserve">masuk </w:t>
      </w:r>
      <w:r>
        <w:rPr>
          <w:rFonts w:ascii="Times New Roman" w:hAnsi="Times New Roman" w:cs="Times New Roman"/>
          <w:noProof/>
        </w:rPr>
        <w:t>ke</w:t>
      </w:r>
      <w:r w:rsidRPr="00D06EA7">
        <w:rPr>
          <w:rFonts w:ascii="Times New Roman" w:hAnsi="Times New Roman" w:cs="Times New Roman"/>
          <w:noProof/>
        </w:rPr>
        <w:t>dalam pembelaan ini ada</w:t>
      </w:r>
      <w:r>
        <w:rPr>
          <w:rFonts w:ascii="Times New Roman" w:hAnsi="Times New Roman" w:cs="Times New Roman"/>
          <w:noProof/>
        </w:rPr>
        <w:t>lah tindakan menghakimi</w:t>
      </w:r>
      <w:r w:rsidRPr="00D06EA7">
        <w:rPr>
          <w:rFonts w:ascii="Times New Roman" w:hAnsi="Times New Roman" w:cs="Times New Roman"/>
          <w:noProof/>
        </w:rPr>
        <w:t xml:space="preserve"> orang</w:t>
      </w:r>
      <w:r>
        <w:rPr>
          <w:rFonts w:ascii="Times New Roman" w:hAnsi="Times New Roman" w:cs="Times New Roman"/>
          <w:noProof/>
        </w:rPr>
        <w:t xml:space="preserve"> yang melakukan p</w:t>
      </w:r>
      <w:r w:rsidRPr="00D06EA7">
        <w:rPr>
          <w:rFonts w:ascii="Times New Roman" w:hAnsi="Times New Roman" w:cs="Times New Roman"/>
          <w:noProof/>
        </w:rPr>
        <w:t>erbuat</w:t>
      </w:r>
      <w:r>
        <w:rPr>
          <w:rFonts w:ascii="Times New Roman" w:hAnsi="Times New Roman" w:cs="Times New Roman"/>
          <w:noProof/>
        </w:rPr>
        <w:t>an</w:t>
      </w:r>
      <w:r w:rsidRPr="00D06EA7">
        <w:rPr>
          <w:rFonts w:ascii="Times New Roman" w:hAnsi="Times New Roman" w:cs="Times New Roman"/>
          <w:noProof/>
        </w:rPr>
        <w:t xml:space="preserve"> melaw</w:t>
      </w:r>
      <w:r>
        <w:rPr>
          <w:rFonts w:ascii="Times New Roman" w:hAnsi="Times New Roman" w:cs="Times New Roman"/>
          <w:noProof/>
        </w:rPr>
        <w:t>an hukum terhadap diri sendiri</w:t>
      </w:r>
      <w:r w:rsidRPr="00D06EA7">
        <w:rPr>
          <w:rFonts w:ascii="Times New Roman" w:hAnsi="Times New Roman" w:cs="Times New Roman"/>
          <w:noProof/>
        </w:rPr>
        <w:t xml:space="preserve"> atau orang lain. Berkaitan dalam hal</w:t>
      </w:r>
      <w:r>
        <w:rPr>
          <w:rFonts w:ascii="Times New Roman" w:hAnsi="Times New Roman" w:cs="Times New Roman"/>
          <w:noProof/>
        </w:rPr>
        <w:t xml:space="preserve"> dimana</w:t>
      </w:r>
      <w:r w:rsidRPr="00D06EA7">
        <w:rPr>
          <w:rFonts w:ascii="Times New Roman" w:hAnsi="Times New Roman" w:cs="Times New Roman"/>
          <w:noProof/>
        </w:rPr>
        <w:t xml:space="preserve"> seseorang mendapat serangan atau ancaman serangan dari pelaku tindak pidana, </w:t>
      </w:r>
      <w:r>
        <w:rPr>
          <w:rFonts w:ascii="Times New Roman" w:hAnsi="Times New Roman" w:cs="Times New Roman"/>
          <w:noProof/>
        </w:rPr>
        <w:t xml:space="preserve">sedangkan </w:t>
      </w:r>
      <w:r w:rsidRPr="00D06EA7">
        <w:rPr>
          <w:rFonts w:ascii="Times New Roman" w:hAnsi="Times New Roman" w:cs="Times New Roman"/>
          <w:noProof/>
        </w:rPr>
        <w:t>negara tidak mampu atau tidak dapat berbuat banyak</w:t>
      </w:r>
      <w:r>
        <w:rPr>
          <w:rFonts w:ascii="Times New Roman" w:hAnsi="Times New Roman" w:cs="Times New Roman"/>
          <w:noProof/>
        </w:rPr>
        <w:t xml:space="preserve"> untuk</w:t>
      </w:r>
      <w:r w:rsidRPr="00D06EA7">
        <w:rPr>
          <w:rFonts w:ascii="Times New Roman" w:hAnsi="Times New Roman" w:cs="Times New Roman"/>
          <w:noProof/>
        </w:rPr>
        <w:t xml:space="preserve"> melindungi warga negaranya, maka orang yang menerima serangan atau ancaman serangan seketika itu diperkenankan</w:t>
      </w:r>
      <w:r>
        <w:rPr>
          <w:rFonts w:ascii="Times New Roman" w:hAnsi="Times New Roman" w:cs="Times New Roman"/>
          <w:noProof/>
        </w:rPr>
        <w:t xml:space="preserve"> untuk</w:t>
      </w:r>
      <w:r w:rsidRPr="00D06EA7">
        <w:rPr>
          <w:rFonts w:ascii="Times New Roman" w:hAnsi="Times New Roman" w:cs="Times New Roman"/>
          <w:noProof/>
        </w:rPr>
        <w:t xml:space="preserve"> melakukan perlawanan meskipun perlawanan yang dilakukan pada dasarnya dilarang oleh hukum. Penyerangan yang melawan hukum seketika itu melahirkan hukum darurat yang memperbolehkan korban melindungi dan mempertahankan kepentingan </w:t>
      </w:r>
      <w:r w:rsidRPr="00D06EA7">
        <w:rPr>
          <w:rFonts w:ascii="Times New Roman" w:hAnsi="Times New Roman" w:cs="Times New Roman"/>
          <w:noProof/>
        </w:rPr>
        <w:lastRenderedPageBreak/>
        <w:t>hukumnya atau kepentingan hukum orang lain oleh dirinya sendiri.</w:t>
      </w:r>
    </w:p>
    <w:p w:rsidR="004F7286" w:rsidRPr="00FE3DF7" w:rsidRDefault="004F7286" w:rsidP="0075578E">
      <w:pPr>
        <w:spacing w:after="0" w:line="360" w:lineRule="auto"/>
        <w:ind w:left="993" w:firstLine="360"/>
        <w:jc w:val="both"/>
        <w:rPr>
          <w:rFonts w:ascii="Times New Roman" w:hAnsi="Times New Roman" w:cs="Times New Roman"/>
          <w:noProof/>
        </w:rPr>
      </w:pPr>
      <w:r w:rsidRPr="00F0411A">
        <w:rPr>
          <w:rFonts w:ascii="Times New Roman" w:hAnsi="Times New Roman" w:cs="Times New Roman"/>
          <w:noProof/>
        </w:rPr>
        <w:t>Unsur</w:t>
      </w:r>
      <w:r w:rsidRPr="00D06EA7">
        <w:rPr>
          <w:rFonts w:ascii="Times New Roman" w:hAnsi="Times New Roman" w:cs="Times New Roman"/>
          <w:bCs/>
          <w:noProof/>
        </w:rPr>
        <w:t xml:space="preserve">-Unsur Alasan Pembenar Dalam Pasal 49 Ayat (1) KUHP </w:t>
      </w:r>
      <w:r>
        <w:rPr>
          <w:rFonts w:ascii="Times New Roman" w:hAnsi="Times New Roman" w:cs="Times New Roman"/>
          <w:bCs/>
          <w:noProof/>
        </w:rPr>
        <w:t xml:space="preserve">menurut </w:t>
      </w:r>
      <w:r w:rsidRPr="00FE3DF7">
        <w:rPr>
          <w:rFonts w:ascii="Times New Roman" w:hAnsi="Times New Roman" w:cs="Times New Roman"/>
          <w:noProof/>
        </w:rPr>
        <w:t>R. Atang Ranoemihardja, berdasarkan redaksi pasal 49 Ayat (1) KUHP menyebutkan 6 unsur men</w:t>
      </w:r>
      <w:r w:rsidR="0075578E">
        <w:rPr>
          <w:rFonts w:ascii="Times New Roman" w:hAnsi="Times New Roman" w:cs="Times New Roman"/>
          <w:noProof/>
        </w:rPr>
        <w:t>genai pembelaan diri yaitu</w:t>
      </w:r>
      <w:r>
        <w:rPr>
          <w:rFonts w:ascii="Times New Roman" w:hAnsi="Times New Roman" w:cs="Times New Roman"/>
          <w:noProof/>
        </w:rPr>
        <w:t>:</w:t>
      </w:r>
      <w:r>
        <w:rPr>
          <w:rStyle w:val="FootnoteReference"/>
          <w:rFonts w:ascii="Times New Roman" w:hAnsi="Times New Roman" w:cs="Times New Roman"/>
          <w:noProof/>
        </w:rPr>
        <w:footnoteReference w:id="45"/>
      </w:r>
    </w:p>
    <w:p w:rsidR="004F7286" w:rsidRDefault="004F7286" w:rsidP="0075578E">
      <w:pPr>
        <w:pStyle w:val="ListParagraph"/>
        <w:numPr>
          <w:ilvl w:val="0"/>
          <w:numId w:val="35"/>
        </w:numPr>
        <w:spacing w:after="0" w:line="360" w:lineRule="auto"/>
        <w:ind w:left="1418"/>
        <w:jc w:val="both"/>
        <w:rPr>
          <w:rFonts w:ascii="Times New Roman" w:hAnsi="Times New Roman" w:cs="Times New Roman"/>
          <w:noProof/>
        </w:rPr>
      </w:pPr>
      <w:r w:rsidRPr="008F7844">
        <w:rPr>
          <w:rFonts w:ascii="Times New Roman" w:hAnsi="Times New Roman" w:cs="Times New Roman"/>
          <w:noProof/>
        </w:rPr>
        <w:t xml:space="preserve">Adanya suatu serangan. </w:t>
      </w:r>
    </w:p>
    <w:p w:rsidR="004F7286" w:rsidRDefault="004F7286" w:rsidP="0075578E">
      <w:pPr>
        <w:pStyle w:val="ListParagraph"/>
        <w:numPr>
          <w:ilvl w:val="0"/>
          <w:numId w:val="35"/>
        </w:numPr>
        <w:spacing w:after="0" w:line="360" w:lineRule="auto"/>
        <w:ind w:left="1418"/>
        <w:jc w:val="both"/>
        <w:rPr>
          <w:rFonts w:ascii="Times New Roman" w:hAnsi="Times New Roman" w:cs="Times New Roman"/>
          <w:noProof/>
        </w:rPr>
      </w:pPr>
      <w:r>
        <w:rPr>
          <w:rFonts w:ascii="Times New Roman" w:hAnsi="Times New Roman" w:cs="Times New Roman"/>
          <w:noProof/>
        </w:rPr>
        <w:t>Serangan tersebut</w:t>
      </w:r>
      <w:r w:rsidRPr="008F7844">
        <w:rPr>
          <w:rFonts w:ascii="Times New Roman" w:hAnsi="Times New Roman" w:cs="Times New Roman"/>
          <w:noProof/>
        </w:rPr>
        <w:t xml:space="preserve"> datangnya </w:t>
      </w:r>
      <w:r>
        <w:rPr>
          <w:rFonts w:ascii="Times New Roman" w:hAnsi="Times New Roman" w:cs="Times New Roman"/>
          <w:noProof/>
        </w:rPr>
        <w:t xml:space="preserve">secara </w:t>
      </w:r>
      <w:r w:rsidRPr="008F7844">
        <w:rPr>
          <w:rFonts w:ascii="Times New Roman" w:hAnsi="Times New Roman" w:cs="Times New Roman"/>
          <w:noProof/>
        </w:rPr>
        <w:t xml:space="preserve">tiba-tiba atau suatu ancaman </w:t>
      </w:r>
      <w:r>
        <w:rPr>
          <w:rFonts w:ascii="Times New Roman" w:hAnsi="Times New Roman" w:cs="Times New Roman"/>
          <w:noProof/>
        </w:rPr>
        <w:t xml:space="preserve"> serangan </w:t>
      </w:r>
      <w:r w:rsidRPr="008F7844">
        <w:rPr>
          <w:rFonts w:ascii="Times New Roman" w:hAnsi="Times New Roman" w:cs="Times New Roman"/>
          <w:noProof/>
        </w:rPr>
        <w:t xml:space="preserve">yang kelak akan dilakukan. </w:t>
      </w:r>
    </w:p>
    <w:p w:rsidR="004F7286" w:rsidRDefault="004F7286" w:rsidP="0075578E">
      <w:pPr>
        <w:pStyle w:val="ListParagraph"/>
        <w:numPr>
          <w:ilvl w:val="0"/>
          <w:numId w:val="35"/>
        </w:numPr>
        <w:spacing w:after="0" w:line="360" w:lineRule="auto"/>
        <w:ind w:left="1418"/>
        <w:jc w:val="both"/>
        <w:rPr>
          <w:rFonts w:ascii="Times New Roman" w:hAnsi="Times New Roman" w:cs="Times New Roman"/>
          <w:noProof/>
        </w:rPr>
      </w:pPr>
      <w:r>
        <w:rPr>
          <w:rFonts w:ascii="Times New Roman" w:hAnsi="Times New Roman" w:cs="Times New Roman"/>
          <w:noProof/>
        </w:rPr>
        <w:t>Serangan tersebut</w:t>
      </w:r>
      <w:r w:rsidRPr="008F7844">
        <w:rPr>
          <w:rFonts w:ascii="Times New Roman" w:hAnsi="Times New Roman" w:cs="Times New Roman"/>
          <w:noProof/>
        </w:rPr>
        <w:t xml:space="preserve"> melawan hukum </w:t>
      </w:r>
    </w:p>
    <w:p w:rsidR="004F7286" w:rsidRDefault="004F7286" w:rsidP="0075578E">
      <w:pPr>
        <w:pStyle w:val="ListParagraph"/>
        <w:numPr>
          <w:ilvl w:val="0"/>
          <w:numId w:val="35"/>
        </w:numPr>
        <w:spacing w:after="0" w:line="360" w:lineRule="auto"/>
        <w:ind w:left="1418"/>
        <w:jc w:val="both"/>
        <w:rPr>
          <w:rFonts w:ascii="Times New Roman" w:hAnsi="Times New Roman" w:cs="Times New Roman"/>
          <w:noProof/>
        </w:rPr>
      </w:pPr>
      <w:r>
        <w:rPr>
          <w:rFonts w:ascii="Times New Roman" w:hAnsi="Times New Roman" w:cs="Times New Roman"/>
          <w:noProof/>
        </w:rPr>
        <w:t>Serangan tersebut ditujukan</w:t>
      </w:r>
      <w:r w:rsidRPr="008F7844">
        <w:rPr>
          <w:rFonts w:ascii="Times New Roman" w:hAnsi="Times New Roman" w:cs="Times New Roman"/>
          <w:noProof/>
        </w:rPr>
        <w:t xml:space="preserve"> terhadap diri </w:t>
      </w:r>
      <w:r>
        <w:rPr>
          <w:rFonts w:ascii="Times New Roman" w:hAnsi="Times New Roman" w:cs="Times New Roman"/>
          <w:noProof/>
        </w:rPr>
        <w:t xml:space="preserve">sendiri, orang lain, kehormatan </w:t>
      </w:r>
      <w:r w:rsidRPr="008F7844">
        <w:rPr>
          <w:rFonts w:ascii="Times New Roman" w:hAnsi="Times New Roman" w:cs="Times New Roman"/>
          <w:noProof/>
        </w:rPr>
        <w:t>diri</w:t>
      </w:r>
      <w:r>
        <w:rPr>
          <w:rFonts w:ascii="Times New Roman" w:hAnsi="Times New Roman" w:cs="Times New Roman"/>
          <w:noProof/>
        </w:rPr>
        <w:t xml:space="preserve"> sendiri</w:t>
      </w:r>
      <w:r w:rsidRPr="008F7844">
        <w:rPr>
          <w:rFonts w:ascii="Times New Roman" w:hAnsi="Times New Roman" w:cs="Times New Roman"/>
          <w:noProof/>
        </w:rPr>
        <w:t xml:space="preserve">, </w:t>
      </w:r>
      <w:r>
        <w:rPr>
          <w:rFonts w:ascii="Times New Roman" w:hAnsi="Times New Roman" w:cs="Times New Roman"/>
          <w:noProof/>
        </w:rPr>
        <w:t>ke</w:t>
      </w:r>
      <w:r w:rsidRPr="008F7844">
        <w:rPr>
          <w:rFonts w:ascii="Times New Roman" w:hAnsi="Times New Roman" w:cs="Times New Roman"/>
          <w:noProof/>
        </w:rPr>
        <w:t>hormat</w:t>
      </w:r>
      <w:r>
        <w:rPr>
          <w:rFonts w:ascii="Times New Roman" w:hAnsi="Times New Roman" w:cs="Times New Roman"/>
          <w:noProof/>
        </w:rPr>
        <w:t>an diri orang lain, ha</w:t>
      </w:r>
      <w:r w:rsidRPr="008F7844">
        <w:rPr>
          <w:rFonts w:ascii="Times New Roman" w:hAnsi="Times New Roman" w:cs="Times New Roman"/>
          <w:noProof/>
        </w:rPr>
        <w:t>rta benda sendiri,</w:t>
      </w:r>
      <w:r>
        <w:rPr>
          <w:rFonts w:ascii="Times New Roman" w:hAnsi="Times New Roman" w:cs="Times New Roman"/>
          <w:noProof/>
        </w:rPr>
        <w:t xml:space="preserve"> serta</w:t>
      </w:r>
      <w:r w:rsidRPr="008F7844">
        <w:rPr>
          <w:rFonts w:ascii="Times New Roman" w:hAnsi="Times New Roman" w:cs="Times New Roman"/>
          <w:noProof/>
        </w:rPr>
        <w:t xml:space="preserve"> harta benda orang lain. </w:t>
      </w:r>
    </w:p>
    <w:p w:rsidR="004F7286" w:rsidRDefault="004F7286" w:rsidP="0075578E">
      <w:pPr>
        <w:pStyle w:val="ListParagraph"/>
        <w:numPr>
          <w:ilvl w:val="0"/>
          <w:numId w:val="35"/>
        </w:numPr>
        <w:spacing w:after="0" w:line="360" w:lineRule="auto"/>
        <w:ind w:left="1418"/>
        <w:jc w:val="both"/>
        <w:rPr>
          <w:rFonts w:ascii="Times New Roman" w:hAnsi="Times New Roman" w:cs="Times New Roman"/>
          <w:noProof/>
        </w:rPr>
      </w:pPr>
      <w:r>
        <w:rPr>
          <w:rFonts w:ascii="Times New Roman" w:hAnsi="Times New Roman" w:cs="Times New Roman"/>
          <w:noProof/>
        </w:rPr>
        <w:t>Pembelaan tersebut</w:t>
      </w:r>
      <w:r w:rsidRPr="008F7844">
        <w:rPr>
          <w:rFonts w:ascii="Times New Roman" w:hAnsi="Times New Roman" w:cs="Times New Roman"/>
          <w:noProof/>
        </w:rPr>
        <w:t xml:space="preserve"> bersifat terpaksa (</w:t>
      </w:r>
      <w:r w:rsidRPr="008F7844">
        <w:rPr>
          <w:rFonts w:ascii="Times New Roman" w:hAnsi="Times New Roman" w:cs="Times New Roman"/>
          <w:i/>
          <w:iCs/>
          <w:noProof/>
        </w:rPr>
        <w:t>nood zakelijk</w:t>
      </w:r>
      <w:r w:rsidRPr="008F7844">
        <w:rPr>
          <w:rFonts w:ascii="Times New Roman" w:hAnsi="Times New Roman" w:cs="Times New Roman"/>
          <w:noProof/>
        </w:rPr>
        <w:t xml:space="preserve">) </w:t>
      </w:r>
    </w:p>
    <w:p w:rsidR="004F7286" w:rsidRPr="008F7844" w:rsidRDefault="004F7286" w:rsidP="0075578E">
      <w:pPr>
        <w:pStyle w:val="ListParagraph"/>
        <w:numPr>
          <w:ilvl w:val="0"/>
          <w:numId w:val="35"/>
        </w:numPr>
        <w:spacing w:after="0" w:line="360" w:lineRule="auto"/>
        <w:ind w:left="1418"/>
        <w:jc w:val="both"/>
        <w:rPr>
          <w:rFonts w:ascii="Times New Roman" w:hAnsi="Times New Roman" w:cs="Times New Roman"/>
          <w:noProof/>
        </w:rPr>
      </w:pPr>
      <w:r>
        <w:rPr>
          <w:rFonts w:ascii="Times New Roman" w:hAnsi="Times New Roman" w:cs="Times New Roman"/>
          <w:noProof/>
        </w:rPr>
        <w:t>Alat yang digunakan</w:t>
      </w:r>
      <w:r w:rsidRPr="008F7844">
        <w:rPr>
          <w:rFonts w:ascii="Times New Roman" w:hAnsi="Times New Roman" w:cs="Times New Roman"/>
          <w:noProof/>
        </w:rPr>
        <w:t xml:space="preserve"> untuk membela</w:t>
      </w:r>
      <w:r>
        <w:rPr>
          <w:rFonts w:ascii="Times New Roman" w:hAnsi="Times New Roman" w:cs="Times New Roman"/>
          <w:noProof/>
        </w:rPr>
        <w:t xml:space="preserve"> diri</w:t>
      </w:r>
      <w:r w:rsidRPr="008F7844">
        <w:rPr>
          <w:rFonts w:ascii="Times New Roman" w:hAnsi="Times New Roman" w:cs="Times New Roman"/>
          <w:noProof/>
        </w:rPr>
        <w:t xml:space="preserve"> atau</w:t>
      </w:r>
      <w:r>
        <w:rPr>
          <w:rFonts w:ascii="Times New Roman" w:hAnsi="Times New Roman" w:cs="Times New Roman"/>
          <w:noProof/>
        </w:rPr>
        <w:t>pun</w:t>
      </w:r>
      <w:r w:rsidRPr="008F7844">
        <w:rPr>
          <w:rFonts w:ascii="Times New Roman" w:hAnsi="Times New Roman" w:cs="Times New Roman"/>
          <w:noProof/>
        </w:rPr>
        <w:t xml:space="preserve"> cara</w:t>
      </w:r>
      <w:r>
        <w:rPr>
          <w:rFonts w:ascii="Times New Roman" w:hAnsi="Times New Roman" w:cs="Times New Roman"/>
          <w:noProof/>
        </w:rPr>
        <w:t>nya</w:t>
      </w:r>
      <w:r w:rsidRPr="008F7844">
        <w:rPr>
          <w:rFonts w:ascii="Times New Roman" w:hAnsi="Times New Roman" w:cs="Times New Roman"/>
          <w:noProof/>
        </w:rPr>
        <w:t xml:space="preserve"> harus setimpal</w:t>
      </w:r>
      <w:r>
        <w:rPr>
          <w:rFonts w:ascii="Times New Roman" w:hAnsi="Times New Roman" w:cs="Times New Roman"/>
          <w:noProof/>
        </w:rPr>
        <w:t xml:space="preserve"> dengan serangan yang datang</w:t>
      </w:r>
      <w:r w:rsidRPr="008F7844">
        <w:rPr>
          <w:rFonts w:ascii="Times New Roman" w:hAnsi="Times New Roman" w:cs="Times New Roman"/>
          <w:noProof/>
        </w:rPr>
        <w:t xml:space="preserve">. </w:t>
      </w:r>
    </w:p>
    <w:p w:rsidR="004F7286" w:rsidRPr="008F7844" w:rsidRDefault="004F7286" w:rsidP="0075578E">
      <w:pPr>
        <w:pStyle w:val="ListParagraph"/>
        <w:spacing w:after="0" w:line="360" w:lineRule="auto"/>
        <w:ind w:left="270" w:firstLine="436"/>
        <w:jc w:val="both"/>
        <w:rPr>
          <w:rFonts w:ascii="Times New Roman" w:hAnsi="Times New Roman" w:cs="Times New Roman"/>
          <w:noProof/>
        </w:rPr>
      </w:pPr>
    </w:p>
    <w:p w:rsidR="004F7286" w:rsidRDefault="004F7286" w:rsidP="0075578E">
      <w:pPr>
        <w:pStyle w:val="ListParagraph"/>
        <w:spacing w:after="0" w:line="360" w:lineRule="auto"/>
        <w:ind w:left="993" w:firstLine="436"/>
        <w:jc w:val="both"/>
        <w:rPr>
          <w:rFonts w:ascii="Times New Roman" w:hAnsi="Times New Roman" w:cs="Times New Roman"/>
          <w:noProof/>
        </w:rPr>
      </w:pPr>
      <w:r w:rsidRPr="008F7844">
        <w:rPr>
          <w:rFonts w:ascii="Times New Roman" w:hAnsi="Times New Roman" w:cs="Times New Roman"/>
          <w:noProof/>
        </w:rPr>
        <w:lastRenderedPageBreak/>
        <w:t xml:space="preserve">Perbuatan yang </w:t>
      </w:r>
      <w:r>
        <w:rPr>
          <w:rFonts w:ascii="Times New Roman" w:hAnsi="Times New Roman" w:cs="Times New Roman"/>
          <w:noProof/>
        </w:rPr>
        <w:t>disebutkan dalam</w:t>
      </w:r>
      <w:r w:rsidRPr="008F7844">
        <w:rPr>
          <w:rFonts w:ascii="Times New Roman" w:hAnsi="Times New Roman" w:cs="Times New Roman"/>
          <w:noProof/>
        </w:rPr>
        <w:t xml:space="preserve"> unsur-unsur pada Pasal 49 ayat (1) </w:t>
      </w:r>
      <w:r w:rsidR="00252C30">
        <w:rPr>
          <w:rFonts w:ascii="Times New Roman" w:hAnsi="Times New Roman" w:cs="Times New Roman"/>
          <w:noProof/>
        </w:rPr>
        <w:t>di atas</w:t>
      </w:r>
      <w:r w:rsidRPr="008F7844">
        <w:rPr>
          <w:rFonts w:ascii="Times New Roman" w:hAnsi="Times New Roman" w:cs="Times New Roman"/>
          <w:noProof/>
        </w:rPr>
        <w:t>, pada kenyataannya memenuhi rumusan</w:t>
      </w:r>
      <w:r>
        <w:rPr>
          <w:rFonts w:ascii="Times New Roman" w:hAnsi="Times New Roman" w:cs="Times New Roman"/>
          <w:noProof/>
        </w:rPr>
        <w:t xml:space="preserve"> delik tindak pidana tertentu</w:t>
      </w:r>
      <w:r w:rsidRPr="00FD0ECF">
        <w:rPr>
          <w:rFonts w:ascii="Times New Roman" w:hAnsi="Times New Roman" w:cs="Times New Roman"/>
          <w:noProof/>
        </w:rPr>
        <w:t>.</w:t>
      </w:r>
      <w:r>
        <w:rPr>
          <w:rFonts w:ascii="Times New Roman" w:hAnsi="Times New Roman" w:cs="Times New Roman"/>
          <w:noProof/>
        </w:rPr>
        <w:t xml:space="preserve"> </w:t>
      </w:r>
      <w:r w:rsidRPr="008F7844">
        <w:rPr>
          <w:rFonts w:ascii="Times New Roman" w:hAnsi="Times New Roman" w:cs="Times New Roman"/>
          <w:noProof/>
        </w:rPr>
        <w:t xml:space="preserve">Akan tetapi dengan dasar </w:t>
      </w:r>
      <w:r>
        <w:rPr>
          <w:rFonts w:ascii="Times New Roman" w:hAnsi="Times New Roman" w:cs="Times New Roman"/>
          <w:noProof/>
        </w:rPr>
        <w:t xml:space="preserve">dari </w:t>
      </w:r>
      <w:r w:rsidRPr="008F7844">
        <w:rPr>
          <w:rFonts w:ascii="Times New Roman" w:hAnsi="Times New Roman" w:cs="Times New Roman"/>
          <w:noProof/>
        </w:rPr>
        <w:t>pembelaan terpaksa</w:t>
      </w:r>
      <w:r>
        <w:rPr>
          <w:rFonts w:ascii="Times New Roman" w:hAnsi="Times New Roman" w:cs="Times New Roman"/>
          <w:noProof/>
        </w:rPr>
        <w:t>,</w:t>
      </w:r>
      <w:r w:rsidRPr="008F7844">
        <w:rPr>
          <w:rFonts w:ascii="Times New Roman" w:hAnsi="Times New Roman" w:cs="Times New Roman"/>
          <w:noProof/>
        </w:rPr>
        <w:t xml:space="preserve"> perbuataan yang berte</w:t>
      </w:r>
      <w:r>
        <w:rPr>
          <w:rFonts w:ascii="Times New Roman" w:hAnsi="Times New Roman" w:cs="Times New Roman"/>
          <w:noProof/>
        </w:rPr>
        <w:t>ntangan dengan undang-undang tersebut</w:t>
      </w:r>
      <w:r w:rsidRPr="008F7844">
        <w:rPr>
          <w:rFonts w:ascii="Times New Roman" w:hAnsi="Times New Roman" w:cs="Times New Roman"/>
          <w:noProof/>
        </w:rPr>
        <w:t xml:space="preserve"> telah kehilangan sifat mela</w:t>
      </w:r>
      <w:r>
        <w:rPr>
          <w:rFonts w:ascii="Times New Roman" w:hAnsi="Times New Roman" w:cs="Times New Roman"/>
          <w:noProof/>
        </w:rPr>
        <w:t>wan hukum, oleh sebab itu pelaku per</w:t>
      </w:r>
      <w:r w:rsidRPr="008F7844">
        <w:rPr>
          <w:rFonts w:ascii="Times New Roman" w:hAnsi="Times New Roman" w:cs="Times New Roman"/>
          <w:noProof/>
        </w:rPr>
        <w:t>buat</w:t>
      </w:r>
      <w:r>
        <w:rPr>
          <w:rFonts w:ascii="Times New Roman" w:hAnsi="Times New Roman" w:cs="Times New Roman"/>
          <w:noProof/>
        </w:rPr>
        <w:t>an</w:t>
      </w:r>
      <w:r w:rsidRPr="008F7844">
        <w:rPr>
          <w:rFonts w:ascii="Times New Roman" w:hAnsi="Times New Roman" w:cs="Times New Roman"/>
          <w:noProof/>
        </w:rPr>
        <w:t xml:space="preserve">nya tidak </w:t>
      </w:r>
      <w:r>
        <w:rPr>
          <w:rFonts w:ascii="Times New Roman" w:hAnsi="Times New Roman" w:cs="Times New Roman"/>
          <w:noProof/>
        </w:rPr>
        <w:t xml:space="preserve">dapat </w:t>
      </w:r>
      <w:r w:rsidRPr="008F7844">
        <w:rPr>
          <w:rFonts w:ascii="Times New Roman" w:hAnsi="Times New Roman" w:cs="Times New Roman"/>
          <w:noProof/>
        </w:rPr>
        <w:t xml:space="preserve">dipidana dan itu merupakan </w:t>
      </w:r>
      <w:r>
        <w:rPr>
          <w:rFonts w:ascii="Times New Roman" w:hAnsi="Times New Roman" w:cs="Times New Roman"/>
          <w:noProof/>
        </w:rPr>
        <w:t xml:space="preserve">suatu </w:t>
      </w:r>
      <w:r w:rsidRPr="008F7844">
        <w:rPr>
          <w:rFonts w:ascii="Times New Roman" w:hAnsi="Times New Roman" w:cs="Times New Roman"/>
          <w:noProof/>
        </w:rPr>
        <w:t>alasan pembenar.</w:t>
      </w:r>
    </w:p>
    <w:p w:rsidR="004F7286" w:rsidRPr="008F7844" w:rsidRDefault="004F7286" w:rsidP="0075578E">
      <w:pPr>
        <w:pStyle w:val="ListParagraph"/>
        <w:spacing w:after="0" w:line="360" w:lineRule="auto"/>
        <w:ind w:left="993" w:firstLine="436"/>
        <w:jc w:val="both"/>
        <w:rPr>
          <w:rFonts w:ascii="Times New Roman" w:hAnsi="Times New Roman" w:cs="Times New Roman"/>
          <w:noProof/>
        </w:rPr>
      </w:pPr>
      <w:r>
        <w:rPr>
          <w:rFonts w:ascii="Times New Roman" w:hAnsi="Times New Roman" w:cs="Times New Roman"/>
          <w:noProof/>
        </w:rPr>
        <w:t>Oleh karena itu</w:t>
      </w:r>
      <w:r w:rsidRPr="008F7844">
        <w:rPr>
          <w:rFonts w:ascii="Times New Roman" w:hAnsi="Times New Roman" w:cs="Times New Roman"/>
          <w:noProof/>
        </w:rPr>
        <w:t xml:space="preserve"> </w:t>
      </w:r>
      <w:r>
        <w:rPr>
          <w:rFonts w:ascii="Times New Roman" w:hAnsi="Times New Roman" w:cs="Times New Roman"/>
          <w:noProof/>
        </w:rPr>
        <w:t>sese</w:t>
      </w:r>
      <w:r w:rsidRPr="008F7844">
        <w:rPr>
          <w:rFonts w:ascii="Times New Roman" w:hAnsi="Times New Roman" w:cs="Times New Roman"/>
          <w:noProof/>
        </w:rPr>
        <w:t>orang dapat melakukan pembelaan terpaksa saat ada serangan bahkan sebelum terjadi</w:t>
      </w:r>
      <w:r>
        <w:rPr>
          <w:rFonts w:ascii="Times New Roman" w:hAnsi="Times New Roman" w:cs="Times New Roman"/>
          <w:noProof/>
        </w:rPr>
        <w:t>nya</w:t>
      </w:r>
      <w:r w:rsidRPr="008F7844">
        <w:rPr>
          <w:rFonts w:ascii="Times New Roman" w:hAnsi="Times New Roman" w:cs="Times New Roman"/>
          <w:noProof/>
        </w:rPr>
        <w:t xml:space="preserve"> serangan </w:t>
      </w:r>
      <w:r>
        <w:rPr>
          <w:rFonts w:ascii="Times New Roman" w:hAnsi="Times New Roman" w:cs="Times New Roman"/>
          <w:noProof/>
        </w:rPr>
        <w:t xml:space="preserve">itu </w:t>
      </w:r>
      <w:r w:rsidRPr="008F7844">
        <w:rPr>
          <w:rFonts w:ascii="Times New Roman" w:hAnsi="Times New Roman" w:cs="Times New Roman"/>
          <w:noProof/>
        </w:rPr>
        <w:t>atau</w:t>
      </w:r>
      <w:r>
        <w:rPr>
          <w:rFonts w:ascii="Times New Roman" w:hAnsi="Times New Roman" w:cs="Times New Roman"/>
          <w:noProof/>
        </w:rPr>
        <w:t xml:space="preserve"> dengan</w:t>
      </w:r>
      <w:r w:rsidRPr="008F7844">
        <w:rPr>
          <w:rFonts w:ascii="Times New Roman" w:hAnsi="Times New Roman" w:cs="Times New Roman"/>
          <w:noProof/>
        </w:rPr>
        <w:t xml:space="preserve"> adanya ancaman serangan dapat melakukan pembelaan terpaksa. Itu karena</w:t>
      </w:r>
      <w:r>
        <w:rPr>
          <w:rFonts w:ascii="Times New Roman" w:hAnsi="Times New Roman" w:cs="Times New Roman"/>
          <w:noProof/>
        </w:rPr>
        <w:t xml:space="preserve"> hal </w:t>
      </w:r>
      <w:r w:rsidRPr="00FE53FC">
        <w:rPr>
          <w:rFonts w:ascii="Times New Roman" w:hAnsi="Times New Roman" w:cs="Times New Roman"/>
          <w:noProof/>
        </w:rPr>
        <w:t>tersebut</w:t>
      </w:r>
      <w:r w:rsidRPr="008F7844">
        <w:rPr>
          <w:rFonts w:ascii="Times New Roman" w:hAnsi="Times New Roman" w:cs="Times New Roman"/>
          <w:noProof/>
        </w:rPr>
        <w:t xml:space="preserve"> disebabkan oleh pertimbangan </w:t>
      </w:r>
      <w:r>
        <w:rPr>
          <w:rFonts w:ascii="Times New Roman" w:hAnsi="Times New Roman" w:cs="Times New Roman"/>
          <w:noProof/>
        </w:rPr>
        <w:t xml:space="preserve">dimana </w:t>
      </w:r>
      <w:r w:rsidRPr="008F7844">
        <w:rPr>
          <w:rFonts w:ascii="Times New Roman" w:hAnsi="Times New Roman" w:cs="Times New Roman"/>
          <w:noProof/>
        </w:rPr>
        <w:t>dalam negara yang begitu luas dan alat-alat negara yan</w:t>
      </w:r>
      <w:r>
        <w:rPr>
          <w:rFonts w:ascii="Times New Roman" w:hAnsi="Times New Roman" w:cs="Times New Roman"/>
          <w:noProof/>
        </w:rPr>
        <w:t>g terbatas.</w:t>
      </w:r>
      <w:r>
        <w:rPr>
          <w:rFonts w:ascii="Times New Roman" w:hAnsi="Times New Roman" w:cs="Times New Roman"/>
          <w:noProof/>
          <w:color w:val="FFFFFF" w:themeColor="background1"/>
          <w:sz w:val="16"/>
          <w:szCs w:val="16"/>
        </w:rPr>
        <w:t xml:space="preserve"> </w:t>
      </w:r>
      <w:r w:rsidRPr="008F7844">
        <w:rPr>
          <w:rFonts w:ascii="Times New Roman" w:hAnsi="Times New Roman" w:cs="Times New Roman"/>
          <w:noProof/>
        </w:rPr>
        <w:t>Pemerintah h</w:t>
      </w:r>
      <w:r>
        <w:rPr>
          <w:rFonts w:ascii="Times New Roman" w:hAnsi="Times New Roman" w:cs="Times New Roman"/>
          <w:noProof/>
        </w:rPr>
        <w:t>arus memberikan kebebasan terhadap</w:t>
      </w:r>
      <w:r w:rsidRPr="008F7844">
        <w:rPr>
          <w:rFonts w:ascii="Times New Roman" w:hAnsi="Times New Roman" w:cs="Times New Roman"/>
          <w:noProof/>
        </w:rPr>
        <w:t xml:space="preserve"> penduduk untuk menjaga keselamatan</w:t>
      </w:r>
      <w:r>
        <w:rPr>
          <w:rFonts w:ascii="Times New Roman" w:hAnsi="Times New Roman" w:cs="Times New Roman"/>
          <w:noProof/>
        </w:rPr>
        <w:t xml:space="preserve"> diri</w:t>
      </w:r>
      <w:r w:rsidRPr="008F7844">
        <w:rPr>
          <w:rFonts w:ascii="Times New Roman" w:hAnsi="Times New Roman" w:cs="Times New Roman"/>
          <w:noProof/>
        </w:rPr>
        <w:t>nya masing-masing.</w:t>
      </w:r>
      <w:r>
        <w:rPr>
          <w:rStyle w:val="FootnoteReference"/>
          <w:rFonts w:ascii="Times New Roman" w:hAnsi="Times New Roman" w:cs="Times New Roman"/>
          <w:noProof/>
        </w:rPr>
        <w:footnoteReference w:id="46"/>
      </w:r>
    </w:p>
    <w:p w:rsidR="004F7286" w:rsidRPr="0075578E" w:rsidRDefault="004F7286" w:rsidP="0075578E">
      <w:pPr>
        <w:pStyle w:val="ListParagraph"/>
        <w:spacing w:after="0" w:line="360" w:lineRule="auto"/>
        <w:ind w:left="993" w:firstLine="436"/>
        <w:jc w:val="both"/>
        <w:rPr>
          <w:rFonts w:ascii="Times New Roman" w:hAnsi="Times New Roman" w:cs="Times New Roman"/>
          <w:noProof/>
        </w:rPr>
      </w:pPr>
      <w:r w:rsidRPr="008F7844">
        <w:rPr>
          <w:rFonts w:ascii="Times New Roman" w:hAnsi="Times New Roman" w:cs="Times New Roman"/>
          <w:noProof/>
        </w:rPr>
        <w:t xml:space="preserve">Mengenai akhir dari serangan hendaknya jangan diartikan dengan jika tidak ada serangan lagi. Kalau demikian orang melihat barangnya sudah diambil oleh pencuri, dia tidak dapat melakukan pembelaan terpaksa meskipun pelakunya masih di dekatnya. </w:t>
      </w:r>
      <w:r w:rsidRPr="008F7844">
        <w:rPr>
          <w:rFonts w:ascii="Times New Roman" w:hAnsi="Times New Roman" w:cs="Times New Roman"/>
          <w:noProof/>
        </w:rPr>
        <w:lastRenderedPageBreak/>
        <w:t>Dalam praktek pembelaan terpaksa saat sudah terjadi serangan juga masih dapat dianggap masih terjadi serangan. Pada intinya tindakan yang harus diambil dan kata “terpaksa” adalah</w:t>
      </w:r>
      <w:r>
        <w:rPr>
          <w:rFonts w:ascii="Times New Roman" w:hAnsi="Times New Roman" w:cs="Times New Roman"/>
          <w:noProof/>
        </w:rPr>
        <w:t xml:space="preserve"> </w:t>
      </w:r>
      <w:r w:rsidRPr="008F7844">
        <w:rPr>
          <w:rFonts w:ascii="Times New Roman" w:hAnsi="Times New Roman" w:cs="Times New Roman"/>
          <w:noProof/>
        </w:rPr>
        <w:t>pembelaan yang harus bersifat terpaksa atau darurat yang artinya tidak ada jalan lain bagi yang mengalami serangan untuk menghalaukan serangannya</w:t>
      </w:r>
      <w:r>
        <w:rPr>
          <w:rFonts w:ascii="Times New Roman" w:hAnsi="Times New Roman" w:cs="Times New Roman"/>
          <w:noProof/>
        </w:rPr>
        <w:t xml:space="preserve">. </w:t>
      </w:r>
    </w:p>
    <w:p w:rsidR="004F7286" w:rsidRDefault="004F7286" w:rsidP="0075578E">
      <w:pPr>
        <w:pStyle w:val="ListParagraph"/>
        <w:numPr>
          <w:ilvl w:val="0"/>
          <w:numId w:val="42"/>
        </w:numPr>
        <w:spacing w:after="0" w:line="360" w:lineRule="auto"/>
        <w:ind w:left="993" w:hanging="284"/>
        <w:jc w:val="both"/>
        <w:rPr>
          <w:rFonts w:ascii="Times New Roman" w:hAnsi="Times New Roman" w:cs="Times New Roman"/>
          <w:noProof/>
        </w:rPr>
      </w:pPr>
      <w:r>
        <w:rPr>
          <w:rFonts w:ascii="Times New Roman" w:hAnsi="Times New Roman" w:cs="Times New Roman"/>
          <w:noProof/>
        </w:rPr>
        <w:t xml:space="preserve">Berdasarkan syarat-syarat </w:t>
      </w:r>
    </w:p>
    <w:p w:rsidR="004F7286" w:rsidRDefault="004F7286" w:rsidP="0075578E">
      <w:pPr>
        <w:pStyle w:val="ListParagraph"/>
        <w:numPr>
          <w:ilvl w:val="0"/>
          <w:numId w:val="43"/>
        </w:numPr>
        <w:spacing w:after="0" w:line="360" w:lineRule="auto"/>
        <w:ind w:left="1276" w:hanging="283"/>
        <w:jc w:val="both"/>
        <w:rPr>
          <w:rFonts w:ascii="Times New Roman" w:hAnsi="Times New Roman" w:cs="Times New Roman"/>
          <w:noProof/>
        </w:rPr>
      </w:pPr>
      <w:r>
        <w:rPr>
          <w:rFonts w:ascii="Times New Roman" w:hAnsi="Times New Roman" w:cs="Times New Roman"/>
          <w:noProof/>
        </w:rPr>
        <w:t>Serangan yang datang</w:t>
      </w:r>
      <w:r w:rsidRPr="00174FAE">
        <w:rPr>
          <w:rFonts w:ascii="Times New Roman" w:hAnsi="Times New Roman" w:cs="Times New Roman"/>
          <w:noProof/>
        </w:rPr>
        <w:t xml:space="preserve"> harus melawan hukum, dan bersifat seketika</w:t>
      </w:r>
    </w:p>
    <w:p w:rsidR="004F7286" w:rsidRPr="00535457" w:rsidRDefault="004F7286" w:rsidP="0075578E">
      <w:pPr>
        <w:pStyle w:val="ListParagraph"/>
        <w:numPr>
          <w:ilvl w:val="0"/>
          <w:numId w:val="43"/>
        </w:numPr>
        <w:spacing w:after="0" w:line="360" w:lineRule="auto"/>
        <w:ind w:left="1276" w:hanging="283"/>
        <w:jc w:val="both"/>
        <w:rPr>
          <w:rFonts w:ascii="Times New Roman" w:hAnsi="Times New Roman" w:cs="Times New Roman"/>
          <w:noProof/>
        </w:rPr>
      </w:pPr>
      <w:r w:rsidRPr="00174FAE">
        <w:rPr>
          <w:rFonts w:ascii="Times New Roman" w:hAnsi="Times New Roman" w:cs="Times New Roman"/>
          <w:noProof/>
        </w:rPr>
        <w:t>Pembelaan yang sifatnya terpaksa.</w:t>
      </w:r>
    </w:p>
    <w:p w:rsidR="004F7286" w:rsidRPr="00043748" w:rsidRDefault="004F7286" w:rsidP="0075578E">
      <w:pPr>
        <w:pStyle w:val="ListParagraph"/>
        <w:numPr>
          <w:ilvl w:val="0"/>
          <w:numId w:val="43"/>
        </w:numPr>
        <w:spacing w:after="0" w:line="360" w:lineRule="auto"/>
        <w:ind w:left="1276" w:hanging="283"/>
        <w:jc w:val="both"/>
        <w:rPr>
          <w:rFonts w:ascii="Times New Roman" w:hAnsi="Times New Roman" w:cs="Times New Roman"/>
          <w:noProof/>
        </w:rPr>
      </w:pPr>
      <w:r>
        <w:rPr>
          <w:rFonts w:ascii="Times New Roman" w:hAnsi="Times New Roman" w:cs="Times New Roman"/>
          <w:noProof/>
        </w:rPr>
        <w:t>Serangan maupun ancaman yang datang mengarah ke</w:t>
      </w:r>
      <w:r w:rsidRPr="00174FAE">
        <w:rPr>
          <w:rFonts w:ascii="Times New Roman" w:hAnsi="Times New Roman" w:cs="Times New Roman"/>
          <w:noProof/>
        </w:rPr>
        <w:t>pada tubuh, kehormatan</w:t>
      </w:r>
      <w:r>
        <w:rPr>
          <w:rFonts w:ascii="Times New Roman" w:hAnsi="Times New Roman" w:cs="Times New Roman"/>
          <w:noProof/>
        </w:rPr>
        <w:t xml:space="preserve"> </w:t>
      </w:r>
      <w:r w:rsidRPr="00174FAE">
        <w:rPr>
          <w:rFonts w:ascii="Times New Roman" w:hAnsi="Times New Roman" w:cs="Times New Roman"/>
          <w:noProof/>
        </w:rPr>
        <w:t>kesusilaan dan benda milik sendiri atau orang lain.</w:t>
      </w:r>
      <w:r>
        <w:rPr>
          <w:rFonts w:ascii="Times New Roman" w:hAnsi="Times New Roman" w:cs="Times New Roman"/>
          <w:noProof/>
        </w:rPr>
        <w:t xml:space="preserve"> </w:t>
      </w:r>
    </w:p>
    <w:p w:rsidR="004F7286" w:rsidRPr="009A43E4" w:rsidRDefault="004F7286" w:rsidP="0075578E">
      <w:pPr>
        <w:spacing w:after="0" w:line="360" w:lineRule="auto"/>
        <w:ind w:left="709" w:firstLine="360"/>
        <w:jc w:val="both"/>
        <w:rPr>
          <w:rFonts w:ascii="Times New Roman" w:hAnsi="Times New Roman" w:cs="Times New Roman"/>
          <w:noProof/>
          <w:lang w:val="en-US"/>
        </w:rPr>
      </w:pPr>
      <w:r>
        <w:rPr>
          <w:rFonts w:ascii="Times New Roman" w:hAnsi="Times New Roman" w:cs="Times New Roman"/>
          <w:noProof/>
        </w:rPr>
        <w:t>Serangan</w:t>
      </w:r>
      <w:r>
        <w:rPr>
          <w:rFonts w:ascii="Times New Roman" w:hAnsi="Times New Roman" w:cs="Times New Roman"/>
          <w:noProof/>
          <w:color w:val="FFFFFF" w:themeColor="background1"/>
          <w:sz w:val="16"/>
          <w:szCs w:val="16"/>
        </w:rPr>
        <w:t>t</w:t>
      </w:r>
      <w:r w:rsidRPr="00CE456A">
        <w:rPr>
          <w:rFonts w:ascii="Times New Roman" w:hAnsi="Times New Roman" w:cs="Times New Roman"/>
          <w:noProof/>
        </w:rPr>
        <w:t>tersebut</w:t>
      </w:r>
      <w:r>
        <w:rPr>
          <w:rFonts w:ascii="Times New Roman" w:hAnsi="Times New Roman" w:cs="Times New Roman"/>
          <w:noProof/>
        </w:rPr>
        <w:t xml:space="preserve"> harus lah bersifat berbahaya</w:t>
      </w:r>
      <w:r>
        <w:rPr>
          <w:rFonts w:ascii="Times New Roman" w:hAnsi="Times New Roman" w:cs="Times New Roman"/>
          <w:noProof/>
          <w:color w:val="FFFFFF" w:themeColor="background1"/>
          <w:sz w:val="16"/>
          <w:szCs w:val="16"/>
        </w:rPr>
        <w:t xml:space="preserve"> </w:t>
      </w:r>
      <w:r>
        <w:rPr>
          <w:rFonts w:ascii="Times New Roman" w:hAnsi="Times New Roman" w:cs="Times New Roman"/>
          <w:noProof/>
        </w:rPr>
        <w:t>serta mengancam secara</w:t>
      </w:r>
      <w:r>
        <w:rPr>
          <w:rFonts w:ascii="Times New Roman" w:hAnsi="Times New Roman" w:cs="Times New Roman"/>
          <w:noProof/>
          <w:color w:val="FFFFFF" w:themeColor="background1"/>
          <w:sz w:val="16"/>
          <w:szCs w:val="16"/>
        </w:rPr>
        <w:t xml:space="preserve"> </w:t>
      </w:r>
      <w:r>
        <w:rPr>
          <w:rFonts w:ascii="Times New Roman" w:hAnsi="Times New Roman" w:cs="Times New Roman"/>
          <w:noProof/>
        </w:rPr>
        <w:t>langsung terhadap</w:t>
      </w:r>
      <w:r w:rsidRPr="00043748">
        <w:rPr>
          <w:rFonts w:ascii="Times New Roman" w:hAnsi="Times New Roman" w:cs="Times New Roman"/>
          <w:noProof/>
        </w:rPr>
        <w:t xml:space="preserve"> </w:t>
      </w:r>
      <w:r>
        <w:rPr>
          <w:rFonts w:ascii="Times New Roman" w:hAnsi="Times New Roman" w:cs="Times New Roman"/>
          <w:noProof/>
        </w:rPr>
        <w:t xml:space="preserve">(tubuh) </w:t>
      </w:r>
      <w:r w:rsidRPr="00043748">
        <w:rPr>
          <w:rFonts w:ascii="Times New Roman" w:hAnsi="Times New Roman" w:cs="Times New Roman"/>
          <w:i/>
          <w:noProof/>
        </w:rPr>
        <w:t>liif</w:t>
      </w:r>
      <w:r w:rsidRPr="00043748">
        <w:rPr>
          <w:rFonts w:ascii="Times New Roman" w:hAnsi="Times New Roman" w:cs="Times New Roman"/>
          <w:noProof/>
        </w:rPr>
        <w:t xml:space="preserve">, </w:t>
      </w:r>
      <w:r>
        <w:rPr>
          <w:rFonts w:ascii="Times New Roman" w:hAnsi="Times New Roman" w:cs="Times New Roman"/>
          <w:noProof/>
        </w:rPr>
        <w:t xml:space="preserve">(kehormatan) </w:t>
      </w:r>
      <w:r w:rsidRPr="00043748">
        <w:rPr>
          <w:rFonts w:ascii="Times New Roman" w:hAnsi="Times New Roman" w:cs="Times New Roman"/>
          <w:i/>
          <w:noProof/>
        </w:rPr>
        <w:t>eerbaarheid</w:t>
      </w:r>
      <w:r>
        <w:rPr>
          <w:rFonts w:ascii="Times New Roman" w:hAnsi="Times New Roman" w:cs="Times New Roman"/>
          <w:noProof/>
        </w:rPr>
        <w:t xml:space="preserve"> maupun</w:t>
      </w:r>
      <w:r w:rsidRPr="00043748">
        <w:rPr>
          <w:rFonts w:ascii="Times New Roman" w:hAnsi="Times New Roman" w:cs="Times New Roman"/>
          <w:noProof/>
        </w:rPr>
        <w:t xml:space="preserve"> </w:t>
      </w:r>
      <w:r>
        <w:rPr>
          <w:rFonts w:ascii="Times New Roman" w:hAnsi="Times New Roman" w:cs="Times New Roman"/>
          <w:noProof/>
        </w:rPr>
        <w:t>benda (</w:t>
      </w:r>
      <w:r w:rsidRPr="00043748">
        <w:rPr>
          <w:rFonts w:ascii="Times New Roman" w:hAnsi="Times New Roman" w:cs="Times New Roman"/>
          <w:i/>
          <w:noProof/>
        </w:rPr>
        <w:t>goed</w:t>
      </w:r>
      <w:r>
        <w:rPr>
          <w:rFonts w:ascii="Times New Roman" w:hAnsi="Times New Roman" w:cs="Times New Roman"/>
          <w:i/>
          <w:noProof/>
        </w:rPr>
        <w:t>)</w:t>
      </w:r>
      <w:r>
        <w:rPr>
          <w:rFonts w:ascii="Times New Roman" w:hAnsi="Times New Roman" w:cs="Times New Roman"/>
          <w:noProof/>
        </w:rPr>
        <w:t xml:space="preserve"> </w:t>
      </w:r>
      <w:r w:rsidRPr="00043748">
        <w:rPr>
          <w:rFonts w:ascii="Times New Roman" w:hAnsi="Times New Roman" w:cs="Times New Roman"/>
          <w:noProof/>
        </w:rPr>
        <w:t>milik di</w:t>
      </w:r>
      <w:r>
        <w:rPr>
          <w:rFonts w:ascii="Times New Roman" w:hAnsi="Times New Roman" w:cs="Times New Roman"/>
          <w:noProof/>
        </w:rPr>
        <w:t>ri sendiri maupun orang lain. Serangan terhadap kehormatan contohnya seperti yang tercantum dalam</w:t>
      </w:r>
      <w:r w:rsidRPr="00043748">
        <w:rPr>
          <w:rFonts w:ascii="Times New Roman" w:hAnsi="Times New Roman" w:cs="Times New Roman"/>
          <w:noProof/>
        </w:rPr>
        <w:t xml:space="preserve"> Pa</w:t>
      </w:r>
      <w:r>
        <w:rPr>
          <w:rFonts w:ascii="Times New Roman" w:hAnsi="Times New Roman" w:cs="Times New Roman"/>
          <w:noProof/>
        </w:rPr>
        <w:t>sal 310 KUHP tentang nama baik</w:t>
      </w:r>
      <w:r>
        <w:rPr>
          <w:rFonts w:ascii="Times New Roman" w:hAnsi="Times New Roman" w:cs="Times New Roman"/>
          <w:noProof/>
          <w:color w:val="FFFFFF" w:themeColor="background1"/>
          <w:sz w:val="16"/>
          <w:szCs w:val="16"/>
        </w:rPr>
        <w:t xml:space="preserve"> </w:t>
      </w:r>
      <w:r w:rsidRPr="00043748">
        <w:rPr>
          <w:rFonts w:ascii="Times New Roman" w:hAnsi="Times New Roman" w:cs="Times New Roman"/>
          <w:noProof/>
        </w:rPr>
        <w:t>dan sebagainya, bukanlah pengertian kehormatan kesusilaan yang dimaksud pada Pasal 49 ayat (1) KUHP, akan tetapi kehormatan yang dimaksud dalam Pasal 49 ayat (1) KUHP merupakan perbuatan yang nyata, sedangkan</w:t>
      </w:r>
      <w:r>
        <w:rPr>
          <w:rFonts w:ascii="Times New Roman" w:hAnsi="Times New Roman" w:cs="Times New Roman"/>
          <w:noProof/>
        </w:rPr>
        <w:t xml:space="preserve"> yang </w:t>
      </w:r>
      <w:r>
        <w:rPr>
          <w:rFonts w:ascii="Times New Roman" w:hAnsi="Times New Roman" w:cs="Times New Roman"/>
          <w:noProof/>
        </w:rPr>
        <w:lastRenderedPageBreak/>
        <w:t>disebut</w:t>
      </w:r>
      <w:r w:rsidRPr="00043748">
        <w:rPr>
          <w:rFonts w:ascii="Times New Roman" w:hAnsi="Times New Roman" w:cs="Times New Roman"/>
          <w:noProof/>
        </w:rPr>
        <w:t xml:space="preserve"> dalam Pasal 310 KUHP bukanlah suatu tindakan nyata, melainkan</w:t>
      </w:r>
      <w:r>
        <w:rPr>
          <w:rFonts w:ascii="Times New Roman" w:hAnsi="Times New Roman" w:cs="Times New Roman"/>
          <w:noProof/>
        </w:rPr>
        <w:t xml:space="preserve"> serangan dalam bentuk</w:t>
      </w:r>
      <w:r w:rsidRPr="00043748">
        <w:rPr>
          <w:rFonts w:ascii="Times New Roman" w:hAnsi="Times New Roman" w:cs="Times New Roman"/>
          <w:noProof/>
        </w:rPr>
        <w:t xml:space="preserve"> perkataan, dengan maksud </w:t>
      </w:r>
      <w:r>
        <w:rPr>
          <w:rFonts w:ascii="Times New Roman" w:hAnsi="Times New Roman" w:cs="Times New Roman"/>
          <w:noProof/>
        </w:rPr>
        <w:t xml:space="preserve">atau tujuan </w:t>
      </w:r>
      <w:r w:rsidRPr="00043748">
        <w:rPr>
          <w:rFonts w:ascii="Times New Roman" w:hAnsi="Times New Roman" w:cs="Times New Roman"/>
          <w:noProof/>
        </w:rPr>
        <w:t>untuk</w:t>
      </w:r>
      <w:r>
        <w:rPr>
          <w:rFonts w:ascii="Times New Roman" w:hAnsi="Times New Roman" w:cs="Times New Roman"/>
          <w:noProof/>
        </w:rPr>
        <w:t xml:space="preserve"> mencemarkan nama baik</w:t>
      </w:r>
      <w:r w:rsidRPr="00043748">
        <w:rPr>
          <w:rFonts w:ascii="Times New Roman" w:hAnsi="Times New Roman" w:cs="Times New Roman"/>
          <w:noProof/>
        </w:rPr>
        <w:t>.</w:t>
      </w:r>
      <w:r>
        <w:rPr>
          <w:rStyle w:val="FootnoteReference"/>
          <w:rFonts w:ascii="Times New Roman" w:hAnsi="Times New Roman" w:cs="Times New Roman"/>
          <w:noProof/>
        </w:rPr>
        <w:footnoteReference w:id="47"/>
      </w:r>
    </w:p>
    <w:p w:rsidR="004F7286" w:rsidRPr="0075578E" w:rsidRDefault="004F7286" w:rsidP="0075578E">
      <w:pPr>
        <w:pStyle w:val="ListParagraph"/>
        <w:numPr>
          <w:ilvl w:val="0"/>
          <w:numId w:val="18"/>
        </w:numPr>
        <w:pBdr>
          <w:top w:val="nil"/>
          <w:left w:val="nil"/>
          <w:bottom w:val="nil"/>
          <w:right w:val="nil"/>
          <w:between w:val="nil"/>
        </w:pBdr>
        <w:tabs>
          <w:tab w:val="left" w:pos="5676"/>
        </w:tabs>
        <w:spacing w:after="0" w:line="360" w:lineRule="auto"/>
        <w:ind w:left="709"/>
        <w:jc w:val="both"/>
        <w:rPr>
          <w:rFonts w:ascii="Times New Roman" w:hAnsi="Times New Roman" w:cs="Times New Roman"/>
          <w:noProof/>
        </w:rPr>
      </w:pPr>
      <w:r w:rsidRPr="00F0411A">
        <w:rPr>
          <w:rFonts w:ascii="Times New Roman" w:hAnsi="Times New Roman" w:cs="Times New Roman"/>
        </w:rPr>
        <w:t>Pasal 50 KUHP (Melaksanakan Perintah/Peraturan Undang-</w:t>
      </w:r>
      <w:r w:rsidRPr="00D06EA7">
        <w:rPr>
          <w:rFonts w:ascii="Times New Roman" w:hAnsi="Times New Roman" w:cs="Times New Roman"/>
          <w:noProof/>
        </w:rPr>
        <w:t>Undang)</w:t>
      </w:r>
    </w:p>
    <w:p w:rsidR="004F7286" w:rsidRPr="0075578E" w:rsidRDefault="004F7286" w:rsidP="0075578E">
      <w:pPr>
        <w:pStyle w:val="ListParagraph"/>
        <w:spacing w:after="0" w:line="360" w:lineRule="auto"/>
        <w:ind w:left="709" w:firstLine="360"/>
        <w:jc w:val="both"/>
        <w:rPr>
          <w:rFonts w:ascii="Times New Roman" w:hAnsi="Times New Roman" w:cs="Times New Roman"/>
          <w:noProof/>
        </w:rPr>
      </w:pPr>
      <w:r w:rsidRPr="00D06EA7">
        <w:rPr>
          <w:rFonts w:ascii="Times New Roman" w:hAnsi="Times New Roman" w:cs="Times New Roman"/>
          <w:noProof/>
        </w:rPr>
        <w:t xml:space="preserve">Pasal ini </w:t>
      </w:r>
      <w:r>
        <w:rPr>
          <w:rFonts w:ascii="Times New Roman" w:hAnsi="Times New Roman" w:cs="Times New Roman"/>
          <w:noProof/>
        </w:rPr>
        <w:t xml:space="preserve">pada dasarnya </w:t>
      </w:r>
      <w:r w:rsidRPr="00D06EA7">
        <w:rPr>
          <w:rFonts w:ascii="Times New Roman" w:hAnsi="Times New Roman" w:cs="Times New Roman"/>
          <w:noProof/>
        </w:rPr>
        <w:t>menentukan orang yang melaku</w:t>
      </w:r>
      <w:r>
        <w:rPr>
          <w:rFonts w:ascii="Times New Roman" w:hAnsi="Times New Roman" w:cs="Times New Roman"/>
          <w:noProof/>
        </w:rPr>
        <w:t>kan suatu perbuatan meskipun hal tersebut termasuk</w:t>
      </w:r>
      <w:r w:rsidRPr="00D06EA7">
        <w:rPr>
          <w:rFonts w:ascii="Times New Roman" w:hAnsi="Times New Roman" w:cs="Times New Roman"/>
          <w:noProof/>
        </w:rPr>
        <w:t xml:space="preserve"> tindak pidana, akan tetapi karena dilakukan </w:t>
      </w:r>
      <w:r>
        <w:rPr>
          <w:rFonts w:ascii="Times New Roman" w:hAnsi="Times New Roman" w:cs="Times New Roman"/>
          <w:noProof/>
        </w:rPr>
        <w:t>atas</w:t>
      </w:r>
      <w:r w:rsidRPr="00D06EA7">
        <w:rPr>
          <w:rFonts w:ascii="Times New Roman" w:hAnsi="Times New Roman" w:cs="Times New Roman"/>
          <w:noProof/>
        </w:rPr>
        <w:t xml:space="preserve"> perintah undang-undang </w:t>
      </w:r>
      <w:r>
        <w:rPr>
          <w:rFonts w:ascii="Times New Roman" w:hAnsi="Times New Roman" w:cs="Times New Roman"/>
          <w:noProof/>
        </w:rPr>
        <w:t>itu sendiri maka si pelaku tidak dapat</w:t>
      </w:r>
      <w:r w:rsidRPr="00D06EA7">
        <w:rPr>
          <w:rFonts w:ascii="Times New Roman" w:hAnsi="Times New Roman" w:cs="Times New Roman"/>
          <w:noProof/>
        </w:rPr>
        <w:t xml:space="preserve"> di</w:t>
      </w:r>
      <w:r>
        <w:rPr>
          <w:rFonts w:ascii="Times New Roman" w:hAnsi="Times New Roman" w:cs="Times New Roman"/>
          <w:noProof/>
        </w:rPr>
        <w:t>hukum. Asalkan perbuatan tersebut memang dilakukan demi</w:t>
      </w:r>
      <w:r w:rsidRPr="00D06EA7">
        <w:rPr>
          <w:rFonts w:ascii="Times New Roman" w:hAnsi="Times New Roman" w:cs="Times New Roman"/>
          <w:noProof/>
        </w:rPr>
        <w:t xml:space="preserve"> kepentingan umum, bukan</w:t>
      </w:r>
      <w:r>
        <w:rPr>
          <w:rFonts w:ascii="Times New Roman" w:hAnsi="Times New Roman" w:cs="Times New Roman"/>
          <w:noProof/>
        </w:rPr>
        <w:t xml:space="preserve"> demi</w:t>
      </w:r>
      <w:r w:rsidRPr="00D06EA7">
        <w:rPr>
          <w:rFonts w:ascii="Times New Roman" w:hAnsi="Times New Roman" w:cs="Times New Roman"/>
          <w:noProof/>
        </w:rPr>
        <w:t xml:space="preserve"> kepentingan pribadi pelak</w:t>
      </w:r>
      <w:r>
        <w:rPr>
          <w:rFonts w:ascii="Times New Roman" w:hAnsi="Times New Roman" w:cs="Times New Roman"/>
          <w:noProof/>
        </w:rPr>
        <w:t>u</w:t>
      </w:r>
      <w:r w:rsidRPr="0066062A">
        <w:rPr>
          <w:rFonts w:ascii="Times New Roman" w:hAnsi="Times New Roman" w:cs="Times New Roman"/>
          <w:noProof/>
        </w:rPr>
        <w:t xml:space="preserve">. Jadi ada kepentingan yang lebih besar yang harus diutamakan oleh pelaku. </w:t>
      </w:r>
      <w:r>
        <w:rPr>
          <w:rFonts w:ascii="Times New Roman" w:hAnsi="Times New Roman" w:cs="Times New Roman"/>
          <w:noProof/>
        </w:rPr>
        <w:t xml:space="preserve">Apabila dihubungkan dengan </w:t>
      </w:r>
      <w:r w:rsidRPr="0066062A">
        <w:rPr>
          <w:rFonts w:ascii="Times New Roman" w:hAnsi="Times New Roman" w:cs="Times New Roman"/>
          <w:i/>
          <w:noProof/>
        </w:rPr>
        <w:t>theory of lesser evils</w:t>
      </w:r>
      <w:r w:rsidRPr="0066062A">
        <w:rPr>
          <w:rFonts w:ascii="Times New Roman" w:hAnsi="Times New Roman" w:cs="Times New Roman"/>
          <w:noProof/>
        </w:rPr>
        <w:t xml:space="preserve">, maka dalam hal ini pelaku tidak </w:t>
      </w:r>
      <w:r>
        <w:rPr>
          <w:rFonts w:ascii="Times New Roman" w:hAnsi="Times New Roman" w:cs="Times New Roman"/>
          <w:noProof/>
        </w:rPr>
        <w:t>dapat dipidana karena melakukan</w:t>
      </w:r>
      <w:r w:rsidRPr="0066062A">
        <w:rPr>
          <w:rFonts w:ascii="Times New Roman" w:hAnsi="Times New Roman" w:cs="Times New Roman"/>
          <w:noProof/>
        </w:rPr>
        <w:t xml:space="preserve"> perbuatan</w:t>
      </w:r>
      <w:r>
        <w:rPr>
          <w:rFonts w:ascii="Times New Roman" w:hAnsi="Times New Roman" w:cs="Times New Roman"/>
          <w:noProof/>
        </w:rPr>
        <w:t xml:space="preserve"> tersebut</w:t>
      </w:r>
      <w:r w:rsidRPr="0066062A">
        <w:rPr>
          <w:rFonts w:ascii="Times New Roman" w:hAnsi="Times New Roman" w:cs="Times New Roman"/>
          <w:noProof/>
        </w:rPr>
        <w:t xml:space="preserve"> </w:t>
      </w:r>
      <w:r>
        <w:rPr>
          <w:rFonts w:ascii="Times New Roman" w:hAnsi="Times New Roman" w:cs="Times New Roman"/>
          <w:noProof/>
        </w:rPr>
        <w:t>demi</w:t>
      </w:r>
      <w:r w:rsidRPr="0066062A">
        <w:rPr>
          <w:rFonts w:ascii="Times New Roman" w:hAnsi="Times New Roman" w:cs="Times New Roman"/>
          <w:noProof/>
        </w:rPr>
        <w:t xml:space="preserve"> kepentingan yang lebih b</w:t>
      </w:r>
      <w:r>
        <w:rPr>
          <w:rFonts w:ascii="Times New Roman" w:hAnsi="Times New Roman" w:cs="Times New Roman"/>
          <w:noProof/>
        </w:rPr>
        <w:t>esar dan</w:t>
      </w:r>
      <w:r w:rsidRPr="0066062A">
        <w:rPr>
          <w:rFonts w:ascii="Times New Roman" w:hAnsi="Times New Roman" w:cs="Times New Roman"/>
          <w:noProof/>
        </w:rPr>
        <w:t xml:space="preserve"> yang lebih baik. Kepentingan yang lebih besar dan lebih baik ini merupakan</w:t>
      </w:r>
      <w:r>
        <w:rPr>
          <w:rFonts w:ascii="Times New Roman" w:hAnsi="Times New Roman" w:cs="Times New Roman"/>
          <w:noProof/>
        </w:rPr>
        <w:t xml:space="preserve"> sebuah</w:t>
      </w:r>
      <w:r w:rsidRPr="0066062A">
        <w:rPr>
          <w:rFonts w:ascii="Times New Roman" w:hAnsi="Times New Roman" w:cs="Times New Roman"/>
          <w:noProof/>
        </w:rPr>
        <w:t xml:space="preserve"> alasan pembenar baginya untuk melakukan perbuatan tersebut, meskipun perbuatan itu </w:t>
      </w:r>
      <w:r>
        <w:rPr>
          <w:rFonts w:ascii="Times New Roman" w:hAnsi="Times New Roman" w:cs="Times New Roman"/>
          <w:noProof/>
        </w:rPr>
        <w:t>termasuk</w:t>
      </w:r>
      <w:r w:rsidRPr="0066062A">
        <w:rPr>
          <w:rFonts w:ascii="Times New Roman" w:hAnsi="Times New Roman" w:cs="Times New Roman"/>
          <w:noProof/>
        </w:rPr>
        <w:t xml:space="preserve"> perbuatan pidana.</w:t>
      </w:r>
    </w:p>
    <w:p w:rsidR="004F7286" w:rsidRPr="0075578E" w:rsidRDefault="004F7286" w:rsidP="0075578E">
      <w:pPr>
        <w:pStyle w:val="ListParagraph"/>
        <w:numPr>
          <w:ilvl w:val="0"/>
          <w:numId w:val="18"/>
        </w:numPr>
        <w:pBdr>
          <w:top w:val="nil"/>
          <w:left w:val="nil"/>
          <w:bottom w:val="nil"/>
          <w:right w:val="nil"/>
          <w:between w:val="nil"/>
        </w:pBdr>
        <w:tabs>
          <w:tab w:val="left" w:pos="5676"/>
        </w:tabs>
        <w:spacing w:after="0" w:line="360" w:lineRule="auto"/>
        <w:ind w:left="709"/>
        <w:jc w:val="both"/>
        <w:rPr>
          <w:rFonts w:ascii="Times New Roman" w:hAnsi="Times New Roman" w:cs="Times New Roman"/>
          <w:noProof/>
        </w:rPr>
      </w:pPr>
      <w:r w:rsidRPr="00F0411A">
        <w:rPr>
          <w:rFonts w:ascii="Times New Roman" w:hAnsi="Times New Roman" w:cs="Times New Roman"/>
        </w:rPr>
        <w:lastRenderedPageBreak/>
        <w:t>Pasal 51 ayat 1 KUHP (Melaksanakan Perintah Jabatan Yang</w:t>
      </w:r>
      <w:r w:rsidRPr="00D06EA7">
        <w:rPr>
          <w:rFonts w:ascii="Times New Roman" w:hAnsi="Times New Roman" w:cs="Times New Roman"/>
          <w:noProof/>
        </w:rPr>
        <w:t xml:space="preserve"> Sah</w:t>
      </w:r>
      <w:r>
        <w:rPr>
          <w:rFonts w:ascii="Times New Roman" w:hAnsi="Times New Roman" w:cs="Times New Roman"/>
          <w:noProof/>
        </w:rPr>
        <w:t>)</w:t>
      </w:r>
    </w:p>
    <w:p w:rsidR="004F7286" w:rsidRPr="005B526E" w:rsidRDefault="004F7286" w:rsidP="0075578E">
      <w:pPr>
        <w:pStyle w:val="ListParagraph"/>
        <w:spacing w:after="0" w:line="360" w:lineRule="auto"/>
        <w:ind w:left="709" w:firstLine="360"/>
        <w:jc w:val="both"/>
        <w:rPr>
          <w:rFonts w:ascii="Times New Roman" w:hAnsi="Times New Roman" w:cs="Times New Roman"/>
          <w:noProof/>
          <w:lang w:val="en-US"/>
        </w:rPr>
      </w:pPr>
      <w:r w:rsidRPr="00D06EA7">
        <w:rPr>
          <w:rFonts w:ascii="Times New Roman" w:hAnsi="Times New Roman" w:cs="Times New Roman"/>
          <w:noProof/>
        </w:rPr>
        <w:t>Pasal ini menyatakan bahwa “barangsiapa yang melakukan perint</w:t>
      </w:r>
      <w:r>
        <w:rPr>
          <w:rFonts w:ascii="Times New Roman" w:hAnsi="Times New Roman" w:cs="Times New Roman"/>
          <w:noProof/>
        </w:rPr>
        <w:t>ah jabatan yang diberikan pengu</w:t>
      </w:r>
      <w:r w:rsidRPr="00D06EA7">
        <w:rPr>
          <w:rFonts w:ascii="Times New Roman" w:hAnsi="Times New Roman" w:cs="Times New Roman"/>
          <w:noProof/>
        </w:rPr>
        <w:t>asa yang berwenang, tidak dipidana”. Menurut pa</w:t>
      </w:r>
      <w:r>
        <w:rPr>
          <w:rFonts w:ascii="Times New Roman" w:hAnsi="Times New Roman" w:cs="Times New Roman"/>
          <w:noProof/>
        </w:rPr>
        <w:t>sal ini seseorang yang melaksanakan</w:t>
      </w:r>
      <w:r w:rsidRPr="00D06EA7">
        <w:rPr>
          <w:rFonts w:ascii="Times New Roman" w:hAnsi="Times New Roman" w:cs="Times New Roman"/>
          <w:noProof/>
        </w:rPr>
        <w:t xml:space="preserve"> perin</w:t>
      </w:r>
      <w:r>
        <w:rPr>
          <w:rFonts w:ascii="Times New Roman" w:hAnsi="Times New Roman" w:cs="Times New Roman"/>
          <w:noProof/>
        </w:rPr>
        <w:t>tah untuk melakukan atau</w:t>
      </w:r>
      <w:r w:rsidRPr="00D06EA7">
        <w:rPr>
          <w:rFonts w:ascii="Times New Roman" w:hAnsi="Times New Roman" w:cs="Times New Roman"/>
          <w:noProof/>
        </w:rPr>
        <w:t xml:space="preserve"> tidak melakuk</w:t>
      </w:r>
      <w:r>
        <w:rPr>
          <w:rFonts w:ascii="Times New Roman" w:hAnsi="Times New Roman" w:cs="Times New Roman"/>
          <w:noProof/>
        </w:rPr>
        <w:t>an sesuatu dari suatu jabatan ataupun penguasa yang sah, walaupun</w:t>
      </w:r>
      <w:r w:rsidRPr="00D06EA7">
        <w:rPr>
          <w:rFonts w:ascii="Times New Roman" w:hAnsi="Times New Roman" w:cs="Times New Roman"/>
          <w:noProof/>
        </w:rPr>
        <w:t xml:space="preserve"> perintah tersebut merupakan</w:t>
      </w:r>
      <w:r>
        <w:rPr>
          <w:rFonts w:ascii="Times New Roman" w:hAnsi="Times New Roman" w:cs="Times New Roman"/>
          <w:noProof/>
        </w:rPr>
        <w:t xml:space="preserve"> sebuah tindak pidana ia tidak dapat dihukum. Yang termasuk dalam perintah disini tidak hanya dalam bentuk tertulis</w:t>
      </w:r>
      <w:r w:rsidRPr="00D06EA7">
        <w:rPr>
          <w:rFonts w:ascii="Times New Roman" w:hAnsi="Times New Roman" w:cs="Times New Roman"/>
          <w:noProof/>
        </w:rPr>
        <w:t xml:space="preserve"> dan yang secara langsung disampaikan kepadanya</w:t>
      </w:r>
      <w:r>
        <w:rPr>
          <w:rFonts w:ascii="Times New Roman" w:hAnsi="Times New Roman" w:cs="Times New Roman"/>
          <w:noProof/>
        </w:rPr>
        <w:t xml:space="preserve"> saja</w:t>
      </w:r>
      <w:r w:rsidRPr="00D06EA7">
        <w:rPr>
          <w:rFonts w:ascii="Times New Roman" w:hAnsi="Times New Roman" w:cs="Times New Roman"/>
          <w:noProof/>
        </w:rPr>
        <w:t xml:space="preserve">, akan tetapi yang harus diperhatikan </w:t>
      </w:r>
      <w:r>
        <w:rPr>
          <w:rFonts w:ascii="Times New Roman" w:hAnsi="Times New Roman" w:cs="Times New Roman"/>
          <w:noProof/>
        </w:rPr>
        <w:t>adalah</w:t>
      </w:r>
      <w:r w:rsidRPr="00D06EA7">
        <w:rPr>
          <w:rFonts w:ascii="Times New Roman" w:hAnsi="Times New Roman" w:cs="Times New Roman"/>
          <w:noProof/>
        </w:rPr>
        <w:t xml:space="preserve"> jabatan dan</w:t>
      </w:r>
      <w:r>
        <w:rPr>
          <w:rFonts w:ascii="Times New Roman" w:hAnsi="Times New Roman" w:cs="Times New Roman"/>
          <w:noProof/>
        </w:rPr>
        <w:t xml:space="preserve"> dalam ruang lingkup kewenangan/</w:t>
      </w:r>
      <w:r w:rsidRPr="00D06EA7">
        <w:rPr>
          <w:rFonts w:ascii="Times New Roman" w:hAnsi="Times New Roman" w:cs="Times New Roman"/>
          <w:noProof/>
        </w:rPr>
        <w:t>kekuasaan</w:t>
      </w:r>
      <w:r>
        <w:rPr>
          <w:rFonts w:ascii="Times New Roman" w:hAnsi="Times New Roman" w:cs="Times New Roman"/>
          <w:noProof/>
        </w:rPr>
        <w:t>nya</w:t>
      </w:r>
      <w:r w:rsidRPr="00D06EA7">
        <w:rPr>
          <w:rFonts w:ascii="Times New Roman" w:hAnsi="Times New Roman" w:cs="Times New Roman"/>
          <w:noProof/>
        </w:rPr>
        <w:t xml:space="preserve"> menurut publik (</w:t>
      </w:r>
      <w:r>
        <w:rPr>
          <w:rFonts w:ascii="Times New Roman" w:hAnsi="Times New Roman" w:cs="Times New Roman"/>
          <w:noProof/>
        </w:rPr>
        <w:t xml:space="preserve">meski </w:t>
      </w:r>
      <w:r w:rsidRPr="00D06EA7">
        <w:rPr>
          <w:rFonts w:ascii="Times New Roman" w:hAnsi="Times New Roman" w:cs="Times New Roman"/>
          <w:noProof/>
        </w:rPr>
        <w:t>tidak harus sebagai pegawai negeri).</w:t>
      </w:r>
    </w:p>
    <w:p w:rsidR="004F7286" w:rsidRPr="005B526E" w:rsidRDefault="004F7286" w:rsidP="005B526E">
      <w:pPr>
        <w:pStyle w:val="Heading2"/>
        <w:numPr>
          <w:ilvl w:val="0"/>
          <w:numId w:val="52"/>
        </w:numPr>
        <w:ind w:left="426" w:hanging="426"/>
        <w:rPr>
          <w:rFonts w:asciiTheme="majorBidi" w:hAnsiTheme="majorBidi" w:cstheme="majorBidi"/>
          <w:sz w:val="22"/>
          <w:szCs w:val="22"/>
        </w:rPr>
      </w:pPr>
      <w:bookmarkStart w:id="25" w:name="_Toc186048063"/>
      <w:r w:rsidRPr="005B526E">
        <w:rPr>
          <w:rFonts w:asciiTheme="majorBidi" w:hAnsiTheme="majorBidi" w:cstheme="majorBidi"/>
          <w:sz w:val="22"/>
          <w:szCs w:val="22"/>
        </w:rPr>
        <w:t>Teori Pertimbangan Hakim</w:t>
      </w:r>
      <w:bookmarkEnd w:id="25"/>
    </w:p>
    <w:p w:rsidR="004F7286" w:rsidRPr="00512588" w:rsidRDefault="004F7286" w:rsidP="0075578E">
      <w:pPr>
        <w:pStyle w:val="ListParagraph"/>
        <w:spacing w:after="0" w:line="360" w:lineRule="auto"/>
        <w:ind w:left="284" w:firstLine="360"/>
        <w:jc w:val="both"/>
        <w:rPr>
          <w:rFonts w:ascii="Times New Roman" w:hAnsi="Times New Roman" w:cs="Times New Roman"/>
          <w:b/>
          <w:noProof/>
        </w:rPr>
      </w:pPr>
      <w:r w:rsidRPr="00512588">
        <w:rPr>
          <w:rFonts w:ascii="Times New Roman" w:hAnsi="Times New Roman" w:cs="Times New Roman"/>
          <w:noProof/>
        </w:rPr>
        <w:t xml:space="preserve">Dalam </w:t>
      </w:r>
      <w:r>
        <w:rPr>
          <w:rFonts w:ascii="Times New Roman" w:hAnsi="Times New Roman" w:cs="Times New Roman"/>
          <w:noProof/>
        </w:rPr>
        <w:t xml:space="preserve">sistem </w:t>
      </w:r>
      <w:r w:rsidRPr="00512588">
        <w:rPr>
          <w:rFonts w:ascii="Times New Roman" w:hAnsi="Times New Roman" w:cs="Times New Roman"/>
          <w:noProof/>
        </w:rPr>
        <w:t>pera</w:t>
      </w:r>
      <w:r>
        <w:rPr>
          <w:rFonts w:ascii="Times New Roman" w:hAnsi="Times New Roman" w:cs="Times New Roman"/>
          <w:noProof/>
        </w:rPr>
        <w:t>dilan di Indonesia, hakim merupakan</w:t>
      </w:r>
      <w:r w:rsidRPr="00512588">
        <w:rPr>
          <w:rFonts w:ascii="Times New Roman" w:hAnsi="Times New Roman" w:cs="Times New Roman"/>
          <w:noProof/>
        </w:rPr>
        <w:t xml:space="preserve"> hal</w:t>
      </w:r>
      <w:r>
        <w:rPr>
          <w:rFonts w:ascii="Times New Roman" w:hAnsi="Times New Roman" w:cs="Times New Roman"/>
          <w:noProof/>
        </w:rPr>
        <w:t xml:space="preserve"> terpenting dalam menjaga proses jalannya peradilan, hakim harus</w:t>
      </w:r>
      <w:r w:rsidRPr="00512588">
        <w:rPr>
          <w:rFonts w:ascii="Times New Roman" w:hAnsi="Times New Roman" w:cs="Times New Roman"/>
          <w:noProof/>
        </w:rPr>
        <w:t xml:space="preserve"> m</w:t>
      </w:r>
      <w:r>
        <w:rPr>
          <w:rFonts w:ascii="Times New Roman" w:hAnsi="Times New Roman" w:cs="Times New Roman"/>
          <w:noProof/>
        </w:rPr>
        <w:t>empunyai kepekaan Nurani, profe</w:t>
      </w:r>
      <w:r w:rsidRPr="00512588">
        <w:rPr>
          <w:rFonts w:ascii="Times New Roman" w:hAnsi="Times New Roman" w:cs="Times New Roman"/>
          <w:noProof/>
        </w:rPr>
        <w:t xml:space="preserve">sional, </w:t>
      </w:r>
      <w:r>
        <w:rPr>
          <w:rFonts w:ascii="Times New Roman" w:hAnsi="Times New Roman" w:cs="Times New Roman"/>
          <w:noProof/>
        </w:rPr>
        <w:t xml:space="preserve">serta </w:t>
      </w:r>
      <w:r w:rsidRPr="00512588">
        <w:rPr>
          <w:rFonts w:ascii="Times New Roman" w:hAnsi="Times New Roman" w:cs="Times New Roman"/>
          <w:noProof/>
        </w:rPr>
        <w:t>kecerdasan moral</w:t>
      </w:r>
      <w:r>
        <w:rPr>
          <w:rFonts w:ascii="Times New Roman" w:hAnsi="Times New Roman" w:cs="Times New Roman"/>
          <w:noProof/>
        </w:rPr>
        <w:t xml:space="preserve"> dalam mewujudkan keadilan</w:t>
      </w:r>
      <w:r w:rsidRPr="00512588">
        <w:rPr>
          <w:rFonts w:ascii="Times New Roman" w:hAnsi="Times New Roman" w:cs="Times New Roman"/>
          <w:noProof/>
        </w:rPr>
        <w:t xml:space="preserve"> hukum dalam bentuk putusan.</w:t>
      </w:r>
    </w:p>
    <w:p w:rsidR="004F7286" w:rsidRDefault="004F7286" w:rsidP="0075578E">
      <w:pPr>
        <w:pStyle w:val="ListParagraph"/>
        <w:spacing w:after="0" w:line="360" w:lineRule="auto"/>
        <w:ind w:left="284" w:firstLine="360"/>
        <w:jc w:val="both"/>
        <w:rPr>
          <w:rFonts w:ascii="Times New Roman" w:hAnsi="Times New Roman" w:cs="Times New Roman"/>
          <w:i/>
          <w:iCs/>
          <w:noProof/>
        </w:rPr>
      </w:pPr>
      <w:r w:rsidRPr="00D45E6D">
        <w:rPr>
          <w:rFonts w:ascii="Times New Roman" w:hAnsi="Times New Roman" w:cs="Times New Roman"/>
          <w:noProof/>
        </w:rPr>
        <w:t xml:space="preserve">Pasal 1 Undang-Undang Nomor 48 Tahun 2009 tentang kekuasan kehakiman menyatakan bahwa: </w:t>
      </w:r>
      <w:r w:rsidRPr="00D45E6D">
        <w:rPr>
          <w:rFonts w:ascii="Times New Roman" w:hAnsi="Times New Roman" w:cs="Times New Roman"/>
          <w:i/>
          <w:iCs/>
          <w:noProof/>
        </w:rPr>
        <w:t xml:space="preserve">Kekuasaan </w:t>
      </w:r>
      <w:r w:rsidRPr="00D45E6D">
        <w:rPr>
          <w:rFonts w:ascii="Times New Roman" w:hAnsi="Times New Roman" w:cs="Times New Roman"/>
          <w:i/>
          <w:iCs/>
          <w:noProof/>
        </w:rPr>
        <w:lastRenderedPageBreak/>
        <w:t>Kehakiman adalah kekuasaan negara yang merdeka dalam menyelenggarakan peradilan guna menegakkan hukum dan keadilan berdasarkan Pancasila dan Undang-Undang Dasar Tahun 1945 demi terselanggaranya Negara Hukum Republik Indonesia</w:t>
      </w:r>
      <w:r>
        <w:rPr>
          <w:rFonts w:ascii="Times New Roman" w:hAnsi="Times New Roman" w:cs="Times New Roman"/>
          <w:i/>
          <w:iCs/>
          <w:noProof/>
        </w:rPr>
        <w:t>.</w:t>
      </w:r>
    </w:p>
    <w:p w:rsidR="004F7286" w:rsidRDefault="004F7286" w:rsidP="0075578E">
      <w:pPr>
        <w:pStyle w:val="ListParagraph"/>
        <w:spacing w:after="0" w:line="360" w:lineRule="auto"/>
        <w:ind w:left="284" w:firstLine="360"/>
        <w:jc w:val="both"/>
        <w:rPr>
          <w:rFonts w:ascii="Times New Roman" w:hAnsi="Times New Roman" w:cs="Times New Roman"/>
          <w:iCs/>
          <w:noProof/>
        </w:rPr>
      </w:pPr>
      <w:r w:rsidRPr="00D45E6D">
        <w:rPr>
          <w:rFonts w:ascii="Times New Roman" w:hAnsi="Times New Roman" w:cs="Times New Roman"/>
          <w:iCs/>
          <w:noProof/>
        </w:rPr>
        <w:t xml:space="preserve">Hakim memiliki wewenang </w:t>
      </w:r>
      <w:r>
        <w:rPr>
          <w:rFonts w:ascii="Times New Roman" w:hAnsi="Times New Roman" w:cs="Times New Roman"/>
          <w:iCs/>
          <w:noProof/>
        </w:rPr>
        <w:t xml:space="preserve">dalam </w:t>
      </w:r>
      <w:r w:rsidRPr="00D45E6D">
        <w:rPr>
          <w:rFonts w:ascii="Times New Roman" w:hAnsi="Times New Roman" w:cs="Times New Roman"/>
          <w:iCs/>
          <w:noProof/>
        </w:rPr>
        <w:t xml:space="preserve">mengadili yang berupa menerima, memeriksa dan memutus perkara </w:t>
      </w:r>
      <w:r>
        <w:rPr>
          <w:rFonts w:ascii="Times New Roman" w:hAnsi="Times New Roman" w:cs="Times New Roman"/>
          <w:iCs/>
          <w:noProof/>
        </w:rPr>
        <w:t xml:space="preserve">secara </w:t>
      </w:r>
      <w:r w:rsidRPr="00D45E6D">
        <w:rPr>
          <w:rFonts w:ascii="Times New Roman" w:hAnsi="Times New Roman" w:cs="Times New Roman"/>
          <w:iCs/>
          <w:noProof/>
        </w:rPr>
        <w:t>tidak memihak</w:t>
      </w:r>
      <w:r>
        <w:rPr>
          <w:rFonts w:ascii="Times New Roman" w:hAnsi="Times New Roman" w:cs="Times New Roman"/>
          <w:iCs/>
          <w:noProof/>
        </w:rPr>
        <w:t xml:space="preserve"> dan berdasarkan asas bebas</w:t>
      </w:r>
      <w:r w:rsidRPr="00D45E6D">
        <w:rPr>
          <w:rFonts w:ascii="Times New Roman" w:hAnsi="Times New Roman" w:cs="Times New Roman"/>
          <w:iCs/>
          <w:noProof/>
        </w:rPr>
        <w:t xml:space="preserve"> pada saat persidangan. Hakim memiliki tugas </w:t>
      </w:r>
      <w:r>
        <w:rPr>
          <w:rFonts w:ascii="Times New Roman" w:hAnsi="Times New Roman" w:cs="Times New Roman"/>
          <w:iCs/>
          <w:noProof/>
        </w:rPr>
        <w:t xml:space="preserve">untuk </w:t>
      </w:r>
      <w:r w:rsidRPr="00D45E6D">
        <w:rPr>
          <w:rFonts w:ascii="Times New Roman" w:hAnsi="Times New Roman" w:cs="Times New Roman"/>
          <w:iCs/>
          <w:noProof/>
        </w:rPr>
        <w:t>memberikan putusan</w:t>
      </w:r>
      <w:r>
        <w:rPr>
          <w:rFonts w:ascii="Times New Roman" w:hAnsi="Times New Roman" w:cs="Times New Roman"/>
          <w:iCs/>
          <w:noProof/>
        </w:rPr>
        <w:t xml:space="preserve"> seadil-adilnya</w:t>
      </w:r>
      <w:r w:rsidRPr="00D45E6D">
        <w:rPr>
          <w:rFonts w:ascii="Times New Roman" w:hAnsi="Times New Roman" w:cs="Times New Roman"/>
          <w:iCs/>
          <w:noProof/>
        </w:rPr>
        <w:t xml:space="preserve"> pada setiap perkara yang diajukan dan tidak boleh menolaknya. Dalam mem</w:t>
      </w:r>
      <w:r>
        <w:rPr>
          <w:rFonts w:ascii="Times New Roman" w:hAnsi="Times New Roman" w:cs="Times New Roman"/>
          <w:iCs/>
          <w:noProof/>
        </w:rPr>
        <w:t>buat suatu putusan</w:t>
      </w:r>
      <w:r w:rsidRPr="00D45E6D">
        <w:rPr>
          <w:rFonts w:ascii="Times New Roman" w:hAnsi="Times New Roman" w:cs="Times New Roman"/>
          <w:iCs/>
          <w:noProof/>
        </w:rPr>
        <w:t xml:space="preserve"> hakim dapat menggunakan pertimbangan</w:t>
      </w:r>
      <w:r>
        <w:rPr>
          <w:rFonts w:ascii="Times New Roman" w:hAnsi="Times New Roman" w:cs="Times New Roman"/>
          <w:iCs/>
          <w:noProof/>
        </w:rPr>
        <w:t>-pertimbangan</w:t>
      </w:r>
      <w:r w:rsidRPr="00D45E6D">
        <w:rPr>
          <w:rFonts w:ascii="Times New Roman" w:hAnsi="Times New Roman" w:cs="Times New Roman"/>
          <w:iCs/>
          <w:noProof/>
        </w:rPr>
        <w:t xml:space="preserve"> yang menjadi dasar putusannya. Rujukan hakim dalam mempertimbangkan adalah surat dakwaan jaksa, bukan surat tuntutan. Dasar hukum yang</w:t>
      </w:r>
      <w:r>
        <w:rPr>
          <w:rFonts w:ascii="Times New Roman" w:hAnsi="Times New Roman" w:cs="Times New Roman"/>
          <w:iCs/>
          <w:noProof/>
        </w:rPr>
        <w:t xml:space="preserve"> </w:t>
      </w:r>
      <w:r w:rsidRPr="00B55B07">
        <w:rPr>
          <w:rFonts w:ascii="Times New Roman" w:hAnsi="Times New Roman" w:cs="Times New Roman"/>
          <w:iCs/>
          <w:noProof/>
        </w:rPr>
        <w:t>digunakan dalam mempertimbangkan juga tidak boleh bertentangan dengan nilai-nilai ideologi negara.</w:t>
      </w:r>
      <w:r>
        <w:rPr>
          <w:rStyle w:val="FootnoteReference"/>
          <w:rFonts w:ascii="Times New Roman" w:hAnsi="Times New Roman" w:cs="Times New Roman"/>
          <w:iCs/>
          <w:noProof/>
        </w:rPr>
        <w:footnoteReference w:id="48"/>
      </w:r>
    </w:p>
    <w:p w:rsidR="004F7286" w:rsidRPr="00B55B07" w:rsidRDefault="004F7286" w:rsidP="0075578E">
      <w:pPr>
        <w:pStyle w:val="ListParagraph"/>
        <w:spacing w:after="0" w:line="360" w:lineRule="auto"/>
        <w:ind w:left="284" w:firstLine="360"/>
        <w:jc w:val="both"/>
        <w:rPr>
          <w:rFonts w:ascii="Times New Roman" w:hAnsi="Times New Roman" w:cs="Times New Roman"/>
          <w:iCs/>
          <w:noProof/>
        </w:rPr>
      </w:pPr>
      <w:r w:rsidRPr="00F0411A">
        <w:rPr>
          <w:rFonts w:ascii="Times New Roman" w:hAnsi="Times New Roman" w:cs="Times New Roman"/>
          <w:noProof/>
        </w:rPr>
        <w:t>Pertimbangan</w:t>
      </w:r>
      <w:r w:rsidRPr="00B55B07">
        <w:rPr>
          <w:rFonts w:ascii="Times New Roman" w:hAnsi="Times New Roman" w:cs="Times New Roman"/>
          <w:iCs/>
          <w:noProof/>
        </w:rPr>
        <w:t xml:space="preserve"> hakim dalam mempertimbangkan sebuah kasus tindak pidana dapat dibag</w:t>
      </w:r>
      <w:r w:rsidR="0075578E">
        <w:rPr>
          <w:rFonts w:ascii="Times New Roman" w:hAnsi="Times New Roman" w:cs="Times New Roman"/>
          <w:iCs/>
          <w:noProof/>
        </w:rPr>
        <w:t>i menjadi empat kategori, yaitu</w:t>
      </w:r>
      <w:r w:rsidRPr="00B55B07">
        <w:rPr>
          <w:rFonts w:ascii="Times New Roman" w:hAnsi="Times New Roman" w:cs="Times New Roman"/>
          <w:iCs/>
          <w:noProof/>
        </w:rPr>
        <w:t>:</w:t>
      </w:r>
      <w:r>
        <w:rPr>
          <w:rStyle w:val="FootnoteReference"/>
          <w:rFonts w:ascii="Times New Roman" w:hAnsi="Times New Roman" w:cs="Times New Roman"/>
          <w:iCs/>
          <w:noProof/>
        </w:rPr>
        <w:footnoteReference w:id="49"/>
      </w:r>
    </w:p>
    <w:p w:rsidR="004F7286" w:rsidRDefault="004F7286" w:rsidP="0075578E">
      <w:pPr>
        <w:pStyle w:val="ListParagraph"/>
        <w:numPr>
          <w:ilvl w:val="0"/>
          <w:numId w:val="38"/>
        </w:numPr>
        <w:spacing w:after="0" w:line="360" w:lineRule="auto"/>
        <w:ind w:left="709"/>
        <w:jc w:val="both"/>
        <w:rPr>
          <w:rFonts w:ascii="Times New Roman" w:hAnsi="Times New Roman" w:cs="Times New Roman"/>
          <w:iCs/>
          <w:noProof/>
        </w:rPr>
      </w:pPr>
      <w:r w:rsidRPr="00B55B07">
        <w:rPr>
          <w:rFonts w:ascii="Times New Roman" w:hAnsi="Times New Roman" w:cs="Times New Roman"/>
          <w:iCs/>
          <w:noProof/>
        </w:rPr>
        <w:t xml:space="preserve">Pertimbangan hakim yang bersifat yuridis. </w:t>
      </w:r>
    </w:p>
    <w:p w:rsidR="004F7286" w:rsidRPr="00B55B07" w:rsidRDefault="004F7286" w:rsidP="0075578E">
      <w:pPr>
        <w:pStyle w:val="ListParagraph"/>
        <w:spacing w:after="0" w:line="360" w:lineRule="auto"/>
        <w:ind w:left="709" w:firstLine="360"/>
        <w:jc w:val="both"/>
        <w:rPr>
          <w:rFonts w:ascii="Times New Roman" w:hAnsi="Times New Roman" w:cs="Times New Roman"/>
          <w:iCs/>
          <w:noProof/>
        </w:rPr>
      </w:pPr>
      <w:r>
        <w:rPr>
          <w:rFonts w:ascii="Times New Roman" w:hAnsi="Times New Roman" w:cs="Times New Roman"/>
          <w:iCs/>
          <w:noProof/>
        </w:rPr>
        <w:lastRenderedPageBreak/>
        <w:t>Pertimbangan yang</w:t>
      </w:r>
      <w:r w:rsidRPr="00B55B07">
        <w:rPr>
          <w:rFonts w:ascii="Times New Roman" w:hAnsi="Times New Roman" w:cs="Times New Roman"/>
          <w:iCs/>
          <w:noProof/>
        </w:rPr>
        <w:t xml:space="preserve"> didasarkan pada fakta yuridis didalam persidangan dan oleh undang-undang ditetapkan sebagai hal </w:t>
      </w:r>
      <w:r>
        <w:rPr>
          <w:rFonts w:ascii="Times New Roman" w:hAnsi="Times New Roman" w:cs="Times New Roman"/>
          <w:iCs/>
          <w:noProof/>
        </w:rPr>
        <w:t>yang wajib</w:t>
      </w:r>
      <w:r w:rsidRPr="00B55B07">
        <w:rPr>
          <w:rFonts w:ascii="Times New Roman" w:hAnsi="Times New Roman" w:cs="Times New Roman"/>
          <w:iCs/>
          <w:noProof/>
        </w:rPr>
        <w:t xml:space="preserve"> dalam </w:t>
      </w:r>
      <w:r>
        <w:rPr>
          <w:rFonts w:ascii="Times New Roman" w:hAnsi="Times New Roman" w:cs="Times New Roman"/>
          <w:iCs/>
          <w:noProof/>
        </w:rPr>
        <w:t xml:space="preserve">membuat </w:t>
      </w:r>
      <w:r w:rsidRPr="00B55B07">
        <w:rPr>
          <w:rFonts w:ascii="Times New Roman" w:hAnsi="Times New Roman" w:cs="Times New Roman"/>
          <w:iCs/>
          <w:noProof/>
        </w:rPr>
        <w:t xml:space="preserve">sebuah putusan, hak tersebut yaitu : </w:t>
      </w:r>
    </w:p>
    <w:p w:rsidR="004F7286" w:rsidRPr="00B55B07" w:rsidRDefault="004F7286" w:rsidP="0075578E">
      <w:pPr>
        <w:pStyle w:val="ListParagraph"/>
        <w:numPr>
          <w:ilvl w:val="0"/>
          <w:numId w:val="36"/>
        </w:numPr>
        <w:spacing w:after="0" w:line="360" w:lineRule="auto"/>
        <w:ind w:left="1134" w:hanging="360"/>
        <w:jc w:val="both"/>
        <w:rPr>
          <w:rFonts w:ascii="Times New Roman" w:hAnsi="Times New Roman" w:cs="Times New Roman"/>
          <w:iCs/>
          <w:noProof/>
        </w:rPr>
      </w:pPr>
      <w:r w:rsidRPr="00B55B07">
        <w:rPr>
          <w:rFonts w:ascii="Times New Roman" w:hAnsi="Times New Roman" w:cs="Times New Roman"/>
          <w:iCs/>
          <w:noProof/>
        </w:rPr>
        <w:t xml:space="preserve">Dakwaan jaksa penuntut umum; </w:t>
      </w:r>
    </w:p>
    <w:p w:rsidR="004F7286" w:rsidRPr="00B55B07" w:rsidRDefault="004F7286" w:rsidP="0075578E">
      <w:pPr>
        <w:pStyle w:val="ListParagraph"/>
        <w:numPr>
          <w:ilvl w:val="0"/>
          <w:numId w:val="36"/>
        </w:numPr>
        <w:spacing w:after="0" w:line="360" w:lineRule="auto"/>
        <w:ind w:left="1134" w:hanging="360"/>
        <w:jc w:val="both"/>
        <w:rPr>
          <w:rFonts w:ascii="Times New Roman" w:hAnsi="Times New Roman" w:cs="Times New Roman"/>
          <w:iCs/>
          <w:noProof/>
        </w:rPr>
      </w:pPr>
      <w:r w:rsidRPr="00B55B07">
        <w:rPr>
          <w:rFonts w:ascii="Times New Roman" w:hAnsi="Times New Roman" w:cs="Times New Roman"/>
          <w:iCs/>
          <w:noProof/>
        </w:rPr>
        <w:t xml:space="preserve">Keterangan terdakwa; </w:t>
      </w:r>
    </w:p>
    <w:p w:rsidR="004F7286" w:rsidRPr="00B55B07" w:rsidRDefault="004F7286" w:rsidP="0075578E">
      <w:pPr>
        <w:pStyle w:val="ListParagraph"/>
        <w:numPr>
          <w:ilvl w:val="0"/>
          <w:numId w:val="36"/>
        </w:numPr>
        <w:spacing w:after="0" w:line="360" w:lineRule="auto"/>
        <w:ind w:left="1134" w:hanging="360"/>
        <w:jc w:val="both"/>
        <w:rPr>
          <w:rFonts w:ascii="Times New Roman" w:hAnsi="Times New Roman" w:cs="Times New Roman"/>
          <w:iCs/>
          <w:noProof/>
        </w:rPr>
      </w:pPr>
      <w:r w:rsidRPr="00B55B07">
        <w:rPr>
          <w:rFonts w:ascii="Times New Roman" w:hAnsi="Times New Roman" w:cs="Times New Roman"/>
          <w:iCs/>
          <w:noProof/>
        </w:rPr>
        <w:t xml:space="preserve">Keterangan saksi; </w:t>
      </w:r>
    </w:p>
    <w:p w:rsidR="004F7286" w:rsidRPr="00B55B07" w:rsidRDefault="004F7286" w:rsidP="0075578E">
      <w:pPr>
        <w:pStyle w:val="ListParagraph"/>
        <w:numPr>
          <w:ilvl w:val="0"/>
          <w:numId w:val="36"/>
        </w:numPr>
        <w:spacing w:after="0" w:line="360" w:lineRule="auto"/>
        <w:ind w:left="1134" w:hanging="360"/>
        <w:jc w:val="both"/>
        <w:rPr>
          <w:rFonts w:ascii="Times New Roman" w:hAnsi="Times New Roman" w:cs="Times New Roman"/>
          <w:iCs/>
          <w:noProof/>
        </w:rPr>
      </w:pPr>
      <w:r w:rsidRPr="00B55B07">
        <w:rPr>
          <w:rFonts w:ascii="Times New Roman" w:hAnsi="Times New Roman" w:cs="Times New Roman"/>
          <w:iCs/>
          <w:noProof/>
        </w:rPr>
        <w:t xml:space="preserve">Barang-barang bukti; </w:t>
      </w:r>
    </w:p>
    <w:p w:rsidR="00F91570" w:rsidRPr="0075578E" w:rsidRDefault="004F7286" w:rsidP="0075578E">
      <w:pPr>
        <w:pStyle w:val="ListParagraph"/>
        <w:numPr>
          <w:ilvl w:val="0"/>
          <w:numId w:val="36"/>
        </w:numPr>
        <w:spacing w:after="0" w:line="360" w:lineRule="auto"/>
        <w:ind w:left="1134" w:hanging="360"/>
        <w:jc w:val="both"/>
        <w:rPr>
          <w:rFonts w:ascii="Times New Roman" w:hAnsi="Times New Roman" w:cs="Times New Roman"/>
          <w:iCs/>
          <w:noProof/>
        </w:rPr>
      </w:pPr>
      <w:r w:rsidRPr="00B55B07">
        <w:rPr>
          <w:rFonts w:ascii="Times New Roman" w:hAnsi="Times New Roman" w:cs="Times New Roman"/>
          <w:iCs/>
          <w:noProof/>
        </w:rPr>
        <w:t xml:space="preserve">Pasal-pasal dalam peraturan hukum pidana; </w:t>
      </w:r>
    </w:p>
    <w:p w:rsidR="004F7286" w:rsidRDefault="004F7286" w:rsidP="0075578E">
      <w:pPr>
        <w:pStyle w:val="ListParagraph"/>
        <w:numPr>
          <w:ilvl w:val="0"/>
          <w:numId w:val="38"/>
        </w:numPr>
        <w:spacing w:after="0" w:line="360" w:lineRule="auto"/>
        <w:ind w:left="709"/>
        <w:jc w:val="both"/>
        <w:rPr>
          <w:rFonts w:ascii="Times New Roman" w:hAnsi="Times New Roman" w:cs="Times New Roman"/>
          <w:iCs/>
          <w:noProof/>
        </w:rPr>
      </w:pPr>
      <w:r w:rsidRPr="00B55B07">
        <w:rPr>
          <w:rFonts w:ascii="Times New Roman" w:hAnsi="Times New Roman" w:cs="Times New Roman"/>
          <w:iCs/>
          <w:noProof/>
        </w:rPr>
        <w:t xml:space="preserve">Pertimbangan hakim yang bersifat non yuridis. </w:t>
      </w:r>
    </w:p>
    <w:p w:rsidR="004F7286" w:rsidRPr="00FD0ECF" w:rsidRDefault="004F7286" w:rsidP="0075578E">
      <w:pPr>
        <w:spacing w:after="0" w:line="360" w:lineRule="auto"/>
        <w:ind w:left="709" w:firstLine="360"/>
        <w:jc w:val="both"/>
        <w:rPr>
          <w:rFonts w:ascii="Times New Roman" w:hAnsi="Times New Roman" w:cs="Times New Roman"/>
          <w:iCs/>
          <w:noProof/>
        </w:rPr>
      </w:pPr>
      <w:r w:rsidRPr="00FD0ECF">
        <w:rPr>
          <w:rFonts w:ascii="Times New Roman" w:hAnsi="Times New Roman" w:cs="Times New Roman"/>
          <w:iCs/>
          <w:noProof/>
        </w:rPr>
        <w:t>Pertimba</w:t>
      </w:r>
      <w:r>
        <w:rPr>
          <w:rFonts w:ascii="Times New Roman" w:hAnsi="Times New Roman" w:cs="Times New Roman"/>
          <w:iCs/>
          <w:noProof/>
        </w:rPr>
        <w:t>ngan hakim yang</w:t>
      </w:r>
      <w:r w:rsidRPr="00FD0ECF">
        <w:rPr>
          <w:rFonts w:ascii="Times New Roman" w:hAnsi="Times New Roman" w:cs="Times New Roman"/>
          <w:iCs/>
          <w:noProof/>
        </w:rPr>
        <w:t xml:space="preserve"> berdasarkan pada fakta non yuridis yang terungkap </w:t>
      </w:r>
      <w:r>
        <w:rPr>
          <w:rFonts w:ascii="Times New Roman" w:hAnsi="Times New Roman" w:cs="Times New Roman"/>
          <w:iCs/>
          <w:noProof/>
        </w:rPr>
        <w:t>pada saat persidangan yang biasanya ber</w:t>
      </w:r>
      <w:r w:rsidRPr="00FD0ECF">
        <w:rPr>
          <w:rFonts w:ascii="Times New Roman" w:hAnsi="Times New Roman" w:cs="Times New Roman"/>
          <w:iCs/>
          <w:noProof/>
        </w:rPr>
        <w:t xml:space="preserve">muat hal-hal yang memberatkan dan meringankan, yang berdasarkan : </w:t>
      </w:r>
    </w:p>
    <w:p w:rsidR="004F7286" w:rsidRPr="00B55B07" w:rsidRDefault="004F7286" w:rsidP="0075578E">
      <w:pPr>
        <w:pStyle w:val="ListParagraph"/>
        <w:numPr>
          <w:ilvl w:val="0"/>
          <w:numId w:val="37"/>
        </w:numPr>
        <w:spacing w:after="0" w:line="360" w:lineRule="auto"/>
        <w:ind w:left="851"/>
        <w:jc w:val="both"/>
        <w:rPr>
          <w:rFonts w:ascii="Times New Roman" w:hAnsi="Times New Roman" w:cs="Times New Roman"/>
          <w:iCs/>
          <w:noProof/>
        </w:rPr>
      </w:pPr>
      <w:r w:rsidRPr="00B55B07">
        <w:rPr>
          <w:rFonts w:ascii="Times New Roman" w:hAnsi="Times New Roman" w:cs="Times New Roman"/>
          <w:iCs/>
          <w:noProof/>
        </w:rPr>
        <w:t xml:space="preserve">Latar belakang terdakwa; </w:t>
      </w:r>
    </w:p>
    <w:p w:rsidR="004F7286" w:rsidRPr="00B55B07" w:rsidRDefault="004F7286" w:rsidP="0075578E">
      <w:pPr>
        <w:pStyle w:val="ListParagraph"/>
        <w:numPr>
          <w:ilvl w:val="0"/>
          <w:numId w:val="37"/>
        </w:numPr>
        <w:spacing w:after="0" w:line="360" w:lineRule="auto"/>
        <w:ind w:left="851"/>
        <w:jc w:val="both"/>
        <w:rPr>
          <w:rFonts w:ascii="Times New Roman" w:hAnsi="Times New Roman" w:cs="Times New Roman"/>
          <w:iCs/>
          <w:noProof/>
        </w:rPr>
      </w:pPr>
      <w:r w:rsidRPr="00B55B07">
        <w:rPr>
          <w:rFonts w:ascii="Times New Roman" w:hAnsi="Times New Roman" w:cs="Times New Roman"/>
          <w:iCs/>
          <w:noProof/>
        </w:rPr>
        <w:t xml:space="preserve">Akibat perbuatan terdakwa; </w:t>
      </w:r>
    </w:p>
    <w:p w:rsidR="004F7286" w:rsidRPr="00B55B07" w:rsidRDefault="004F7286" w:rsidP="0075578E">
      <w:pPr>
        <w:pStyle w:val="ListParagraph"/>
        <w:numPr>
          <w:ilvl w:val="0"/>
          <w:numId w:val="37"/>
        </w:numPr>
        <w:spacing w:after="0" w:line="360" w:lineRule="auto"/>
        <w:ind w:left="851"/>
        <w:jc w:val="both"/>
        <w:rPr>
          <w:rFonts w:ascii="Times New Roman" w:hAnsi="Times New Roman" w:cs="Times New Roman"/>
          <w:iCs/>
          <w:noProof/>
        </w:rPr>
      </w:pPr>
      <w:r w:rsidRPr="00B55B07">
        <w:rPr>
          <w:rFonts w:ascii="Times New Roman" w:hAnsi="Times New Roman" w:cs="Times New Roman"/>
          <w:iCs/>
          <w:noProof/>
        </w:rPr>
        <w:t xml:space="preserve">Kondisi diri terdakwa; </w:t>
      </w:r>
    </w:p>
    <w:p w:rsidR="004F7286" w:rsidRPr="0075578E" w:rsidRDefault="004F7286" w:rsidP="0075578E">
      <w:pPr>
        <w:pStyle w:val="ListParagraph"/>
        <w:numPr>
          <w:ilvl w:val="0"/>
          <w:numId w:val="37"/>
        </w:numPr>
        <w:spacing w:after="0" w:line="360" w:lineRule="auto"/>
        <w:ind w:left="851"/>
        <w:jc w:val="both"/>
        <w:rPr>
          <w:rFonts w:ascii="Times New Roman" w:hAnsi="Times New Roman" w:cs="Times New Roman"/>
          <w:iCs/>
          <w:noProof/>
        </w:rPr>
      </w:pPr>
      <w:r w:rsidRPr="00B55B07">
        <w:rPr>
          <w:rFonts w:ascii="Times New Roman" w:hAnsi="Times New Roman" w:cs="Times New Roman"/>
          <w:iCs/>
          <w:noProof/>
        </w:rPr>
        <w:t xml:space="preserve">Agama terdakwa. </w:t>
      </w:r>
    </w:p>
    <w:p w:rsidR="004F7286" w:rsidRDefault="004F7286" w:rsidP="0075578E">
      <w:pPr>
        <w:pStyle w:val="ListParagraph"/>
        <w:numPr>
          <w:ilvl w:val="0"/>
          <w:numId w:val="38"/>
        </w:numPr>
        <w:spacing w:after="0" w:line="360" w:lineRule="auto"/>
        <w:ind w:left="709"/>
        <w:jc w:val="both"/>
        <w:rPr>
          <w:rFonts w:ascii="Times New Roman" w:hAnsi="Times New Roman" w:cs="Times New Roman"/>
          <w:iCs/>
          <w:noProof/>
        </w:rPr>
      </w:pPr>
      <w:r>
        <w:rPr>
          <w:rFonts w:ascii="Times New Roman" w:hAnsi="Times New Roman" w:cs="Times New Roman"/>
          <w:iCs/>
          <w:noProof/>
        </w:rPr>
        <w:t>Pertimbangan hakim yang bersifat filosofis</w:t>
      </w:r>
    </w:p>
    <w:p w:rsidR="004F7286" w:rsidRPr="00F91570" w:rsidRDefault="004F7286" w:rsidP="0075578E">
      <w:pPr>
        <w:spacing w:after="0" w:line="360" w:lineRule="auto"/>
        <w:ind w:left="709" w:firstLine="360"/>
        <w:jc w:val="both"/>
        <w:rPr>
          <w:rFonts w:ascii="Times New Roman" w:hAnsi="Times New Roman" w:cs="Times New Roman"/>
          <w:iCs/>
          <w:noProof/>
          <w:lang w:val="en-US"/>
        </w:rPr>
      </w:pPr>
      <w:r w:rsidRPr="00FD0ECF">
        <w:rPr>
          <w:rFonts w:ascii="Times New Roman" w:hAnsi="Times New Roman" w:cs="Times New Roman"/>
          <w:iCs/>
          <w:noProof/>
        </w:rPr>
        <w:t xml:space="preserve">Pertimbangan hakim yang bersifat filosofis </w:t>
      </w:r>
      <w:r>
        <w:rPr>
          <w:rFonts w:ascii="Times New Roman" w:hAnsi="Times New Roman" w:cs="Times New Roman"/>
          <w:iCs/>
          <w:noProof/>
        </w:rPr>
        <w:t xml:space="preserve">berarti </w:t>
      </w:r>
      <w:r w:rsidRPr="00FD0ECF">
        <w:rPr>
          <w:rFonts w:ascii="Times New Roman" w:hAnsi="Times New Roman" w:cs="Times New Roman"/>
          <w:iCs/>
          <w:noProof/>
        </w:rPr>
        <w:t xml:space="preserve">hakim harus mempertimbangkan sisi keadilan </w:t>
      </w:r>
      <w:r>
        <w:rPr>
          <w:rFonts w:ascii="Times New Roman" w:hAnsi="Times New Roman" w:cs="Times New Roman"/>
          <w:iCs/>
          <w:noProof/>
        </w:rPr>
        <w:t>yang mana apakah hakim telah memutus dan bertindak</w:t>
      </w:r>
      <w:r w:rsidRPr="00FD0ECF">
        <w:rPr>
          <w:rFonts w:ascii="Times New Roman" w:hAnsi="Times New Roman" w:cs="Times New Roman"/>
          <w:iCs/>
          <w:noProof/>
        </w:rPr>
        <w:t xml:space="preserve"> seadil-adilnya dalam memutuskan suatu perkara. Pertimbangan filosofis maksudnya hakim mempertimbangkan bahwa </w:t>
      </w:r>
      <w:r>
        <w:rPr>
          <w:rFonts w:ascii="Times New Roman" w:hAnsi="Times New Roman" w:cs="Times New Roman"/>
          <w:iCs/>
          <w:noProof/>
        </w:rPr>
        <w:t>putusan</w:t>
      </w:r>
      <w:r w:rsidRPr="00FD0ECF">
        <w:rPr>
          <w:rFonts w:ascii="Times New Roman" w:hAnsi="Times New Roman" w:cs="Times New Roman"/>
          <w:iCs/>
          <w:noProof/>
        </w:rPr>
        <w:t xml:space="preserve"> </w:t>
      </w:r>
      <w:r w:rsidRPr="00FD0ECF">
        <w:rPr>
          <w:rFonts w:ascii="Times New Roman" w:hAnsi="Times New Roman" w:cs="Times New Roman"/>
          <w:iCs/>
          <w:noProof/>
        </w:rPr>
        <w:lastRenderedPageBreak/>
        <w:t xml:space="preserve">yang dijatuhkan kepada terdakwa merupakan </w:t>
      </w:r>
      <w:r>
        <w:rPr>
          <w:rFonts w:ascii="Times New Roman" w:hAnsi="Times New Roman" w:cs="Times New Roman"/>
          <w:iCs/>
          <w:noProof/>
        </w:rPr>
        <w:t xml:space="preserve">suatu </w:t>
      </w:r>
      <w:r w:rsidRPr="00FD0ECF">
        <w:rPr>
          <w:rFonts w:ascii="Times New Roman" w:hAnsi="Times New Roman" w:cs="Times New Roman"/>
          <w:iCs/>
          <w:noProof/>
        </w:rPr>
        <w:t>upaya untuk memperbaiki perilaku terdakwa</w:t>
      </w:r>
      <w:r>
        <w:rPr>
          <w:rFonts w:ascii="Times New Roman" w:hAnsi="Times New Roman" w:cs="Times New Roman"/>
          <w:iCs/>
          <w:noProof/>
        </w:rPr>
        <w:t xml:space="preserve"> dengan</w:t>
      </w:r>
      <w:r w:rsidRPr="00FD0ECF">
        <w:rPr>
          <w:rFonts w:ascii="Times New Roman" w:hAnsi="Times New Roman" w:cs="Times New Roman"/>
          <w:iCs/>
          <w:noProof/>
        </w:rPr>
        <w:t xml:space="preserve"> melalui proses pemidanaan. Hal ini bermakna bahwa filosofi pemidanaan </w:t>
      </w:r>
      <w:r>
        <w:rPr>
          <w:rFonts w:ascii="Times New Roman" w:hAnsi="Times New Roman" w:cs="Times New Roman"/>
          <w:iCs/>
          <w:noProof/>
        </w:rPr>
        <w:t>bertujuan sebagai</w:t>
      </w:r>
      <w:r w:rsidRPr="00FD0ECF">
        <w:rPr>
          <w:rFonts w:ascii="Times New Roman" w:hAnsi="Times New Roman" w:cs="Times New Roman"/>
          <w:iCs/>
          <w:noProof/>
        </w:rPr>
        <w:t xml:space="preserve"> pembinaan terhadap pelaku kejahat</w:t>
      </w:r>
      <w:r>
        <w:rPr>
          <w:rFonts w:ascii="Times New Roman" w:hAnsi="Times New Roman" w:cs="Times New Roman"/>
          <w:iCs/>
          <w:noProof/>
        </w:rPr>
        <w:t xml:space="preserve">an sehingga apabila pelaku tindak </w:t>
      </w:r>
      <w:r w:rsidRPr="00FD0ECF">
        <w:rPr>
          <w:rFonts w:ascii="Times New Roman" w:hAnsi="Times New Roman" w:cs="Times New Roman"/>
          <w:iCs/>
          <w:noProof/>
        </w:rPr>
        <w:t>pidana keluar dari lembaga permasyarakatan,</w:t>
      </w:r>
      <w:r>
        <w:rPr>
          <w:rFonts w:ascii="Times New Roman" w:hAnsi="Times New Roman" w:cs="Times New Roman"/>
          <w:iCs/>
          <w:noProof/>
        </w:rPr>
        <w:t xml:space="preserve"> maka</w:t>
      </w:r>
      <w:r w:rsidRPr="00FD0ECF">
        <w:rPr>
          <w:rFonts w:ascii="Times New Roman" w:hAnsi="Times New Roman" w:cs="Times New Roman"/>
          <w:iCs/>
          <w:noProof/>
        </w:rPr>
        <w:t xml:space="preserve"> </w:t>
      </w:r>
      <w:r>
        <w:rPr>
          <w:rFonts w:ascii="Times New Roman" w:hAnsi="Times New Roman" w:cs="Times New Roman"/>
          <w:iCs/>
          <w:noProof/>
        </w:rPr>
        <w:t>pelaku</w:t>
      </w:r>
      <w:r w:rsidRPr="00FD0ECF">
        <w:rPr>
          <w:rFonts w:ascii="Times New Roman" w:hAnsi="Times New Roman" w:cs="Times New Roman"/>
          <w:iCs/>
          <w:noProof/>
        </w:rPr>
        <w:t xml:space="preserve"> dapat memperbaiki dirinya dan </w:t>
      </w:r>
      <w:r w:rsidR="00F91570">
        <w:rPr>
          <w:rFonts w:ascii="Times New Roman" w:hAnsi="Times New Roman" w:cs="Times New Roman"/>
          <w:iCs/>
          <w:noProof/>
        </w:rPr>
        <w:t>tidak melakukan kejahatan lagi.</w:t>
      </w:r>
    </w:p>
    <w:p w:rsidR="004F7286" w:rsidRDefault="004F7286" w:rsidP="0075578E">
      <w:pPr>
        <w:pStyle w:val="ListParagraph"/>
        <w:numPr>
          <w:ilvl w:val="0"/>
          <w:numId w:val="38"/>
        </w:numPr>
        <w:spacing w:after="0" w:line="360" w:lineRule="auto"/>
        <w:ind w:left="709"/>
        <w:jc w:val="both"/>
        <w:rPr>
          <w:rFonts w:ascii="Times New Roman" w:hAnsi="Times New Roman" w:cs="Times New Roman"/>
          <w:iCs/>
          <w:noProof/>
        </w:rPr>
      </w:pPr>
      <w:r>
        <w:rPr>
          <w:rFonts w:ascii="Times New Roman" w:hAnsi="Times New Roman" w:cs="Times New Roman"/>
          <w:iCs/>
          <w:noProof/>
        </w:rPr>
        <w:t>Pertimbangan hakim yang bersifat sosiologis</w:t>
      </w:r>
    </w:p>
    <w:p w:rsidR="004F7286" w:rsidRDefault="004F7286" w:rsidP="0075578E">
      <w:pPr>
        <w:spacing w:after="0" w:line="360" w:lineRule="auto"/>
        <w:ind w:left="709" w:firstLine="360"/>
        <w:jc w:val="both"/>
        <w:rPr>
          <w:rFonts w:ascii="Times New Roman" w:hAnsi="Times New Roman" w:cs="Times New Roman"/>
          <w:iCs/>
          <w:noProof/>
        </w:rPr>
      </w:pPr>
      <w:r w:rsidRPr="00FD0ECF">
        <w:rPr>
          <w:rFonts w:ascii="Times New Roman" w:hAnsi="Times New Roman" w:cs="Times New Roman"/>
          <w:iCs/>
          <w:noProof/>
        </w:rPr>
        <w:t>Pertimbangan hakim yang bersifat sosiologis artinya hakim harus mempertimbangkan putusannya</w:t>
      </w:r>
      <w:r>
        <w:rPr>
          <w:rFonts w:ascii="Times New Roman" w:hAnsi="Times New Roman" w:cs="Times New Roman"/>
          <w:iCs/>
          <w:noProof/>
        </w:rPr>
        <w:t xml:space="preserve"> apakah</w:t>
      </w:r>
      <w:r w:rsidRPr="00FD0ECF">
        <w:rPr>
          <w:rFonts w:ascii="Times New Roman" w:hAnsi="Times New Roman" w:cs="Times New Roman"/>
          <w:iCs/>
          <w:noProof/>
        </w:rPr>
        <w:t xml:space="preserve"> akan berakibat buruk dan berdampak di masyarakat dengan </w:t>
      </w:r>
      <w:r>
        <w:rPr>
          <w:rFonts w:ascii="Times New Roman" w:hAnsi="Times New Roman" w:cs="Times New Roman"/>
          <w:iCs/>
          <w:noProof/>
        </w:rPr>
        <w:t xml:space="preserve">maksud </w:t>
      </w:r>
      <w:r w:rsidRPr="00FD0ECF">
        <w:rPr>
          <w:rFonts w:ascii="Times New Roman" w:hAnsi="Times New Roman" w:cs="Times New Roman"/>
          <w:iCs/>
          <w:noProof/>
        </w:rPr>
        <w:t>bahwa seorang hakim harus membuat ke</w:t>
      </w:r>
      <w:r>
        <w:rPr>
          <w:rFonts w:ascii="Times New Roman" w:hAnsi="Times New Roman" w:cs="Times New Roman"/>
          <w:iCs/>
          <w:noProof/>
        </w:rPr>
        <w:t>putusan yang adil dan bijaksana.</w:t>
      </w:r>
    </w:p>
    <w:p w:rsidR="004F7286" w:rsidRPr="00433F95" w:rsidRDefault="004F7286" w:rsidP="0075578E">
      <w:pPr>
        <w:spacing w:after="0" w:line="360" w:lineRule="auto"/>
        <w:ind w:left="709" w:firstLine="360"/>
        <w:jc w:val="both"/>
        <w:rPr>
          <w:rFonts w:ascii="Times New Roman" w:hAnsi="Times New Roman" w:cs="Times New Roman"/>
          <w:iCs/>
          <w:noProof/>
        </w:rPr>
      </w:pPr>
      <w:r w:rsidRPr="00433F95">
        <w:rPr>
          <w:rFonts w:ascii="Times New Roman" w:hAnsi="Times New Roman" w:cs="Times New Roman"/>
          <w:iCs/>
          <w:noProof/>
        </w:rPr>
        <w:t>Pertimbangan sosiologis maksudnya dalam menjatuhkan pidana</w:t>
      </w:r>
      <w:r>
        <w:rPr>
          <w:rFonts w:ascii="Times New Roman" w:hAnsi="Times New Roman" w:cs="Times New Roman"/>
          <w:iCs/>
          <w:noProof/>
        </w:rPr>
        <w:t>, keputusan hakim</w:t>
      </w:r>
      <w:r w:rsidRPr="00433F95">
        <w:rPr>
          <w:rFonts w:ascii="Times New Roman" w:hAnsi="Times New Roman" w:cs="Times New Roman"/>
          <w:iCs/>
          <w:noProof/>
        </w:rPr>
        <w:t xml:space="preserve"> </w:t>
      </w:r>
      <w:r>
        <w:rPr>
          <w:rFonts w:ascii="Times New Roman" w:hAnsi="Times New Roman" w:cs="Times New Roman"/>
          <w:iCs/>
          <w:noProof/>
        </w:rPr>
        <w:t xml:space="preserve">akan didasarkan </w:t>
      </w:r>
      <w:r w:rsidRPr="00433F95">
        <w:rPr>
          <w:rFonts w:ascii="Times New Roman" w:hAnsi="Times New Roman" w:cs="Times New Roman"/>
          <w:iCs/>
          <w:noProof/>
        </w:rPr>
        <w:t>pada la</w:t>
      </w:r>
      <w:r>
        <w:rPr>
          <w:rFonts w:ascii="Times New Roman" w:hAnsi="Times New Roman" w:cs="Times New Roman"/>
          <w:iCs/>
          <w:noProof/>
        </w:rPr>
        <w:t>tar belakang sosial terdakwa serta memperhatikan apakah</w:t>
      </w:r>
      <w:r w:rsidRPr="00433F95">
        <w:rPr>
          <w:rFonts w:ascii="Times New Roman" w:hAnsi="Times New Roman" w:cs="Times New Roman"/>
          <w:iCs/>
          <w:noProof/>
        </w:rPr>
        <w:t xml:space="preserve"> pidana yang dijatuhkan</w:t>
      </w:r>
      <w:r>
        <w:rPr>
          <w:rFonts w:ascii="Times New Roman" w:hAnsi="Times New Roman" w:cs="Times New Roman"/>
          <w:iCs/>
          <w:noProof/>
        </w:rPr>
        <w:t>nya</w:t>
      </w:r>
      <w:r w:rsidRPr="00433F95">
        <w:rPr>
          <w:rFonts w:ascii="Times New Roman" w:hAnsi="Times New Roman" w:cs="Times New Roman"/>
          <w:iCs/>
          <w:noProof/>
        </w:rPr>
        <w:t xml:space="preserve"> mempunyai manfaat bagi masyarakat.</w:t>
      </w:r>
      <w:r>
        <w:rPr>
          <w:rStyle w:val="FootnoteReference"/>
          <w:rFonts w:ascii="Times New Roman" w:hAnsi="Times New Roman" w:cs="Times New Roman"/>
          <w:iCs/>
          <w:noProof/>
        </w:rPr>
        <w:footnoteReference w:id="50"/>
      </w:r>
    </w:p>
    <w:p w:rsidR="00583332" w:rsidRPr="00583332" w:rsidRDefault="004F7286" w:rsidP="00583332">
      <w:pPr>
        <w:spacing w:after="0" w:line="360" w:lineRule="auto"/>
        <w:ind w:left="709" w:firstLine="360"/>
        <w:jc w:val="both"/>
        <w:rPr>
          <w:rFonts w:ascii="Times New Roman" w:hAnsi="Times New Roman" w:cs="Times New Roman"/>
          <w:iCs/>
          <w:noProof/>
        </w:rPr>
      </w:pPr>
      <w:r>
        <w:rPr>
          <w:rFonts w:ascii="Times New Roman" w:hAnsi="Times New Roman" w:cs="Times New Roman"/>
          <w:iCs/>
          <w:noProof/>
        </w:rPr>
        <w:t>Tentunya aspek sosiologis bermanfaat</w:t>
      </w:r>
      <w:r w:rsidRPr="00B55B07">
        <w:rPr>
          <w:rFonts w:ascii="Times New Roman" w:hAnsi="Times New Roman" w:cs="Times New Roman"/>
          <w:iCs/>
          <w:noProof/>
        </w:rPr>
        <w:t xml:space="preserve"> </w:t>
      </w:r>
      <w:r>
        <w:rPr>
          <w:rFonts w:ascii="Times New Roman" w:hAnsi="Times New Roman" w:cs="Times New Roman"/>
          <w:iCs/>
          <w:noProof/>
        </w:rPr>
        <w:t>bagi hakim dalam</w:t>
      </w:r>
      <w:r w:rsidRPr="00B55B07">
        <w:rPr>
          <w:rFonts w:ascii="Times New Roman" w:hAnsi="Times New Roman" w:cs="Times New Roman"/>
          <w:iCs/>
          <w:noProof/>
        </w:rPr>
        <w:t xml:space="preserve"> mengkaji latar belakang sosial seperti</w:t>
      </w:r>
      <w:r w:rsidRPr="00433F95">
        <w:rPr>
          <w:rFonts w:ascii="Times New Roman" w:hAnsi="Times New Roman" w:cs="Times New Roman"/>
          <w:iCs/>
          <w:noProof/>
        </w:rPr>
        <w:t xml:space="preserve"> lingkungan tempat tinggal</w:t>
      </w:r>
      <w:r>
        <w:rPr>
          <w:rFonts w:ascii="Times New Roman" w:hAnsi="Times New Roman" w:cs="Times New Roman"/>
          <w:iCs/>
          <w:noProof/>
        </w:rPr>
        <w:t>,</w:t>
      </w:r>
      <w:r w:rsidRPr="00B55B07">
        <w:rPr>
          <w:rFonts w:ascii="Times New Roman" w:hAnsi="Times New Roman" w:cs="Times New Roman"/>
          <w:iCs/>
          <w:noProof/>
        </w:rPr>
        <w:t xml:space="preserve"> pendidi</w:t>
      </w:r>
      <w:r>
        <w:rPr>
          <w:rFonts w:ascii="Times New Roman" w:hAnsi="Times New Roman" w:cs="Times New Roman"/>
          <w:iCs/>
          <w:noProof/>
        </w:rPr>
        <w:t>kan</w:t>
      </w:r>
      <w:r w:rsidRPr="00B55B07">
        <w:rPr>
          <w:rFonts w:ascii="Times New Roman" w:hAnsi="Times New Roman" w:cs="Times New Roman"/>
          <w:iCs/>
          <w:noProof/>
        </w:rPr>
        <w:t xml:space="preserve"> dan pekerjaan, serta mengetahui motif </w:t>
      </w:r>
      <w:r>
        <w:rPr>
          <w:rFonts w:ascii="Times New Roman" w:hAnsi="Times New Roman" w:cs="Times New Roman"/>
          <w:iCs/>
          <w:noProof/>
        </w:rPr>
        <w:t>atau sebab</w:t>
      </w:r>
      <w:r w:rsidRPr="00B55B07">
        <w:rPr>
          <w:rFonts w:ascii="Times New Roman" w:hAnsi="Times New Roman" w:cs="Times New Roman"/>
          <w:iCs/>
          <w:noProof/>
        </w:rPr>
        <w:t xml:space="preserve"> mengapa terdakwa melakukan suatu tindak pidana. Selain latar belakang dari </w:t>
      </w:r>
      <w:r w:rsidRPr="00B55B07">
        <w:rPr>
          <w:rFonts w:ascii="Times New Roman" w:hAnsi="Times New Roman" w:cs="Times New Roman"/>
          <w:iCs/>
          <w:noProof/>
        </w:rPr>
        <w:lastRenderedPageBreak/>
        <w:t>terdakwa, seberapa</w:t>
      </w:r>
      <w:r>
        <w:rPr>
          <w:rFonts w:ascii="Times New Roman" w:hAnsi="Times New Roman" w:cs="Times New Roman"/>
          <w:iCs/>
          <w:noProof/>
        </w:rPr>
        <w:t xml:space="preserve"> besar</w:t>
      </w:r>
      <w:r w:rsidRPr="00B55B07">
        <w:rPr>
          <w:rFonts w:ascii="Times New Roman" w:hAnsi="Times New Roman" w:cs="Times New Roman"/>
          <w:iCs/>
          <w:noProof/>
        </w:rPr>
        <w:t xml:space="preserve"> dampak yang dialami masyarakat akibat tindak pidana yang dilakukan dan keadaan masyarakat </w:t>
      </w:r>
      <w:r>
        <w:rPr>
          <w:rFonts w:ascii="Times New Roman" w:hAnsi="Times New Roman" w:cs="Times New Roman"/>
          <w:iCs/>
          <w:noProof/>
        </w:rPr>
        <w:t>menjadi pertimbangan yang tidak bisa diabaikan.</w:t>
      </w:r>
    </w:p>
    <w:p w:rsidR="00583332" w:rsidRDefault="00583332">
      <w:pPr>
        <w:rPr>
          <w:rFonts w:asciiTheme="majorBidi" w:eastAsia="Calibri" w:hAnsiTheme="majorBidi" w:cstheme="majorBidi"/>
          <w:b/>
          <w:sz w:val="24"/>
          <w:szCs w:val="24"/>
          <w:lang w:val="en-US"/>
        </w:rPr>
      </w:pPr>
      <w:r>
        <w:rPr>
          <w:rFonts w:asciiTheme="majorBidi" w:hAnsiTheme="majorBidi" w:cstheme="majorBidi"/>
          <w:sz w:val="24"/>
          <w:szCs w:val="24"/>
        </w:rPr>
        <w:br w:type="page"/>
      </w:r>
    </w:p>
    <w:p w:rsidR="004F7286" w:rsidRPr="000C5DB3" w:rsidRDefault="004F7286" w:rsidP="000C5DB3">
      <w:pPr>
        <w:pStyle w:val="Heading1"/>
        <w:spacing w:before="0" w:after="0"/>
        <w:jc w:val="center"/>
        <w:rPr>
          <w:rFonts w:asciiTheme="majorBidi" w:hAnsiTheme="majorBidi" w:cstheme="majorBidi"/>
          <w:sz w:val="24"/>
          <w:szCs w:val="24"/>
        </w:rPr>
      </w:pPr>
      <w:bookmarkStart w:id="26" w:name="_Toc186048064"/>
      <w:r w:rsidRPr="000C5DB3">
        <w:rPr>
          <w:rFonts w:asciiTheme="majorBidi" w:hAnsiTheme="majorBidi" w:cstheme="majorBidi"/>
          <w:sz w:val="24"/>
          <w:szCs w:val="24"/>
        </w:rPr>
        <w:lastRenderedPageBreak/>
        <w:t>BAB III</w:t>
      </w:r>
      <w:bookmarkEnd w:id="26"/>
    </w:p>
    <w:p w:rsidR="000C5DB3" w:rsidRPr="00583332" w:rsidRDefault="004F7286" w:rsidP="00583332">
      <w:pPr>
        <w:pStyle w:val="Heading1"/>
        <w:spacing w:before="0" w:after="0"/>
        <w:jc w:val="center"/>
        <w:rPr>
          <w:rFonts w:asciiTheme="majorBidi" w:hAnsiTheme="majorBidi" w:cstheme="majorBidi"/>
          <w:sz w:val="24"/>
          <w:szCs w:val="24"/>
        </w:rPr>
      </w:pPr>
      <w:bookmarkStart w:id="27" w:name="_Toc186048065"/>
      <w:r w:rsidRPr="000C5DB3">
        <w:rPr>
          <w:rFonts w:asciiTheme="majorBidi" w:hAnsiTheme="majorBidi" w:cstheme="majorBidi"/>
          <w:sz w:val="24"/>
          <w:szCs w:val="24"/>
        </w:rPr>
        <w:t>PUTUSAN NOMOR 34/PID.B/2020/PN Mll TENTANG TINDAK PIDANA KELALAIAN YANG MENYEBABKAN KEMATIAN DENGAN ALASAN PEMBENAR MENURUT PASAL 49 AYAT (2) KUHP</w:t>
      </w:r>
      <w:bookmarkEnd w:id="27"/>
    </w:p>
    <w:p w:rsidR="004F7286" w:rsidRPr="000C5DB3" w:rsidRDefault="004F7286" w:rsidP="000C5DB3">
      <w:pPr>
        <w:pStyle w:val="Heading2"/>
        <w:numPr>
          <w:ilvl w:val="0"/>
          <w:numId w:val="53"/>
        </w:numPr>
        <w:ind w:left="284"/>
        <w:rPr>
          <w:rFonts w:asciiTheme="majorBidi" w:hAnsiTheme="majorBidi" w:cstheme="majorBidi"/>
          <w:noProof/>
          <w:sz w:val="22"/>
          <w:szCs w:val="22"/>
          <w:lang w:val="id-ID"/>
        </w:rPr>
      </w:pPr>
      <w:bookmarkStart w:id="28" w:name="_Toc186048066"/>
      <w:r w:rsidRPr="000C5DB3">
        <w:rPr>
          <w:rFonts w:asciiTheme="majorBidi" w:hAnsiTheme="majorBidi" w:cstheme="majorBidi"/>
          <w:noProof/>
          <w:sz w:val="22"/>
          <w:szCs w:val="22"/>
        </w:rPr>
        <w:t>Duduk perkara</w:t>
      </w:r>
      <w:bookmarkEnd w:id="28"/>
    </w:p>
    <w:p w:rsidR="004F7286" w:rsidRPr="000970F2" w:rsidRDefault="004F7286" w:rsidP="00583332">
      <w:pPr>
        <w:spacing w:after="0" w:line="360" w:lineRule="auto"/>
        <w:ind w:left="284" w:firstLine="567"/>
        <w:jc w:val="both"/>
        <w:rPr>
          <w:rFonts w:ascii="Times New Roman" w:hAnsi="Times New Roman" w:cs="Times New Roman"/>
          <w:noProof/>
        </w:rPr>
      </w:pPr>
      <w:r w:rsidRPr="000970F2">
        <w:rPr>
          <w:rFonts w:ascii="Times New Roman" w:hAnsi="Times New Roman" w:cs="Times New Roman"/>
          <w:noProof/>
        </w:rPr>
        <w:t>Kronologi peristiwa pidana yang dilakukan oleh terdakwa Sumantri yang mengakibatkan kematian terhadap korban Abdi, pada hari jumat tanggal 20 september 2019 sekitar pukul</w:t>
      </w:r>
      <w:r>
        <w:rPr>
          <w:rFonts w:ascii="Times New Roman" w:hAnsi="Times New Roman" w:cs="Times New Roman"/>
          <w:noProof/>
        </w:rPr>
        <w:t xml:space="preserve"> 23.00 terdakwa yang sedang melksanakan patroli menggunakan sepeda motor dinas miliknya</w:t>
      </w:r>
      <w:r w:rsidRPr="000970F2">
        <w:rPr>
          <w:rFonts w:ascii="Times New Roman" w:hAnsi="Times New Roman" w:cs="Times New Roman"/>
          <w:noProof/>
        </w:rPr>
        <w:t xml:space="preserve"> mendapatkan laporan bahwa telah terjadi </w:t>
      </w:r>
      <w:r>
        <w:rPr>
          <w:rFonts w:ascii="Times New Roman" w:hAnsi="Times New Roman" w:cs="Times New Roman"/>
          <w:noProof/>
        </w:rPr>
        <w:t>kerusuhan</w:t>
      </w:r>
      <w:r w:rsidRPr="000970F2">
        <w:rPr>
          <w:rFonts w:ascii="Times New Roman" w:hAnsi="Times New Roman" w:cs="Times New Roman"/>
          <w:noProof/>
        </w:rPr>
        <w:t xml:space="preserve"> di lapangan sepakbola Desa Wonorejo di Kecamatan Mangkutana Kabupaten Luwu Timur. Terdakwa kemudian mendatangi lokasi </w:t>
      </w:r>
      <w:r>
        <w:rPr>
          <w:rFonts w:ascii="Times New Roman" w:hAnsi="Times New Roman" w:cs="Times New Roman"/>
          <w:noProof/>
        </w:rPr>
        <w:t xml:space="preserve">kejadian </w:t>
      </w:r>
      <w:r w:rsidRPr="000970F2">
        <w:rPr>
          <w:rFonts w:ascii="Times New Roman" w:hAnsi="Times New Roman" w:cs="Times New Roman"/>
          <w:noProof/>
        </w:rPr>
        <w:t>dan melihat</w:t>
      </w:r>
      <w:r>
        <w:rPr>
          <w:rFonts w:ascii="Times New Roman" w:hAnsi="Times New Roman" w:cs="Times New Roman"/>
          <w:noProof/>
        </w:rPr>
        <w:t xml:space="preserve"> beberapa orang pemuda terlibat </w:t>
      </w:r>
      <w:r w:rsidRPr="000970F2">
        <w:rPr>
          <w:rFonts w:ascii="Times New Roman" w:hAnsi="Times New Roman" w:cs="Times New Roman"/>
          <w:noProof/>
        </w:rPr>
        <w:t xml:space="preserve">perkelahian kelompok. Terdakwa kemudian berinisiatif untuk membubarkan </w:t>
      </w:r>
      <w:r>
        <w:rPr>
          <w:rFonts w:ascii="Times New Roman" w:hAnsi="Times New Roman" w:cs="Times New Roman"/>
          <w:noProof/>
        </w:rPr>
        <w:t xml:space="preserve">perkelahian tersebut agar tidak </w:t>
      </w:r>
      <w:r w:rsidRPr="000970F2">
        <w:rPr>
          <w:rFonts w:ascii="Times New Roman" w:hAnsi="Times New Roman" w:cs="Times New Roman"/>
          <w:noProof/>
        </w:rPr>
        <w:t>dan menimbulkan korban. Akan tetapi peringatan Terdakwa ternyata tidak dihiraukan</w:t>
      </w:r>
      <w:r>
        <w:rPr>
          <w:rFonts w:ascii="Times New Roman" w:hAnsi="Times New Roman" w:cs="Times New Roman"/>
          <w:noProof/>
        </w:rPr>
        <w:t xml:space="preserve"> oleh para pemuda tersebut</w:t>
      </w:r>
      <w:r w:rsidRPr="000970F2">
        <w:rPr>
          <w:rFonts w:ascii="Times New Roman" w:hAnsi="Times New Roman" w:cs="Times New Roman"/>
          <w:noProof/>
        </w:rPr>
        <w:t xml:space="preserve">, sehingga </w:t>
      </w:r>
      <w:r>
        <w:rPr>
          <w:rFonts w:ascii="Times New Roman" w:hAnsi="Times New Roman" w:cs="Times New Roman"/>
          <w:noProof/>
        </w:rPr>
        <w:t xml:space="preserve">akhirnya </w:t>
      </w:r>
      <w:r w:rsidRPr="000970F2">
        <w:rPr>
          <w:rFonts w:ascii="Times New Roman" w:hAnsi="Times New Roman" w:cs="Times New Roman"/>
          <w:noProof/>
        </w:rPr>
        <w:t>Terdakwa kemudian melakukan tembakan peringatan</w:t>
      </w:r>
      <w:r>
        <w:rPr>
          <w:rFonts w:ascii="Times New Roman" w:hAnsi="Times New Roman" w:cs="Times New Roman"/>
          <w:noProof/>
        </w:rPr>
        <w:t xml:space="preserve"> dengan senjata api</w:t>
      </w:r>
      <w:r w:rsidRPr="000970F2">
        <w:rPr>
          <w:rFonts w:ascii="Times New Roman" w:hAnsi="Times New Roman" w:cs="Times New Roman"/>
          <w:noProof/>
        </w:rPr>
        <w:t xml:space="preserve"> ke udara sebanyak 1 (satu) kali.</w:t>
      </w:r>
    </w:p>
    <w:p w:rsidR="004F7286" w:rsidRPr="000970F2" w:rsidRDefault="004F7286" w:rsidP="00583332">
      <w:pPr>
        <w:spacing w:after="0" w:line="360" w:lineRule="auto"/>
        <w:ind w:left="284" w:firstLine="720"/>
        <w:jc w:val="both"/>
        <w:rPr>
          <w:rFonts w:ascii="Times New Roman" w:hAnsi="Times New Roman" w:cs="Times New Roman"/>
          <w:noProof/>
        </w:rPr>
      </w:pPr>
      <w:r w:rsidRPr="000970F2">
        <w:rPr>
          <w:rFonts w:ascii="Times New Roman" w:hAnsi="Times New Roman" w:cs="Times New Roman"/>
          <w:noProof/>
        </w:rPr>
        <w:t xml:space="preserve">Setelah tembakan peringatan </w:t>
      </w:r>
      <w:r>
        <w:rPr>
          <w:rFonts w:ascii="Times New Roman" w:hAnsi="Times New Roman" w:cs="Times New Roman"/>
          <w:noProof/>
        </w:rPr>
        <w:t>tersebut</w:t>
      </w:r>
      <w:r w:rsidRPr="000970F2">
        <w:rPr>
          <w:rFonts w:ascii="Times New Roman" w:hAnsi="Times New Roman" w:cs="Times New Roman"/>
          <w:noProof/>
        </w:rPr>
        <w:t xml:space="preserve">, seluruh anak muda yang terlibat dalam perkelahian </w:t>
      </w:r>
      <w:r>
        <w:rPr>
          <w:rFonts w:ascii="Times New Roman" w:hAnsi="Times New Roman" w:cs="Times New Roman"/>
          <w:noProof/>
        </w:rPr>
        <w:t>tersebut</w:t>
      </w:r>
      <w:r w:rsidRPr="000970F2">
        <w:rPr>
          <w:rFonts w:ascii="Times New Roman" w:hAnsi="Times New Roman" w:cs="Times New Roman"/>
          <w:noProof/>
        </w:rPr>
        <w:t xml:space="preserve"> langsung melarikan diri meninggalkan </w:t>
      </w:r>
      <w:r>
        <w:rPr>
          <w:rFonts w:ascii="Times New Roman" w:hAnsi="Times New Roman" w:cs="Times New Roman"/>
          <w:noProof/>
        </w:rPr>
        <w:t>lapangan sepakbola</w:t>
      </w:r>
      <w:r w:rsidRPr="000970F2">
        <w:rPr>
          <w:rFonts w:ascii="Times New Roman" w:hAnsi="Times New Roman" w:cs="Times New Roman"/>
          <w:noProof/>
        </w:rPr>
        <w:t xml:space="preserve">, akan tetapi </w:t>
      </w:r>
      <w:r w:rsidRPr="000970F2">
        <w:rPr>
          <w:rFonts w:ascii="Times New Roman" w:hAnsi="Times New Roman" w:cs="Times New Roman"/>
          <w:noProof/>
        </w:rPr>
        <w:lastRenderedPageBreak/>
        <w:t>masih ada 1 (satu) orang yang tetap di lokasi</w:t>
      </w:r>
      <w:r>
        <w:rPr>
          <w:rFonts w:ascii="Times New Roman" w:hAnsi="Times New Roman" w:cs="Times New Roman"/>
          <w:noProof/>
        </w:rPr>
        <w:t xml:space="preserve"> dan tidak melarikan diri</w:t>
      </w:r>
      <w:r w:rsidRPr="000970F2">
        <w:rPr>
          <w:rFonts w:ascii="Times New Roman" w:hAnsi="Times New Roman" w:cs="Times New Roman"/>
          <w:noProof/>
        </w:rPr>
        <w:t xml:space="preserve"> yaitu korban ABDI yang saat itu </w:t>
      </w:r>
      <w:r>
        <w:rPr>
          <w:rFonts w:ascii="Times New Roman" w:hAnsi="Times New Roman" w:cs="Times New Roman"/>
          <w:noProof/>
        </w:rPr>
        <w:t xml:space="preserve">sedang </w:t>
      </w:r>
      <w:r w:rsidRPr="000970F2">
        <w:rPr>
          <w:rFonts w:ascii="Times New Roman" w:hAnsi="Times New Roman" w:cs="Times New Roman"/>
          <w:noProof/>
        </w:rPr>
        <w:t>dalam keadaan mabuk karena meminum minuman keras</w:t>
      </w:r>
      <w:r>
        <w:rPr>
          <w:rFonts w:ascii="Times New Roman" w:hAnsi="Times New Roman" w:cs="Times New Roman"/>
          <w:noProof/>
        </w:rPr>
        <w:t xml:space="preserve"> yang</w:t>
      </w:r>
      <w:r w:rsidRPr="000970F2">
        <w:rPr>
          <w:rFonts w:ascii="Times New Roman" w:hAnsi="Times New Roman" w:cs="Times New Roman"/>
          <w:noProof/>
        </w:rPr>
        <w:t xml:space="preserve"> </w:t>
      </w:r>
      <w:r>
        <w:rPr>
          <w:rFonts w:ascii="Times New Roman" w:hAnsi="Times New Roman" w:cs="Times New Roman"/>
          <w:noProof/>
        </w:rPr>
        <w:t>ber</w:t>
      </w:r>
      <w:r w:rsidRPr="000970F2">
        <w:rPr>
          <w:rFonts w:ascii="Times New Roman" w:hAnsi="Times New Roman" w:cs="Times New Roman"/>
          <w:noProof/>
        </w:rPr>
        <w:t xml:space="preserve">jenis </w:t>
      </w:r>
      <w:r w:rsidRPr="000970F2">
        <w:rPr>
          <w:rFonts w:ascii="Times New Roman" w:hAnsi="Times New Roman" w:cs="Times New Roman"/>
          <w:i/>
          <w:iCs/>
          <w:noProof/>
        </w:rPr>
        <w:t>ballo</w:t>
      </w:r>
      <w:r w:rsidRPr="000970F2">
        <w:rPr>
          <w:rFonts w:ascii="Times New Roman" w:hAnsi="Times New Roman" w:cs="Times New Roman"/>
          <w:noProof/>
        </w:rPr>
        <w:t>. Keadaan mabuknya korban</w:t>
      </w:r>
      <w:r>
        <w:rPr>
          <w:rFonts w:ascii="Times New Roman" w:hAnsi="Times New Roman" w:cs="Times New Roman"/>
          <w:noProof/>
        </w:rPr>
        <w:t xml:space="preserve"> tersebut lalu</w:t>
      </w:r>
      <w:r w:rsidRPr="000970F2">
        <w:rPr>
          <w:rFonts w:ascii="Times New Roman" w:hAnsi="Times New Roman" w:cs="Times New Roman"/>
          <w:noProof/>
        </w:rPr>
        <w:t xml:space="preserve"> dipertegas oleh saksi HAFID dan saksi EKO yang pada pokoknya menyatakan mereka sebelum kejadian, bersama-sama meminum minuman keras jenis </w:t>
      </w:r>
      <w:r w:rsidRPr="000970F2">
        <w:rPr>
          <w:rFonts w:ascii="Times New Roman" w:hAnsi="Times New Roman" w:cs="Times New Roman"/>
          <w:i/>
          <w:iCs/>
          <w:noProof/>
        </w:rPr>
        <w:t xml:space="preserve">ballo </w:t>
      </w:r>
      <w:r w:rsidRPr="000970F2">
        <w:rPr>
          <w:rFonts w:ascii="Times New Roman" w:hAnsi="Times New Roman" w:cs="Times New Roman"/>
          <w:noProof/>
        </w:rPr>
        <w:t>dan ketika sedang mabuk Korban sering bertindak diluar batas kewajaran atau tidak mampu mengendalikan dirinya, sehingga korban yang dalam keadaan mabuk tersebut menyerang Terdakwa secara tiba-tiba dengan niat merebut senjata revolver miliknya, disaat pergumulan terjadi tangan terdakwa sumantri dan korban Abdi terlihat naik dan turun, ketika pergumulan tersebut terjadi tiba-tiba terjadi letusan senjata yang mengenai wajah korban, saat kejadian tersebut sumantri yang panik lalu berlari ke sebuah warung terdekat untuk meminta orang lain melihat kondisi korban.</w:t>
      </w:r>
      <w:r w:rsidRPr="000970F2">
        <w:rPr>
          <w:rFonts w:ascii="Times New Roman" w:hAnsi="Times New Roman" w:cs="Times New Roman"/>
          <w:noProof/>
          <w:vertAlign w:val="superscript"/>
        </w:rPr>
        <w:footnoteReference w:id="51"/>
      </w:r>
    </w:p>
    <w:p w:rsidR="004F7286" w:rsidRPr="000970F2" w:rsidRDefault="004F7286" w:rsidP="00583332">
      <w:pPr>
        <w:spacing w:after="0" w:line="360" w:lineRule="auto"/>
        <w:ind w:left="284" w:firstLine="720"/>
        <w:jc w:val="both"/>
        <w:rPr>
          <w:rFonts w:ascii="Times New Roman" w:hAnsi="Times New Roman" w:cs="Times New Roman"/>
          <w:noProof/>
        </w:rPr>
      </w:pPr>
      <w:r w:rsidRPr="000970F2">
        <w:rPr>
          <w:rFonts w:ascii="Times New Roman" w:hAnsi="Times New Roman" w:cs="Times New Roman"/>
          <w:noProof/>
        </w:rPr>
        <w:t xml:space="preserve">Akibat dari letusan senjata tersebut korban meninggal dunia dibuktikan dengan hasil Visum Et Repertum dari RSUD I Lagaligo yang dibuat, ditandatangani dan diperiksa oleh dr. Sri Nur Ramadhani atas nama Tn. ABDI JUNIANTO, yang pada pokoknya menerangkan bahwa pada tanggal 21 September 2019 telah dilakukan pemeriksaan terhadap korban </w:t>
      </w:r>
      <w:r w:rsidRPr="000970F2">
        <w:rPr>
          <w:rFonts w:ascii="Times New Roman" w:hAnsi="Times New Roman" w:cs="Times New Roman"/>
          <w:noProof/>
        </w:rPr>
        <w:lastRenderedPageBreak/>
        <w:t>ABDI JUNIANTO dengan kesimpulan bahwa Korban datang dalam keadaan tidak sadar, bola mata kanan tampak menonjol, luka terbuka pada bawah mata kanan diameter ±0,5 cm, memar, bengkak pada sekitar mata kanan dan berdasarkan hasil pemeriksaan luar, perlukaan disebabkan oleh trauma tumpul.</w:t>
      </w:r>
    </w:p>
    <w:p w:rsidR="004F7286" w:rsidRPr="000970F2" w:rsidRDefault="004F7286" w:rsidP="00583332">
      <w:pPr>
        <w:spacing w:after="0" w:line="360" w:lineRule="auto"/>
        <w:ind w:left="284" w:firstLine="720"/>
        <w:jc w:val="both"/>
        <w:rPr>
          <w:rFonts w:ascii="Times New Roman" w:hAnsi="Times New Roman" w:cs="Times New Roman"/>
          <w:noProof/>
        </w:rPr>
      </w:pPr>
      <w:r w:rsidRPr="000970F2">
        <w:rPr>
          <w:rFonts w:ascii="Times New Roman" w:hAnsi="Times New Roman" w:cs="Times New Roman"/>
          <w:noProof/>
        </w:rPr>
        <w:t>Keterangan saksi – saksi dan hasil visum tersebut bersesuaian dengan Surat Keterangan Kematian dari Pemerintah Kabupaten Luwu Timur, Kecamatan Mangkutana, Desa Wonorejo yang dibuat dan ditandangani oleh sekretaris desa Wonorejo atas nama Kepala Desa Wonorejo yang pada pokoknya isi surat tersebut menyatakan bahwa berdasarkan keterangan dokter, korban ABDI JUNIATO telah meninggal dunia pada tanggal 21 September 2019 di rumah sakit.</w:t>
      </w:r>
    </w:p>
    <w:p w:rsidR="004F7286" w:rsidRPr="000C5DB3" w:rsidRDefault="004F7286" w:rsidP="00583332">
      <w:pPr>
        <w:pStyle w:val="Heading2"/>
        <w:numPr>
          <w:ilvl w:val="0"/>
          <w:numId w:val="53"/>
        </w:numPr>
        <w:ind w:left="284"/>
        <w:rPr>
          <w:rFonts w:asciiTheme="majorBidi" w:hAnsiTheme="majorBidi" w:cstheme="majorBidi"/>
          <w:noProof/>
          <w:sz w:val="22"/>
          <w:szCs w:val="22"/>
        </w:rPr>
      </w:pPr>
      <w:bookmarkStart w:id="29" w:name="_Toc186048067"/>
      <w:r w:rsidRPr="000C5DB3">
        <w:rPr>
          <w:rFonts w:asciiTheme="majorBidi" w:hAnsiTheme="majorBidi" w:cstheme="majorBidi"/>
          <w:noProof/>
          <w:sz w:val="22"/>
          <w:szCs w:val="22"/>
        </w:rPr>
        <w:t>Dakwaan dan tuntutan</w:t>
      </w:r>
      <w:bookmarkEnd w:id="29"/>
    </w:p>
    <w:p w:rsidR="004F7286" w:rsidRPr="000970F2" w:rsidRDefault="000C5DB3" w:rsidP="00A05F5F">
      <w:pPr>
        <w:numPr>
          <w:ilvl w:val="0"/>
          <w:numId w:val="22"/>
        </w:numPr>
        <w:spacing w:after="200" w:line="360" w:lineRule="auto"/>
        <w:ind w:left="426"/>
        <w:contextualSpacing/>
        <w:jc w:val="both"/>
        <w:rPr>
          <w:rFonts w:ascii="Times New Roman" w:hAnsi="Times New Roman" w:cs="Times New Roman"/>
          <w:b/>
          <w:noProof/>
        </w:rPr>
      </w:pPr>
      <w:r>
        <w:rPr>
          <w:rFonts w:ascii="Times New Roman" w:hAnsi="Times New Roman" w:cs="Times New Roman"/>
          <w:b/>
          <w:noProof/>
        </w:rPr>
        <w:t>Dakwaan</w:t>
      </w:r>
    </w:p>
    <w:p w:rsidR="004F7286" w:rsidRPr="000970F2" w:rsidRDefault="004F7286" w:rsidP="00583332">
      <w:pPr>
        <w:spacing w:after="0" w:line="360" w:lineRule="auto"/>
        <w:ind w:left="426" w:firstLine="474"/>
        <w:jc w:val="both"/>
        <w:rPr>
          <w:rFonts w:ascii="Times New Roman" w:hAnsi="Times New Roman" w:cs="Times New Roman"/>
          <w:noProof/>
        </w:rPr>
      </w:pPr>
      <w:r w:rsidRPr="000970F2">
        <w:rPr>
          <w:rFonts w:ascii="Times New Roman" w:hAnsi="Times New Roman" w:cs="Times New Roman"/>
          <w:noProof/>
        </w:rPr>
        <w:t xml:space="preserve">Surat dakwaan merupakan dasar </w:t>
      </w:r>
      <w:r>
        <w:rPr>
          <w:rFonts w:ascii="Times New Roman" w:hAnsi="Times New Roman" w:cs="Times New Roman"/>
          <w:noProof/>
        </w:rPr>
        <w:t xml:space="preserve">dari </w:t>
      </w:r>
      <w:r w:rsidRPr="000970F2">
        <w:rPr>
          <w:rFonts w:ascii="Times New Roman" w:hAnsi="Times New Roman" w:cs="Times New Roman"/>
          <w:noProof/>
        </w:rPr>
        <w:t>penuntutan perkara pidana yang dib</w:t>
      </w:r>
      <w:r>
        <w:rPr>
          <w:rFonts w:ascii="Times New Roman" w:hAnsi="Times New Roman" w:cs="Times New Roman"/>
          <w:noProof/>
        </w:rPr>
        <w:t>uat oleh jaksa penuntut umum untuk</w:t>
      </w:r>
      <w:r w:rsidRPr="000970F2">
        <w:rPr>
          <w:rFonts w:ascii="Times New Roman" w:hAnsi="Times New Roman" w:cs="Times New Roman"/>
          <w:noProof/>
        </w:rPr>
        <w:t xml:space="preserve"> diajukan ke pengadilan, dengan </w:t>
      </w:r>
      <w:r>
        <w:rPr>
          <w:rFonts w:ascii="Times New Roman" w:hAnsi="Times New Roman" w:cs="Times New Roman"/>
          <w:noProof/>
        </w:rPr>
        <w:t>diajukannya</w:t>
      </w:r>
      <w:r w:rsidRPr="000970F2">
        <w:rPr>
          <w:rFonts w:ascii="Times New Roman" w:hAnsi="Times New Roman" w:cs="Times New Roman"/>
          <w:noProof/>
        </w:rPr>
        <w:t xml:space="preserve"> surat dakwaan tersebut </w:t>
      </w:r>
      <w:r>
        <w:rPr>
          <w:rFonts w:ascii="Times New Roman" w:hAnsi="Times New Roman" w:cs="Times New Roman"/>
          <w:noProof/>
        </w:rPr>
        <w:t>berarti</w:t>
      </w:r>
      <w:r w:rsidRPr="000970F2">
        <w:rPr>
          <w:rFonts w:ascii="Times New Roman" w:hAnsi="Times New Roman" w:cs="Times New Roman"/>
          <w:noProof/>
        </w:rPr>
        <w:t xml:space="preserve"> ruang lingkup pemeriksaan</w:t>
      </w:r>
      <w:r>
        <w:rPr>
          <w:rFonts w:ascii="Times New Roman" w:hAnsi="Times New Roman" w:cs="Times New Roman"/>
          <w:noProof/>
        </w:rPr>
        <w:t xml:space="preserve"> terhadap kasus</w:t>
      </w:r>
      <w:r w:rsidRPr="000970F2">
        <w:rPr>
          <w:rFonts w:ascii="Times New Roman" w:hAnsi="Times New Roman" w:cs="Times New Roman"/>
          <w:noProof/>
        </w:rPr>
        <w:t xml:space="preserve"> telah dibatasi dan apabila terjadi penyimpangan dalam pemeriksaan dari surat dakwaan maka Hakim ketua berhak menegur jaksa atau penasihat hukum tersangka. Hal tersebut </w:t>
      </w:r>
      <w:r w:rsidRPr="000970F2">
        <w:rPr>
          <w:rFonts w:ascii="Times New Roman" w:hAnsi="Times New Roman" w:cs="Times New Roman"/>
          <w:noProof/>
        </w:rPr>
        <w:lastRenderedPageBreak/>
        <w:t>diatur dalam Pasal 140 Ayat (1) KUHAP yang berbunyi “</w:t>
      </w:r>
      <w:r w:rsidRPr="000970F2">
        <w:rPr>
          <w:rFonts w:ascii="Times New Roman" w:hAnsi="Times New Roman" w:cs="Times New Roman"/>
          <w:i/>
          <w:iCs/>
          <w:noProof/>
        </w:rPr>
        <w:t>Dalam hal penuntut umum berpendapat bahwa dari hasil penyidikan dapat dilakukan penuntutan, ialah dalam waktu secepatnya membuat surat dakwaan</w:t>
      </w:r>
      <w:r w:rsidRPr="000970F2">
        <w:rPr>
          <w:rFonts w:ascii="Times New Roman" w:hAnsi="Times New Roman" w:cs="Times New Roman"/>
          <w:noProof/>
        </w:rPr>
        <w:t>” dan Pasal 143 Ayat (1) KUHAP “</w:t>
      </w:r>
      <w:r w:rsidRPr="000970F2">
        <w:rPr>
          <w:rFonts w:ascii="Times New Roman" w:hAnsi="Times New Roman" w:cs="Times New Roman"/>
          <w:i/>
          <w:iCs/>
          <w:noProof/>
        </w:rPr>
        <w:t>Penuntut umum melimpahkan perkara ke pengadilan negeri dengan permintaan supaya segera mengadili perkara tersebut dan disertai dengan surat dakwaan.</w:t>
      </w:r>
      <w:r w:rsidRPr="000970F2">
        <w:rPr>
          <w:rFonts w:ascii="Times New Roman" w:hAnsi="Times New Roman" w:cs="Times New Roman"/>
          <w:noProof/>
        </w:rPr>
        <w:t>”</w:t>
      </w:r>
      <w:r w:rsidRPr="000970F2">
        <w:rPr>
          <w:rFonts w:ascii="Times New Roman" w:hAnsi="Times New Roman" w:cs="Times New Roman"/>
          <w:noProof/>
          <w:vertAlign w:val="superscript"/>
        </w:rPr>
        <w:footnoteReference w:id="52"/>
      </w:r>
    </w:p>
    <w:p w:rsidR="004F7286" w:rsidRDefault="004F7286" w:rsidP="00583332">
      <w:pPr>
        <w:spacing w:after="0" w:line="360" w:lineRule="auto"/>
        <w:ind w:left="426" w:firstLine="474"/>
        <w:jc w:val="both"/>
        <w:rPr>
          <w:rFonts w:ascii="Times New Roman" w:hAnsi="Times New Roman" w:cs="Times New Roman"/>
          <w:noProof/>
        </w:rPr>
      </w:pPr>
      <w:r w:rsidRPr="000970F2">
        <w:rPr>
          <w:rFonts w:ascii="Times New Roman" w:hAnsi="Times New Roman" w:cs="Times New Roman"/>
          <w:noProof/>
        </w:rPr>
        <w:t>Dakwaan harus memiliki dua syarat sesuai yang tertera dalam Pasal 143 Ayat (2) KUHAP dimana penuntut umum membuat surat dakwaan yang diberi tanggal dan ditandatangani serta berisi</w:t>
      </w:r>
      <w:r w:rsidRPr="00FD0ECF">
        <w:t xml:space="preserve"> </w:t>
      </w:r>
      <w:r>
        <w:rPr>
          <w:rFonts w:ascii="Times New Roman" w:hAnsi="Times New Roman" w:cs="Times New Roman"/>
          <w:noProof/>
        </w:rPr>
        <w:t>n</w:t>
      </w:r>
      <w:r w:rsidRPr="00FD0ECF">
        <w:rPr>
          <w:rFonts w:ascii="Times New Roman" w:hAnsi="Times New Roman" w:cs="Times New Roman"/>
          <w:noProof/>
        </w:rPr>
        <w:t>ama lengkap, tempat tanggal lahir,</w:t>
      </w:r>
      <w:r>
        <w:rPr>
          <w:rFonts w:ascii="Times New Roman" w:hAnsi="Times New Roman" w:cs="Times New Roman"/>
          <w:noProof/>
        </w:rPr>
        <w:t xml:space="preserve"> umur,</w:t>
      </w:r>
      <w:r w:rsidRPr="00FD0ECF">
        <w:rPr>
          <w:rFonts w:ascii="Times New Roman" w:hAnsi="Times New Roman" w:cs="Times New Roman"/>
          <w:noProof/>
        </w:rPr>
        <w:t xml:space="preserve"> jenis kelamin, kebangsaan, tempat tinggal, agama, dan pekerjaan tersangka;  </w:t>
      </w:r>
      <w:r>
        <w:rPr>
          <w:rFonts w:ascii="Times New Roman" w:hAnsi="Times New Roman" w:cs="Times New Roman"/>
          <w:noProof/>
        </w:rPr>
        <w:t>dengan u</w:t>
      </w:r>
      <w:r w:rsidRPr="00FD0ECF">
        <w:rPr>
          <w:rFonts w:ascii="Times New Roman" w:hAnsi="Times New Roman" w:cs="Times New Roman"/>
          <w:noProof/>
        </w:rPr>
        <w:t>raian secara cermat, jelas dan lengkap mengenai  tindak pidana yang didakwakan dengan menyebutkan waktu dan tempat tindak pidana itu dilakukan.</w:t>
      </w:r>
      <w:r w:rsidRPr="000970F2">
        <w:rPr>
          <w:rFonts w:ascii="Times New Roman" w:hAnsi="Times New Roman" w:cs="Times New Roman"/>
          <w:noProof/>
          <w:vertAlign w:val="superscript"/>
        </w:rPr>
        <w:footnoteReference w:id="53"/>
      </w:r>
    </w:p>
    <w:p w:rsidR="004F7286" w:rsidRPr="000970F2" w:rsidRDefault="004F7286" w:rsidP="00583332">
      <w:pPr>
        <w:spacing w:after="0" w:line="360" w:lineRule="auto"/>
        <w:ind w:left="426" w:firstLine="474"/>
        <w:jc w:val="both"/>
        <w:rPr>
          <w:rFonts w:ascii="Times New Roman" w:hAnsi="Times New Roman" w:cs="Times New Roman"/>
          <w:noProof/>
        </w:rPr>
      </w:pPr>
      <w:r w:rsidRPr="000970F2">
        <w:rPr>
          <w:rFonts w:ascii="Times New Roman" w:hAnsi="Times New Roman" w:cs="Times New Roman"/>
          <w:noProof/>
        </w:rPr>
        <w:t xml:space="preserve">Pada kasus tindak pidana putusan </w:t>
      </w:r>
      <w:r w:rsidRPr="000970F2">
        <w:rPr>
          <w:rFonts w:ascii="Times New Roman" w:hAnsi="Times New Roman" w:cs="Times New Roman"/>
        </w:rPr>
        <w:t>Nomor 34/Pid.B/2020/PN Mll</w:t>
      </w:r>
      <w:r w:rsidRPr="000970F2">
        <w:rPr>
          <w:rFonts w:ascii="Times New Roman" w:hAnsi="Times New Roman" w:cs="Times New Roman"/>
          <w:noProof/>
        </w:rPr>
        <w:t xml:space="preserve">, jaksa penuntut umum menggunakan dakwaan primair yaitu pasal 359 KUHP. Dalam putusan </w:t>
      </w:r>
      <w:r w:rsidRPr="000970F2">
        <w:rPr>
          <w:rFonts w:ascii="Times New Roman" w:hAnsi="Times New Roman" w:cs="Times New Roman"/>
        </w:rPr>
        <w:lastRenderedPageBreak/>
        <w:t>Nomor 34/Pid.B/2020/PN Mll</w:t>
      </w:r>
      <w:r w:rsidRPr="000970F2">
        <w:rPr>
          <w:rFonts w:ascii="Times New Roman" w:hAnsi="Times New Roman" w:cs="Times New Roman"/>
          <w:noProof/>
        </w:rPr>
        <w:t xml:space="preserve"> jaksa menerapkan dakwaan sebagai berikut:</w:t>
      </w:r>
      <w:r w:rsidRPr="000970F2">
        <w:rPr>
          <w:rFonts w:ascii="Times New Roman" w:hAnsi="Times New Roman" w:cs="Times New Roman"/>
          <w:noProof/>
          <w:vertAlign w:val="superscript"/>
        </w:rPr>
        <w:footnoteReference w:id="54"/>
      </w:r>
    </w:p>
    <w:p w:rsidR="004F7286" w:rsidRPr="000970F2" w:rsidRDefault="004F7286" w:rsidP="00583332">
      <w:pPr>
        <w:numPr>
          <w:ilvl w:val="1"/>
          <w:numId w:val="23"/>
        </w:numPr>
        <w:spacing w:after="0" w:line="360" w:lineRule="auto"/>
        <w:ind w:left="851"/>
        <w:contextualSpacing/>
        <w:jc w:val="both"/>
        <w:rPr>
          <w:rFonts w:ascii="Times New Roman" w:hAnsi="Times New Roman" w:cs="Times New Roman"/>
          <w:noProof/>
        </w:rPr>
      </w:pPr>
      <w:r w:rsidRPr="000970F2">
        <w:rPr>
          <w:rFonts w:ascii="Times New Roman" w:hAnsi="Times New Roman" w:cs="Times New Roman"/>
          <w:noProof/>
        </w:rPr>
        <w:t>Primair</w:t>
      </w:r>
    </w:p>
    <w:p w:rsidR="004F7286" w:rsidRPr="000970F2" w:rsidRDefault="004F7286" w:rsidP="00583332">
      <w:pPr>
        <w:spacing w:after="0" w:line="360" w:lineRule="auto"/>
        <w:ind w:left="851" w:firstLine="333"/>
        <w:jc w:val="both"/>
        <w:rPr>
          <w:rFonts w:ascii="Times New Roman" w:hAnsi="Times New Roman" w:cs="Times New Roman"/>
          <w:noProof/>
        </w:rPr>
      </w:pPr>
      <w:r w:rsidRPr="000970F2">
        <w:rPr>
          <w:rFonts w:ascii="Times New Roman" w:hAnsi="Times New Roman" w:cs="Times New Roman"/>
          <w:noProof/>
        </w:rPr>
        <w:t>Jaksa penuntut umum menerapkan pasal 359 KUHP. Pasal ini menyatakan bahwa “</w:t>
      </w:r>
      <w:r w:rsidRPr="000970F2">
        <w:rPr>
          <w:rFonts w:ascii="Times New Roman" w:hAnsi="Times New Roman" w:cs="Times New Roman"/>
          <w:i/>
          <w:iCs/>
          <w:noProof/>
        </w:rPr>
        <w:t>Barang siapa karena kesalahannya (kealpaannya) menyebabkan orang lain mati, diancam dengan pidana penjara paling lama lima tahun atau pidana kurungan paling lama satu tahun.</w:t>
      </w:r>
      <w:r w:rsidRPr="000970F2">
        <w:rPr>
          <w:rFonts w:ascii="Times New Roman" w:hAnsi="Times New Roman" w:cs="Times New Roman"/>
          <w:noProof/>
        </w:rPr>
        <w:t xml:space="preserve">” </w:t>
      </w:r>
    </w:p>
    <w:p w:rsidR="004F7286" w:rsidRPr="000970F2" w:rsidRDefault="004F7286" w:rsidP="00583332">
      <w:pPr>
        <w:spacing w:after="0" w:line="360" w:lineRule="auto"/>
        <w:ind w:left="426" w:firstLine="360"/>
        <w:jc w:val="both"/>
        <w:rPr>
          <w:rFonts w:ascii="Times New Roman" w:hAnsi="Times New Roman" w:cs="Times New Roman"/>
          <w:noProof/>
        </w:rPr>
      </w:pPr>
      <w:r w:rsidRPr="000970F2">
        <w:rPr>
          <w:rFonts w:ascii="Times New Roman" w:hAnsi="Times New Roman" w:cs="Times New Roman"/>
          <w:noProof/>
        </w:rPr>
        <w:t>Dakwaan primair yang mempunyai unsur-unsur sebagai berikut:</w:t>
      </w:r>
    </w:p>
    <w:p w:rsidR="004F7286" w:rsidRPr="00F0411A" w:rsidRDefault="004F7286" w:rsidP="00583332">
      <w:pPr>
        <w:spacing w:after="0" w:line="360" w:lineRule="auto"/>
        <w:ind w:left="1080"/>
        <w:contextualSpacing/>
        <w:jc w:val="both"/>
        <w:rPr>
          <w:rFonts w:ascii="Times New Roman" w:hAnsi="Times New Roman" w:cs="Times New Roman"/>
          <w:b/>
          <w:bCs/>
          <w:noProof/>
        </w:rPr>
      </w:pPr>
      <w:r w:rsidRPr="00F0411A">
        <w:rPr>
          <w:rFonts w:ascii="Times New Roman" w:hAnsi="Times New Roman" w:cs="Times New Roman"/>
          <w:b/>
          <w:bCs/>
          <w:noProof/>
        </w:rPr>
        <w:t>Barang Siapa</w:t>
      </w:r>
    </w:p>
    <w:p w:rsidR="004F7286" w:rsidRPr="000970F2" w:rsidRDefault="004F7286" w:rsidP="00583332">
      <w:pPr>
        <w:spacing w:line="360" w:lineRule="auto"/>
        <w:ind w:left="851" w:firstLine="360"/>
        <w:jc w:val="both"/>
        <w:rPr>
          <w:rFonts w:ascii="Times New Roman" w:hAnsi="Times New Roman" w:cs="Times New Roman"/>
          <w:noProof/>
        </w:rPr>
      </w:pPr>
      <w:r w:rsidRPr="000970F2">
        <w:rPr>
          <w:rFonts w:ascii="Times New Roman" w:hAnsi="Times New Roman" w:cs="Times New Roman"/>
          <w:noProof/>
        </w:rPr>
        <w:t xml:space="preserve">Dalam hal barang siapa yaitu subjek hukum berupa orang yang mempunyai tanggung jawab atas perbuatannya yang telah melakukan atau didakwa melakukan suatu perbuatan yang dilarang oleh undang-undang yang berlaku. Dalam putusan nomor </w:t>
      </w:r>
      <w:r w:rsidRPr="000970F2">
        <w:rPr>
          <w:rFonts w:ascii="Times New Roman" w:hAnsi="Times New Roman" w:cs="Times New Roman"/>
        </w:rPr>
        <w:t>Nomor 34/Pid.B/2020/PN Mll</w:t>
      </w:r>
      <w:r w:rsidRPr="000970F2">
        <w:rPr>
          <w:rFonts w:ascii="Times New Roman" w:hAnsi="Times New Roman" w:cs="Times New Roman"/>
          <w:noProof/>
        </w:rPr>
        <w:t xml:space="preserve"> Terdakwa diajukan ke persidangan oleh Penuntut Umum didakwa dengan dakwaan tunggal berdasarkan surat dakwaan NO.REG.PERK: PDM – 09 / MLl / Eoh.2 / 03 /2020 tanggal 16 Maret 2020. Berdasarkan keterangannya serta keterangan saksi-saksi dialah pelaku tindak pidana dalam perkara. Dengan demikian unsur “Barang Siapa” </w:t>
      </w:r>
      <w:r w:rsidRPr="000970F2">
        <w:rPr>
          <w:rFonts w:ascii="Times New Roman" w:hAnsi="Times New Roman" w:cs="Times New Roman"/>
          <w:noProof/>
        </w:rPr>
        <w:lastRenderedPageBreak/>
        <w:t xml:space="preserve">telah terbukti dan terpenuhi secara sah dan meyakinkan menurut hukum. </w:t>
      </w:r>
    </w:p>
    <w:p w:rsidR="004F7286" w:rsidRPr="000970F2" w:rsidRDefault="004F7286" w:rsidP="007E002D">
      <w:pPr>
        <w:numPr>
          <w:ilvl w:val="0"/>
          <w:numId w:val="22"/>
        </w:numPr>
        <w:spacing w:after="200" w:line="360" w:lineRule="auto"/>
        <w:contextualSpacing/>
        <w:jc w:val="both"/>
        <w:rPr>
          <w:rFonts w:ascii="Times New Roman" w:hAnsi="Times New Roman" w:cs="Times New Roman"/>
          <w:b/>
          <w:noProof/>
        </w:rPr>
      </w:pPr>
      <w:r w:rsidRPr="00F0411A">
        <w:rPr>
          <w:rFonts w:ascii="Times New Roman" w:hAnsi="Times New Roman" w:cs="Times New Roman"/>
          <w:b/>
          <w:bCs/>
          <w:noProof/>
        </w:rPr>
        <w:t>Tuntutan</w:t>
      </w:r>
      <w:r w:rsidRPr="000970F2">
        <w:rPr>
          <w:rFonts w:ascii="Times New Roman" w:hAnsi="Times New Roman" w:cs="Times New Roman"/>
          <w:b/>
          <w:noProof/>
        </w:rPr>
        <w:t xml:space="preserve"> </w:t>
      </w:r>
    </w:p>
    <w:p w:rsidR="004F7286" w:rsidRPr="000970F2" w:rsidRDefault="004F7286" w:rsidP="00583332">
      <w:pPr>
        <w:spacing w:after="0" w:line="360" w:lineRule="auto"/>
        <w:ind w:left="851" w:firstLine="360"/>
        <w:jc w:val="both"/>
        <w:rPr>
          <w:rFonts w:ascii="Times New Roman" w:hAnsi="Times New Roman" w:cs="Times New Roman"/>
          <w:noProof/>
        </w:rPr>
      </w:pPr>
      <w:r>
        <w:rPr>
          <w:rFonts w:ascii="Times New Roman" w:hAnsi="Times New Roman" w:cs="Times New Roman"/>
          <w:noProof/>
        </w:rPr>
        <w:t>D</w:t>
      </w:r>
      <w:r w:rsidRPr="00DF71FE">
        <w:rPr>
          <w:rFonts w:ascii="Times New Roman" w:hAnsi="Times New Roman" w:cs="Times New Roman"/>
          <w:noProof/>
        </w:rPr>
        <w:t>alam suatu perkara</w:t>
      </w:r>
      <w:r>
        <w:rPr>
          <w:rFonts w:ascii="Times New Roman" w:hAnsi="Times New Roman" w:cs="Times New Roman"/>
          <w:noProof/>
        </w:rPr>
        <w:t>,</w:t>
      </w:r>
      <w:r w:rsidRPr="00DF71FE">
        <w:rPr>
          <w:rFonts w:ascii="Times New Roman" w:hAnsi="Times New Roman" w:cs="Times New Roman"/>
          <w:noProof/>
        </w:rPr>
        <w:t xml:space="preserve"> </w:t>
      </w:r>
      <w:r>
        <w:rPr>
          <w:rFonts w:ascii="Times New Roman" w:hAnsi="Times New Roman" w:cs="Times New Roman"/>
          <w:noProof/>
        </w:rPr>
        <w:t>t</w:t>
      </w:r>
      <w:r w:rsidRPr="000970F2">
        <w:rPr>
          <w:rFonts w:ascii="Times New Roman" w:hAnsi="Times New Roman" w:cs="Times New Roman"/>
          <w:noProof/>
        </w:rPr>
        <w:t xml:space="preserve">untutan diajukan oleh jaksa penuntut umum. Pada pasal 1 Ayat (6) huruf a KUHAP menyebutkan </w:t>
      </w:r>
      <w:r>
        <w:rPr>
          <w:rFonts w:ascii="Times New Roman" w:hAnsi="Times New Roman" w:cs="Times New Roman"/>
          <w:noProof/>
        </w:rPr>
        <w:t>“</w:t>
      </w:r>
      <w:r w:rsidRPr="000970F2">
        <w:rPr>
          <w:rFonts w:ascii="Times New Roman" w:hAnsi="Times New Roman" w:cs="Times New Roman"/>
          <w:noProof/>
        </w:rPr>
        <w:t>jaksa adalah pejabat yang diberi wewenang oleh KUHAP untuk bertindak sebagai penuntut umum dan melaksanakan putusan pengadilan yang telah memperoleh kekuatan hukum tetap</w:t>
      </w:r>
      <w:r>
        <w:rPr>
          <w:rFonts w:ascii="Times New Roman" w:hAnsi="Times New Roman" w:cs="Times New Roman"/>
          <w:noProof/>
        </w:rPr>
        <w:t>”</w:t>
      </w:r>
      <w:r w:rsidRPr="000970F2">
        <w:rPr>
          <w:rFonts w:ascii="Times New Roman" w:hAnsi="Times New Roman" w:cs="Times New Roman"/>
          <w:noProof/>
        </w:rPr>
        <w:t>. Ketentuan tersebut juga disebutkan dalam Pasal 1 Ayat (1) Undang-Undang No. 16 Tahun 2004. Dengan demikian jaksa adalah jabatan, dalam ketentuan Undang-Undang No. 16 Tahun 2004 disebutkan jabatan fungsional jadi seorang jaksa yang melaksanakan tugas penuntutan atau penyidangan perkara berdasarkan surat perintah yang sah disebut penuntut umum.</w:t>
      </w:r>
      <w:r w:rsidRPr="000970F2">
        <w:rPr>
          <w:rFonts w:ascii="Times New Roman" w:hAnsi="Times New Roman" w:cs="Times New Roman"/>
          <w:noProof/>
          <w:vertAlign w:val="superscript"/>
        </w:rPr>
        <w:footnoteReference w:id="55"/>
      </w:r>
    </w:p>
    <w:p w:rsidR="004F7286" w:rsidRPr="000970F2" w:rsidRDefault="004F7286" w:rsidP="00583332">
      <w:pPr>
        <w:spacing w:after="0" w:line="360" w:lineRule="auto"/>
        <w:ind w:left="851" w:firstLine="360"/>
        <w:jc w:val="both"/>
        <w:rPr>
          <w:rFonts w:ascii="Times New Roman" w:hAnsi="Times New Roman" w:cs="Times New Roman"/>
          <w:noProof/>
        </w:rPr>
      </w:pPr>
      <w:r w:rsidRPr="000970F2">
        <w:rPr>
          <w:rFonts w:ascii="Times New Roman" w:hAnsi="Times New Roman" w:cs="Times New Roman"/>
          <w:noProof/>
        </w:rPr>
        <w:t>Dalam putusan Nomor 34/Pid.B/2020/PN Mll jaksa penuntut umum menuntut sebagai berikut:</w:t>
      </w:r>
      <w:r w:rsidRPr="000970F2">
        <w:rPr>
          <w:rFonts w:ascii="Times New Roman" w:hAnsi="Times New Roman" w:cs="Times New Roman"/>
          <w:noProof/>
          <w:vertAlign w:val="superscript"/>
        </w:rPr>
        <w:footnoteReference w:id="56"/>
      </w:r>
    </w:p>
    <w:p w:rsidR="004F7286" w:rsidRPr="000970F2" w:rsidRDefault="004F7286" w:rsidP="00583332">
      <w:pPr>
        <w:spacing w:after="0" w:line="360" w:lineRule="auto"/>
        <w:ind w:left="426" w:firstLine="720"/>
        <w:jc w:val="both"/>
        <w:rPr>
          <w:rFonts w:ascii="Times New Roman" w:hAnsi="Times New Roman" w:cs="Times New Roman"/>
          <w:noProof/>
        </w:rPr>
      </w:pPr>
      <w:r w:rsidRPr="000970F2">
        <w:rPr>
          <w:rFonts w:ascii="Times New Roman" w:hAnsi="Times New Roman" w:cs="Times New Roman"/>
          <w:noProof/>
        </w:rPr>
        <w:t>Menyatakan Terdakwa Sumantri telah terbukti secara sah dan meyakinkan bersalah melakukan tindak pidana “</w:t>
      </w:r>
      <w:r w:rsidRPr="000970F2">
        <w:rPr>
          <w:rFonts w:ascii="Times New Roman" w:hAnsi="Times New Roman" w:cs="Times New Roman"/>
          <w:i/>
          <w:iCs/>
          <w:noProof/>
        </w:rPr>
        <w:t>karena kesalahannya (kealpaannya) menyebabkan matinya orang lain</w:t>
      </w:r>
      <w:r w:rsidRPr="000970F2">
        <w:rPr>
          <w:rFonts w:ascii="Times New Roman" w:hAnsi="Times New Roman" w:cs="Times New Roman"/>
          <w:noProof/>
        </w:rPr>
        <w:t xml:space="preserve">” sebagaimana diatur dalam pasal 359 </w:t>
      </w:r>
      <w:r w:rsidRPr="000970F2">
        <w:rPr>
          <w:rFonts w:ascii="Times New Roman" w:hAnsi="Times New Roman" w:cs="Times New Roman"/>
          <w:noProof/>
        </w:rPr>
        <w:lastRenderedPageBreak/>
        <w:t>KUHP dalam dakwaan primair. Menjatuhkan pidana kepada Terdakwa Sumantri dengan pidana k</w:t>
      </w:r>
      <w:r w:rsidR="004D3A24">
        <w:rPr>
          <w:rFonts w:ascii="Times New Roman" w:hAnsi="Times New Roman" w:cs="Times New Roman"/>
          <w:noProof/>
        </w:rPr>
        <w:t>urungan penjara paling lama 2</w:t>
      </w:r>
      <w:r w:rsidRPr="000970F2">
        <w:rPr>
          <w:rFonts w:ascii="Times New Roman" w:hAnsi="Times New Roman" w:cs="Times New Roman"/>
          <w:noProof/>
        </w:rPr>
        <w:t xml:space="preserve"> tahun </w:t>
      </w:r>
      <w:r w:rsidR="004D3A24">
        <w:rPr>
          <w:rFonts w:ascii="Times New Roman" w:hAnsi="Times New Roman" w:cs="Times New Roman"/>
          <w:noProof/>
          <w:lang w:val="en-US"/>
        </w:rPr>
        <w:t xml:space="preserve">dikurangi masa </w:t>
      </w:r>
      <w:r w:rsidRPr="000970F2">
        <w:rPr>
          <w:rFonts w:ascii="Times New Roman" w:hAnsi="Times New Roman" w:cs="Times New Roman"/>
          <w:noProof/>
        </w:rPr>
        <w:t>kurungan</w:t>
      </w:r>
      <w:r w:rsidR="004D3A24">
        <w:rPr>
          <w:rFonts w:ascii="Times New Roman" w:hAnsi="Times New Roman" w:cs="Times New Roman"/>
          <w:noProof/>
          <w:lang w:val="en-US"/>
        </w:rPr>
        <w:t xml:space="preserve"> selama terdakwa ditahan</w:t>
      </w:r>
      <w:r w:rsidRPr="000970F2">
        <w:rPr>
          <w:rFonts w:ascii="Times New Roman" w:hAnsi="Times New Roman" w:cs="Times New Roman"/>
          <w:noProof/>
        </w:rPr>
        <w:t>. Menyatakan barang bukti berupa:</w:t>
      </w:r>
    </w:p>
    <w:p w:rsidR="004F7286" w:rsidRPr="00F0411A" w:rsidRDefault="004F7286" w:rsidP="00583332">
      <w:pPr>
        <w:spacing w:line="360" w:lineRule="auto"/>
        <w:ind w:left="720"/>
        <w:jc w:val="both"/>
        <w:rPr>
          <w:rFonts w:ascii="Times New Roman" w:hAnsi="Times New Roman" w:cs="Times New Roman"/>
          <w:noProof/>
          <w:lang w:val="en-US"/>
        </w:rPr>
      </w:pPr>
      <w:r w:rsidRPr="000970F2">
        <w:rPr>
          <w:rFonts w:ascii="Times New Roman" w:hAnsi="Times New Roman" w:cs="Times New Roman"/>
          <w:noProof/>
        </w:rPr>
        <w:t>1 (satu) pucuk senjata jenis Colt’s PT. F.A. MFG CO.HARTFORD CONN.U.S.A kaliber 3,8 mm No. Sempi: 37048 R, 3 (tiga) butir peluru Kaliber 3,8 mm, 2 (dua) butir Selongsong kaliber 3,8 mm, 1 (satu) lembar surat perintah membawa Senpi Nomor : Sprin/97/IX/2019/SekMangkutana, tanggal 01 September 2019 yang ditandatangani oleh AKP MUHAMMAD JAMAL ANSAR selaku Kapolsek Mangkutana, 1 (satu) lembar jadwal piket Polsek Mangkutana tertanggal 01 September 2019 yang dtandatangani oleh AKP MUHAMMAD JAMAL ANSAR selaku Kapolsek Mangkutana.</w:t>
      </w:r>
    </w:p>
    <w:p w:rsidR="004F7286" w:rsidRPr="000970F2" w:rsidRDefault="004F7286" w:rsidP="00583332">
      <w:pPr>
        <w:numPr>
          <w:ilvl w:val="0"/>
          <w:numId w:val="22"/>
        </w:numPr>
        <w:spacing w:before="240" w:after="200" w:line="360" w:lineRule="auto"/>
        <w:contextualSpacing/>
        <w:jc w:val="both"/>
        <w:rPr>
          <w:rFonts w:ascii="Times New Roman" w:hAnsi="Times New Roman" w:cs="Times New Roman"/>
          <w:b/>
          <w:noProof/>
        </w:rPr>
      </w:pPr>
      <w:r w:rsidRPr="00F0411A">
        <w:rPr>
          <w:rFonts w:ascii="Times New Roman" w:hAnsi="Times New Roman" w:cs="Times New Roman"/>
          <w:b/>
          <w:bCs/>
          <w:noProof/>
        </w:rPr>
        <w:t>Pembuktian</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Pembuktian merupakan suatu proses </w:t>
      </w:r>
      <w:r>
        <w:rPr>
          <w:rFonts w:ascii="Times New Roman" w:hAnsi="Times New Roman" w:cs="Times New Roman"/>
          <w:noProof/>
        </w:rPr>
        <w:t xml:space="preserve">atau cara membuktikan </w:t>
      </w:r>
      <w:r w:rsidRPr="000970F2">
        <w:rPr>
          <w:rFonts w:ascii="Times New Roman" w:hAnsi="Times New Roman" w:cs="Times New Roman"/>
          <w:noProof/>
        </w:rPr>
        <w:t xml:space="preserve">untuk menentukan benar atau salahnya terdakwa pada sidang di pengadilan. </w:t>
      </w:r>
      <w:r>
        <w:rPr>
          <w:rFonts w:ascii="Times New Roman" w:hAnsi="Times New Roman" w:cs="Times New Roman"/>
          <w:noProof/>
        </w:rPr>
        <w:t>Pada</w:t>
      </w:r>
      <w:r w:rsidRPr="000970F2">
        <w:rPr>
          <w:rFonts w:ascii="Times New Roman" w:hAnsi="Times New Roman" w:cs="Times New Roman"/>
          <w:noProof/>
        </w:rPr>
        <w:t xml:space="preserve"> hukum pidana pembuktian </w:t>
      </w:r>
      <w:r>
        <w:rPr>
          <w:rFonts w:ascii="Times New Roman" w:hAnsi="Times New Roman" w:cs="Times New Roman"/>
          <w:noProof/>
        </w:rPr>
        <w:t>bertujuan</w:t>
      </w:r>
      <w:r w:rsidRPr="000970F2">
        <w:rPr>
          <w:rFonts w:ascii="Times New Roman" w:hAnsi="Times New Roman" w:cs="Times New Roman"/>
          <w:noProof/>
        </w:rPr>
        <w:t xml:space="preserve"> untuk mencari kebenaran materil. Pembuktian adalah suatu tata cara yang dibenarkan</w:t>
      </w:r>
      <w:r>
        <w:rPr>
          <w:rFonts w:ascii="Times New Roman" w:hAnsi="Times New Roman" w:cs="Times New Roman"/>
          <w:noProof/>
        </w:rPr>
        <w:t xml:space="preserve"> oleh</w:t>
      </w:r>
      <w:r w:rsidRPr="000970F2">
        <w:rPr>
          <w:rFonts w:ascii="Times New Roman" w:hAnsi="Times New Roman" w:cs="Times New Roman"/>
          <w:noProof/>
        </w:rPr>
        <w:t xml:space="preserve"> undang-undang </w:t>
      </w:r>
      <w:r>
        <w:rPr>
          <w:rFonts w:ascii="Times New Roman" w:hAnsi="Times New Roman" w:cs="Times New Roman"/>
          <w:noProof/>
        </w:rPr>
        <w:t>dan</w:t>
      </w:r>
      <w:r w:rsidRPr="000970F2">
        <w:rPr>
          <w:rFonts w:ascii="Times New Roman" w:hAnsi="Times New Roman" w:cs="Times New Roman"/>
          <w:noProof/>
        </w:rPr>
        <w:t xml:space="preserve"> diperbolehkan untuk membuktikan dakwaan yang </w:t>
      </w:r>
      <w:r>
        <w:rPr>
          <w:rFonts w:ascii="Times New Roman" w:hAnsi="Times New Roman" w:cs="Times New Roman"/>
          <w:noProof/>
        </w:rPr>
        <w:t>dijatuhkan</w:t>
      </w:r>
      <w:r w:rsidRPr="000970F2">
        <w:rPr>
          <w:rFonts w:ascii="Times New Roman" w:hAnsi="Times New Roman" w:cs="Times New Roman"/>
          <w:noProof/>
        </w:rPr>
        <w:t xml:space="preserve"> kepada </w:t>
      </w:r>
      <w:r w:rsidRPr="000970F2">
        <w:rPr>
          <w:rFonts w:ascii="Times New Roman" w:hAnsi="Times New Roman" w:cs="Times New Roman"/>
          <w:noProof/>
        </w:rPr>
        <w:lastRenderedPageBreak/>
        <w:t xml:space="preserve">terdakwa. Pada dasarnya hakim </w:t>
      </w:r>
      <w:r>
        <w:rPr>
          <w:rFonts w:ascii="Times New Roman" w:hAnsi="Times New Roman" w:cs="Times New Roman"/>
          <w:noProof/>
        </w:rPr>
        <w:t xml:space="preserve">yang </w:t>
      </w:r>
      <w:r w:rsidRPr="000970F2">
        <w:rPr>
          <w:rFonts w:ascii="Times New Roman" w:hAnsi="Times New Roman" w:cs="Times New Roman"/>
          <w:noProof/>
        </w:rPr>
        <w:t>melakukan pembuktian dalam persidangan tidak boleh</w:t>
      </w:r>
      <w:r>
        <w:rPr>
          <w:rFonts w:ascii="Times New Roman" w:hAnsi="Times New Roman" w:cs="Times New Roman"/>
          <w:noProof/>
        </w:rPr>
        <w:t xml:space="preserve"> sembarangan </w:t>
      </w:r>
      <w:r w:rsidRPr="000970F2">
        <w:rPr>
          <w:rFonts w:ascii="Times New Roman" w:hAnsi="Times New Roman" w:cs="Times New Roman"/>
          <w:noProof/>
        </w:rPr>
        <w:t>tanpa memperhatikan aturan yang</w:t>
      </w:r>
      <w:r>
        <w:rPr>
          <w:rFonts w:ascii="Times New Roman" w:hAnsi="Times New Roman" w:cs="Times New Roman"/>
          <w:noProof/>
        </w:rPr>
        <w:t xml:space="preserve"> telah ditetapkan</w:t>
      </w:r>
      <w:r w:rsidRPr="000970F2">
        <w:rPr>
          <w:rFonts w:ascii="Times New Roman" w:hAnsi="Times New Roman" w:cs="Times New Roman"/>
          <w:noProof/>
        </w:rPr>
        <w:t xml:space="preserve"> undang-undang</w:t>
      </w:r>
      <w:r w:rsidRPr="000970F2">
        <w:rPr>
          <w:rFonts w:ascii="Times New Roman" w:hAnsi="Times New Roman" w:cs="Times New Roman"/>
          <w:noProof/>
          <w:vertAlign w:val="superscript"/>
        </w:rPr>
        <w:footnoteReference w:id="57"/>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Dalam putusan Nomor 34/Pid.B/2020/PN Mll ini jaksa penuntut umum menghadirkan 6 (enam) orang saksi yang telah disumpah sesuai keyakinan masing-masing. Saksi-saksi yang dihadirkan meliputi saksi Abu Abdullah selaku anggota polsek Mangkutana, saksi Ignasius Roynaldus, saksi Suprajo bin Tupani selaku Ayah dari Korban, Saksi H. Suparjo, S.E., M.Si , Saksi Mualif Hafid Bin Edi Juari selaku teman dari korban, saksi Eko Priyono Bin Marjono selaku teman dari korban. Serta dihadirkan saksi Moh. Jamal Ansar yang merupakan Kapolsek Mangkutana dan saksi ahli Dr. Basirah, S.Ked.</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Dari keterangan saksi ditemukan beberapa fakta hukum yang menurut hakim dapat dijadikan acuan apakah perbuatan Terdakwa memenuhi delik tindak pidana atau dibebaskan hukum karena perbuatan terdakwa adalah pembelaan terpaksa melampaui batas yang tertera dalam pasal 49 KUHP sehingga lepas dari </w:t>
      </w:r>
      <w:r w:rsidRPr="000970F2">
        <w:rPr>
          <w:rFonts w:ascii="Times New Roman" w:hAnsi="Times New Roman" w:cs="Times New Roman"/>
          <w:noProof/>
        </w:rPr>
        <w:lastRenderedPageBreak/>
        <w:t>tuntutan hukum. Beberapa kesaksian yang menjadi pertimbangan hakim adalah kesaksian dari Moh. Jamal Ansar dan dibenarkan oleh terdakwa bahwa benar pada 20 September 2019 ada kejadian keributan di lapangan kemudian ada peristiwa Korban yang tidak sengaja tertembak oleh Terdakwa pada pukul 23.30 WITA.</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Saksi Eko Priyono menjelaskan bahwa sekitar jam 18.30 WITA, saksi, Supri, Hafid dan Abdi Junianto bersama-sama minum ballo(sejenis minuman keras) di rumah Supri. Setelah selesai minum saksi Hafid bersama Korban Abdi dengan menggunakan sepeda motor milik Korban Abdi menuju ke lapangan sepakbola desa wonorejo dengan maksud untuk menegur anak muda yang sedang main game yang kami anggap ribut karena teriak-teriak. sekitar jam 23.00 Wita, Saksi, Abdi dan Hafid kembali ke lapangan dengan maksud untuk menantang berkelahi Korban ilham. Kemudian sesampainya di lapangan Hafid berkelahi dengan Korban ilham dan Saksi hanya menonton. setelah itu Saksi disuruh pulang oleh Terdakwa dan Saksi langsung pergi meninggalkan lapangan. Saksi mendengar suara tembakan sebanyak 1 kali namun Saksi tidak melihat siapa yang menembak. Saksi tidak pernah tahu Korban Abdi punya masalah </w:t>
      </w:r>
      <w:r w:rsidRPr="000970F2">
        <w:rPr>
          <w:rFonts w:ascii="Times New Roman" w:hAnsi="Times New Roman" w:cs="Times New Roman"/>
          <w:noProof/>
        </w:rPr>
        <w:lastRenderedPageBreak/>
        <w:t xml:space="preserve">dengan Terdakwa, saksi mengatakan bahwa Korban Abdi kalau mabuk sering tidak terkontrol. tahu keesokan harinya setelah diberitahu oleh teman kalau Korban Abdi meninggal karena tertembak. </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Kemudian pembuktian selanjutnya hakim membaca dan memeriksa alat bukti surat </w:t>
      </w:r>
      <w:r w:rsidRPr="000970F2">
        <w:rPr>
          <w:rFonts w:ascii="Times New Roman" w:hAnsi="Times New Roman" w:cs="Times New Roman"/>
          <w:i/>
          <w:noProof/>
        </w:rPr>
        <w:t>visum et repertum</w:t>
      </w:r>
      <w:r w:rsidRPr="000970F2">
        <w:rPr>
          <w:rFonts w:ascii="Times New Roman" w:hAnsi="Times New Roman" w:cs="Times New Roman"/>
          <w:noProof/>
        </w:rPr>
        <w:t xml:space="preserve"> nomor : 34/RSU.SWG/P.1/PLP/XI/2019 dalam putusan nomor 34/Pid.B/2020/PN Mll. yang dibuat, ditandatangani dan diperiksa oleh dr. Basirah,S.Ked atas nama Tn. ABDI JUNIANTO, yang pada pokoknya menerangkan bahwa pada tanggal 21 September 2019 telah dilakukan pemeriksaan terhadap korban ABDI JUNIANTO dengan kesimpulan sebagai berikut: </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Pada daerah kelopak mata kanan bagian bawah tampak luka terbuka, luka berbentuk tidak beraturan dengan panjang kurang lebih dua sentimeter, lebar satu koma tiga sentimeter, kedalaman sulit dinilai, luka terletak kurang lebih sepuluh sentimeter dari garis tengah tubuh, titik luka terletak kurang lebih lima sentimeter di sebelah kanan garis tengah tubuh dan kurang lebih empat sentimeter di bawah garis khayal yang menghubungkan kedua mata yang menghubungkan kedua mata, tepi luka rata, tebing luka </w:t>
      </w:r>
      <w:r w:rsidRPr="000970F2">
        <w:rPr>
          <w:rFonts w:ascii="Times New Roman" w:hAnsi="Times New Roman" w:cs="Times New Roman"/>
          <w:noProof/>
        </w:rPr>
        <w:lastRenderedPageBreak/>
        <w:t xml:space="preserve">terdiri dari jaringan kulit, lemak, otot dan jaringan ikat, dasar luka terdiri atas tulang. Daerah sekitar luka tampak darah basah dan mengering, bengkak pada kelopak mata kanan. </w:t>
      </w:r>
    </w:p>
    <w:p w:rsidR="004F7286" w:rsidRPr="000970F2" w:rsidRDefault="004F7286" w:rsidP="00583332">
      <w:pPr>
        <w:spacing w:after="0" w:line="360" w:lineRule="auto"/>
        <w:ind w:left="851" w:firstLine="720"/>
        <w:jc w:val="both"/>
        <w:rPr>
          <w:rFonts w:ascii="Times New Roman" w:hAnsi="Times New Roman" w:cs="Times New Roman"/>
          <w:noProof/>
        </w:rPr>
      </w:pPr>
      <w:r w:rsidRPr="000970F2">
        <w:rPr>
          <w:rFonts w:ascii="Times New Roman" w:hAnsi="Times New Roman" w:cs="Times New Roman"/>
          <w:noProof/>
        </w:rPr>
        <w:t xml:space="preserve">Tahap selanjutnya hakim memberikan kesempatan terhadap terdakwa untuk memberikan keterangan. Saat persidangan terdakwa berkata bahwa benar pada hari Jumat tanggal 20 September 2019 sekitar jam 23.30 Wita di lapangan sepakbola di Kecamatan Mangkutana Kabupaten Luwu Timur Terdakwa sedang melakukan patroli dan berhenti di rumah saudara mujiono, kemudian Terdakwa menemukan adanya kelompok pemuda yang sedang berkelahi, melihat situasi tersebut Terdakwa berusaha membubarkan agar keributan tidak semakin meluas dan menyebabkan korban, namun tidak dihiraukan sehingga Terdakwa mengeluarkan tembakan peringatan sehingga sebagian bubar namun ada satu orang yang tidak bubar yaitu korban, setelah semua lari korban yang masih berada di tempat tersebut mendatangi Terdakwa serta memegang tangan Terdakwa dan mencoba merebut senjata Terdakwa, kemudian secara tidak sengaja saat korban mencoba merebut senjata tersebut, senjata tersebut meletus sehingga mengenai korban. Terdakwa </w:t>
      </w:r>
      <w:r w:rsidRPr="000970F2">
        <w:rPr>
          <w:rFonts w:ascii="Times New Roman" w:hAnsi="Times New Roman" w:cs="Times New Roman"/>
          <w:noProof/>
        </w:rPr>
        <w:lastRenderedPageBreak/>
        <w:t>menjelaskan bahwa  saat itu Terdawa tidak dalam kondisi emosi dan dalam keadaan tugas.</w:t>
      </w:r>
      <w:r w:rsidRPr="000970F2">
        <w:rPr>
          <w:rFonts w:ascii="Times New Roman" w:hAnsi="Times New Roman" w:cs="Times New Roman"/>
          <w:noProof/>
          <w:vertAlign w:val="superscript"/>
        </w:rPr>
        <w:footnoteReference w:id="58"/>
      </w:r>
    </w:p>
    <w:p w:rsidR="004F7286" w:rsidRDefault="004F7286" w:rsidP="00583332">
      <w:pPr>
        <w:spacing w:line="360" w:lineRule="auto"/>
        <w:ind w:left="851" w:firstLine="720"/>
        <w:jc w:val="both"/>
        <w:rPr>
          <w:rFonts w:ascii="Times New Roman" w:hAnsi="Times New Roman" w:cs="Times New Roman"/>
          <w:noProof/>
        </w:rPr>
      </w:pPr>
      <w:r w:rsidRPr="000970F2">
        <w:rPr>
          <w:rFonts w:ascii="Times New Roman" w:hAnsi="Times New Roman" w:cs="Times New Roman"/>
          <w:noProof/>
        </w:rPr>
        <w:t>Kemudian hakim meminta jaksa penuntut umum untuk menghadirkan barang bukti didepan persidangan berupa 1 (satu) pucuk senjata jenis Colt’s PT. F.A. MFG CO.HARTFORD CONN.U.S.A kaliber 3,8 mm No. Senpi: 37048 R, 3 (tiga) butir peluru Kaliber 3,8 mm, 2 (dua) butir Selongsong kaliber 3,8 mm, 1 (satu) lembar surat perintah membawa Senpi Nomor: Sprin/97/IX/2019/SekMangkutana, tanggal 01 September 2019 yang dtandatangani oleh AKP MUHAMMAD JAMAL ANSAR selaku Kapolsek Mangkutana.</w:t>
      </w:r>
      <w:r w:rsidRPr="000970F2">
        <w:rPr>
          <w:rFonts w:ascii="Times New Roman" w:hAnsi="Times New Roman" w:cs="Times New Roman"/>
          <w:noProof/>
          <w:vertAlign w:val="superscript"/>
        </w:rPr>
        <w:footnoteReference w:id="59"/>
      </w:r>
      <w:r w:rsidRPr="000970F2">
        <w:rPr>
          <w:rFonts w:ascii="Times New Roman" w:hAnsi="Times New Roman" w:cs="Times New Roman"/>
          <w:noProof/>
        </w:rPr>
        <w:t xml:space="preserve"> Dari proses pembuktian persidangan dengan alat bukti d</w:t>
      </w:r>
      <w:r>
        <w:rPr>
          <w:rFonts w:ascii="Times New Roman" w:hAnsi="Times New Roman" w:cs="Times New Roman"/>
          <w:noProof/>
        </w:rPr>
        <w:t>an barang bukti sudah sesua</w:t>
      </w:r>
      <w:r w:rsidRPr="000970F2">
        <w:rPr>
          <w:rFonts w:ascii="Times New Roman" w:hAnsi="Times New Roman" w:cs="Times New Roman"/>
          <w:noProof/>
        </w:rPr>
        <w:t>i dengan Pasal 184 K</w:t>
      </w:r>
      <w:r>
        <w:rPr>
          <w:rFonts w:ascii="Times New Roman" w:hAnsi="Times New Roman" w:cs="Times New Roman"/>
          <w:noProof/>
        </w:rPr>
        <w:t>UHAP serta beberapa fakta hukum, hal tersebut</w:t>
      </w:r>
      <w:r w:rsidRPr="000970F2">
        <w:rPr>
          <w:rFonts w:ascii="Times New Roman" w:hAnsi="Times New Roman" w:cs="Times New Roman"/>
          <w:noProof/>
        </w:rPr>
        <w:t xml:space="preserve"> dapat menjadi dasar pertimbangan hakim dalam memutus perkara kasus tindak pidana.</w:t>
      </w:r>
    </w:p>
    <w:p w:rsidR="004F7286" w:rsidRPr="000C5DB3" w:rsidRDefault="004F7286" w:rsidP="000C5DB3">
      <w:pPr>
        <w:pStyle w:val="Heading2"/>
        <w:numPr>
          <w:ilvl w:val="0"/>
          <w:numId w:val="53"/>
        </w:numPr>
        <w:spacing w:before="0"/>
        <w:ind w:left="284"/>
        <w:rPr>
          <w:rFonts w:asciiTheme="majorBidi" w:hAnsiTheme="majorBidi" w:cstheme="majorBidi"/>
          <w:noProof/>
          <w:sz w:val="22"/>
          <w:szCs w:val="22"/>
        </w:rPr>
      </w:pPr>
      <w:bookmarkStart w:id="30" w:name="_Toc186048068"/>
      <w:r w:rsidRPr="000C5DB3">
        <w:rPr>
          <w:rFonts w:asciiTheme="majorBidi" w:hAnsiTheme="majorBidi" w:cstheme="majorBidi"/>
          <w:noProof/>
          <w:sz w:val="22"/>
          <w:szCs w:val="22"/>
        </w:rPr>
        <w:t>Pertimbangan Hakim</w:t>
      </w:r>
      <w:bookmarkEnd w:id="30"/>
    </w:p>
    <w:p w:rsidR="004F7286" w:rsidRPr="00E35F01" w:rsidRDefault="004F7286" w:rsidP="00583332">
      <w:pPr>
        <w:spacing w:after="0" w:line="360" w:lineRule="auto"/>
        <w:ind w:left="284"/>
        <w:jc w:val="both"/>
        <w:rPr>
          <w:rFonts w:ascii="Times New Roman" w:hAnsi="Times New Roman" w:cs="Times New Roman"/>
          <w:noProof/>
        </w:rPr>
      </w:pPr>
      <w:r w:rsidRPr="00E35F01">
        <w:rPr>
          <w:rFonts w:ascii="Times New Roman" w:hAnsi="Times New Roman" w:cs="Times New Roman"/>
          <w:noProof/>
        </w:rPr>
        <w:t>Dalam mempertimbangkan sebuah kasus tindak pidana</w:t>
      </w:r>
      <w:r>
        <w:rPr>
          <w:rFonts w:ascii="Times New Roman" w:hAnsi="Times New Roman" w:cs="Times New Roman"/>
          <w:noProof/>
        </w:rPr>
        <w:t xml:space="preserve"> p</w:t>
      </w:r>
      <w:r w:rsidRPr="00E35F01">
        <w:rPr>
          <w:rFonts w:ascii="Times New Roman" w:hAnsi="Times New Roman" w:cs="Times New Roman"/>
          <w:noProof/>
        </w:rPr>
        <w:t>ertimbangan hakim dapat dibagi menjadi dua kategori, yaitu:</w:t>
      </w:r>
    </w:p>
    <w:p w:rsidR="004F7286" w:rsidRPr="00E35F01" w:rsidRDefault="004F7286" w:rsidP="00583332">
      <w:pPr>
        <w:numPr>
          <w:ilvl w:val="0"/>
          <w:numId w:val="27"/>
        </w:numPr>
        <w:spacing w:after="0" w:line="360" w:lineRule="auto"/>
        <w:ind w:left="567"/>
        <w:jc w:val="both"/>
        <w:rPr>
          <w:rFonts w:ascii="Times New Roman" w:hAnsi="Times New Roman" w:cs="Times New Roman"/>
          <w:noProof/>
        </w:rPr>
      </w:pPr>
      <w:r w:rsidRPr="00E35F01">
        <w:rPr>
          <w:rFonts w:ascii="Times New Roman" w:hAnsi="Times New Roman" w:cs="Times New Roman"/>
          <w:noProof/>
        </w:rPr>
        <w:t xml:space="preserve">Pertimbangan hakim yang bersifat yuridis. Pertimbangan ini didasarkan pada fakta yuridis dalam persidangan dan </w:t>
      </w:r>
      <w:r w:rsidRPr="00E35F01">
        <w:rPr>
          <w:rFonts w:ascii="Times New Roman" w:hAnsi="Times New Roman" w:cs="Times New Roman"/>
          <w:noProof/>
        </w:rPr>
        <w:lastRenderedPageBreak/>
        <w:t>oleh Undang-Undang didtetapkan sebagai hal yang wajib dimuat dalam sebuah putusan, hal tersebut yaitu:</w:t>
      </w:r>
    </w:p>
    <w:p w:rsidR="004F7286" w:rsidRDefault="004F7286" w:rsidP="00583332">
      <w:pPr>
        <w:numPr>
          <w:ilvl w:val="0"/>
          <w:numId w:val="26"/>
        </w:numPr>
        <w:spacing w:after="0" w:line="360" w:lineRule="auto"/>
        <w:ind w:left="993"/>
        <w:jc w:val="both"/>
        <w:rPr>
          <w:rFonts w:ascii="Times New Roman" w:hAnsi="Times New Roman" w:cs="Times New Roman"/>
          <w:noProof/>
        </w:rPr>
      </w:pPr>
      <w:r w:rsidRPr="00E35F01">
        <w:rPr>
          <w:rFonts w:ascii="Times New Roman" w:hAnsi="Times New Roman" w:cs="Times New Roman"/>
          <w:noProof/>
        </w:rPr>
        <w:t>Dakwaan Jaksa Penuntut Umum;</w:t>
      </w:r>
    </w:p>
    <w:p w:rsidR="004F7286" w:rsidRDefault="004F7286" w:rsidP="00583332">
      <w:pPr>
        <w:spacing w:after="0" w:line="360" w:lineRule="auto"/>
        <w:ind w:left="993"/>
        <w:jc w:val="both"/>
        <w:rPr>
          <w:rFonts w:ascii="Times New Roman" w:hAnsi="Times New Roman" w:cs="Times New Roman"/>
          <w:noProof/>
        </w:rPr>
      </w:pPr>
      <w:r w:rsidRPr="00FA1A2F">
        <w:rPr>
          <w:rFonts w:ascii="Times New Roman" w:hAnsi="Times New Roman" w:cs="Times New Roman"/>
          <w:noProof/>
        </w:rPr>
        <w:t xml:space="preserve">Dakwaan merupakan dasar hukum acara pidana karena berdasarkan </w:t>
      </w:r>
      <w:r>
        <w:rPr>
          <w:rFonts w:ascii="Times New Roman" w:hAnsi="Times New Roman" w:cs="Times New Roman"/>
          <w:noProof/>
        </w:rPr>
        <w:t>dakwaan tersebut</w:t>
      </w:r>
      <w:r w:rsidRPr="00FA1A2F">
        <w:rPr>
          <w:rFonts w:ascii="Times New Roman" w:hAnsi="Times New Roman" w:cs="Times New Roman"/>
          <w:noProof/>
        </w:rPr>
        <w:t xml:space="preserve"> hakim dapat melakukan pemeriksaan di persidangan, </w:t>
      </w:r>
      <w:r>
        <w:rPr>
          <w:rFonts w:ascii="Times New Roman" w:hAnsi="Times New Roman" w:cs="Times New Roman"/>
          <w:noProof/>
        </w:rPr>
        <w:t xml:space="preserve">isi dari </w:t>
      </w:r>
      <w:r w:rsidRPr="00FA1A2F">
        <w:rPr>
          <w:rFonts w:ascii="Times New Roman" w:hAnsi="Times New Roman" w:cs="Times New Roman"/>
          <w:noProof/>
        </w:rPr>
        <w:t xml:space="preserve">dakwaan </w:t>
      </w:r>
      <w:r>
        <w:rPr>
          <w:rFonts w:ascii="Times New Roman" w:hAnsi="Times New Roman" w:cs="Times New Roman"/>
          <w:noProof/>
        </w:rPr>
        <w:t>itu sendiri</w:t>
      </w:r>
      <w:r w:rsidRPr="00FA1A2F">
        <w:rPr>
          <w:rFonts w:ascii="Times New Roman" w:hAnsi="Times New Roman" w:cs="Times New Roman"/>
          <w:noProof/>
        </w:rPr>
        <w:t xml:space="preserve"> </w:t>
      </w:r>
      <w:r>
        <w:rPr>
          <w:rFonts w:ascii="Times New Roman" w:hAnsi="Times New Roman" w:cs="Times New Roman"/>
          <w:noProof/>
        </w:rPr>
        <w:t>adalah</w:t>
      </w:r>
      <w:r w:rsidRPr="00FA1A2F">
        <w:rPr>
          <w:rFonts w:ascii="Times New Roman" w:hAnsi="Times New Roman" w:cs="Times New Roman"/>
          <w:noProof/>
        </w:rPr>
        <w:t xml:space="preserve"> identitas terdakwa, menguraikan tindak pidana yang didakwakan </w:t>
      </w:r>
      <w:r>
        <w:rPr>
          <w:rFonts w:ascii="Times New Roman" w:hAnsi="Times New Roman" w:cs="Times New Roman"/>
          <w:noProof/>
        </w:rPr>
        <w:t>berdasarkan keterangan waktu</w:t>
      </w:r>
      <w:r w:rsidRPr="00FA1A2F">
        <w:rPr>
          <w:rFonts w:ascii="Times New Roman" w:hAnsi="Times New Roman" w:cs="Times New Roman"/>
          <w:noProof/>
        </w:rPr>
        <w:t xml:space="preserve"> dan tempat serta kronologi sebuah tindak pidana itu terjadi.</w:t>
      </w:r>
      <w:r w:rsidRPr="00E35F01">
        <w:rPr>
          <w:rFonts w:ascii="Times New Roman" w:hAnsi="Times New Roman" w:cs="Times New Roman"/>
          <w:noProof/>
          <w:vertAlign w:val="superscript"/>
        </w:rPr>
        <w:footnoteReference w:id="60"/>
      </w:r>
    </w:p>
    <w:p w:rsidR="004F7286" w:rsidRPr="002A5F04" w:rsidRDefault="004F7286" w:rsidP="00583332">
      <w:pPr>
        <w:spacing w:after="0" w:line="360" w:lineRule="auto"/>
        <w:ind w:left="993"/>
        <w:jc w:val="both"/>
        <w:rPr>
          <w:rFonts w:ascii="Times New Roman" w:hAnsi="Times New Roman" w:cs="Times New Roman"/>
          <w:noProof/>
          <w:lang w:val="en-US"/>
        </w:rPr>
      </w:pPr>
      <w:r w:rsidRPr="00E35F01">
        <w:rPr>
          <w:rFonts w:ascii="Times New Roman" w:hAnsi="Times New Roman" w:cs="Times New Roman"/>
          <w:noProof/>
        </w:rPr>
        <w:t>Seperti halnya pada dakwaan jaksa penuntut umum dalam Putusan Nomor: 34/Pid.B/2020/Pn. Mll yang mendakwakan dengan dakwaan primair dimana pada dakwaan tersebut Jaksa Penuntut umum menerapkan pasal 359 KUHP tentang kelalaian yang mengakibatkan matinya orang lain. Sehingga dari dakwaan penuntut umum tersebut menjadi pertimbangan</w:t>
      </w:r>
      <w:r w:rsidR="002A5F04">
        <w:rPr>
          <w:rFonts w:ascii="Times New Roman" w:hAnsi="Times New Roman" w:cs="Times New Roman"/>
          <w:noProof/>
        </w:rPr>
        <w:t xml:space="preserve"> hakim dalam mengambil putusan.</w:t>
      </w:r>
    </w:p>
    <w:p w:rsidR="004F7286" w:rsidRDefault="004F7286" w:rsidP="00583332">
      <w:pPr>
        <w:numPr>
          <w:ilvl w:val="0"/>
          <w:numId w:val="26"/>
        </w:numPr>
        <w:spacing w:after="0" w:line="360" w:lineRule="auto"/>
        <w:ind w:left="993"/>
        <w:jc w:val="both"/>
        <w:rPr>
          <w:rFonts w:ascii="Times New Roman" w:hAnsi="Times New Roman" w:cs="Times New Roman"/>
          <w:noProof/>
        </w:rPr>
      </w:pPr>
      <w:r w:rsidRPr="00E35F01">
        <w:rPr>
          <w:rFonts w:ascii="Times New Roman" w:hAnsi="Times New Roman" w:cs="Times New Roman"/>
          <w:noProof/>
        </w:rPr>
        <w:t>Keterangan Terdakwa;</w:t>
      </w:r>
    </w:p>
    <w:p w:rsidR="004F7286" w:rsidRDefault="004F7286" w:rsidP="00583332">
      <w:pPr>
        <w:spacing w:after="0" w:line="360" w:lineRule="auto"/>
        <w:ind w:left="993"/>
        <w:jc w:val="both"/>
        <w:rPr>
          <w:rFonts w:ascii="Times New Roman" w:hAnsi="Times New Roman" w:cs="Times New Roman"/>
          <w:noProof/>
        </w:rPr>
      </w:pPr>
      <w:r>
        <w:rPr>
          <w:rFonts w:ascii="Times New Roman" w:hAnsi="Times New Roman" w:cs="Times New Roman"/>
          <w:noProof/>
        </w:rPr>
        <w:t>M</w:t>
      </w:r>
      <w:r w:rsidRPr="00FA1A2F">
        <w:rPr>
          <w:rFonts w:ascii="Times New Roman" w:hAnsi="Times New Roman" w:cs="Times New Roman"/>
          <w:noProof/>
        </w:rPr>
        <w:t xml:space="preserve">enurut KUHP Pasal 184 butir e </w:t>
      </w:r>
      <w:r>
        <w:rPr>
          <w:rFonts w:ascii="Times New Roman" w:hAnsi="Times New Roman" w:cs="Times New Roman"/>
          <w:noProof/>
        </w:rPr>
        <w:t>k</w:t>
      </w:r>
      <w:r w:rsidRPr="00E4752E">
        <w:rPr>
          <w:rFonts w:ascii="Times New Roman" w:hAnsi="Times New Roman" w:cs="Times New Roman"/>
          <w:noProof/>
        </w:rPr>
        <w:t xml:space="preserve">eterangan terdakwa </w:t>
      </w:r>
      <w:r>
        <w:rPr>
          <w:rFonts w:ascii="Times New Roman" w:hAnsi="Times New Roman" w:cs="Times New Roman"/>
          <w:noProof/>
        </w:rPr>
        <w:t>termasuk sebagai alat bukti, pada prakti</w:t>
      </w:r>
      <w:r w:rsidRPr="00FA1A2F">
        <w:rPr>
          <w:rFonts w:ascii="Times New Roman" w:hAnsi="Times New Roman" w:cs="Times New Roman"/>
          <w:noProof/>
        </w:rPr>
        <w:t xml:space="preserve">knya keterangan terdakwa sering dinyatakan </w:t>
      </w:r>
      <w:r>
        <w:rPr>
          <w:rFonts w:ascii="Times New Roman" w:hAnsi="Times New Roman" w:cs="Times New Roman"/>
          <w:noProof/>
        </w:rPr>
        <w:t>sebagai</w:t>
      </w:r>
      <w:r w:rsidRPr="00FA1A2F">
        <w:rPr>
          <w:rFonts w:ascii="Times New Roman" w:hAnsi="Times New Roman" w:cs="Times New Roman"/>
          <w:noProof/>
        </w:rPr>
        <w:t xml:space="preserve"> bentuk </w:t>
      </w:r>
      <w:r w:rsidRPr="00FA1A2F">
        <w:rPr>
          <w:rFonts w:ascii="Times New Roman" w:hAnsi="Times New Roman" w:cs="Times New Roman"/>
          <w:noProof/>
        </w:rPr>
        <w:lastRenderedPageBreak/>
        <w:t>pengakuan dan penolakan, baik sebagian maupun keseluruhan terhadap dakwaan penuntut umum dan keterangan yang disampaikan oleh saksi.</w:t>
      </w:r>
      <w:r w:rsidRPr="00E35F01">
        <w:rPr>
          <w:rFonts w:ascii="Times New Roman" w:hAnsi="Times New Roman" w:cs="Times New Roman"/>
          <w:noProof/>
          <w:vertAlign w:val="superscript"/>
        </w:rPr>
        <w:footnoteReference w:id="61"/>
      </w:r>
    </w:p>
    <w:p w:rsidR="002A5F04" w:rsidRPr="00F91570" w:rsidRDefault="004F7286" w:rsidP="00583332">
      <w:pPr>
        <w:spacing w:after="0" w:line="360" w:lineRule="auto"/>
        <w:ind w:left="993"/>
        <w:jc w:val="both"/>
        <w:rPr>
          <w:rFonts w:ascii="Times New Roman" w:hAnsi="Times New Roman" w:cs="Times New Roman"/>
          <w:noProof/>
          <w:lang w:val="en-US"/>
        </w:rPr>
      </w:pPr>
      <w:r w:rsidRPr="00E35F01">
        <w:rPr>
          <w:rFonts w:ascii="Times New Roman" w:hAnsi="Times New Roman" w:cs="Times New Roman"/>
          <w:noProof/>
        </w:rPr>
        <w:t xml:space="preserve">Dalam kasus ini terdakwa memberikan keterangan bahwa benar pada hari Jumat tanggal 20 September 2019 sekitar jam 23.30 Wita di lapangan sepakbola di Kecamatan Mangkutana Kabupaten Luwu Timur Terdakwa sedang melakukan patroli dan berhenti di rumah saudara mujiono, kemudian Terdakwa menemukan adanya kelompok pemuda yang sedang berkelahi, melihat situasi tersebut Terdakwa berusaha membubarkan agar keributan tidak semakin meluas dan menyebabkan korban, namun tidak dihiraukan sehingga Terdakwa mengeluarkan tembakan peringatan sehingga sebagian bubar namun ada satu orang yang tidak bubar yaitu korban, setelah semua lari korban yang masih berada di tempat tersebut mendatangi Terdakwa serta memegang tangan Terdakwa dan mencoba merebut senjata Terdakwa, kemudian secara tidak sengaja saat korban mencoba merebut senjata tersebut, senjata tersebut meletus sehingga mengenai korban. Terdakwa menjelaskan bahwa  saat itu Terdawa tidak dalam kondisi emosi </w:t>
      </w:r>
      <w:r w:rsidRPr="00E35F01">
        <w:rPr>
          <w:rFonts w:ascii="Times New Roman" w:hAnsi="Times New Roman" w:cs="Times New Roman"/>
          <w:noProof/>
        </w:rPr>
        <w:lastRenderedPageBreak/>
        <w:t>dan dalam keadaan tugas.</w:t>
      </w:r>
      <w:r w:rsidRPr="00E35F01">
        <w:rPr>
          <w:rFonts w:ascii="Times New Roman" w:hAnsi="Times New Roman" w:cs="Times New Roman"/>
          <w:noProof/>
          <w:vertAlign w:val="superscript"/>
        </w:rPr>
        <w:footnoteReference w:id="62"/>
      </w:r>
      <w:r w:rsidRPr="00E35F01">
        <w:rPr>
          <w:rFonts w:ascii="Times New Roman" w:hAnsi="Times New Roman" w:cs="Times New Roman"/>
          <w:noProof/>
        </w:rPr>
        <w:t xml:space="preserve"> Dari keterangan terdakwa dapat menjadi bahan untuk memutus perkara tindak pidana.</w:t>
      </w:r>
    </w:p>
    <w:p w:rsidR="004F7286" w:rsidRDefault="004F7286" w:rsidP="00583332">
      <w:pPr>
        <w:numPr>
          <w:ilvl w:val="0"/>
          <w:numId w:val="26"/>
        </w:numPr>
        <w:spacing w:after="0" w:line="360" w:lineRule="auto"/>
        <w:ind w:left="993"/>
        <w:jc w:val="both"/>
        <w:rPr>
          <w:rFonts w:ascii="Times New Roman" w:hAnsi="Times New Roman" w:cs="Times New Roman"/>
          <w:noProof/>
        </w:rPr>
      </w:pPr>
      <w:r>
        <w:rPr>
          <w:rFonts w:ascii="Times New Roman" w:hAnsi="Times New Roman" w:cs="Times New Roman"/>
          <w:noProof/>
        </w:rPr>
        <w:t>Keterangan Saksi;</w:t>
      </w:r>
    </w:p>
    <w:p w:rsidR="004F7286" w:rsidRDefault="004F7286" w:rsidP="00583332">
      <w:pPr>
        <w:spacing w:after="0" w:line="360" w:lineRule="auto"/>
        <w:ind w:left="993"/>
        <w:jc w:val="both"/>
        <w:rPr>
          <w:rFonts w:ascii="Times New Roman" w:hAnsi="Times New Roman" w:cs="Times New Roman"/>
          <w:noProof/>
        </w:rPr>
      </w:pPr>
      <w:r w:rsidRPr="00FA1A2F">
        <w:rPr>
          <w:rFonts w:ascii="Times New Roman" w:hAnsi="Times New Roman" w:cs="Times New Roman"/>
          <w:noProof/>
        </w:rPr>
        <w:t>K</w:t>
      </w:r>
      <w:r w:rsidRPr="000D3B04">
        <w:rPr>
          <w:rFonts w:ascii="Times New Roman" w:hAnsi="Times New Roman" w:cs="Times New Roman"/>
          <w:noProof/>
        </w:rPr>
        <w:t xml:space="preserve">eterangan dari saksi </w:t>
      </w:r>
      <w:r>
        <w:rPr>
          <w:rFonts w:ascii="Times New Roman" w:hAnsi="Times New Roman" w:cs="Times New Roman"/>
          <w:noProof/>
        </w:rPr>
        <w:t>merupakan salah satu k</w:t>
      </w:r>
      <w:r w:rsidRPr="00FA1A2F">
        <w:rPr>
          <w:rFonts w:ascii="Times New Roman" w:hAnsi="Times New Roman" w:cs="Times New Roman"/>
          <w:noProof/>
        </w:rPr>
        <w:t xml:space="preserve">omponen yang penting dan harus ada dalam pembuktian, sepanjang </w:t>
      </w:r>
      <w:r>
        <w:rPr>
          <w:rFonts w:ascii="Times New Roman" w:hAnsi="Times New Roman" w:cs="Times New Roman"/>
          <w:noProof/>
        </w:rPr>
        <w:t xml:space="preserve">dari </w:t>
      </w:r>
      <w:r w:rsidRPr="00FA1A2F">
        <w:rPr>
          <w:rFonts w:ascii="Times New Roman" w:hAnsi="Times New Roman" w:cs="Times New Roman"/>
          <w:noProof/>
        </w:rPr>
        <w:t>keterangan</w:t>
      </w:r>
      <w:r>
        <w:rPr>
          <w:rFonts w:ascii="Times New Roman" w:hAnsi="Times New Roman" w:cs="Times New Roman"/>
          <w:noProof/>
        </w:rPr>
        <w:t xml:space="preserve"> saksi</w:t>
      </w:r>
      <w:r w:rsidRPr="00FA1A2F">
        <w:rPr>
          <w:rFonts w:ascii="Times New Roman" w:hAnsi="Times New Roman" w:cs="Times New Roman"/>
          <w:noProof/>
        </w:rPr>
        <w:t xml:space="preserve"> tersebut menyangkut suatu tindak pidana yang ia lihat, dengar dan alami sendiri secara langsung dapat menjadi sebuah alat bukti untuk bahan pertimbangan hakim dalam kasus tindak pidana.</w:t>
      </w:r>
      <w:r w:rsidRPr="00E35F01">
        <w:rPr>
          <w:rFonts w:ascii="Times New Roman" w:hAnsi="Times New Roman" w:cs="Times New Roman"/>
          <w:noProof/>
          <w:vertAlign w:val="superscript"/>
        </w:rPr>
        <w:footnoteReference w:id="63"/>
      </w:r>
    </w:p>
    <w:p w:rsidR="004F7286" w:rsidRPr="002A5F04" w:rsidRDefault="004F7286" w:rsidP="00583332">
      <w:pPr>
        <w:spacing w:after="0" w:line="360" w:lineRule="auto"/>
        <w:ind w:left="993"/>
        <w:jc w:val="both"/>
        <w:rPr>
          <w:rFonts w:ascii="Times New Roman" w:hAnsi="Times New Roman" w:cs="Times New Roman"/>
          <w:noProof/>
          <w:lang w:val="en-US"/>
        </w:rPr>
      </w:pPr>
      <w:r w:rsidRPr="00E35F01">
        <w:rPr>
          <w:rFonts w:ascii="Times New Roman" w:hAnsi="Times New Roman" w:cs="Times New Roman"/>
          <w:noProof/>
        </w:rPr>
        <w:t xml:space="preserve">Dalam kasus hakim telah memeriksa dan mempertimbangkan beberapa fakta hukum yang muncul dari pemeriksaan saksi-saksi yang hadir dimana dalam persidangan kasus tindak pidana putusan no 34/Pid.B/2020/Pn. Mll dihadirkan 6 (enam) orang saksi yang telah disumpah sesuai keyakinan masing-masing. Saksi-saksi yang dihadirkan meliputi saksi Abu Abdullah selaku anggota polsek Mangkutana, saksi Ignasius Roynaldus, saksi Suprajo bin Tupani selaku Ayah dari Korban, Saksi H. Suparjo, S.E., M.Si , Saksi Mualif </w:t>
      </w:r>
      <w:r w:rsidRPr="00E35F01">
        <w:rPr>
          <w:rFonts w:ascii="Times New Roman" w:hAnsi="Times New Roman" w:cs="Times New Roman"/>
          <w:noProof/>
        </w:rPr>
        <w:lastRenderedPageBreak/>
        <w:t>Hafid Bin Edi Juari selaku teman dari korban, saksi Eko Priyono Bin Marjono selaku teman dari korban. Serta dihadirkan saksi Moh. Jamal Ansar yang merupakan Kapolsek Mangkutana dan</w:t>
      </w:r>
      <w:r>
        <w:rPr>
          <w:rFonts w:ascii="Times New Roman" w:hAnsi="Times New Roman" w:cs="Times New Roman"/>
          <w:noProof/>
        </w:rPr>
        <w:t xml:space="preserve"> saksi ahli Dr. Basirah, S.Ked.</w:t>
      </w:r>
    </w:p>
    <w:p w:rsidR="004F7286" w:rsidRDefault="004F7286" w:rsidP="00583332">
      <w:pPr>
        <w:numPr>
          <w:ilvl w:val="0"/>
          <w:numId w:val="26"/>
        </w:numPr>
        <w:spacing w:after="0" w:line="360" w:lineRule="auto"/>
        <w:ind w:left="993"/>
        <w:jc w:val="both"/>
        <w:rPr>
          <w:rFonts w:ascii="Times New Roman" w:hAnsi="Times New Roman" w:cs="Times New Roman"/>
          <w:noProof/>
        </w:rPr>
      </w:pPr>
      <w:r w:rsidRPr="00E35F01">
        <w:rPr>
          <w:rFonts w:ascii="Times New Roman" w:hAnsi="Times New Roman" w:cs="Times New Roman"/>
          <w:noProof/>
        </w:rPr>
        <w:t>Barang-Barang bukti;</w:t>
      </w:r>
    </w:p>
    <w:p w:rsidR="004F7286" w:rsidRDefault="004F7286" w:rsidP="00583332">
      <w:pPr>
        <w:spacing w:after="0" w:line="360" w:lineRule="auto"/>
        <w:ind w:left="993"/>
        <w:jc w:val="both"/>
        <w:rPr>
          <w:rFonts w:ascii="Times New Roman" w:hAnsi="Times New Roman" w:cs="Times New Roman"/>
          <w:noProof/>
        </w:rPr>
      </w:pPr>
      <w:r w:rsidRPr="00FA1A2F">
        <w:rPr>
          <w:rFonts w:ascii="Times New Roman" w:hAnsi="Times New Roman" w:cs="Times New Roman"/>
          <w:noProof/>
        </w:rPr>
        <w:t xml:space="preserve">Barang bukti sangat diperlukan dalam persidangan, barang bukti adalah benda yang </w:t>
      </w:r>
      <w:r>
        <w:rPr>
          <w:rFonts w:ascii="Times New Roman" w:hAnsi="Times New Roman" w:cs="Times New Roman"/>
          <w:noProof/>
        </w:rPr>
        <w:t xml:space="preserve">telah disita </w:t>
      </w:r>
      <w:r w:rsidRPr="00FA1A2F">
        <w:rPr>
          <w:rFonts w:ascii="Times New Roman" w:hAnsi="Times New Roman" w:cs="Times New Roman"/>
          <w:noProof/>
        </w:rPr>
        <w:t>dan diajukan oleh penuntut umum didepan persidangan, yang meliputi:</w:t>
      </w:r>
      <w:r w:rsidRPr="00E35F01">
        <w:rPr>
          <w:rFonts w:ascii="Times New Roman" w:hAnsi="Times New Roman" w:cs="Times New Roman"/>
          <w:noProof/>
          <w:vertAlign w:val="superscript"/>
        </w:rPr>
        <w:footnoteReference w:id="64"/>
      </w:r>
    </w:p>
    <w:p w:rsidR="004F7286" w:rsidRDefault="004F7286" w:rsidP="00583332">
      <w:pPr>
        <w:spacing w:after="0" w:line="360" w:lineRule="auto"/>
        <w:ind w:left="993"/>
        <w:jc w:val="both"/>
        <w:rPr>
          <w:rFonts w:ascii="Times New Roman" w:hAnsi="Times New Roman" w:cs="Times New Roman"/>
          <w:noProof/>
        </w:rPr>
      </w:pPr>
      <w:r w:rsidRPr="00E35F01">
        <w:rPr>
          <w:rFonts w:ascii="Times New Roman" w:hAnsi="Times New Roman" w:cs="Times New Roman"/>
          <w:noProof/>
        </w:rPr>
        <w:t xml:space="preserve">Benda atau tagihan tersangka atau terdakwa </w:t>
      </w:r>
      <w:r>
        <w:rPr>
          <w:rFonts w:ascii="Times New Roman" w:hAnsi="Times New Roman" w:cs="Times New Roman"/>
          <w:noProof/>
        </w:rPr>
        <w:t xml:space="preserve">yang </w:t>
      </w:r>
      <w:r w:rsidRPr="00E35F01">
        <w:rPr>
          <w:rFonts w:ascii="Times New Roman" w:hAnsi="Times New Roman" w:cs="Times New Roman"/>
          <w:noProof/>
        </w:rPr>
        <w:t>diduga diperoleh dari tindak pid</w:t>
      </w:r>
      <w:r>
        <w:rPr>
          <w:rFonts w:ascii="Times New Roman" w:hAnsi="Times New Roman" w:cs="Times New Roman"/>
          <w:noProof/>
        </w:rPr>
        <w:t>ana dan hasil dari tindak pidana, b</w:t>
      </w:r>
      <w:r w:rsidRPr="00E35F01">
        <w:rPr>
          <w:rFonts w:ascii="Times New Roman" w:hAnsi="Times New Roman" w:cs="Times New Roman"/>
          <w:noProof/>
        </w:rPr>
        <w:t>enda yang digunakan langsun</w:t>
      </w:r>
      <w:r>
        <w:rPr>
          <w:rFonts w:ascii="Times New Roman" w:hAnsi="Times New Roman" w:cs="Times New Roman"/>
          <w:noProof/>
        </w:rPr>
        <w:t>g untuk melakukan tindak pidana, b</w:t>
      </w:r>
      <w:r w:rsidRPr="00E35F01">
        <w:rPr>
          <w:rFonts w:ascii="Times New Roman" w:hAnsi="Times New Roman" w:cs="Times New Roman"/>
          <w:noProof/>
        </w:rPr>
        <w:t>enda yang digunakan untuk menghalangi ja</w:t>
      </w:r>
      <w:r>
        <w:rPr>
          <w:rFonts w:ascii="Times New Roman" w:hAnsi="Times New Roman" w:cs="Times New Roman"/>
          <w:noProof/>
        </w:rPr>
        <w:t>lannya penyidikan tindak pidana, b</w:t>
      </w:r>
      <w:r w:rsidRPr="00E35F01">
        <w:rPr>
          <w:rFonts w:ascii="Times New Roman" w:hAnsi="Times New Roman" w:cs="Times New Roman"/>
          <w:noProof/>
        </w:rPr>
        <w:t xml:space="preserve">enda yang khusus diperuntukan </w:t>
      </w:r>
      <w:r>
        <w:rPr>
          <w:rFonts w:ascii="Times New Roman" w:hAnsi="Times New Roman" w:cs="Times New Roman"/>
          <w:noProof/>
        </w:rPr>
        <w:t>atau dibuat untuk tindak pidana, b</w:t>
      </w:r>
      <w:r w:rsidRPr="00E35F01">
        <w:rPr>
          <w:rFonts w:ascii="Times New Roman" w:hAnsi="Times New Roman" w:cs="Times New Roman"/>
          <w:noProof/>
        </w:rPr>
        <w:t>enda lain yang mempunyai hubungan langsung dengan tindak pidana yang dilakukan.</w:t>
      </w:r>
    </w:p>
    <w:p w:rsidR="004F7286" w:rsidRDefault="004F7286" w:rsidP="00583332">
      <w:pPr>
        <w:spacing w:after="0" w:line="360" w:lineRule="auto"/>
        <w:ind w:left="993"/>
        <w:jc w:val="both"/>
        <w:rPr>
          <w:rFonts w:ascii="Times New Roman" w:hAnsi="Times New Roman" w:cs="Times New Roman"/>
          <w:noProof/>
        </w:rPr>
      </w:pPr>
      <w:r w:rsidRPr="00E35F01">
        <w:rPr>
          <w:rFonts w:ascii="Times New Roman" w:hAnsi="Times New Roman" w:cs="Times New Roman"/>
          <w:noProof/>
        </w:rPr>
        <w:t xml:space="preserve">Beberapa barang bukti dalam kasus ini yang telah diminta hakim untuk dihadirkan didalam persidangan berupa 1 (satu) pucuk senjata jenis Colt’s PT. F.A. MFG CO.HARTFORD CONN.U.S.A kaliber 3,8 mm </w:t>
      </w:r>
      <w:r w:rsidRPr="00E35F01">
        <w:rPr>
          <w:rFonts w:ascii="Times New Roman" w:hAnsi="Times New Roman" w:cs="Times New Roman"/>
          <w:noProof/>
        </w:rPr>
        <w:lastRenderedPageBreak/>
        <w:t>No. Senpi: 37048 R, 3 (tiga) butir peluru Kaliber 3,8 mm, 2 (dua) butir Selongsong kaliber 3,8 mm, 1 (satu) lembar surat perintah membawa Senpi Nomor: Sprin/97/IX/2019/SekMangkutana, tanggal 01 September 2019 yang dtandatangani oleh AKP MUHAMMAD JAMAL ANSAR selaku Kapolsek Mangkutana.</w:t>
      </w:r>
      <w:r w:rsidRPr="00E35F01">
        <w:rPr>
          <w:rFonts w:ascii="Times New Roman" w:hAnsi="Times New Roman" w:cs="Times New Roman"/>
          <w:noProof/>
          <w:vertAlign w:val="superscript"/>
        </w:rPr>
        <w:footnoteReference w:id="65"/>
      </w:r>
    </w:p>
    <w:p w:rsidR="00F91570" w:rsidRPr="00F91570" w:rsidRDefault="004F7286" w:rsidP="00583332">
      <w:pPr>
        <w:spacing w:after="0" w:line="360" w:lineRule="auto"/>
        <w:ind w:left="993"/>
        <w:jc w:val="both"/>
        <w:rPr>
          <w:rFonts w:ascii="Times New Roman" w:hAnsi="Times New Roman" w:cs="Times New Roman"/>
          <w:noProof/>
          <w:lang w:val="en-US"/>
        </w:rPr>
      </w:pPr>
      <w:r w:rsidRPr="00E35F01">
        <w:rPr>
          <w:rFonts w:ascii="Times New Roman" w:hAnsi="Times New Roman" w:cs="Times New Roman"/>
          <w:noProof/>
        </w:rPr>
        <w:t>Adanya barang-barang bukti yang dihadirkan dalam persidangan akan meyakinkan hakim dalam mempertimbangkan suatu tindak pidana, hakim dapat menilai apakah benar bahwa suatu tindak pidana tersebut telah dilakukan oleh terdakwa atau tidak dilakukan oleh terdakwa. Pada dasarnya hakim akan lebih yakin apabila terdakwa dan saksi mengakui atau mengenali barang bukti tersebut.</w:t>
      </w:r>
      <w:r w:rsidRPr="00E35F01">
        <w:rPr>
          <w:rFonts w:ascii="Times New Roman" w:hAnsi="Times New Roman" w:cs="Times New Roman"/>
          <w:noProof/>
          <w:vertAlign w:val="superscript"/>
        </w:rPr>
        <w:footnoteReference w:id="66"/>
      </w:r>
    </w:p>
    <w:p w:rsidR="004F7286" w:rsidRDefault="004F7286" w:rsidP="00583332">
      <w:pPr>
        <w:numPr>
          <w:ilvl w:val="0"/>
          <w:numId w:val="26"/>
        </w:numPr>
        <w:spacing w:after="0" w:line="360" w:lineRule="auto"/>
        <w:ind w:left="993"/>
        <w:jc w:val="both"/>
        <w:rPr>
          <w:rFonts w:ascii="Times New Roman" w:hAnsi="Times New Roman" w:cs="Times New Roman"/>
          <w:noProof/>
        </w:rPr>
      </w:pPr>
      <w:r w:rsidRPr="00E35F01">
        <w:rPr>
          <w:rFonts w:ascii="Times New Roman" w:hAnsi="Times New Roman" w:cs="Times New Roman"/>
          <w:noProof/>
        </w:rPr>
        <w:t>Pasal-Pasal dalam peraturan hukum pidana.</w:t>
      </w:r>
    </w:p>
    <w:p w:rsidR="004F7286" w:rsidRDefault="004F7286" w:rsidP="00583332">
      <w:pPr>
        <w:spacing w:after="0" w:line="360" w:lineRule="auto"/>
        <w:ind w:left="993"/>
        <w:jc w:val="both"/>
        <w:rPr>
          <w:rFonts w:ascii="Times New Roman" w:hAnsi="Times New Roman" w:cs="Times New Roman"/>
          <w:noProof/>
        </w:rPr>
      </w:pPr>
      <w:r w:rsidRPr="00937EB8">
        <w:rPr>
          <w:rFonts w:ascii="Times New Roman" w:hAnsi="Times New Roman" w:cs="Times New Roman"/>
          <w:noProof/>
        </w:rPr>
        <w:t xml:space="preserve">Dalam proses persidangan akan terungkap sebuah pasal-pasal hukum pidana yang terlihat dalam sebuah dakwaan penuntut umum jika dalam Putusan Nomor 34/Pid.B/2020/Pn. Mll ini dakwaan primair Jaksa Penuntut Umum menerapkan pasal 359 KUHP tentang Kelalaian yang menyebabkan kematian. Pasal ini </w:t>
      </w:r>
      <w:r w:rsidRPr="00937EB8">
        <w:rPr>
          <w:rFonts w:ascii="Times New Roman" w:hAnsi="Times New Roman" w:cs="Times New Roman"/>
          <w:noProof/>
        </w:rPr>
        <w:lastRenderedPageBreak/>
        <w:t>diformulasikan sebagai ketentuan hukum pidana yang dilanggar oleh terdakwa dan dijadikan dasar oleh hakim untuk memutus suatu perkara pidana.</w:t>
      </w:r>
    </w:p>
    <w:p w:rsidR="004F7286" w:rsidRPr="00E35F01" w:rsidRDefault="004F7286" w:rsidP="00583332">
      <w:pPr>
        <w:spacing w:after="0" w:line="360" w:lineRule="auto"/>
        <w:ind w:left="993"/>
        <w:jc w:val="both"/>
        <w:rPr>
          <w:rFonts w:ascii="Times New Roman" w:hAnsi="Times New Roman" w:cs="Times New Roman"/>
          <w:noProof/>
        </w:rPr>
      </w:pPr>
      <w:r w:rsidRPr="00E35F01">
        <w:rPr>
          <w:rFonts w:ascii="Times New Roman" w:hAnsi="Times New Roman" w:cs="Times New Roman"/>
          <w:noProof/>
        </w:rPr>
        <w:t>Hakim dan jaksa akan memeriksa dan membuktikan apakah perbuatan terdakwa memenuhi unsur –unsur dalam pasal tersebut melalui alat bukti yang telah dihadirkan oleh jaksa penuntut umum yang meliputi saksi Abu Abdullah selaku anggota polsek Mangkutana, saksi Ignasius Roynaldus, saksi Suprajo bin Tupani selaku Ayah dari Korban, Saksi H. Suparjo, S.E., M.Si , Saksi Mualif Hafid Bin Edi Juari selaku teman dari korban, saksi Eko Priyono Bin Marjono selaku teman dari korban. Serta dihadirkan saksi Moh. Jamal Ansar yang merupakan Kapolsek Mangkutana, alat bukti berupa visum et repertum nomor : 34/RSU.SWG/P.1/PLP/XI/2019 yang dibuat, ditandatangani dan diperiksa oleh dr. Basirah,S.Ked atas nama Tn. Abdi Junianto, A</w:t>
      </w:r>
      <w:r>
        <w:rPr>
          <w:rFonts w:ascii="Times New Roman" w:hAnsi="Times New Roman" w:cs="Times New Roman"/>
          <w:noProof/>
        </w:rPr>
        <w:t>lat bukti keterangan terdakwa. Apabila d</w:t>
      </w:r>
      <w:r w:rsidRPr="00E35F01">
        <w:rPr>
          <w:rFonts w:ascii="Times New Roman" w:hAnsi="Times New Roman" w:cs="Times New Roman"/>
          <w:noProof/>
        </w:rPr>
        <w:t xml:space="preserve">ari hasil pemeriksaan hakim </w:t>
      </w:r>
      <w:r>
        <w:rPr>
          <w:rFonts w:ascii="Times New Roman" w:hAnsi="Times New Roman" w:cs="Times New Roman"/>
          <w:noProof/>
        </w:rPr>
        <w:t>tersebut</w:t>
      </w:r>
      <w:r w:rsidRPr="00E35F01">
        <w:rPr>
          <w:rFonts w:ascii="Times New Roman" w:hAnsi="Times New Roman" w:cs="Times New Roman"/>
          <w:noProof/>
        </w:rPr>
        <w:t xml:space="preserve"> perbuatan terdakwa memenuhi unsur dalam pas</w:t>
      </w:r>
      <w:r>
        <w:rPr>
          <w:rFonts w:ascii="Times New Roman" w:hAnsi="Times New Roman" w:cs="Times New Roman"/>
          <w:noProof/>
        </w:rPr>
        <w:t>al tersebut maka terdakwa terbu</w:t>
      </w:r>
      <w:r w:rsidRPr="00E35F01">
        <w:rPr>
          <w:rFonts w:ascii="Times New Roman" w:hAnsi="Times New Roman" w:cs="Times New Roman"/>
          <w:noProof/>
        </w:rPr>
        <w:t>kti bersalah.</w:t>
      </w:r>
    </w:p>
    <w:p w:rsidR="004F7286" w:rsidRPr="00E35F01" w:rsidRDefault="004F7286" w:rsidP="00583332">
      <w:pPr>
        <w:numPr>
          <w:ilvl w:val="0"/>
          <w:numId w:val="27"/>
        </w:numPr>
        <w:spacing w:after="0" w:line="360" w:lineRule="auto"/>
        <w:ind w:left="567"/>
        <w:jc w:val="both"/>
        <w:rPr>
          <w:rFonts w:ascii="Times New Roman" w:hAnsi="Times New Roman" w:cs="Times New Roman"/>
          <w:noProof/>
        </w:rPr>
      </w:pPr>
      <w:r w:rsidRPr="00E35F01">
        <w:rPr>
          <w:rFonts w:ascii="Times New Roman" w:hAnsi="Times New Roman" w:cs="Times New Roman"/>
          <w:noProof/>
        </w:rPr>
        <w:t>Pertimbangan hakim yang bersifat non yuridis.</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 xml:space="preserve">Pertimbangan </w:t>
      </w:r>
      <w:r>
        <w:rPr>
          <w:rFonts w:ascii="Times New Roman" w:hAnsi="Times New Roman" w:cs="Times New Roman"/>
          <w:noProof/>
        </w:rPr>
        <w:t>di</w:t>
      </w:r>
      <w:r w:rsidRPr="00E35F01">
        <w:rPr>
          <w:rFonts w:ascii="Times New Roman" w:hAnsi="Times New Roman" w:cs="Times New Roman"/>
          <w:noProof/>
        </w:rPr>
        <w:t xml:space="preserve">dasarkan pada fakta non yuridis yang terungkap </w:t>
      </w:r>
      <w:r>
        <w:rPr>
          <w:rFonts w:ascii="Times New Roman" w:hAnsi="Times New Roman" w:cs="Times New Roman"/>
          <w:noProof/>
        </w:rPr>
        <w:t>pada</w:t>
      </w:r>
      <w:r w:rsidRPr="00E35F01">
        <w:rPr>
          <w:rFonts w:ascii="Times New Roman" w:hAnsi="Times New Roman" w:cs="Times New Roman"/>
          <w:noProof/>
        </w:rPr>
        <w:t xml:space="preserve"> persidangan yang biasanya dimuat dalam </w:t>
      </w:r>
      <w:r w:rsidRPr="00E35F01">
        <w:rPr>
          <w:rFonts w:ascii="Times New Roman" w:hAnsi="Times New Roman" w:cs="Times New Roman"/>
          <w:noProof/>
        </w:rPr>
        <w:lastRenderedPageBreak/>
        <w:t>hal-hal yang memberatkan atau meringankan, yang berdasarkan:</w:t>
      </w:r>
      <w:r>
        <w:rPr>
          <w:rFonts w:ascii="Times New Roman" w:hAnsi="Times New Roman" w:cs="Times New Roman"/>
          <w:noProof/>
        </w:rPr>
        <w:t xml:space="preserve"> </w:t>
      </w:r>
    </w:p>
    <w:p w:rsidR="004F7286" w:rsidRDefault="004F7286" w:rsidP="00583332">
      <w:pPr>
        <w:numPr>
          <w:ilvl w:val="0"/>
          <w:numId w:val="28"/>
        </w:numPr>
        <w:spacing w:after="0" w:line="360" w:lineRule="auto"/>
        <w:jc w:val="both"/>
        <w:rPr>
          <w:rFonts w:ascii="Times New Roman" w:hAnsi="Times New Roman" w:cs="Times New Roman"/>
          <w:noProof/>
        </w:rPr>
      </w:pPr>
      <w:r w:rsidRPr="00E35F01">
        <w:rPr>
          <w:rFonts w:ascii="Times New Roman" w:hAnsi="Times New Roman" w:cs="Times New Roman"/>
          <w:noProof/>
        </w:rPr>
        <w:t>Latar belakang terdakwa:</w:t>
      </w:r>
    </w:p>
    <w:p w:rsidR="004F7286" w:rsidRDefault="004F7286" w:rsidP="00583332">
      <w:pPr>
        <w:spacing w:after="0" w:line="360" w:lineRule="auto"/>
        <w:ind w:left="720"/>
        <w:jc w:val="both"/>
        <w:rPr>
          <w:rFonts w:ascii="Times New Roman" w:hAnsi="Times New Roman" w:cs="Times New Roman"/>
          <w:noProof/>
        </w:rPr>
      </w:pPr>
      <w:r w:rsidRPr="00937EB8">
        <w:rPr>
          <w:rFonts w:ascii="Times New Roman" w:hAnsi="Times New Roman" w:cs="Times New Roman"/>
          <w:noProof/>
        </w:rPr>
        <w:t>Latar belakang yang dimaksud adalah yakni suatu keadaan yang menyebabkan timbulnya keinginan dorongan yang keras untuk melakukan suatu tindak pidana, contoh halnya seperti ekonomi, disharmonisasi sosial, adanya dorongan untuk membalas dendam dll. Dalam kasus ini dari keterangan terdakwa bahwa terdakwa membela diri, terdakwa melakukan perbuatan tersebut sebab tidak sengaja, dikarenakan setelah melepaskan tembakan peringatan untuk membubarkan keributan semua lari kecuali korban yang masih berada di tempat tersebut, kemudian korban mendatangi Terdakwa serta memegang tangan Terdakwa dan mencoba merebut senjata Terdakwa, kemudian secara tidak sengaja saat korban mencoba merebut senjata tersebut meletus dan mengenai wajah korban.</w:t>
      </w:r>
    </w:p>
    <w:p w:rsidR="004F7286" w:rsidRPr="00E35F01" w:rsidRDefault="004F7286" w:rsidP="00583332">
      <w:pPr>
        <w:spacing w:after="0" w:line="360" w:lineRule="auto"/>
        <w:ind w:left="720"/>
        <w:jc w:val="both"/>
        <w:rPr>
          <w:rFonts w:ascii="Times New Roman" w:hAnsi="Times New Roman" w:cs="Times New Roman"/>
          <w:noProof/>
        </w:rPr>
      </w:pPr>
      <w:r w:rsidRPr="00E35F01">
        <w:rPr>
          <w:rFonts w:ascii="Times New Roman" w:hAnsi="Times New Roman" w:cs="Times New Roman"/>
          <w:noProof/>
        </w:rPr>
        <w:t xml:space="preserve">Kemudian setelah itu hakim menghadirkan alat bukti lainnya sehingga hakim memperoleh fakta persidangan bahwa setelah melakukan tembakan peringatan pertama, seluruh anak muda yang terlibat dalam perkelahian di lapangan Wonorejo, Kecamatan Mangkutana langsung melarikan diri meninggalkan lokasi, akan tetapi masih </w:t>
      </w:r>
      <w:r w:rsidRPr="00E35F01">
        <w:rPr>
          <w:rFonts w:ascii="Times New Roman" w:hAnsi="Times New Roman" w:cs="Times New Roman"/>
          <w:noProof/>
        </w:rPr>
        <w:lastRenderedPageBreak/>
        <w:t xml:space="preserve">ada 1 (satu) orang yang tetap di lokasi yaitu korban Abdi yang saat itu dalam keadaan mabuk karena baru saja meminum minuman keras jenis ballo. Keadaan mabuknya korban dipertegas oleh saksi Hafid dan saksi Eko yang pada pokoknya menyatakan mereka sebelum kejadian, bersama-sama meminum minuman keras jenis ballo dan ketika sedang mabuk Korban sering bertindak diluar batas kewajaran atau tidak mampu mengendalikan dirinya. Dalam fakta persidangan Terdakwa berusaha untuk mempertahankan senjata yang digenggamnya dari Korban yang berusaha untuk merebutnya, sehingga terjadi pergumulan yang kemudian terjadinya letusan senjata yang mengenai korban. Berdasarkan uraian di atas dan berdasarkan Pasal 49 Ayat (2) KUHP menurut Majelis Hakim, terhadap tindakan Terdakwa yang menyebabkan korban ABDI terkena tembakan dan meninggal dunia, tidak dapat dipidana karena termasuk pembelaan terpaksa yang melampaui batas (Noodweer Exces), perbuatan terdakwa telah terbukti secara sah dan meyakinkan karena kelalaiannya mengakibatkan korban meninggal dunia, tetapi karena sepanjang pemeriksaan alat bukti di depan persidangan, yaitu pada waktu Terdakwa melakukan perbuatan tersebut ditemukan adanya alasan pemaaf atas tindakan terdakwa karena </w:t>
      </w:r>
      <w:r w:rsidRPr="00E35F01">
        <w:rPr>
          <w:rFonts w:ascii="Times New Roman" w:hAnsi="Times New Roman" w:cs="Times New Roman"/>
          <w:noProof/>
        </w:rPr>
        <w:lastRenderedPageBreak/>
        <w:t>merupakan pembelaan terpaksa yang melampaui batas (Noodweer exces) sehingga tindakan Terdakwa itu tidak dapat dipidana.</w:t>
      </w:r>
    </w:p>
    <w:p w:rsidR="004F7286" w:rsidRDefault="004F7286" w:rsidP="00583332">
      <w:pPr>
        <w:numPr>
          <w:ilvl w:val="0"/>
          <w:numId w:val="28"/>
        </w:numPr>
        <w:spacing w:after="0" w:line="360" w:lineRule="auto"/>
        <w:jc w:val="both"/>
        <w:rPr>
          <w:rFonts w:ascii="Times New Roman" w:hAnsi="Times New Roman" w:cs="Times New Roman"/>
          <w:noProof/>
        </w:rPr>
      </w:pPr>
      <w:r w:rsidRPr="00E35F01">
        <w:rPr>
          <w:rFonts w:ascii="Times New Roman" w:hAnsi="Times New Roman" w:cs="Times New Roman"/>
          <w:noProof/>
        </w:rPr>
        <w:t>Akibat Perbuatan Terdakwa;</w:t>
      </w:r>
    </w:p>
    <w:p w:rsidR="004F7286" w:rsidRPr="00937EB8" w:rsidRDefault="004F7286" w:rsidP="00583332">
      <w:pPr>
        <w:spacing w:after="0" w:line="360" w:lineRule="auto"/>
        <w:ind w:left="720"/>
        <w:jc w:val="both"/>
        <w:rPr>
          <w:rFonts w:ascii="Times New Roman" w:hAnsi="Times New Roman" w:cs="Times New Roman"/>
          <w:noProof/>
        </w:rPr>
      </w:pPr>
      <w:r w:rsidRPr="00937EB8">
        <w:rPr>
          <w:rFonts w:ascii="Times New Roman" w:hAnsi="Times New Roman" w:cs="Times New Roman"/>
          <w:noProof/>
        </w:rPr>
        <w:t>Dalam hal ini hakim mempertimbangkan aspek akibat yang dapat merugikan pihak lain atau bagi masyarakat. Dalam perkara nomor: 34/Pid.B/2020/Pn Mll ini terdakwa dinilai sebagai polisi yang disiplin berdedikasi tinggi dalam menjalankan tugasnya, sedangkan korban menurut masyarakat adalah pembuat onar dan dinilai sering membuat masalah oleh warga sekitar.</w:t>
      </w:r>
    </w:p>
    <w:p w:rsidR="004F7286" w:rsidRDefault="004F7286" w:rsidP="00583332">
      <w:pPr>
        <w:numPr>
          <w:ilvl w:val="0"/>
          <w:numId w:val="28"/>
        </w:numPr>
        <w:spacing w:after="0" w:line="360" w:lineRule="auto"/>
        <w:jc w:val="both"/>
        <w:rPr>
          <w:rFonts w:ascii="Times New Roman" w:hAnsi="Times New Roman" w:cs="Times New Roman"/>
          <w:noProof/>
        </w:rPr>
      </w:pPr>
      <w:r w:rsidRPr="00E35F01">
        <w:rPr>
          <w:rFonts w:ascii="Times New Roman" w:hAnsi="Times New Roman" w:cs="Times New Roman"/>
          <w:noProof/>
        </w:rPr>
        <w:t>Kondisi diri Terdakwa;</w:t>
      </w:r>
    </w:p>
    <w:p w:rsidR="004F7286" w:rsidRPr="00E35F01" w:rsidRDefault="004F7286" w:rsidP="00583332">
      <w:pPr>
        <w:spacing w:after="0" w:line="360" w:lineRule="auto"/>
        <w:ind w:left="720"/>
        <w:jc w:val="both"/>
        <w:rPr>
          <w:rFonts w:ascii="Times New Roman" w:hAnsi="Times New Roman" w:cs="Times New Roman"/>
          <w:noProof/>
        </w:rPr>
      </w:pPr>
      <w:r w:rsidRPr="00937EB8">
        <w:rPr>
          <w:rFonts w:ascii="Times New Roman" w:hAnsi="Times New Roman" w:cs="Times New Roman"/>
          <w:noProof/>
        </w:rPr>
        <w:t xml:space="preserve">Kondisi diri Terdakwa </w:t>
      </w:r>
      <w:r>
        <w:rPr>
          <w:rFonts w:ascii="Times New Roman" w:hAnsi="Times New Roman" w:cs="Times New Roman"/>
          <w:noProof/>
        </w:rPr>
        <w:t>merupakan</w:t>
      </w:r>
      <w:r w:rsidRPr="00937EB8">
        <w:rPr>
          <w:rFonts w:ascii="Times New Roman" w:hAnsi="Times New Roman" w:cs="Times New Roman"/>
          <w:noProof/>
        </w:rPr>
        <w:t xml:space="preserve"> keadaan fisik atau psikis terdakwa sebelum melakukan </w:t>
      </w:r>
      <w:r>
        <w:rPr>
          <w:rFonts w:ascii="Times New Roman" w:hAnsi="Times New Roman" w:cs="Times New Roman"/>
          <w:noProof/>
        </w:rPr>
        <w:t>tindak pidana, serta status sosial terdakwa.</w:t>
      </w:r>
      <w:r w:rsidRPr="00937EB8">
        <w:rPr>
          <w:rFonts w:ascii="Times New Roman" w:hAnsi="Times New Roman" w:cs="Times New Roman"/>
          <w:noProof/>
        </w:rPr>
        <w:t xml:space="preserve"> Keadaan fisik </w:t>
      </w:r>
      <w:r>
        <w:rPr>
          <w:rFonts w:ascii="Times New Roman" w:hAnsi="Times New Roman" w:cs="Times New Roman"/>
          <w:noProof/>
        </w:rPr>
        <w:t xml:space="preserve">yang dimaksud </w:t>
      </w:r>
      <w:r w:rsidRPr="00937EB8">
        <w:rPr>
          <w:rFonts w:ascii="Times New Roman" w:hAnsi="Times New Roman" w:cs="Times New Roman"/>
          <w:noProof/>
        </w:rPr>
        <w:t xml:space="preserve">adalah taraf kedewasaan dan usia terdakwa, </w:t>
      </w:r>
      <w:r>
        <w:rPr>
          <w:rFonts w:ascii="Times New Roman" w:hAnsi="Times New Roman" w:cs="Times New Roman"/>
          <w:noProof/>
        </w:rPr>
        <w:t>sedangkan keadaan</w:t>
      </w:r>
      <w:r w:rsidRPr="00937EB8">
        <w:rPr>
          <w:rFonts w:ascii="Times New Roman" w:hAnsi="Times New Roman" w:cs="Times New Roman"/>
          <w:noProof/>
        </w:rPr>
        <w:t xml:space="preserve"> psikis  yaitu kejiwaan </w:t>
      </w:r>
      <w:r>
        <w:rPr>
          <w:rFonts w:ascii="Times New Roman" w:hAnsi="Times New Roman" w:cs="Times New Roman"/>
          <w:noProof/>
        </w:rPr>
        <w:t xml:space="preserve">terdakwa, </w:t>
      </w:r>
      <w:r w:rsidRPr="00937EB8">
        <w:rPr>
          <w:rFonts w:ascii="Times New Roman" w:hAnsi="Times New Roman" w:cs="Times New Roman"/>
          <w:noProof/>
        </w:rPr>
        <w:t xml:space="preserve">apakah terdakwa melakukan tindak pidana tersebut dalam keadaan </w:t>
      </w:r>
      <w:r>
        <w:rPr>
          <w:rFonts w:ascii="Times New Roman" w:hAnsi="Times New Roman" w:cs="Times New Roman"/>
          <w:noProof/>
        </w:rPr>
        <w:t xml:space="preserve">emosional seperti </w:t>
      </w:r>
      <w:r w:rsidRPr="00937EB8">
        <w:rPr>
          <w:rFonts w:ascii="Times New Roman" w:hAnsi="Times New Roman" w:cs="Times New Roman"/>
          <w:noProof/>
        </w:rPr>
        <w:t>mara</w:t>
      </w:r>
      <w:r>
        <w:rPr>
          <w:rFonts w:ascii="Times New Roman" w:hAnsi="Times New Roman" w:cs="Times New Roman"/>
          <w:noProof/>
        </w:rPr>
        <w:t>h, dendam, mendapatkan ancaman atau tekanan dari orang lain dan p</w:t>
      </w:r>
      <w:r w:rsidRPr="00937EB8">
        <w:rPr>
          <w:rFonts w:ascii="Times New Roman" w:hAnsi="Times New Roman" w:cs="Times New Roman"/>
          <w:noProof/>
        </w:rPr>
        <w:t xml:space="preserve">ikiran </w:t>
      </w:r>
      <w:r>
        <w:rPr>
          <w:rFonts w:ascii="Times New Roman" w:hAnsi="Times New Roman" w:cs="Times New Roman"/>
          <w:noProof/>
        </w:rPr>
        <w:t xml:space="preserve">yang </w:t>
      </w:r>
      <w:r w:rsidRPr="00937EB8">
        <w:rPr>
          <w:rFonts w:ascii="Times New Roman" w:hAnsi="Times New Roman" w:cs="Times New Roman"/>
          <w:noProof/>
        </w:rPr>
        <w:t xml:space="preserve">kacau. Dalam status sosial </w:t>
      </w:r>
      <w:r>
        <w:rPr>
          <w:rFonts w:ascii="Times New Roman" w:hAnsi="Times New Roman" w:cs="Times New Roman"/>
          <w:noProof/>
        </w:rPr>
        <w:t xml:space="preserve">yang dimaksud </w:t>
      </w:r>
      <w:r w:rsidRPr="00937EB8">
        <w:rPr>
          <w:rFonts w:ascii="Times New Roman" w:hAnsi="Times New Roman" w:cs="Times New Roman"/>
          <w:noProof/>
        </w:rPr>
        <w:t xml:space="preserve">apakah terdakwa seorang guru, pejabat, pelajar, atau gelandangan </w:t>
      </w:r>
      <w:r w:rsidRPr="00937EB8">
        <w:rPr>
          <w:rFonts w:ascii="Times New Roman" w:hAnsi="Times New Roman" w:cs="Times New Roman"/>
          <w:noProof/>
        </w:rPr>
        <w:lastRenderedPageBreak/>
        <w:t xml:space="preserve">dll. Hal inilah yang akan </w:t>
      </w:r>
      <w:r>
        <w:rPr>
          <w:rFonts w:ascii="Times New Roman" w:hAnsi="Times New Roman" w:cs="Times New Roman"/>
          <w:noProof/>
        </w:rPr>
        <w:t xml:space="preserve">menjadi pertimbangan </w:t>
      </w:r>
      <w:r w:rsidRPr="00937EB8">
        <w:rPr>
          <w:rFonts w:ascii="Times New Roman" w:hAnsi="Times New Roman" w:cs="Times New Roman"/>
          <w:noProof/>
        </w:rPr>
        <w:t>hakim dalam memberi putusan suatu tindak pidana.</w:t>
      </w:r>
      <w:r w:rsidRPr="00E35F01">
        <w:rPr>
          <w:rFonts w:ascii="Times New Roman" w:hAnsi="Times New Roman" w:cs="Times New Roman"/>
          <w:noProof/>
          <w:vertAlign w:val="superscript"/>
        </w:rPr>
        <w:footnoteReference w:id="67"/>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Hal</w:t>
      </w:r>
      <w:r>
        <w:rPr>
          <w:rFonts w:ascii="Times New Roman" w:hAnsi="Times New Roman" w:cs="Times New Roman"/>
          <w:noProof/>
        </w:rPr>
        <w:t xml:space="preserve"> yang disebutkan</w:t>
      </w:r>
      <w:r w:rsidRPr="00E35F01">
        <w:rPr>
          <w:rFonts w:ascii="Times New Roman" w:hAnsi="Times New Roman" w:cs="Times New Roman"/>
          <w:noProof/>
        </w:rPr>
        <w:t xml:space="preserve"> </w:t>
      </w:r>
      <w:r w:rsidR="00252C30">
        <w:rPr>
          <w:rFonts w:ascii="Times New Roman" w:hAnsi="Times New Roman" w:cs="Times New Roman"/>
          <w:noProof/>
        </w:rPr>
        <w:t>di atas</w:t>
      </w:r>
      <w:r w:rsidRPr="00E35F01">
        <w:rPr>
          <w:rFonts w:ascii="Times New Roman" w:hAnsi="Times New Roman" w:cs="Times New Roman"/>
          <w:noProof/>
        </w:rPr>
        <w:t xml:space="preserve"> menjadi dasar</w:t>
      </w:r>
      <w:r>
        <w:rPr>
          <w:rFonts w:ascii="Times New Roman" w:hAnsi="Times New Roman" w:cs="Times New Roman"/>
          <w:noProof/>
        </w:rPr>
        <w:t xml:space="preserve"> pertimbangan hakim dalam memperoleh ke</w:t>
      </w:r>
      <w:r w:rsidRPr="00E35F01">
        <w:rPr>
          <w:rFonts w:ascii="Times New Roman" w:hAnsi="Times New Roman" w:cs="Times New Roman"/>
          <w:noProof/>
        </w:rPr>
        <w:t xml:space="preserve">yakinan untuk memutus </w:t>
      </w:r>
      <w:r>
        <w:rPr>
          <w:rFonts w:ascii="Times New Roman" w:hAnsi="Times New Roman" w:cs="Times New Roman"/>
          <w:noProof/>
        </w:rPr>
        <w:t>sebuah kasus</w:t>
      </w:r>
      <w:r w:rsidRPr="00E35F01">
        <w:rPr>
          <w:rFonts w:ascii="Times New Roman" w:hAnsi="Times New Roman" w:cs="Times New Roman"/>
          <w:noProof/>
        </w:rPr>
        <w:t xml:space="preserve"> tindak pidana </w:t>
      </w:r>
      <w:r>
        <w:rPr>
          <w:rFonts w:ascii="Times New Roman" w:hAnsi="Times New Roman" w:cs="Times New Roman"/>
          <w:noProof/>
        </w:rPr>
        <w:t>kelalaian</w:t>
      </w:r>
      <w:r w:rsidRPr="00E35F01">
        <w:rPr>
          <w:rFonts w:ascii="Times New Roman" w:hAnsi="Times New Roman" w:cs="Times New Roman"/>
          <w:noProof/>
        </w:rPr>
        <w:t xml:space="preserve"> yang mengakibatkan kematian ini. Pertimbangan hakim didasarkan pada pendakwaan jaksa penuntut umum, alat bukti yang sah dan syarat subyektif dan obyektif seseorang dapat dipidana. Hakim Pengadilan Negeri Malili memeriksa dan mengadili perkara nomor: 34/Pid.B/2020/Pn. Malili setelah menganalisa dan menelaah kembali secara seksama hubungan antara keterangan dari para saksi serta barang bukti dan berkas perkara penyidikan, oleh karena itu hakim dapat memperoleh hal-hal yang berkaitan dan saling menopang antar barang bukti satu dengan lainnya.</w:t>
      </w:r>
      <w:r w:rsidRPr="00E35F01">
        <w:rPr>
          <w:rFonts w:ascii="Times New Roman" w:hAnsi="Times New Roman" w:cs="Times New Roman"/>
          <w:noProof/>
          <w:vertAlign w:val="superscript"/>
        </w:rPr>
        <w:footnoteReference w:id="68"/>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 xml:space="preserve">Dakwaan dibuat dalam bentuk subsidair dan berdasarkan ketentuan pasal 183 KUHAP maka fakta </w:t>
      </w:r>
      <w:r>
        <w:rPr>
          <w:rFonts w:ascii="Times New Roman" w:hAnsi="Times New Roman" w:cs="Times New Roman"/>
          <w:noProof/>
        </w:rPr>
        <w:t xml:space="preserve">yang terdapat pada </w:t>
      </w:r>
      <w:r w:rsidRPr="00E35F01">
        <w:rPr>
          <w:rFonts w:ascii="Times New Roman" w:hAnsi="Times New Roman" w:cs="Times New Roman"/>
          <w:noProof/>
        </w:rPr>
        <w:t>persidangan telah dapat atau cukup me</w:t>
      </w:r>
      <w:r>
        <w:rPr>
          <w:rFonts w:ascii="Times New Roman" w:hAnsi="Times New Roman" w:cs="Times New Roman"/>
          <w:noProof/>
        </w:rPr>
        <w:t>mbuktikan kesalahan terdakwa yang di</w:t>
      </w:r>
      <w:r w:rsidRPr="00E35F01">
        <w:rPr>
          <w:rFonts w:ascii="Times New Roman" w:hAnsi="Times New Roman" w:cs="Times New Roman"/>
          <w:noProof/>
        </w:rPr>
        <w:t xml:space="preserve">dasarkan </w:t>
      </w:r>
      <w:r>
        <w:rPr>
          <w:rFonts w:ascii="Times New Roman" w:hAnsi="Times New Roman" w:cs="Times New Roman"/>
          <w:noProof/>
        </w:rPr>
        <w:t xml:space="preserve">pada </w:t>
      </w:r>
      <w:r w:rsidRPr="00E35F01">
        <w:rPr>
          <w:rFonts w:ascii="Times New Roman" w:hAnsi="Times New Roman" w:cs="Times New Roman"/>
          <w:noProof/>
        </w:rPr>
        <w:t xml:space="preserve">keterangan barang bukti berupa saksi-saksi, surat, keterangan terdakwa dan alat bukti petunjuk. Dengan terbuktinya </w:t>
      </w:r>
      <w:r w:rsidRPr="00E35F01">
        <w:rPr>
          <w:rFonts w:ascii="Times New Roman" w:hAnsi="Times New Roman" w:cs="Times New Roman"/>
          <w:noProof/>
        </w:rPr>
        <w:lastRenderedPageBreak/>
        <w:t xml:space="preserve">unsur-unsur tindak pidana </w:t>
      </w:r>
      <w:r>
        <w:rPr>
          <w:rFonts w:ascii="Times New Roman" w:hAnsi="Times New Roman" w:cs="Times New Roman"/>
          <w:noProof/>
        </w:rPr>
        <w:t xml:space="preserve">secara keseluruhan </w:t>
      </w:r>
      <w:r w:rsidRPr="00E35F01">
        <w:rPr>
          <w:rFonts w:ascii="Times New Roman" w:hAnsi="Times New Roman" w:cs="Times New Roman"/>
          <w:noProof/>
        </w:rPr>
        <w:t>sebagaimana yang telah didakwakan dalam dakwaan lebih subsidair maka Sumantri bin Muh. Toyib telah terbukti secara sah dan meyakinkan menurut hukum melakukan tindak pidana “kelalaian yang mengakibatkan matinya orang lain” Pasal 359 KUHP.</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Sebelum hakim menjatuhkan putusan, dalam proses pembuktian, bahwa dari alat bukti yang diajukan ditemukan fakta-fakta sebagai berikut:</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Adapun dalam menjatuhkan Putusan nomor: 34/Pid.b/2020/Pn. Mll, majelis telah mendasarkan pertimbangan-pertimbangan hukumnya sebagai berikut:</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Menimbang bahwa menurut doktrin dari R. Soesilo (1996), kematian dalam konteks pasal 359 KUHP tidak dimaksudkan sama sekali oleh pelaku, kematian tersebut hanya merupakan akibat kurang hati-</w:t>
      </w:r>
      <w:r w:rsidR="003D2F72">
        <w:rPr>
          <w:rFonts w:ascii="Times New Roman" w:hAnsi="Times New Roman" w:cs="Times New Roman"/>
          <w:noProof/>
        </w:rPr>
        <w:t>hati atau lalainya Terdakwa (</w:t>
      </w:r>
      <w:r w:rsidRPr="003D2F72">
        <w:rPr>
          <w:rFonts w:ascii="Times New Roman" w:hAnsi="Times New Roman" w:cs="Times New Roman"/>
          <w:i/>
          <w:noProof/>
        </w:rPr>
        <w:t>culpa</w:t>
      </w:r>
      <w:r w:rsidRPr="00E35F01">
        <w:rPr>
          <w:rFonts w:ascii="Times New Roman" w:hAnsi="Times New Roman" w:cs="Times New Roman"/>
          <w:noProof/>
        </w:rPr>
        <w:t>).</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 xml:space="preserve">Menimbang bahwa tindakan Terdakwa yang melepaskan tembakan tersebut yang mengakibatkan korban Abdi Junianto meninggal dunia. Menurut Penuntut Umum adalah kealpaan/lalai sebagaimana dimaksud dalam Pasal 359 KUHP, tetapi di lain pihak Terdakwa dan Penasihat Hukumnya berpendapat, hal itu semata-mata terjadi </w:t>
      </w:r>
      <w:r w:rsidRPr="00E35F01">
        <w:rPr>
          <w:rFonts w:ascii="Times New Roman" w:hAnsi="Times New Roman" w:cs="Times New Roman"/>
          <w:noProof/>
        </w:rPr>
        <w:lastRenderedPageBreak/>
        <w:t>karena Terdakwa dalam keadaan tugas dan terdapat serangan kepada diri Terdakwa.</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Menimbang bahwa Penuntut Umum dalam tuntutan dan repliknya berpendapat bahwa Terdakwa telah lalai dalam menjalankan tugasnya karena hanya seorang diri masuk ke dalam lapangan dan melepaskan tembakan peringatan tanpa memperhatikan kemungkinan Terdakwa diserang secara tiba-tiba. Menurut Penuntut Umum, dalam keadaan tersebut seharusnya Terdakwa meminta bantuan dari rekannya yang lain. Sedangkan Penasehat Hukum terdakwa menyatakan bahwa Terdakwa telah mengikuti segala aturan serta prosedur dan tahapan menurut hukum dalam menjalankan tugasnya dan tertembaknya Korban tersebut adalah akibat lalainya korban karena memiting tangan Terdakwa ke wajahnya sehingga kemudian terjadi letusan senjata api secara tiba-tiba.</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 xml:space="preserve">Menimbang bahwa tembakan peringatan yang dilakukan oleh Terdakwa tersebut adalah upaya yang dilakukan oleh Terdakwa yang bertujuan untuk membubarkan perkelahian karena jika tembakan peringatan itu tidak dilakukan dengan segera, maka bisa menyebabkan terjadinya bahaya, perkelahian, ataupun kerusuhan dan gangguan keamanan lainnya yang lebih besar, sehingga dalam keadaan seperti itu Terdakwa tidak perlu </w:t>
      </w:r>
      <w:r w:rsidRPr="00E35F01">
        <w:rPr>
          <w:rFonts w:ascii="Times New Roman" w:hAnsi="Times New Roman" w:cs="Times New Roman"/>
          <w:noProof/>
        </w:rPr>
        <w:lastRenderedPageBreak/>
        <w:t xml:space="preserve">menunggu </w:t>
      </w:r>
      <w:r w:rsidRPr="00E35F01">
        <w:rPr>
          <w:rFonts w:ascii="Times New Roman" w:hAnsi="Times New Roman" w:cs="Times New Roman"/>
          <w:i/>
          <w:iCs/>
          <w:noProof/>
        </w:rPr>
        <w:t>backup</w:t>
      </w:r>
      <w:r w:rsidRPr="00E35F01">
        <w:rPr>
          <w:rFonts w:ascii="Times New Roman" w:hAnsi="Times New Roman" w:cs="Times New Roman"/>
          <w:noProof/>
        </w:rPr>
        <w:t xml:space="preserve"> atau bantuan dari rekannya yang lain. Dengan demikian, Majelis Hakim berpendapat bahwa tembakan peringatan yang dilakukan oleh Terdakwa telah dilakukan dengan tujuan yang pantas dan cara yang pantas dalam keadaan tugas atau dengan perkataan lain telah dilakukan secara patut, masuk akal dan termasuk dalam lingkungan jabatannya. Telah sesuai pula dengan ketentuan yang diatur pada Pasal 15 Tentang (Tembakan Peringatan) Peraturan Kepala Kepolisian Negara Republik Indonesia Nomor 1 Tahun 2009 Tentang Penggunaan Kekuatan Dalam Tindakan Kepolisian. </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Menimbang, bahwa menurut Majelis Hakim, jika dicermati fakta hukum terurai, keterangan saksi-saksi dan keterangan Terdakwa, maka Majelis Hakim menilai bahwa terdakwa tidak pernah memiliki masalah dengan Korban atau pun keluarganya dan pada saat kejadian, Terdakwa juga dalam keadaan tidak emosi dan sedang menjalankan tugas sebagai Ka SPKT untuk menindaklanjuti hal-hal yang berpotensi menyebabkan gangguan keamanan sehingga menurut Majelis Hakim tidak ditemukan adanya niat/keinginan sejak awal dari terdakwa untuk melakukan perbuatan untuk menembak korban (</w:t>
      </w:r>
      <w:r w:rsidR="003D2F72">
        <w:rPr>
          <w:rFonts w:ascii="Times New Roman" w:hAnsi="Times New Roman" w:cs="Times New Roman"/>
          <w:i/>
          <w:iCs/>
          <w:noProof/>
        </w:rPr>
        <w:t>m</w:t>
      </w:r>
      <w:r w:rsidRPr="00E35F01">
        <w:rPr>
          <w:rFonts w:ascii="Times New Roman" w:hAnsi="Times New Roman" w:cs="Times New Roman"/>
          <w:i/>
          <w:iCs/>
          <w:noProof/>
        </w:rPr>
        <w:t xml:space="preserve">ens Rea), </w:t>
      </w:r>
      <w:r w:rsidRPr="00E35F01">
        <w:rPr>
          <w:rFonts w:ascii="Times New Roman" w:hAnsi="Times New Roman" w:cs="Times New Roman"/>
          <w:noProof/>
        </w:rPr>
        <w:t>melainkan adanya pembelaan darurat (</w:t>
      </w:r>
      <w:r w:rsidR="003D2F72">
        <w:rPr>
          <w:rFonts w:ascii="Times New Roman" w:hAnsi="Times New Roman" w:cs="Times New Roman"/>
          <w:i/>
          <w:iCs/>
          <w:noProof/>
        </w:rPr>
        <w:t>n</w:t>
      </w:r>
      <w:r w:rsidRPr="00E35F01">
        <w:rPr>
          <w:rFonts w:ascii="Times New Roman" w:hAnsi="Times New Roman" w:cs="Times New Roman"/>
          <w:i/>
          <w:iCs/>
          <w:noProof/>
        </w:rPr>
        <w:t>oodweer exces</w:t>
      </w:r>
      <w:r w:rsidRPr="00E35F01">
        <w:rPr>
          <w:rFonts w:ascii="Times New Roman" w:hAnsi="Times New Roman" w:cs="Times New Roman"/>
          <w:noProof/>
        </w:rPr>
        <w:t xml:space="preserve">) sebagaimana diatur dalam Pasal 49 </w:t>
      </w:r>
      <w:r w:rsidRPr="00E35F01">
        <w:rPr>
          <w:rFonts w:ascii="Times New Roman" w:hAnsi="Times New Roman" w:cs="Times New Roman"/>
          <w:noProof/>
        </w:rPr>
        <w:lastRenderedPageBreak/>
        <w:t>KUHP oleh terdakwa dimana adanya tekanan jiwa akibat adanya ancaman serangan atau serangan dari korban yang telah mendatangi Terdakwa secara tiba-tiba dan berusaha mencoba merebut senjata api Terdakwa sehingga terjadilah pergumulan antara Korban dan Terdakwa kemudian senjata api tersebut meletus secara tiba-tiba. Menurut Majelis</w:t>
      </w:r>
      <w:r>
        <w:rPr>
          <w:rFonts w:ascii="Times New Roman" w:hAnsi="Times New Roman" w:cs="Times New Roman"/>
          <w:noProof/>
        </w:rPr>
        <w:t xml:space="preserve"> </w:t>
      </w:r>
      <w:r w:rsidRPr="00E35F01">
        <w:rPr>
          <w:rFonts w:ascii="Times New Roman" w:hAnsi="Times New Roman" w:cs="Times New Roman"/>
          <w:noProof/>
        </w:rPr>
        <w:t>Hakim, hal itu dapat dikategorikan pembelaan darurat (</w:t>
      </w:r>
      <w:r w:rsidR="003D2F72">
        <w:rPr>
          <w:rFonts w:ascii="Times New Roman" w:hAnsi="Times New Roman" w:cs="Times New Roman"/>
          <w:i/>
          <w:iCs/>
          <w:noProof/>
        </w:rPr>
        <w:t>n</w:t>
      </w:r>
      <w:r w:rsidRPr="00E35F01">
        <w:rPr>
          <w:rFonts w:ascii="Times New Roman" w:hAnsi="Times New Roman" w:cs="Times New Roman"/>
          <w:i/>
          <w:iCs/>
          <w:noProof/>
        </w:rPr>
        <w:t>oodweer exces</w:t>
      </w:r>
      <w:r w:rsidRPr="00E35F01">
        <w:rPr>
          <w:rFonts w:ascii="Times New Roman" w:hAnsi="Times New Roman" w:cs="Times New Roman"/>
          <w:noProof/>
        </w:rPr>
        <w:t>) yang mensyaratkan bahwa tindakan pembelaan darurat tersebut haruslah bersifat seketika atau tidak boleh melampaui batas keharusan atau kepantasan serta adanya kegunjangan jiwa atau tekanan jiwa akibat ancaman serangan maupun serangan.</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 xml:space="preserve">Menimbang bahwa menurut Majelis Hakim, telah terbukti berdasarkan fakta hukum terdapat situasi jiwa/psikis dari Terdakwa sebagai anggota Kepolisian yang telah berusia tua atau berumur 54 Tahun atau telah merupakan pengetahuan umum bahwa usia orang sangat mempengaruhi kondisi fisik dan mental seseorang, dimana Terdakwa secara tiba-tiba mendapat ancaman atau serangan oleh korban yang masih berusia muda dengan cara mencoba merebut senjata api Terdakwa. Tindakan Korban untuk merebut senjata api Terdakwa menyebabkan pada diri Terdakwa terjadi keterpaksaan </w:t>
      </w:r>
      <w:r w:rsidRPr="00E35F01">
        <w:rPr>
          <w:rFonts w:ascii="Times New Roman" w:hAnsi="Times New Roman" w:cs="Times New Roman"/>
          <w:noProof/>
        </w:rPr>
        <w:lastRenderedPageBreak/>
        <w:t xml:space="preserve">perubahan-perubahan sikap, kegoncangan jiwa </w:t>
      </w:r>
      <w:r w:rsidRPr="00E35F01">
        <w:rPr>
          <w:rFonts w:ascii="Times New Roman" w:hAnsi="Times New Roman" w:cs="Times New Roman"/>
          <w:i/>
          <w:iCs/>
          <w:noProof/>
        </w:rPr>
        <w:t>(Vrees, angst of radeloosheid)</w:t>
      </w:r>
      <w:r w:rsidRPr="00E35F01">
        <w:rPr>
          <w:rFonts w:ascii="Times New Roman" w:hAnsi="Times New Roman" w:cs="Times New Roman"/>
          <w:noProof/>
        </w:rPr>
        <w:t>. Hal itu tidak lain, akibat langsung dari peristiwa psikis dari luar sehingga mengakibatkan Terdakwa memberikan respon/reaksi terhadap pengaruh dari luar itu dengan cara membela diri dan senjatanya dari ancaman atau serangan Korban. Tindakan Terdakwa melakukan pembelaan tersebut tanpa memikirkan akibat dari pembelaannya itu sendiri. Tindakan pembelaan itu tidak lain karena adanya perasaan khawatir atau bingung (</w:t>
      </w:r>
      <w:r w:rsidRPr="00E35F01">
        <w:rPr>
          <w:rFonts w:ascii="Times New Roman" w:hAnsi="Times New Roman" w:cs="Times New Roman"/>
          <w:i/>
          <w:iCs/>
          <w:noProof/>
        </w:rPr>
        <w:t>Vrees, angst of radeloosheid</w:t>
      </w:r>
      <w:r w:rsidRPr="00E35F01">
        <w:rPr>
          <w:rFonts w:ascii="Times New Roman" w:hAnsi="Times New Roman" w:cs="Times New Roman"/>
          <w:noProof/>
        </w:rPr>
        <w:t>). Menurut Majelis Hakim, akibat adanya perasaan khawatir atau bingung itulah yang menimbulkan pembelaan terpaksa yang berakibat terjadinya pergumulan sehingga kemudian terjadi letusan senjata api secara tiba-tiba yang mengenai bagian kepala atau wajah Korban dekat mata mengalami luka kemudian meninggal dunia di Rumah Sakit Sawerigading Palopo.</w:t>
      </w:r>
    </w:p>
    <w:p w:rsidR="004F7286" w:rsidRPr="00E35F01" w:rsidRDefault="004F7286" w:rsidP="00583332">
      <w:pPr>
        <w:spacing w:after="0" w:line="360" w:lineRule="auto"/>
        <w:ind w:left="709"/>
        <w:jc w:val="both"/>
        <w:rPr>
          <w:rFonts w:ascii="Times New Roman" w:hAnsi="Times New Roman" w:cs="Times New Roman"/>
          <w:noProof/>
        </w:rPr>
      </w:pPr>
      <w:r w:rsidRPr="00E35F01">
        <w:rPr>
          <w:rFonts w:ascii="Times New Roman" w:hAnsi="Times New Roman" w:cs="Times New Roman"/>
          <w:noProof/>
        </w:rPr>
        <w:t>Menimbang, bahwa pembelaan terpaksa yang dilakukan oleh Terdakwa dapat dikategorikan melampaui batas (</w:t>
      </w:r>
      <w:r w:rsidRPr="00E35F01">
        <w:rPr>
          <w:rFonts w:ascii="Times New Roman" w:hAnsi="Times New Roman" w:cs="Times New Roman"/>
          <w:i/>
          <w:iCs/>
          <w:noProof/>
        </w:rPr>
        <w:t>Noodweer exces</w:t>
      </w:r>
      <w:r w:rsidRPr="00E35F01">
        <w:rPr>
          <w:rFonts w:ascii="Times New Roman" w:hAnsi="Times New Roman" w:cs="Times New Roman"/>
          <w:noProof/>
        </w:rPr>
        <w:t xml:space="preserve">), karena menyebabkan Korban mengalami luka tertentu, tetapi hal itu dapat menghapuskan kesalahan Terdakwa. Pendapat Majelis Hakim sesuai pula Yurisprudensi Putusan Mahkamah Agung Nomor. 1000 K/Pid/1985 tanggal 4 Agustus 1987 yang pada pokoknya menyatakan kegoncangan batin </w:t>
      </w:r>
      <w:r w:rsidRPr="00E35F01">
        <w:rPr>
          <w:rFonts w:ascii="Times New Roman" w:hAnsi="Times New Roman" w:cs="Times New Roman"/>
          <w:noProof/>
        </w:rPr>
        <w:lastRenderedPageBreak/>
        <w:t>yang hebat (</w:t>
      </w:r>
      <w:r w:rsidR="003D2F72">
        <w:rPr>
          <w:rFonts w:ascii="Times New Roman" w:hAnsi="Times New Roman" w:cs="Times New Roman"/>
          <w:i/>
          <w:iCs/>
          <w:noProof/>
        </w:rPr>
        <w:t>n</w:t>
      </w:r>
      <w:r w:rsidRPr="00E35F01">
        <w:rPr>
          <w:rFonts w:ascii="Times New Roman" w:hAnsi="Times New Roman" w:cs="Times New Roman"/>
          <w:i/>
          <w:iCs/>
          <w:noProof/>
        </w:rPr>
        <w:t>oodweer exces</w:t>
      </w:r>
      <w:r w:rsidRPr="00E35F01">
        <w:rPr>
          <w:rFonts w:ascii="Times New Roman" w:hAnsi="Times New Roman" w:cs="Times New Roman"/>
          <w:noProof/>
        </w:rPr>
        <w:t>) dapat menghapuskan kesalahan Terdakwa sebagaimana diatur dalam Pasal 49 ayat (2) KUHP.</w:t>
      </w:r>
    </w:p>
    <w:p w:rsidR="004F7286" w:rsidRPr="002A5F04" w:rsidRDefault="004F7286" w:rsidP="002A5F04">
      <w:pPr>
        <w:spacing w:line="360" w:lineRule="auto"/>
        <w:ind w:left="709"/>
        <w:jc w:val="both"/>
        <w:rPr>
          <w:rFonts w:ascii="Times New Roman" w:hAnsi="Times New Roman" w:cs="Times New Roman"/>
          <w:noProof/>
          <w:lang w:val="en-US"/>
        </w:rPr>
      </w:pPr>
      <w:r w:rsidRPr="00E35F01">
        <w:rPr>
          <w:rFonts w:ascii="Times New Roman" w:hAnsi="Times New Roman" w:cs="Times New Roman"/>
          <w:noProof/>
        </w:rPr>
        <w:t>Menimbang, bahwa oleh karena perbuatan terdakwa telah terbukti secara sah dan meyakinkan karena kelalaiannya mengakibatkan korban meninggal dunia, tetapi karena sepanjang pemeriksaan alat bukti di depan persidangan, yaitu pada waktu Terdakwa melakukan perbuatan tersebut ditemukan adanya alasan pemaaf atas tindakan terdakwa karena merupakan pembelaan terpaksa yang melampaui batas (</w:t>
      </w:r>
      <w:r w:rsidR="003D2F72">
        <w:rPr>
          <w:rFonts w:ascii="Times New Roman" w:hAnsi="Times New Roman" w:cs="Times New Roman"/>
          <w:i/>
          <w:iCs/>
          <w:noProof/>
        </w:rPr>
        <w:t>n</w:t>
      </w:r>
      <w:r w:rsidRPr="00E35F01">
        <w:rPr>
          <w:rFonts w:ascii="Times New Roman" w:hAnsi="Times New Roman" w:cs="Times New Roman"/>
          <w:i/>
          <w:iCs/>
          <w:noProof/>
        </w:rPr>
        <w:t>oodweer exces</w:t>
      </w:r>
      <w:r w:rsidRPr="00E35F01">
        <w:rPr>
          <w:rFonts w:ascii="Times New Roman" w:hAnsi="Times New Roman" w:cs="Times New Roman"/>
          <w:noProof/>
        </w:rPr>
        <w:t>) sehingga tindakan Terdakwa itu tidak dapat dipidana.</w:t>
      </w:r>
    </w:p>
    <w:p w:rsidR="004F7286" w:rsidRPr="000C5DB3" w:rsidRDefault="004F7286" w:rsidP="000C5DB3">
      <w:pPr>
        <w:pStyle w:val="Heading2"/>
        <w:numPr>
          <w:ilvl w:val="0"/>
          <w:numId w:val="53"/>
        </w:numPr>
        <w:spacing w:before="0"/>
        <w:ind w:left="284"/>
        <w:rPr>
          <w:rFonts w:asciiTheme="majorBidi" w:hAnsiTheme="majorBidi" w:cstheme="majorBidi"/>
          <w:noProof/>
          <w:sz w:val="22"/>
          <w:szCs w:val="22"/>
        </w:rPr>
      </w:pPr>
      <w:bookmarkStart w:id="31" w:name="_Toc186048069"/>
      <w:r w:rsidRPr="000C5DB3">
        <w:rPr>
          <w:rFonts w:asciiTheme="majorBidi" w:hAnsiTheme="majorBidi" w:cstheme="majorBidi"/>
          <w:noProof/>
          <w:sz w:val="22"/>
          <w:szCs w:val="22"/>
        </w:rPr>
        <w:t>Putusan Perkara</w:t>
      </w:r>
      <w:bookmarkEnd w:id="31"/>
      <w:r w:rsidRPr="000C5DB3">
        <w:rPr>
          <w:rFonts w:asciiTheme="majorBidi" w:hAnsiTheme="majorBidi" w:cstheme="majorBidi"/>
          <w:noProof/>
          <w:sz w:val="22"/>
          <w:szCs w:val="22"/>
        </w:rPr>
        <w:t xml:space="preserve"> </w:t>
      </w:r>
    </w:p>
    <w:p w:rsidR="004F7286" w:rsidRPr="000970F2" w:rsidRDefault="004F7286" w:rsidP="00583332">
      <w:pPr>
        <w:spacing w:after="0" w:line="360" w:lineRule="auto"/>
        <w:ind w:left="284" w:firstLine="360"/>
        <w:contextualSpacing/>
        <w:jc w:val="both"/>
        <w:rPr>
          <w:rFonts w:ascii="Times New Roman" w:hAnsi="Times New Roman" w:cs="Times New Roman"/>
          <w:b/>
          <w:noProof/>
        </w:rPr>
      </w:pPr>
      <w:r w:rsidRPr="000970F2">
        <w:rPr>
          <w:rFonts w:ascii="Times New Roman" w:hAnsi="Times New Roman" w:cs="Times New Roman"/>
          <w:noProof/>
        </w:rPr>
        <w:t>Salah satu instrumen penting dalam peng</w:t>
      </w:r>
      <w:r>
        <w:rPr>
          <w:rFonts w:ascii="Times New Roman" w:hAnsi="Times New Roman" w:cs="Times New Roman"/>
          <w:noProof/>
        </w:rPr>
        <w:t>adilan adalah hakim,</w:t>
      </w:r>
      <w:r w:rsidRPr="000970F2">
        <w:rPr>
          <w:rFonts w:ascii="Times New Roman" w:hAnsi="Times New Roman" w:cs="Times New Roman"/>
          <w:noProof/>
        </w:rPr>
        <w:t xml:space="preserve"> yang membuat adil atau tidaknya suatu putusan dalam pengadilan adalah seorang hakim. Menurut undang-undang nomor 4 tahun 2004 tentang kekuasaan hakim “</w:t>
      </w:r>
      <w:r w:rsidRPr="000970F2">
        <w:rPr>
          <w:rFonts w:ascii="Times New Roman" w:hAnsi="Times New Roman" w:cs="Times New Roman"/>
          <w:i/>
          <w:iCs/>
          <w:noProof/>
        </w:rPr>
        <w:t>hakim dan hakim konstitusi harus memliki integritas dan kepribadian yang tidak tercela, jujur, adil, profesional, dan berpengalaman dibidang hukum</w:t>
      </w:r>
      <w:r w:rsidRPr="000970F2">
        <w:rPr>
          <w:rFonts w:ascii="Times New Roman" w:hAnsi="Times New Roman" w:cs="Times New Roman"/>
          <w:noProof/>
        </w:rPr>
        <w:t>”. Sehingga dapat terciptanya peran peradilan yang menciptakan keadilan. Pasal 2 ayat (2) undang-undang No.48 tahun 2009 tentang perubahan kedua undang-undang no. 4 tahun 2—4 tentang kekuasaan kehakiman menyatakan bahwa “</w:t>
      </w:r>
      <w:r w:rsidRPr="000970F2">
        <w:rPr>
          <w:rFonts w:ascii="Times New Roman" w:hAnsi="Times New Roman" w:cs="Times New Roman"/>
          <w:i/>
          <w:iCs/>
          <w:noProof/>
        </w:rPr>
        <w:t xml:space="preserve">Peradilan negara </w:t>
      </w:r>
      <w:r w:rsidRPr="000970F2">
        <w:rPr>
          <w:rFonts w:ascii="Times New Roman" w:hAnsi="Times New Roman" w:cs="Times New Roman"/>
          <w:i/>
          <w:iCs/>
          <w:noProof/>
        </w:rPr>
        <w:lastRenderedPageBreak/>
        <w:t>menerapkan dan menegakkan hukum dan keadilan berdasarkan pancasila</w:t>
      </w:r>
      <w:r w:rsidRPr="000970F2">
        <w:rPr>
          <w:rFonts w:ascii="Times New Roman" w:hAnsi="Times New Roman" w:cs="Times New Roman"/>
          <w:noProof/>
        </w:rPr>
        <w:t>”.</w:t>
      </w:r>
    </w:p>
    <w:p w:rsidR="004F7286" w:rsidRPr="000970F2" w:rsidRDefault="004F7286" w:rsidP="00583332">
      <w:pPr>
        <w:spacing w:after="0" w:line="360" w:lineRule="auto"/>
        <w:ind w:left="284" w:firstLine="360"/>
        <w:contextualSpacing/>
        <w:jc w:val="both"/>
        <w:rPr>
          <w:rFonts w:ascii="Times New Roman" w:hAnsi="Times New Roman" w:cs="Times New Roman"/>
          <w:noProof/>
        </w:rPr>
      </w:pPr>
      <w:r w:rsidRPr="000970F2">
        <w:rPr>
          <w:rFonts w:ascii="Times New Roman" w:hAnsi="Times New Roman" w:cs="Times New Roman"/>
          <w:noProof/>
        </w:rPr>
        <w:t>Pengadilan sebagai representasi utama</w:t>
      </w:r>
      <w:r>
        <w:rPr>
          <w:rFonts w:ascii="Times New Roman" w:hAnsi="Times New Roman" w:cs="Times New Roman"/>
          <w:noProof/>
        </w:rPr>
        <w:t xml:space="preserve"> dari</w:t>
      </w:r>
      <w:r w:rsidRPr="000970F2">
        <w:rPr>
          <w:rFonts w:ascii="Times New Roman" w:hAnsi="Times New Roman" w:cs="Times New Roman"/>
          <w:noProof/>
        </w:rPr>
        <w:t xml:space="preserve"> penegakan hukum </w:t>
      </w:r>
      <w:r>
        <w:rPr>
          <w:rFonts w:ascii="Times New Roman" w:hAnsi="Times New Roman" w:cs="Times New Roman"/>
          <w:noProof/>
        </w:rPr>
        <w:t xml:space="preserve">dalam negara </w:t>
      </w:r>
      <w:r w:rsidRPr="000970F2">
        <w:rPr>
          <w:rFonts w:ascii="Times New Roman" w:hAnsi="Times New Roman" w:cs="Times New Roman"/>
          <w:noProof/>
        </w:rPr>
        <w:t>dituntut untuk mel</w:t>
      </w:r>
      <w:r>
        <w:rPr>
          <w:rFonts w:ascii="Times New Roman" w:hAnsi="Times New Roman" w:cs="Times New Roman"/>
          <w:noProof/>
        </w:rPr>
        <w:t>ahirkan kepastian hukum dan</w:t>
      </w:r>
      <w:r w:rsidRPr="000970F2">
        <w:rPr>
          <w:rFonts w:ascii="Times New Roman" w:hAnsi="Times New Roman" w:cs="Times New Roman"/>
          <w:noProof/>
        </w:rPr>
        <w:t xml:space="preserve"> keadilan melalui putusan-putusan hakimnya, hakim sebag</w:t>
      </w:r>
      <w:r>
        <w:rPr>
          <w:rFonts w:ascii="Times New Roman" w:hAnsi="Times New Roman" w:cs="Times New Roman"/>
          <w:noProof/>
        </w:rPr>
        <w:t>ai penegak keadilan harus</w:t>
      </w:r>
      <w:r w:rsidRPr="000970F2">
        <w:rPr>
          <w:rFonts w:ascii="Times New Roman" w:hAnsi="Times New Roman" w:cs="Times New Roman"/>
          <w:noProof/>
        </w:rPr>
        <w:t xml:space="preserve"> berwawasan luas dalam menerapkan hukum dan menjamin peraturan perundang-undangan diterapkan secara sah dan adil. Jika terdapat sebuah ketidakadilan, hakim wajib berpihak kepada keadilan dan mengesampingkan peraturan perundang-undangan.</w:t>
      </w:r>
    </w:p>
    <w:p w:rsidR="004F7286" w:rsidRPr="000970F2" w:rsidRDefault="004F7286" w:rsidP="00583332">
      <w:pPr>
        <w:spacing w:after="0" w:line="360" w:lineRule="auto"/>
        <w:ind w:left="284" w:firstLine="360"/>
        <w:contextualSpacing/>
        <w:jc w:val="both"/>
        <w:rPr>
          <w:rFonts w:ascii="Times New Roman" w:hAnsi="Times New Roman" w:cs="Times New Roman"/>
          <w:noProof/>
        </w:rPr>
      </w:pPr>
      <w:r w:rsidRPr="000970F2">
        <w:rPr>
          <w:rFonts w:ascii="Times New Roman" w:hAnsi="Times New Roman" w:cs="Times New Roman"/>
          <w:noProof/>
        </w:rPr>
        <w:t>Pada tahap akhir persidangan, hakim akan menjatuhkan putusan terhadap kasus pidana nomor 34/Pid.B/2020/PN Mll. Hakim Pengadilan Negeri Malili memutuskan perkara sebagai berikut:</w:t>
      </w:r>
    </w:p>
    <w:p w:rsidR="004F7286" w:rsidRPr="000970F2" w:rsidRDefault="004F7286" w:rsidP="00583332">
      <w:pPr>
        <w:spacing w:after="0" w:line="360" w:lineRule="auto"/>
        <w:ind w:left="284"/>
        <w:jc w:val="both"/>
        <w:rPr>
          <w:rFonts w:ascii="Times New Roman" w:hAnsi="Times New Roman" w:cs="Times New Roman"/>
          <w:noProof/>
        </w:rPr>
      </w:pPr>
      <w:r w:rsidRPr="000970F2">
        <w:rPr>
          <w:rFonts w:ascii="Times New Roman" w:hAnsi="Times New Roman" w:cs="Times New Roman"/>
          <w:noProof/>
        </w:rPr>
        <w:t xml:space="preserve">Menyatakan Terdakwa SUMANTRI Bin MUH. TOYIB tersebut di atas, terbukti secara sah dan meyakinkan melakukan </w:t>
      </w:r>
      <w:r w:rsidRPr="000970F2">
        <w:rPr>
          <w:rFonts w:ascii="Times New Roman" w:hAnsi="Times New Roman" w:cs="Times New Roman"/>
          <w:b/>
          <w:bCs/>
          <w:noProof/>
        </w:rPr>
        <w:t>“karena kelalaiannya menyebabkan matinya orang yang dilakukan karena terpaksa untuk membela diri dari serangan yang melawan hak dan mengancam pada ketika itu”</w:t>
      </w:r>
      <w:r w:rsidRPr="000970F2">
        <w:rPr>
          <w:rFonts w:ascii="Times New Roman" w:hAnsi="Times New Roman" w:cs="Times New Roman"/>
          <w:noProof/>
        </w:rPr>
        <w:t>. Namun Terdakwa tersebut tidak dapat dipidana karena telah melakukan pembelaan terpaksa yang melampaui batas (</w:t>
      </w:r>
      <w:r w:rsidRPr="000970F2">
        <w:rPr>
          <w:rFonts w:ascii="Times New Roman" w:hAnsi="Times New Roman" w:cs="Times New Roman"/>
          <w:i/>
          <w:iCs/>
          <w:noProof/>
        </w:rPr>
        <w:t>Noodweer exces</w:t>
      </w:r>
      <w:r w:rsidRPr="000970F2">
        <w:rPr>
          <w:rFonts w:ascii="Times New Roman" w:hAnsi="Times New Roman" w:cs="Times New Roman"/>
          <w:noProof/>
        </w:rPr>
        <w:t>). Oleh karena itu Terdakwa dilepaskan dari segala tuntutan hukum (</w:t>
      </w:r>
      <w:r w:rsidRPr="000970F2">
        <w:rPr>
          <w:rFonts w:ascii="Times New Roman" w:hAnsi="Times New Roman" w:cs="Times New Roman"/>
          <w:i/>
          <w:iCs/>
          <w:noProof/>
        </w:rPr>
        <w:t>onslag van alle recht vervolging</w:t>
      </w:r>
      <w:r w:rsidRPr="000970F2">
        <w:rPr>
          <w:rFonts w:ascii="Times New Roman" w:hAnsi="Times New Roman" w:cs="Times New Roman"/>
          <w:noProof/>
        </w:rPr>
        <w:t xml:space="preserve">). Serta dipulihkan hak-hak kemampuan, </w:t>
      </w:r>
      <w:r w:rsidRPr="000970F2">
        <w:rPr>
          <w:rFonts w:ascii="Times New Roman" w:hAnsi="Times New Roman" w:cs="Times New Roman"/>
          <w:noProof/>
        </w:rPr>
        <w:lastRenderedPageBreak/>
        <w:t>kedudukan, harkat serta martabatnya. Lalu Terdakwa segera dikeluarkan dari statusnya sebagai tahanan Rumah Tahanan Negara. Kemudian membebankan biaya perkara kepada negara. Serta menetapkan barang bukti berupa:</w:t>
      </w:r>
    </w:p>
    <w:p w:rsidR="004F7286" w:rsidRPr="000970F2" w:rsidRDefault="004F7286" w:rsidP="00583332">
      <w:pPr>
        <w:spacing w:after="0" w:line="360" w:lineRule="auto"/>
        <w:ind w:left="720"/>
        <w:jc w:val="both"/>
        <w:rPr>
          <w:rFonts w:ascii="Times New Roman" w:hAnsi="Times New Roman" w:cs="Times New Roman"/>
          <w:noProof/>
        </w:rPr>
      </w:pPr>
      <w:r w:rsidRPr="000970F2">
        <w:rPr>
          <w:rFonts w:ascii="Times New Roman" w:hAnsi="Times New Roman" w:cs="Times New Roman"/>
          <w:noProof/>
        </w:rPr>
        <w:t>1 (satu) pucuk senjata jenis Colt’s PT. F.A. MFG CO.HARTFORD CONN.U.S.A kaliber 3,8 mm No. Senpi: 37048 R, 3 (tiga) butir peluru Kaliber 3,8 mm, 2 (dua) butir Selongsong kaliber 3,8 mm, 1 (satu) lembar surat perintah membawa Senpi Nomor: Sprin/97/IX/2019/SekMangkutana, tanggal 01 September 2019 yang dtandatangani oleh AKP MUHAMMAD JAMAL ANSAR selaku Kapolsek Mangkutana, 1 (satu) lembar jadwal piket Polsek Mangkutana tertanggal 01 September 2019 yang dtandatangani oleh AKP MUHAMMAD JAMAL ANSAR selaku Kapolsek Mangkutana. Dikembalikan kepada yang paling berhak yaitu Kepolisian Sektor Mangkutana Luwu Timur melalui Kapolsek Mangkutana Moh. Jamal Ansar.</w:t>
      </w:r>
    </w:p>
    <w:p w:rsidR="00503D80" w:rsidRDefault="00503D80" w:rsidP="00594704">
      <w:pPr>
        <w:spacing w:line="276" w:lineRule="auto"/>
        <w:rPr>
          <w:rFonts w:ascii="Times New Roman" w:hAnsi="Times New Roman" w:cs="Times New Roman"/>
          <w:b/>
          <w:noProof/>
          <w:sz w:val="24"/>
          <w:lang w:val="en-US"/>
        </w:rPr>
      </w:pPr>
    </w:p>
    <w:p w:rsidR="00F91570" w:rsidRPr="002A5F04" w:rsidRDefault="00503D80" w:rsidP="00503D80">
      <w:pPr>
        <w:rPr>
          <w:rFonts w:ascii="Times New Roman" w:hAnsi="Times New Roman" w:cs="Times New Roman"/>
          <w:b/>
          <w:noProof/>
          <w:sz w:val="24"/>
          <w:lang w:val="en-US"/>
        </w:rPr>
      </w:pPr>
      <w:r>
        <w:rPr>
          <w:rFonts w:ascii="Times New Roman" w:hAnsi="Times New Roman" w:cs="Times New Roman"/>
          <w:b/>
          <w:noProof/>
          <w:sz w:val="24"/>
          <w:lang w:val="en-US"/>
        </w:rPr>
        <w:br w:type="page"/>
      </w:r>
    </w:p>
    <w:p w:rsidR="004F7286" w:rsidRPr="000C5DB3" w:rsidRDefault="004F7286" w:rsidP="000C5DB3">
      <w:pPr>
        <w:pStyle w:val="Heading1"/>
        <w:spacing w:before="0" w:after="0"/>
        <w:jc w:val="center"/>
        <w:rPr>
          <w:rFonts w:asciiTheme="majorBidi" w:hAnsiTheme="majorBidi" w:cstheme="majorBidi"/>
          <w:sz w:val="24"/>
          <w:szCs w:val="24"/>
        </w:rPr>
      </w:pPr>
      <w:bookmarkStart w:id="32" w:name="_Toc186048070"/>
      <w:r w:rsidRPr="000C5DB3">
        <w:rPr>
          <w:rFonts w:asciiTheme="majorBidi" w:hAnsiTheme="majorBidi" w:cstheme="majorBidi"/>
          <w:sz w:val="24"/>
          <w:szCs w:val="24"/>
        </w:rPr>
        <w:lastRenderedPageBreak/>
        <w:t>BAB IV</w:t>
      </w:r>
      <w:bookmarkEnd w:id="32"/>
    </w:p>
    <w:p w:rsidR="004F7286" w:rsidRPr="000C5DB3" w:rsidRDefault="004F7286" w:rsidP="000C5DB3">
      <w:pPr>
        <w:pStyle w:val="Heading1"/>
        <w:spacing w:before="0" w:after="0"/>
        <w:jc w:val="center"/>
        <w:rPr>
          <w:rFonts w:asciiTheme="majorBidi" w:hAnsiTheme="majorBidi" w:cstheme="majorBidi"/>
          <w:sz w:val="24"/>
          <w:szCs w:val="24"/>
        </w:rPr>
      </w:pPr>
      <w:bookmarkStart w:id="33" w:name="_Toc186048071"/>
      <w:r w:rsidRPr="000C5DB3">
        <w:rPr>
          <w:rFonts w:asciiTheme="majorBidi" w:hAnsiTheme="majorBidi" w:cstheme="majorBidi"/>
          <w:sz w:val="24"/>
          <w:szCs w:val="24"/>
        </w:rPr>
        <w:t>ANALISIS SYARAT-SYARAT PEMBELAAN TERPAKSA DAN PERTIMBANGAN HAKIM TERHADAP PEMBUKTIAN PEMBELAAN TERPAKSA TERSANGKA TINDAK PIDANA DALAM PUTUSAN NOMOR: 34/PID.B/2020/PN. MLL</w:t>
      </w:r>
      <w:bookmarkEnd w:id="33"/>
    </w:p>
    <w:p w:rsidR="004F7286" w:rsidRDefault="004F7286" w:rsidP="00594704">
      <w:pPr>
        <w:pStyle w:val="ListParagraph"/>
        <w:spacing w:line="360" w:lineRule="auto"/>
        <w:ind w:left="0"/>
        <w:jc w:val="both"/>
        <w:rPr>
          <w:rFonts w:ascii="Times New Roman" w:hAnsi="Times New Roman" w:cs="Times New Roman"/>
          <w:noProof/>
        </w:rPr>
      </w:pPr>
    </w:p>
    <w:p w:rsidR="004F7286" w:rsidRPr="00583332" w:rsidRDefault="004F7286" w:rsidP="00583332">
      <w:pPr>
        <w:pStyle w:val="Heading2"/>
        <w:numPr>
          <w:ilvl w:val="0"/>
          <w:numId w:val="54"/>
        </w:numPr>
        <w:spacing w:before="0"/>
        <w:ind w:left="426" w:hanging="426"/>
        <w:rPr>
          <w:rFonts w:asciiTheme="majorBidi" w:hAnsiTheme="majorBidi" w:cstheme="majorBidi"/>
          <w:noProof/>
          <w:sz w:val="22"/>
          <w:szCs w:val="22"/>
        </w:rPr>
      </w:pPr>
      <w:bookmarkStart w:id="34" w:name="_Toc186048072"/>
      <w:r w:rsidRPr="000C5DB3">
        <w:rPr>
          <w:rFonts w:asciiTheme="majorBidi" w:hAnsiTheme="majorBidi" w:cstheme="majorBidi"/>
          <w:noProof/>
          <w:sz w:val="22"/>
          <w:szCs w:val="22"/>
        </w:rPr>
        <w:t>Syarat-syarat Pembelaan Terpaksa Sebagai Alasan Pembenar Dalam Putusan No 34/Pid.B/2020/Pn. Mll</w:t>
      </w:r>
      <w:bookmarkEnd w:id="34"/>
      <w:r w:rsidRPr="000C5DB3">
        <w:rPr>
          <w:rFonts w:asciiTheme="majorBidi" w:hAnsiTheme="majorBidi" w:cstheme="majorBidi"/>
          <w:noProof/>
          <w:sz w:val="22"/>
          <w:szCs w:val="22"/>
        </w:rPr>
        <w:t xml:space="preserve"> </w:t>
      </w:r>
    </w:p>
    <w:p w:rsidR="004F7286" w:rsidRDefault="004F7286" w:rsidP="00583332">
      <w:pPr>
        <w:pStyle w:val="ListParagraph"/>
        <w:numPr>
          <w:ilvl w:val="0"/>
          <w:numId w:val="45"/>
        </w:numPr>
        <w:spacing w:after="0" w:line="360" w:lineRule="auto"/>
        <w:ind w:left="709"/>
        <w:jc w:val="both"/>
        <w:rPr>
          <w:rFonts w:ascii="Times New Roman" w:hAnsi="Times New Roman" w:cs="Times New Roman"/>
          <w:noProof/>
        </w:rPr>
      </w:pPr>
      <w:r>
        <w:rPr>
          <w:rFonts w:ascii="Times New Roman" w:hAnsi="Times New Roman" w:cs="Times New Roman"/>
          <w:noProof/>
        </w:rPr>
        <w:t>Syarat-syarat Pembelaan Terpaksa menurut Pasal 49 KUHP Tentang Pembelaan Terpaksa (</w:t>
      </w:r>
      <w:r w:rsidRPr="00D72C70">
        <w:rPr>
          <w:rFonts w:ascii="Times New Roman" w:hAnsi="Times New Roman" w:cs="Times New Roman"/>
          <w:i/>
          <w:noProof/>
        </w:rPr>
        <w:t>noodweer</w:t>
      </w:r>
      <w:r>
        <w:rPr>
          <w:rFonts w:ascii="Times New Roman" w:hAnsi="Times New Roman" w:cs="Times New Roman"/>
          <w:noProof/>
        </w:rPr>
        <w:t>)</w:t>
      </w:r>
    </w:p>
    <w:p w:rsidR="004F7286" w:rsidRDefault="004F7286" w:rsidP="00583332">
      <w:pPr>
        <w:pStyle w:val="ListParagraph"/>
        <w:numPr>
          <w:ilvl w:val="0"/>
          <w:numId w:val="46"/>
        </w:numPr>
        <w:spacing w:after="0" w:line="360" w:lineRule="auto"/>
        <w:jc w:val="both"/>
        <w:rPr>
          <w:rFonts w:ascii="Times New Roman" w:hAnsi="Times New Roman" w:cs="Times New Roman"/>
          <w:noProof/>
        </w:rPr>
      </w:pPr>
      <w:r>
        <w:rPr>
          <w:rFonts w:ascii="Times New Roman" w:hAnsi="Times New Roman" w:cs="Times New Roman"/>
          <w:noProof/>
        </w:rPr>
        <w:t>Serangan yang datang harus melawan hukum dan bersifat seketika itu juga.</w:t>
      </w:r>
    </w:p>
    <w:p w:rsidR="004F7286" w:rsidRDefault="004F7286" w:rsidP="00583332">
      <w:pPr>
        <w:spacing w:after="0" w:line="360" w:lineRule="auto"/>
        <w:ind w:left="720" w:firstLine="360"/>
        <w:jc w:val="both"/>
        <w:rPr>
          <w:rFonts w:ascii="Times New Roman" w:hAnsi="Times New Roman" w:cs="Times New Roman"/>
          <w:noProof/>
        </w:rPr>
      </w:pPr>
      <w:r w:rsidRPr="00F33D98">
        <w:rPr>
          <w:rFonts w:ascii="Times New Roman" w:hAnsi="Times New Roman" w:cs="Times New Roman"/>
          <w:noProof/>
        </w:rPr>
        <w:t>S</w:t>
      </w:r>
      <w:r>
        <w:rPr>
          <w:rFonts w:ascii="Times New Roman" w:hAnsi="Times New Roman" w:cs="Times New Roman"/>
          <w:noProof/>
        </w:rPr>
        <w:t xml:space="preserve">erangan </w:t>
      </w:r>
      <w:r w:rsidRPr="00F33D98">
        <w:rPr>
          <w:rFonts w:ascii="Times New Roman" w:hAnsi="Times New Roman" w:cs="Times New Roman"/>
          <w:noProof/>
        </w:rPr>
        <w:t>atau ancaman serangan</w:t>
      </w:r>
      <w:r>
        <w:rPr>
          <w:rFonts w:ascii="Times New Roman" w:hAnsi="Times New Roman" w:cs="Times New Roman"/>
          <w:noProof/>
        </w:rPr>
        <w:t xml:space="preserve"> yang datang</w:t>
      </w:r>
      <w:r w:rsidRPr="00F33D98">
        <w:rPr>
          <w:rFonts w:ascii="Times New Roman" w:hAnsi="Times New Roman" w:cs="Times New Roman"/>
          <w:noProof/>
        </w:rPr>
        <w:t xml:space="preserve"> tersebut </w:t>
      </w:r>
      <w:r>
        <w:rPr>
          <w:rFonts w:ascii="Times New Roman" w:hAnsi="Times New Roman" w:cs="Times New Roman"/>
          <w:noProof/>
        </w:rPr>
        <w:t xml:space="preserve">haruslah bersifat melawan hukum </w:t>
      </w:r>
      <w:r w:rsidRPr="00F33D98">
        <w:rPr>
          <w:rFonts w:ascii="Times New Roman" w:hAnsi="Times New Roman" w:cs="Times New Roman"/>
          <w:noProof/>
        </w:rPr>
        <w:t>(</w:t>
      </w:r>
      <w:r w:rsidRPr="007D4630">
        <w:rPr>
          <w:rFonts w:ascii="Times New Roman" w:hAnsi="Times New Roman" w:cs="Times New Roman"/>
          <w:i/>
          <w:noProof/>
        </w:rPr>
        <w:t>wederechtlijk</w:t>
      </w:r>
      <w:r w:rsidRPr="00F33D98">
        <w:rPr>
          <w:rFonts w:ascii="Times New Roman" w:hAnsi="Times New Roman" w:cs="Times New Roman"/>
          <w:noProof/>
        </w:rPr>
        <w:t>).</w:t>
      </w:r>
      <w:r>
        <w:rPr>
          <w:rFonts w:ascii="Times New Roman" w:hAnsi="Times New Roman" w:cs="Times New Roman"/>
          <w:noProof/>
        </w:rPr>
        <w:t xml:space="preserve"> Yang artinya</w:t>
      </w:r>
      <w:r w:rsidRPr="00B04CD1">
        <w:rPr>
          <w:rFonts w:ascii="Times New Roman" w:hAnsi="Times New Roman" w:cs="Times New Roman"/>
          <w:noProof/>
        </w:rPr>
        <w:t xml:space="preserve"> serangan itu</w:t>
      </w:r>
      <w:r>
        <w:rPr>
          <w:rFonts w:ascii="Times New Roman" w:hAnsi="Times New Roman" w:cs="Times New Roman"/>
          <w:noProof/>
        </w:rPr>
        <w:t xml:space="preserve"> bertujuan membahayakan diri secara langsung, sedangkan yang dimaksud </w:t>
      </w:r>
      <w:r w:rsidRPr="00B04CD1">
        <w:rPr>
          <w:rFonts w:ascii="Times New Roman" w:hAnsi="Times New Roman" w:cs="Times New Roman"/>
          <w:noProof/>
        </w:rPr>
        <w:t>serangan ya</w:t>
      </w:r>
      <w:r>
        <w:rPr>
          <w:rFonts w:ascii="Times New Roman" w:hAnsi="Times New Roman" w:cs="Times New Roman"/>
          <w:noProof/>
        </w:rPr>
        <w:t>ng datang seketika itu juga</w:t>
      </w:r>
      <w:r w:rsidRPr="00B04CD1">
        <w:rPr>
          <w:rFonts w:ascii="Times New Roman" w:hAnsi="Times New Roman" w:cs="Times New Roman"/>
          <w:noProof/>
        </w:rPr>
        <w:t xml:space="preserve"> artinya serangan yang sedang</w:t>
      </w:r>
      <w:r>
        <w:rPr>
          <w:rFonts w:ascii="Times New Roman" w:hAnsi="Times New Roman" w:cs="Times New Roman"/>
          <w:noProof/>
        </w:rPr>
        <w:t xml:space="preserve"> </w:t>
      </w:r>
      <w:r w:rsidRPr="00B04CD1">
        <w:rPr>
          <w:rFonts w:ascii="Times New Roman" w:hAnsi="Times New Roman" w:cs="Times New Roman"/>
          <w:noProof/>
        </w:rPr>
        <w:t xml:space="preserve">berlangsung atau sedang </w:t>
      </w:r>
      <w:r>
        <w:rPr>
          <w:rFonts w:ascii="Times New Roman" w:hAnsi="Times New Roman" w:cs="Times New Roman"/>
          <w:noProof/>
        </w:rPr>
        <w:t>terjadi atau telah terjadi namun</w:t>
      </w:r>
      <w:r w:rsidRPr="00B04CD1">
        <w:rPr>
          <w:rFonts w:ascii="Times New Roman" w:hAnsi="Times New Roman" w:cs="Times New Roman"/>
          <w:noProof/>
        </w:rPr>
        <w:t xml:space="preserve"> belum berakhir. Dalam hal ini dapat atau diperbolehkan melakukan</w:t>
      </w:r>
      <w:r>
        <w:rPr>
          <w:rFonts w:ascii="Times New Roman" w:hAnsi="Times New Roman" w:cs="Times New Roman"/>
          <w:noProof/>
        </w:rPr>
        <w:t xml:space="preserve"> </w:t>
      </w:r>
      <w:r w:rsidRPr="00B04CD1">
        <w:rPr>
          <w:rFonts w:ascii="Times New Roman" w:hAnsi="Times New Roman" w:cs="Times New Roman"/>
          <w:noProof/>
        </w:rPr>
        <w:t>pembelaan</w:t>
      </w:r>
      <w:r>
        <w:rPr>
          <w:rFonts w:ascii="Times New Roman" w:hAnsi="Times New Roman" w:cs="Times New Roman"/>
          <w:noProof/>
        </w:rPr>
        <w:t>.</w:t>
      </w:r>
    </w:p>
    <w:p w:rsidR="004F7286" w:rsidRDefault="004F7286" w:rsidP="00583332">
      <w:pPr>
        <w:spacing w:after="0" w:line="360" w:lineRule="auto"/>
        <w:ind w:left="720" w:firstLine="360"/>
        <w:jc w:val="both"/>
        <w:rPr>
          <w:rFonts w:ascii="Times New Roman" w:hAnsi="Times New Roman" w:cs="Times New Roman"/>
          <w:noProof/>
        </w:rPr>
      </w:pPr>
      <w:r w:rsidRPr="00B04CD1">
        <w:rPr>
          <w:rFonts w:ascii="Times New Roman" w:hAnsi="Times New Roman" w:cs="Times New Roman"/>
          <w:noProof/>
        </w:rPr>
        <w:t>Selain</w:t>
      </w:r>
      <w:r>
        <w:rPr>
          <w:rFonts w:ascii="Times New Roman" w:hAnsi="Times New Roman" w:cs="Times New Roman"/>
          <w:noProof/>
        </w:rPr>
        <w:t xml:space="preserve"> hal-hal yang sudah disebutkan</w:t>
      </w:r>
      <w:r w:rsidRPr="00B04CD1">
        <w:rPr>
          <w:rFonts w:ascii="Times New Roman" w:hAnsi="Times New Roman" w:cs="Times New Roman"/>
          <w:noProof/>
        </w:rPr>
        <w:t xml:space="preserve">, terdapat </w:t>
      </w:r>
      <w:r>
        <w:rPr>
          <w:rFonts w:ascii="Times New Roman" w:hAnsi="Times New Roman" w:cs="Times New Roman"/>
          <w:noProof/>
        </w:rPr>
        <w:t xml:space="preserve">yang namanya </w:t>
      </w:r>
      <w:r w:rsidRPr="00B04CD1">
        <w:rPr>
          <w:rFonts w:ascii="Times New Roman" w:hAnsi="Times New Roman" w:cs="Times New Roman"/>
          <w:noProof/>
        </w:rPr>
        <w:t>an</w:t>
      </w:r>
      <w:r>
        <w:rPr>
          <w:rFonts w:ascii="Times New Roman" w:hAnsi="Times New Roman" w:cs="Times New Roman"/>
          <w:noProof/>
        </w:rPr>
        <w:t>caman serangan seketika, yang dimaksud</w:t>
      </w:r>
      <w:r w:rsidRPr="00B04CD1">
        <w:rPr>
          <w:rFonts w:ascii="Times New Roman" w:hAnsi="Times New Roman" w:cs="Times New Roman"/>
          <w:noProof/>
        </w:rPr>
        <w:t xml:space="preserve"> adalah</w:t>
      </w:r>
      <w:r>
        <w:rPr>
          <w:rFonts w:ascii="Times New Roman" w:hAnsi="Times New Roman" w:cs="Times New Roman"/>
          <w:noProof/>
        </w:rPr>
        <w:t xml:space="preserve"> meskipun </w:t>
      </w:r>
      <w:r w:rsidRPr="00B04CD1">
        <w:rPr>
          <w:rFonts w:ascii="Times New Roman" w:hAnsi="Times New Roman" w:cs="Times New Roman"/>
          <w:noProof/>
        </w:rPr>
        <w:t>belum dimulainya</w:t>
      </w:r>
      <w:r>
        <w:rPr>
          <w:rFonts w:ascii="Times New Roman" w:hAnsi="Times New Roman" w:cs="Times New Roman"/>
          <w:noProof/>
        </w:rPr>
        <w:t xml:space="preserve"> atau terjadinya</w:t>
      </w:r>
      <w:r w:rsidRPr="00B04CD1">
        <w:rPr>
          <w:rFonts w:ascii="Times New Roman" w:hAnsi="Times New Roman" w:cs="Times New Roman"/>
          <w:noProof/>
        </w:rPr>
        <w:t xml:space="preserve"> suatu serangan, tetapi secara langsung telah</w:t>
      </w:r>
      <w:r>
        <w:rPr>
          <w:rFonts w:ascii="Times New Roman" w:hAnsi="Times New Roman" w:cs="Times New Roman"/>
          <w:noProof/>
        </w:rPr>
        <w:t xml:space="preserve"> dianggap</w:t>
      </w:r>
      <w:r w:rsidRPr="00B04CD1">
        <w:rPr>
          <w:rFonts w:ascii="Times New Roman" w:hAnsi="Times New Roman" w:cs="Times New Roman"/>
          <w:noProof/>
        </w:rPr>
        <w:t xml:space="preserve"> </w:t>
      </w:r>
      <w:r w:rsidRPr="00B04CD1">
        <w:rPr>
          <w:rFonts w:ascii="Times New Roman" w:hAnsi="Times New Roman" w:cs="Times New Roman"/>
          <w:noProof/>
        </w:rPr>
        <w:lastRenderedPageBreak/>
        <w:t>mengancam.</w:t>
      </w:r>
      <w:r>
        <w:rPr>
          <w:rFonts w:ascii="Times New Roman" w:hAnsi="Times New Roman" w:cs="Times New Roman"/>
          <w:noProof/>
        </w:rPr>
        <w:t xml:space="preserve"> </w:t>
      </w:r>
      <w:r w:rsidRPr="00B04CD1">
        <w:rPr>
          <w:rFonts w:ascii="Times New Roman" w:hAnsi="Times New Roman" w:cs="Times New Roman"/>
          <w:noProof/>
        </w:rPr>
        <w:t xml:space="preserve">Dalam hal </w:t>
      </w:r>
      <w:r>
        <w:rPr>
          <w:rFonts w:ascii="Times New Roman" w:hAnsi="Times New Roman" w:cs="Times New Roman"/>
          <w:noProof/>
        </w:rPr>
        <w:t>ini</w:t>
      </w:r>
      <w:r w:rsidRPr="00B04CD1">
        <w:rPr>
          <w:rFonts w:ascii="Times New Roman" w:hAnsi="Times New Roman" w:cs="Times New Roman"/>
          <w:noProof/>
        </w:rPr>
        <w:t>, meskipun serangan</w:t>
      </w:r>
      <w:r>
        <w:rPr>
          <w:rFonts w:ascii="Times New Roman" w:hAnsi="Times New Roman" w:cs="Times New Roman"/>
          <w:noProof/>
        </w:rPr>
        <w:t xml:space="preserve"> yang datang belum dimulai atau belum terjadi</w:t>
      </w:r>
      <w:r w:rsidRPr="00B04CD1">
        <w:rPr>
          <w:rFonts w:ascii="Times New Roman" w:hAnsi="Times New Roman" w:cs="Times New Roman"/>
          <w:noProof/>
        </w:rPr>
        <w:t>, seseorang dapat melakukan pembel</w:t>
      </w:r>
      <w:r>
        <w:rPr>
          <w:rFonts w:ascii="Times New Roman" w:hAnsi="Times New Roman" w:cs="Times New Roman"/>
          <w:noProof/>
        </w:rPr>
        <w:t>aan terpaksa terhadapnya, sebab</w:t>
      </w:r>
      <w:r w:rsidRPr="00B04CD1">
        <w:rPr>
          <w:rFonts w:ascii="Times New Roman" w:hAnsi="Times New Roman" w:cs="Times New Roman"/>
          <w:noProof/>
        </w:rPr>
        <w:t xml:space="preserve"> serangan itu telah secara langsung </w:t>
      </w:r>
      <w:r>
        <w:rPr>
          <w:rFonts w:ascii="Times New Roman" w:hAnsi="Times New Roman" w:cs="Times New Roman"/>
          <w:noProof/>
        </w:rPr>
        <w:t xml:space="preserve">akan </w:t>
      </w:r>
      <w:r w:rsidRPr="00B04CD1">
        <w:rPr>
          <w:rFonts w:ascii="Times New Roman" w:hAnsi="Times New Roman" w:cs="Times New Roman"/>
          <w:noProof/>
        </w:rPr>
        <w:t>mengancam dirinya.</w:t>
      </w:r>
      <w:r>
        <w:rPr>
          <w:rFonts w:ascii="Times New Roman" w:hAnsi="Times New Roman" w:cs="Times New Roman"/>
          <w:noProof/>
        </w:rPr>
        <w:t xml:space="preserve"> </w:t>
      </w:r>
      <w:r>
        <w:rPr>
          <w:rStyle w:val="FootnoteReference"/>
          <w:rFonts w:ascii="Times New Roman" w:hAnsi="Times New Roman" w:cs="Times New Roman"/>
          <w:noProof/>
        </w:rPr>
        <w:footnoteReference w:id="69"/>
      </w:r>
      <w:r>
        <w:rPr>
          <w:rFonts w:ascii="Times New Roman" w:hAnsi="Times New Roman" w:cs="Times New Roman"/>
          <w:noProof/>
        </w:rPr>
        <w:t xml:space="preserve"> </w:t>
      </w:r>
    </w:p>
    <w:p w:rsidR="004F7286" w:rsidRDefault="004F7286" w:rsidP="00583332">
      <w:pPr>
        <w:spacing w:after="0" w:line="360" w:lineRule="auto"/>
        <w:ind w:left="720" w:firstLine="360"/>
        <w:jc w:val="both"/>
        <w:rPr>
          <w:rFonts w:ascii="Times New Roman" w:hAnsi="Times New Roman" w:cs="Times New Roman"/>
          <w:noProof/>
        </w:rPr>
      </w:pPr>
      <w:r w:rsidRPr="00B04CD1">
        <w:rPr>
          <w:rFonts w:ascii="Times New Roman" w:hAnsi="Times New Roman" w:cs="Times New Roman"/>
          <w:noProof/>
        </w:rPr>
        <w:t xml:space="preserve">Penulis berpendapat, </w:t>
      </w:r>
      <w:r>
        <w:rPr>
          <w:rFonts w:ascii="Times New Roman" w:hAnsi="Times New Roman" w:cs="Times New Roman"/>
          <w:noProof/>
        </w:rPr>
        <w:t xml:space="preserve">Berdasarkan penjelasan </w:t>
      </w:r>
      <w:r w:rsidR="00252C30">
        <w:rPr>
          <w:rFonts w:ascii="Times New Roman" w:hAnsi="Times New Roman" w:cs="Times New Roman"/>
          <w:noProof/>
        </w:rPr>
        <w:t>di atas</w:t>
      </w:r>
      <w:r w:rsidRPr="00B04CD1">
        <w:rPr>
          <w:rFonts w:ascii="Times New Roman" w:hAnsi="Times New Roman" w:cs="Times New Roman"/>
          <w:noProof/>
        </w:rPr>
        <w:t xml:space="preserve"> KUHP memberikan perlindungan hukum terhadap perbuatan pembelaan terpaksa yang</w:t>
      </w:r>
      <w:r>
        <w:rPr>
          <w:rFonts w:ascii="Times New Roman" w:hAnsi="Times New Roman" w:cs="Times New Roman"/>
          <w:noProof/>
        </w:rPr>
        <w:t xml:space="preserve"> </w:t>
      </w:r>
      <w:r w:rsidRPr="00B04CD1">
        <w:rPr>
          <w:rFonts w:ascii="Times New Roman" w:hAnsi="Times New Roman" w:cs="Times New Roman"/>
          <w:noProof/>
        </w:rPr>
        <w:t>dilakukan oleh seseorang yang menjadi korban tindak kejahatan. Pembelaan</w:t>
      </w:r>
      <w:r>
        <w:rPr>
          <w:rFonts w:ascii="Times New Roman" w:hAnsi="Times New Roman" w:cs="Times New Roman"/>
          <w:noProof/>
        </w:rPr>
        <w:t xml:space="preserve"> </w:t>
      </w:r>
      <w:r w:rsidRPr="00B04CD1">
        <w:rPr>
          <w:rFonts w:ascii="Times New Roman" w:hAnsi="Times New Roman" w:cs="Times New Roman"/>
          <w:noProof/>
        </w:rPr>
        <w:t>terpaksa dinilai tidak dapat dihukum karena merupakan hak yang dimiliki</w:t>
      </w:r>
      <w:r>
        <w:rPr>
          <w:rFonts w:ascii="Times New Roman" w:hAnsi="Times New Roman" w:cs="Times New Roman"/>
          <w:noProof/>
        </w:rPr>
        <w:t xml:space="preserve"> </w:t>
      </w:r>
      <w:r w:rsidRPr="00B04CD1">
        <w:rPr>
          <w:rFonts w:ascii="Times New Roman" w:hAnsi="Times New Roman" w:cs="Times New Roman"/>
          <w:noProof/>
        </w:rPr>
        <w:t>semua orang untuk melawan perbuatan yang bertentangan dengan hukum</w:t>
      </w:r>
      <w:r>
        <w:rPr>
          <w:rFonts w:ascii="Times New Roman" w:hAnsi="Times New Roman" w:cs="Times New Roman"/>
          <w:noProof/>
        </w:rPr>
        <w:t xml:space="preserve"> dengan tujuan untuk melindungi keselamatan, harta benda baik milik sendiri maupun orang lain</w:t>
      </w:r>
      <w:r w:rsidRPr="00B04CD1">
        <w:rPr>
          <w:rFonts w:ascii="Times New Roman" w:hAnsi="Times New Roman" w:cs="Times New Roman"/>
          <w:noProof/>
        </w:rPr>
        <w:t>. Akan</w:t>
      </w:r>
      <w:r>
        <w:rPr>
          <w:rFonts w:ascii="Times New Roman" w:hAnsi="Times New Roman" w:cs="Times New Roman"/>
          <w:noProof/>
        </w:rPr>
        <w:t xml:space="preserve"> </w:t>
      </w:r>
      <w:r w:rsidRPr="00B04CD1">
        <w:rPr>
          <w:rFonts w:ascii="Times New Roman" w:hAnsi="Times New Roman" w:cs="Times New Roman"/>
          <w:noProof/>
        </w:rPr>
        <w:t>tetapi, tidak semua pembelaan dapat di lepaskan dari segala tuntutan hukum.</w:t>
      </w:r>
      <w:r>
        <w:rPr>
          <w:rFonts w:ascii="Times New Roman" w:hAnsi="Times New Roman" w:cs="Times New Roman"/>
          <w:noProof/>
        </w:rPr>
        <w:t xml:space="preserve"> </w:t>
      </w:r>
      <w:r w:rsidRPr="00B04CD1">
        <w:rPr>
          <w:rFonts w:ascii="Times New Roman" w:hAnsi="Times New Roman" w:cs="Times New Roman"/>
          <w:noProof/>
        </w:rPr>
        <w:t>Pembelaan terpaksa itu harus memenuhi beberapa unsur diantaranya mencakup</w:t>
      </w:r>
      <w:r>
        <w:rPr>
          <w:rFonts w:ascii="Times New Roman" w:hAnsi="Times New Roman" w:cs="Times New Roman"/>
          <w:noProof/>
        </w:rPr>
        <w:t xml:space="preserve"> </w:t>
      </w:r>
      <w:r w:rsidRPr="00B04CD1">
        <w:rPr>
          <w:rFonts w:ascii="Times New Roman" w:hAnsi="Times New Roman" w:cs="Times New Roman"/>
          <w:noProof/>
        </w:rPr>
        <w:t>adanya unsur serangan dan pembelaan agar dapat dijadikan sebagai alasan</w:t>
      </w:r>
      <w:r>
        <w:rPr>
          <w:rFonts w:ascii="Times New Roman" w:hAnsi="Times New Roman" w:cs="Times New Roman"/>
          <w:noProof/>
        </w:rPr>
        <w:t xml:space="preserve"> </w:t>
      </w:r>
      <w:r w:rsidRPr="00B04CD1">
        <w:rPr>
          <w:rFonts w:ascii="Times New Roman" w:hAnsi="Times New Roman" w:cs="Times New Roman"/>
          <w:noProof/>
        </w:rPr>
        <w:t>pembenar.</w:t>
      </w:r>
    </w:p>
    <w:p w:rsidR="004F7286" w:rsidRDefault="004F7286" w:rsidP="00583332">
      <w:pPr>
        <w:pStyle w:val="ListParagraph"/>
        <w:numPr>
          <w:ilvl w:val="0"/>
          <w:numId w:val="46"/>
        </w:numPr>
        <w:spacing w:after="0" w:line="360" w:lineRule="auto"/>
        <w:jc w:val="both"/>
        <w:rPr>
          <w:rFonts w:ascii="Times New Roman" w:hAnsi="Times New Roman" w:cs="Times New Roman"/>
          <w:noProof/>
        </w:rPr>
      </w:pPr>
      <w:r>
        <w:rPr>
          <w:rFonts w:ascii="Times New Roman" w:hAnsi="Times New Roman" w:cs="Times New Roman"/>
          <w:noProof/>
        </w:rPr>
        <w:t>Pembelaan yang sifatnya terpaksa.</w:t>
      </w:r>
    </w:p>
    <w:p w:rsidR="004F7286" w:rsidRPr="00CD2A26" w:rsidRDefault="004F7286" w:rsidP="00583332">
      <w:pPr>
        <w:spacing w:after="0" w:line="360" w:lineRule="auto"/>
        <w:ind w:left="720" w:firstLine="360"/>
        <w:jc w:val="both"/>
        <w:rPr>
          <w:rFonts w:ascii="Times New Roman" w:hAnsi="Times New Roman" w:cs="Times New Roman"/>
          <w:noProof/>
        </w:rPr>
      </w:pPr>
      <w:r w:rsidRPr="00CD2A26">
        <w:rPr>
          <w:rFonts w:ascii="Times New Roman" w:hAnsi="Times New Roman" w:cs="Times New Roman"/>
          <w:noProof/>
        </w:rPr>
        <w:t>Syarat yang harus dipenuhi dalam pembelaan terpaksa yang dilakukan adalah dengan adanya</w:t>
      </w:r>
      <w:r>
        <w:rPr>
          <w:rFonts w:ascii="Times New Roman" w:hAnsi="Times New Roman" w:cs="Times New Roman"/>
          <w:noProof/>
        </w:rPr>
        <w:t xml:space="preserve"> sifat </w:t>
      </w:r>
      <w:r>
        <w:rPr>
          <w:rFonts w:ascii="Times New Roman" w:hAnsi="Times New Roman" w:cs="Times New Roman"/>
          <w:noProof/>
        </w:rPr>
        <w:lastRenderedPageBreak/>
        <w:t>perlunya dilakukan</w:t>
      </w:r>
      <w:r w:rsidRPr="00CD2A26">
        <w:rPr>
          <w:rFonts w:ascii="Times New Roman" w:hAnsi="Times New Roman" w:cs="Times New Roman"/>
          <w:noProof/>
        </w:rPr>
        <w:t xml:space="preserve"> </w:t>
      </w:r>
      <w:r>
        <w:rPr>
          <w:rFonts w:ascii="Times New Roman" w:hAnsi="Times New Roman" w:cs="Times New Roman"/>
          <w:noProof/>
        </w:rPr>
        <w:t>(</w:t>
      </w:r>
      <w:r w:rsidRPr="00CD2A26">
        <w:rPr>
          <w:rFonts w:ascii="Times New Roman" w:hAnsi="Times New Roman" w:cs="Times New Roman"/>
          <w:i/>
          <w:noProof/>
        </w:rPr>
        <w:t>noodzakelijk</w:t>
      </w:r>
      <w:r>
        <w:rPr>
          <w:rFonts w:ascii="Times New Roman" w:hAnsi="Times New Roman" w:cs="Times New Roman"/>
          <w:noProof/>
        </w:rPr>
        <w:t>)</w:t>
      </w:r>
      <w:r w:rsidRPr="00CD2A26">
        <w:rPr>
          <w:rFonts w:ascii="Times New Roman" w:hAnsi="Times New Roman" w:cs="Times New Roman"/>
          <w:noProof/>
        </w:rPr>
        <w:t xml:space="preserve"> dalam suatu permbelaan. Apabila seseorang mengalami suatu serangan, baginya terdapat adanya berbagai pilihan untuk bertindak,  seperti membiarkan dirinya diserang dan menunggu aparat kepolisian datang dan melindunginya, lari dari serangan, atau melakukan perbuatan pembelaan yang bersifat melindungi diri dengan berbagai cara.</w:t>
      </w:r>
    </w:p>
    <w:p w:rsidR="004F7286" w:rsidRPr="00583332" w:rsidRDefault="004F7286" w:rsidP="00583332">
      <w:pPr>
        <w:pStyle w:val="ListParagraph"/>
        <w:spacing w:after="0" w:line="360" w:lineRule="auto"/>
        <w:ind w:firstLine="360"/>
        <w:jc w:val="both"/>
        <w:rPr>
          <w:rFonts w:ascii="Times New Roman" w:hAnsi="Times New Roman" w:cs="Times New Roman"/>
          <w:noProof/>
        </w:rPr>
      </w:pPr>
      <w:r>
        <w:rPr>
          <w:rFonts w:ascii="Times New Roman" w:hAnsi="Times New Roman" w:cs="Times New Roman"/>
          <w:noProof/>
        </w:rPr>
        <w:t>Penulis berpendapat</w:t>
      </w:r>
      <w:r w:rsidRPr="00CD2A26">
        <w:rPr>
          <w:rFonts w:ascii="Times New Roman" w:hAnsi="Times New Roman" w:cs="Times New Roman"/>
          <w:noProof/>
        </w:rPr>
        <w:t xml:space="preserve"> bahwa </w:t>
      </w:r>
      <w:r w:rsidRPr="00CD2A26">
        <w:rPr>
          <w:rFonts w:ascii="Times New Roman" w:hAnsi="Times New Roman" w:cs="Times New Roman"/>
          <w:i/>
          <w:iCs/>
          <w:noProof/>
        </w:rPr>
        <w:t xml:space="preserve">noodweer </w:t>
      </w:r>
      <w:r>
        <w:rPr>
          <w:rFonts w:ascii="Times New Roman" w:hAnsi="Times New Roman" w:cs="Times New Roman"/>
          <w:noProof/>
        </w:rPr>
        <w:t xml:space="preserve"> hanya dapat dilakukan </w:t>
      </w:r>
      <w:r w:rsidRPr="00CD2A26">
        <w:rPr>
          <w:rFonts w:ascii="Times New Roman" w:hAnsi="Times New Roman" w:cs="Times New Roman"/>
          <w:noProof/>
        </w:rPr>
        <w:t>ketika dalam hal atau dalam keadaan yang terpaksa saja, artinya jika tidak</w:t>
      </w:r>
      <w:r>
        <w:rPr>
          <w:rFonts w:ascii="Times New Roman" w:hAnsi="Times New Roman" w:cs="Times New Roman"/>
          <w:noProof/>
        </w:rPr>
        <w:t xml:space="preserve"> </w:t>
      </w:r>
      <w:r w:rsidRPr="00CD2A26">
        <w:rPr>
          <w:rFonts w:ascii="Times New Roman" w:hAnsi="Times New Roman" w:cs="Times New Roman"/>
          <w:noProof/>
        </w:rPr>
        <w:t>terdapat pilihan untuk melakukan hal lain dalam keadaan sangat terpaksa dalam</w:t>
      </w:r>
      <w:r>
        <w:rPr>
          <w:rFonts w:ascii="Times New Roman" w:hAnsi="Times New Roman" w:cs="Times New Roman"/>
          <w:noProof/>
        </w:rPr>
        <w:t xml:space="preserve"> </w:t>
      </w:r>
      <w:r w:rsidRPr="00CD2A26">
        <w:rPr>
          <w:rFonts w:ascii="Times New Roman" w:hAnsi="Times New Roman" w:cs="Times New Roman"/>
          <w:noProof/>
        </w:rPr>
        <w:t>berusaha untuk melindungi dan mempertahankan kepentingan hukum. Namun,</w:t>
      </w:r>
      <w:r>
        <w:rPr>
          <w:rFonts w:ascii="Times New Roman" w:hAnsi="Times New Roman" w:cs="Times New Roman"/>
          <w:noProof/>
        </w:rPr>
        <w:t xml:space="preserve"> </w:t>
      </w:r>
      <w:r w:rsidRPr="00CD2A26">
        <w:rPr>
          <w:rFonts w:ascii="Times New Roman" w:hAnsi="Times New Roman" w:cs="Times New Roman"/>
          <w:noProof/>
        </w:rPr>
        <w:t>jika telah berusaha untuk melarikan diri tetapi masih mendapat serangan atau</w:t>
      </w:r>
      <w:r>
        <w:rPr>
          <w:rFonts w:ascii="Times New Roman" w:hAnsi="Times New Roman" w:cs="Times New Roman"/>
          <w:noProof/>
        </w:rPr>
        <w:t xml:space="preserve"> </w:t>
      </w:r>
      <w:r w:rsidRPr="00CD2A26">
        <w:rPr>
          <w:rFonts w:ascii="Times New Roman" w:hAnsi="Times New Roman" w:cs="Times New Roman"/>
          <w:noProof/>
        </w:rPr>
        <w:t>ancaman serangan itu, maka dibenarkan untuk melakukan pembelaan terpaksa.</w:t>
      </w:r>
    </w:p>
    <w:p w:rsidR="004F7286" w:rsidRDefault="004F7286" w:rsidP="00583332">
      <w:pPr>
        <w:pStyle w:val="ListParagraph"/>
        <w:numPr>
          <w:ilvl w:val="0"/>
          <w:numId w:val="46"/>
        </w:numPr>
        <w:spacing w:after="0" w:line="360" w:lineRule="auto"/>
        <w:jc w:val="both"/>
        <w:rPr>
          <w:rFonts w:ascii="Times New Roman" w:hAnsi="Times New Roman" w:cs="Times New Roman"/>
          <w:noProof/>
        </w:rPr>
      </w:pPr>
      <w:r w:rsidRPr="00535457">
        <w:rPr>
          <w:rFonts w:ascii="Times New Roman" w:hAnsi="Times New Roman" w:cs="Times New Roman"/>
          <w:noProof/>
        </w:rPr>
        <w:t>Serangan atau ancaman yang mengarah langsung pada tubuh, kehormatan</w:t>
      </w:r>
      <w:r>
        <w:rPr>
          <w:rFonts w:ascii="Times New Roman" w:hAnsi="Times New Roman" w:cs="Times New Roman"/>
          <w:noProof/>
        </w:rPr>
        <w:t xml:space="preserve"> </w:t>
      </w:r>
      <w:r w:rsidRPr="00535457">
        <w:rPr>
          <w:rFonts w:ascii="Times New Roman" w:hAnsi="Times New Roman" w:cs="Times New Roman"/>
          <w:noProof/>
        </w:rPr>
        <w:t>kesusilaan dan benda milik sendiri atau orang lain.</w:t>
      </w:r>
    </w:p>
    <w:p w:rsidR="004F7286" w:rsidRDefault="004F7286" w:rsidP="00583332">
      <w:pPr>
        <w:pStyle w:val="ListParagraph"/>
        <w:spacing w:after="0" w:line="360" w:lineRule="auto"/>
        <w:ind w:firstLine="360"/>
        <w:jc w:val="both"/>
        <w:rPr>
          <w:rFonts w:ascii="Times New Roman" w:hAnsi="Times New Roman" w:cs="Times New Roman"/>
          <w:noProof/>
        </w:rPr>
      </w:pPr>
      <w:r w:rsidRPr="00CD2A26">
        <w:rPr>
          <w:rFonts w:ascii="Times New Roman" w:hAnsi="Times New Roman" w:cs="Times New Roman"/>
          <w:noProof/>
        </w:rPr>
        <w:t>Serangan itu harus lah bersifat</w:t>
      </w:r>
      <w:r>
        <w:rPr>
          <w:rFonts w:ascii="Times New Roman" w:hAnsi="Times New Roman" w:cs="Times New Roman"/>
          <w:noProof/>
        </w:rPr>
        <w:t xml:space="preserve"> berbahaya dan mengancam secara </w:t>
      </w:r>
      <w:r w:rsidRPr="00CD2A26">
        <w:rPr>
          <w:rFonts w:ascii="Times New Roman" w:hAnsi="Times New Roman" w:cs="Times New Roman"/>
          <w:noProof/>
        </w:rPr>
        <w:t xml:space="preserve">langsung bagi </w:t>
      </w:r>
      <w:r>
        <w:rPr>
          <w:rFonts w:ascii="Times New Roman" w:hAnsi="Times New Roman" w:cs="Times New Roman"/>
          <w:noProof/>
        </w:rPr>
        <w:t>tubuh (</w:t>
      </w:r>
      <w:r w:rsidRPr="00CD2A26">
        <w:rPr>
          <w:rFonts w:ascii="Times New Roman" w:hAnsi="Times New Roman" w:cs="Times New Roman"/>
          <w:i/>
          <w:noProof/>
        </w:rPr>
        <w:t>liif</w:t>
      </w:r>
      <w:r>
        <w:rPr>
          <w:rFonts w:ascii="Times New Roman" w:hAnsi="Times New Roman" w:cs="Times New Roman"/>
          <w:i/>
          <w:noProof/>
        </w:rPr>
        <w:t>)</w:t>
      </w:r>
      <w:r w:rsidRPr="00CD2A26">
        <w:rPr>
          <w:rFonts w:ascii="Times New Roman" w:hAnsi="Times New Roman" w:cs="Times New Roman"/>
          <w:noProof/>
        </w:rPr>
        <w:t>,</w:t>
      </w:r>
      <w:r>
        <w:rPr>
          <w:rFonts w:ascii="Times New Roman" w:hAnsi="Times New Roman" w:cs="Times New Roman"/>
          <w:noProof/>
        </w:rPr>
        <w:t xml:space="preserve"> kehormatan</w:t>
      </w:r>
      <w:r w:rsidRPr="00CD2A26">
        <w:rPr>
          <w:rFonts w:ascii="Times New Roman" w:hAnsi="Times New Roman" w:cs="Times New Roman"/>
          <w:noProof/>
        </w:rPr>
        <w:t xml:space="preserve"> </w:t>
      </w:r>
      <w:r>
        <w:rPr>
          <w:rFonts w:ascii="Times New Roman" w:hAnsi="Times New Roman" w:cs="Times New Roman"/>
          <w:noProof/>
        </w:rPr>
        <w:lastRenderedPageBreak/>
        <w:t>(</w:t>
      </w:r>
      <w:r w:rsidRPr="00CD2A26">
        <w:rPr>
          <w:rFonts w:ascii="Times New Roman" w:hAnsi="Times New Roman" w:cs="Times New Roman"/>
          <w:i/>
          <w:noProof/>
        </w:rPr>
        <w:t>eerbaarheid</w:t>
      </w:r>
      <w:r>
        <w:rPr>
          <w:rFonts w:ascii="Times New Roman" w:hAnsi="Times New Roman" w:cs="Times New Roman"/>
          <w:noProof/>
        </w:rPr>
        <w:t>)</w:t>
      </w:r>
      <w:r w:rsidRPr="00CD2A26">
        <w:rPr>
          <w:rFonts w:ascii="Times New Roman" w:hAnsi="Times New Roman" w:cs="Times New Roman"/>
          <w:noProof/>
        </w:rPr>
        <w:t xml:space="preserve"> atau </w:t>
      </w:r>
      <w:r>
        <w:rPr>
          <w:rFonts w:ascii="Times New Roman" w:hAnsi="Times New Roman" w:cs="Times New Roman"/>
          <w:noProof/>
        </w:rPr>
        <w:t>benda (</w:t>
      </w:r>
      <w:r w:rsidRPr="00CD2A26">
        <w:rPr>
          <w:rFonts w:ascii="Times New Roman" w:hAnsi="Times New Roman" w:cs="Times New Roman"/>
          <w:i/>
          <w:noProof/>
        </w:rPr>
        <w:t>goed</w:t>
      </w:r>
      <w:r>
        <w:rPr>
          <w:rFonts w:ascii="Times New Roman" w:hAnsi="Times New Roman" w:cs="Times New Roman"/>
          <w:noProof/>
        </w:rPr>
        <w:t>)</w:t>
      </w:r>
      <w:r w:rsidRPr="00CD2A26">
        <w:rPr>
          <w:rFonts w:ascii="Times New Roman" w:hAnsi="Times New Roman" w:cs="Times New Roman"/>
          <w:noProof/>
        </w:rPr>
        <w:t xml:space="preserve"> milik diri sendiri maupun orang lain</w:t>
      </w:r>
      <w:r>
        <w:rPr>
          <w:rFonts w:ascii="Times New Roman" w:hAnsi="Times New Roman" w:cs="Times New Roman"/>
          <w:noProof/>
        </w:rPr>
        <w:t>.</w:t>
      </w:r>
      <w:r>
        <w:rPr>
          <w:rStyle w:val="FootnoteReference"/>
          <w:rFonts w:ascii="Times New Roman" w:hAnsi="Times New Roman" w:cs="Times New Roman"/>
          <w:noProof/>
        </w:rPr>
        <w:footnoteReference w:id="70"/>
      </w:r>
      <w:r>
        <w:rPr>
          <w:rFonts w:ascii="Times New Roman" w:hAnsi="Times New Roman" w:cs="Times New Roman"/>
          <w:noProof/>
        </w:rPr>
        <w:t xml:space="preserve"> </w:t>
      </w:r>
    </w:p>
    <w:p w:rsidR="004F7286" w:rsidRDefault="004F7286" w:rsidP="00583332">
      <w:pPr>
        <w:pStyle w:val="ListParagraph"/>
        <w:spacing w:after="0" w:line="360" w:lineRule="auto"/>
        <w:ind w:firstLine="360"/>
        <w:jc w:val="both"/>
        <w:rPr>
          <w:rFonts w:ascii="Times New Roman" w:hAnsi="Times New Roman" w:cs="Times New Roman"/>
          <w:noProof/>
        </w:rPr>
      </w:pPr>
      <w:r>
        <w:rPr>
          <w:rFonts w:ascii="Times New Roman" w:hAnsi="Times New Roman" w:cs="Times New Roman"/>
          <w:noProof/>
        </w:rPr>
        <w:t xml:space="preserve">Penyerangan terhadap </w:t>
      </w:r>
      <w:r w:rsidRPr="00CD2A26">
        <w:rPr>
          <w:rFonts w:ascii="Times New Roman" w:hAnsi="Times New Roman" w:cs="Times New Roman"/>
          <w:i/>
          <w:noProof/>
        </w:rPr>
        <w:t>goed</w:t>
      </w:r>
      <w:r>
        <w:rPr>
          <w:rFonts w:ascii="Times New Roman" w:hAnsi="Times New Roman" w:cs="Times New Roman"/>
          <w:noProof/>
        </w:rPr>
        <w:t xml:space="preserve"> atau benda, sesuai dengan yang </w:t>
      </w:r>
      <w:r w:rsidRPr="00CD2A26">
        <w:rPr>
          <w:rFonts w:ascii="Times New Roman" w:hAnsi="Times New Roman" w:cs="Times New Roman"/>
          <w:noProof/>
        </w:rPr>
        <w:t>dimaksud dalam Pasal 49 ayat (1) KUHP itu haruslah dimaksudkan menjadi</w:t>
      </w:r>
      <w:r>
        <w:rPr>
          <w:rFonts w:ascii="Times New Roman" w:hAnsi="Times New Roman" w:cs="Times New Roman"/>
          <w:noProof/>
        </w:rPr>
        <w:t xml:space="preserve"> </w:t>
      </w:r>
      <w:r w:rsidRPr="00CD2A26">
        <w:rPr>
          <w:rFonts w:ascii="Times New Roman" w:hAnsi="Times New Roman" w:cs="Times New Roman"/>
          <w:i/>
          <w:iCs/>
          <w:noProof/>
        </w:rPr>
        <w:t>stoffelijk goed</w:t>
      </w:r>
      <w:r w:rsidRPr="00CD2A26">
        <w:rPr>
          <w:rFonts w:ascii="Times New Roman" w:hAnsi="Times New Roman" w:cs="Times New Roman"/>
          <w:noProof/>
        </w:rPr>
        <w:t xml:space="preserve"> atau benda yang berwujud. Van Hamel menafsirkan benda</w:t>
      </w:r>
      <w:r>
        <w:rPr>
          <w:rFonts w:ascii="Times New Roman" w:hAnsi="Times New Roman" w:cs="Times New Roman"/>
          <w:noProof/>
        </w:rPr>
        <w:t xml:space="preserve"> </w:t>
      </w:r>
      <w:r w:rsidRPr="00CD2A26">
        <w:rPr>
          <w:rFonts w:ascii="Times New Roman" w:hAnsi="Times New Roman" w:cs="Times New Roman"/>
          <w:noProof/>
        </w:rPr>
        <w:t>dalam Pasal 49 Ayat (1) menjadi benda dengan artian luas. Dia mengatakan</w:t>
      </w:r>
      <w:r>
        <w:rPr>
          <w:rFonts w:ascii="Times New Roman" w:hAnsi="Times New Roman" w:cs="Times New Roman"/>
          <w:noProof/>
        </w:rPr>
        <w:t xml:space="preserve"> </w:t>
      </w:r>
      <w:r w:rsidRPr="00CD2A26">
        <w:rPr>
          <w:rFonts w:ascii="Times New Roman" w:hAnsi="Times New Roman" w:cs="Times New Roman"/>
          <w:noProof/>
        </w:rPr>
        <w:t>benda itu termasuk kedalamnya pengertian harta benda.</w:t>
      </w:r>
      <w:r>
        <w:rPr>
          <w:rStyle w:val="FootnoteReference"/>
          <w:rFonts w:ascii="Times New Roman" w:hAnsi="Times New Roman" w:cs="Times New Roman"/>
          <w:noProof/>
        </w:rPr>
        <w:footnoteReference w:id="71"/>
      </w:r>
      <w:r>
        <w:rPr>
          <w:rFonts w:ascii="Times New Roman" w:hAnsi="Times New Roman" w:cs="Times New Roman"/>
          <w:noProof/>
        </w:rPr>
        <w:t xml:space="preserve"> Menurut penulis penyerangan terhadap benda ialah pernyerangan yang bertujuan untuk merampas atau mencuri benda tersebut untuk memiliki atau menggunakannya. Sebagai contoh dalam kasus putusan </w:t>
      </w:r>
      <w:r w:rsidRPr="00DB50E1">
        <w:rPr>
          <w:rFonts w:ascii="Times New Roman" w:hAnsi="Times New Roman" w:cs="Times New Roman"/>
          <w:noProof/>
        </w:rPr>
        <w:t>Nomor: 34/Pid.B/2020/Pn. Mll</w:t>
      </w:r>
      <w:r>
        <w:rPr>
          <w:rFonts w:ascii="Times New Roman" w:hAnsi="Times New Roman" w:cs="Times New Roman"/>
          <w:noProof/>
        </w:rPr>
        <w:t xml:space="preserve">, Korban Abdi Junianto berusaha untuk merampas senjata api yang digunakan terdakwa Sumantri untuk membubarkan perkelahian. Maka terdakwa Sumantri yang berusaha mempertahankan harta bendanya tersebut berhak melakukannya agar tidak direbut oleh korban atau bisa digolongkan ke dalam pembelaan. </w:t>
      </w:r>
    </w:p>
    <w:p w:rsidR="00C8375A" w:rsidRDefault="004F7286" w:rsidP="00C8375A">
      <w:pPr>
        <w:spacing w:after="0" w:line="360" w:lineRule="auto"/>
        <w:ind w:left="450" w:firstLine="426"/>
        <w:contextualSpacing/>
        <w:jc w:val="both"/>
        <w:rPr>
          <w:rFonts w:ascii="Times New Roman" w:hAnsi="Times New Roman" w:cs="Times New Roman"/>
          <w:noProof/>
          <w:lang w:val="en-US"/>
        </w:rPr>
      </w:pPr>
      <w:r w:rsidRPr="000970F2">
        <w:rPr>
          <w:rFonts w:ascii="Times New Roman" w:hAnsi="Times New Roman" w:cs="Times New Roman"/>
          <w:noProof/>
        </w:rPr>
        <w:t>P</w:t>
      </w:r>
      <w:r>
        <w:rPr>
          <w:rFonts w:ascii="Times New Roman" w:hAnsi="Times New Roman" w:cs="Times New Roman"/>
          <w:noProof/>
        </w:rPr>
        <w:t>enulis berpendapat,</w:t>
      </w:r>
      <w:r w:rsidRPr="000970F2">
        <w:rPr>
          <w:rFonts w:ascii="Times New Roman" w:hAnsi="Times New Roman" w:cs="Times New Roman"/>
          <w:noProof/>
        </w:rPr>
        <w:t xml:space="preserve"> kedudukan kekuatan pembuktian pembelaan terpaksa dalam kasus sudahlah kuat dan meyakinkan menurut hukum, telah sesuai dengan teori </w:t>
      </w:r>
      <w:r w:rsidRPr="000970F2">
        <w:rPr>
          <w:rFonts w:ascii="Times New Roman" w:hAnsi="Times New Roman" w:cs="Times New Roman"/>
          <w:noProof/>
        </w:rPr>
        <w:lastRenderedPageBreak/>
        <w:t xml:space="preserve">pembuktian, dan alat bukti yang dihadirkan dalam persidangan telah sesuai dengan Pasal 184 Ayat (1) KUHAP, karena hakim telah menggali dan menghadirkan lebih dari dua alat bukti dan barang bukti dalam persidangan Hakim juga telah mendalami lebih apakah perbuatan tersebut merupakan </w:t>
      </w:r>
      <w:r w:rsidRPr="000970F2">
        <w:rPr>
          <w:rFonts w:ascii="Times New Roman" w:hAnsi="Times New Roman" w:cs="Times New Roman"/>
          <w:i/>
          <w:iCs/>
          <w:noProof/>
        </w:rPr>
        <w:t xml:space="preserve">noodweer </w:t>
      </w:r>
      <w:r w:rsidRPr="000970F2">
        <w:rPr>
          <w:rFonts w:ascii="Times New Roman" w:hAnsi="Times New Roman" w:cs="Times New Roman"/>
          <w:noProof/>
        </w:rPr>
        <w:t>atau memang suatu tindak pidana.</w:t>
      </w:r>
      <w:r>
        <w:rPr>
          <w:rFonts w:ascii="Times New Roman" w:hAnsi="Times New Roman" w:cs="Times New Roman"/>
          <w:noProof/>
        </w:rPr>
        <w:t xml:space="preserve"> </w:t>
      </w:r>
      <w:r w:rsidRPr="000970F2">
        <w:rPr>
          <w:rFonts w:ascii="Times New Roman" w:hAnsi="Times New Roman" w:cs="Times New Roman"/>
          <w:noProof/>
        </w:rPr>
        <w:t>Meskipun terdakwa telah terbukti melakukan perbuatan tindak pidana kelalaian (</w:t>
      </w:r>
      <w:r w:rsidRPr="000970F2">
        <w:rPr>
          <w:rFonts w:ascii="Times New Roman" w:hAnsi="Times New Roman" w:cs="Times New Roman"/>
          <w:i/>
          <w:noProof/>
        </w:rPr>
        <w:t>alpa</w:t>
      </w:r>
      <w:r w:rsidRPr="000970F2">
        <w:rPr>
          <w:rFonts w:ascii="Times New Roman" w:hAnsi="Times New Roman" w:cs="Times New Roman"/>
          <w:noProof/>
        </w:rPr>
        <w:t>) yang menyebabkan kematian sebagaimana yang telah didakwakan kepadanya, namun dalam undang-undang juga mengatur tentang alasan pembenar sebagai alasan penghapus pidana, dimana dalam kasus tersebut perbuatan yang dilakukan dibenarkan oleh undang-undang karena perbuatan tersebut termasuk dalam alasan pembenar yaitu pembelaan terpaksa melampaui batas. Oleh karena itu Terdakwa tidak dapat dituntut karena perbuatan yang dilakukannya didasarkan kepada pembelaan terpaksa sehingga terdakwa harus dilepas</w:t>
      </w:r>
      <w:r>
        <w:rPr>
          <w:rFonts w:ascii="Times New Roman" w:hAnsi="Times New Roman" w:cs="Times New Roman"/>
          <w:noProof/>
        </w:rPr>
        <w:t>kan dari segala tuntutan hukum.</w:t>
      </w:r>
      <w:r w:rsidR="00C8375A">
        <w:rPr>
          <w:rFonts w:ascii="Times New Roman" w:hAnsi="Times New Roman" w:cs="Times New Roman"/>
          <w:noProof/>
          <w:lang w:val="en-US"/>
        </w:rPr>
        <w:t xml:space="preserve"> </w:t>
      </w:r>
    </w:p>
    <w:p w:rsidR="00C8375A" w:rsidRPr="00C8375A" w:rsidRDefault="00C8375A" w:rsidP="00C8375A">
      <w:pPr>
        <w:spacing w:after="0" w:line="360" w:lineRule="auto"/>
        <w:ind w:left="450" w:firstLine="426"/>
        <w:contextualSpacing/>
        <w:jc w:val="both"/>
        <w:rPr>
          <w:rFonts w:ascii="Times New Roman" w:hAnsi="Times New Roman" w:cs="Times New Roman"/>
          <w:noProof/>
          <w:lang w:val="en-US"/>
        </w:rPr>
      </w:pPr>
      <w:r w:rsidRPr="00C8375A">
        <w:rPr>
          <w:rFonts w:ascii="Times New Roman" w:hAnsi="Times New Roman" w:cs="Times New Roman"/>
          <w:noProof/>
          <w:lang w:val="en-US"/>
        </w:rPr>
        <w:t xml:space="preserve">Dalam hukum syariat islam pembelaan diri dipertegas oleh sabda Rasulullah SAW yang diriwayatkan oleh Muslim, </w:t>
      </w:r>
    </w:p>
    <w:p w:rsidR="00805786" w:rsidRPr="00805786" w:rsidRDefault="00805786" w:rsidP="00805786">
      <w:pPr>
        <w:spacing w:after="0" w:line="360" w:lineRule="auto"/>
        <w:ind w:left="450" w:firstLine="426"/>
        <w:contextualSpacing/>
        <w:jc w:val="right"/>
        <w:rPr>
          <w:rFonts w:ascii="Times New Roman" w:hAnsi="Times New Roman" w:cs="Times New Roman"/>
          <w:noProof/>
          <w:sz w:val="24"/>
          <w:lang w:val="en-US"/>
        </w:rPr>
      </w:pPr>
      <w:r w:rsidRPr="00805786">
        <w:rPr>
          <w:rFonts w:ascii="Times New Roman" w:hAnsi="Times New Roman" w:cs="Times New Roman"/>
          <w:noProof/>
          <w:sz w:val="40"/>
          <w:rtl/>
          <w:lang w:val="en-US"/>
        </w:rPr>
        <w:t>عَنْ أَبِى هُرَيْرَةَ قَالَ جَاءَ رَجُلٌ إِلَى رَسُولِ اللَّهِ -صلى الله عليه وسلم- فَقَالَ يَا رَسُولَ اللَّهِ أَرَأَيْتَ إِنْ جَاءَ رَجُلٌ يُرِيدُ أَخْذَ مَالِى قَالَ « فَلاَ تُعْطِهِ مَالَكَ ». قَالَ أَرَأَيْتَ إِنْ قَاتَلَنِى قَالَ « قَاتِلْهُ ». قَالَ أَرَأَيْتَ إِنْ قَتَلَنِى قَالَ « فَأَنْتَ شَهِيدٌ ». قَالَ أَرَأَيْتَ إِنْ قَتَلْتُهُ قَالَ « هُوَ فِى النَّارِ</w:t>
      </w:r>
      <w:r w:rsidRPr="00805786">
        <w:rPr>
          <w:rFonts w:ascii="Times New Roman" w:hAnsi="Times New Roman" w:cs="Times New Roman"/>
          <w:noProof/>
          <w:sz w:val="24"/>
          <w:lang w:val="en-US"/>
        </w:rPr>
        <w:t xml:space="preserve"> »</w:t>
      </w:r>
    </w:p>
    <w:p w:rsidR="00C8375A" w:rsidRPr="00C8375A" w:rsidRDefault="00C8375A" w:rsidP="00C8375A">
      <w:pPr>
        <w:spacing w:after="0" w:line="360" w:lineRule="auto"/>
        <w:ind w:left="450" w:firstLine="426"/>
        <w:contextualSpacing/>
        <w:jc w:val="both"/>
        <w:rPr>
          <w:rFonts w:ascii="Times New Roman" w:hAnsi="Times New Roman" w:cs="Times New Roman"/>
          <w:noProof/>
          <w:lang w:val="en-US"/>
        </w:rPr>
      </w:pPr>
      <w:r w:rsidRPr="00C8375A">
        <w:rPr>
          <w:rFonts w:ascii="Times New Roman" w:hAnsi="Times New Roman" w:cs="Times New Roman"/>
          <w:noProof/>
          <w:lang w:val="en-US"/>
        </w:rPr>
        <w:lastRenderedPageBreak/>
        <w:t>Dari Abu Hurairah radhiyallahu ‘anhu, ia berkata bahwa ada seseorang yang menghadap Rasulullah shallallahu ‘alaihi wa sallam, ia berkata, “</w:t>
      </w:r>
      <w:r w:rsidRPr="001A55E7">
        <w:rPr>
          <w:rFonts w:ascii="Times New Roman" w:hAnsi="Times New Roman" w:cs="Times New Roman"/>
          <w:i/>
          <w:noProof/>
          <w:lang w:val="en-US"/>
        </w:rPr>
        <w:t>Wahai Rasulullah, bagaimana pendapatmu jika ada seseorang yang mendatangiku dan ingin merampas hartaku?</w:t>
      </w:r>
      <w:r w:rsidRPr="00C8375A">
        <w:rPr>
          <w:rFonts w:ascii="Times New Roman" w:hAnsi="Times New Roman" w:cs="Times New Roman"/>
          <w:noProof/>
          <w:lang w:val="en-US"/>
        </w:rPr>
        <w:t>” Beliau bersabda, “</w:t>
      </w:r>
      <w:r w:rsidRPr="001A55E7">
        <w:rPr>
          <w:rFonts w:ascii="Times New Roman" w:hAnsi="Times New Roman" w:cs="Times New Roman"/>
          <w:i/>
          <w:noProof/>
          <w:lang w:val="en-US"/>
        </w:rPr>
        <w:t>Jangan kau beri padanya.</w:t>
      </w:r>
      <w:r w:rsidRPr="00C8375A">
        <w:rPr>
          <w:rFonts w:ascii="Times New Roman" w:hAnsi="Times New Roman" w:cs="Times New Roman"/>
          <w:noProof/>
          <w:lang w:val="en-US"/>
        </w:rPr>
        <w:t>” Ia bertanya lagi, “</w:t>
      </w:r>
      <w:r w:rsidRPr="001A55E7">
        <w:rPr>
          <w:rFonts w:ascii="Times New Roman" w:hAnsi="Times New Roman" w:cs="Times New Roman"/>
          <w:i/>
          <w:noProof/>
          <w:lang w:val="en-US"/>
        </w:rPr>
        <w:t>Bagaimana pendapatmu jika ia ingin membunuhku?</w:t>
      </w:r>
      <w:r w:rsidRPr="00C8375A">
        <w:rPr>
          <w:rFonts w:ascii="Times New Roman" w:hAnsi="Times New Roman" w:cs="Times New Roman"/>
          <w:noProof/>
          <w:lang w:val="en-US"/>
        </w:rPr>
        <w:t>” Beliau bersabda, “</w:t>
      </w:r>
      <w:r w:rsidRPr="001A55E7">
        <w:rPr>
          <w:rFonts w:ascii="Times New Roman" w:hAnsi="Times New Roman" w:cs="Times New Roman"/>
          <w:i/>
          <w:noProof/>
          <w:lang w:val="en-US"/>
        </w:rPr>
        <w:t>Bunuhlah dia.</w:t>
      </w:r>
      <w:r w:rsidRPr="00C8375A">
        <w:rPr>
          <w:rFonts w:ascii="Times New Roman" w:hAnsi="Times New Roman" w:cs="Times New Roman"/>
          <w:noProof/>
          <w:lang w:val="en-US"/>
        </w:rPr>
        <w:t>” “</w:t>
      </w:r>
      <w:r w:rsidRPr="001A55E7">
        <w:rPr>
          <w:rFonts w:ascii="Times New Roman" w:hAnsi="Times New Roman" w:cs="Times New Roman"/>
          <w:i/>
          <w:noProof/>
          <w:lang w:val="en-US"/>
        </w:rPr>
        <w:t>Bagaimana jika ia malah membunuhku?</w:t>
      </w:r>
      <w:r w:rsidRPr="00C8375A">
        <w:rPr>
          <w:rFonts w:ascii="Times New Roman" w:hAnsi="Times New Roman" w:cs="Times New Roman"/>
          <w:noProof/>
          <w:lang w:val="en-US"/>
        </w:rPr>
        <w:t>”, ia balik bertanya “</w:t>
      </w:r>
      <w:r w:rsidRPr="001A55E7">
        <w:rPr>
          <w:rFonts w:ascii="Times New Roman" w:hAnsi="Times New Roman" w:cs="Times New Roman"/>
          <w:i/>
          <w:noProof/>
          <w:lang w:val="en-US"/>
        </w:rPr>
        <w:t>Engkau dicatat syahid</w:t>
      </w:r>
      <w:r w:rsidRPr="00C8375A">
        <w:rPr>
          <w:rFonts w:ascii="Times New Roman" w:hAnsi="Times New Roman" w:cs="Times New Roman"/>
          <w:noProof/>
          <w:lang w:val="en-US"/>
        </w:rPr>
        <w:t>”, jawab Nabi shallallahu ‘alaihi wa sallam “</w:t>
      </w:r>
      <w:r w:rsidRPr="001A55E7">
        <w:rPr>
          <w:rFonts w:ascii="Times New Roman" w:hAnsi="Times New Roman" w:cs="Times New Roman"/>
          <w:i/>
          <w:noProof/>
          <w:lang w:val="en-US"/>
        </w:rPr>
        <w:t>Bagaimana jika aku yang membunuhnya?</w:t>
      </w:r>
      <w:r w:rsidRPr="00C8375A">
        <w:rPr>
          <w:rFonts w:ascii="Times New Roman" w:hAnsi="Times New Roman" w:cs="Times New Roman"/>
          <w:noProof/>
          <w:lang w:val="en-US"/>
        </w:rPr>
        <w:t>”, ia bertanya kembali.  “</w:t>
      </w:r>
      <w:r w:rsidRPr="001A55E7">
        <w:rPr>
          <w:rFonts w:ascii="Times New Roman" w:hAnsi="Times New Roman" w:cs="Times New Roman"/>
          <w:i/>
          <w:noProof/>
          <w:lang w:val="en-US"/>
        </w:rPr>
        <w:t>Ia yang di neraka</w:t>
      </w:r>
      <w:r w:rsidRPr="00C8375A">
        <w:rPr>
          <w:rFonts w:ascii="Times New Roman" w:hAnsi="Times New Roman" w:cs="Times New Roman"/>
          <w:noProof/>
          <w:lang w:val="en-US"/>
        </w:rPr>
        <w:t>”, jawab Nabi shallallahu ‘alaihi wa sallam. (HR. Muslim no. 140). Pembelaan diri juga dibahas dalam Al-Quran surat As-Syura ayat 41 yang berbunyi:</w:t>
      </w:r>
    </w:p>
    <w:p w:rsidR="00805786" w:rsidRDefault="00805786" w:rsidP="00805786">
      <w:pPr>
        <w:spacing w:after="0" w:line="360" w:lineRule="auto"/>
        <w:ind w:left="450"/>
        <w:contextualSpacing/>
        <w:jc w:val="right"/>
        <w:rPr>
          <w:rFonts w:ascii="Times New Roman" w:hAnsi="Times New Roman" w:cs="Times New Roman"/>
          <w:noProof/>
          <w:sz w:val="24"/>
          <w:lang w:val="en-US"/>
        </w:rPr>
      </w:pPr>
      <w:r w:rsidRPr="00805786">
        <w:rPr>
          <w:rFonts w:ascii="Times New Roman" w:hAnsi="Times New Roman" w:cs="Times New Roman"/>
          <w:noProof/>
          <w:sz w:val="24"/>
          <w:rtl/>
          <w:lang w:val="en-US"/>
        </w:rPr>
        <w:t>وَلَمَنِ انْتَصَرَ بَعْدَ ظُلْمِهٖ فَاُولٰۤىِٕكَ مَا عَلَيْهِمْ مِّنْ سَبِيْلٍۗ</w:t>
      </w:r>
      <w:r w:rsidRPr="00805786">
        <w:rPr>
          <w:rFonts w:ascii="Times New Roman" w:hAnsi="Times New Roman" w:cs="Times New Roman"/>
          <w:noProof/>
          <w:sz w:val="24"/>
          <w:lang w:val="en-US"/>
        </w:rPr>
        <w:t xml:space="preserve"> </w:t>
      </w:r>
    </w:p>
    <w:p w:rsidR="00C8375A" w:rsidRPr="00C8375A" w:rsidRDefault="00C8375A" w:rsidP="00DD426E">
      <w:pPr>
        <w:spacing w:after="0" w:line="360" w:lineRule="auto"/>
        <w:ind w:left="450"/>
        <w:contextualSpacing/>
        <w:jc w:val="both"/>
        <w:rPr>
          <w:rFonts w:ascii="Times New Roman" w:hAnsi="Times New Roman" w:cs="Times New Roman"/>
          <w:noProof/>
          <w:lang w:val="en-US"/>
        </w:rPr>
      </w:pPr>
      <w:r w:rsidRPr="00C8375A">
        <w:rPr>
          <w:rFonts w:ascii="Times New Roman" w:hAnsi="Times New Roman" w:cs="Times New Roman"/>
          <w:noProof/>
          <w:lang w:val="en-US"/>
        </w:rPr>
        <w:t>“</w:t>
      </w:r>
      <w:r w:rsidRPr="00DD426E">
        <w:rPr>
          <w:rFonts w:ascii="Times New Roman" w:hAnsi="Times New Roman" w:cs="Times New Roman"/>
          <w:i/>
          <w:noProof/>
          <w:lang w:val="en-US"/>
        </w:rPr>
        <w:t>Akan tetapi, sungguh siapa yang membela diri setelah teraniaya, tidak ada satu alasan pun (untuk menyalahkan) mereka</w:t>
      </w:r>
      <w:r w:rsidRPr="00C8375A">
        <w:rPr>
          <w:rFonts w:ascii="Times New Roman" w:hAnsi="Times New Roman" w:cs="Times New Roman"/>
          <w:noProof/>
          <w:lang w:val="en-US"/>
        </w:rPr>
        <w:t>”</w:t>
      </w:r>
      <w:r w:rsidR="00DD426E">
        <w:rPr>
          <w:rFonts w:ascii="Times New Roman" w:hAnsi="Times New Roman" w:cs="Times New Roman"/>
          <w:noProof/>
          <w:lang w:val="en-US"/>
        </w:rPr>
        <w:t xml:space="preserve"> (Q.S. 42 [Asy Syura]: 41)</w:t>
      </w:r>
    </w:p>
    <w:p w:rsidR="004F7286" w:rsidRDefault="004F7286" w:rsidP="00583332">
      <w:pPr>
        <w:spacing w:after="0" w:line="360" w:lineRule="auto"/>
        <w:ind w:left="450" w:firstLine="426"/>
        <w:contextualSpacing/>
        <w:jc w:val="both"/>
        <w:rPr>
          <w:rFonts w:ascii="Times New Roman" w:hAnsi="Times New Roman" w:cs="Times New Roman"/>
          <w:noProof/>
        </w:rPr>
      </w:pPr>
      <w:r w:rsidRPr="000970F2">
        <w:rPr>
          <w:rFonts w:ascii="Times New Roman" w:hAnsi="Times New Roman" w:cs="Times New Roman"/>
          <w:noProof/>
        </w:rPr>
        <w:t xml:space="preserve">Menurut penulis dalam perkara </w:t>
      </w:r>
      <w:r w:rsidR="002F1583">
        <w:rPr>
          <w:rFonts w:ascii="Times New Roman" w:hAnsi="Times New Roman" w:cs="Times New Roman"/>
          <w:noProof/>
          <w:lang w:val="en-US"/>
        </w:rPr>
        <w:t xml:space="preserve">putusan nomor 34/Pid.B/2020/Pn. Malili </w:t>
      </w:r>
      <w:r w:rsidRPr="000970F2">
        <w:rPr>
          <w:rFonts w:ascii="Times New Roman" w:hAnsi="Times New Roman" w:cs="Times New Roman"/>
          <w:noProof/>
        </w:rPr>
        <w:t xml:space="preserve">syarat-syarat dalam melakukan pembelaan terpaksa </w:t>
      </w:r>
      <w:r w:rsidR="00102AFF">
        <w:rPr>
          <w:rFonts w:ascii="Times New Roman" w:hAnsi="Times New Roman" w:cs="Times New Roman"/>
          <w:noProof/>
          <w:lang w:val="en-US"/>
        </w:rPr>
        <w:t>belum</w:t>
      </w:r>
      <w:r w:rsidRPr="000970F2">
        <w:rPr>
          <w:rFonts w:ascii="Times New Roman" w:hAnsi="Times New Roman" w:cs="Times New Roman"/>
          <w:noProof/>
        </w:rPr>
        <w:t xml:space="preserve"> terpenuhi </w:t>
      </w:r>
      <w:r w:rsidR="00102AFF">
        <w:rPr>
          <w:rFonts w:ascii="Times New Roman" w:hAnsi="Times New Roman" w:cs="Times New Roman"/>
          <w:noProof/>
          <w:lang w:val="en-US"/>
        </w:rPr>
        <w:t>sebagaiman</w:t>
      </w:r>
      <w:r w:rsidR="003656C0">
        <w:rPr>
          <w:rFonts w:ascii="Times New Roman" w:hAnsi="Times New Roman" w:cs="Times New Roman"/>
          <w:noProof/>
          <w:lang w:val="en-US"/>
        </w:rPr>
        <w:t>a</w:t>
      </w:r>
      <w:r w:rsidR="00102AFF">
        <w:rPr>
          <w:rFonts w:ascii="Times New Roman" w:hAnsi="Times New Roman" w:cs="Times New Roman"/>
          <w:noProof/>
          <w:lang w:val="en-US"/>
        </w:rPr>
        <w:t xml:space="preserve"> mestinya </w:t>
      </w:r>
      <w:r w:rsidRPr="000970F2">
        <w:rPr>
          <w:rFonts w:ascii="Times New Roman" w:hAnsi="Times New Roman" w:cs="Times New Roman"/>
          <w:noProof/>
        </w:rPr>
        <w:t>sebab da</w:t>
      </w:r>
      <w:r>
        <w:rPr>
          <w:rFonts w:ascii="Times New Roman" w:hAnsi="Times New Roman" w:cs="Times New Roman"/>
          <w:noProof/>
        </w:rPr>
        <w:t xml:space="preserve">lam kasus tersebut </w:t>
      </w:r>
      <w:r w:rsidR="003656C0">
        <w:rPr>
          <w:rFonts w:ascii="Times New Roman" w:hAnsi="Times New Roman" w:cs="Times New Roman"/>
          <w:noProof/>
          <w:lang w:val="en-US"/>
        </w:rPr>
        <w:t>terdakwa sebenarnya mas</w:t>
      </w:r>
      <w:r w:rsidR="003656C0">
        <w:rPr>
          <w:rFonts w:ascii="Times New Roman" w:hAnsi="Times New Roman" w:cs="Times New Roman"/>
          <w:noProof/>
        </w:rPr>
        <w:t xml:space="preserve">ih memiliki pilihan lain selain melakukan pembelaan tersebut, </w:t>
      </w:r>
      <w:r w:rsidR="003656C0">
        <w:rPr>
          <w:rFonts w:ascii="Times New Roman" w:hAnsi="Times New Roman" w:cs="Times New Roman"/>
          <w:noProof/>
          <w:lang w:val="en-US"/>
        </w:rPr>
        <w:t>dimana</w:t>
      </w:r>
      <w:r w:rsidRPr="000970F2">
        <w:rPr>
          <w:rFonts w:ascii="Times New Roman" w:hAnsi="Times New Roman" w:cs="Times New Roman"/>
          <w:noProof/>
        </w:rPr>
        <w:t xml:space="preserve"> serangan </w:t>
      </w:r>
      <w:r w:rsidR="003656C0">
        <w:rPr>
          <w:rFonts w:ascii="Times New Roman" w:hAnsi="Times New Roman" w:cs="Times New Roman"/>
          <w:noProof/>
          <w:lang w:val="en-US"/>
        </w:rPr>
        <w:t xml:space="preserve">yang datang dan mengancam </w:t>
      </w:r>
      <w:r w:rsidR="003656C0">
        <w:rPr>
          <w:rFonts w:ascii="Times New Roman" w:hAnsi="Times New Roman" w:cs="Times New Roman"/>
          <w:noProof/>
        </w:rPr>
        <w:t xml:space="preserve">Terdakwa </w:t>
      </w:r>
      <w:r w:rsidR="003656C0">
        <w:rPr>
          <w:rFonts w:ascii="Times New Roman" w:hAnsi="Times New Roman" w:cs="Times New Roman"/>
          <w:noProof/>
        </w:rPr>
        <w:lastRenderedPageBreak/>
        <w:t>terjadi setelah terdakwa beradu mulut dengan korban</w:t>
      </w:r>
      <w:r w:rsidRPr="000970F2">
        <w:rPr>
          <w:rFonts w:ascii="Times New Roman" w:hAnsi="Times New Roman" w:cs="Times New Roman"/>
          <w:noProof/>
        </w:rPr>
        <w:t xml:space="preserve"> sehingga Terdakwa </w:t>
      </w:r>
      <w:r w:rsidR="003656C0">
        <w:rPr>
          <w:rFonts w:ascii="Times New Roman" w:hAnsi="Times New Roman" w:cs="Times New Roman"/>
          <w:noProof/>
          <w:lang w:val="en-US"/>
        </w:rPr>
        <w:t xml:space="preserve">seharusnya memiliki persiapan  </w:t>
      </w:r>
      <w:r w:rsidRPr="000970F2">
        <w:rPr>
          <w:rFonts w:ascii="Times New Roman" w:hAnsi="Times New Roman" w:cs="Times New Roman"/>
          <w:noProof/>
        </w:rPr>
        <w:t>terpaksa atau perlu melakukan pembelaan terpaksa demi melindungi dan mempertahankan kehormatan kesusilaan serta ba</w:t>
      </w:r>
      <w:r>
        <w:rPr>
          <w:rFonts w:ascii="Times New Roman" w:hAnsi="Times New Roman" w:cs="Times New Roman"/>
          <w:noProof/>
        </w:rPr>
        <w:t>rang pada diri Terdakwa.</w:t>
      </w:r>
    </w:p>
    <w:p w:rsidR="000B6CBE" w:rsidRPr="00C8375A" w:rsidRDefault="004F7286" w:rsidP="00C8375A">
      <w:pPr>
        <w:spacing w:line="360" w:lineRule="auto"/>
        <w:ind w:left="450" w:firstLine="426"/>
        <w:contextualSpacing/>
        <w:jc w:val="both"/>
        <w:rPr>
          <w:rFonts w:ascii="Times New Roman" w:hAnsi="Times New Roman" w:cs="Times New Roman"/>
          <w:noProof/>
          <w:lang w:val="en-US"/>
        </w:rPr>
      </w:pPr>
      <w:r w:rsidRPr="000970F2">
        <w:rPr>
          <w:rFonts w:ascii="Times New Roman" w:hAnsi="Times New Roman" w:cs="Times New Roman"/>
          <w:noProof/>
        </w:rPr>
        <w:t>Moeljatno berpendapat bahwa untuk membela diri atau melakukan pembelaan terpaksa haruslah setara dengan sifat serangan yang mengancam pada saat itu juga.</w:t>
      </w:r>
      <w:r w:rsidRPr="000970F2">
        <w:rPr>
          <w:rFonts w:ascii="Times New Roman" w:hAnsi="Times New Roman" w:cs="Times New Roman"/>
          <w:noProof/>
          <w:vertAlign w:val="superscript"/>
        </w:rPr>
        <w:footnoteReference w:id="72"/>
      </w:r>
      <w:r w:rsidRPr="000970F2">
        <w:rPr>
          <w:rFonts w:ascii="Times New Roman" w:hAnsi="Times New Roman" w:cs="Times New Roman"/>
          <w:noProof/>
        </w:rPr>
        <w:t xml:space="preserve"> Dalam pembelaan terpaksa terdapat  asas subsidaritas dan asas proporsionalitas karena jika melakukan pembelaan dengan alat yang tidak seimbang dengan serangan yang mengancam maka pembelaan tersebut tidak dapat dikatakan sebagai pembelaan terpaksa dan pembelaan yang dilakukan tidak dapat digunakan sebagai alasan penghapusan pidana.</w:t>
      </w:r>
      <w:r w:rsidRPr="000970F2">
        <w:rPr>
          <w:rFonts w:ascii="Times New Roman" w:hAnsi="Times New Roman" w:cs="Times New Roman"/>
          <w:noProof/>
          <w:vertAlign w:val="superscript"/>
        </w:rPr>
        <w:footnoteReference w:id="73"/>
      </w:r>
    </w:p>
    <w:p w:rsidR="004F7286" w:rsidRPr="000C5DB3" w:rsidRDefault="004F7286" w:rsidP="000C5DB3">
      <w:pPr>
        <w:pStyle w:val="Heading2"/>
        <w:numPr>
          <w:ilvl w:val="0"/>
          <w:numId w:val="54"/>
        </w:numPr>
        <w:spacing w:before="0"/>
        <w:ind w:left="426" w:hanging="426"/>
        <w:rPr>
          <w:rFonts w:ascii="Times New Roman" w:hAnsi="Times New Roman" w:cs="Times New Roman"/>
          <w:bCs/>
          <w:noProof/>
          <w:sz w:val="22"/>
          <w:szCs w:val="22"/>
        </w:rPr>
      </w:pPr>
      <w:bookmarkStart w:id="35" w:name="_Toc186048073"/>
      <w:r w:rsidRPr="000C5DB3">
        <w:rPr>
          <w:rFonts w:asciiTheme="majorBidi" w:hAnsiTheme="majorBidi" w:cstheme="majorBidi"/>
          <w:bCs/>
          <w:noProof/>
          <w:sz w:val="22"/>
          <w:szCs w:val="22"/>
        </w:rPr>
        <w:t>Pertimbangan Hakim Dalam Putusan Nomor:</w:t>
      </w:r>
      <w:r w:rsidRPr="000C5DB3">
        <w:rPr>
          <w:rFonts w:ascii="Times New Roman" w:hAnsi="Times New Roman" w:cs="Times New Roman"/>
          <w:bCs/>
          <w:noProof/>
          <w:sz w:val="22"/>
          <w:szCs w:val="22"/>
        </w:rPr>
        <w:t xml:space="preserve"> 34/Pid.B/2020/Pn. mll</w:t>
      </w:r>
      <w:bookmarkEnd w:id="35"/>
    </w:p>
    <w:p w:rsidR="004F7286" w:rsidRDefault="004F7286" w:rsidP="00583332">
      <w:pPr>
        <w:spacing w:after="0" w:line="360" w:lineRule="auto"/>
        <w:ind w:left="426" w:firstLine="450"/>
        <w:jc w:val="both"/>
        <w:rPr>
          <w:rFonts w:ascii="Times New Roman" w:hAnsi="Times New Roman" w:cs="Times New Roman"/>
          <w:noProof/>
        </w:rPr>
      </w:pPr>
      <w:r w:rsidRPr="0024055F">
        <w:rPr>
          <w:rFonts w:ascii="Times New Roman" w:hAnsi="Times New Roman" w:cs="Times New Roman"/>
          <w:noProof/>
        </w:rPr>
        <w:t>Dalam memutuskan apakah perbuatan tersebut dapat dikatakan pembelaan terpaksa (</w:t>
      </w:r>
      <w:r w:rsidRPr="007F54F8">
        <w:rPr>
          <w:rFonts w:ascii="Times New Roman" w:hAnsi="Times New Roman" w:cs="Times New Roman"/>
          <w:i/>
          <w:noProof/>
        </w:rPr>
        <w:t>noodweer</w:t>
      </w:r>
      <w:r w:rsidRPr="0024055F">
        <w:rPr>
          <w:rFonts w:ascii="Times New Roman" w:hAnsi="Times New Roman" w:cs="Times New Roman"/>
          <w:noProof/>
        </w:rPr>
        <w:t xml:space="preserve">) Perbuatan yang dilakukan adalah untuk mempertahankan. Pertahanan itu harus amat perlu, sebab tidak ada jalan lain. Dalam hal ini harus ada keseimbangan antara pembelaan yang dilakukan dan serangannya, pembelaan atau pertahanan itu harus </w:t>
      </w:r>
      <w:r w:rsidRPr="0024055F">
        <w:rPr>
          <w:rFonts w:ascii="Times New Roman" w:hAnsi="Times New Roman" w:cs="Times New Roman"/>
          <w:noProof/>
        </w:rPr>
        <w:lastRenderedPageBreak/>
        <w:t xml:space="preserve">dilakukan hanya terhadap kepentingan-kepentingan yang disebut dalam pasal yaitu badan, kehormatan dan barang sendiri maupun orang lain, harus ada serangan yang melawan hak dan mengancam pada saat itu juga. </w:t>
      </w:r>
    </w:p>
    <w:p w:rsidR="004F7286" w:rsidRDefault="004F7286" w:rsidP="00583332">
      <w:pPr>
        <w:spacing w:after="0" w:line="360" w:lineRule="auto"/>
        <w:ind w:left="426" w:firstLine="450"/>
        <w:jc w:val="both"/>
        <w:rPr>
          <w:rFonts w:ascii="Times New Roman" w:hAnsi="Times New Roman" w:cs="Times New Roman"/>
          <w:noProof/>
        </w:rPr>
      </w:pPr>
      <w:r w:rsidRPr="000970F2">
        <w:rPr>
          <w:rFonts w:ascii="Times New Roman" w:hAnsi="Times New Roman" w:cs="Times New Roman"/>
          <w:noProof/>
        </w:rPr>
        <w:t>Dalam membuat putusan terhadap peristiwa yang dihadapkan  kepadanya, pencarian hukum yang tepat dan melakukan penemuan hukum harus dilakukan oleh hakim. Sumber-sumber hukum yang berkaitan dengan peristiwa tersebut baik yang sudah ada maupun yang belum tersedia harus diolah secara runtut dan sistematis dengan cara mengambil  rujukan utama dari sumber-sumber tertentu dan bertingkat dari mulai hukum tertulis (peraturan perundang-undangan), yang apabila tidak ditemukan didalamnya maka barulah merujuk kepada hukum tidak tertulis atau kebiasaan, kemudian yurisprudensi yang akhirnya berujung kepada doktrin dan ilmu pengetahuan.</w:t>
      </w:r>
      <w:r w:rsidRPr="000970F2">
        <w:rPr>
          <w:rFonts w:ascii="Times New Roman" w:hAnsi="Times New Roman" w:cs="Times New Roman"/>
          <w:noProof/>
          <w:vertAlign w:val="superscript"/>
        </w:rPr>
        <w:footnoteReference w:id="74"/>
      </w:r>
      <w:r>
        <w:rPr>
          <w:rFonts w:ascii="Times New Roman" w:hAnsi="Times New Roman" w:cs="Times New Roman"/>
          <w:noProof/>
        </w:rPr>
        <w:t xml:space="preserve"> </w:t>
      </w:r>
      <w:r w:rsidRPr="0024055F">
        <w:rPr>
          <w:rFonts w:ascii="Times New Roman" w:hAnsi="Times New Roman" w:cs="Times New Roman"/>
          <w:noProof/>
        </w:rPr>
        <w:t xml:space="preserve">Serta harus melalui berbagai proses persidangan dengan menghadirkan alat bukti dan barang bukti. Hakim akan menilai bagaimana keselarasan antara alat bukti satu dengan yang lainnya lalu kemudian diselaraskan dengan barang bukti yang ada pada persidangan, dalam sebuah persidangan hakim akan mencari sebuah kebenaran materil dengan menghadirkan alat bukti </w:t>
      </w:r>
      <w:r w:rsidRPr="0024055F">
        <w:rPr>
          <w:rFonts w:ascii="Times New Roman" w:hAnsi="Times New Roman" w:cs="Times New Roman"/>
          <w:noProof/>
        </w:rPr>
        <w:lastRenderedPageBreak/>
        <w:t>yang telah ditentukan oleh undang-undang, Pasal 184 KUHAP menjelaskan beberapa alat bukti yang telah ditentukan: Keterangan saksi, keterangan ahli, surat, petunjuk, keterangan terdakwa.</w:t>
      </w:r>
    </w:p>
    <w:p w:rsidR="004F7286" w:rsidRPr="000970F2" w:rsidRDefault="004F7286" w:rsidP="00583332">
      <w:pPr>
        <w:spacing w:after="0" w:line="360" w:lineRule="auto"/>
        <w:ind w:left="426" w:firstLine="450"/>
        <w:jc w:val="both"/>
        <w:rPr>
          <w:rFonts w:ascii="Times New Roman" w:hAnsi="Times New Roman" w:cs="Times New Roman"/>
          <w:noProof/>
        </w:rPr>
      </w:pPr>
      <w:r w:rsidRPr="000970F2">
        <w:rPr>
          <w:rFonts w:ascii="Times New Roman" w:hAnsi="Times New Roman" w:cs="Times New Roman"/>
          <w:noProof/>
        </w:rPr>
        <w:t>Dalam memutus sebuah kasus hakim harus memperhatikan alat bukti secara seksama sehingga darinya dapat memperoleh keyakinan, seperti pasal 183 KUHAP yang menyatakan sebagai berikut:</w:t>
      </w:r>
    </w:p>
    <w:p w:rsidR="004F7286" w:rsidRDefault="004F7286" w:rsidP="00583332">
      <w:pPr>
        <w:spacing w:after="0" w:line="360" w:lineRule="auto"/>
        <w:ind w:left="450"/>
        <w:jc w:val="both"/>
        <w:rPr>
          <w:rFonts w:ascii="Times New Roman" w:hAnsi="Times New Roman" w:cs="Times New Roman"/>
          <w:i/>
          <w:noProof/>
        </w:rPr>
      </w:pPr>
      <w:r w:rsidRPr="000970F2">
        <w:rPr>
          <w:rFonts w:ascii="Times New Roman" w:hAnsi="Times New Roman" w:cs="Times New Roman"/>
          <w:i/>
          <w:noProof/>
        </w:rPr>
        <w:t>Hakim tidak boleh menjatuhkan pidana kepada seseorang kecuali apabila dengan sekurang-kurangnya dua alat bukti yang sah ia memperoleh keyakinan bahwa suatu tindak pidana benar benar terjadi dan terdakwalah yang bersalah melakukannya.</w:t>
      </w:r>
    </w:p>
    <w:p w:rsidR="004F7286" w:rsidRDefault="004F7286" w:rsidP="00583332">
      <w:pPr>
        <w:spacing w:after="0" w:line="360" w:lineRule="auto"/>
        <w:ind w:left="426" w:firstLine="450"/>
        <w:jc w:val="both"/>
        <w:rPr>
          <w:rFonts w:ascii="Times New Roman" w:hAnsi="Times New Roman" w:cs="Times New Roman"/>
          <w:noProof/>
        </w:rPr>
      </w:pPr>
      <w:r w:rsidRPr="003A3640">
        <w:rPr>
          <w:rFonts w:ascii="Times New Roman" w:hAnsi="Times New Roman" w:cs="Times New Roman"/>
          <w:noProof/>
        </w:rPr>
        <w:t>Hakim harus menguji bagaimana kesesuaian antara alat bukti satu dengan yang lain, serta dalam hal ini terkadang seorang saksi dalam memberikan kesaksian terkadang kerap kali jauh dari keadaan yang syaratnya baik sengaja ataupun tidak sengaja, sangat dibutuhkan kecakapan panca indra megingat tentang apa yang telah ia tangkap dan menceritakan lagi didalam persidangan dengan mengingat-ingat segala kejadian.  Sehingga langkah hakim melakukan pembuktian alat bukti berikutnya membuktikan bahwa hakim melakukan pendalaman dan menggali perkara pida</w:t>
      </w:r>
      <w:r>
        <w:rPr>
          <w:rFonts w:ascii="Times New Roman" w:hAnsi="Times New Roman" w:cs="Times New Roman"/>
          <w:noProof/>
        </w:rPr>
        <w:t>na Nomor: 34/Pid.B/2020/Pn. Mll.</w:t>
      </w:r>
    </w:p>
    <w:p w:rsidR="004F7286" w:rsidRDefault="004F7286" w:rsidP="00583332">
      <w:pPr>
        <w:spacing w:after="0" w:line="360" w:lineRule="auto"/>
        <w:ind w:left="426" w:firstLine="450"/>
        <w:jc w:val="both"/>
        <w:rPr>
          <w:rFonts w:ascii="Times New Roman" w:hAnsi="Times New Roman" w:cs="Times New Roman"/>
          <w:noProof/>
        </w:rPr>
      </w:pPr>
      <w:r w:rsidRPr="003A3640">
        <w:rPr>
          <w:rFonts w:ascii="Times New Roman" w:hAnsi="Times New Roman" w:cs="Times New Roman"/>
          <w:noProof/>
        </w:rPr>
        <w:lastRenderedPageBreak/>
        <w:t>Hakim juga telah mendalami dan membaca alat bukti Visum et Repertum, menurut peneliti kekuatan pembuktian Visum et Repertum jika ditijau dari segi administrasi merupakan sebuah akta autentik karena di buat oleh dokter yang sesuai dengan pengetahuannya atas dasar sumpah jabatan dan telah dibawah sumpah sesuai agamanya secara otomatis sebagai alat bukti yang sah, dan sesuai dengan Pasal 184 Ayat (1) KUHAP karena masuk kedalam alat bukti surat, dimana salah satu alat bukti yang meme</w:t>
      </w:r>
      <w:r>
        <w:rPr>
          <w:rFonts w:ascii="Times New Roman" w:hAnsi="Times New Roman" w:cs="Times New Roman"/>
          <w:noProof/>
        </w:rPr>
        <w:t>nuhi syarat formil dan materil.</w:t>
      </w:r>
      <w:r w:rsidRPr="003A3640">
        <w:rPr>
          <w:rFonts w:ascii="Times New Roman" w:hAnsi="Times New Roman" w:cs="Times New Roman"/>
          <w:noProof/>
        </w:rPr>
        <w:t xml:space="preserve"> Visum et Repertum Nomor : 34/RSU.SWG/P.1/PLP/XI/2019 telah dibaca oleh hakim untuk bahan pertimbangan hakim dalam memutus pemidanaan dalam kasus ini. kekuatan pembuktian jika dalam persidangan hanya dihadirkan keterangan terdakwa maka belum cukup dikatakan bahwa terdakwa terbukti melakukan tindak pidana Pasal 189 Ayat (1) sampai Ayat KUHAP, namun dalam kasus ini telah dihadirkan lebih dari dua alat bukti untuk membuktikan apakah terdakwa terbukti atau tidak terbukti bersalah maka dari itu keterangan terdakwa bisa menjadi dasar pertimbangan hakim untuk memutus tindak pidana dalam kasus ini.</w:t>
      </w:r>
    </w:p>
    <w:p w:rsidR="004F7286" w:rsidRDefault="004F7286" w:rsidP="00583332">
      <w:pPr>
        <w:spacing w:after="0" w:line="360" w:lineRule="auto"/>
        <w:ind w:left="426" w:firstLine="450"/>
        <w:jc w:val="both"/>
        <w:rPr>
          <w:rFonts w:ascii="Times New Roman" w:hAnsi="Times New Roman" w:cs="Times New Roman"/>
          <w:noProof/>
        </w:rPr>
      </w:pPr>
      <w:r>
        <w:rPr>
          <w:rFonts w:ascii="Times New Roman" w:hAnsi="Times New Roman" w:cs="Times New Roman"/>
          <w:noProof/>
        </w:rPr>
        <w:t xml:space="preserve">Pertimbangan hakim berdasarkan putusan no 34/Pid.B/2020/Pn. Mll, </w:t>
      </w:r>
      <w:r w:rsidRPr="00E35F01">
        <w:rPr>
          <w:rFonts w:ascii="Times New Roman" w:hAnsi="Times New Roman" w:cs="Times New Roman"/>
          <w:noProof/>
        </w:rPr>
        <w:t xml:space="preserve">Majelis Hakim berpendapat bahwa tindakan tembakan peringatan yang dilakukan oleh terdakwa </w:t>
      </w:r>
      <w:r w:rsidRPr="00E35F01">
        <w:rPr>
          <w:rFonts w:ascii="Times New Roman" w:hAnsi="Times New Roman" w:cs="Times New Roman"/>
          <w:noProof/>
        </w:rPr>
        <w:lastRenderedPageBreak/>
        <w:t>adalah hal yang pantas dilakukan oleh terdakwa dalam melakukan tugasnya sesuai jadwal piket Polsek Mangkutana</w:t>
      </w:r>
      <w:r>
        <w:rPr>
          <w:rFonts w:ascii="Times New Roman" w:hAnsi="Times New Roman" w:cs="Times New Roman"/>
          <w:noProof/>
        </w:rPr>
        <w:t xml:space="preserve"> tertanggal 1 September 2019 yang ditanda tangani oleh AKP Muhammad Jamal Ansar selaku Kapolsek Mangkutana yaitu bertanggung jawab sebagai penerima Laporan dan bisa menindaklanjuti jika terdapat gangguan keamanan sesuai dengan Pasal 13 dan Pasal 19 Undang-undang nomor 2 Tahun 2002 Tentang Kepolisian Negara Republik Indonesia.</w:t>
      </w:r>
      <w:r w:rsidRPr="00E35F01">
        <w:rPr>
          <w:rFonts w:ascii="Times New Roman" w:hAnsi="Times New Roman" w:cs="Times New Roman"/>
          <w:noProof/>
        </w:rPr>
        <w:t xml:space="preserve"> </w:t>
      </w:r>
    </w:p>
    <w:p w:rsidR="004F7286" w:rsidRDefault="004F7286" w:rsidP="00583332">
      <w:pPr>
        <w:spacing w:after="0" w:line="360" w:lineRule="auto"/>
        <w:ind w:left="426" w:firstLine="450"/>
        <w:jc w:val="both"/>
        <w:rPr>
          <w:rFonts w:ascii="Times New Roman" w:hAnsi="Times New Roman" w:cs="Times New Roman"/>
          <w:noProof/>
        </w:rPr>
      </w:pPr>
      <w:r>
        <w:rPr>
          <w:rFonts w:ascii="Times New Roman" w:hAnsi="Times New Roman" w:cs="Times New Roman"/>
          <w:noProof/>
        </w:rPr>
        <w:t>Majelis hakim berpendapat bahwa</w:t>
      </w:r>
      <w:r w:rsidRPr="00E35F01">
        <w:rPr>
          <w:rFonts w:ascii="Times New Roman" w:hAnsi="Times New Roman" w:cs="Times New Roman"/>
          <w:noProof/>
        </w:rPr>
        <w:t xml:space="preserve"> tembakan peringatan yang dilakukan oleh terdakwa bertujuan  untuk membubarkan perkelahian karena jika tembakan peringatan tersebut tidak dilakukan maka akan terjadi kerusuhan atau gangguan kea</w:t>
      </w:r>
      <w:r>
        <w:rPr>
          <w:rFonts w:ascii="Times New Roman" w:hAnsi="Times New Roman" w:cs="Times New Roman"/>
          <w:noProof/>
        </w:rPr>
        <w:t>manan lainnya yang lebih besar, o</w:t>
      </w:r>
      <w:r w:rsidRPr="00E35F01">
        <w:rPr>
          <w:rFonts w:ascii="Times New Roman" w:hAnsi="Times New Roman" w:cs="Times New Roman"/>
          <w:noProof/>
        </w:rPr>
        <w:t xml:space="preserve">leh karena itu majelis hakim berpendapat bahwa terdakwa mengeluarkan senjata dan melakukan tembakan peringatan merupakan perbuatan yang masuk akal dan dilakukan dengan tujuan yang pantas dan dengan cara yang pantas dalam keadaan bertugas dan termasuk dalam lingkungan jabatannya. </w:t>
      </w:r>
    </w:p>
    <w:p w:rsidR="004F7286" w:rsidRDefault="004F7286" w:rsidP="00583332">
      <w:pPr>
        <w:spacing w:after="0" w:line="360" w:lineRule="auto"/>
        <w:ind w:left="426" w:firstLine="450"/>
        <w:jc w:val="both"/>
        <w:rPr>
          <w:rFonts w:ascii="Times New Roman" w:hAnsi="Times New Roman" w:cs="Times New Roman"/>
          <w:noProof/>
        </w:rPr>
      </w:pPr>
      <w:r>
        <w:rPr>
          <w:rFonts w:ascii="Times New Roman" w:hAnsi="Times New Roman" w:cs="Times New Roman"/>
          <w:noProof/>
        </w:rPr>
        <w:t>S</w:t>
      </w:r>
      <w:r w:rsidRPr="00E35F01">
        <w:rPr>
          <w:rFonts w:ascii="Times New Roman" w:hAnsi="Times New Roman" w:cs="Times New Roman"/>
          <w:noProof/>
        </w:rPr>
        <w:t xml:space="preserve">ehingga </w:t>
      </w:r>
      <w:bookmarkStart w:id="36" w:name="_Hlk180333757"/>
      <w:r w:rsidRPr="00E35F01">
        <w:rPr>
          <w:rFonts w:ascii="Times New Roman" w:hAnsi="Times New Roman" w:cs="Times New Roman"/>
          <w:noProof/>
        </w:rPr>
        <w:t>menurut Majelis Hakim tidak ditemukan adanya niat/keinginan sejak awal dari terdakwa untuk melakukan perbuatan untuk menembak korban (</w:t>
      </w:r>
      <w:r w:rsidRPr="00E35F01">
        <w:rPr>
          <w:rFonts w:ascii="Times New Roman" w:hAnsi="Times New Roman" w:cs="Times New Roman"/>
          <w:i/>
          <w:iCs/>
          <w:noProof/>
        </w:rPr>
        <w:t xml:space="preserve">Mens Rea), </w:t>
      </w:r>
      <w:r w:rsidRPr="00E35F01">
        <w:rPr>
          <w:rFonts w:ascii="Times New Roman" w:hAnsi="Times New Roman" w:cs="Times New Roman"/>
          <w:noProof/>
        </w:rPr>
        <w:t>melainkan adanya pembelaan darurat (</w:t>
      </w:r>
      <w:r w:rsidRPr="00E35F01">
        <w:rPr>
          <w:rFonts w:ascii="Times New Roman" w:hAnsi="Times New Roman" w:cs="Times New Roman"/>
          <w:i/>
          <w:iCs/>
          <w:noProof/>
        </w:rPr>
        <w:t>Noodweer exces</w:t>
      </w:r>
      <w:r w:rsidRPr="00E35F01">
        <w:rPr>
          <w:rFonts w:ascii="Times New Roman" w:hAnsi="Times New Roman" w:cs="Times New Roman"/>
          <w:noProof/>
        </w:rPr>
        <w:t xml:space="preserve">) sebagaimana diatur dalam Pasal 49 KUHP oleh terdakwa </w:t>
      </w:r>
      <w:r w:rsidRPr="00E35F01">
        <w:rPr>
          <w:rFonts w:ascii="Times New Roman" w:hAnsi="Times New Roman" w:cs="Times New Roman"/>
          <w:noProof/>
        </w:rPr>
        <w:lastRenderedPageBreak/>
        <w:t>dimana adanya tekanan jiwa akibat adanya ancaman serangan atau serangan dari korban yang telah mendatangi Terdakwa secara tiba-tiba dan berusaha mencoba merebut senjata api Terdakwa sehing</w:t>
      </w:r>
      <w:r>
        <w:rPr>
          <w:rFonts w:ascii="Times New Roman" w:hAnsi="Times New Roman" w:cs="Times New Roman"/>
          <w:noProof/>
        </w:rPr>
        <w:t xml:space="preserve">ga meletus dan mengenai korban, </w:t>
      </w:r>
      <w:r w:rsidRPr="00E35F01">
        <w:rPr>
          <w:rFonts w:ascii="Times New Roman" w:hAnsi="Times New Roman" w:cs="Times New Roman"/>
          <w:noProof/>
        </w:rPr>
        <w:t>yang mensyaratkan bahwa tindakan pembelaan darurat tersebut haruslah bersifat seketika atau tidak boleh melampaui batas keharusan atau kepantasan serta adanya kegunjangan jiwa atau tekanan jiwa akibat ancaman serangan maupun serangan.</w:t>
      </w:r>
      <w:bookmarkEnd w:id="36"/>
    </w:p>
    <w:p w:rsidR="004F7286" w:rsidRPr="00E35F01" w:rsidRDefault="004F7286" w:rsidP="00583332">
      <w:pPr>
        <w:spacing w:after="0" w:line="360" w:lineRule="auto"/>
        <w:ind w:left="426" w:firstLine="450"/>
        <w:jc w:val="both"/>
        <w:rPr>
          <w:rFonts w:ascii="Times New Roman" w:hAnsi="Times New Roman" w:cs="Times New Roman"/>
          <w:noProof/>
        </w:rPr>
      </w:pPr>
      <w:r w:rsidRPr="0024055F">
        <w:rPr>
          <w:rFonts w:ascii="Times New Roman" w:hAnsi="Times New Roman" w:cs="Times New Roman"/>
          <w:noProof/>
        </w:rPr>
        <w:t>Dari proses pembuktian persidangan dengan alat bukti dan barang bukti yang sudah sesaui dengan Pasal 184 KUHAP serta beberapa fakta hukum, hakim memutuskan bahwa hal tersebut adalah pembelaan terpaksa melampaui batas (</w:t>
      </w:r>
      <w:r w:rsidRPr="001514EC">
        <w:rPr>
          <w:rFonts w:ascii="Times New Roman" w:hAnsi="Times New Roman" w:cs="Times New Roman"/>
          <w:i/>
          <w:noProof/>
        </w:rPr>
        <w:t>noodweer</w:t>
      </w:r>
      <w:r w:rsidRPr="0024055F">
        <w:rPr>
          <w:rFonts w:ascii="Times New Roman" w:hAnsi="Times New Roman" w:cs="Times New Roman"/>
          <w:noProof/>
        </w:rPr>
        <w:t xml:space="preserve"> </w:t>
      </w:r>
      <w:r w:rsidRPr="001514EC">
        <w:rPr>
          <w:rFonts w:ascii="Times New Roman" w:hAnsi="Times New Roman" w:cs="Times New Roman"/>
          <w:i/>
          <w:noProof/>
        </w:rPr>
        <w:t>excess</w:t>
      </w:r>
      <w:r w:rsidRPr="0024055F">
        <w:rPr>
          <w:rFonts w:ascii="Times New Roman" w:hAnsi="Times New Roman" w:cs="Times New Roman"/>
          <w:noProof/>
        </w:rPr>
        <w:t>) dan bukan kelalaian yang menyebabkan orang lain mati Pasal 359 KUHP dikarenakan bahwa pada saat itu terdakwa tidak ada pilihan lain karena korban secara tiba-tiba mendekatinya dan berusaha untuk merampas senjata yang saat itu berada di genggaman terdakwa sehingga pergumulan terjadi dan terjadi letusan senjata secara tidak sengaja yang mengenai wajah dari korban.</w:t>
      </w:r>
    </w:p>
    <w:p w:rsidR="004F7286" w:rsidRPr="002A5F04" w:rsidRDefault="004F7286" w:rsidP="000C5DB3">
      <w:pPr>
        <w:spacing w:line="360" w:lineRule="auto"/>
        <w:ind w:left="426" w:firstLine="450"/>
        <w:jc w:val="both"/>
        <w:rPr>
          <w:rFonts w:ascii="Times New Roman" w:hAnsi="Times New Roman" w:cs="Times New Roman"/>
          <w:noProof/>
          <w:lang w:val="en-US"/>
        </w:rPr>
      </w:pPr>
      <w:r>
        <w:rPr>
          <w:rFonts w:ascii="Times New Roman" w:hAnsi="Times New Roman" w:cs="Times New Roman"/>
          <w:noProof/>
        </w:rPr>
        <w:t>D</w:t>
      </w:r>
      <w:r w:rsidRPr="00E35F01">
        <w:rPr>
          <w:rFonts w:ascii="Times New Roman" w:hAnsi="Times New Roman" w:cs="Times New Roman"/>
          <w:noProof/>
        </w:rPr>
        <w:t xml:space="preserve">alam aspek pertimbangan yuridis yaitu dakwaan penuntut umum, alat bukti saksi-saksi, ahli, keterangan terdakwa, dan alat bukti surat, kemudian dihubungkan </w:t>
      </w:r>
      <w:r w:rsidRPr="00E35F01">
        <w:rPr>
          <w:rFonts w:ascii="Times New Roman" w:hAnsi="Times New Roman" w:cs="Times New Roman"/>
          <w:noProof/>
        </w:rPr>
        <w:lastRenderedPageBreak/>
        <w:t>dengan pasal 49 ayat (1) KUHP serta Yurisprudensi sehingga hakim menimbang bahwa perbuatan tersebut merupakan sebuah bentuk Pembelaan Terpaksa (</w:t>
      </w:r>
      <w:r w:rsidRPr="00E35F01">
        <w:rPr>
          <w:rFonts w:ascii="Times New Roman" w:hAnsi="Times New Roman" w:cs="Times New Roman"/>
          <w:i/>
          <w:noProof/>
        </w:rPr>
        <w:t>Noodweer</w:t>
      </w:r>
      <w:r w:rsidRPr="00E35F01">
        <w:rPr>
          <w:rFonts w:ascii="Times New Roman" w:hAnsi="Times New Roman" w:cs="Times New Roman"/>
          <w:noProof/>
        </w:rPr>
        <w:t>) oleh karena itu Terdakwa haruslah dilepas</w:t>
      </w:r>
      <w:r w:rsidR="002A5F04">
        <w:rPr>
          <w:rFonts w:ascii="Times New Roman" w:hAnsi="Times New Roman" w:cs="Times New Roman"/>
          <w:noProof/>
        </w:rPr>
        <w:t>kan dari segala tuntutan hukum.</w:t>
      </w:r>
    </w:p>
    <w:p w:rsidR="004F7286" w:rsidRPr="000C5DB3" w:rsidRDefault="004F7286" w:rsidP="000C5DB3">
      <w:pPr>
        <w:pStyle w:val="Heading2"/>
        <w:numPr>
          <w:ilvl w:val="0"/>
          <w:numId w:val="54"/>
        </w:numPr>
        <w:spacing w:before="0"/>
        <w:ind w:left="426" w:hanging="426"/>
        <w:rPr>
          <w:rFonts w:ascii="Times New Roman" w:hAnsi="Times New Roman" w:cs="Times New Roman"/>
          <w:bCs/>
          <w:noProof/>
          <w:sz w:val="22"/>
          <w:szCs w:val="22"/>
        </w:rPr>
      </w:pPr>
      <w:bookmarkStart w:id="37" w:name="_Toc186048074"/>
      <w:r w:rsidRPr="000C5DB3">
        <w:rPr>
          <w:rFonts w:asciiTheme="majorBidi" w:hAnsiTheme="majorBidi" w:cstheme="majorBidi"/>
          <w:bCs/>
          <w:noProof/>
          <w:sz w:val="22"/>
          <w:szCs w:val="22"/>
        </w:rPr>
        <w:t>Analisis</w:t>
      </w:r>
      <w:r w:rsidRPr="000C5DB3">
        <w:rPr>
          <w:rFonts w:ascii="Times New Roman" w:hAnsi="Times New Roman" w:cs="Times New Roman"/>
          <w:bCs/>
          <w:noProof/>
          <w:sz w:val="22"/>
          <w:szCs w:val="22"/>
        </w:rPr>
        <w:t xml:space="preserve"> Pertimbangan Hakim Terhadap Pembuktian Pembelaan Terpaksa Tersangka Tindak Pidana Dalam Putusan Nomor: 34/Pid.B/2020/Pn. Mll.</w:t>
      </w:r>
      <w:bookmarkEnd w:id="37"/>
    </w:p>
    <w:p w:rsidR="004F7286" w:rsidRDefault="004F7286" w:rsidP="00583332">
      <w:pPr>
        <w:spacing w:after="0" w:line="360" w:lineRule="auto"/>
        <w:ind w:left="426" w:firstLine="578"/>
        <w:contextualSpacing/>
        <w:jc w:val="both"/>
        <w:rPr>
          <w:rFonts w:ascii="Times New Roman" w:hAnsi="Times New Roman" w:cs="Times New Roman"/>
          <w:noProof/>
        </w:rPr>
      </w:pPr>
      <w:r w:rsidRPr="000970F2">
        <w:rPr>
          <w:rFonts w:ascii="Times New Roman" w:hAnsi="Times New Roman" w:cs="Times New Roman"/>
          <w:noProof/>
        </w:rPr>
        <w:t xml:space="preserve">Dalam memberikan putusan </w:t>
      </w:r>
      <w:r>
        <w:rPr>
          <w:rFonts w:ascii="Times New Roman" w:hAnsi="Times New Roman" w:cs="Times New Roman"/>
          <w:noProof/>
        </w:rPr>
        <w:t xml:space="preserve">yang seadil-adilnya </w:t>
      </w:r>
      <w:r w:rsidRPr="000970F2">
        <w:rPr>
          <w:rFonts w:ascii="Times New Roman" w:hAnsi="Times New Roman" w:cs="Times New Roman"/>
          <w:noProof/>
        </w:rPr>
        <w:t>terhadap peristiwa atau kasus yang dihadapkan padanya, hakim harus mencari dan melakukan penemuan hukum, mengel</w:t>
      </w:r>
      <w:r>
        <w:rPr>
          <w:rFonts w:ascii="Times New Roman" w:hAnsi="Times New Roman" w:cs="Times New Roman"/>
          <w:noProof/>
        </w:rPr>
        <w:t xml:space="preserve">ola sumber-sumber hukum yang ada </w:t>
      </w:r>
      <w:r w:rsidRPr="000970F2">
        <w:rPr>
          <w:rFonts w:ascii="Times New Roman" w:hAnsi="Times New Roman" w:cs="Times New Roman"/>
          <w:noProof/>
        </w:rPr>
        <w:t>kaitan</w:t>
      </w:r>
      <w:r>
        <w:rPr>
          <w:rFonts w:ascii="Times New Roman" w:hAnsi="Times New Roman" w:cs="Times New Roman"/>
          <w:noProof/>
        </w:rPr>
        <w:t>nya</w:t>
      </w:r>
      <w:r w:rsidRPr="000970F2">
        <w:rPr>
          <w:rFonts w:ascii="Times New Roman" w:hAnsi="Times New Roman" w:cs="Times New Roman"/>
          <w:noProof/>
        </w:rPr>
        <w:t xml:space="preserve"> dengan peristiwa tersebut baik yang telah tersedia maupun yang belum tersedia, dengan cara mengambil rujukan utama dari sumber-sumber tertentu secara terstruktur dan sistematis dimulai dari hukum tertulis (peraturan perundang-undangan) sebagai sumber utama, apabila tidak ditemukan barulah kehukum kebiasaan atau hukum tidak tertulis, kemudian yurisprudensi begitupun seterusnya hingga pada perjanjian innternasional barulah doktrin dan ilmu pengetahuan.</w:t>
      </w:r>
      <w:r>
        <w:rPr>
          <w:rFonts w:ascii="Times New Roman" w:hAnsi="Times New Roman" w:cs="Times New Roman"/>
          <w:noProof/>
        </w:rPr>
        <w:t xml:space="preserve"> </w:t>
      </w:r>
      <w:r w:rsidRPr="000970F2">
        <w:rPr>
          <w:rFonts w:ascii="Times New Roman" w:hAnsi="Times New Roman" w:cs="Times New Roman"/>
          <w:noProof/>
        </w:rPr>
        <w:t xml:space="preserve">Apabila terdapat kesenjangan antara undang-undang dengan </w:t>
      </w:r>
      <w:r w:rsidRPr="000970F2">
        <w:rPr>
          <w:rFonts w:ascii="Times New Roman" w:hAnsi="Times New Roman" w:cs="Times New Roman"/>
          <w:noProof/>
        </w:rPr>
        <w:lastRenderedPageBreak/>
        <w:t>hukum yang hidup sesuai rasa keadilan masyarakat, maka dapat menggunakan penemuan hukum.</w:t>
      </w:r>
      <w:r w:rsidRPr="000970F2">
        <w:rPr>
          <w:rFonts w:ascii="Times New Roman" w:hAnsi="Times New Roman" w:cs="Times New Roman"/>
          <w:noProof/>
          <w:vertAlign w:val="superscript"/>
        </w:rPr>
        <w:footnoteReference w:id="75"/>
      </w:r>
      <w:r w:rsidRPr="000970F2">
        <w:rPr>
          <w:rFonts w:ascii="Times New Roman" w:hAnsi="Times New Roman" w:cs="Times New Roman"/>
          <w:noProof/>
        </w:rPr>
        <w:t xml:space="preserve"> </w:t>
      </w:r>
    </w:p>
    <w:p w:rsidR="004F7286" w:rsidRPr="000970F2" w:rsidRDefault="004F7286" w:rsidP="00583332">
      <w:pPr>
        <w:spacing w:after="0" w:line="360" w:lineRule="auto"/>
        <w:ind w:left="426" w:firstLine="578"/>
        <w:contextualSpacing/>
        <w:jc w:val="both"/>
        <w:rPr>
          <w:rFonts w:ascii="Times New Roman" w:hAnsi="Times New Roman" w:cs="Times New Roman"/>
          <w:noProof/>
        </w:rPr>
      </w:pPr>
      <w:r w:rsidRPr="000970F2">
        <w:rPr>
          <w:rFonts w:ascii="Times New Roman" w:hAnsi="Times New Roman" w:cs="Times New Roman"/>
          <w:noProof/>
        </w:rPr>
        <w:t>J. A. Pontier menjelaskan bahwa penemuan hukum adalah reaksi terhada</w:t>
      </w:r>
      <w:r w:rsidR="001514EC">
        <w:rPr>
          <w:rFonts w:ascii="Times New Roman" w:hAnsi="Times New Roman" w:cs="Times New Roman"/>
          <w:noProof/>
        </w:rPr>
        <w:t>p</w:t>
      </w:r>
      <w:r w:rsidRPr="000970F2">
        <w:rPr>
          <w:rFonts w:ascii="Times New Roman" w:hAnsi="Times New Roman" w:cs="Times New Roman"/>
          <w:noProof/>
        </w:rPr>
        <w:t xml:space="preserve"> situasi-situasi problematikal yang dipaparkan orang dalam peristilahan hukum yang berkenaan dengan beberapa pertanyaan hukum, konflik hukum atau sengketa yuridis dan pemberian jawaban terhadap pertanyaan-pertanyaan tentang hukum dan pencarian penyelesaian.</w:t>
      </w:r>
    </w:p>
    <w:p w:rsidR="004F7286" w:rsidRPr="000970F2" w:rsidRDefault="004F7286" w:rsidP="00583332">
      <w:pPr>
        <w:spacing w:after="0" w:line="360" w:lineRule="auto"/>
        <w:ind w:left="426" w:firstLine="578"/>
        <w:contextualSpacing/>
        <w:jc w:val="both"/>
        <w:rPr>
          <w:rFonts w:ascii="Times New Roman" w:hAnsi="Times New Roman" w:cs="Times New Roman"/>
          <w:noProof/>
        </w:rPr>
      </w:pPr>
      <w:r w:rsidRPr="000970F2">
        <w:rPr>
          <w:rFonts w:ascii="Times New Roman" w:hAnsi="Times New Roman" w:cs="Times New Roman"/>
          <w:noProof/>
        </w:rPr>
        <w:t>Dalam pembelaan terpaksa melampaui batas (</w:t>
      </w:r>
      <w:r w:rsidRPr="000970F2">
        <w:rPr>
          <w:rFonts w:ascii="Times New Roman" w:hAnsi="Times New Roman" w:cs="Times New Roman"/>
          <w:i/>
          <w:noProof/>
        </w:rPr>
        <w:t>noodweer excess</w:t>
      </w:r>
      <w:r w:rsidRPr="000970F2">
        <w:rPr>
          <w:rFonts w:ascii="Times New Roman" w:hAnsi="Times New Roman" w:cs="Times New Roman"/>
          <w:noProof/>
        </w:rPr>
        <w:t>) ada dua hal yang harus diperhatikan yaitu:</w:t>
      </w:r>
    </w:p>
    <w:p w:rsidR="004F7286" w:rsidRPr="000970F2" w:rsidRDefault="004F7286" w:rsidP="00583332">
      <w:pPr>
        <w:numPr>
          <w:ilvl w:val="0"/>
          <w:numId w:val="29"/>
        </w:numPr>
        <w:spacing w:after="0" w:line="360" w:lineRule="auto"/>
        <w:ind w:left="851"/>
        <w:contextualSpacing/>
        <w:jc w:val="both"/>
        <w:rPr>
          <w:rFonts w:ascii="Times New Roman" w:hAnsi="Times New Roman" w:cs="Times New Roman"/>
          <w:noProof/>
        </w:rPr>
      </w:pPr>
      <w:r w:rsidRPr="000970F2">
        <w:rPr>
          <w:rFonts w:ascii="Times New Roman" w:hAnsi="Times New Roman" w:cs="Times New Roman"/>
          <w:noProof/>
        </w:rPr>
        <w:t>Harus ada situasi Pembelaan Terpaksa</w:t>
      </w:r>
    </w:p>
    <w:p w:rsidR="004F7286" w:rsidRPr="000970F2"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Dimana yang dimaksud </w:t>
      </w:r>
      <w:r>
        <w:rPr>
          <w:rFonts w:ascii="Times New Roman" w:hAnsi="Times New Roman" w:cs="Times New Roman"/>
          <w:noProof/>
        </w:rPr>
        <w:t xml:space="preserve"> disini </w:t>
      </w:r>
      <w:r w:rsidRPr="000970F2">
        <w:rPr>
          <w:rFonts w:ascii="Times New Roman" w:hAnsi="Times New Roman" w:cs="Times New Roman"/>
          <w:noProof/>
        </w:rPr>
        <w:t>adalah situasi dimana</w:t>
      </w:r>
      <w:r>
        <w:rPr>
          <w:rFonts w:ascii="Times New Roman" w:hAnsi="Times New Roman" w:cs="Times New Roman"/>
          <w:noProof/>
        </w:rPr>
        <w:t xml:space="preserve"> sudah</w:t>
      </w:r>
      <w:r w:rsidRPr="000970F2">
        <w:rPr>
          <w:rFonts w:ascii="Times New Roman" w:hAnsi="Times New Roman" w:cs="Times New Roman"/>
          <w:noProof/>
        </w:rPr>
        <w:t xml:space="preserve"> menjadi keharusan</w:t>
      </w:r>
      <w:r>
        <w:rPr>
          <w:rFonts w:ascii="Times New Roman" w:hAnsi="Times New Roman" w:cs="Times New Roman"/>
          <w:noProof/>
        </w:rPr>
        <w:t xml:space="preserve"> untuk melindungi</w:t>
      </w:r>
      <w:r w:rsidRPr="000970F2">
        <w:rPr>
          <w:rFonts w:ascii="Times New Roman" w:hAnsi="Times New Roman" w:cs="Times New Roman"/>
          <w:noProof/>
        </w:rPr>
        <w:t xml:space="preserve"> raga, kehormatan kesusilaan, atau harta benda terhadap serangan </w:t>
      </w:r>
      <w:r>
        <w:rPr>
          <w:rFonts w:ascii="Times New Roman" w:hAnsi="Times New Roman" w:cs="Times New Roman"/>
          <w:noProof/>
        </w:rPr>
        <w:t xml:space="preserve">yang </w:t>
      </w:r>
      <w:r w:rsidRPr="000970F2">
        <w:rPr>
          <w:rFonts w:ascii="Times New Roman" w:hAnsi="Times New Roman" w:cs="Times New Roman"/>
          <w:noProof/>
        </w:rPr>
        <w:t>seketika</w:t>
      </w:r>
      <w:r>
        <w:rPr>
          <w:rFonts w:ascii="Times New Roman" w:hAnsi="Times New Roman" w:cs="Times New Roman"/>
          <w:noProof/>
        </w:rPr>
        <w:t xml:space="preserve"> dan</w:t>
      </w:r>
      <w:r w:rsidRPr="000970F2">
        <w:rPr>
          <w:rFonts w:ascii="Times New Roman" w:hAnsi="Times New Roman" w:cs="Times New Roman"/>
          <w:noProof/>
        </w:rPr>
        <w:t xml:space="preserve"> bersifat melawan hukum</w:t>
      </w:r>
      <w:r>
        <w:rPr>
          <w:rFonts w:ascii="Times New Roman" w:hAnsi="Times New Roman" w:cs="Times New Roman"/>
          <w:noProof/>
        </w:rPr>
        <w:t>. Namun j</w:t>
      </w:r>
      <w:r w:rsidRPr="000970F2">
        <w:rPr>
          <w:rFonts w:ascii="Times New Roman" w:hAnsi="Times New Roman" w:cs="Times New Roman"/>
          <w:noProof/>
        </w:rPr>
        <w:t xml:space="preserve">ika </w:t>
      </w:r>
      <w:r>
        <w:rPr>
          <w:rFonts w:ascii="Times New Roman" w:hAnsi="Times New Roman" w:cs="Times New Roman"/>
          <w:noProof/>
        </w:rPr>
        <w:t xml:space="preserve">masih ada pilihan untuk </w:t>
      </w:r>
      <w:r w:rsidRPr="000970F2">
        <w:rPr>
          <w:rFonts w:ascii="Times New Roman" w:hAnsi="Times New Roman" w:cs="Times New Roman"/>
          <w:noProof/>
        </w:rPr>
        <w:t>menghindarkan</w:t>
      </w:r>
      <w:r>
        <w:rPr>
          <w:rFonts w:ascii="Times New Roman" w:hAnsi="Times New Roman" w:cs="Times New Roman"/>
          <w:noProof/>
        </w:rPr>
        <w:t>/melarikan</w:t>
      </w:r>
      <w:r w:rsidRPr="000970F2">
        <w:rPr>
          <w:rFonts w:ascii="Times New Roman" w:hAnsi="Times New Roman" w:cs="Times New Roman"/>
          <w:noProof/>
        </w:rPr>
        <w:t xml:space="preserve"> diri dari serangan, pembelan </w:t>
      </w:r>
      <w:r>
        <w:rPr>
          <w:rFonts w:ascii="Times New Roman" w:hAnsi="Times New Roman" w:cs="Times New Roman"/>
          <w:noProof/>
        </w:rPr>
        <w:t>bukanlah</w:t>
      </w:r>
      <w:r w:rsidRPr="000970F2">
        <w:rPr>
          <w:rFonts w:ascii="Times New Roman" w:hAnsi="Times New Roman" w:cs="Times New Roman"/>
          <w:noProof/>
        </w:rPr>
        <w:t xml:space="preserve"> </w:t>
      </w:r>
      <w:r>
        <w:rPr>
          <w:rFonts w:ascii="Times New Roman" w:hAnsi="Times New Roman" w:cs="Times New Roman"/>
          <w:noProof/>
        </w:rPr>
        <w:t>suatu</w:t>
      </w:r>
      <w:r w:rsidRPr="000970F2">
        <w:rPr>
          <w:rFonts w:ascii="Times New Roman" w:hAnsi="Times New Roman" w:cs="Times New Roman"/>
          <w:noProof/>
        </w:rPr>
        <w:t xml:space="preserve"> keharusan sehingga bantahan atas dasar pembelaan terpaksa, harus ditolak. </w:t>
      </w:r>
    </w:p>
    <w:p w:rsidR="004F7286" w:rsidRPr="000970F2"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Keadaan </w:t>
      </w:r>
      <w:r>
        <w:rPr>
          <w:rFonts w:ascii="Times New Roman" w:hAnsi="Times New Roman" w:cs="Times New Roman"/>
          <w:noProof/>
        </w:rPr>
        <w:t xml:space="preserve">yang </w:t>
      </w:r>
      <w:r w:rsidRPr="000970F2">
        <w:rPr>
          <w:rFonts w:ascii="Times New Roman" w:hAnsi="Times New Roman" w:cs="Times New Roman"/>
          <w:noProof/>
        </w:rPr>
        <w:t>sangat terpaksa menunjukkan</w:t>
      </w:r>
      <w:r>
        <w:rPr>
          <w:rFonts w:ascii="Times New Roman" w:hAnsi="Times New Roman" w:cs="Times New Roman"/>
          <w:noProof/>
        </w:rPr>
        <w:t xml:space="preserve"> bahwa</w:t>
      </w:r>
      <w:r w:rsidRPr="000970F2">
        <w:rPr>
          <w:rFonts w:ascii="Times New Roman" w:hAnsi="Times New Roman" w:cs="Times New Roman"/>
          <w:noProof/>
        </w:rPr>
        <w:t xml:space="preserve"> tidak ada</w:t>
      </w:r>
      <w:r>
        <w:rPr>
          <w:rFonts w:ascii="Times New Roman" w:hAnsi="Times New Roman" w:cs="Times New Roman"/>
          <w:noProof/>
        </w:rPr>
        <w:t>nya</w:t>
      </w:r>
      <w:r w:rsidRPr="000970F2">
        <w:rPr>
          <w:rFonts w:ascii="Times New Roman" w:hAnsi="Times New Roman" w:cs="Times New Roman"/>
          <w:noProof/>
        </w:rPr>
        <w:t xml:space="preserve"> alternatif </w:t>
      </w:r>
      <w:r>
        <w:rPr>
          <w:rFonts w:ascii="Times New Roman" w:hAnsi="Times New Roman" w:cs="Times New Roman"/>
          <w:noProof/>
        </w:rPr>
        <w:t xml:space="preserve">lain </w:t>
      </w:r>
      <w:r w:rsidRPr="000970F2">
        <w:rPr>
          <w:rFonts w:ascii="Times New Roman" w:hAnsi="Times New Roman" w:cs="Times New Roman"/>
          <w:noProof/>
        </w:rPr>
        <w:t xml:space="preserve">yang dapat dilakukan untuk </w:t>
      </w:r>
      <w:r w:rsidRPr="000970F2">
        <w:rPr>
          <w:rFonts w:ascii="Times New Roman" w:hAnsi="Times New Roman" w:cs="Times New Roman"/>
          <w:noProof/>
        </w:rPr>
        <w:lastRenderedPageBreak/>
        <w:t>menghadapi</w:t>
      </w:r>
      <w:r>
        <w:rPr>
          <w:rFonts w:ascii="Times New Roman" w:hAnsi="Times New Roman" w:cs="Times New Roman"/>
          <w:noProof/>
        </w:rPr>
        <w:t xml:space="preserve"> atau menghindari</w:t>
      </w:r>
      <w:r w:rsidRPr="000970F2">
        <w:rPr>
          <w:rFonts w:ascii="Times New Roman" w:hAnsi="Times New Roman" w:cs="Times New Roman"/>
          <w:noProof/>
        </w:rPr>
        <w:t xml:space="preserve"> suatu ancaman serangan atau serangan karena</w:t>
      </w:r>
      <w:r>
        <w:rPr>
          <w:rFonts w:ascii="Times New Roman" w:hAnsi="Times New Roman" w:cs="Times New Roman"/>
          <w:noProof/>
        </w:rPr>
        <w:t xml:space="preserve"> mendesak</w:t>
      </w:r>
      <w:r w:rsidRPr="000970F2">
        <w:rPr>
          <w:rFonts w:ascii="Times New Roman" w:hAnsi="Times New Roman" w:cs="Times New Roman"/>
          <w:noProof/>
        </w:rPr>
        <w:t>, sehingga pembelaan terpaksa</w:t>
      </w:r>
      <w:r>
        <w:rPr>
          <w:rFonts w:ascii="Times New Roman" w:hAnsi="Times New Roman" w:cs="Times New Roman"/>
          <w:noProof/>
        </w:rPr>
        <w:t xml:space="preserve"> menjadi hal yang </w:t>
      </w:r>
      <w:r w:rsidRPr="000970F2">
        <w:rPr>
          <w:rFonts w:ascii="Times New Roman" w:hAnsi="Times New Roman" w:cs="Times New Roman"/>
          <w:noProof/>
        </w:rPr>
        <w:t xml:space="preserve">perlu dilakukan. Syarat ini mengindikasikan </w:t>
      </w:r>
      <w:r>
        <w:rPr>
          <w:rFonts w:ascii="Times New Roman" w:hAnsi="Times New Roman" w:cs="Times New Roman"/>
          <w:noProof/>
        </w:rPr>
        <w:t xml:space="preserve">bahwa </w:t>
      </w:r>
      <w:r w:rsidRPr="000970F2">
        <w:rPr>
          <w:rFonts w:ascii="Times New Roman" w:hAnsi="Times New Roman" w:cs="Times New Roman"/>
          <w:noProof/>
        </w:rPr>
        <w:t>jika terdapat cara</w:t>
      </w:r>
      <w:r>
        <w:rPr>
          <w:rFonts w:ascii="Times New Roman" w:hAnsi="Times New Roman" w:cs="Times New Roman"/>
          <w:noProof/>
        </w:rPr>
        <w:t xml:space="preserve"> lain</w:t>
      </w:r>
      <w:r w:rsidRPr="000970F2">
        <w:rPr>
          <w:rFonts w:ascii="Times New Roman" w:hAnsi="Times New Roman" w:cs="Times New Roman"/>
          <w:noProof/>
        </w:rPr>
        <w:t xml:space="preserve"> dalam melakukan pembelaan yang </w:t>
      </w:r>
      <w:r>
        <w:rPr>
          <w:rFonts w:ascii="Times New Roman" w:hAnsi="Times New Roman" w:cs="Times New Roman"/>
          <w:noProof/>
        </w:rPr>
        <w:t xml:space="preserve">hanya </w:t>
      </w:r>
      <w:r w:rsidRPr="000970F2">
        <w:rPr>
          <w:rFonts w:ascii="Times New Roman" w:hAnsi="Times New Roman" w:cs="Times New Roman"/>
          <w:noProof/>
        </w:rPr>
        <w:t xml:space="preserve">menimbulkan </w:t>
      </w:r>
      <w:r>
        <w:rPr>
          <w:rFonts w:ascii="Times New Roman" w:hAnsi="Times New Roman" w:cs="Times New Roman"/>
          <w:noProof/>
        </w:rPr>
        <w:t xml:space="preserve">sedikit </w:t>
      </w:r>
      <w:r w:rsidRPr="000970F2">
        <w:rPr>
          <w:rFonts w:ascii="Times New Roman" w:hAnsi="Times New Roman" w:cs="Times New Roman"/>
          <w:noProof/>
        </w:rPr>
        <w:t>kerugian atau bahkan tidak menimbulkan kerugian sama sekali, maka cara tersebut harus</w:t>
      </w:r>
      <w:r>
        <w:rPr>
          <w:rFonts w:ascii="Times New Roman" w:hAnsi="Times New Roman" w:cs="Times New Roman"/>
          <w:noProof/>
        </w:rPr>
        <w:t xml:space="preserve"> lebih</w:t>
      </w:r>
      <w:r w:rsidRPr="000970F2">
        <w:rPr>
          <w:rFonts w:ascii="Times New Roman" w:hAnsi="Times New Roman" w:cs="Times New Roman"/>
          <w:noProof/>
        </w:rPr>
        <w:t xml:space="preserve"> diutamakan. Syarat ini merupakan aktualisasi dari asas subsidiaritas.</w:t>
      </w:r>
      <w:r w:rsidRPr="000970F2">
        <w:rPr>
          <w:rFonts w:ascii="Times New Roman" w:hAnsi="Times New Roman" w:cs="Times New Roman"/>
          <w:noProof/>
          <w:vertAlign w:val="superscript"/>
        </w:rPr>
        <w:footnoteReference w:id="76"/>
      </w:r>
    </w:p>
    <w:p w:rsidR="004F7286" w:rsidRPr="000970F2"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Pada perkara ini, uraian </w:t>
      </w:r>
      <w:r w:rsidR="00252C30">
        <w:rPr>
          <w:rFonts w:ascii="Times New Roman" w:hAnsi="Times New Roman" w:cs="Times New Roman"/>
          <w:noProof/>
        </w:rPr>
        <w:t>di atas</w:t>
      </w:r>
      <w:r w:rsidRPr="000970F2">
        <w:rPr>
          <w:rFonts w:ascii="Times New Roman" w:hAnsi="Times New Roman" w:cs="Times New Roman"/>
          <w:noProof/>
        </w:rPr>
        <w:t xml:space="preserve"> dimaksudkan untuk mengetahui apakah pembelaan diri yang dilakukan Sumantri sudah dalam kondisi yang sangat terpaksa. </w:t>
      </w:r>
      <w:r>
        <w:rPr>
          <w:rFonts w:ascii="Times New Roman" w:hAnsi="Times New Roman" w:cs="Times New Roman"/>
          <w:noProof/>
        </w:rPr>
        <w:t>Sebagai contohnya m</w:t>
      </w:r>
      <w:r w:rsidRPr="000970F2">
        <w:rPr>
          <w:rFonts w:ascii="Times New Roman" w:hAnsi="Times New Roman" w:cs="Times New Roman"/>
          <w:noProof/>
        </w:rPr>
        <w:t xml:space="preserve">enurut Pompe, jika </w:t>
      </w:r>
      <w:r>
        <w:rPr>
          <w:rFonts w:ascii="Times New Roman" w:hAnsi="Times New Roman" w:cs="Times New Roman"/>
          <w:noProof/>
        </w:rPr>
        <w:t xml:space="preserve">terdapat </w:t>
      </w:r>
      <w:r w:rsidRPr="000970F2">
        <w:rPr>
          <w:rFonts w:ascii="Times New Roman" w:hAnsi="Times New Roman" w:cs="Times New Roman"/>
          <w:noProof/>
        </w:rPr>
        <w:t>ancaman dengan pistol,</w:t>
      </w:r>
      <w:r>
        <w:rPr>
          <w:rFonts w:ascii="Times New Roman" w:hAnsi="Times New Roman" w:cs="Times New Roman"/>
          <w:noProof/>
        </w:rPr>
        <w:t xml:space="preserve"> apabila </w:t>
      </w:r>
      <w:r w:rsidRPr="000970F2">
        <w:rPr>
          <w:rFonts w:ascii="Times New Roman" w:hAnsi="Times New Roman" w:cs="Times New Roman"/>
          <w:noProof/>
        </w:rPr>
        <w:t xml:space="preserve"> dengan menembak tangannya sudah cukup</w:t>
      </w:r>
      <w:r>
        <w:rPr>
          <w:rFonts w:ascii="Times New Roman" w:hAnsi="Times New Roman" w:cs="Times New Roman"/>
          <w:noProof/>
        </w:rPr>
        <w:t xml:space="preserve"> agar pelaku tidak bisa menembak</w:t>
      </w:r>
      <w:r w:rsidRPr="000970F2">
        <w:rPr>
          <w:rFonts w:ascii="Times New Roman" w:hAnsi="Times New Roman" w:cs="Times New Roman"/>
          <w:noProof/>
        </w:rPr>
        <w:t xml:space="preserve">, maka jangan ditembak mati. Pembelaan itu harus </w:t>
      </w:r>
      <w:r>
        <w:rPr>
          <w:rFonts w:ascii="Times New Roman" w:hAnsi="Times New Roman" w:cs="Times New Roman"/>
          <w:noProof/>
        </w:rPr>
        <w:t xml:space="preserve">dengan keadaan yang </w:t>
      </w:r>
      <w:r w:rsidRPr="000970F2">
        <w:rPr>
          <w:rFonts w:ascii="Times New Roman" w:hAnsi="Times New Roman" w:cs="Times New Roman"/>
          <w:noProof/>
        </w:rPr>
        <w:t>sangat</w:t>
      </w:r>
      <w:r>
        <w:rPr>
          <w:rFonts w:ascii="Times New Roman" w:hAnsi="Times New Roman" w:cs="Times New Roman"/>
          <w:noProof/>
        </w:rPr>
        <w:t xml:space="preserve"> amat</w:t>
      </w:r>
      <w:r w:rsidRPr="000970F2">
        <w:rPr>
          <w:rFonts w:ascii="Times New Roman" w:hAnsi="Times New Roman" w:cs="Times New Roman"/>
          <w:noProof/>
        </w:rPr>
        <w:t xml:space="preserve"> perlu.</w:t>
      </w:r>
      <w:r w:rsidRPr="000970F2">
        <w:rPr>
          <w:rFonts w:ascii="Times New Roman" w:hAnsi="Times New Roman" w:cs="Times New Roman"/>
          <w:noProof/>
          <w:vertAlign w:val="superscript"/>
        </w:rPr>
        <w:footnoteReference w:id="77"/>
      </w:r>
      <w:r w:rsidRPr="000970F2">
        <w:rPr>
          <w:rFonts w:ascii="Times New Roman" w:hAnsi="Times New Roman" w:cs="Times New Roman"/>
          <w:noProof/>
        </w:rPr>
        <w:t xml:space="preserve"> Kalau perlindungan </w:t>
      </w:r>
      <w:r>
        <w:rPr>
          <w:rFonts w:ascii="Times New Roman" w:hAnsi="Times New Roman" w:cs="Times New Roman"/>
          <w:noProof/>
        </w:rPr>
        <w:t xml:space="preserve">sudah </w:t>
      </w:r>
      <w:r w:rsidRPr="000970F2">
        <w:rPr>
          <w:rFonts w:ascii="Times New Roman" w:hAnsi="Times New Roman" w:cs="Times New Roman"/>
          <w:noProof/>
        </w:rPr>
        <w:t xml:space="preserve">cukup dengan </w:t>
      </w:r>
      <w:r>
        <w:rPr>
          <w:rFonts w:ascii="Times New Roman" w:hAnsi="Times New Roman" w:cs="Times New Roman"/>
          <w:noProof/>
        </w:rPr>
        <w:t>me</w:t>
      </w:r>
      <w:r w:rsidRPr="000970F2">
        <w:rPr>
          <w:rFonts w:ascii="Times New Roman" w:hAnsi="Times New Roman" w:cs="Times New Roman"/>
          <w:noProof/>
        </w:rPr>
        <w:t>lari</w:t>
      </w:r>
      <w:r>
        <w:rPr>
          <w:rFonts w:ascii="Times New Roman" w:hAnsi="Times New Roman" w:cs="Times New Roman"/>
          <w:noProof/>
        </w:rPr>
        <w:t>kan diri</w:t>
      </w:r>
      <w:r w:rsidRPr="000970F2">
        <w:rPr>
          <w:rFonts w:ascii="Times New Roman" w:hAnsi="Times New Roman" w:cs="Times New Roman"/>
          <w:noProof/>
        </w:rPr>
        <w:t xml:space="preserve"> maka pembelaan tidak perlu. Dalam hal</w:t>
      </w:r>
      <w:r>
        <w:rPr>
          <w:rFonts w:ascii="Times New Roman" w:hAnsi="Times New Roman" w:cs="Times New Roman"/>
          <w:noProof/>
        </w:rPr>
        <w:t xml:space="preserve"> ini Sumantri tidak berupaya</w:t>
      </w:r>
      <w:r w:rsidRPr="000970F2">
        <w:rPr>
          <w:rFonts w:ascii="Times New Roman" w:hAnsi="Times New Roman" w:cs="Times New Roman"/>
          <w:noProof/>
        </w:rPr>
        <w:t xml:space="preserve"> untuk melarikan diri</w:t>
      </w:r>
      <w:r>
        <w:rPr>
          <w:rFonts w:ascii="Times New Roman" w:hAnsi="Times New Roman" w:cs="Times New Roman"/>
          <w:noProof/>
        </w:rPr>
        <w:t xml:space="preserve"> dari korban</w:t>
      </w:r>
      <w:r w:rsidRPr="000970F2">
        <w:rPr>
          <w:rFonts w:ascii="Times New Roman" w:hAnsi="Times New Roman" w:cs="Times New Roman"/>
          <w:noProof/>
        </w:rPr>
        <w:t xml:space="preserve"> meskipun berdasarkan fakta</w:t>
      </w:r>
      <w:r>
        <w:rPr>
          <w:rFonts w:ascii="Times New Roman" w:hAnsi="Times New Roman" w:cs="Times New Roman"/>
          <w:noProof/>
        </w:rPr>
        <w:t>-fakta</w:t>
      </w:r>
      <w:r w:rsidRPr="000970F2">
        <w:rPr>
          <w:rFonts w:ascii="Times New Roman" w:hAnsi="Times New Roman" w:cs="Times New Roman"/>
          <w:noProof/>
        </w:rPr>
        <w:t xml:space="preserve"> hukum </w:t>
      </w:r>
      <w:r>
        <w:rPr>
          <w:rFonts w:ascii="Times New Roman" w:hAnsi="Times New Roman" w:cs="Times New Roman"/>
          <w:noProof/>
        </w:rPr>
        <w:t xml:space="preserve">yang terdapat pada </w:t>
      </w:r>
      <w:r w:rsidRPr="000970F2">
        <w:rPr>
          <w:rFonts w:ascii="Times New Roman" w:hAnsi="Times New Roman" w:cs="Times New Roman"/>
          <w:noProof/>
        </w:rPr>
        <w:lastRenderedPageBreak/>
        <w:t>persidangan bahwa Sumantri memiliki peluang untuk melarikan diri karena saat</w:t>
      </w:r>
      <w:r>
        <w:rPr>
          <w:rFonts w:ascii="Times New Roman" w:hAnsi="Times New Roman" w:cs="Times New Roman"/>
          <w:noProof/>
        </w:rPr>
        <w:t xml:space="preserve"> berpatroli dan</w:t>
      </w:r>
      <w:r w:rsidRPr="000970F2">
        <w:rPr>
          <w:rFonts w:ascii="Times New Roman" w:hAnsi="Times New Roman" w:cs="Times New Roman"/>
          <w:noProof/>
        </w:rPr>
        <w:t xml:space="preserve"> menuju lokasi Sumantri mengg</w:t>
      </w:r>
      <w:r>
        <w:rPr>
          <w:rFonts w:ascii="Times New Roman" w:hAnsi="Times New Roman" w:cs="Times New Roman"/>
          <w:noProof/>
        </w:rPr>
        <w:t>unakan sepeda motor miliknya serta</w:t>
      </w:r>
      <w:r w:rsidRPr="000970F2">
        <w:rPr>
          <w:rFonts w:ascii="Times New Roman" w:hAnsi="Times New Roman" w:cs="Times New Roman"/>
          <w:noProof/>
        </w:rPr>
        <w:t xml:space="preserve"> tempat kejadian perkara </w:t>
      </w:r>
      <w:r>
        <w:rPr>
          <w:rFonts w:ascii="Times New Roman" w:hAnsi="Times New Roman" w:cs="Times New Roman"/>
          <w:noProof/>
        </w:rPr>
        <w:t xml:space="preserve">yang bertempat </w:t>
      </w:r>
      <w:r w:rsidRPr="000970F2">
        <w:rPr>
          <w:rFonts w:ascii="Times New Roman" w:hAnsi="Times New Roman" w:cs="Times New Roman"/>
          <w:noProof/>
        </w:rPr>
        <w:t>di area terbuka</w:t>
      </w:r>
      <w:r>
        <w:rPr>
          <w:rFonts w:ascii="Times New Roman" w:hAnsi="Times New Roman" w:cs="Times New Roman"/>
          <w:noProof/>
        </w:rPr>
        <w:t xml:space="preserve"> yaitu lapangan sepakbola maka seharusnya Sumantri memiliki cukup ruang untuk bergerak dengan bebas</w:t>
      </w:r>
      <w:r w:rsidRPr="000970F2">
        <w:rPr>
          <w:rFonts w:ascii="Times New Roman" w:hAnsi="Times New Roman" w:cs="Times New Roman"/>
          <w:noProof/>
        </w:rPr>
        <w:t xml:space="preserve">. </w:t>
      </w:r>
      <w:r>
        <w:rPr>
          <w:rFonts w:ascii="Times New Roman" w:hAnsi="Times New Roman" w:cs="Times New Roman"/>
          <w:noProof/>
        </w:rPr>
        <w:t>Oleh karena itu</w:t>
      </w:r>
      <w:r w:rsidRPr="000970F2">
        <w:rPr>
          <w:rFonts w:ascii="Times New Roman" w:hAnsi="Times New Roman" w:cs="Times New Roman"/>
          <w:noProof/>
        </w:rPr>
        <w:t xml:space="preserve"> syarat pembelaan darurat harus dilakukan karena sangat </w:t>
      </w:r>
      <w:r>
        <w:rPr>
          <w:rFonts w:ascii="Times New Roman" w:hAnsi="Times New Roman" w:cs="Times New Roman"/>
          <w:noProof/>
        </w:rPr>
        <w:t xml:space="preserve">amat </w:t>
      </w:r>
      <w:r w:rsidRPr="000970F2">
        <w:rPr>
          <w:rFonts w:ascii="Times New Roman" w:hAnsi="Times New Roman" w:cs="Times New Roman"/>
          <w:noProof/>
        </w:rPr>
        <w:t>terpaksa tidak terpenuhi.</w:t>
      </w:r>
    </w:p>
    <w:p w:rsidR="004F7286" w:rsidRPr="000970F2" w:rsidRDefault="004F7286" w:rsidP="00583332">
      <w:pPr>
        <w:numPr>
          <w:ilvl w:val="0"/>
          <w:numId w:val="29"/>
        </w:numPr>
        <w:spacing w:after="0" w:line="360" w:lineRule="auto"/>
        <w:ind w:left="851"/>
        <w:contextualSpacing/>
        <w:jc w:val="both"/>
        <w:rPr>
          <w:rFonts w:ascii="Times New Roman" w:hAnsi="Times New Roman" w:cs="Times New Roman"/>
          <w:noProof/>
        </w:rPr>
      </w:pPr>
      <w:r w:rsidRPr="000970F2">
        <w:rPr>
          <w:rFonts w:ascii="Times New Roman" w:hAnsi="Times New Roman" w:cs="Times New Roman"/>
          <w:noProof/>
        </w:rPr>
        <w:t>Pelampauan batas dari keharusan pembelaan haruslah akibat langsung dari kegoncangan jiwa yang hebat.</w:t>
      </w:r>
    </w:p>
    <w:p w:rsidR="004F7286" w:rsidRDefault="004F7286" w:rsidP="00583332">
      <w:pPr>
        <w:spacing w:after="0" w:line="360" w:lineRule="auto"/>
        <w:ind w:left="851" w:firstLine="426"/>
        <w:contextualSpacing/>
        <w:jc w:val="both"/>
        <w:rPr>
          <w:rFonts w:ascii="Times New Roman" w:hAnsi="Times New Roman" w:cs="Times New Roman"/>
          <w:noProof/>
        </w:rPr>
      </w:pPr>
      <w:r>
        <w:rPr>
          <w:rFonts w:ascii="Times New Roman" w:hAnsi="Times New Roman" w:cs="Times New Roman"/>
          <w:noProof/>
        </w:rPr>
        <w:t xml:space="preserve">Dapat </w:t>
      </w:r>
      <w:r w:rsidRPr="000970F2">
        <w:rPr>
          <w:rFonts w:ascii="Times New Roman" w:hAnsi="Times New Roman" w:cs="Times New Roman"/>
          <w:noProof/>
        </w:rPr>
        <w:t xml:space="preserve">diketahui </w:t>
      </w:r>
      <w:r>
        <w:rPr>
          <w:rFonts w:ascii="Times New Roman" w:hAnsi="Times New Roman" w:cs="Times New Roman"/>
          <w:noProof/>
        </w:rPr>
        <w:t xml:space="preserve">bahwa </w:t>
      </w:r>
      <w:r w:rsidRPr="000970F2">
        <w:rPr>
          <w:rFonts w:ascii="Times New Roman" w:hAnsi="Times New Roman" w:cs="Times New Roman"/>
          <w:noProof/>
        </w:rPr>
        <w:t>terdakwa Sumantri Bin Muh. Toyib menghadapi serangan adalah dengan</w:t>
      </w:r>
      <w:r>
        <w:rPr>
          <w:rFonts w:ascii="Times New Roman" w:hAnsi="Times New Roman" w:cs="Times New Roman"/>
          <w:noProof/>
        </w:rPr>
        <w:t xml:space="preserve"> secara tidak langsung</w:t>
      </w:r>
      <w:r w:rsidRPr="000970F2">
        <w:rPr>
          <w:rFonts w:ascii="Times New Roman" w:hAnsi="Times New Roman" w:cs="Times New Roman"/>
          <w:noProof/>
        </w:rPr>
        <w:t xml:space="preserve"> penembakan menggunakan senjata api jenis revolver miliknya, sedangkan serangan</w:t>
      </w:r>
      <w:r>
        <w:rPr>
          <w:rFonts w:ascii="Times New Roman" w:hAnsi="Times New Roman" w:cs="Times New Roman"/>
          <w:noProof/>
        </w:rPr>
        <w:t xml:space="preserve"> yang datang dari</w:t>
      </w:r>
      <w:r w:rsidRPr="000970F2">
        <w:rPr>
          <w:rFonts w:ascii="Times New Roman" w:hAnsi="Times New Roman" w:cs="Times New Roman"/>
          <w:noProof/>
        </w:rPr>
        <w:t xml:space="preserve"> Abdi tidak menggunakan senjata fisik</w:t>
      </w:r>
      <w:r>
        <w:rPr>
          <w:rFonts w:ascii="Times New Roman" w:hAnsi="Times New Roman" w:cs="Times New Roman"/>
          <w:noProof/>
        </w:rPr>
        <w:t xml:space="preserve"> melainkan dengan tangan kosong</w:t>
      </w:r>
      <w:r w:rsidRPr="000970F2">
        <w:rPr>
          <w:rFonts w:ascii="Times New Roman" w:hAnsi="Times New Roman" w:cs="Times New Roman"/>
          <w:noProof/>
        </w:rPr>
        <w:t xml:space="preserve">. Dalam keadaan seperti ini melakukan pembelaan dengan menggunakan senjata api sejatinya dengan hanya memukul si penyerang </w:t>
      </w:r>
      <w:r>
        <w:rPr>
          <w:rFonts w:ascii="Times New Roman" w:hAnsi="Times New Roman" w:cs="Times New Roman"/>
          <w:noProof/>
        </w:rPr>
        <w:t>agar tidak mampu melanjutkan serangan</w:t>
      </w:r>
      <w:r w:rsidRPr="000970F2">
        <w:rPr>
          <w:rFonts w:ascii="Times New Roman" w:hAnsi="Times New Roman" w:cs="Times New Roman"/>
          <w:noProof/>
        </w:rPr>
        <w:t xml:space="preserve"> maka pembelaan dengan cara tersebut sudah dapat menyelamatkan dirinya. Asalkan disebabkan oleh serangan itu mengakibatkan guncangan jiwa yang demikian hebat, pelampauan batas yang dilakukan ini diperbolehkan menurut undang-undang.</w:t>
      </w:r>
      <w:r>
        <w:rPr>
          <w:rFonts w:ascii="Times New Roman" w:hAnsi="Times New Roman" w:cs="Times New Roman"/>
          <w:noProof/>
        </w:rPr>
        <w:t xml:space="preserve"> </w:t>
      </w:r>
    </w:p>
    <w:p w:rsidR="004F7286" w:rsidRPr="000970F2" w:rsidRDefault="004F7286" w:rsidP="00583332">
      <w:pPr>
        <w:spacing w:after="0" w:line="360" w:lineRule="auto"/>
        <w:ind w:left="851" w:firstLine="426"/>
        <w:contextualSpacing/>
        <w:jc w:val="both"/>
        <w:rPr>
          <w:rFonts w:ascii="Times New Roman" w:hAnsi="Times New Roman" w:cs="Times New Roman"/>
          <w:noProof/>
        </w:rPr>
      </w:pPr>
      <w:r w:rsidRPr="008C670C">
        <w:rPr>
          <w:rFonts w:ascii="Times New Roman" w:hAnsi="Times New Roman" w:cs="Times New Roman"/>
          <w:noProof/>
        </w:rPr>
        <w:lastRenderedPageBreak/>
        <w:t>Bahwa dalam putusan ini Terdakwa berusia 54 tahun, dalam fakta pengadilan Terdakwa sedang dalam keadaan tekanan dan ada ancaman yang membahayakan Terdakwa dikarenakan meskipun korban tidak membawa senjata tajam atau alat yang membahayakan terdakwa namun korban secara tiba-tiba mendekat dan berusaha merebut senjata api Terdakwa. Terdakwa dalam melakukan perbuatannya dinilai dalam keadaan tergoncang dikarenakan sudah dalam usia tua atau telah merupakan pengetahuan umum bahwa usia orang sangat mempengaruhi kondisi fisik dan mental seseorang, dimana Terdakwa secara tiba-tiba mendapat ancaman atau serangan oleh korban yang masih berusia muda dengan cara mencoba merebut senjata api Terdakwa. Tindakan Korban untuk merebut senjata api Terdakwa menyebabkan pada diri Terdakwa terjadi keterpaksaan perubahan-perubahan sikap, kegoncangan jiwa (</w:t>
      </w:r>
      <w:r w:rsidRPr="008C670C">
        <w:rPr>
          <w:rFonts w:ascii="Times New Roman" w:hAnsi="Times New Roman" w:cs="Times New Roman"/>
          <w:i/>
          <w:noProof/>
        </w:rPr>
        <w:t>Vrees</w:t>
      </w:r>
      <w:r w:rsidRPr="008C670C">
        <w:rPr>
          <w:rFonts w:ascii="Times New Roman" w:hAnsi="Times New Roman" w:cs="Times New Roman"/>
          <w:noProof/>
        </w:rPr>
        <w:t xml:space="preserve">, </w:t>
      </w:r>
      <w:r w:rsidRPr="008C670C">
        <w:rPr>
          <w:rFonts w:ascii="Times New Roman" w:hAnsi="Times New Roman" w:cs="Times New Roman"/>
          <w:i/>
          <w:noProof/>
        </w:rPr>
        <w:t>angst of radeloosheid</w:t>
      </w:r>
      <w:r w:rsidRPr="008C670C">
        <w:rPr>
          <w:rFonts w:ascii="Times New Roman" w:hAnsi="Times New Roman" w:cs="Times New Roman"/>
          <w:noProof/>
        </w:rPr>
        <w:t xml:space="preserve">). Hal itu tidak lain, akibat langsung dari peristiwa psikis dari luar sehingga mengakibatkan Terdakwa memberikan respon/reaksi terhadap pengaruh dari luar itu dengan cara membela diri dan senjatanya dari ancaman atau serangan Korban. Tindakan Terdakwa melakukan pembelaan tersebut tanpa memikirkan akibat dari pembelaannya itu sendiri. </w:t>
      </w:r>
      <w:r w:rsidRPr="008C670C">
        <w:rPr>
          <w:rFonts w:ascii="Times New Roman" w:hAnsi="Times New Roman" w:cs="Times New Roman"/>
          <w:noProof/>
        </w:rPr>
        <w:lastRenderedPageBreak/>
        <w:t>Tindakan pembelaan itu tidak lain karena adanya perasaan khawatir atau bingung (</w:t>
      </w:r>
      <w:r w:rsidRPr="008C670C">
        <w:rPr>
          <w:rFonts w:ascii="Times New Roman" w:hAnsi="Times New Roman" w:cs="Times New Roman"/>
          <w:i/>
          <w:noProof/>
        </w:rPr>
        <w:t>Vrees, angst of radeloosheid</w:t>
      </w:r>
      <w:r w:rsidRPr="008C670C">
        <w:rPr>
          <w:rFonts w:ascii="Times New Roman" w:hAnsi="Times New Roman" w:cs="Times New Roman"/>
          <w:noProof/>
        </w:rPr>
        <w:t>).</w:t>
      </w:r>
    </w:p>
    <w:p w:rsidR="002A5F04" w:rsidRPr="002A5F04" w:rsidRDefault="004F7286" w:rsidP="00583332">
      <w:pPr>
        <w:spacing w:after="0" w:line="360" w:lineRule="auto"/>
        <w:ind w:left="851" w:firstLine="426"/>
        <w:contextualSpacing/>
        <w:jc w:val="both"/>
        <w:rPr>
          <w:rFonts w:ascii="Times New Roman" w:hAnsi="Times New Roman" w:cs="Times New Roman"/>
          <w:noProof/>
          <w:lang w:val="en-US"/>
        </w:rPr>
      </w:pPr>
      <w:r w:rsidRPr="000970F2">
        <w:rPr>
          <w:rFonts w:ascii="Times New Roman" w:hAnsi="Times New Roman" w:cs="Times New Roman"/>
          <w:noProof/>
        </w:rPr>
        <w:t xml:space="preserve">Van Hammel mengemukakan bahwa dapat dikatakan Noodweer </w:t>
      </w:r>
      <w:r>
        <w:rPr>
          <w:rFonts w:ascii="Times New Roman" w:hAnsi="Times New Roman" w:cs="Times New Roman"/>
          <w:noProof/>
        </w:rPr>
        <w:t>apa</w:t>
      </w:r>
      <w:r w:rsidRPr="000970F2">
        <w:rPr>
          <w:rFonts w:ascii="Times New Roman" w:hAnsi="Times New Roman" w:cs="Times New Roman"/>
          <w:noProof/>
        </w:rPr>
        <w:t>bila</w:t>
      </w:r>
      <w:r>
        <w:rPr>
          <w:rFonts w:ascii="Times New Roman" w:hAnsi="Times New Roman" w:cs="Times New Roman"/>
          <w:noProof/>
        </w:rPr>
        <w:t xml:space="preserve"> pembelaan dilakukan</w:t>
      </w:r>
      <w:r w:rsidRPr="000970F2">
        <w:rPr>
          <w:rFonts w:ascii="Times New Roman" w:hAnsi="Times New Roman" w:cs="Times New Roman"/>
          <w:noProof/>
        </w:rPr>
        <w:t xml:space="preserve"> </w:t>
      </w:r>
      <w:r>
        <w:rPr>
          <w:rFonts w:ascii="Times New Roman" w:hAnsi="Times New Roman" w:cs="Times New Roman"/>
          <w:noProof/>
        </w:rPr>
        <w:t xml:space="preserve">sesuai </w:t>
      </w:r>
      <w:r w:rsidRPr="000970F2">
        <w:rPr>
          <w:rFonts w:ascii="Times New Roman" w:hAnsi="Times New Roman" w:cs="Times New Roman"/>
          <w:noProof/>
        </w:rPr>
        <w:t xml:space="preserve">batasannya </w:t>
      </w:r>
      <w:r>
        <w:rPr>
          <w:rFonts w:ascii="Times New Roman" w:hAnsi="Times New Roman" w:cs="Times New Roman"/>
          <w:noProof/>
        </w:rPr>
        <w:t xml:space="preserve">yaitu </w:t>
      </w:r>
      <w:r w:rsidRPr="000970F2">
        <w:rPr>
          <w:rFonts w:ascii="Times New Roman" w:hAnsi="Times New Roman" w:cs="Times New Roman"/>
          <w:noProof/>
        </w:rPr>
        <w:t>dilakukan seperlunya saja atau tidak berlebihan. Dilampauinya batas-batas dari suatu pembelaan seperlunya itu haruslah disebabkan karena pengaruh dari suatu kegoncangan jiwa yang demikian hebat, yang bukan semata-mata disebabkan karena adanya suatu “</w:t>
      </w:r>
      <w:r w:rsidRPr="001B4298">
        <w:rPr>
          <w:rFonts w:ascii="Times New Roman" w:hAnsi="Times New Roman" w:cs="Times New Roman"/>
          <w:i/>
          <w:noProof/>
        </w:rPr>
        <w:t>vrees</w:t>
      </w:r>
      <w:r w:rsidRPr="000970F2">
        <w:rPr>
          <w:rFonts w:ascii="Times New Roman" w:hAnsi="Times New Roman" w:cs="Times New Roman"/>
          <w:noProof/>
        </w:rPr>
        <w:t>”, “</w:t>
      </w:r>
      <w:r w:rsidRPr="001B4298">
        <w:rPr>
          <w:rFonts w:ascii="Times New Roman" w:hAnsi="Times New Roman" w:cs="Times New Roman"/>
          <w:i/>
          <w:noProof/>
        </w:rPr>
        <w:t>angsf</w:t>
      </w:r>
      <w:r w:rsidRPr="000970F2">
        <w:rPr>
          <w:rFonts w:ascii="Times New Roman" w:hAnsi="Times New Roman" w:cs="Times New Roman"/>
          <w:noProof/>
        </w:rPr>
        <w:t>” yang keduanya dapat diartikan sebagai perasaan takut atau ketakutan dan “</w:t>
      </w:r>
      <w:r w:rsidRPr="001B4298">
        <w:rPr>
          <w:rFonts w:ascii="Times New Roman" w:hAnsi="Times New Roman" w:cs="Times New Roman"/>
          <w:i/>
          <w:noProof/>
        </w:rPr>
        <w:t>radeloosheid</w:t>
      </w:r>
      <w:r w:rsidRPr="000970F2">
        <w:rPr>
          <w:rFonts w:ascii="Times New Roman" w:hAnsi="Times New Roman" w:cs="Times New Roman"/>
          <w:noProof/>
        </w:rPr>
        <w:t>” yang dapat diartikan sebagai ketidaktahuan tentang apa yang harus dilakukan, melainkan juga yang disebabkan oleh lain-lain hal seperti “</w:t>
      </w:r>
      <w:r w:rsidRPr="001B4298">
        <w:rPr>
          <w:rFonts w:ascii="Times New Roman" w:hAnsi="Times New Roman" w:cs="Times New Roman"/>
          <w:i/>
          <w:noProof/>
        </w:rPr>
        <w:t>torn</w:t>
      </w:r>
      <w:r w:rsidRPr="000970F2">
        <w:rPr>
          <w:rFonts w:ascii="Times New Roman" w:hAnsi="Times New Roman" w:cs="Times New Roman"/>
          <w:noProof/>
        </w:rPr>
        <w:t>” atau kemarahan dan “</w:t>
      </w:r>
      <w:r w:rsidRPr="001B4298">
        <w:rPr>
          <w:rFonts w:ascii="Times New Roman" w:hAnsi="Times New Roman" w:cs="Times New Roman"/>
          <w:i/>
          <w:noProof/>
        </w:rPr>
        <w:t>medelijden</w:t>
      </w:r>
      <w:r w:rsidRPr="000970F2">
        <w:rPr>
          <w:rFonts w:ascii="Times New Roman" w:hAnsi="Times New Roman" w:cs="Times New Roman"/>
          <w:noProof/>
        </w:rPr>
        <w:t xml:space="preserve">” atau perasaan kasihan. Sehingga dapat disimpulkan melalui uraian </w:t>
      </w:r>
      <w:r w:rsidR="00252C30">
        <w:rPr>
          <w:rFonts w:ascii="Times New Roman" w:hAnsi="Times New Roman" w:cs="Times New Roman"/>
          <w:noProof/>
        </w:rPr>
        <w:t>di atas</w:t>
      </w:r>
      <w:r w:rsidRPr="000970F2">
        <w:rPr>
          <w:rFonts w:ascii="Times New Roman" w:hAnsi="Times New Roman" w:cs="Times New Roman"/>
          <w:noProof/>
        </w:rPr>
        <w:t xml:space="preserve"> bahwa batasan keguncangan jiwa tidak hanya karena perasaan sedih ataupun takut akan tetapi karena batin orang tersebut yang dipengaruhi perasaan marah karena serangan atau ancaman yang</w:t>
      </w:r>
      <w:r w:rsidR="00270CBE">
        <w:rPr>
          <w:rFonts w:ascii="Times New Roman" w:hAnsi="Times New Roman" w:cs="Times New Roman"/>
          <w:noProof/>
        </w:rPr>
        <w:t xml:space="preserve"> </w:t>
      </w:r>
      <w:r w:rsidRPr="000970F2">
        <w:rPr>
          <w:rFonts w:ascii="Times New Roman" w:hAnsi="Times New Roman" w:cs="Times New Roman"/>
          <w:noProof/>
        </w:rPr>
        <w:lastRenderedPageBreak/>
        <w:t>menyebabkan keguncangan hati yang hebat diluar akal sehat.</w:t>
      </w:r>
      <w:r w:rsidRPr="000970F2">
        <w:rPr>
          <w:rFonts w:ascii="Times New Roman" w:hAnsi="Times New Roman" w:cs="Times New Roman"/>
          <w:noProof/>
          <w:vertAlign w:val="superscript"/>
        </w:rPr>
        <w:footnoteReference w:id="78"/>
      </w:r>
    </w:p>
    <w:p w:rsidR="004F7286" w:rsidRDefault="004F7286" w:rsidP="00583332">
      <w:pPr>
        <w:spacing w:after="0" w:line="360" w:lineRule="auto"/>
        <w:ind w:left="851" w:firstLine="426"/>
        <w:contextualSpacing/>
        <w:jc w:val="both"/>
        <w:rPr>
          <w:rFonts w:ascii="Times New Roman" w:hAnsi="Times New Roman" w:cs="Times New Roman"/>
          <w:noProof/>
        </w:rPr>
      </w:pPr>
      <w:r>
        <w:rPr>
          <w:rFonts w:ascii="Times New Roman" w:hAnsi="Times New Roman" w:cs="Times New Roman"/>
          <w:noProof/>
        </w:rPr>
        <w:t>D</w:t>
      </w:r>
      <w:r w:rsidRPr="000970F2">
        <w:rPr>
          <w:rFonts w:ascii="Times New Roman" w:hAnsi="Times New Roman" w:cs="Times New Roman"/>
          <w:noProof/>
        </w:rPr>
        <w:t xml:space="preserve">alam </w:t>
      </w:r>
      <w:r w:rsidRPr="008C670C">
        <w:rPr>
          <w:rFonts w:ascii="Times New Roman" w:hAnsi="Times New Roman" w:cs="Times New Roman"/>
          <w:i/>
          <w:noProof/>
        </w:rPr>
        <w:t>theory of necessary defense</w:t>
      </w:r>
      <w:r w:rsidRPr="000970F2">
        <w:rPr>
          <w:rFonts w:ascii="Times New Roman" w:hAnsi="Times New Roman" w:cs="Times New Roman"/>
          <w:noProof/>
        </w:rPr>
        <w:t xml:space="preserve"> atau biasa dikenal teori mengenai pembelaan yang diperlukan</w:t>
      </w:r>
      <w:r w:rsidRPr="008C670C">
        <w:rPr>
          <w:rFonts w:ascii="Times New Roman" w:hAnsi="Times New Roman" w:cs="Times New Roman"/>
          <w:noProof/>
        </w:rPr>
        <w:t xml:space="preserve"> </w:t>
      </w:r>
      <w:r>
        <w:rPr>
          <w:rFonts w:ascii="Times New Roman" w:hAnsi="Times New Roman" w:cs="Times New Roman"/>
          <w:noProof/>
        </w:rPr>
        <w:t>p</w:t>
      </w:r>
      <w:r w:rsidRPr="008C670C">
        <w:rPr>
          <w:rFonts w:ascii="Times New Roman" w:hAnsi="Times New Roman" w:cs="Times New Roman"/>
          <w:noProof/>
        </w:rPr>
        <w:t>erbuatan yang dilakukan terdakwa tidak bisa dikatakan Noodweer Exces</w:t>
      </w:r>
      <w:r w:rsidRPr="000970F2">
        <w:rPr>
          <w:rFonts w:ascii="Times New Roman" w:hAnsi="Times New Roman" w:cs="Times New Roman"/>
          <w:noProof/>
        </w:rPr>
        <w:t>.</w:t>
      </w:r>
      <w:r>
        <w:rPr>
          <w:rFonts w:ascii="Times New Roman" w:hAnsi="Times New Roman" w:cs="Times New Roman"/>
          <w:noProof/>
        </w:rPr>
        <w:t xml:space="preserve"> </w:t>
      </w:r>
      <w:r w:rsidRPr="000970F2">
        <w:rPr>
          <w:rFonts w:ascii="Times New Roman" w:hAnsi="Times New Roman" w:cs="Times New Roman"/>
          <w:noProof/>
        </w:rPr>
        <w:t xml:space="preserve">Menurut teori ini pembelaan </w:t>
      </w:r>
      <w:r>
        <w:rPr>
          <w:rFonts w:ascii="Times New Roman" w:hAnsi="Times New Roman" w:cs="Times New Roman"/>
          <w:noProof/>
        </w:rPr>
        <w:t xml:space="preserve">terpaksa </w:t>
      </w:r>
      <w:r w:rsidRPr="000970F2">
        <w:rPr>
          <w:rFonts w:ascii="Times New Roman" w:hAnsi="Times New Roman" w:cs="Times New Roman"/>
          <w:noProof/>
        </w:rPr>
        <w:t xml:space="preserve">dapat dilakukan atas dasar penggunaan kekuatan yang benar dan tepat </w:t>
      </w:r>
      <w:r>
        <w:rPr>
          <w:rFonts w:ascii="Times New Roman" w:hAnsi="Times New Roman" w:cs="Times New Roman"/>
          <w:noProof/>
        </w:rPr>
        <w:t>sebab</w:t>
      </w:r>
      <w:r w:rsidRPr="000970F2">
        <w:rPr>
          <w:rFonts w:ascii="Times New Roman" w:hAnsi="Times New Roman" w:cs="Times New Roman"/>
          <w:noProof/>
        </w:rPr>
        <w:t xml:space="preserve"> tidak ada</w:t>
      </w:r>
      <w:r>
        <w:rPr>
          <w:rFonts w:ascii="Times New Roman" w:hAnsi="Times New Roman" w:cs="Times New Roman"/>
          <w:noProof/>
        </w:rPr>
        <w:t>nya pilihan</w:t>
      </w:r>
      <w:r w:rsidRPr="000970F2">
        <w:rPr>
          <w:rFonts w:ascii="Times New Roman" w:hAnsi="Times New Roman" w:cs="Times New Roman"/>
          <w:noProof/>
        </w:rPr>
        <w:t xml:space="preserve"> lain, yang dapat </w:t>
      </w:r>
      <w:r>
        <w:rPr>
          <w:rFonts w:ascii="Times New Roman" w:hAnsi="Times New Roman" w:cs="Times New Roman"/>
          <w:noProof/>
        </w:rPr>
        <w:t xml:space="preserve">dilakukan </w:t>
      </w:r>
      <w:r w:rsidRPr="000970F2">
        <w:rPr>
          <w:rFonts w:ascii="Times New Roman" w:hAnsi="Times New Roman" w:cs="Times New Roman"/>
          <w:noProof/>
        </w:rPr>
        <w:t>selain melakukan perbuatan yang melanggar hukum tersebut. Dengan demikian jika masih ada pilihan lain yang dapat digunakan untuk melindungi diri dari ancaman yang membahayakan tersebut, maka pembelaan dengan cara melanggar hukum tidak dibenarkan.</w:t>
      </w:r>
      <w:r w:rsidRPr="000970F2">
        <w:rPr>
          <w:rFonts w:ascii="Times New Roman" w:hAnsi="Times New Roman" w:cs="Times New Roman"/>
          <w:noProof/>
          <w:vertAlign w:val="superscript"/>
        </w:rPr>
        <w:footnoteReference w:id="79"/>
      </w:r>
    </w:p>
    <w:p w:rsidR="004F7286"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Fletcher mengemukakan bahwa dalam Theory of necessary defense ada 4 (empat) aspek yang dapat dikategorikan sebagai Noodweer Exces.</w:t>
      </w:r>
      <w:r>
        <w:rPr>
          <w:rFonts w:ascii="Times New Roman" w:hAnsi="Times New Roman" w:cs="Times New Roman"/>
          <w:noProof/>
        </w:rPr>
        <w:t xml:space="preserve"> </w:t>
      </w:r>
      <w:r w:rsidRPr="000970F2">
        <w:rPr>
          <w:rFonts w:ascii="Times New Roman" w:hAnsi="Times New Roman" w:cs="Times New Roman"/>
          <w:noProof/>
        </w:rPr>
        <w:t xml:space="preserve">Pertama, aspek perbuatan. Artinya apakah pembelaan yang dilakukan merupakan satu-satunya jalan atau tidak ada pilihan lain untuk menghindari ancaman serangan/serangan </w:t>
      </w:r>
      <w:r w:rsidRPr="000970F2">
        <w:rPr>
          <w:rFonts w:ascii="Times New Roman" w:hAnsi="Times New Roman" w:cs="Times New Roman"/>
          <w:noProof/>
        </w:rPr>
        <w:lastRenderedPageBreak/>
        <w:t>tersebut. Perkelahian terjadi di lapangan bola, artinya terdakwa tidak cukup terdesak atau terpojokkan oleh korban, maka masih ada kese</w:t>
      </w:r>
      <w:r>
        <w:rPr>
          <w:rFonts w:ascii="Times New Roman" w:hAnsi="Times New Roman" w:cs="Times New Roman"/>
          <w:noProof/>
        </w:rPr>
        <w:t xml:space="preserve">mpatan terdakwa melarikan diri. Bahwa seperti yang sudah dijelaskan oleh hakim </w:t>
      </w:r>
      <w:r w:rsidR="00252C30">
        <w:rPr>
          <w:rFonts w:ascii="Times New Roman" w:hAnsi="Times New Roman" w:cs="Times New Roman"/>
          <w:noProof/>
        </w:rPr>
        <w:t>di atas</w:t>
      </w:r>
      <w:r>
        <w:rPr>
          <w:rFonts w:ascii="Times New Roman" w:hAnsi="Times New Roman" w:cs="Times New Roman"/>
          <w:noProof/>
        </w:rPr>
        <w:t xml:space="preserve"> alasan mengapa terdakwa tidak melarikan diri dan melakukan perbuatan yang telah dilakukan ialah karena serangan atau ancaman yang datang mempengaruhi kemampuan pengambilan keputusan terdakwa sebab gangguan jiwa yang menyebabkan t</w:t>
      </w:r>
      <w:r w:rsidRPr="001B4298">
        <w:rPr>
          <w:rFonts w:ascii="Times New Roman" w:hAnsi="Times New Roman" w:cs="Times New Roman"/>
          <w:noProof/>
        </w:rPr>
        <w:t>indakan pembelaan itu tidak lain karena adanya perasaan khawatir atau bingung</w:t>
      </w:r>
      <w:r>
        <w:rPr>
          <w:rFonts w:ascii="Times New Roman" w:hAnsi="Times New Roman" w:cs="Times New Roman"/>
          <w:noProof/>
        </w:rPr>
        <w:t>, namun apabila diteliti lebih jelas lagi terhadap kesaksian dari terdakwa maka dapat dilihat dari kesaksian terdakwa pada saat kejadian tersebut terdakwa tidak sedang dalam keadaan emosi dan sedang dalam keadaan bertugas yang mana penulis berkesimpulan bahwa hal ini bertentangan dengan keputusan hakim yang memutuskan bahwa tindakan tersebut adalah akibat daripada gangguan jiwa</w:t>
      </w:r>
      <w:r w:rsidRPr="007D4630">
        <w:t xml:space="preserve"> </w:t>
      </w:r>
      <w:r w:rsidRPr="007D4630">
        <w:rPr>
          <w:rFonts w:ascii="Times New Roman" w:hAnsi="Times New Roman" w:cs="Times New Roman"/>
          <w:noProof/>
        </w:rPr>
        <w:t>karena adanya perasaan khawatir atau bingung</w:t>
      </w:r>
      <w:r>
        <w:rPr>
          <w:rFonts w:ascii="Times New Roman" w:hAnsi="Times New Roman" w:cs="Times New Roman"/>
          <w:noProof/>
        </w:rPr>
        <w:t>.</w:t>
      </w:r>
    </w:p>
    <w:p w:rsidR="004F7286"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Kedua, aspek tujuan. Artinya perbuatan </w:t>
      </w:r>
      <w:r>
        <w:rPr>
          <w:rFonts w:ascii="Times New Roman" w:hAnsi="Times New Roman" w:cs="Times New Roman"/>
          <w:noProof/>
        </w:rPr>
        <w:t xml:space="preserve">yang </w:t>
      </w:r>
      <w:r w:rsidRPr="000970F2">
        <w:rPr>
          <w:rFonts w:ascii="Times New Roman" w:hAnsi="Times New Roman" w:cs="Times New Roman"/>
          <w:noProof/>
        </w:rPr>
        <w:t xml:space="preserve">dapat dikatakan </w:t>
      </w:r>
      <w:r>
        <w:rPr>
          <w:rFonts w:ascii="Times New Roman" w:hAnsi="Times New Roman" w:cs="Times New Roman"/>
          <w:noProof/>
        </w:rPr>
        <w:t xml:space="preserve">sebagai </w:t>
      </w:r>
      <w:r w:rsidRPr="000970F2">
        <w:rPr>
          <w:rFonts w:ascii="Times New Roman" w:hAnsi="Times New Roman" w:cs="Times New Roman"/>
          <w:noProof/>
        </w:rPr>
        <w:t xml:space="preserve">alasan penghapus pidana dan memperbolehkan melawan untuk </w:t>
      </w:r>
      <w:r>
        <w:rPr>
          <w:rFonts w:ascii="Times New Roman" w:hAnsi="Times New Roman" w:cs="Times New Roman"/>
          <w:noProof/>
        </w:rPr>
        <w:t>melindungi diri dari serangan tersebut. Suatu p</w:t>
      </w:r>
      <w:r w:rsidRPr="000970F2">
        <w:rPr>
          <w:rFonts w:ascii="Times New Roman" w:hAnsi="Times New Roman" w:cs="Times New Roman"/>
          <w:noProof/>
        </w:rPr>
        <w:t>erbuatan</w:t>
      </w:r>
      <w:r>
        <w:rPr>
          <w:rFonts w:ascii="Times New Roman" w:hAnsi="Times New Roman" w:cs="Times New Roman"/>
          <w:noProof/>
        </w:rPr>
        <w:t xml:space="preserve"> </w:t>
      </w:r>
      <w:r w:rsidRPr="000970F2">
        <w:rPr>
          <w:rFonts w:ascii="Times New Roman" w:hAnsi="Times New Roman" w:cs="Times New Roman"/>
          <w:noProof/>
        </w:rPr>
        <w:t xml:space="preserve">dapat dikatakan sebagai alasan penghapus pidana apabila perbuatan </w:t>
      </w:r>
      <w:r w:rsidRPr="000970F2">
        <w:rPr>
          <w:rFonts w:ascii="Times New Roman" w:hAnsi="Times New Roman" w:cs="Times New Roman"/>
          <w:noProof/>
        </w:rPr>
        <w:lastRenderedPageBreak/>
        <w:t>tersebut bersifat terpaksa. Maka dari itu hal memaksa terdakwa melakukan perbuatannya.</w:t>
      </w:r>
      <w:r>
        <w:rPr>
          <w:rFonts w:ascii="Times New Roman" w:hAnsi="Times New Roman" w:cs="Times New Roman"/>
          <w:noProof/>
        </w:rPr>
        <w:t xml:space="preserve"> </w:t>
      </w:r>
      <w:r w:rsidRPr="000970F2">
        <w:rPr>
          <w:rFonts w:ascii="Times New Roman" w:hAnsi="Times New Roman" w:cs="Times New Roman"/>
          <w:noProof/>
        </w:rPr>
        <w:t>Hal-hal itu dalam pasal 49 ayat 2 KUHP dirumuskan sebagai adanya serangan atau ancaman serangan. Tentang saat dimulainya serangan dalam pasal tersebut ditentukan harus seketika itu artinya antara saat melihatnya ada serangan dan saat mengadakan pembelaan harus tidak ada jarak waktu yang lama, begitu orang mengerti adanya serangan, begitu dia mengadakan pembelaan.</w:t>
      </w:r>
      <w:r w:rsidRPr="000970F2">
        <w:rPr>
          <w:rFonts w:ascii="Times New Roman" w:hAnsi="Times New Roman" w:cs="Times New Roman"/>
          <w:noProof/>
          <w:vertAlign w:val="superscript"/>
        </w:rPr>
        <w:footnoteReference w:id="80"/>
      </w:r>
      <w:r>
        <w:rPr>
          <w:rFonts w:ascii="Times New Roman" w:hAnsi="Times New Roman" w:cs="Times New Roman"/>
          <w:noProof/>
        </w:rPr>
        <w:t xml:space="preserve"> Sebagai contoh dalam putusan Nomor 34/Pid.B/2020/Pn. Mll ialah pada saat Korban menghampiri terdakwa untuk mengambil senjata yang digunakan oleh Terdakwa untuk membubarkan perkelahian.</w:t>
      </w:r>
    </w:p>
    <w:p w:rsidR="004F7286"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Ketiga, aspek alat. Terkait penggunaaan kekuatan yang di</w:t>
      </w:r>
      <w:r>
        <w:rPr>
          <w:rFonts w:ascii="Times New Roman" w:hAnsi="Times New Roman" w:cs="Times New Roman"/>
          <w:noProof/>
        </w:rPr>
        <w:t>per</w:t>
      </w:r>
      <w:r w:rsidRPr="000970F2">
        <w:rPr>
          <w:rFonts w:ascii="Times New Roman" w:hAnsi="Times New Roman" w:cs="Times New Roman"/>
          <w:noProof/>
        </w:rPr>
        <w:t xml:space="preserve">bolehkan dalam </w:t>
      </w:r>
      <w:r>
        <w:rPr>
          <w:rFonts w:ascii="Times New Roman" w:hAnsi="Times New Roman" w:cs="Times New Roman"/>
          <w:noProof/>
        </w:rPr>
        <w:t>melakukan pembelaan pada situasi tertentu, yang bera</w:t>
      </w:r>
      <w:r w:rsidRPr="000970F2">
        <w:rPr>
          <w:rFonts w:ascii="Times New Roman" w:hAnsi="Times New Roman" w:cs="Times New Roman"/>
          <w:noProof/>
        </w:rPr>
        <w:t xml:space="preserve">rti kekuatan yang digunakan harus </w:t>
      </w:r>
      <w:r>
        <w:rPr>
          <w:rFonts w:ascii="Times New Roman" w:hAnsi="Times New Roman" w:cs="Times New Roman"/>
          <w:noProof/>
        </w:rPr>
        <w:t xml:space="preserve">sepadan atau </w:t>
      </w:r>
      <w:r w:rsidRPr="000970F2">
        <w:rPr>
          <w:rFonts w:ascii="Times New Roman" w:hAnsi="Times New Roman" w:cs="Times New Roman"/>
          <w:noProof/>
        </w:rPr>
        <w:t xml:space="preserve">sebanding dengan serangan tersebut. Pada syarat ini, </w:t>
      </w:r>
      <w:r>
        <w:rPr>
          <w:rFonts w:ascii="Times New Roman" w:hAnsi="Times New Roman" w:cs="Times New Roman"/>
          <w:noProof/>
        </w:rPr>
        <w:t>yang dimaksud dari</w:t>
      </w:r>
      <w:r w:rsidRPr="000970F2">
        <w:rPr>
          <w:rFonts w:ascii="Times New Roman" w:hAnsi="Times New Roman" w:cs="Times New Roman"/>
          <w:noProof/>
        </w:rPr>
        <w:t xml:space="preserve"> pembelaan </w:t>
      </w:r>
      <w:r>
        <w:rPr>
          <w:rFonts w:ascii="Times New Roman" w:hAnsi="Times New Roman" w:cs="Times New Roman"/>
          <w:noProof/>
        </w:rPr>
        <w:t xml:space="preserve">yang dilakukan untuk melindungi diri </w:t>
      </w:r>
      <w:r w:rsidRPr="000970F2">
        <w:rPr>
          <w:rFonts w:ascii="Times New Roman" w:hAnsi="Times New Roman" w:cs="Times New Roman"/>
          <w:noProof/>
        </w:rPr>
        <w:t xml:space="preserve">harus seimbang dengan serangan yang </w:t>
      </w:r>
      <w:r>
        <w:rPr>
          <w:rFonts w:ascii="Times New Roman" w:hAnsi="Times New Roman" w:cs="Times New Roman"/>
          <w:noProof/>
        </w:rPr>
        <w:t>datang</w:t>
      </w:r>
      <w:r w:rsidRPr="000970F2">
        <w:rPr>
          <w:rFonts w:ascii="Times New Roman" w:hAnsi="Times New Roman" w:cs="Times New Roman"/>
          <w:noProof/>
        </w:rPr>
        <w:t xml:space="preserve"> </w:t>
      </w:r>
      <w:r>
        <w:rPr>
          <w:rFonts w:ascii="Times New Roman" w:hAnsi="Times New Roman" w:cs="Times New Roman"/>
          <w:noProof/>
        </w:rPr>
        <w:t>yaitu</w:t>
      </w:r>
      <w:r w:rsidRPr="000970F2">
        <w:rPr>
          <w:rFonts w:ascii="Times New Roman" w:hAnsi="Times New Roman" w:cs="Times New Roman"/>
          <w:noProof/>
        </w:rPr>
        <w:t xml:space="preserve"> cara yang digunakan dalam melakukan pembelaan </w:t>
      </w:r>
      <w:r>
        <w:rPr>
          <w:rFonts w:ascii="Times New Roman" w:hAnsi="Times New Roman" w:cs="Times New Roman"/>
          <w:noProof/>
        </w:rPr>
        <w:t>sampai</w:t>
      </w:r>
      <w:r w:rsidRPr="000970F2">
        <w:rPr>
          <w:rFonts w:ascii="Times New Roman" w:hAnsi="Times New Roman" w:cs="Times New Roman"/>
          <w:noProof/>
        </w:rPr>
        <w:t xml:space="preserve"> alat yang di</w:t>
      </w:r>
      <w:r>
        <w:rPr>
          <w:rFonts w:ascii="Times New Roman" w:hAnsi="Times New Roman" w:cs="Times New Roman"/>
          <w:noProof/>
        </w:rPr>
        <w:t>gunakan</w:t>
      </w:r>
      <w:r w:rsidRPr="000970F2">
        <w:rPr>
          <w:rFonts w:ascii="Times New Roman" w:hAnsi="Times New Roman" w:cs="Times New Roman"/>
          <w:noProof/>
        </w:rPr>
        <w:t xml:space="preserve"> </w:t>
      </w:r>
      <w:r w:rsidRPr="000970F2">
        <w:rPr>
          <w:rFonts w:ascii="Times New Roman" w:hAnsi="Times New Roman" w:cs="Times New Roman"/>
          <w:noProof/>
        </w:rPr>
        <w:lastRenderedPageBreak/>
        <w:t>untuk me</w:t>
      </w:r>
      <w:r>
        <w:rPr>
          <w:rFonts w:ascii="Times New Roman" w:hAnsi="Times New Roman" w:cs="Times New Roman"/>
          <w:noProof/>
        </w:rPr>
        <w:t>lakukan pe</w:t>
      </w:r>
      <w:r w:rsidRPr="000970F2">
        <w:rPr>
          <w:rFonts w:ascii="Times New Roman" w:hAnsi="Times New Roman" w:cs="Times New Roman"/>
          <w:noProof/>
        </w:rPr>
        <w:t>mbela</w:t>
      </w:r>
      <w:r>
        <w:rPr>
          <w:rFonts w:ascii="Times New Roman" w:hAnsi="Times New Roman" w:cs="Times New Roman"/>
          <w:noProof/>
        </w:rPr>
        <w:t>an</w:t>
      </w:r>
      <w:r w:rsidRPr="000970F2">
        <w:rPr>
          <w:rFonts w:ascii="Times New Roman" w:hAnsi="Times New Roman" w:cs="Times New Roman"/>
          <w:noProof/>
        </w:rPr>
        <w:t xml:space="preserve"> haruslah sebanding </w:t>
      </w:r>
      <w:r>
        <w:rPr>
          <w:rFonts w:ascii="Times New Roman" w:hAnsi="Times New Roman" w:cs="Times New Roman"/>
          <w:noProof/>
        </w:rPr>
        <w:t>dari</w:t>
      </w:r>
      <w:r w:rsidRPr="000970F2">
        <w:rPr>
          <w:rFonts w:ascii="Times New Roman" w:hAnsi="Times New Roman" w:cs="Times New Roman"/>
          <w:noProof/>
        </w:rPr>
        <w:t xml:space="preserve"> serangan at</w:t>
      </w:r>
      <w:r>
        <w:rPr>
          <w:rFonts w:ascii="Times New Roman" w:hAnsi="Times New Roman" w:cs="Times New Roman"/>
          <w:noProof/>
        </w:rPr>
        <w:t>au ancaman serangan yang datang</w:t>
      </w:r>
      <w:r w:rsidRPr="000970F2">
        <w:rPr>
          <w:rFonts w:ascii="Times New Roman" w:hAnsi="Times New Roman" w:cs="Times New Roman"/>
          <w:noProof/>
        </w:rPr>
        <w:t>. Syarat ini merupakan aktualisasi dari asas proporsionalitas. Utrecht memberikan</w:t>
      </w:r>
      <w:r>
        <w:rPr>
          <w:rFonts w:ascii="Times New Roman" w:hAnsi="Times New Roman" w:cs="Times New Roman"/>
          <w:noProof/>
        </w:rPr>
        <w:t xml:space="preserve"> sebuah</w:t>
      </w:r>
      <w:r w:rsidRPr="000970F2">
        <w:rPr>
          <w:rFonts w:ascii="Times New Roman" w:hAnsi="Times New Roman" w:cs="Times New Roman"/>
          <w:noProof/>
        </w:rPr>
        <w:t xml:space="preserve"> contoh proporsionalitas dalam pembelaan terpaksa sebagai berikut </w:t>
      </w:r>
      <w:r>
        <w:rPr>
          <w:rFonts w:ascii="Times New Roman" w:hAnsi="Times New Roman" w:cs="Times New Roman"/>
          <w:noProof/>
        </w:rPr>
        <w:t xml:space="preserve">bahwasanya </w:t>
      </w:r>
      <w:r w:rsidRPr="000970F2">
        <w:rPr>
          <w:rFonts w:ascii="Times New Roman" w:hAnsi="Times New Roman" w:cs="Times New Roman"/>
          <w:noProof/>
        </w:rPr>
        <w:t>barang siapa yang diserang dengan sebatang kayu tidak boleh membela diri dengan sebilah pisau atau sepucuk pistol.</w:t>
      </w:r>
      <w:r w:rsidRPr="000970F2">
        <w:rPr>
          <w:rFonts w:ascii="Times New Roman" w:hAnsi="Times New Roman" w:cs="Times New Roman"/>
          <w:noProof/>
          <w:vertAlign w:val="superscript"/>
        </w:rPr>
        <w:footnoteReference w:id="81"/>
      </w:r>
    </w:p>
    <w:p w:rsidR="004F7286"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Dalam perkara ini se</w:t>
      </w:r>
      <w:r>
        <w:rPr>
          <w:rFonts w:ascii="Times New Roman" w:hAnsi="Times New Roman" w:cs="Times New Roman"/>
          <w:noProof/>
        </w:rPr>
        <w:t>rangan yang dilakukan oleh Abdi yaitu</w:t>
      </w:r>
      <w:r w:rsidRPr="000970F2">
        <w:rPr>
          <w:rFonts w:ascii="Times New Roman" w:hAnsi="Times New Roman" w:cs="Times New Roman"/>
          <w:noProof/>
        </w:rPr>
        <w:t xml:space="preserve"> ancaman secara lisan (verbal)</w:t>
      </w:r>
      <w:r>
        <w:rPr>
          <w:rFonts w:ascii="Times New Roman" w:hAnsi="Times New Roman" w:cs="Times New Roman"/>
          <w:noProof/>
        </w:rPr>
        <w:t xml:space="preserve"> dimana pada putusan terdapat keterangan bahwa Sumantri sempat terlibat adu mulut dengan Abdi selama kurang lebih 5 menit,</w:t>
      </w:r>
      <w:r w:rsidRPr="000970F2">
        <w:rPr>
          <w:rFonts w:ascii="Times New Roman" w:hAnsi="Times New Roman" w:cs="Times New Roman"/>
          <w:noProof/>
        </w:rPr>
        <w:t xml:space="preserve"> </w:t>
      </w:r>
      <w:r>
        <w:rPr>
          <w:rFonts w:ascii="Times New Roman" w:hAnsi="Times New Roman" w:cs="Times New Roman"/>
          <w:noProof/>
        </w:rPr>
        <w:t xml:space="preserve">yang dilanjutkan dengan </w:t>
      </w:r>
      <w:r w:rsidRPr="000970F2">
        <w:rPr>
          <w:rFonts w:ascii="Times New Roman" w:hAnsi="Times New Roman" w:cs="Times New Roman"/>
          <w:noProof/>
        </w:rPr>
        <w:t xml:space="preserve">serangan secara fisik </w:t>
      </w:r>
      <w:r>
        <w:rPr>
          <w:rFonts w:ascii="Times New Roman" w:hAnsi="Times New Roman" w:cs="Times New Roman"/>
          <w:noProof/>
        </w:rPr>
        <w:t>dimana Abdi</w:t>
      </w:r>
      <w:r w:rsidRPr="000970F2">
        <w:rPr>
          <w:rFonts w:ascii="Times New Roman" w:hAnsi="Times New Roman" w:cs="Times New Roman"/>
          <w:noProof/>
        </w:rPr>
        <w:t xml:space="preserve"> secara tiba-tiba ingin merebut senjata api jenis Revolver milik Sumantri. Sedangkan bentuk pembelaan Sumantri </w:t>
      </w:r>
      <w:r>
        <w:rPr>
          <w:rFonts w:ascii="Times New Roman" w:hAnsi="Times New Roman" w:cs="Times New Roman"/>
          <w:noProof/>
        </w:rPr>
        <w:t xml:space="preserve">yang dilakukan </w:t>
      </w:r>
      <w:r w:rsidRPr="000970F2">
        <w:rPr>
          <w:rFonts w:ascii="Times New Roman" w:hAnsi="Times New Roman" w:cs="Times New Roman"/>
          <w:noProof/>
        </w:rPr>
        <w:t>untuk menghadapi serangan dan ancaman serangan yang d</w:t>
      </w:r>
      <w:r>
        <w:rPr>
          <w:rFonts w:ascii="Times New Roman" w:hAnsi="Times New Roman" w:cs="Times New Roman"/>
          <w:noProof/>
        </w:rPr>
        <w:t>atang dari</w:t>
      </w:r>
      <w:r w:rsidRPr="000970F2">
        <w:rPr>
          <w:rFonts w:ascii="Times New Roman" w:hAnsi="Times New Roman" w:cs="Times New Roman"/>
          <w:noProof/>
        </w:rPr>
        <w:t xml:space="preserve"> Abdi adalah </w:t>
      </w:r>
      <w:r>
        <w:rPr>
          <w:rFonts w:ascii="Times New Roman" w:hAnsi="Times New Roman" w:cs="Times New Roman"/>
          <w:noProof/>
        </w:rPr>
        <w:t xml:space="preserve">secara tidak langsung melakukan </w:t>
      </w:r>
      <w:r w:rsidRPr="000970F2">
        <w:rPr>
          <w:rFonts w:ascii="Times New Roman" w:hAnsi="Times New Roman" w:cs="Times New Roman"/>
          <w:noProof/>
        </w:rPr>
        <w:t>penembakan dengan menggunakan senjat</w:t>
      </w:r>
      <w:r>
        <w:rPr>
          <w:rFonts w:ascii="Times New Roman" w:hAnsi="Times New Roman" w:cs="Times New Roman"/>
          <w:noProof/>
        </w:rPr>
        <w:t>a api Revolver milik Sumantri. Jika diselaraskan dengan asas proporsional m</w:t>
      </w:r>
      <w:r w:rsidRPr="000970F2">
        <w:rPr>
          <w:rFonts w:ascii="Times New Roman" w:hAnsi="Times New Roman" w:cs="Times New Roman"/>
          <w:noProof/>
        </w:rPr>
        <w:t>aka dua hal tersebut tentu berbeda tingkat bahayanya sehingga dapat dikatakan tidak</w:t>
      </w:r>
      <w:r>
        <w:rPr>
          <w:rFonts w:ascii="Times New Roman" w:hAnsi="Times New Roman" w:cs="Times New Roman"/>
          <w:noProof/>
        </w:rPr>
        <w:t xml:space="preserve"> sebanding atau</w:t>
      </w:r>
      <w:r w:rsidRPr="000970F2">
        <w:rPr>
          <w:rFonts w:ascii="Times New Roman" w:hAnsi="Times New Roman" w:cs="Times New Roman"/>
          <w:noProof/>
        </w:rPr>
        <w:t xml:space="preserve"> </w:t>
      </w:r>
      <w:r w:rsidRPr="000970F2">
        <w:rPr>
          <w:rFonts w:ascii="Times New Roman" w:hAnsi="Times New Roman" w:cs="Times New Roman"/>
          <w:noProof/>
        </w:rPr>
        <w:lastRenderedPageBreak/>
        <w:t xml:space="preserve">proporsonal. Yang mana pembelaan </w:t>
      </w:r>
      <w:r>
        <w:rPr>
          <w:rFonts w:ascii="Times New Roman" w:hAnsi="Times New Roman" w:cs="Times New Roman"/>
          <w:noProof/>
        </w:rPr>
        <w:t xml:space="preserve">yang dilakukan </w:t>
      </w:r>
      <w:r w:rsidRPr="000970F2">
        <w:rPr>
          <w:rFonts w:ascii="Times New Roman" w:hAnsi="Times New Roman" w:cs="Times New Roman"/>
          <w:noProof/>
        </w:rPr>
        <w:t xml:space="preserve">oleh Sumantri </w:t>
      </w:r>
      <w:r>
        <w:rPr>
          <w:rFonts w:ascii="Times New Roman" w:hAnsi="Times New Roman" w:cs="Times New Roman"/>
          <w:noProof/>
        </w:rPr>
        <w:t>adalah</w:t>
      </w:r>
      <w:r w:rsidRPr="000970F2">
        <w:rPr>
          <w:rFonts w:ascii="Times New Roman" w:hAnsi="Times New Roman" w:cs="Times New Roman"/>
          <w:noProof/>
        </w:rPr>
        <w:t xml:space="preserve"> dengan menggunakan senjata api, akan tetapi serangan yang </w:t>
      </w:r>
      <w:r>
        <w:rPr>
          <w:rFonts w:ascii="Times New Roman" w:hAnsi="Times New Roman" w:cs="Times New Roman"/>
          <w:noProof/>
        </w:rPr>
        <w:t xml:space="preserve">datang atau </w:t>
      </w:r>
      <w:r w:rsidRPr="000970F2">
        <w:rPr>
          <w:rFonts w:ascii="Times New Roman" w:hAnsi="Times New Roman" w:cs="Times New Roman"/>
          <w:noProof/>
        </w:rPr>
        <w:t>dilakukan oleh Abdi tid</w:t>
      </w:r>
      <w:r>
        <w:rPr>
          <w:rFonts w:ascii="Times New Roman" w:hAnsi="Times New Roman" w:cs="Times New Roman"/>
          <w:noProof/>
        </w:rPr>
        <w:t>ak menggunakan senjata</w:t>
      </w:r>
      <w:r w:rsidRPr="000970F2">
        <w:rPr>
          <w:rFonts w:ascii="Times New Roman" w:hAnsi="Times New Roman" w:cs="Times New Roman"/>
          <w:noProof/>
        </w:rPr>
        <w:t xml:space="preserve"> fisik sama sekali. Dengan demikian, Abdi yang terbukti tidak membawa senjata menunjukkan bahwa keadaan antara Suman</w:t>
      </w:r>
      <w:r>
        <w:rPr>
          <w:rFonts w:ascii="Times New Roman" w:hAnsi="Times New Roman" w:cs="Times New Roman"/>
          <w:noProof/>
        </w:rPr>
        <w:t>tri dengan Abdi tidak seimbang.</w:t>
      </w:r>
    </w:p>
    <w:p w:rsidR="004F7286"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Keempat, aspek eksternal. Hak pihak ketiga untuk ikut campur tangan. Artinya, dapat saja pihak ketiga menghalangi atau menghentikan suatu serangan tersebut. Terdakwa melakukan patroli bersama rekan lainnya. Dalam keadaan terdakwa mendengar adanya perkelahian, </w:t>
      </w:r>
      <w:r>
        <w:rPr>
          <w:rFonts w:ascii="Times New Roman" w:hAnsi="Times New Roman" w:cs="Times New Roman"/>
          <w:noProof/>
        </w:rPr>
        <w:t xml:space="preserve">seharusnya </w:t>
      </w:r>
      <w:r w:rsidRPr="000970F2">
        <w:rPr>
          <w:rFonts w:ascii="Times New Roman" w:hAnsi="Times New Roman" w:cs="Times New Roman"/>
          <w:noProof/>
        </w:rPr>
        <w:t xml:space="preserve">terdakwa bisa memanggil rekan patroli lainnya </w:t>
      </w:r>
      <w:r>
        <w:rPr>
          <w:rFonts w:ascii="Times New Roman" w:hAnsi="Times New Roman" w:cs="Times New Roman"/>
          <w:noProof/>
        </w:rPr>
        <w:t xml:space="preserve">sebelum bertindak </w:t>
      </w:r>
      <w:r w:rsidRPr="000970F2">
        <w:rPr>
          <w:rFonts w:ascii="Times New Roman" w:hAnsi="Times New Roman" w:cs="Times New Roman"/>
          <w:noProof/>
        </w:rPr>
        <w:t>untuk lebih mempermudah dalam menghentikan perkelahian yang t</w:t>
      </w:r>
      <w:r>
        <w:rPr>
          <w:rFonts w:ascii="Times New Roman" w:hAnsi="Times New Roman" w:cs="Times New Roman"/>
          <w:noProof/>
        </w:rPr>
        <w:t xml:space="preserve">erjadi oleh segerombolan pemuda, akan tetapi hal ini telah dibantah oleh AKP Muhammad Jamal Ansar selaku Kapolsek mangkutana bahwasanya tembakan peringatan yang dilakukan oleh Terdakwa untuk membubarkan perkelahian sudah tepat dan sesuai dengan ketentuan yang diatur pada Pasal 15 Tentang (Tembakan Peringatan) </w:t>
      </w:r>
      <w:r w:rsidRPr="00ED3AFA">
        <w:rPr>
          <w:rFonts w:ascii="Times New Roman" w:hAnsi="Times New Roman" w:cs="Times New Roman"/>
          <w:noProof/>
        </w:rPr>
        <w:t xml:space="preserve">Peraturan Kepala Kepolisian Negara Republik Indonesia Nomor 1 Tahun 2009 Tentang Penggunaan Kekuatan Dalam Tindakan </w:t>
      </w:r>
      <w:r w:rsidRPr="00ED3AFA">
        <w:rPr>
          <w:rFonts w:ascii="Times New Roman" w:hAnsi="Times New Roman" w:cs="Times New Roman"/>
          <w:noProof/>
        </w:rPr>
        <w:lastRenderedPageBreak/>
        <w:t>Kepolisian</w:t>
      </w:r>
      <w:r w:rsidR="00C51C42">
        <w:rPr>
          <w:rFonts w:ascii="Times New Roman" w:hAnsi="Times New Roman" w:cs="Times New Roman"/>
          <w:noProof/>
          <w:lang w:val="en-US"/>
        </w:rPr>
        <w:t xml:space="preserve"> dimana apabila tembakan peringatan tersebut tidak dilakukan maka akan terjadi bahaya, perkelahian dan kerusuhan yang lebih besar sehingga terdakwa tidak perlu menunggu back up</w:t>
      </w:r>
      <w:r>
        <w:rPr>
          <w:rFonts w:ascii="Times New Roman" w:hAnsi="Times New Roman" w:cs="Times New Roman"/>
          <w:noProof/>
        </w:rPr>
        <w:t>.</w:t>
      </w:r>
    </w:p>
    <w:p w:rsidR="004F7286" w:rsidRPr="000970F2" w:rsidRDefault="004F7286" w:rsidP="00583332">
      <w:pPr>
        <w:spacing w:after="0" w:line="360" w:lineRule="auto"/>
        <w:ind w:left="851" w:firstLine="426"/>
        <w:contextualSpacing/>
        <w:jc w:val="both"/>
        <w:rPr>
          <w:rFonts w:ascii="Times New Roman" w:hAnsi="Times New Roman" w:cs="Times New Roman"/>
          <w:noProof/>
        </w:rPr>
      </w:pPr>
      <w:r w:rsidRPr="000970F2">
        <w:rPr>
          <w:rFonts w:ascii="Times New Roman" w:hAnsi="Times New Roman" w:cs="Times New Roman"/>
          <w:noProof/>
        </w:rPr>
        <w:t xml:space="preserve">Berdasarkan pada uraian pembelaan yang disebabkan langsung oleh kegoncangan jiwa yang hebat ini perlu untuk dikaji kembali. Sebab, dapat dikategorikan sebagai </w:t>
      </w:r>
      <w:r w:rsidRPr="003656C0">
        <w:rPr>
          <w:rFonts w:ascii="Times New Roman" w:hAnsi="Times New Roman" w:cs="Times New Roman"/>
          <w:i/>
          <w:noProof/>
        </w:rPr>
        <w:t>Noodweer</w:t>
      </w:r>
      <w:r w:rsidRPr="000970F2">
        <w:rPr>
          <w:rFonts w:ascii="Times New Roman" w:hAnsi="Times New Roman" w:cs="Times New Roman"/>
          <w:noProof/>
        </w:rPr>
        <w:t xml:space="preserve"> </w:t>
      </w:r>
      <w:r w:rsidRPr="003656C0">
        <w:rPr>
          <w:rFonts w:ascii="Times New Roman" w:hAnsi="Times New Roman" w:cs="Times New Roman"/>
          <w:i/>
          <w:noProof/>
        </w:rPr>
        <w:t>Exces</w:t>
      </w:r>
      <w:r w:rsidRPr="000970F2">
        <w:rPr>
          <w:rFonts w:ascii="Times New Roman" w:hAnsi="Times New Roman" w:cs="Times New Roman"/>
          <w:noProof/>
        </w:rPr>
        <w:t xml:space="preserve"> dalam teori pembelaan yang diperlukan (</w:t>
      </w:r>
      <w:r w:rsidRPr="00ED3AFA">
        <w:rPr>
          <w:rFonts w:ascii="Times New Roman" w:hAnsi="Times New Roman" w:cs="Times New Roman"/>
          <w:i/>
          <w:noProof/>
        </w:rPr>
        <w:t>theory of necessary defense</w:t>
      </w:r>
      <w:r w:rsidRPr="000970F2">
        <w:rPr>
          <w:rFonts w:ascii="Times New Roman" w:hAnsi="Times New Roman" w:cs="Times New Roman"/>
          <w:noProof/>
        </w:rPr>
        <w:t>) ialah penggunaan kekuatan yang dibolehkan dalam situasi tertentu. Artinya, kekuatan yang digunakan harus sebanding dengan serangan tersebut.</w:t>
      </w:r>
    </w:p>
    <w:p w:rsidR="004F7286" w:rsidRPr="000970F2" w:rsidRDefault="004F7286" w:rsidP="00594704">
      <w:pPr>
        <w:spacing w:line="360" w:lineRule="auto"/>
        <w:ind w:left="142"/>
        <w:contextualSpacing/>
        <w:jc w:val="both"/>
        <w:rPr>
          <w:rFonts w:ascii="Times New Roman" w:hAnsi="Times New Roman" w:cs="Times New Roman"/>
          <w:noProof/>
        </w:rPr>
      </w:pPr>
    </w:p>
    <w:p w:rsidR="004F7286" w:rsidRDefault="004F7286" w:rsidP="00594704">
      <w:pPr>
        <w:spacing w:line="360" w:lineRule="auto"/>
        <w:rPr>
          <w:rFonts w:ascii="Times New Roman" w:hAnsi="Times New Roman" w:cs="Times New Roman"/>
          <w:noProof/>
        </w:rPr>
      </w:pPr>
    </w:p>
    <w:p w:rsidR="004F7286" w:rsidRPr="004F7286" w:rsidRDefault="004F7286" w:rsidP="004F7286">
      <w:pPr>
        <w:rPr>
          <w:rFonts w:ascii="Times New Roman" w:hAnsi="Times New Roman" w:cs="Times New Roman"/>
          <w:noProof/>
        </w:rPr>
      </w:pPr>
      <w:r>
        <w:rPr>
          <w:rFonts w:ascii="Times New Roman" w:hAnsi="Times New Roman" w:cs="Times New Roman"/>
          <w:noProof/>
        </w:rPr>
        <w:br w:type="page"/>
      </w:r>
    </w:p>
    <w:p w:rsidR="004F7286" w:rsidRPr="000C5DB3" w:rsidRDefault="004F7286" w:rsidP="000C5DB3">
      <w:pPr>
        <w:pStyle w:val="Heading1"/>
        <w:spacing w:before="0" w:after="0"/>
        <w:jc w:val="center"/>
        <w:rPr>
          <w:rFonts w:asciiTheme="majorBidi" w:hAnsiTheme="majorBidi" w:cstheme="majorBidi"/>
          <w:sz w:val="24"/>
          <w:szCs w:val="24"/>
        </w:rPr>
      </w:pPr>
      <w:bookmarkStart w:id="38" w:name="_Toc186048075"/>
      <w:r w:rsidRPr="000C5DB3">
        <w:rPr>
          <w:rFonts w:asciiTheme="majorBidi" w:hAnsiTheme="majorBidi" w:cstheme="majorBidi"/>
          <w:sz w:val="24"/>
          <w:szCs w:val="24"/>
        </w:rPr>
        <w:lastRenderedPageBreak/>
        <w:t>BAB V</w:t>
      </w:r>
      <w:bookmarkEnd w:id="38"/>
    </w:p>
    <w:p w:rsidR="004F7286" w:rsidRDefault="004F7286" w:rsidP="000C5DB3">
      <w:pPr>
        <w:pStyle w:val="Heading1"/>
        <w:spacing w:before="0" w:after="0"/>
        <w:jc w:val="center"/>
        <w:rPr>
          <w:rFonts w:asciiTheme="majorBidi" w:hAnsiTheme="majorBidi" w:cstheme="majorBidi"/>
          <w:sz w:val="24"/>
          <w:szCs w:val="24"/>
        </w:rPr>
      </w:pPr>
      <w:bookmarkStart w:id="39" w:name="_Toc186048076"/>
      <w:r w:rsidRPr="000C5DB3">
        <w:rPr>
          <w:rFonts w:asciiTheme="majorBidi" w:hAnsiTheme="majorBidi" w:cstheme="majorBidi"/>
          <w:sz w:val="24"/>
          <w:szCs w:val="24"/>
        </w:rPr>
        <w:t>PENUTUP</w:t>
      </w:r>
      <w:bookmarkEnd w:id="39"/>
    </w:p>
    <w:p w:rsidR="009A43E4" w:rsidRPr="009A43E4" w:rsidRDefault="009A43E4" w:rsidP="009A43E4">
      <w:pPr>
        <w:rPr>
          <w:lang w:val="en-US"/>
        </w:rPr>
      </w:pPr>
    </w:p>
    <w:p w:rsidR="004F7286" w:rsidRPr="009A43E4" w:rsidRDefault="004F7286" w:rsidP="009A43E4">
      <w:pPr>
        <w:pStyle w:val="Heading2"/>
        <w:numPr>
          <w:ilvl w:val="0"/>
          <w:numId w:val="55"/>
        </w:numPr>
        <w:spacing w:before="0"/>
        <w:ind w:left="426" w:hanging="426"/>
        <w:rPr>
          <w:rFonts w:asciiTheme="majorBidi" w:hAnsiTheme="majorBidi" w:cstheme="majorBidi"/>
          <w:noProof/>
          <w:sz w:val="22"/>
          <w:szCs w:val="22"/>
        </w:rPr>
      </w:pPr>
      <w:bookmarkStart w:id="40" w:name="_Toc186048077"/>
      <w:r w:rsidRPr="009A43E4">
        <w:rPr>
          <w:rFonts w:asciiTheme="majorBidi" w:hAnsiTheme="majorBidi" w:cstheme="majorBidi"/>
          <w:noProof/>
          <w:sz w:val="22"/>
          <w:szCs w:val="22"/>
        </w:rPr>
        <w:t>Kesimpulan</w:t>
      </w:r>
      <w:bookmarkEnd w:id="40"/>
    </w:p>
    <w:p w:rsidR="004F7286" w:rsidRPr="0085543E" w:rsidRDefault="004F7286" w:rsidP="00583332">
      <w:pPr>
        <w:pBdr>
          <w:top w:val="nil"/>
          <w:left w:val="nil"/>
          <w:bottom w:val="nil"/>
          <w:right w:val="nil"/>
          <w:between w:val="nil"/>
        </w:pBdr>
        <w:spacing w:after="0" w:line="360" w:lineRule="auto"/>
        <w:ind w:left="426" w:firstLine="436"/>
        <w:jc w:val="both"/>
        <w:rPr>
          <w:rFonts w:ascii="Times New Roman" w:eastAsia="Times New Roman" w:hAnsi="Times New Roman" w:cs="Times New Roman"/>
          <w:color w:val="000000"/>
          <w:szCs w:val="24"/>
        </w:rPr>
      </w:pPr>
      <w:r w:rsidRPr="0085543E">
        <w:rPr>
          <w:rFonts w:ascii="Times New Roman" w:eastAsia="Times New Roman" w:hAnsi="Times New Roman" w:cs="Times New Roman"/>
          <w:color w:val="000000"/>
          <w:szCs w:val="24"/>
        </w:rPr>
        <w:t>Berdasarkan Penjelasan dalam penelitian yang telah dilakukan oleh penulis, dapat ditarik kesimpulan sebagai berikut:</w:t>
      </w:r>
    </w:p>
    <w:p w:rsidR="004F7286" w:rsidRDefault="004F7286" w:rsidP="00583332">
      <w:pPr>
        <w:pStyle w:val="ListParagraph"/>
        <w:numPr>
          <w:ilvl w:val="0"/>
          <w:numId w:val="32"/>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Syarat-syarat pembelaan terpaksa dalam Putusan nomor 34/Pid.B/2020/Pn. Mll sudah terpenuhi karena pembelaan terpaksa yang dilakukan adalah sebab adanya : </w:t>
      </w:r>
    </w:p>
    <w:p w:rsidR="004F7286" w:rsidRDefault="004F7286" w:rsidP="00583332">
      <w:pPr>
        <w:pStyle w:val="ListParagraph"/>
        <w:numPr>
          <w:ilvl w:val="0"/>
          <w:numId w:val="49"/>
        </w:numPr>
        <w:pBdr>
          <w:top w:val="nil"/>
          <w:left w:val="nil"/>
          <w:bottom w:val="nil"/>
          <w:right w:val="nil"/>
          <w:between w:val="nil"/>
        </w:pBdr>
        <w:spacing w:after="0" w:line="360" w:lineRule="auto"/>
        <w:ind w:left="127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S</w:t>
      </w:r>
      <w:r w:rsidRPr="007D4630">
        <w:rPr>
          <w:rFonts w:ascii="Times New Roman" w:eastAsia="Times New Roman" w:hAnsi="Times New Roman" w:cs="Times New Roman"/>
          <w:color w:val="000000"/>
          <w:szCs w:val="24"/>
        </w:rPr>
        <w:t xml:space="preserve">erangan atau ancaman serangan </w:t>
      </w:r>
      <w:r>
        <w:rPr>
          <w:rFonts w:ascii="Times New Roman" w:eastAsia="Times New Roman" w:hAnsi="Times New Roman" w:cs="Times New Roman"/>
          <w:color w:val="000000"/>
          <w:szCs w:val="24"/>
        </w:rPr>
        <w:t>yang datang tersebut</w:t>
      </w:r>
      <w:r w:rsidRPr="007D4630">
        <w:rPr>
          <w:rFonts w:ascii="Times New Roman" w:eastAsia="Times New Roman" w:hAnsi="Times New Roman" w:cs="Times New Roman"/>
          <w:color w:val="000000"/>
          <w:szCs w:val="24"/>
        </w:rPr>
        <w:t xml:space="preserve"> bersif</w:t>
      </w:r>
      <w:r>
        <w:rPr>
          <w:rFonts w:ascii="Times New Roman" w:eastAsia="Times New Roman" w:hAnsi="Times New Roman" w:cs="Times New Roman"/>
          <w:color w:val="000000"/>
          <w:szCs w:val="24"/>
        </w:rPr>
        <w:t>at melawan hukum</w:t>
      </w:r>
      <w:r w:rsidRPr="007D4630">
        <w:rPr>
          <w:rFonts w:ascii="Times New Roman" w:eastAsia="Times New Roman" w:hAnsi="Times New Roman" w:cs="Times New Roman"/>
          <w:color w:val="000000"/>
          <w:szCs w:val="24"/>
        </w:rPr>
        <w:t>. K</w:t>
      </w:r>
      <w:r>
        <w:rPr>
          <w:rFonts w:ascii="Times New Roman" w:eastAsia="Times New Roman" w:hAnsi="Times New Roman" w:cs="Times New Roman"/>
          <w:color w:val="000000"/>
          <w:szCs w:val="24"/>
        </w:rPr>
        <w:t>emudian</w:t>
      </w:r>
      <w:r w:rsidRPr="007D4630">
        <w:rPr>
          <w:rFonts w:ascii="Times New Roman" w:eastAsia="Times New Roman" w:hAnsi="Times New Roman" w:cs="Times New Roman"/>
          <w:color w:val="000000"/>
          <w:szCs w:val="24"/>
        </w:rPr>
        <w:t xml:space="preserve"> serangan itu </w:t>
      </w:r>
      <w:r>
        <w:rPr>
          <w:rFonts w:ascii="Times New Roman" w:eastAsia="Times New Roman" w:hAnsi="Times New Roman" w:cs="Times New Roman"/>
          <w:color w:val="000000"/>
          <w:szCs w:val="24"/>
        </w:rPr>
        <w:t>datang secara tiba-tiba.</w:t>
      </w:r>
    </w:p>
    <w:p w:rsidR="004F7286" w:rsidRDefault="004F7286" w:rsidP="00583332">
      <w:pPr>
        <w:pStyle w:val="ListParagraph"/>
        <w:numPr>
          <w:ilvl w:val="0"/>
          <w:numId w:val="49"/>
        </w:numPr>
        <w:pBdr>
          <w:top w:val="nil"/>
          <w:left w:val="nil"/>
          <w:bottom w:val="nil"/>
          <w:right w:val="nil"/>
          <w:between w:val="nil"/>
        </w:pBdr>
        <w:spacing w:after="0" w:line="360" w:lineRule="auto"/>
        <w:ind w:left="1276"/>
        <w:jc w:val="both"/>
        <w:rPr>
          <w:rFonts w:ascii="Times New Roman" w:eastAsia="Times New Roman" w:hAnsi="Times New Roman" w:cs="Times New Roman"/>
          <w:color w:val="000000"/>
          <w:szCs w:val="24"/>
        </w:rPr>
      </w:pPr>
      <w:r w:rsidRPr="00DC252C">
        <w:rPr>
          <w:rFonts w:ascii="Times New Roman" w:eastAsia="Times New Roman" w:hAnsi="Times New Roman" w:cs="Times New Roman"/>
          <w:color w:val="000000"/>
          <w:szCs w:val="24"/>
        </w:rPr>
        <w:t>Pembelaan yang sifatnya terpaksa artinya tidak terdapat pilihan untuk melakukan hal lain dalam keadaan sangat terpaksa dalam berusaha untuk melindungi dan mempertahankan kepentingan hukum.</w:t>
      </w:r>
    </w:p>
    <w:p w:rsidR="004F7286" w:rsidRPr="00DC252C" w:rsidRDefault="004F7286" w:rsidP="00583332">
      <w:pPr>
        <w:pStyle w:val="ListParagraph"/>
        <w:numPr>
          <w:ilvl w:val="0"/>
          <w:numId w:val="49"/>
        </w:numPr>
        <w:pBdr>
          <w:top w:val="nil"/>
          <w:left w:val="nil"/>
          <w:bottom w:val="nil"/>
          <w:right w:val="nil"/>
          <w:between w:val="nil"/>
        </w:pBdr>
        <w:spacing w:after="0" w:line="360" w:lineRule="auto"/>
        <w:ind w:left="1276"/>
        <w:jc w:val="both"/>
        <w:rPr>
          <w:rFonts w:ascii="Times New Roman" w:eastAsia="Times New Roman" w:hAnsi="Times New Roman" w:cs="Times New Roman"/>
          <w:color w:val="000000"/>
          <w:szCs w:val="24"/>
        </w:rPr>
      </w:pPr>
      <w:r w:rsidRPr="00DC252C">
        <w:rPr>
          <w:rFonts w:ascii="Times New Roman" w:eastAsia="Times New Roman" w:hAnsi="Times New Roman" w:cs="Times New Roman"/>
          <w:color w:val="000000"/>
          <w:szCs w:val="24"/>
        </w:rPr>
        <w:t>Serangan atau ancaman yang mengarah langsung pada tubuh, kehormatan kesusilaan dan bend</w:t>
      </w:r>
      <w:r>
        <w:rPr>
          <w:rFonts w:ascii="Times New Roman" w:eastAsia="Times New Roman" w:hAnsi="Times New Roman" w:cs="Times New Roman"/>
          <w:color w:val="000000"/>
          <w:szCs w:val="24"/>
        </w:rPr>
        <w:t>a milik sendiri atau orang lain. Dimana pada kasus ini serangan mengarah terhadap senjata api yang dipegang oleh terdakwa.</w:t>
      </w:r>
    </w:p>
    <w:p w:rsidR="004F7286" w:rsidRDefault="004F7286" w:rsidP="00583332">
      <w:pPr>
        <w:pStyle w:val="ListParagraph"/>
        <w:pBdr>
          <w:top w:val="nil"/>
          <w:left w:val="nil"/>
          <w:bottom w:val="nil"/>
          <w:right w:val="nil"/>
          <w:between w:val="nil"/>
        </w:pBdr>
        <w:spacing w:after="0" w:line="360" w:lineRule="auto"/>
        <w:ind w:left="644"/>
        <w:jc w:val="both"/>
        <w:rPr>
          <w:rFonts w:ascii="Times New Roman" w:eastAsia="Times New Roman" w:hAnsi="Times New Roman" w:cs="Times New Roman"/>
          <w:color w:val="000000"/>
          <w:szCs w:val="24"/>
        </w:rPr>
      </w:pPr>
    </w:p>
    <w:p w:rsidR="004F7286" w:rsidRDefault="004F7286" w:rsidP="00583332">
      <w:pPr>
        <w:pStyle w:val="ListParagraph"/>
        <w:numPr>
          <w:ilvl w:val="0"/>
          <w:numId w:val="32"/>
        </w:numPr>
        <w:pBdr>
          <w:top w:val="nil"/>
          <w:left w:val="nil"/>
          <w:bottom w:val="nil"/>
          <w:right w:val="nil"/>
          <w:between w:val="nil"/>
        </w:pBdr>
        <w:spacing w:after="0" w:line="360" w:lineRule="auto"/>
        <w:ind w:left="851"/>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Pertimbangan hakim d</w:t>
      </w:r>
      <w:r w:rsidRPr="0085543E">
        <w:rPr>
          <w:rFonts w:ascii="Times New Roman" w:eastAsia="Times New Roman" w:hAnsi="Times New Roman" w:cs="Times New Roman"/>
          <w:color w:val="000000"/>
          <w:szCs w:val="24"/>
        </w:rPr>
        <w:t>alam Putusan nomor 34/Pid.B/2020/Pn. Mll</w:t>
      </w:r>
      <w:r>
        <w:rPr>
          <w:rFonts w:ascii="Times New Roman" w:eastAsia="Times New Roman" w:hAnsi="Times New Roman" w:cs="Times New Roman"/>
          <w:color w:val="000000"/>
          <w:szCs w:val="24"/>
        </w:rPr>
        <w:t xml:space="preserve"> dengan pasal 49 Ayat (2) KUHP sebagai berikut : </w:t>
      </w:r>
    </w:p>
    <w:p w:rsidR="004F7286" w:rsidRDefault="004F7286" w:rsidP="00583332">
      <w:pPr>
        <w:pStyle w:val="ListParagraph"/>
        <w:numPr>
          <w:ilvl w:val="0"/>
          <w:numId w:val="50"/>
        </w:numPr>
        <w:pBdr>
          <w:top w:val="nil"/>
          <w:left w:val="nil"/>
          <w:bottom w:val="nil"/>
          <w:right w:val="nil"/>
          <w:between w:val="nil"/>
        </w:pBdr>
        <w:spacing w:after="0" w:line="360" w:lineRule="auto"/>
        <w:ind w:left="1276"/>
        <w:jc w:val="both"/>
        <w:rPr>
          <w:rFonts w:ascii="Times New Roman" w:eastAsia="Times New Roman" w:hAnsi="Times New Roman" w:cs="Times New Roman"/>
          <w:color w:val="000000"/>
          <w:szCs w:val="24"/>
        </w:rPr>
      </w:pPr>
      <w:r w:rsidRPr="00203E8C">
        <w:rPr>
          <w:rFonts w:ascii="Times New Roman" w:eastAsia="Times New Roman" w:hAnsi="Times New Roman" w:cs="Times New Roman"/>
          <w:color w:val="000000"/>
          <w:szCs w:val="24"/>
        </w:rPr>
        <w:t xml:space="preserve">Majelis Hakim </w:t>
      </w:r>
      <w:r>
        <w:rPr>
          <w:rFonts w:ascii="Times New Roman" w:eastAsia="Times New Roman" w:hAnsi="Times New Roman" w:cs="Times New Roman"/>
          <w:color w:val="000000"/>
          <w:szCs w:val="24"/>
        </w:rPr>
        <w:t xml:space="preserve">berpendapat bahwa </w:t>
      </w:r>
      <w:r w:rsidRPr="00203E8C">
        <w:rPr>
          <w:rFonts w:ascii="Times New Roman" w:eastAsia="Times New Roman" w:hAnsi="Times New Roman" w:cs="Times New Roman"/>
          <w:color w:val="000000"/>
          <w:szCs w:val="24"/>
        </w:rPr>
        <w:t xml:space="preserve">tidak ditemukan adanya niat/keinginan sejak awal dari terdakwa untuk melakukan perbuatan </w:t>
      </w:r>
      <w:r>
        <w:rPr>
          <w:rFonts w:ascii="Times New Roman" w:eastAsia="Times New Roman" w:hAnsi="Times New Roman" w:cs="Times New Roman"/>
          <w:color w:val="000000"/>
          <w:szCs w:val="24"/>
        </w:rPr>
        <w:t>untuk menembak korban sebab senjata api yang dikeluarkan oleh terdakwa adalah untuk membubarkan perkelahian.</w:t>
      </w:r>
      <w:r w:rsidRPr="00203E8C">
        <w:rPr>
          <w:rFonts w:ascii="Times New Roman" w:eastAsia="Times New Roman" w:hAnsi="Times New Roman" w:cs="Times New Roman"/>
          <w:color w:val="000000"/>
          <w:szCs w:val="24"/>
        </w:rPr>
        <w:t xml:space="preserve"> </w:t>
      </w:r>
    </w:p>
    <w:p w:rsidR="002A5F04" w:rsidRPr="009A43E4" w:rsidRDefault="004F7286" w:rsidP="00583332">
      <w:pPr>
        <w:pStyle w:val="ListParagraph"/>
        <w:numPr>
          <w:ilvl w:val="0"/>
          <w:numId w:val="50"/>
        </w:numPr>
        <w:pBdr>
          <w:top w:val="nil"/>
          <w:left w:val="nil"/>
          <w:bottom w:val="nil"/>
          <w:right w:val="nil"/>
          <w:between w:val="nil"/>
        </w:pBdr>
        <w:spacing w:after="0" w:line="360" w:lineRule="auto"/>
        <w:ind w:left="127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Perbuatan yang dilakukan terdakwa merupakan p</w:t>
      </w:r>
      <w:r w:rsidRPr="00203E8C">
        <w:rPr>
          <w:rFonts w:ascii="Times New Roman" w:eastAsia="Times New Roman" w:hAnsi="Times New Roman" w:cs="Times New Roman"/>
          <w:color w:val="000000"/>
          <w:szCs w:val="24"/>
        </w:rPr>
        <w:t>embelaan darurat (</w:t>
      </w:r>
      <w:r w:rsidRPr="00DC252C">
        <w:rPr>
          <w:rFonts w:ascii="Times New Roman" w:eastAsia="Times New Roman" w:hAnsi="Times New Roman" w:cs="Times New Roman"/>
          <w:i/>
          <w:color w:val="000000"/>
          <w:szCs w:val="24"/>
        </w:rPr>
        <w:t>Noodweer exces</w:t>
      </w:r>
      <w:r w:rsidRPr="00203E8C">
        <w:rPr>
          <w:rFonts w:ascii="Times New Roman" w:eastAsia="Times New Roman" w:hAnsi="Times New Roman" w:cs="Times New Roman"/>
          <w:color w:val="000000"/>
          <w:szCs w:val="24"/>
        </w:rPr>
        <w:t>) sebagaimana diatur dalam Pasal 49</w:t>
      </w:r>
      <w:r>
        <w:rPr>
          <w:rFonts w:ascii="Times New Roman" w:eastAsia="Times New Roman" w:hAnsi="Times New Roman" w:cs="Times New Roman"/>
          <w:color w:val="000000"/>
          <w:szCs w:val="24"/>
        </w:rPr>
        <w:t xml:space="preserve"> Ayat (2)</w:t>
      </w:r>
      <w:r w:rsidRPr="00203E8C">
        <w:rPr>
          <w:rFonts w:ascii="Times New Roman" w:eastAsia="Times New Roman" w:hAnsi="Times New Roman" w:cs="Times New Roman"/>
          <w:color w:val="000000"/>
          <w:szCs w:val="24"/>
        </w:rPr>
        <w:t xml:space="preserve"> KUHP oleh terdakwa dimana adanya tekanan jiwa akibat adanya ancaman serangan atau</w:t>
      </w:r>
      <w:r>
        <w:rPr>
          <w:rFonts w:ascii="Times New Roman" w:eastAsia="Times New Roman" w:hAnsi="Times New Roman" w:cs="Times New Roman"/>
          <w:color w:val="000000"/>
          <w:szCs w:val="24"/>
        </w:rPr>
        <w:t xml:space="preserve"> serangan dari korban yang</w:t>
      </w:r>
      <w:r w:rsidRPr="00203E8C">
        <w:rPr>
          <w:rFonts w:ascii="Times New Roman" w:eastAsia="Times New Roman" w:hAnsi="Times New Roman" w:cs="Times New Roman"/>
          <w:color w:val="000000"/>
          <w:szCs w:val="24"/>
        </w:rPr>
        <w:t xml:space="preserve"> mendatangi Terdakwa secara tiba-tiba dan berus</w:t>
      </w:r>
      <w:r>
        <w:rPr>
          <w:rFonts w:ascii="Times New Roman" w:eastAsia="Times New Roman" w:hAnsi="Times New Roman" w:cs="Times New Roman"/>
          <w:color w:val="000000"/>
          <w:szCs w:val="24"/>
        </w:rPr>
        <w:t xml:space="preserve">aha mencoba merebut senjata api terdakwa. </w:t>
      </w:r>
    </w:p>
    <w:p w:rsidR="004F7286" w:rsidRPr="009A43E4" w:rsidRDefault="004F7286" w:rsidP="009A43E4">
      <w:pPr>
        <w:pStyle w:val="Heading2"/>
        <w:numPr>
          <w:ilvl w:val="0"/>
          <w:numId w:val="55"/>
        </w:numPr>
        <w:ind w:left="426" w:hanging="426"/>
        <w:rPr>
          <w:rFonts w:ascii="Times New Roman" w:eastAsia="Times New Roman" w:hAnsi="Times New Roman" w:cs="Times New Roman"/>
          <w:color w:val="000000"/>
          <w:sz w:val="22"/>
          <w:szCs w:val="22"/>
        </w:rPr>
      </w:pPr>
      <w:bookmarkStart w:id="41" w:name="_Toc186048078"/>
      <w:r w:rsidRPr="009A43E4">
        <w:rPr>
          <w:rFonts w:asciiTheme="majorBidi" w:hAnsiTheme="majorBidi" w:cstheme="majorBidi"/>
          <w:noProof/>
          <w:sz w:val="22"/>
          <w:szCs w:val="22"/>
        </w:rPr>
        <w:t>Saran</w:t>
      </w:r>
      <w:bookmarkEnd w:id="41"/>
    </w:p>
    <w:p w:rsidR="004F7286" w:rsidRPr="00583332" w:rsidRDefault="004F7286" w:rsidP="00583332">
      <w:pPr>
        <w:pStyle w:val="ListParagraph"/>
        <w:pBdr>
          <w:top w:val="nil"/>
          <w:left w:val="nil"/>
          <w:bottom w:val="nil"/>
          <w:right w:val="nil"/>
          <w:between w:val="nil"/>
        </w:pBdr>
        <w:spacing w:after="0" w:line="360" w:lineRule="auto"/>
        <w:ind w:left="284" w:firstLine="425"/>
        <w:jc w:val="both"/>
        <w:rPr>
          <w:rFonts w:ascii="Times New Roman" w:eastAsia="Times New Roman" w:hAnsi="Times New Roman" w:cs="Times New Roman"/>
          <w:color w:val="000000"/>
          <w:szCs w:val="24"/>
        </w:rPr>
      </w:pPr>
      <w:r w:rsidRPr="0085543E">
        <w:rPr>
          <w:rFonts w:ascii="Times New Roman" w:eastAsia="Times New Roman" w:hAnsi="Times New Roman" w:cs="Times New Roman"/>
          <w:color w:val="000000"/>
          <w:szCs w:val="24"/>
        </w:rPr>
        <w:t xml:space="preserve">Berdasarkan Kesimpulan yang telah penulis buat </w:t>
      </w:r>
      <w:r w:rsidR="00252C30">
        <w:rPr>
          <w:rFonts w:ascii="Times New Roman" w:eastAsia="Times New Roman" w:hAnsi="Times New Roman" w:cs="Times New Roman"/>
          <w:color w:val="000000"/>
          <w:szCs w:val="24"/>
        </w:rPr>
        <w:t>di atas</w:t>
      </w:r>
      <w:r w:rsidRPr="0085543E">
        <w:rPr>
          <w:rFonts w:ascii="Times New Roman" w:eastAsia="Times New Roman" w:hAnsi="Times New Roman" w:cs="Times New Roman"/>
          <w:color w:val="000000"/>
          <w:szCs w:val="24"/>
        </w:rPr>
        <w:t>, maka berikut saran-saran yang penulis berikan:</w:t>
      </w:r>
    </w:p>
    <w:p w:rsidR="004F7286" w:rsidRPr="0085543E" w:rsidRDefault="004F7286" w:rsidP="00583332">
      <w:pPr>
        <w:pStyle w:val="ListParagraph"/>
        <w:numPr>
          <w:ilvl w:val="0"/>
          <w:numId w:val="33"/>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Cs w:val="24"/>
        </w:rPr>
      </w:pPr>
      <w:r w:rsidRPr="0085543E">
        <w:rPr>
          <w:rFonts w:ascii="Times New Roman" w:eastAsia="Times New Roman" w:hAnsi="Times New Roman" w:cs="Times New Roman"/>
          <w:color w:val="000000"/>
          <w:szCs w:val="24"/>
        </w:rPr>
        <w:t>Bagi Aparat Penegak Hukum</w:t>
      </w:r>
    </w:p>
    <w:p w:rsidR="004F7286" w:rsidRPr="00583332" w:rsidRDefault="004F7286" w:rsidP="00583332">
      <w:pPr>
        <w:pStyle w:val="ListParagraph"/>
        <w:pBdr>
          <w:top w:val="nil"/>
          <w:left w:val="nil"/>
          <w:bottom w:val="nil"/>
          <w:right w:val="nil"/>
          <w:between w:val="nil"/>
        </w:pBdr>
        <w:spacing w:after="0" w:line="360" w:lineRule="auto"/>
        <w:ind w:left="709"/>
        <w:jc w:val="both"/>
        <w:rPr>
          <w:rFonts w:ascii="Times New Roman" w:eastAsia="Times New Roman" w:hAnsi="Times New Roman" w:cs="Times New Roman"/>
          <w:color w:val="000000"/>
          <w:szCs w:val="24"/>
        </w:rPr>
      </w:pPr>
      <w:r w:rsidRPr="00933FA9">
        <w:rPr>
          <w:rFonts w:ascii="Times New Roman" w:eastAsia="Times New Roman" w:hAnsi="Times New Roman" w:cs="Times New Roman"/>
          <w:color w:val="000000"/>
          <w:szCs w:val="24"/>
        </w:rPr>
        <w:t xml:space="preserve">Bagi penegak hukum yaitu Polisi, Jaksa Penuntut Umum, Advokat dan Hakim, pembelaan dalam kasus tindak </w:t>
      </w:r>
      <w:r w:rsidRPr="00933FA9">
        <w:rPr>
          <w:rFonts w:ascii="Times New Roman" w:eastAsia="Times New Roman" w:hAnsi="Times New Roman" w:cs="Times New Roman"/>
          <w:color w:val="000000"/>
          <w:szCs w:val="24"/>
        </w:rPr>
        <w:lastRenderedPageBreak/>
        <w:t>pidana sangatlah sulit untuk dibuktikan, hakim harus mengkaji lebih dalam dan sangat diperlukan unsur keadilan,</w:t>
      </w:r>
      <w:r>
        <w:rPr>
          <w:rFonts w:ascii="Times New Roman" w:eastAsia="Times New Roman" w:hAnsi="Times New Roman" w:cs="Times New Roman"/>
          <w:color w:val="000000"/>
          <w:szCs w:val="24"/>
        </w:rPr>
        <w:t xml:space="preserve"> d</w:t>
      </w:r>
      <w:r w:rsidRPr="0085543E">
        <w:rPr>
          <w:rFonts w:ascii="Times New Roman" w:eastAsia="Times New Roman" w:hAnsi="Times New Roman" w:cs="Times New Roman"/>
          <w:color w:val="000000"/>
          <w:szCs w:val="24"/>
        </w:rPr>
        <w:t xml:space="preserve">alam menentukan sebuah tindak pidana penegak hukum harus melihat </w:t>
      </w:r>
      <w:r>
        <w:rPr>
          <w:rFonts w:ascii="Times New Roman" w:eastAsia="Times New Roman" w:hAnsi="Times New Roman" w:cs="Times New Roman"/>
          <w:color w:val="000000"/>
          <w:szCs w:val="24"/>
        </w:rPr>
        <w:t xml:space="preserve">segala kemungkinan tentang terjadinya tindak pidana tersebut, ada atau tidaknya alasan pembenar atau suatu alasan yang menghapuskan sifat melawan hukum daripada perbuatan tindak pidana tersebut sebagaimana telah diatur dalam undang-undang. Tentunya dalam menerapkan hukum pidana haruslah ditinjau dari berbagai situasi maupun kondisi yang menyebabkan terjadinya suatu tindak pidana. </w:t>
      </w:r>
    </w:p>
    <w:p w:rsidR="004F7286" w:rsidRDefault="004F7286" w:rsidP="00583332">
      <w:pPr>
        <w:pStyle w:val="ListParagraph"/>
        <w:numPr>
          <w:ilvl w:val="0"/>
          <w:numId w:val="33"/>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Bagi Masyarakat</w:t>
      </w:r>
    </w:p>
    <w:p w:rsidR="004F7286" w:rsidRPr="0085543E" w:rsidRDefault="004F7286" w:rsidP="00583332">
      <w:pPr>
        <w:pStyle w:val="ListParagraph"/>
        <w:pBdr>
          <w:top w:val="nil"/>
          <w:left w:val="nil"/>
          <w:bottom w:val="nil"/>
          <w:right w:val="nil"/>
          <w:between w:val="nil"/>
        </w:pBdr>
        <w:spacing w:after="0" w:line="360" w:lineRule="auto"/>
        <w:ind w:left="709"/>
        <w:jc w:val="both"/>
        <w:rPr>
          <w:rFonts w:ascii="Times New Roman" w:eastAsia="Times New Roman" w:hAnsi="Times New Roman" w:cs="Times New Roman"/>
          <w:color w:val="000000"/>
          <w:szCs w:val="24"/>
        </w:rPr>
      </w:pPr>
      <w:r w:rsidRPr="00093DF6">
        <w:rPr>
          <w:rFonts w:ascii="Times New Roman" w:eastAsia="Times New Roman" w:hAnsi="Times New Roman" w:cs="Times New Roman"/>
          <w:color w:val="000000"/>
          <w:szCs w:val="24"/>
        </w:rPr>
        <w:t>Penulis menyarankan kepada masyarakat umum agar memahami secara detail mengenai aturan tentang alasan penghapus pidana yang salah satunya yaitu alasan pembenar sebagaimana t</w:t>
      </w:r>
      <w:r>
        <w:rPr>
          <w:rFonts w:ascii="Times New Roman" w:eastAsia="Times New Roman" w:hAnsi="Times New Roman" w:cs="Times New Roman"/>
          <w:color w:val="000000"/>
          <w:szCs w:val="24"/>
        </w:rPr>
        <w:t>elah diatur dalam undang-undang bahwa m</w:t>
      </w:r>
      <w:r w:rsidRPr="00093DF6">
        <w:rPr>
          <w:rFonts w:ascii="Times New Roman" w:eastAsia="Times New Roman" w:hAnsi="Times New Roman" w:cs="Times New Roman"/>
          <w:color w:val="000000"/>
          <w:szCs w:val="24"/>
        </w:rPr>
        <w:t>eskipun perbuatan seseorang itu telah memenuhi isi rumusan undang-undang mengenai suatu perbuatan yang dapat dihukum atau</w:t>
      </w:r>
      <w:r>
        <w:rPr>
          <w:rFonts w:ascii="Times New Roman" w:eastAsia="Times New Roman" w:hAnsi="Times New Roman" w:cs="Times New Roman"/>
          <w:color w:val="000000"/>
          <w:szCs w:val="24"/>
        </w:rPr>
        <w:t xml:space="preserve"> melakukan</w:t>
      </w:r>
      <w:r w:rsidRPr="00093DF6">
        <w:rPr>
          <w:rFonts w:ascii="Times New Roman" w:eastAsia="Times New Roman" w:hAnsi="Times New Roman" w:cs="Times New Roman"/>
          <w:color w:val="000000"/>
          <w:szCs w:val="24"/>
        </w:rPr>
        <w:t xml:space="preserve"> tindak pidana</w:t>
      </w:r>
      <w:r>
        <w:rPr>
          <w:rFonts w:ascii="Times New Roman" w:eastAsia="Times New Roman" w:hAnsi="Times New Roman" w:cs="Times New Roman"/>
          <w:color w:val="000000"/>
          <w:szCs w:val="24"/>
        </w:rPr>
        <w:t xml:space="preserve">, </w:t>
      </w:r>
      <w:r w:rsidRPr="00093DF6">
        <w:rPr>
          <w:rFonts w:ascii="Times New Roman" w:eastAsia="Times New Roman" w:hAnsi="Times New Roman" w:cs="Times New Roman"/>
          <w:color w:val="000000"/>
          <w:szCs w:val="24"/>
        </w:rPr>
        <w:t>akan tetapi seseorang yang bersangkutan itu tidak dapat dihukum atau tidak dapat dipidana karena adanya suatu alasan pembenar serta perbuatan itu dibenarkan menurut undang-undang</w:t>
      </w:r>
      <w:r>
        <w:rPr>
          <w:rFonts w:ascii="Times New Roman" w:eastAsia="Times New Roman" w:hAnsi="Times New Roman" w:cs="Times New Roman"/>
          <w:color w:val="000000"/>
          <w:szCs w:val="24"/>
        </w:rPr>
        <w:t xml:space="preserve">. Sebab undang-undang telah memberikan </w:t>
      </w:r>
      <w:r>
        <w:rPr>
          <w:rFonts w:ascii="Times New Roman" w:eastAsia="Times New Roman" w:hAnsi="Times New Roman" w:cs="Times New Roman"/>
          <w:color w:val="000000"/>
          <w:szCs w:val="24"/>
        </w:rPr>
        <w:lastRenderedPageBreak/>
        <w:t xml:space="preserve">perlindungan hukum bagi seseorang yang melakukan tindak pidana sebagaiman yang telah dijelaskan mengenai </w:t>
      </w:r>
      <w:r w:rsidRPr="00093DF6">
        <w:rPr>
          <w:rFonts w:ascii="Times New Roman" w:eastAsia="Times New Roman" w:hAnsi="Times New Roman" w:cs="Times New Roman"/>
          <w:color w:val="000000"/>
          <w:szCs w:val="24"/>
        </w:rPr>
        <w:t>daya paksa, pembelaan terpaksa, perintah undang-undang dan perintah jabatan.</w:t>
      </w:r>
    </w:p>
    <w:p w:rsidR="004F7286" w:rsidRDefault="004F7286" w:rsidP="00000C6D">
      <w:pPr>
        <w:jc w:val="center"/>
        <w:rPr>
          <w:rFonts w:ascii="Times New Roman" w:hAnsi="Times New Roman" w:cs="Times New Roman"/>
          <w:b/>
          <w:sz w:val="24"/>
          <w:lang w:val="en-US"/>
        </w:rPr>
      </w:pPr>
    </w:p>
    <w:p w:rsidR="004F7286" w:rsidRDefault="004F7286">
      <w:pPr>
        <w:rPr>
          <w:rFonts w:ascii="Times New Roman" w:hAnsi="Times New Roman" w:cs="Times New Roman"/>
          <w:b/>
          <w:sz w:val="24"/>
          <w:lang w:val="en-US"/>
        </w:rPr>
      </w:pPr>
      <w:r>
        <w:rPr>
          <w:rFonts w:ascii="Times New Roman" w:hAnsi="Times New Roman" w:cs="Times New Roman"/>
          <w:b/>
          <w:sz w:val="24"/>
          <w:lang w:val="en-US"/>
        </w:rPr>
        <w:br w:type="page"/>
      </w:r>
    </w:p>
    <w:p w:rsidR="004F7286" w:rsidRDefault="004F7286" w:rsidP="009A43E4">
      <w:pPr>
        <w:pStyle w:val="Heading1"/>
        <w:spacing w:before="0" w:after="0"/>
        <w:jc w:val="center"/>
        <w:rPr>
          <w:rFonts w:asciiTheme="majorBidi" w:hAnsiTheme="majorBidi" w:cstheme="majorBidi"/>
          <w:sz w:val="24"/>
          <w:szCs w:val="24"/>
        </w:rPr>
      </w:pPr>
      <w:bookmarkStart w:id="42" w:name="_Toc186048079"/>
      <w:r w:rsidRPr="009A43E4">
        <w:rPr>
          <w:rFonts w:asciiTheme="majorBidi" w:hAnsiTheme="majorBidi" w:cstheme="majorBidi"/>
          <w:sz w:val="24"/>
          <w:szCs w:val="24"/>
        </w:rPr>
        <w:lastRenderedPageBreak/>
        <w:t>DAFTAR PUSTAKA</w:t>
      </w:r>
      <w:bookmarkEnd w:id="42"/>
    </w:p>
    <w:p w:rsidR="009A43E4" w:rsidRPr="009A43E4" w:rsidRDefault="009A43E4" w:rsidP="009A43E4">
      <w:pPr>
        <w:rPr>
          <w:lang w:val="en-US"/>
        </w:rPr>
      </w:pPr>
    </w:p>
    <w:p w:rsidR="004F7286" w:rsidRPr="00D2420F"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Akrial</w:t>
      </w:r>
      <w:r>
        <w:rPr>
          <w:rFonts w:ascii="Times New Roman" w:hAnsi="Times New Roman" w:cs="Times New Roman"/>
          <w:sz w:val="24"/>
          <w:lang w:val="en-US"/>
        </w:rPr>
        <w:t xml:space="preserve">, </w:t>
      </w:r>
      <w:r w:rsidRPr="00D2420F">
        <w:rPr>
          <w:rFonts w:ascii="Times New Roman" w:hAnsi="Times New Roman" w:cs="Times New Roman"/>
          <w:sz w:val="24"/>
          <w:lang w:val="en-US"/>
        </w:rPr>
        <w:t>Zul</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D2420F">
        <w:rPr>
          <w:rFonts w:ascii="Times New Roman" w:hAnsi="Times New Roman" w:cs="Times New Roman"/>
          <w:i/>
          <w:sz w:val="24"/>
          <w:lang w:val="en-US"/>
        </w:rPr>
        <w:t>Antara Kejahatan “Warungan” dan Ke</w:t>
      </w:r>
      <w:r>
        <w:rPr>
          <w:rFonts w:ascii="Times New Roman" w:hAnsi="Times New Roman" w:cs="Times New Roman"/>
          <w:i/>
          <w:sz w:val="24"/>
          <w:lang w:val="en-US"/>
        </w:rPr>
        <w:t xml:space="preserve">jahatan Korporasi, Edisi Revisi. </w:t>
      </w:r>
      <w:r>
        <w:rPr>
          <w:rFonts w:ascii="Times New Roman" w:hAnsi="Times New Roman" w:cs="Times New Roman"/>
          <w:sz w:val="24"/>
          <w:lang w:val="en-US"/>
        </w:rPr>
        <w:t>Pekanbaru: UIR Press. 2010.</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Ali, Zainuddin. </w:t>
      </w:r>
      <w:r w:rsidRPr="00D42141">
        <w:rPr>
          <w:rFonts w:ascii="Times New Roman" w:hAnsi="Times New Roman" w:cs="Times New Roman"/>
          <w:i/>
          <w:sz w:val="24"/>
          <w:lang w:val="en-US"/>
        </w:rPr>
        <w:t>Metode Penelitian Hukum</w:t>
      </w:r>
      <w:r>
        <w:rPr>
          <w:rFonts w:ascii="Times New Roman" w:hAnsi="Times New Roman" w:cs="Times New Roman"/>
          <w:sz w:val="24"/>
          <w:lang w:val="en-US"/>
        </w:rPr>
        <w:t xml:space="preserve">. </w:t>
      </w:r>
      <w:r w:rsidRPr="00D2420F">
        <w:rPr>
          <w:rFonts w:ascii="Times New Roman" w:hAnsi="Times New Roman" w:cs="Times New Roman"/>
          <w:sz w:val="24"/>
          <w:lang w:val="en-US"/>
        </w:rPr>
        <w:t>Jakarta</w:t>
      </w:r>
      <w:r>
        <w:rPr>
          <w:rFonts w:ascii="Times New Roman" w:hAnsi="Times New Roman" w:cs="Times New Roman"/>
          <w:sz w:val="24"/>
          <w:lang w:val="en-US"/>
        </w:rPr>
        <w:t>: Sinar Grafika. 2015.</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Angela</w:t>
      </w:r>
      <w:r>
        <w:rPr>
          <w:rFonts w:ascii="Times New Roman" w:hAnsi="Times New Roman" w:cs="Times New Roman"/>
          <w:sz w:val="24"/>
          <w:lang w:val="en-US"/>
        </w:rPr>
        <w:t xml:space="preserve">, </w:t>
      </w:r>
      <w:r w:rsidRPr="00D2420F">
        <w:rPr>
          <w:rFonts w:ascii="Times New Roman" w:hAnsi="Times New Roman" w:cs="Times New Roman"/>
          <w:sz w:val="24"/>
          <w:lang w:val="en-US"/>
        </w:rPr>
        <w:t>Rani</w:t>
      </w:r>
      <w:r>
        <w:rPr>
          <w:rFonts w:ascii="Times New Roman" w:hAnsi="Times New Roman" w:cs="Times New Roman"/>
          <w:sz w:val="24"/>
          <w:lang w:val="en-US"/>
        </w:rPr>
        <w:t xml:space="preserve">. </w:t>
      </w:r>
      <w:r w:rsidRPr="005269BC">
        <w:rPr>
          <w:rFonts w:ascii="Times New Roman" w:hAnsi="Times New Roman" w:cs="Times New Roman"/>
          <w:i/>
          <w:sz w:val="24"/>
          <w:lang w:val="en-US"/>
        </w:rPr>
        <w:t>Penerapan Noodweer (Pembelaan Terpaksa) Dalam Putusan Hakim/Putusan Pengadilan</w:t>
      </w:r>
      <w:r>
        <w:rPr>
          <w:rFonts w:ascii="Times New Roman" w:hAnsi="Times New Roman" w:cs="Times New Roman"/>
          <w:sz w:val="24"/>
          <w:lang w:val="en-US"/>
        </w:rPr>
        <w:t>.</w:t>
      </w:r>
      <w:r w:rsidRPr="00D2420F">
        <w:rPr>
          <w:rFonts w:ascii="Times New Roman" w:hAnsi="Times New Roman" w:cs="Times New Roman"/>
          <w:sz w:val="24"/>
          <w:lang w:val="en-US"/>
        </w:rPr>
        <w:t xml:space="preserve"> Usu Law Journal, Universita</w:t>
      </w:r>
      <w:r>
        <w:rPr>
          <w:rFonts w:ascii="Times New Roman" w:hAnsi="Times New Roman" w:cs="Times New Roman"/>
          <w:sz w:val="24"/>
          <w:lang w:val="en-US"/>
        </w:rPr>
        <w:t xml:space="preserve">s Sumatera Utara. </w:t>
      </w:r>
      <w:r w:rsidRPr="00D2420F">
        <w:rPr>
          <w:rFonts w:ascii="Times New Roman" w:hAnsi="Times New Roman" w:cs="Times New Roman"/>
          <w:sz w:val="24"/>
          <w:lang w:val="en-US"/>
        </w:rPr>
        <w:t>2016</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Arief.</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Bunga Rampai Kebijakan Hukum Pidana, Perkembangan Penyusunan Konsep KUHP baru</w:t>
      </w:r>
      <w:r w:rsidRPr="00D2420F">
        <w:rPr>
          <w:rFonts w:ascii="Times New Roman" w:hAnsi="Times New Roman" w:cs="Times New Roman"/>
          <w:sz w:val="24"/>
          <w:lang w:val="en-US"/>
        </w:rPr>
        <w:t>, 2014</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Arifah</w:t>
      </w:r>
      <w:r>
        <w:rPr>
          <w:rFonts w:ascii="Times New Roman" w:hAnsi="Times New Roman" w:cs="Times New Roman"/>
          <w:sz w:val="24"/>
          <w:lang w:val="en-US"/>
        </w:rPr>
        <w:t>,</w:t>
      </w:r>
      <w:r w:rsidRPr="00D2420F">
        <w:rPr>
          <w:rFonts w:ascii="Times New Roman" w:hAnsi="Times New Roman" w:cs="Times New Roman"/>
          <w:sz w:val="24"/>
          <w:lang w:val="en-US"/>
        </w:rPr>
        <w:t xml:space="preserve"> Nur</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Hukum Pidana Islam dan Hukum Pidana Positif Tentang Pembelaan Diri Dari Suatu Tindak Pidana Pembunuhan</w:t>
      </w:r>
      <w:r>
        <w:rPr>
          <w:rFonts w:ascii="Times New Roman" w:hAnsi="Times New Roman" w:cs="Times New Roman"/>
          <w:sz w:val="24"/>
          <w:lang w:val="en-US"/>
        </w:rPr>
        <w:t>.</w:t>
      </w:r>
      <w:r w:rsidRPr="00D2420F">
        <w:rPr>
          <w:rFonts w:ascii="Times New Roman" w:hAnsi="Times New Roman" w:cs="Times New Roman"/>
          <w:sz w:val="24"/>
          <w:lang w:val="en-US"/>
        </w:rPr>
        <w:t xml:space="preserve"> Skripsi Universitas Darussalam Gontor Pon</w:t>
      </w:r>
      <w:r>
        <w:rPr>
          <w:rFonts w:ascii="Times New Roman" w:hAnsi="Times New Roman" w:cs="Times New Roman"/>
          <w:sz w:val="24"/>
          <w:lang w:val="en-US"/>
        </w:rPr>
        <w:t>orogo. 2021.</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B</w:t>
      </w:r>
      <w:r w:rsidRPr="00D2420F">
        <w:rPr>
          <w:rFonts w:ascii="Times New Roman" w:hAnsi="Times New Roman" w:cs="Times New Roman"/>
          <w:sz w:val="24"/>
          <w:lang w:val="en-US"/>
        </w:rPr>
        <w:t>agus,</w:t>
      </w:r>
      <w:r>
        <w:rPr>
          <w:rFonts w:ascii="Times New Roman" w:hAnsi="Times New Roman" w:cs="Times New Roman"/>
          <w:sz w:val="24"/>
          <w:lang w:val="en-US"/>
        </w:rPr>
        <w:t xml:space="preserve"> S. Serba. </w:t>
      </w:r>
      <w:r w:rsidRPr="00D2420F">
        <w:rPr>
          <w:rFonts w:ascii="Times New Roman" w:hAnsi="Times New Roman" w:cs="Times New Roman"/>
          <w:sz w:val="24"/>
          <w:lang w:val="en-US"/>
        </w:rPr>
        <w:t>Mubarak</w:t>
      </w:r>
      <w:r>
        <w:rPr>
          <w:rFonts w:ascii="Times New Roman" w:hAnsi="Times New Roman" w:cs="Times New Roman"/>
          <w:sz w:val="24"/>
          <w:lang w:val="en-US"/>
        </w:rPr>
        <w:t xml:space="preserve">, Adam </w:t>
      </w:r>
      <w:r w:rsidRPr="00D2420F">
        <w:rPr>
          <w:rFonts w:ascii="Times New Roman" w:hAnsi="Times New Roman" w:cs="Times New Roman"/>
          <w:sz w:val="24"/>
          <w:lang w:val="en-US"/>
        </w:rPr>
        <w:t xml:space="preserve">W. </w:t>
      </w:r>
      <w:r w:rsidRPr="005269BC">
        <w:rPr>
          <w:rFonts w:ascii="Times New Roman" w:hAnsi="Times New Roman" w:cs="Times New Roman"/>
          <w:i/>
          <w:sz w:val="24"/>
          <w:lang w:val="en-US"/>
        </w:rPr>
        <w:t xml:space="preserve">Analisis Jeda Waktu Terjadinya Serangan Atau Ancaman Terhadap </w:t>
      </w:r>
      <w:r w:rsidRPr="005269BC">
        <w:rPr>
          <w:rFonts w:ascii="Times New Roman" w:hAnsi="Times New Roman" w:cs="Times New Roman"/>
          <w:i/>
          <w:sz w:val="24"/>
          <w:lang w:val="en-US"/>
        </w:rPr>
        <w:lastRenderedPageBreak/>
        <w:t>Pembelaan Terpaksa</w:t>
      </w:r>
      <w:r w:rsidRPr="00D2420F">
        <w:rPr>
          <w:rFonts w:ascii="Times New Roman" w:hAnsi="Times New Roman" w:cs="Times New Roman"/>
          <w:sz w:val="24"/>
          <w:lang w:val="en-US"/>
        </w:rPr>
        <w:t>, Mimbar Yustiti</w:t>
      </w:r>
      <w:r>
        <w:rPr>
          <w:rFonts w:ascii="Times New Roman" w:hAnsi="Times New Roman" w:cs="Times New Roman"/>
          <w:sz w:val="24"/>
          <w:lang w:val="en-US"/>
        </w:rPr>
        <w:t xml:space="preserve">a, Garuda. </w:t>
      </w:r>
      <w:r w:rsidRPr="00D2420F">
        <w:rPr>
          <w:rFonts w:ascii="Times New Roman" w:hAnsi="Times New Roman" w:cs="Times New Roman"/>
          <w:sz w:val="24"/>
          <w:lang w:val="en-US"/>
        </w:rPr>
        <w:t>2022</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Chairul Huda. </w:t>
      </w:r>
      <w:r w:rsidRPr="005908CC">
        <w:rPr>
          <w:rFonts w:ascii="Times New Roman" w:hAnsi="Times New Roman" w:cs="Times New Roman"/>
          <w:i/>
          <w:sz w:val="24"/>
          <w:lang w:val="en-US"/>
        </w:rPr>
        <w:t>Dari Tiada Pidana Tanpa Kesalahan Menuju Kepada Tiada Pertanggungjawaban Pidana Tanpa Kesalahan</w:t>
      </w:r>
      <w:r>
        <w:rPr>
          <w:rFonts w:ascii="Times New Roman" w:hAnsi="Times New Roman" w:cs="Times New Roman"/>
          <w:sz w:val="24"/>
          <w:lang w:val="en-US"/>
        </w:rPr>
        <w:t>. Jakarta: Prenadamedia Group. 2015.</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Chazawi,</w:t>
      </w:r>
      <w:r>
        <w:rPr>
          <w:rFonts w:ascii="Times New Roman" w:hAnsi="Times New Roman" w:cs="Times New Roman"/>
          <w:sz w:val="24"/>
          <w:lang w:val="en-US"/>
        </w:rPr>
        <w:t xml:space="preserve"> Adam. </w:t>
      </w:r>
      <w:r w:rsidRPr="00B10372">
        <w:rPr>
          <w:rFonts w:ascii="Times New Roman" w:hAnsi="Times New Roman" w:cs="Times New Roman"/>
          <w:i/>
          <w:sz w:val="24"/>
          <w:lang w:val="en-US"/>
        </w:rPr>
        <w:t>Hukum Pidana</w:t>
      </w:r>
      <w:r>
        <w:rPr>
          <w:rFonts w:ascii="Times New Roman" w:hAnsi="Times New Roman" w:cs="Times New Roman"/>
          <w:sz w:val="24"/>
          <w:lang w:val="en-US"/>
        </w:rPr>
        <w:t xml:space="preserve">. </w:t>
      </w:r>
      <w:r w:rsidRPr="00D2420F">
        <w:rPr>
          <w:rFonts w:ascii="Times New Roman" w:hAnsi="Times New Roman" w:cs="Times New Roman"/>
          <w:sz w:val="24"/>
          <w:lang w:val="en-US"/>
        </w:rPr>
        <w:t>Jakarta</w:t>
      </w:r>
      <w:r>
        <w:rPr>
          <w:rFonts w:ascii="Times New Roman" w:hAnsi="Times New Roman" w:cs="Times New Roman"/>
          <w:sz w:val="24"/>
          <w:lang w:val="en-US"/>
        </w:rPr>
        <w:t>: Raja Grafido Persada, 2005.</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Dumgair</w:t>
      </w:r>
      <w:r>
        <w:rPr>
          <w:rFonts w:ascii="Times New Roman" w:hAnsi="Times New Roman" w:cs="Times New Roman"/>
          <w:sz w:val="24"/>
          <w:lang w:val="en-US"/>
        </w:rPr>
        <w:t>,</w:t>
      </w:r>
      <w:r w:rsidRPr="00D2420F">
        <w:rPr>
          <w:rFonts w:ascii="Times New Roman" w:hAnsi="Times New Roman" w:cs="Times New Roman"/>
          <w:sz w:val="24"/>
          <w:lang w:val="en-US"/>
        </w:rPr>
        <w:t xml:space="preserve"> Wenlly</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D42141">
        <w:rPr>
          <w:rFonts w:ascii="Times New Roman" w:hAnsi="Times New Roman" w:cs="Times New Roman"/>
          <w:i/>
          <w:sz w:val="24"/>
          <w:lang w:val="en-US"/>
        </w:rPr>
        <w:t>Pembelaan Terpaksa (Noodweer) dan Pembelaan Terpaksa</w:t>
      </w:r>
      <w:r>
        <w:rPr>
          <w:rFonts w:ascii="Times New Roman" w:hAnsi="Times New Roman" w:cs="Times New Roman"/>
          <w:i/>
          <w:sz w:val="24"/>
          <w:lang w:val="en-US"/>
        </w:rPr>
        <w:t xml:space="preserve"> Yang Melampaui Batas (Noodweer e</w:t>
      </w:r>
      <w:r w:rsidRPr="00D42141">
        <w:rPr>
          <w:rFonts w:ascii="Times New Roman" w:hAnsi="Times New Roman" w:cs="Times New Roman"/>
          <w:i/>
          <w:sz w:val="24"/>
          <w:lang w:val="en-US"/>
        </w:rPr>
        <w:t>xces) Sebagai Alasan Penghapus Pidana</w:t>
      </w:r>
      <w:r w:rsidRPr="00D2420F">
        <w:rPr>
          <w:rFonts w:ascii="Times New Roman" w:hAnsi="Times New Roman" w:cs="Times New Roman"/>
          <w:sz w:val="24"/>
          <w:lang w:val="en-US"/>
        </w:rPr>
        <w:t>, Lex Crimen</w:t>
      </w:r>
      <w:r>
        <w:rPr>
          <w:rFonts w:ascii="Times New Roman" w:hAnsi="Times New Roman" w:cs="Times New Roman"/>
          <w:sz w:val="24"/>
          <w:lang w:val="en-US"/>
        </w:rPr>
        <w:t xml:space="preserve">. </w:t>
      </w:r>
      <w:r w:rsidRPr="00D2420F">
        <w:rPr>
          <w:rFonts w:ascii="Times New Roman" w:hAnsi="Times New Roman" w:cs="Times New Roman"/>
          <w:sz w:val="24"/>
          <w:lang w:val="en-US"/>
        </w:rPr>
        <w:t>2016</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 xml:space="preserve">Efendi, </w:t>
      </w:r>
      <w:r>
        <w:rPr>
          <w:rFonts w:ascii="Times New Roman" w:hAnsi="Times New Roman" w:cs="Times New Roman"/>
          <w:sz w:val="24"/>
          <w:lang w:val="en-US"/>
        </w:rPr>
        <w:t xml:space="preserve">Jonaedi. </w:t>
      </w:r>
      <w:r w:rsidRPr="005908CC">
        <w:rPr>
          <w:rFonts w:ascii="Times New Roman" w:hAnsi="Times New Roman" w:cs="Times New Roman"/>
          <w:i/>
          <w:sz w:val="24"/>
          <w:lang w:val="en-US"/>
        </w:rPr>
        <w:t>Rekonstruksi Dasar Pertimbangan Hukum Hakim Berbasis Nilai-Nilai Hukum Dan Rasa</w:t>
      </w:r>
      <w:r>
        <w:rPr>
          <w:rFonts w:ascii="Times New Roman" w:hAnsi="Times New Roman" w:cs="Times New Roman"/>
          <w:i/>
          <w:sz w:val="24"/>
          <w:lang w:val="en-US"/>
        </w:rPr>
        <w:t xml:space="preserve"> </w:t>
      </w:r>
      <w:r w:rsidRPr="005908CC">
        <w:rPr>
          <w:rFonts w:ascii="Times New Roman" w:hAnsi="Times New Roman" w:cs="Times New Roman"/>
          <w:i/>
          <w:sz w:val="24"/>
          <w:lang w:val="en-US"/>
        </w:rPr>
        <w:t>Keadilan Yang hidup Dalam Masyarakat</w:t>
      </w:r>
      <w:r>
        <w:rPr>
          <w:rFonts w:ascii="Times New Roman" w:hAnsi="Times New Roman" w:cs="Times New Roman"/>
          <w:sz w:val="24"/>
          <w:lang w:val="en-US"/>
        </w:rPr>
        <w:t xml:space="preserve">. </w:t>
      </w:r>
      <w:r w:rsidRPr="00D2420F">
        <w:rPr>
          <w:rFonts w:ascii="Times New Roman" w:hAnsi="Times New Roman" w:cs="Times New Roman"/>
          <w:sz w:val="24"/>
          <w:lang w:val="en-US"/>
        </w:rPr>
        <w:t>Depok:</w:t>
      </w:r>
      <w:r>
        <w:rPr>
          <w:rFonts w:ascii="Times New Roman" w:hAnsi="Times New Roman" w:cs="Times New Roman"/>
          <w:sz w:val="24"/>
          <w:lang w:val="en-US"/>
        </w:rPr>
        <w:t xml:space="preserve"> Prenadamedia Grup. 2018.</w:t>
      </w:r>
    </w:p>
    <w:p w:rsidR="004F7286" w:rsidRPr="005908CC"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Faisal. </w:t>
      </w:r>
      <w:r w:rsidRPr="005908CC">
        <w:rPr>
          <w:rFonts w:ascii="Times New Roman" w:hAnsi="Times New Roman" w:cs="Times New Roman"/>
          <w:i/>
          <w:sz w:val="24"/>
          <w:lang w:val="en-US"/>
        </w:rPr>
        <w:t>Pemaknaan Kebijakan Kriminal Perbuatan Santet dalam RUU KUHP, Jurnal Pembangunan Hukum Indonesia</w:t>
      </w:r>
      <w:r>
        <w:rPr>
          <w:rFonts w:ascii="Times New Roman" w:hAnsi="Times New Roman" w:cs="Times New Roman"/>
          <w:sz w:val="24"/>
          <w:lang w:val="en-US"/>
        </w:rPr>
        <w:t>. 2023.</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Farid,</w:t>
      </w:r>
      <w:r w:rsidRPr="00D2420F">
        <w:rPr>
          <w:rFonts w:ascii="Times New Roman" w:hAnsi="Times New Roman" w:cs="Times New Roman"/>
          <w:sz w:val="24"/>
          <w:lang w:val="en-US"/>
        </w:rPr>
        <w:t xml:space="preserve"> Zaina</w:t>
      </w:r>
      <w:r>
        <w:rPr>
          <w:rFonts w:ascii="Times New Roman" w:hAnsi="Times New Roman" w:cs="Times New Roman"/>
          <w:sz w:val="24"/>
          <w:lang w:val="en-US"/>
        </w:rPr>
        <w:t xml:space="preserve">l Abidin. </w:t>
      </w:r>
      <w:r w:rsidRPr="00D42141">
        <w:rPr>
          <w:rFonts w:ascii="Times New Roman" w:hAnsi="Times New Roman" w:cs="Times New Roman"/>
          <w:i/>
          <w:sz w:val="24"/>
          <w:lang w:val="en-US"/>
        </w:rPr>
        <w:t>Hukum Pidana I</w:t>
      </w:r>
      <w:r>
        <w:rPr>
          <w:rFonts w:ascii="Times New Roman" w:hAnsi="Times New Roman" w:cs="Times New Roman"/>
          <w:sz w:val="24"/>
          <w:lang w:val="en-US"/>
        </w:rPr>
        <w:t>. Jakarta: Sinar Grafika. 2007.</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lastRenderedPageBreak/>
        <w:t>Firdaus</w:t>
      </w:r>
      <w:r>
        <w:rPr>
          <w:rFonts w:ascii="Times New Roman" w:hAnsi="Times New Roman" w:cs="Times New Roman"/>
          <w:sz w:val="24"/>
          <w:lang w:val="en-US"/>
        </w:rPr>
        <w:t xml:space="preserve">, </w:t>
      </w:r>
      <w:r w:rsidRPr="00D2420F">
        <w:rPr>
          <w:rFonts w:ascii="Times New Roman" w:hAnsi="Times New Roman" w:cs="Times New Roman"/>
          <w:sz w:val="24"/>
          <w:lang w:val="en-US"/>
        </w:rPr>
        <w:t>Salman Nazil</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Pembelaan Terpaksa Dalam Perkara Penganiayaan Yang Menyebabkan Kematian Oleh Anak</w:t>
      </w:r>
      <w:r>
        <w:rPr>
          <w:rFonts w:ascii="Times New Roman" w:hAnsi="Times New Roman" w:cs="Times New Roman"/>
          <w:sz w:val="24"/>
          <w:lang w:val="en-US"/>
        </w:rPr>
        <w:t>.</w:t>
      </w:r>
      <w:r w:rsidRPr="00D2420F">
        <w:rPr>
          <w:rFonts w:ascii="Times New Roman" w:hAnsi="Times New Roman" w:cs="Times New Roman"/>
          <w:sz w:val="24"/>
          <w:lang w:val="en-US"/>
        </w:rPr>
        <w:t xml:space="preserve"> Jurnal Kertha Sem</w:t>
      </w:r>
      <w:r>
        <w:rPr>
          <w:rFonts w:ascii="Times New Roman" w:hAnsi="Times New Roman" w:cs="Times New Roman"/>
          <w:sz w:val="24"/>
          <w:lang w:val="en-US"/>
        </w:rPr>
        <w:t>aya, Garuda. 2021.</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Hamdan, M.</w:t>
      </w:r>
      <w:r w:rsidRPr="00D2420F">
        <w:rPr>
          <w:rFonts w:ascii="Times New Roman" w:hAnsi="Times New Roman" w:cs="Times New Roman"/>
          <w:sz w:val="24"/>
          <w:lang w:val="en-US"/>
        </w:rPr>
        <w:t xml:space="preserve">  </w:t>
      </w:r>
      <w:r w:rsidRPr="00D2420F">
        <w:rPr>
          <w:rFonts w:ascii="Times New Roman" w:hAnsi="Times New Roman" w:cs="Times New Roman"/>
          <w:i/>
          <w:sz w:val="24"/>
          <w:lang w:val="en-US"/>
        </w:rPr>
        <w:t>Alasan Penghapus Pidana, Teori dan Studi Kasus</w:t>
      </w:r>
      <w:r>
        <w:rPr>
          <w:rFonts w:ascii="Times New Roman" w:hAnsi="Times New Roman" w:cs="Times New Roman"/>
          <w:sz w:val="24"/>
          <w:lang w:val="en-US"/>
        </w:rPr>
        <w:t xml:space="preserve">. </w:t>
      </w:r>
      <w:r w:rsidRPr="00D2420F">
        <w:rPr>
          <w:rFonts w:ascii="Times New Roman" w:hAnsi="Times New Roman" w:cs="Times New Roman"/>
          <w:sz w:val="24"/>
          <w:lang w:val="en-US"/>
        </w:rPr>
        <w:t>Ba</w:t>
      </w:r>
      <w:r>
        <w:rPr>
          <w:rFonts w:ascii="Times New Roman" w:hAnsi="Times New Roman" w:cs="Times New Roman"/>
          <w:sz w:val="24"/>
          <w:lang w:val="en-US"/>
        </w:rPr>
        <w:t>ndung: PT Refika Aditama. 2014.</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 xml:space="preserve">Hamzah, </w:t>
      </w:r>
      <w:r>
        <w:rPr>
          <w:rFonts w:ascii="Times New Roman" w:hAnsi="Times New Roman" w:cs="Times New Roman"/>
          <w:sz w:val="24"/>
          <w:lang w:val="en-US"/>
        </w:rPr>
        <w:t xml:space="preserve">Andi. </w:t>
      </w:r>
      <w:r w:rsidRPr="00B10372">
        <w:rPr>
          <w:rFonts w:ascii="Times New Roman" w:hAnsi="Times New Roman" w:cs="Times New Roman"/>
          <w:i/>
          <w:sz w:val="24"/>
          <w:lang w:val="en-US"/>
        </w:rPr>
        <w:t>Asas-Asas Hukum Pidana Di Indonesia dan Perkembangannya</w:t>
      </w:r>
      <w:r w:rsidRPr="00D2420F">
        <w:rPr>
          <w:rFonts w:ascii="Times New Roman" w:hAnsi="Times New Roman" w:cs="Times New Roman"/>
          <w:sz w:val="24"/>
          <w:lang w:val="en-US"/>
        </w:rPr>
        <w:t>, PT. Sofmedia, Jakarta</w:t>
      </w:r>
      <w:r>
        <w:rPr>
          <w:rFonts w:ascii="Times New Roman" w:hAnsi="Times New Roman" w:cs="Times New Roman"/>
          <w:sz w:val="24"/>
          <w:lang w:val="en-US"/>
        </w:rPr>
        <w:t xml:space="preserve">. 2012. </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Harahap</w:t>
      </w:r>
      <w:r>
        <w:rPr>
          <w:rFonts w:ascii="Times New Roman" w:hAnsi="Times New Roman" w:cs="Times New Roman"/>
          <w:sz w:val="24"/>
          <w:lang w:val="en-US"/>
        </w:rPr>
        <w:t>, M. Yahya.</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Pembahasan Permasalahan dan penerapan KUHAP Pemeriksaaan Sidang Pengadilan, Banding, Kasasi, dan Peninjauan Kembali (Edisi Kedua)</w:t>
      </w:r>
      <w:r>
        <w:rPr>
          <w:rFonts w:ascii="Times New Roman" w:hAnsi="Times New Roman" w:cs="Times New Roman"/>
          <w:sz w:val="24"/>
          <w:lang w:val="en-US"/>
        </w:rPr>
        <w:t>. Jakarta: Sinar Grafika. 2003.</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Huberman.</w:t>
      </w:r>
      <w:r w:rsidRPr="00D2420F">
        <w:rPr>
          <w:rFonts w:ascii="Times New Roman" w:hAnsi="Times New Roman" w:cs="Times New Roman"/>
          <w:sz w:val="24"/>
          <w:lang w:val="en-US"/>
        </w:rPr>
        <w:t xml:space="preserve"> </w:t>
      </w:r>
      <w:r>
        <w:rPr>
          <w:rFonts w:ascii="Times New Roman" w:hAnsi="Times New Roman" w:cs="Times New Roman"/>
          <w:sz w:val="24"/>
          <w:lang w:val="en-US"/>
        </w:rPr>
        <w:t xml:space="preserve">Milles. </w:t>
      </w:r>
      <w:r w:rsidRPr="005269BC">
        <w:rPr>
          <w:rFonts w:ascii="Times New Roman" w:hAnsi="Times New Roman" w:cs="Times New Roman"/>
          <w:i/>
          <w:sz w:val="24"/>
          <w:lang w:val="en-US"/>
        </w:rPr>
        <w:t>Analisis Data Kualitatif</w:t>
      </w:r>
      <w:r>
        <w:rPr>
          <w:rFonts w:ascii="Times New Roman" w:hAnsi="Times New Roman" w:cs="Times New Roman"/>
          <w:sz w:val="24"/>
          <w:lang w:val="en-US"/>
        </w:rPr>
        <w:t>. Jakarta: UI Press 1992.</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J. Moloeng</w:t>
      </w:r>
      <w:r>
        <w:rPr>
          <w:rFonts w:ascii="Times New Roman" w:hAnsi="Times New Roman" w:cs="Times New Roman"/>
          <w:sz w:val="24"/>
          <w:lang w:val="en-US"/>
        </w:rPr>
        <w:t>, Lexi.</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Metodologi Penelitian Kualitatif</w:t>
      </w:r>
      <w:r>
        <w:rPr>
          <w:rFonts w:ascii="Times New Roman" w:hAnsi="Times New Roman" w:cs="Times New Roman"/>
          <w:sz w:val="24"/>
          <w:lang w:val="en-US"/>
        </w:rPr>
        <w:t xml:space="preserve">. </w:t>
      </w:r>
      <w:r w:rsidRPr="00D2420F">
        <w:rPr>
          <w:rFonts w:ascii="Times New Roman" w:hAnsi="Times New Roman" w:cs="Times New Roman"/>
          <w:sz w:val="24"/>
          <w:lang w:val="en-US"/>
        </w:rPr>
        <w:t>B</w:t>
      </w:r>
      <w:r>
        <w:rPr>
          <w:rFonts w:ascii="Times New Roman" w:hAnsi="Times New Roman" w:cs="Times New Roman"/>
          <w:sz w:val="24"/>
          <w:lang w:val="en-US"/>
        </w:rPr>
        <w:t>andung: Rosyada Karya. 1990.</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Kanter, Sianturi.</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Asas-Asas Hukum Pidana di Indonesia dan Penerapannya</w:t>
      </w:r>
      <w:r>
        <w:rPr>
          <w:rFonts w:ascii="Times New Roman" w:hAnsi="Times New Roman" w:cs="Times New Roman"/>
          <w:sz w:val="24"/>
          <w:lang w:val="en-US"/>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toria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fika. 2018.</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lastRenderedPageBreak/>
        <w:t xml:space="preserve">Kartanegara, </w:t>
      </w:r>
      <w:r w:rsidRPr="005908CC">
        <w:rPr>
          <w:rFonts w:ascii="Times New Roman" w:hAnsi="Times New Roman" w:cs="Times New Roman"/>
          <w:i/>
          <w:sz w:val="24"/>
          <w:lang w:val="en-US"/>
        </w:rPr>
        <w:t>Hukum Pidana Kumpulan Kuliah Bagian Satu.</w:t>
      </w:r>
      <w:r>
        <w:rPr>
          <w:rFonts w:ascii="Times New Roman" w:hAnsi="Times New Roman" w:cs="Times New Roman"/>
          <w:sz w:val="24"/>
          <w:lang w:val="en-US"/>
        </w:rPr>
        <w:t xml:space="preserve"> </w:t>
      </w:r>
      <w:r w:rsidRPr="00D2420F">
        <w:rPr>
          <w:rFonts w:ascii="Times New Roman" w:hAnsi="Times New Roman" w:cs="Times New Roman"/>
          <w:sz w:val="24"/>
          <w:lang w:val="en-US"/>
        </w:rPr>
        <w:t>Jakarta: Balai Lek</w:t>
      </w:r>
      <w:r w:rsidR="00012BE9">
        <w:rPr>
          <w:rFonts w:ascii="Times New Roman" w:hAnsi="Times New Roman" w:cs="Times New Roman"/>
          <w:sz w:val="24"/>
          <w:lang w:val="en-US"/>
        </w:rPr>
        <w:t>tur Mahasiswa. Tidak dipublikasikan</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Lamintang.</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Dasar-Dasar Hukum Pidana di Indonesia</w:t>
      </w:r>
      <w:r>
        <w:rPr>
          <w:rFonts w:ascii="Times New Roman" w:hAnsi="Times New Roman" w:cs="Times New Roman"/>
          <w:sz w:val="24"/>
          <w:lang w:val="en-US"/>
        </w:rPr>
        <w:t xml:space="preserve">. </w:t>
      </w:r>
      <w:r w:rsidRPr="00D2420F">
        <w:rPr>
          <w:rFonts w:ascii="Times New Roman" w:hAnsi="Times New Roman" w:cs="Times New Roman"/>
          <w:sz w:val="24"/>
          <w:lang w:val="en-US"/>
        </w:rPr>
        <w:t xml:space="preserve">Jakarta: </w:t>
      </w:r>
      <w:r>
        <w:rPr>
          <w:rFonts w:ascii="Times New Roman" w:hAnsi="Times New Roman" w:cs="Times New Roman"/>
          <w:sz w:val="24"/>
          <w:lang w:val="en-US"/>
        </w:rPr>
        <w:t>PT Sinar Grafika. 2014.</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Mahmud, Yuhan. Rustam.</w:t>
      </w:r>
      <w:r w:rsidRPr="00D2420F">
        <w:rPr>
          <w:rFonts w:ascii="Times New Roman" w:hAnsi="Times New Roman" w:cs="Times New Roman"/>
          <w:sz w:val="24"/>
          <w:lang w:val="en-US"/>
        </w:rPr>
        <w:t xml:space="preserve"> Akili,</w:t>
      </w:r>
      <w:r>
        <w:rPr>
          <w:rFonts w:ascii="Times New Roman" w:hAnsi="Times New Roman" w:cs="Times New Roman"/>
          <w:sz w:val="24"/>
          <w:lang w:val="en-US"/>
        </w:rPr>
        <w:t xml:space="preserve"> </w:t>
      </w:r>
      <w:r w:rsidRPr="00D2420F">
        <w:rPr>
          <w:rFonts w:ascii="Times New Roman" w:hAnsi="Times New Roman" w:cs="Times New Roman"/>
          <w:sz w:val="24"/>
          <w:lang w:val="en-US"/>
        </w:rPr>
        <w:t xml:space="preserve">H.S. </w:t>
      </w:r>
      <w:r w:rsidRPr="00D42141">
        <w:rPr>
          <w:rFonts w:ascii="Times New Roman" w:hAnsi="Times New Roman" w:cs="Times New Roman"/>
          <w:i/>
          <w:sz w:val="24"/>
          <w:lang w:val="en-US"/>
        </w:rPr>
        <w:t>Restorativ Justice Dalam Putusan Hakim Nomor: 31/Pid.Sus/2018/PN.Lbto Atas Dugaan Persetubuhan Dengan Anak</w:t>
      </w:r>
      <w:r>
        <w:rPr>
          <w:rFonts w:ascii="Times New Roman" w:hAnsi="Times New Roman" w:cs="Times New Roman"/>
          <w:sz w:val="24"/>
          <w:lang w:val="en-US"/>
        </w:rPr>
        <w:t>.</w:t>
      </w:r>
      <w:r w:rsidRPr="00D2420F">
        <w:rPr>
          <w:rFonts w:ascii="Times New Roman" w:hAnsi="Times New Roman" w:cs="Times New Roman"/>
          <w:sz w:val="24"/>
          <w:lang w:val="en-US"/>
        </w:rPr>
        <w:t xml:space="preserve"> Jurnal Hu</w:t>
      </w:r>
      <w:r>
        <w:rPr>
          <w:rFonts w:ascii="Times New Roman" w:hAnsi="Times New Roman" w:cs="Times New Roman"/>
          <w:sz w:val="24"/>
          <w:lang w:val="en-US"/>
        </w:rPr>
        <w:t>kum Volume 01 No. 01. 2019.</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Makaro</w:t>
      </w:r>
      <w:r>
        <w:rPr>
          <w:rFonts w:ascii="Times New Roman" w:hAnsi="Times New Roman" w:cs="Times New Roman"/>
          <w:sz w:val="24"/>
          <w:lang w:val="en-US"/>
        </w:rPr>
        <w:t xml:space="preserve">, </w:t>
      </w:r>
      <w:r w:rsidRPr="00D2420F">
        <w:rPr>
          <w:rFonts w:ascii="Times New Roman" w:hAnsi="Times New Roman" w:cs="Times New Roman"/>
          <w:sz w:val="24"/>
          <w:lang w:val="en-US"/>
        </w:rPr>
        <w:t>Muhammad Taufik</w:t>
      </w:r>
      <w:r>
        <w:rPr>
          <w:rFonts w:ascii="Times New Roman" w:hAnsi="Times New Roman" w:cs="Times New Roman"/>
          <w:sz w:val="24"/>
          <w:lang w:val="en-US"/>
        </w:rPr>
        <w:t>.</w:t>
      </w:r>
      <w:r w:rsidRPr="00D2420F">
        <w:rPr>
          <w:rFonts w:ascii="Times New Roman" w:hAnsi="Times New Roman" w:cs="Times New Roman"/>
          <w:sz w:val="24"/>
          <w:lang w:val="en-US"/>
        </w:rPr>
        <w:t xml:space="preserve"> Suharsil, </w:t>
      </w:r>
      <w:r>
        <w:rPr>
          <w:rFonts w:ascii="Times New Roman" w:hAnsi="Times New Roman" w:cs="Times New Roman"/>
          <w:i/>
          <w:sz w:val="24"/>
          <w:lang w:val="en-US"/>
        </w:rPr>
        <w:t>Hukum Acara Pi</w:t>
      </w:r>
      <w:r w:rsidRPr="005269BC">
        <w:rPr>
          <w:rFonts w:ascii="Times New Roman" w:hAnsi="Times New Roman" w:cs="Times New Roman"/>
          <w:i/>
          <w:sz w:val="24"/>
          <w:lang w:val="en-US"/>
        </w:rPr>
        <w:t>dana (dalam Teori dan Praktik)</w:t>
      </w:r>
      <w:r>
        <w:rPr>
          <w:rFonts w:ascii="Times New Roman" w:hAnsi="Times New Roman" w:cs="Times New Roman"/>
          <w:sz w:val="24"/>
          <w:lang w:val="en-US"/>
        </w:rPr>
        <w:t xml:space="preserve"> </w:t>
      </w:r>
      <w:r w:rsidRPr="00D2420F">
        <w:rPr>
          <w:rFonts w:ascii="Times New Roman" w:hAnsi="Times New Roman" w:cs="Times New Roman"/>
          <w:sz w:val="24"/>
          <w:lang w:val="en-US"/>
        </w:rPr>
        <w:t>Bogor: Ghalia I</w:t>
      </w:r>
      <w:r>
        <w:rPr>
          <w:rFonts w:ascii="Times New Roman" w:hAnsi="Times New Roman" w:cs="Times New Roman"/>
          <w:sz w:val="24"/>
          <w:lang w:val="en-US"/>
        </w:rPr>
        <w:t>ndonesia. 2010.</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 xml:space="preserve">Maramis, </w:t>
      </w:r>
      <w:r>
        <w:rPr>
          <w:rFonts w:ascii="Times New Roman" w:hAnsi="Times New Roman" w:cs="Times New Roman"/>
          <w:sz w:val="24"/>
          <w:lang w:val="en-US"/>
        </w:rPr>
        <w:t>Frans.</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Hukum Pidana Umum dan Tertulis Di Indonesia</w:t>
      </w:r>
      <w:r>
        <w:rPr>
          <w:rFonts w:ascii="Times New Roman" w:hAnsi="Times New Roman" w:cs="Times New Roman"/>
          <w:sz w:val="24"/>
          <w:lang w:val="en-US"/>
        </w:rPr>
        <w:t>.</w:t>
      </w:r>
      <w:r w:rsidRPr="00D2420F">
        <w:rPr>
          <w:rFonts w:ascii="Times New Roman" w:hAnsi="Times New Roman" w:cs="Times New Roman"/>
          <w:sz w:val="24"/>
          <w:lang w:val="en-US"/>
        </w:rPr>
        <w:t xml:space="preserve"> PT. Rajagrafindo Persada, Jakarta</w:t>
      </w:r>
      <w:r>
        <w:rPr>
          <w:rFonts w:ascii="Times New Roman" w:hAnsi="Times New Roman" w:cs="Times New Roman"/>
          <w:sz w:val="24"/>
          <w:lang w:val="en-US"/>
        </w:rPr>
        <w:t>.</w:t>
      </w:r>
      <w:r w:rsidRPr="00D2420F">
        <w:rPr>
          <w:rFonts w:ascii="Times New Roman" w:hAnsi="Times New Roman" w:cs="Times New Roman"/>
          <w:sz w:val="24"/>
          <w:lang w:val="en-US"/>
        </w:rPr>
        <w:t xml:space="preserve"> 2012</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Marpaung</w:t>
      </w:r>
      <w:r>
        <w:rPr>
          <w:rFonts w:ascii="Times New Roman" w:hAnsi="Times New Roman" w:cs="Times New Roman"/>
          <w:sz w:val="24"/>
          <w:lang w:val="en-US"/>
        </w:rPr>
        <w:t>, Leden.</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Asas-Teori-Praktik Hukum Pidana</w:t>
      </w:r>
      <w:r>
        <w:rPr>
          <w:rFonts w:ascii="Times New Roman" w:hAnsi="Times New Roman" w:cs="Times New Roman"/>
          <w:sz w:val="24"/>
          <w:lang w:val="en-US"/>
        </w:rPr>
        <w:t xml:space="preserve">. Jakarta: Sinar Grafika. </w:t>
      </w:r>
      <w:r w:rsidRPr="00D2420F">
        <w:rPr>
          <w:rFonts w:ascii="Times New Roman" w:hAnsi="Times New Roman" w:cs="Times New Roman"/>
          <w:sz w:val="24"/>
          <w:lang w:val="en-US"/>
        </w:rPr>
        <w:t>2017.</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Marselino, Rendy.</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Pembelaan Terpaksa Yang Melampaui Batas (Noodweer Exces) Pada Pasal 49 Ayat (2)</w:t>
      </w:r>
      <w:r w:rsidRPr="00D2420F">
        <w:rPr>
          <w:rFonts w:ascii="Times New Roman" w:hAnsi="Times New Roman" w:cs="Times New Roman"/>
          <w:sz w:val="24"/>
          <w:lang w:val="en-US"/>
        </w:rPr>
        <w:t xml:space="preserve">, </w:t>
      </w:r>
      <w:r>
        <w:rPr>
          <w:rFonts w:ascii="Times New Roman" w:hAnsi="Times New Roman" w:cs="Times New Roman"/>
          <w:sz w:val="24"/>
          <w:lang w:val="en-US"/>
        </w:rPr>
        <w:t>Jurist-Diction.</w:t>
      </w:r>
      <w:r w:rsidRPr="00D2420F">
        <w:rPr>
          <w:rFonts w:ascii="Times New Roman" w:hAnsi="Times New Roman" w:cs="Times New Roman"/>
          <w:sz w:val="24"/>
          <w:lang w:val="en-US"/>
        </w:rPr>
        <w:t xml:space="preserve"> 2022</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lastRenderedPageBreak/>
        <w:t>Meppiasse, Syarif.</w:t>
      </w:r>
      <w:r w:rsidRPr="00D2420F">
        <w:rPr>
          <w:rFonts w:ascii="Times New Roman" w:hAnsi="Times New Roman" w:cs="Times New Roman"/>
          <w:sz w:val="24"/>
          <w:lang w:val="en-US"/>
        </w:rPr>
        <w:t xml:space="preserve"> </w:t>
      </w:r>
      <w:r w:rsidRPr="00D42141">
        <w:rPr>
          <w:rFonts w:ascii="Times New Roman" w:hAnsi="Times New Roman" w:cs="Times New Roman"/>
          <w:i/>
          <w:sz w:val="24"/>
          <w:lang w:val="en-US"/>
        </w:rPr>
        <w:t>Logika Hukum Pertimbangan Putusan Hakim</w:t>
      </w:r>
      <w:r>
        <w:rPr>
          <w:rFonts w:ascii="Times New Roman" w:hAnsi="Times New Roman" w:cs="Times New Roman"/>
          <w:sz w:val="24"/>
          <w:lang w:val="en-US"/>
        </w:rPr>
        <w:t xml:space="preserve">. </w:t>
      </w:r>
      <w:r w:rsidRPr="00D2420F">
        <w:rPr>
          <w:rFonts w:ascii="Times New Roman" w:hAnsi="Times New Roman" w:cs="Times New Roman"/>
          <w:sz w:val="24"/>
          <w:lang w:val="en-US"/>
        </w:rPr>
        <w:t>Jakarta: P</w:t>
      </w:r>
      <w:r>
        <w:rPr>
          <w:rFonts w:ascii="Times New Roman" w:hAnsi="Times New Roman" w:cs="Times New Roman"/>
          <w:sz w:val="24"/>
          <w:lang w:val="en-US"/>
        </w:rPr>
        <w:t>renada Media Group. 2015.</w:t>
      </w:r>
    </w:p>
    <w:p w:rsidR="004F7286" w:rsidRPr="005269BC"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Moeljatno</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Azas - Azas Hukum Pidana</w:t>
      </w:r>
      <w:r>
        <w:rPr>
          <w:rFonts w:ascii="Times New Roman" w:hAnsi="Times New Roman" w:cs="Times New Roman"/>
          <w:sz w:val="24"/>
          <w:lang w:val="en-US"/>
        </w:rPr>
        <w:t xml:space="preserve">. Jakarta: PT Biina Aksara. </w:t>
      </w:r>
      <w:r w:rsidRPr="00D2420F">
        <w:rPr>
          <w:rFonts w:ascii="Times New Roman" w:hAnsi="Times New Roman" w:cs="Times New Roman"/>
          <w:sz w:val="24"/>
          <w:lang w:val="en-US"/>
        </w:rPr>
        <w:t>1987</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Muhammad, Rusli</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Potret Lembaga Peradilan Indonesia</w:t>
      </w:r>
      <w:r>
        <w:rPr>
          <w:rFonts w:ascii="Times New Roman" w:hAnsi="Times New Roman" w:cs="Times New Roman"/>
          <w:sz w:val="24"/>
          <w:lang w:val="en-US"/>
        </w:rPr>
        <w:t xml:space="preserve">. </w:t>
      </w:r>
      <w:r w:rsidRPr="00D2420F">
        <w:rPr>
          <w:rFonts w:ascii="Times New Roman" w:hAnsi="Times New Roman" w:cs="Times New Roman"/>
          <w:sz w:val="24"/>
          <w:lang w:val="en-US"/>
        </w:rPr>
        <w:t>Yogyakart</w:t>
      </w:r>
      <w:r>
        <w:rPr>
          <w:rFonts w:ascii="Times New Roman" w:hAnsi="Times New Roman" w:cs="Times New Roman"/>
          <w:sz w:val="24"/>
          <w:lang w:val="en-US"/>
        </w:rPr>
        <w:t>a: PT. Grafindo Persada. 2006.</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Poernomo</w:t>
      </w:r>
      <w:r>
        <w:rPr>
          <w:rFonts w:ascii="Times New Roman" w:hAnsi="Times New Roman" w:cs="Times New Roman"/>
          <w:sz w:val="24"/>
          <w:lang w:val="en-US"/>
        </w:rPr>
        <w:t xml:space="preserve">, </w:t>
      </w:r>
      <w:r w:rsidRPr="00D2420F">
        <w:rPr>
          <w:rFonts w:ascii="Times New Roman" w:hAnsi="Times New Roman" w:cs="Times New Roman"/>
          <w:sz w:val="24"/>
          <w:lang w:val="en-US"/>
        </w:rPr>
        <w:t xml:space="preserve">Bambang. </w:t>
      </w:r>
      <w:r w:rsidRPr="005908CC">
        <w:rPr>
          <w:rFonts w:ascii="Times New Roman" w:hAnsi="Times New Roman" w:cs="Times New Roman"/>
          <w:i/>
          <w:sz w:val="24"/>
          <w:lang w:val="en-US"/>
        </w:rPr>
        <w:t>Asas-Asas Hukum Pidana (Revisi)</w:t>
      </w:r>
      <w:r w:rsidRPr="00D2420F">
        <w:rPr>
          <w:rFonts w:ascii="Times New Roman" w:hAnsi="Times New Roman" w:cs="Times New Roman"/>
          <w:sz w:val="24"/>
          <w:lang w:val="en-US"/>
        </w:rPr>
        <w:t>. Ban</w:t>
      </w:r>
      <w:r>
        <w:rPr>
          <w:rFonts w:ascii="Times New Roman" w:hAnsi="Times New Roman" w:cs="Times New Roman"/>
          <w:sz w:val="24"/>
          <w:lang w:val="en-US"/>
        </w:rPr>
        <w:t xml:space="preserve">dung: Ghalia Indonesia. </w:t>
      </w:r>
      <w:r w:rsidRPr="00D2420F">
        <w:rPr>
          <w:rFonts w:ascii="Times New Roman" w:hAnsi="Times New Roman" w:cs="Times New Roman"/>
          <w:sz w:val="24"/>
          <w:lang w:val="en-US"/>
        </w:rPr>
        <w:t>1993.</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Prayitno</w:t>
      </w:r>
      <w:r>
        <w:rPr>
          <w:rFonts w:ascii="Times New Roman" w:hAnsi="Times New Roman" w:cs="Times New Roman"/>
          <w:sz w:val="24"/>
          <w:lang w:val="en-US"/>
        </w:rPr>
        <w:t>, Rangga.</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Penegakan Hukum Bagi Pelaku Tindak Pidana Pembunuhan Dalam Pembelaan Terpaksa</w:t>
      </w:r>
      <w:r>
        <w:rPr>
          <w:rFonts w:ascii="Times New Roman" w:hAnsi="Times New Roman" w:cs="Times New Roman"/>
          <w:sz w:val="24"/>
          <w:lang w:val="en-US"/>
        </w:rPr>
        <w:t>.</w:t>
      </w:r>
      <w:r w:rsidRPr="00D2420F">
        <w:rPr>
          <w:rFonts w:ascii="Times New Roman" w:hAnsi="Times New Roman" w:cs="Times New Roman"/>
          <w:sz w:val="24"/>
          <w:lang w:val="en-US"/>
        </w:rPr>
        <w:t xml:space="preserve"> Swara Justis</w:t>
      </w:r>
      <w:r>
        <w:rPr>
          <w:rFonts w:ascii="Times New Roman" w:hAnsi="Times New Roman" w:cs="Times New Roman"/>
          <w:sz w:val="24"/>
          <w:lang w:val="en-US"/>
        </w:rPr>
        <w:t xml:space="preserve">ia, Universitas Ekasakti. </w:t>
      </w:r>
      <w:r w:rsidRPr="00D2420F">
        <w:rPr>
          <w:rFonts w:ascii="Times New Roman" w:hAnsi="Times New Roman" w:cs="Times New Roman"/>
          <w:sz w:val="24"/>
          <w:lang w:val="en-US"/>
        </w:rPr>
        <w:t>2020</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Rusianto</w:t>
      </w:r>
      <w:r>
        <w:rPr>
          <w:rFonts w:ascii="Times New Roman" w:hAnsi="Times New Roman" w:cs="Times New Roman"/>
          <w:sz w:val="24"/>
          <w:lang w:val="en-US"/>
        </w:rPr>
        <w:t xml:space="preserve">, </w:t>
      </w:r>
      <w:r w:rsidRPr="00B10372">
        <w:rPr>
          <w:rFonts w:ascii="Times New Roman" w:hAnsi="Times New Roman" w:cs="Times New Roman"/>
          <w:i/>
          <w:sz w:val="24"/>
          <w:lang w:val="en-US"/>
        </w:rPr>
        <w:t>Agus. Tindak Pidana &amp; Pertanggungjawaban Pidana Tinjauan Kritis Melalui Konsistensi antara Asas, Teori, dan Penerapannya</w:t>
      </w:r>
      <w:r w:rsidRPr="00D2420F">
        <w:rPr>
          <w:rFonts w:ascii="Times New Roman" w:hAnsi="Times New Roman" w:cs="Times New Roman"/>
          <w:sz w:val="24"/>
          <w:lang w:val="en-US"/>
        </w:rPr>
        <w:t>. Jaka</w:t>
      </w:r>
      <w:r>
        <w:rPr>
          <w:rFonts w:ascii="Times New Roman" w:hAnsi="Times New Roman" w:cs="Times New Roman"/>
          <w:sz w:val="24"/>
          <w:lang w:val="en-US"/>
        </w:rPr>
        <w:t>rta: Prenadamedia Group.</w:t>
      </w:r>
      <w:r w:rsidRPr="00D2420F">
        <w:rPr>
          <w:rFonts w:ascii="Times New Roman" w:hAnsi="Times New Roman" w:cs="Times New Roman"/>
          <w:sz w:val="24"/>
          <w:lang w:val="en-US"/>
        </w:rPr>
        <w:t xml:space="preserve"> 2018.</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Shalihah, Fithriatus. </w:t>
      </w:r>
      <w:r w:rsidRPr="005908CC">
        <w:rPr>
          <w:rFonts w:ascii="Times New Roman" w:hAnsi="Times New Roman" w:cs="Times New Roman"/>
          <w:i/>
          <w:sz w:val="24"/>
          <w:lang w:val="en-US"/>
        </w:rPr>
        <w:t>Sosiologi Hukum</w:t>
      </w:r>
      <w:r>
        <w:rPr>
          <w:rFonts w:ascii="Times New Roman" w:hAnsi="Times New Roman" w:cs="Times New Roman"/>
          <w:sz w:val="24"/>
          <w:lang w:val="en-US"/>
        </w:rPr>
        <w:t xml:space="preserve"> </w:t>
      </w:r>
      <w:r w:rsidRPr="00D2420F">
        <w:rPr>
          <w:rFonts w:ascii="Times New Roman" w:hAnsi="Times New Roman" w:cs="Times New Roman"/>
          <w:sz w:val="24"/>
          <w:lang w:val="en-US"/>
        </w:rPr>
        <w:t>Depok:</w:t>
      </w:r>
      <w:r>
        <w:rPr>
          <w:rFonts w:ascii="Times New Roman" w:hAnsi="Times New Roman" w:cs="Times New Roman"/>
          <w:sz w:val="24"/>
          <w:lang w:val="en-US"/>
        </w:rPr>
        <w:t xml:space="preserve"> PT RajaGrafindo Persada. 2017.</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lastRenderedPageBreak/>
        <w:t>Suarda.</w:t>
      </w:r>
      <w:r w:rsidRPr="00D2420F">
        <w:rPr>
          <w:rFonts w:ascii="Times New Roman" w:hAnsi="Times New Roman" w:cs="Times New Roman"/>
          <w:sz w:val="24"/>
          <w:lang w:val="en-US"/>
        </w:rPr>
        <w:t xml:space="preserve"> Widhiana</w:t>
      </w:r>
      <w:r>
        <w:rPr>
          <w:rFonts w:ascii="Times New Roman" w:hAnsi="Times New Roman" w:cs="Times New Roman"/>
          <w:sz w:val="24"/>
          <w:lang w:val="en-US"/>
        </w:rPr>
        <w:t xml:space="preserve">, </w:t>
      </w:r>
      <w:r w:rsidRPr="00D2420F">
        <w:rPr>
          <w:rFonts w:ascii="Times New Roman" w:hAnsi="Times New Roman" w:cs="Times New Roman"/>
          <w:sz w:val="24"/>
          <w:lang w:val="en-US"/>
        </w:rPr>
        <w:t xml:space="preserve">I Gede. </w:t>
      </w:r>
      <w:r w:rsidRPr="00D42141">
        <w:rPr>
          <w:rFonts w:ascii="Times New Roman" w:hAnsi="Times New Roman" w:cs="Times New Roman"/>
          <w:i/>
          <w:sz w:val="24"/>
          <w:lang w:val="en-US"/>
        </w:rPr>
        <w:t>Hukum Pidana: Materi Penghapus, Peringan dan Pemberat Pidana</w:t>
      </w:r>
      <w:r w:rsidRPr="00D2420F">
        <w:rPr>
          <w:rFonts w:ascii="Times New Roman" w:hAnsi="Times New Roman" w:cs="Times New Roman"/>
          <w:sz w:val="24"/>
          <w:lang w:val="en-US"/>
        </w:rPr>
        <w:t>. Malan</w:t>
      </w:r>
      <w:r>
        <w:rPr>
          <w:rFonts w:ascii="Times New Roman" w:hAnsi="Times New Roman" w:cs="Times New Roman"/>
          <w:sz w:val="24"/>
          <w:lang w:val="en-US"/>
        </w:rPr>
        <w:t xml:space="preserve">g: Bayumedia Publishing. </w:t>
      </w:r>
      <w:r w:rsidRPr="00D2420F">
        <w:rPr>
          <w:rFonts w:ascii="Times New Roman" w:hAnsi="Times New Roman" w:cs="Times New Roman"/>
          <w:sz w:val="24"/>
          <w:lang w:val="en-US"/>
        </w:rPr>
        <w:t>2012.</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Sudarto. </w:t>
      </w:r>
      <w:r w:rsidRPr="00D42141">
        <w:rPr>
          <w:rFonts w:ascii="Times New Roman" w:hAnsi="Times New Roman" w:cs="Times New Roman"/>
          <w:i/>
          <w:sz w:val="24"/>
          <w:lang w:val="en-US"/>
        </w:rPr>
        <w:t>Kapita Selekta Hukum Pidana</w:t>
      </w:r>
      <w:r>
        <w:rPr>
          <w:rFonts w:ascii="Times New Roman" w:hAnsi="Times New Roman" w:cs="Times New Roman"/>
          <w:sz w:val="24"/>
          <w:lang w:val="en-US"/>
        </w:rPr>
        <w:t>. Bandung: Alumni. 1986.</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Sugono</w:t>
      </w:r>
      <w:r>
        <w:rPr>
          <w:rFonts w:ascii="Times New Roman" w:hAnsi="Times New Roman" w:cs="Times New Roman"/>
          <w:sz w:val="24"/>
          <w:lang w:val="en-US"/>
        </w:rPr>
        <w:t xml:space="preserve">, </w:t>
      </w:r>
      <w:r w:rsidRPr="00D2420F">
        <w:rPr>
          <w:rFonts w:ascii="Times New Roman" w:hAnsi="Times New Roman" w:cs="Times New Roman"/>
          <w:sz w:val="24"/>
          <w:lang w:val="en-US"/>
        </w:rPr>
        <w:t>Bambang</w:t>
      </w:r>
      <w:r>
        <w:rPr>
          <w:rFonts w:ascii="Times New Roman" w:hAnsi="Times New Roman" w:cs="Times New Roman"/>
          <w:sz w:val="24"/>
          <w:lang w:val="en-US"/>
        </w:rPr>
        <w:t xml:space="preserve">. </w:t>
      </w:r>
      <w:r w:rsidRPr="005908CC">
        <w:rPr>
          <w:rFonts w:ascii="Times New Roman" w:hAnsi="Times New Roman" w:cs="Times New Roman"/>
          <w:i/>
          <w:sz w:val="24"/>
          <w:lang w:val="en-US"/>
        </w:rPr>
        <w:t>Metode Penelitian Hukum</w:t>
      </w:r>
      <w:r>
        <w:rPr>
          <w:rFonts w:ascii="Times New Roman" w:hAnsi="Times New Roman" w:cs="Times New Roman"/>
          <w:sz w:val="24"/>
          <w:lang w:val="en-US"/>
        </w:rPr>
        <w:t xml:space="preserve">, </w:t>
      </w:r>
      <w:r w:rsidRPr="00D2420F">
        <w:rPr>
          <w:rFonts w:ascii="Times New Roman" w:hAnsi="Times New Roman" w:cs="Times New Roman"/>
          <w:sz w:val="24"/>
          <w:lang w:val="en-US"/>
        </w:rPr>
        <w:t>Jakart</w:t>
      </w:r>
      <w:r>
        <w:rPr>
          <w:rFonts w:ascii="Times New Roman" w:hAnsi="Times New Roman" w:cs="Times New Roman"/>
          <w:sz w:val="24"/>
          <w:lang w:val="en-US"/>
        </w:rPr>
        <w:t>a: Raja Grafindo Persada, 2002.</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Suteki. Taufani, Galang.</w:t>
      </w:r>
      <w:r w:rsidRPr="00D2420F">
        <w:rPr>
          <w:rFonts w:ascii="Times New Roman" w:hAnsi="Times New Roman" w:cs="Times New Roman"/>
          <w:sz w:val="24"/>
          <w:lang w:val="en-US"/>
        </w:rPr>
        <w:t xml:space="preserve"> </w:t>
      </w:r>
      <w:r w:rsidRPr="00D42141">
        <w:rPr>
          <w:rFonts w:ascii="Times New Roman" w:hAnsi="Times New Roman" w:cs="Times New Roman"/>
          <w:i/>
          <w:sz w:val="24"/>
          <w:lang w:val="en-US"/>
        </w:rPr>
        <w:t>Metodologi Penelitian Hukum (Filsafat, Teori dan Praktik)</w:t>
      </w:r>
      <w:r>
        <w:rPr>
          <w:rFonts w:ascii="Times New Roman" w:hAnsi="Times New Roman" w:cs="Times New Roman"/>
          <w:sz w:val="24"/>
          <w:lang w:val="en-US"/>
        </w:rPr>
        <w:t>. Depok: Rajawali Pers. 2018.</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Tabaluyan</w:t>
      </w:r>
      <w:r>
        <w:rPr>
          <w:rFonts w:ascii="Times New Roman" w:hAnsi="Times New Roman" w:cs="Times New Roman"/>
          <w:sz w:val="24"/>
          <w:lang w:val="en-US"/>
        </w:rPr>
        <w:t xml:space="preserve">, </w:t>
      </w:r>
      <w:r w:rsidRPr="00D2420F">
        <w:rPr>
          <w:rFonts w:ascii="Times New Roman" w:hAnsi="Times New Roman" w:cs="Times New Roman"/>
          <w:sz w:val="24"/>
          <w:lang w:val="en-US"/>
        </w:rPr>
        <w:t>Roy Roland</w:t>
      </w:r>
      <w:r>
        <w:rPr>
          <w:rFonts w:ascii="Times New Roman" w:hAnsi="Times New Roman" w:cs="Times New Roman"/>
          <w:sz w:val="24"/>
          <w:lang w:val="en-US"/>
        </w:rPr>
        <w:t>.</w:t>
      </w:r>
      <w:r w:rsidRPr="00D2420F">
        <w:rPr>
          <w:rFonts w:ascii="Times New Roman" w:hAnsi="Times New Roman" w:cs="Times New Roman"/>
          <w:sz w:val="24"/>
          <w:lang w:val="en-US"/>
        </w:rPr>
        <w:t xml:space="preserve"> </w:t>
      </w:r>
      <w:r w:rsidRPr="005269BC">
        <w:rPr>
          <w:rFonts w:ascii="Times New Roman" w:hAnsi="Times New Roman" w:cs="Times New Roman"/>
          <w:i/>
          <w:sz w:val="24"/>
          <w:lang w:val="en-US"/>
        </w:rPr>
        <w:t>Pembelaan Terpaksa Yang Melampaui Batas Menurut Pasal 49 KUHP</w:t>
      </w:r>
      <w:r>
        <w:rPr>
          <w:rFonts w:ascii="Times New Roman" w:hAnsi="Times New Roman" w:cs="Times New Roman"/>
          <w:i/>
          <w:sz w:val="24"/>
          <w:lang w:val="en-US"/>
        </w:rPr>
        <w:t>.</w:t>
      </w:r>
      <w:r w:rsidRPr="00D2420F">
        <w:rPr>
          <w:rFonts w:ascii="Times New Roman" w:hAnsi="Times New Roman" w:cs="Times New Roman"/>
          <w:sz w:val="24"/>
          <w:lang w:val="en-US"/>
        </w:rPr>
        <w:t xml:space="preserve"> Lex Cri</w:t>
      </w:r>
      <w:r>
        <w:rPr>
          <w:rFonts w:ascii="Times New Roman" w:hAnsi="Times New Roman" w:cs="Times New Roman"/>
          <w:sz w:val="24"/>
          <w:lang w:val="en-US"/>
        </w:rPr>
        <w:t xml:space="preserve">men, Universitas Sam Ratulangi. </w:t>
      </w:r>
      <w:r w:rsidRPr="00D2420F">
        <w:rPr>
          <w:rFonts w:ascii="Times New Roman" w:hAnsi="Times New Roman" w:cs="Times New Roman"/>
          <w:sz w:val="24"/>
          <w:lang w:val="en-US"/>
        </w:rPr>
        <w:t>2015</w:t>
      </w:r>
      <w:r>
        <w:rPr>
          <w:rFonts w:ascii="Times New Roman" w:hAnsi="Times New Roman" w:cs="Times New Roman"/>
          <w:sz w:val="24"/>
          <w:lang w:val="en-US"/>
        </w:rPr>
        <w:t>.</w:t>
      </w:r>
    </w:p>
    <w:p w:rsidR="004F7286" w:rsidRDefault="004F7286" w:rsidP="00594704">
      <w:pPr>
        <w:spacing w:line="360" w:lineRule="auto"/>
        <w:ind w:left="720" w:hanging="720"/>
        <w:jc w:val="both"/>
        <w:rPr>
          <w:rFonts w:ascii="Times New Roman" w:hAnsi="Times New Roman" w:cs="Times New Roman"/>
          <w:sz w:val="24"/>
          <w:lang w:val="en-US"/>
        </w:rPr>
      </w:pPr>
      <w:r w:rsidRPr="00D2420F">
        <w:rPr>
          <w:rFonts w:ascii="Times New Roman" w:hAnsi="Times New Roman" w:cs="Times New Roman"/>
          <w:sz w:val="24"/>
          <w:lang w:val="en-US"/>
        </w:rPr>
        <w:t>Utrecht,</w:t>
      </w:r>
      <w:r>
        <w:rPr>
          <w:rFonts w:ascii="Times New Roman" w:hAnsi="Times New Roman" w:cs="Times New Roman"/>
          <w:sz w:val="24"/>
          <w:lang w:val="en-US"/>
        </w:rPr>
        <w:t xml:space="preserve"> E.</w:t>
      </w:r>
      <w:r w:rsidRPr="00D2420F">
        <w:rPr>
          <w:rFonts w:ascii="Times New Roman" w:hAnsi="Times New Roman" w:cs="Times New Roman"/>
          <w:sz w:val="24"/>
          <w:lang w:val="en-US"/>
        </w:rPr>
        <w:t xml:space="preserve"> </w:t>
      </w:r>
      <w:r w:rsidRPr="005908CC">
        <w:rPr>
          <w:rFonts w:ascii="Times New Roman" w:hAnsi="Times New Roman" w:cs="Times New Roman"/>
          <w:i/>
          <w:sz w:val="24"/>
          <w:lang w:val="en-US"/>
        </w:rPr>
        <w:t>Hukum Pidana I</w:t>
      </w:r>
      <w:r>
        <w:rPr>
          <w:rFonts w:ascii="Times New Roman" w:hAnsi="Times New Roman" w:cs="Times New Roman"/>
          <w:sz w:val="24"/>
          <w:lang w:val="en-US"/>
        </w:rPr>
        <w:t xml:space="preserve">. </w:t>
      </w:r>
      <w:r w:rsidRPr="00D2420F">
        <w:rPr>
          <w:rFonts w:ascii="Times New Roman" w:hAnsi="Times New Roman" w:cs="Times New Roman"/>
          <w:sz w:val="24"/>
          <w:lang w:val="en-US"/>
        </w:rPr>
        <w:t>Bandung: Pen</w:t>
      </w:r>
      <w:r>
        <w:rPr>
          <w:rFonts w:ascii="Times New Roman" w:hAnsi="Times New Roman" w:cs="Times New Roman"/>
          <w:sz w:val="24"/>
          <w:lang w:val="en-US"/>
        </w:rPr>
        <w:t>erbitan Universitas. 1960.</w:t>
      </w:r>
    </w:p>
    <w:p w:rsidR="004F7286" w:rsidRDefault="004F7286" w:rsidP="004F7286">
      <w:pPr>
        <w:rPr>
          <w:rFonts w:ascii="Times New Roman" w:hAnsi="Times New Roman" w:cs="Times New Roman"/>
          <w:sz w:val="24"/>
          <w:lang w:val="en-US"/>
        </w:rPr>
      </w:pPr>
      <w:r>
        <w:rPr>
          <w:rFonts w:ascii="Times New Roman" w:hAnsi="Times New Roman" w:cs="Times New Roman"/>
          <w:sz w:val="24"/>
          <w:lang w:val="en-US"/>
        </w:rPr>
        <w:br w:type="page"/>
      </w:r>
    </w:p>
    <w:p w:rsidR="004F7286" w:rsidRDefault="004F7286" w:rsidP="00594704">
      <w:pPr>
        <w:spacing w:line="360" w:lineRule="auto"/>
        <w:ind w:left="720" w:hanging="720"/>
        <w:jc w:val="both"/>
        <w:rPr>
          <w:rFonts w:ascii="Times New Roman" w:hAnsi="Times New Roman" w:cs="Times New Roman"/>
          <w:sz w:val="24"/>
          <w:lang w:val="en-US"/>
        </w:rPr>
      </w:pPr>
      <w:r w:rsidRPr="005C4091">
        <w:rPr>
          <w:rFonts w:ascii="Times New Roman" w:hAnsi="Times New Roman" w:cs="Times New Roman"/>
          <w:sz w:val="24"/>
          <w:lang w:val="en-US"/>
        </w:rPr>
        <w:lastRenderedPageBreak/>
        <w:t>Undang-Undang Nomor 1 Tahun 1946 Tentang Kitab Undang-Undang</w:t>
      </w:r>
      <w:r>
        <w:rPr>
          <w:rFonts w:ascii="Times New Roman" w:hAnsi="Times New Roman" w:cs="Times New Roman"/>
          <w:sz w:val="24"/>
          <w:lang w:val="en-US"/>
        </w:rPr>
        <w:t xml:space="preserve"> </w:t>
      </w:r>
      <w:r w:rsidRPr="005C4091">
        <w:rPr>
          <w:rFonts w:ascii="Times New Roman" w:hAnsi="Times New Roman" w:cs="Times New Roman"/>
          <w:sz w:val="24"/>
          <w:lang w:val="en-US"/>
        </w:rPr>
        <w:t>Hukum Pidana</w:t>
      </w:r>
      <w:r>
        <w:rPr>
          <w:rFonts w:ascii="Times New Roman" w:hAnsi="Times New Roman" w:cs="Times New Roman"/>
          <w:sz w:val="24"/>
          <w:lang w:val="en-US"/>
        </w:rPr>
        <w:t xml:space="preserve"> </w:t>
      </w:r>
      <w:r w:rsidRPr="005C4091">
        <w:rPr>
          <w:rFonts w:ascii="Times New Roman" w:hAnsi="Times New Roman" w:cs="Times New Roman"/>
          <w:sz w:val="24"/>
          <w:lang w:val="en-US"/>
        </w:rPr>
        <w:t>(KUHP)</w:t>
      </w:r>
    </w:p>
    <w:p w:rsidR="004F7286" w:rsidRDefault="004F7286" w:rsidP="00594704">
      <w:pPr>
        <w:spacing w:line="360" w:lineRule="auto"/>
        <w:ind w:left="720" w:hanging="720"/>
        <w:jc w:val="both"/>
        <w:rPr>
          <w:rFonts w:ascii="Times New Roman" w:hAnsi="Times New Roman" w:cs="Times New Roman"/>
          <w:sz w:val="24"/>
          <w:lang w:val="en-US"/>
        </w:rPr>
      </w:pPr>
      <w:r w:rsidRPr="005C4091">
        <w:rPr>
          <w:rFonts w:ascii="Times New Roman" w:hAnsi="Times New Roman" w:cs="Times New Roman"/>
          <w:sz w:val="24"/>
          <w:lang w:val="en-US"/>
        </w:rPr>
        <w:t>Undang-Undang Nomor 8 Tahun 1981 Tentang Kitab Undang-Undang</w:t>
      </w:r>
      <w:r>
        <w:rPr>
          <w:rFonts w:ascii="Times New Roman" w:hAnsi="Times New Roman" w:cs="Times New Roman"/>
          <w:sz w:val="24"/>
          <w:lang w:val="en-US"/>
        </w:rPr>
        <w:t xml:space="preserve"> </w:t>
      </w:r>
      <w:r w:rsidRPr="005C4091">
        <w:rPr>
          <w:rFonts w:ascii="Times New Roman" w:hAnsi="Times New Roman" w:cs="Times New Roman"/>
          <w:sz w:val="24"/>
          <w:lang w:val="en-US"/>
        </w:rPr>
        <w:t>Hukum Acara Pidana (KUHAP)</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Undang-Undang Nomor 2 Tahun 2002 Tentang Kepolisian Negara Republik Indonesia (Polri)</w:t>
      </w:r>
    </w:p>
    <w:p w:rsidR="004F7286" w:rsidRDefault="004F7286" w:rsidP="00594704">
      <w:pPr>
        <w:spacing w:line="360" w:lineRule="auto"/>
        <w:ind w:left="720" w:hanging="720"/>
        <w:jc w:val="both"/>
        <w:rPr>
          <w:rFonts w:ascii="Times New Roman" w:hAnsi="Times New Roman" w:cs="Times New Roman"/>
          <w:sz w:val="24"/>
          <w:lang w:val="en-US"/>
        </w:rPr>
      </w:pPr>
      <w:r>
        <w:rPr>
          <w:rFonts w:ascii="Times New Roman" w:hAnsi="Times New Roman" w:cs="Times New Roman"/>
          <w:sz w:val="24"/>
          <w:lang w:val="en-US"/>
        </w:rPr>
        <w:t>Peraturan Kepala Kepolisian Negara Republik Indonesia Nomor 1 Tahun 2009 Tentang Penggunaan Kekuatan Dalam Kepolisian.</w:t>
      </w:r>
    </w:p>
    <w:p w:rsidR="004F7286" w:rsidRDefault="004F7286" w:rsidP="00594704">
      <w:pPr>
        <w:spacing w:line="360" w:lineRule="auto"/>
        <w:ind w:left="720" w:hanging="720"/>
        <w:jc w:val="both"/>
        <w:rPr>
          <w:rFonts w:ascii="Times New Roman" w:hAnsi="Times New Roman" w:cs="Times New Roman"/>
          <w:sz w:val="24"/>
          <w:lang w:val="en-US"/>
        </w:rPr>
      </w:pPr>
      <w:r w:rsidRPr="00D42141">
        <w:rPr>
          <w:rFonts w:ascii="Times New Roman" w:hAnsi="Times New Roman" w:cs="Times New Roman"/>
          <w:sz w:val="24"/>
          <w:lang w:val="en-US"/>
        </w:rPr>
        <w:t>Putusan Nomor 34/Pid.B/2020/Pengadilan Malili. 6 Juli 2020.</w:t>
      </w:r>
    </w:p>
    <w:p w:rsidR="00884B55" w:rsidRDefault="00884B55" w:rsidP="00594704">
      <w:pPr>
        <w:spacing w:line="360" w:lineRule="auto"/>
        <w:ind w:left="720" w:hanging="720"/>
        <w:jc w:val="both"/>
        <w:rPr>
          <w:rFonts w:ascii="Times New Roman" w:hAnsi="Times New Roman" w:cs="Times New Roman"/>
          <w:sz w:val="24"/>
          <w:lang w:val="en-US"/>
        </w:rPr>
      </w:pPr>
    </w:p>
    <w:p w:rsidR="00884B55" w:rsidRPr="002A5F04" w:rsidRDefault="00884B55" w:rsidP="002A5F04">
      <w:pPr>
        <w:rPr>
          <w:rFonts w:ascii="Times New Roman" w:hAnsi="Times New Roman" w:cs="Times New Roman"/>
          <w:sz w:val="24"/>
          <w:lang w:val="en-US"/>
        </w:rPr>
      </w:pPr>
      <w:r>
        <w:rPr>
          <w:rFonts w:ascii="Times New Roman" w:hAnsi="Times New Roman" w:cs="Times New Roman"/>
          <w:sz w:val="24"/>
          <w:lang w:val="en-US"/>
        </w:rPr>
        <w:br w:type="page"/>
      </w:r>
    </w:p>
    <w:p w:rsidR="00884B55" w:rsidRPr="002A5F04" w:rsidRDefault="00884B55" w:rsidP="009A43E4">
      <w:pPr>
        <w:pStyle w:val="Heading1"/>
        <w:spacing w:before="0" w:after="0"/>
        <w:jc w:val="center"/>
        <w:rPr>
          <w:rFonts w:asciiTheme="majorBidi" w:hAnsiTheme="majorBidi" w:cstheme="majorBidi"/>
          <w:sz w:val="24"/>
          <w:szCs w:val="24"/>
        </w:rPr>
      </w:pPr>
      <w:bookmarkStart w:id="43" w:name="_Toc186048080"/>
      <w:r w:rsidRPr="009A43E4">
        <w:rPr>
          <w:rFonts w:asciiTheme="majorBidi" w:hAnsiTheme="majorBidi" w:cstheme="majorBidi"/>
          <w:sz w:val="24"/>
          <w:szCs w:val="24"/>
        </w:rPr>
        <w:lastRenderedPageBreak/>
        <w:t>DAFTAR RIWAYAT HIDUP</w:t>
      </w:r>
      <w:bookmarkEnd w:id="43"/>
    </w:p>
    <w:p w:rsidR="00884B55" w:rsidRDefault="00884B55">
      <w:pPr>
        <w:spacing w:before="4" w:line="160" w:lineRule="exact"/>
        <w:rPr>
          <w:sz w:val="17"/>
          <w:szCs w:val="17"/>
        </w:rPr>
      </w:pPr>
    </w:p>
    <w:p w:rsidR="00884B55" w:rsidRDefault="00884B55">
      <w:pPr>
        <w:spacing w:before="32" w:line="240" w:lineRule="exact"/>
        <w:ind w:left="279"/>
      </w:pPr>
      <w:r>
        <w:rPr>
          <w:b/>
          <w:spacing w:val="-1"/>
          <w:position w:val="-1"/>
          <w:u w:val="thick" w:color="000000"/>
        </w:rPr>
        <w:t>D</w:t>
      </w:r>
      <w:r>
        <w:rPr>
          <w:b/>
          <w:position w:val="-1"/>
          <w:u w:val="thick" w:color="000000"/>
        </w:rPr>
        <w:t>a</w:t>
      </w:r>
      <w:r>
        <w:rPr>
          <w:b/>
          <w:spacing w:val="1"/>
          <w:position w:val="-1"/>
          <w:u w:val="thick" w:color="000000"/>
        </w:rPr>
        <w:t>t</w:t>
      </w:r>
      <w:r>
        <w:rPr>
          <w:b/>
          <w:position w:val="-1"/>
          <w:u w:val="thick" w:color="000000"/>
        </w:rPr>
        <w:t>a P</w:t>
      </w:r>
      <w:r>
        <w:rPr>
          <w:b/>
          <w:spacing w:val="-3"/>
          <w:position w:val="-1"/>
          <w:u w:val="thick" w:color="000000"/>
        </w:rPr>
        <w:t>r</w:t>
      </w:r>
      <w:r>
        <w:rPr>
          <w:b/>
          <w:spacing w:val="1"/>
          <w:position w:val="-1"/>
          <w:u w:val="thick" w:color="000000"/>
        </w:rPr>
        <w:t>i</w:t>
      </w:r>
      <w:r>
        <w:rPr>
          <w:b/>
          <w:position w:val="-1"/>
          <w:u w:val="thick" w:color="000000"/>
        </w:rPr>
        <w:t>ba</w:t>
      </w:r>
      <w:r>
        <w:rPr>
          <w:b/>
          <w:spacing w:val="-1"/>
          <w:position w:val="-1"/>
          <w:u w:val="thick" w:color="000000"/>
        </w:rPr>
        <w:t>d</w:t>
      </w:r>
      <w:r>
        <w:rPr>
          <w:b/>
          <w:position w:val="-1"/>
          <w:u w:val="thick" w:color="000000"/>
        </w:rPr>
        <w:t>i</w:t>
      </w:r>
    </w:p>
    <w:p w:rsidR="00884B55" w:rsidRDefault="00884B55">
      <w:pPr>
        <w:spacing w:before="3" w:line="160" w:lineRule="exact"/>
        <w:rPr>
          <w:sz w:val="17"/>
          <w:szCs w:val="17"/>
        </w:rPr>
      </w:pPr>
    </w:p>
    <w:p w:rsidR="00884B55" w:rsidRDefault="00884B55" w:rsidP="00594704">
      <w:pPr>
        <w:tabs>
          <w:tab w:val="left" w:pos="2430"/>
          <w:tab w:val="left" w:pos="2610"/>
        </w:tabs>
        <w:spacing w:after="240" w:line="360" w:lineRule="auto"/>
        <w:ind w:left="279" w:right="210"/>
      </w:pPr>
      <w:r>
        <w:rPr>
          <w:spacing w:val="-1"/>
        </w:rPr>
        <w:t>N</w:t>
      </w:r>
      <w:r>
        <w:t>ama</w:t>
      </w:r>
      <w:r>
        <w:tab/>
        <w:t>:</w:t>
      </w:r>
      <w:r>
        <w:tab/>
        <w:t>Defandra Pangestu Ramadhan</w:t>
      </w:r>
    </w:p>
    <w:p w:rsidR="00884B55" w:rsidRPr="003B588E" w:rsidRDefault="00884B55" w:rsidP="00594704">
      <w:pPr>
        <w:tabs>
          <w:tab w:val="left" w:pos="2430"/>
          <w:tab w:val="left" w:pos="2610"/>
        </w:tabs>
        <w:spacing w:after="240" w:line="360" w:lineRule="auto"/>
        <w:ind w:left="279" w:right="210"/>
      </w:pPr>
      <w:r>
        <w:t>Te</w:t>
      </w:r>
      <w:r>
        <w:rPr>
          <w:spacing w:val="1"/>
        </w:rPr>
        <w:t>m</w:t>
      </w:r>
      <w:r>
        <w:t>p</w:t>
      </w:r>
      <w:r>
        <w:rPr>
          <w:spacing w:val="-2"/>
        </w:rPr>
        <w:t>a</w:t>
      </w:r>
      <w:r>
        <w:rPr>
          <w:spacing w:val="1"/>
        </w:rPr>
        <w:t>t</w:t>
      </w:r>
      <w:r>
        <w:t>, T</w:t>
      </w:r>
      <w:r>
        <w:rPr>
          <w:spacing w:val="-3"/>
        </w:rPr>
        <w:t>a</w:t>
      </w:r>
      <w:r>
        <w:t>ngg</w:t>
      </w:r>
      <w:r>
        <w:rPr>
          <w:spacing w:val="-2"/>
        </w:rPr>
        <w:t>a</w:t>
      </w:r>
      <w:r>
        <w:t>l</w:t>
      </w:r>
      <w:r>
        <w:rPr>
          <w:spacing w:val="1"/>
        </w:rPr>
        <w:t xml:space="preserve"> </w:t>
      </w:r>
      <w:r>
        <w:t>La</w:t>
      </w:r>
      <w:r>
        <w:rPr>
          <w:spacing w:val="-3"/>
        </w:rPr>
        <w:t>h</w:t>
      </w:r>
      <w:r>
        <w:rPr>
          <w:spacing w:val="1"/>
        </w:rPr>
        <w:t>i</w:t>
      </w:r>
      <w:r>
        <w:t>r</w:t>
      </w:r>
      <w:r>
        <w:tab/>
        <w:t>:</w:t>
      </w:r>
      <w:r>
        <w:tab/>
        <w:t>Tangerang, 28 November 2001</w:t>
      </w:r>
    </w:p>
    <w:p w:rsidR="00884B55" w:rsidRDefault="00884B55" w:rsidP="00594704">
      <w:pPr>
        <w:tabs>
          <w:tab w:val="left" w:pos="2430"/>
          <w:tab w:val="left" w:pos="2610"/>
        </w:tabs>
        <w:spacing w:after="240" w:line="360" w:lineRule="auto"/>
        <w:ind w:left="2610" w:right="210" w:hanging="2326"/>
      </w:pPr>
      <w:r>
        <w:rPr>
          <w:spacing w:val="-1"/>
        </w:rPr>
        <w:t>A</w:t>
      </w:r>
      <w:r>
        <w:rPr>
          <w:spacing w:val="1"/>
        </w:rPr>
        <w:t>l</w:t>
      </w:r>
      <w:r>
        <w:t>a</w:t>
      </w:r>
      <w:r>
        <w:rPr>
          <w:spacing w:val="-1"/>
        </w:rPr>
        <w:t>m</w:t>
      </w:r>
      <w:r>
        <w:t>at</w:t>
      </w:r>
      <w:r>
        <w:tab/>
        <w:t>:</w:t>
      </w:r>
      <w:r>
        <w:tab/>
        <w:t>Jl. Medan. Total Persada Raya Blok C3 No. 14. RT 02/RW 07. Kec. Periuk. Kota Tangerang</w:t>
      </w:r>
    </w:p>
    <w:p w:rsidR="00884B55" w:rsidRDefault="00884B55" w:rsidP="00594704">
      <w:pPr>
        <w:tabs>
          <w:tab w:val="left" w:pos="2430"/>
          <w:tab w:val="left" w:pos="2610"/>
        </w:tabs>
        <w:spacing w:after="240" w:line="360" w:lineRule="auto"/>
        <w:ind w:left="284" w:right="210"/>
      </w:pPr>
      <w:r>
        <w:t>J</w:t>
      </w:r>
      <w:r>
        <w:rPr>
          <w:spacing w:val="1"/>
        </w:rPr>
        <w:t>e</w:t>
      </w:r>
      <w:r>
        <w:t>n</w:t>
      </w:r>
      <w:r>
        <w:rPr>
          <w:spacing w:val="-1"/>
        </w:rPr>
        <w:t>i</w:t>
      </w:r>
      <w:r>
        <w:t>s Ke</w:t>
      </w:r>
      <w:r>
        <w:rPr>
          <w:spacing w:val="-2"/>
        </w:rPr>
        <w:t>l</w:t>
      </w:r>
      <w:r>
        <w:t>a</w:t>
      </w:r>
      <w:r>
        <w:rPr>
          <w:spacing w:val="-1"/>
        </w:rPr>
        <w:t>m</w:t>
      </w:r>
      <w:r>
        <w:rPr>
          <w:spacing w:val="1"/>
        </w:rPr>
        <w:t>i</w:t>
      </w:r>
      <w:r>
        <w:t>n</w:t>
      </w:r>
      <w:r>
        <w:tab/>
        <w:t>:</w:t>
      </w:r>
      <w:r>
        <w:tab/>
        <w:t>Laki-Laki</w:t>
      </w:r>
    </w:p>
    <w:p w:rsidR="00884B55" w:rsidRDefault="00884B55" w:rsidP="00594704">
      <w:pPr>
        <w:tabs>
          <w:tab w:val="left" w:pos="2430"/>
          <w:tab w:val="left" w:pos="2610"/>
        </w:tabs>
        <w:spacing w:after="240" w:line="360" w:lineRule="auto"/>
        <w:ind w:left="284" w:right="210"/>
      </w:pPr>
      <w:r>
        <w:rPr>
          <w:spacing w:val="-1"/>
        </w:rPr>
        <w:t>A</w:t>
      </w:r>
      <w:r>
        <w:t>ga</w:t>
      </w:r>
      <w:r>
        <w:rPr>
          <w:spacing w:val="1"/>
        </w:rPr>
        <w:t>m</w:t>
      </w:r>
      <w:r>
        <w:t>a</w:t>
      </w:r>
      <w:r>
        <w:tab/>
        <w:t>:</w:t>
      </w:r>
      <w:r>
        <w:tab/>
        <w:t>Islam</w:t>
      </w:r>
    </w:p>
    <w:p w:rsidR="00884B55" w:rsidRPr="003B588E" w:rsidRDefault="00884B55" w:rsidP="00594704">
      <w:pPr>
        <w:tabs>
          <w:tab w:val="left" w:pos="2430"/>
          <w:tab w:val="left" w:pos="2610"/>
        </w:tabs>
        <w:spacing w:after="240" w:line="360" w:lineRule="auto"/>
        <w:ind w:left="284" w:right="210"/>
      </w:pPr>
      <w:r>
        <w:rPr>
          <w:position w:val="-1"/>
        </w:rPr>
        <w:t>Em</w:t>
      </w:r>
      <w:r>
        <w:rPr>
          <w:spacing w:val="-2"/>
          <w:position w:val="-1"/>
        </w:rPr>
        <w:t>a</w:t>
      </w:r>
      <w:r>
        <w:rPr>
          <w:spacing w:val="1"/>
          <w:position w:val="-1"/>
        </w:rPr>
        <w:t>i</w:t>
      </w:r>
      <w:r>
        <w:rPr>
          <w:position w:val="-1"/>
        </w:rPr>
        <w:t>l</w:t>
      </w:r>
      <w:r>
        <w:rPr>
          <w:position w:val="-1"/>
        </w:rPr>
        <w:tab/>
        <w:t>:</w:t>
      </w:r>
      <w:r>
        <w:rPr>
          <w:position w:val="-1"/>
        </w:rPr>
        <w:tab/>
      </w:r>
      <w:r w:rsidRPr="00B747CF">
        <w:rPr>
          <w:color w:val="000000" w:themeColor="text1"/>
          <w:position w:val="-1"/>
        </w:rPr>
        <w:t>defandrapangestu@gmail.com</w:t>
      </w:r>
    </w:p>
    <w:p w:rsidR="00884B55" w:rsidRPr="002A5F04" w:rsidRDefault="00884B55" w:rsidP="002A5F04">
      <w:pPr>
        <w:tabs>
          <w:tab w:val="left" w:pos="2430"/>
          <w:tab w:val="left" w:pos="2610"/>
        </w:tabs>
        <w:spacing w:after="240" w:line="360" w:lineRule="auto"/>
        <w:ind w:left="284" w:right="210"/>
        <w:rPr>
          <w:lang w:val="en-US"/>
        </w:rPr>
      </w:pPr>
      <w:r>
        <w:t>Te</w:t>
      </w:r>
      <w:r>
        <w:rPr>
          <w:spacing w:val="1"/>
        </w:rPr>
        <w:t>l</w:t>
      </w:r>
      <w:r>
        <w:t>ep</w:t>
      </w:r>
      <w:r>
        <w:rPr>
          <w:spacing w:val="-2"/>
        </w:rPr>
        <w:t>o</w:t>
      </w:r>
      <w:r w:rsidR="002A5F04">
        <w:t>n</w:t>
      </w:r>
      <w:r w:rsidR="002A5F04">
        <w:tab/>
        <w:t>:</w:t>
      </w:r>
      <w:r w:rsidR="002A5F04">
        <w:tab/>
        <w:t>082322516774</w:t>
      </w:r>
    </w:p>
    <w:p w:rsidR="00884B55" w:rsidRDefault="00884B55">
      <w:pPr>
        <w:spacing w:line="240" w:lineRule="exact"/>
        <w:ind w:left="284"/>
      </w:pPr>
      <w:r>
        <w:rPr>
          <w:b/>
          <w:spacing w:val="-1"/>
          <w:position w:val="-1"/>
          <w:u w:val="thick" w:color="000000"/>
        </w:rPr>
        <w:t>R</w:t>
      </w:r>
      <w:r>
        <w:rPr>
          <w:b/>
          <w:position w:val="-1"/>
          <w:u w:val="thick" w:color="000000"/>
        </w:rPr>
        <w:t>IWA</w:t>
      </w:r>
      <w:r>
        <w:rPr>
          <w:b/>
          <w:spacing w:val="-2"/>
          <w:position w:val="-1"/>
          <w:u w:val="thick" w:color="000000"/>
        </w:rPr>
        <w:t>Y</w:t>
      </w:r>
      <w:r>
        <w:rPr>
          <w:b/>
          <w:spacing w:val="-1"/>
          <w:position w:val="-1"/>
          <w:u w:val="thick" w:color="000000"/>
        </w:rPr>
        <w:t>A</w:t>
      </w:r>
      <w:r>
        <w:rPr>
          <w:b/>
          <w:position w:val="-1"/>
          <w:u w:val="thick" w:color="000000"/>
        </w:rPr>
        <w:t>T</w:t>
      </w:r>
      <w:r>
        <w:rPr>
          <w:b/>
          <w:spacing w:val="-1"/>
          <w:position w:val="-1"/>
          <w:u w:val="thick" w:color="000000"/>
        </w:rPr>
        <w:t xml:space="preserve"> </w:t>
      </w:r>
      <w:r>
        <w:rPr>
          <w:b/>
          <w:position w:val="-1"/>
          <w:u w:val="thick" w:color="000000"/>
        </w:rPr>
        <w:t>P</w:t>
      </w:r>
      <w:r>
        <w:rPr>
          <w:b/>
          <w:spacing w:val="-1"/>
          <w:position w:val="-1"/>
          <w:u w:val="thick" w:color="000000"/>
        </w:rPr>
        <w:t>END</w:t>
      </w:r>
      <w:r>
        <w:rPr>
          <w:b/>
          <w:position w:val="-1"/>
          <w:u w:val="thick" w:color="000000"/>
        </w:rPr>
        <w:t>IDI</w:t>
      </w:r>
      <w:r>
        <w:rPr>
          <w:b/>
          <w:spacing w:val="1"/>
          <w:position w:val="-1"/>
          <w:u w:val="thick" w:color="000000"/>
        </w:rPr>
        <w:t>K</w:t>
      </w:r>
      <w:r>
        <w:rPr>
          <w:b/>
          <w:spacing w:val="-1"/>
          <w:position w:val="-1"/>
          <w:u w:val="thick" w:color="000000"/>
        </w:rPr>
        <w:t>A</w:t>
      </w:r>
      <w:r>
        <w:rPr>
          <w:b/>
          <w:position w:val="-1"/>
          <w:u w:val="thick" w:color="000000"/>
        </w:rPr>
        <w:t>N</w:t>
      </w:r>
    </w:p>
    <w:p w:rsidR="00884B55" w:rsidRDefault="00884B55">
      <w:pPr>
        <w:spacing w:before="3" w:line="160" w:lineRule="exact"/>
        <w:rPr>
          <w:sz w:val="17"/>
          <w:szCs w:val="17"/>
        </w:rPr>
      </w:pPr>
    </w:p>
    <w:p w:rsidR="00884B55" w:rsidRDefault="00884B55" w:rsidP="002A5F04">
      <w:pPr>
        <w:spacing w:before="32" w:line="429" w:lineRule="auto"/>
        <w:ind w:left="284" w:right="28"/>
        <w:jc w:val="both"/>
      </w:pPr>
      <w:r>
        <w:t>SD</w:t>
      </w:r>
      <w:r>
        <w:rPr>
          <w:spacing w:val="-1"/>
        </w:rPr>
        <w:t xml:space="preserve"> N</w:t>
      </w:r>
      <w:r>
        <w:t>ege</w:t>
      </w:r>
      <w:r>
        <w:rPr>
          <w:spacing w:val="1"/>
        </w:rPr>
        <w:t>r</w:t>
      </w:r>
      <w:r>
        <w:t>i</w:t>
      </w:r>
      <w:r>
        <w:rPr>
          <w:spacing w:val="-1"/>
        </w:rPr>
        <w:t xml:space="preserve"> </w:t>
      </w:r>
      <w:r>
        <w:t>Gebang</w:t>
      </w:r>
      <w:r>
        <w:rPr>
          <w:spacing w:val="-2"/>
        </w:rPr>
        <w:t xml:space="preserve"> </w:t>
      </w:r>
      <w:r>
        <w:rPr>
          <w:spacing w:val="-1"/>
        </w:rPr>
        <w:t>K</w:t>
      </w:r>
      <w:r>
        <w:t>o</w:t>
      </w:r>
      <w:r>
        <w:rPr>
          <w:spacing w:val="1"/>
        </w:rPr>
        <w:t>t</w:t>
      </w:r>
      <w:r>
        <w:t xml:space="preserve">a </w:t>
      </w:r>
      <w:r>
        <w:rPr>
          <w:spacing w:val="-3"/>
        </w:rPr>
        <w:t>T</w:t>
      </w:r>
      <w:r>
        <w:t>angerang</w:t>
      </w:r>
      <w:r>
        <w:rPr>
          <w:spacing w:val="1"/>
        </w:rPr>
        <w:tab/>
        <w:t>(2007-2013)</w:t>
      </w:r>
    </w:p>
    <w:p w:rsidR="00884B55" w:rsidRDefault="00884B55" w:rsidP="002A5F04">
      <w:pPr>
        <w:spacing w:before="32" w:line="429" w:lineRule="auto"/>
        <w:ind w:left="284" w:right="28"/>
        <w:jc w:val="both"/>
      </w:pPr>
      <w:r>
        <w:t xml:space="preserve">SMP </w:t>
      </w:r>
      <w:r>
        <w:rPr>
          <w:spacing w:val="-1"/>
        </w:rPr>
        <w:t>N</w:t>
      </w:r>
      <w:r>
        <w:t>eg</w:t>
      </w:r>
      <w:r>
        <w:rPr>
          <w:spacing w:val="-2"/>
        </w:rPr>
        <w:t>e</w:t>
      </w:r>
      <w:r>
        <w:rPr>
          <w:spacing w:val="1"/>
        </w:rPr>
        <w:t>r</w:t>
      </w:r>
      <w:r>
        <w:t>i</w:t>
      </w:r>
      <w:r>
        <w:rPr>
          <w:spacing w:val="2"/>
        </w:rPr>
        <w:t xml:space="preserve"> </w:t>
      </w:r>
      <w:r>
        <w:t xml:space="preserve">2 </w:t>
      </w:r>
      <w:r>
        <w:rPr>
          <w:spacing w:val="-1"/>
        </w:rPr>
        <w:t>K</w:t>
      </w:r>
      <w:r>
        <w:t>o</w:t>
      </w:r>
      <w:r>
        <w:rPr>
          <w:spacing w:val="1"/>
        </w:rPr>
        <w:t>t</w:t>
      </w:r>
      <w:r>
        <w:t>a</w:t>
      </w:r>
      <w:r>
        <w:rPr>
          <w:spacing w:val="-2"/>
        </w:rPr>
        <w:t xml:space="preserve"> </w:t>
      </w:r>
      <w:r>
        <w:t>Tangerang</w:t>
      </w:r>
      <w:r>
        <w:tab/>
        <w:t>(2013-2016)</w:t>
      </w:r>
    </w:p>
    <w:p w:rsidR="00884B55" w:rsidRDefault="00884B55" w:rsidP="002A5F04">
      <w:pPr>
        <w:spacing w:before="32" w:line="429" w:lineRule="auto"/>
        <w:ind w:left="284" w:right="28"/>
        <w:jc w:val="both"/>
      </w:pPr>
      <w:r>
        <w:t>SMA</w:t>
      </w:r>
      <w:r>
        <w:rPr>
          <w:spacing w:val="-1"/>
        </w:rPr>
        <w:t xml:space="preserve"> N</w:t>
      </w:r>
      <w:r>
        <w:t>ege</w:t>
      </w:r>
      <w:r>
        <w:rPr>
          <w:spacing w:val="-2"/>
        </w:rPr>
        <w:t>r</w:t>
      </w:r>
      <w:r>
        <w:t>i</w:t>
      </w:r>
      <w:r>
        <w:rPr>
          <w:spacing w:val="1"/>
        </w:rPr>
        <w:t xml:space="preserve"> </w:t>
      </w:r>
      <w:r>
        <w:t xml:space="preserve">4 </w:t>
      </w:r>
      <w:r>
        <w:rPr>
          <w:spacing w:val="-1"/>
        </w:rPr>
        <w:t>K</w:t>
      </w:r>
      <w:r>
        <w:rPr>
          <w:spacing w:val="-2"/>
        </w:rPr>
        <w:t>o</w:t>
      </w:r>
      <w:r>
        <w:rPr>
          <w:spacing w:val="1"/>
        </w:rPr>
        <w:t>t</w:t>
      </w:r>
      <w:r>
        <w:t>a Tangerang</w:t>
      </w:r>
      <w:r>
        <w:tab/>
        <w:t>(2016-2019)</w:t>
      </w:r>
    </w:p>
    <w:sectPr w:rsidR="00884B55" w:rsidSect="009A43E4">
      <w:footerReference w:type="default" r:id="rId14"/>
      <w:pgSz w:w="8392" w:h="11907" w:code="11"/>
      <w:pgMar w:top="1418"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C8" w:rsidRDefault="00B064C8" w:rsidP="004F7286">
      <w:pPr>
        <w:spacing w:after="0" w:line="240" w:lineRule="auto"/>
      </w:pPr>
      <w:r>
        <w:separator/>
      </w:r>
    </w:p>
  </w:endnote>
  <w:endnote w:type="continuationSeparator" w:id="0">
    <w:p w:rsidR="00B064C8" w:rsidRDefault="00B064C8" w:rsidP="004F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altName w:val="PMingLiU"/>
    <w:panose1 w:val="00000000000000000000"/>
    <w:charset w:val="88"/>
    <w:family w:val="roman"/>
    <w:notTrueType/>
    <w:pitch w:val="default"/>
  </w:font>
  <w:font w:name="DengXian">
    <w:altName w:val="等线"/>
    <w:panose1 w:val="02010600030101010101"/>
    <w:charset w:val="88"/>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5F" w:rsidRDefault="00D7015F" w:rsidP="009A43E4">
    <w:pPr>
      <w:pStyle w:val="Footer"/>
      <w:jc w:val="center"/>
    </w:pPr>
  </w:p>
  <w:p w:rsidR="00D7015F" w:rsidRDefault="00D7015F" w:rsidP="009A43E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769078"/>
      <w:docPartObj>
        <w:docPartGallery w:val="Page Numbers (Bottom of Page)"/>
        <w:docPartUnique/>
      </w:docPartObj>
    </w:sdtPr>
    <w:sdtEndPr>
      <w:rPr>
        <w:noProof/>
      </w:rPr>
    </w:sdtEndPr>
    <w:sdtContent>
      <w:p w:rsidR="00D7015F" w:rsidRDefault="00D7015F">
        <w:pPr>
          <w:pStyle w:val="Footer"/>
          <w:jc w:val="center"/>
        </w:pPr>
        <w:r>
          <w:fldChar w:fldCharType="begin"/>
        </w:r>
        <w:r>
          <w:instrText xml:space="preserve"> PAGE   \* MERGEFORMAT </w:instrText>
        </w:r>
        <w:r>
          <w:fldChar w:fldCharType="separate"/>
        </w:r>
        <w:r w:rsidR="00A0799A">
          <w:rPr>
            <w:noProof/>
          </w:rPr>
          <w:t>xii</w:t>
        </w:r>
        <w:r>
          <w:rPr>
            <w:noProof/>
          </w:rPr>
          <w:fldChar w:fldCharType="end"/>
        </w:r>
      </w:p>
    </w:sdtContent>
  </w:sdt>
  <w:p w:rsidR="00D7015F" w:rsidRDefault="00D7015F" w:rsidP="009A43E4">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960843"/>
      <w:docPartObj>
        <w:docPartGallery w:val="Page Numbers (Bottom of Page)"/>
        <w:docPartUnique/>
      </w:docPartObj>
    </w:sdtPr>
    <w:sdtEndPr>
      <w:rPr>
        <w:noProof/>
      </w:rPr>
    </w:sdtEndPr>
    <w:sdtContent>
      <w:p w:rsidR="00D7015F" w:rsidRDefault="00D7015F">
        <w:pPr>
          <w:pStyle w:val="Footer"/>
          <w:jc w:val="center"/>
        </w:pPr>
        <w:r>
          <w:fldChar w:fldCharType="begin"/>
        </w:r>
        <w:r>
          <w:instrText xml:space="preserve"> PAGE   \* MERGEFORMAT </w:instrText>
        </w:r>
        <w:r>
          <w:fldChar w:fldCharType="separate"/>
        </w:r>
        <w:r w:rsidR="00A0799A">
          <w:rPr>
            <w:noProof/>
          </w:rPr>
          <w:t>4</w:t>
        </w:r>
        <w:r>
          <w:rPr>
            <w:noProof/>
          </w:rPr>
          <w:fldChar w:fldCharType="end"/>
        </w:r>
      </w:p>
    </w:sdtContent>
  </w:sdt>
  <w:p w:rsidR="00D7015F" w:rsidRDefault="00D7015F" w:rsidP="009A43E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C8" w:rsidRDefault="00B064C8" w:rsidP="004F7286">
      <w:pPr>
        <w:spacing w:after="0" w:line="240" w:lineRule="auto"/>
      </w:pPr>
      <w:r>
        <w:separator/>
      </w:r>
    </w:p>
  </w:footnote>
  <w:footnote w:type="continuationSeparator" w:id="0">
    <w:p w:rsidR="00B064C8" w:rsidRDefault="00B064C8" w:rsidP="004F7286">
      <w:pPr>
        <w:spacing w:after="0" w:line="240" w:lineRule="auto"/>
      </w:pPr>
      <w:r>
        <w:continuationSeparator/>
      </w:r>
    </w:p>
  </w:footnote>
  <w:footnote w:id="1">
    <w:p w:rsidR="00D7015F" w:rsidRPr="00495522" w:rsidRDefault="00D7015F" w:rsidP="00594704">
      <w:pPr>
        <w:pBdr>
          <w:top w:val="nil"/>
          <w:left w:val="nil"/>
          <w:bottom w:val="nil"/>
          <w:right w:val="nil"/>
          <w:between w:val="nil"/>
        </w:pBdr>
        <w:spacing w:after="0" w:line="240" w:lineRule="auto"/>
        <w:rPr>
          <w:rFonts w:ascii="Times New Roman" w:hAnsi="Times New Roman" w:cs="Times New Roman"/>
          <w:color w:val="000000"/>
          <w:sz w:val="18"/>
          <w:szCs w:val="18"/>
          <w:lang w:val="en-US"/>
        </w:rPr>
      </w:pPr>
      <w:r w:rsidRPr="001514EC">
        <w:rPr>
          <w:rFonts w:ascii="Times New Roman" w:hAnsi="Times New Roman" w:cs="Times New Roman"/>
          <w:sz w:val="18"/>
          <w:szCs w:val="18"/>
          <w:vertAlign w:val="superscript"/>
        </w:rPr>
        <w:footnoteRef/>
      </w:r>
      <w:r w:rsidRPr="001514EC">
        <w:rPr>
          <w:rFonts w:ascii="Times New Roman" w:hAnsi="Times New Roman" w:cs="Times New Roman"/>
          <w:color w:val="000000"/>
          <w:sz w:val="18"/>
          <w:szCs w:val="18"/>
        </w:rPr>
        <w:t xml:space="preserve"> Zul Akrial, Antara Kejahatan “Warungan” dan Kejahatan Korporasi, Edisi Revisi, </w:t>
      </w:r>
      <w:r w:rsidR="00495522">
        <w:rPr>
          <w:rFonts w:ascii="Times New Roman" w:hAnsi="Times New Roman" w:cs="Times New Roman"/>
          <w:color w:val="000000"/>
          <w:sz w:val="18"/>
          <w:szCs w:val="18"/>
        </w:rPr>
        <w:t>(Pekanbaru: UIR Press, 2010)</w:t>
      </w:r>
      <w:r w:rsidR="00495522">
        <w:rPr>
          <w:rFonts w:ascii="Times New Roman" w:hAnsi="Times New Roman" w:cs="Times New Roman"/>
          <w:color w:val="000000"/>
          <w:sz w:val="18"/>
          <w:szCs w:val="18"/>
          <w:lang w:val="en-US"/>
        </w:rPr>
        <w:t>,</w:t>
      </w:r>
      <w:r w:rsidR="00495522">
        <w:rPr>
          <w:rFonts w:ascii="Times New Roman" w:hAnsi="Times New Roman" w:cs="Times New Roman"/>
          <w:color w:val="000000"/>
          <w:sz w:val="18"/>
          <w:szCs w:val="18"/>
        </w:rPr>
        <w:t xml:space="preserve"> </w:t>
      </w:r>
      <w:r w:rsidRPr="001514EC">
        <w:rPr>
          <w:rFonts w:ascii="Times New Roman" w:hAnsi="Times New Roman" w:cs="Times New Roman"/>
          <w:color w:val="000000"/>
          <w:sz w:val="18"/>
          <w:szCs w:val="18"/>
        </w:rPr>
        <w:t>278</w:t>
      </w:r>
      <w:r w:rsidR="00495522">
        <w:rPr>
          <w:rFonts w:ascii="Times New Roman" w:hAnsi="Times New Roman" w:cs="Times New Roman"/>
          <w:color w:val="000000"/>
          <w:sz w:val="18"/>
          <w:szCs w:val="18"/>
          <w:lang w:val="en-US"/>
        </w:rPr>
        <w:t>.</w:t>
      </w:r>
    </w:p>
  </w:footnote>
  <w:footnote w:id="2">
    <w:p w:rsidR="00D7015F" w:rsidRPr="00495522" w:rsidRDefault="00D7015F" w:rsidP="00594704">
      <w:pPr>
        <w:pBdr>
          <w:top w:val="nil"/>
          <w:left w:val="nil"/>
          <w:bottom w:val="nil"/>
          <w:right w:val="nil"/>
          <w:between w:val="nil"/>
        </w:pBdr>
        <w:spacing w:after="0" w:line="240" w:lineRule="auto"/>
        <w:rPr>
          <w:rFonts w:ascii="Times New Roman" w:hAnsi="Times New Roman" w:cs="Times New Roman"/>
          <w:color w:val="000000"/>
          <w:sz w:val="18"/>
          <w:szCs w:val="18"/>
          <w:lang w:val="en-US"/>
        </w:rPr>
      </w:pPr>
      <w:r w:rsidRPr="001514EC">
        <w:rPr>
          <w:rFonts w:ascii="Times New Roman" w:hAnsi="Times New Roman" w:cs="Times New Roman"/>
          <w:sz w:val="18"/>
          <w:szCs w:val="18"/>
          <w:vertAlign w:val="superscript"/>
        </w:rPr>
        <w:footnoteRef/>
      </w:r>
      <w:r w:rsidRPr="001514EC">
        <w:rPr>
          <w:rFonts w:ascii="Times New Roman" w:hAnsi="Times New Roman" w:cs="Times New Roman"/>
          <w:color w:val="000000"/>
          <w:sz w:val="18"/>
          <w:szCs w:val="18"/>
        </w:rPr>
        <w:t xml:space="preserve"> M. Hamdan,  Alasan Penghapus Pidana, Teori dan Studi Kasus (Bandung: PT Refika Adi</w:t>
      </w:r>
      <w:r w:rsidR="00495522">
        <w:rPr>
          <w:rFonts w:ascii="Times New Roman" w:hAnsi="Times New Roman" w:cs="Times New Roman"/>
          <w:color w:val="000000"/>
          <w:sz w:val="18"/>
          <w:szCs w:val="18"/>
        </w:rPr>
        <w:t xml:space="preserve">tama, 2014), </w:t>
      </w:r>
      <w:r w:rsidRPr="001514EC">
        <w:rPr>
          <w:rFonts w:ascii="Times New Roman" w:hAnsi="Times New Roman" w:cs="Times New Roman"/>
          <w:color w:val="000000"/>
          <w:sz w:val="18"/>
          <w:szCs w:val="18"/>
        </w:rPr>
        <w:t>71</w:t>
      </w:r>
      <w:r w:rsidR="00495522">
        <w:rPr>
          <w:rFonts w:ascii="Times New Roman" w:hAnsi="Times New Roman" w:cs="Times New Roman"/>
          <w:color w:val="000000"/>
          <w:sz w:val="18"/>
          <w:szCs w:val="18"/>
          <w:lang w:val="en-US"/>
        </w:rPr>
        <w:t>.</w:t>
      </w:r>
    </w:p>
  </w:footnote>
  <w:footnote w:id="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Pengadilan Negeri Nomor : 34/Pid.B/2020/PN.Mll</w:t>
      </w:r>
    </w:p>
  </w:footnote>
  <w:footnote w:id="4">
    <w:p w:rsidR="00D7015F" w:rsidRPr="00495522" w:rsidRDefault="00D7015F" w:rsidP="00594704">
      <w:pPr>
        <w:pBdr>
          <w:top w:val="nil"/>
          <w:left w:val="nil"/>
          <w:bottom w:val="nil"/>
          <w:right w:val="nil"/>
          <w:between w:val="nil"/>
        </w:pBdr>
        <w:spacing w:after="0" w:line="240" w:lineRule="auto"/>
        <w:rPr>
          <w:rFonts w:ascii="Times New Roman" w:hAnsi="Times New Roman" w:cs="Times New Roman"/>
          <w:color w:val="000000"/>
          <w:sz w:val="18"/>
          <w:szCs w:val="18"/>
          <w:lang w:val="en-US"/>
        </w:rPr>
      </w:pPr>
      <w:r w:rsidRPr="001514EC">
        <w:rPr>
          <w:rFonts w:ascii="Times New Roman" w:hAnsi="Times New Roman" w:cs="Times New Roman"/>
          <w:sz w:val="18"/>
          <w:szCs w:val="18"/>
          <w:vertAlign w:val="superscript"/>
        </w:rPr>
        <w:footnoteRef/>
      </w:r>
      <w:r w:rsidRPr="001514EC">
        <w:rPr>
          <w:rFonts w:ascii="Times New Roman" w:hAnsi="Times New Roman" w:cs="Times New Roman"/>
          <w:color w:val="000000"/>
          <w:sz w:val="18"/>
          <w:szCs w:val="18"/>
        </w:rPr>
        <w:t xml:space="preserve"> Bambang Sugono, Metode Penelitian Hukum, (Jakart</w:t>
      </w:r>
      <w:r w:rsidR="00495522">
        <w:rPr>
          <w:rFonts w:ascii="Times New Roman" w:hAnsi="Times New Roman" w:cs="Times New Roman"/>
          <w:color w:val="000000"/>
          <w:sz w:val="18"/>
          <w:szCs w:val="18"/>
        </w:rPr>
        <w:t xml:space="preserve">a: Raja Grafindo Persada, 2002), </w:t>
      </w:r>
      <w:r w:rsidRPr="001514EC">
        <w:rPr>
          <w:rFonts w:ascii="Times New Roman" w:hAnsi="Times New Roman" w:cs="Times New Roman"/>
          <w:color w:val="000000"/>
          <w:sz w:val="18"/>
          <w:szCs w:val="18"/>
        </w:rPr>
        <w:t>39</w:t>
      </w:r>
      <w:r w:rsidR="00495522">
        <w:rPr>
          <w:rFonts w:ascii="Times New Roman" w:hAnsi="Times New Roman" w:cs="Times New Roman"/>
          <w:color w:val="000000"/>
          <w:sz w:val="18"/>
          <w:szCs w:val="18"/>
          <w:lang w:val="en-US"/>
        </w:rPr>
        <w:t>.</w:t>
      </w:r>
    </w:p>
  </w:footnote>
  <w:footnote w:id="5">
    <w:p w:rsidR="00D7015F" w:rsidRPr="00495522" w:rsidRDefault="00D7015F" w:rsidP="00594704">
      <w:pPr>
        <w:pBdr>
          <w:top w:val="nil"/>
          <w:left w:val="nil"/>
          <w:bottom w:val="nil"/>
          <w:right w:val="nil"/>
          <w:between w:val="nil"/>
        </w:pBdr>
        <w:spacing w:after="0" w:line="240" w:lineRule="auto"/>
        <w:rPr>
          <w:rFonts w:ascii="Times New Roman" w:hAnsi="Times New Roman" w:cs="Times New Roman"/>
          <w:color w:val="000000"/>
          <w:sz w:val="18"/>
          <w:szCs w:val="18"/>
          <w:lang w:val="en-US"/>
        </w:rPr>
      </w:pPr>
      <w:r w:rsidRPr="001514EC">
        <w:rPr>
          <w:rFonts w:ascii="Times New Roman" w:hAnsi="Times New Roman" w:cs="Times New Roman"/>
          <w:sz w:val="18"/>
          <w:szCs w:val="18"/>
          <w:vertAlign w:val="superscript"/>
        </w:rPr>
        <w:footnoteRef/>
      </w:r>
      <w:r w:rsidRPr="001514EC">
        <w:rPr>
          <w:rFonts w:ascii="Times New Roman" w:hAnsi="Times New Roman" w:cs="Times New Roman"/>
          <w:color w:val="000000"/>
          <w:sz w:val="18"/>
          <w:szCs w:val="18"/>
        </w:rPr>
        <w:t xml:space="preserve"> Fithriatus Shalihah, (2017), Sosiologi Hukum (Depok:</w:t>
      </w:r>
      <w:r w:rsidR="00495522">
        <w:rPr>
          <w:rFonts w:ascii="Times New Roman" w:hAnsi="Times New Roman" w:cs="Times New Roman"/>
          <w:color w:val="000000"/>
          <w:sz w:val="18"/>
          <w:szCs w:val="18"/>
        </w:rPr>
        <w:t xml:space="preserve"> PT RajaGrafindo Persada, 2017), </w:t>
      </w:r>
      <w:r w:rsidRPr="001514EC">
        <w:rPr>
          <w:rFonts w:ascii="Times New Roman" w:hAnsi="Times New Roman" w:cs="Times New Roman"/>
          <w:color w:val="000000"/>
          <w:sz w:val="18"/>
          <w:szCs w:val="18"/>
        </w:rPr>
        <w:t>45</w:t>
      </w:r>
      <w:r w:rsidR="00495522">
        <w:rPr>
          <w:rFonts w:ascii="Times New Roman" w:hAnsi="Times New Roman" w:cs="Times New Roman"/>
          <w:color w:val="000000"/>
          <w:sz w:val="18"/>
          <w:szCs w:val="18"/>
          <w:lang w:val="en-US"/>
        </w:rPr>
        <w:t>.</w:t>
      </w:r>
    </w:p>
  </w:footnote>
  <w:footnote w:id="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Suteki &amp; Galang Taufani, </w:t>
      </w:r>
      <w:r w:rsidRPr="001514EC">
        <w:rPr>
          <w:rFonts w:ascii="Times New Roman" w:hAnsi="Times New Roman" w:cs="Times New Roman"/>
          <w:i/>
          <w:sz w:val="18"/>
          <w:szCs w:val="18"/>
        </w:rPr>
        <w:t>Metodologi Penelitian Hukum</w:t>
      </w:r>
      <w:r w:rsidRPr="001514EC">
        <w:rPr>
          <w:rFonts w:ascii="Times New Roman" w:hAnsi="Times New Roman" w:cs="Times New Roman"/>
          <w:sz w:val="18"/>
          <w:szCs w:val="18"/>
        </w:rPr>
        <w:t xml:space="preserve"> (Filsafat, Teori dan Praktik), (Depok: Rajawali Pers, 2018), 214.</w:t>
      </w:r>
    </w:p>
  </w:footnote>
  <w:footnote w:id="7">
    <w:p w:rsidR="00D7015F" w:rsidRPr="001514EC" w:rsidRDefault="00D7015F" w:rsidP="00594704">
      <w:pPr>
        <w:pBdr>
          <w:top w:val="nil"/>
          <w:left w:val="nil"/>
          <w:bottom w:val="nil"/>
          <w:right w:val="nil"/>
          <w:between w:val="nil"/>
        </w:pBdr>
        <w:spacing w:after="0" w:line="240" w:lineRule="auto"/>
        <w:rPr>
          <w:rFonts w:ascii="Times New Roman" w:hAnsi="Times New Roman" w:cs="Times New Roman"/>
          <w:color w:val="000000"/>
          <w:sz w:val="18"/>
          <w:szCs w:val="18"/>
        </w:rPr>
      </w:pPr>
      <w:r w:rsidRPr="001514EC">
        <w:rPr>
          <w:rFonts w:ascii="Times New Roman" w:hAnsi="Times New Roman" w:cs="Times New Roman"/>
          <w:sz w:val="18"/>
          <w:szCs w:val="18"/>
          <w:vertAlign w:val="superscript"/>
        </w:rPr>
        <w:footnoteRef/>
      </w:r>
      <w:r w:rsidRPr="001514EC">
        <w:rPr>
          <w:rFonts w:ascii="Times New Roman" w:hAnsi="Times New Roman" w:cs="Times New Roman"/>
          <w:color w:val="000000"/>
          <w:sz w:val="18"/>
          <w:szCs w:val="18"/>
        </w:rPr>
        <w:t xml:space="preserve"> Zainuddin Ali, Metode Penelitian Hukum (Jakarta: Sinar Grafika, 2015)</w:t>
      </w:r>
      <w:r w:rsidR="00495522">
        <w:rPr>
          <w:rFonts w:ascii="Times New Roman" w:hAnsi="Times New Roman" w:cs="Times New Roman"/>
          <w:color w:val="000000"/>
          <w:sz w:val="18"/>
          <w:szCs w:val="18"/>
        </w:rPr>
        <w:t xml:space="preserve">, </w:t>
      </w:r>
      <w:r w:rsidRPr="001514EC">
        <w:rPr>
          <w:rFonts w:ascii="Times New Roman" w:hAnsi="Times New Roman" w:cs="Times New Roman"/>
          <w:color w:val="000000"/>
          <w:sz w:val="18"/>
          <w:szCs w:val="18"/>
        </w:rPr>
        <w:t>107</w:t>
      </w:r>
    </w:p>
  </w:footnote>
  <w:footnote w:id="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00495522">
        <w:rPr>
          <w:rFonts w:ascii="Times New Roman" w:hAnsi="Times New Roman" w:cs="Times New Roman"/>
          <w:sz w:val="18"/>
          <w:szCs w:val="18"/>
        </w:rPr>
        <w:t xml:space="preserve"> Bachtiar, op. cit,</w:t>
      </w:r>
      <w:r w:rsidRPr="001514EC">
        <w:rPr>
          <w:rFonts w:ascii="Times New Roman" w:hAnsi="Times New Roman" w:cs="Times New Roman"/>
          <w:sz w:val="18"/>
          <w:szCs w:val="18"/>
        </w:rPr>
        <w:t xml:space="preserve"> 101.</w:t>
      </w:r>
    </w:p>
  </w:footnote>
  <w:footnote w:id="9">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Lexi J. Moloeng, </w:t>
      </w:r>
      <w:r w:rsidRPr="001514EC">
        <w:rPr>
          <w:rFonts w:ascii="Times New Roman" w:hAnsi="Times New Roman" w:cs="Times New Roman"/>
          <w:i/>
          <w:sz w:val="18"/>
          <w:szCs w:val="18"/>
        </w:rPr>
        <w:t>Metodologi Penelitian Kualitatif</w:t>
      </w:r>
      <w:r w:rsidRPr="001514EC">
        <w:rPr>
          <w:rFonts w:ascii="Times New Roman" w:hAnsi="Times New Roman" w:cs="Times New Roman"/>
          <w:sz w:val="18"/>
          <w:szCs w:val="18"/>
        </w:rPr>
        <w:t>, (Bandung: Rosyada Karya, 1990), 14</w:t>
      </w:r>
      <w:r w:rsidR="00495522">
        <w:rPr>
          <w:rFonts w:ascii="Times New Roman" w:hAnsi="Times New Roman" w:cs="Times New Roman"/>
          <w:sz w:val="18"/>
          <w:szCs w:val="18"/>
        </w:rPr>
        <w:t>.</w:t>
      </w:r>
    </w:p>
  </w:footnote>
  <w:footnote w:id="10">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Milles dan Huberman, </w:t>
      </w:r>
      <w:r w:rsidRPr="001514EC">
        <w:rPr>
          <w:rFonts w:ascii="Times New Roman" w:hAnsi="Times New Roman" w:cs="Times New Roman"/>
          <w:i/>
          <w:sz w:val="18"/>
          <w:szCs w:val="18"/>
        </w:rPr>
        <w:t>Analisis Data Kualitatif</w:t>
      </w:r>
      <w:r w:rsidR="00495522">
        <w:rPr>
          <w:rFonts w:ascii="Times New Roman" w:hAnsi="Times New Roman" w:cs="Times New Roman"/>
          <w:sz w:val="18"/>
          <w:szCs w:val="18"/>
        </w:rPr>
        <w:t xml:space="preserve">,(Jakarta: UI Press 1992), </w:t>
      </w:r>
      <w:r w:rsidRPr="001514EC">
        <w:rPr>
          <w:rFonts w:ascii="Times New Roman" w:hAnsi="Times New Roman" w:cs="Times New Roman"/>
          <w:sz w:val="18"/>
          <w:szCs w:val="18"/>
        </w:rPr>
        <w:t>16.</w:t>
      </w:r>
    </w:p>
  </w:footnote>
  <w:footnote w:id="1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Roy Roland Tabaluyan, 2015, Pembelaan Terpaksa Yang Melampaui Batas Menurut Pasal 49 KUHP, Lex Crimen, U</w:t>
      </w:r>
      <w:r w:rsidR="00495522">
        <w:rPr>
          <w:rFonts w:ascii="Times New Roman" w:hAnsi="Times New Roman" w:cs="Times New Roman"/>
          <w:sz w:val="18"/>
          <w:szCs w:val="18"/>
        </w:rPr>
        <w:t>niversitas Sam Ratulangi, 4 (6),</w:t>
      </w:r>
      <w:r w:rsidRPr="001514EC">
        <w:rPr>
          <w:rFonts w:ascii="Times New Roman" w:hAnsi="Times New Roman" w:cs="Times New Roman"/>
          <w:sz w:val="18"/>
          <w:szCs w:val="18"/>
        </w:rPr>
        <w:t xml:space="preserve"> 30.</w:t>
      </w:r>
    </w:p>
  </w:footnote>
  <w:footnote w:id="1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Julaiddin, Rangga Prayitno, 2020, Penegakan Hukum Bagi Pelaku Tindak Pidana Pembunuhan Dalam Pembelaan Terpaksa, Swara Justi</w:t>
      </w:r>
      <w:r w:rsidR="00495522">
        <w:rPr>
          <w:rFonts w:ascii="Times New Roman" w:hAnsi="Times New Roman" w:cs="Times New Roman"/>
          <w:sz w:val="18"/>
          <w:szCs w:val="18"/>
        </w:rPr>
        <w:t xml:space="preserve">sia, Universitas Ekasakti, 4(1), </w:t>
      </w:r>
      <w:r w:rsidRPr="001514EC">
        <w:rPr>
          <w:rFonts w:ascii="Times New Roman" w:hAnsi="Times New Roman" w:cs="Times New Roman"/>
          <w:sz w:val="18"/>
          <w:szCs w:val="18"/>
        </w:rPr>
        <w:t>34.</w:t>
      </w:r>
    </w:p>
  </w:footnote>
  <w:footnote w:id="1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Julaiddin, Rangga Prayitno, Loc. Cit.</w:t>
      </w:r>
    </w:p>
  </w:footnote>
  <w:footnote w:id="14">
    <w:p w:rsidR="00D7015F" w:rsidRPr="001514EC" w:rsidRDefault="00D7015F" w:rsidP="00594704">
      <w:pPr>
        <w:pStyle w:val="FootnoteText"/>
        <w:spacing w:line="276" w:lineRule="auto"/>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Wenlly Dumgair, 2016, Pembelaan Terpaksa (Noodweer) dan Pembelaan Terpaksa Yang Melampaui Batas (NoodweerAxces) Sebagai Alasan Peng</w:t>
      </w:r>
      <w:r w:rsidR="00495522">
        <w:rPr>
          <w:rFonts w:ascii="Times New Roman" w:hAnsi="Times New Roman" w:cs="Times New Roman"/>
          <w:sz w:val="18"/>
          <w:szCs w:val="18"/>
        </w:rPr>
        <w:t>hapus Pidana, Lex Crimen, 5 (5),</w:t>
      </w:r>
      <w:r w:rsidRPr="001514EC">
        <w:rPr>
          <w:rFonts w:ascii="Times New Roman" w:hAnsi="Times New Roman" w:cs="Times New Roman"/>
          <w:sz w:val="18"/>
          <w:szCs w:val="18"/>
        </w:rPr>
        <w:t xml:space="preserve"> 62.</w:t>
      </w:r>
    </w:p>
  </w:footnote>
  <w:footnote w:id="15">
    <w:p w:rsidR="00D7015F" w:rsidRPr="001514EC" w:rsidRDefault="00D7015F" w:rsidP="00594704">
      <w:pPr>
        <w:pStyle w:val="FootnoteText"/>
        <w:spacing w:line="276" w:lineRule="auto"/>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Faisal dkk, 2023, Pemaknaan Kebijakan Kriminal Perbuatan Santet dalam RUU KUHP, </w:t>
      </w:r>
      <w:r w:rsidRPr="001514EC">
        <w:rPr>
          <w:rFonts w:ascii="Times New Roman" w:hAnsi="Times New Roman" w:cs="Times New Roman"/>
          <w:i/>
          <w:sz w:val="18"/>
          <w:szCs w:val="18"/>
        </w:rPr>
        <w:t>Jurnal Pembangunan Hukum Indonesia,</w:t>
      </w:r>
      <w:r w:rsidR="00495522">
        <w:rPr>
          <w:rFonts w:ascii="Times New Roman" w:hAnsi="Times New Roman" w:cs="Times New Roman"/>
          <w:sz w:val="18"/>
          <w:szCs w:val="18"/>
        </w:rPr>
        <w:t xml:space="preserve"> 5 (1),</w:t>
      </w:r>
      <w:r w:rsidRPr="001514EC">
        <w:rPr>
          <w:rFonts w:ascii="Times New Roman" w:hAnsi="Times New Roman" w:cs="Times New Roman"/>
          <w:sz w:val="18"/>
          <w:szCs w:val="18"/>
        </w:rPr>
        <w:t xml:space="preserve"> 223-224</w:t>
      </w:r>
    </w:p>
  </w:footnote>
  <w:footnote w:id="16">
    <w:p w:rsidR="00D7015F" w:rsidRPr="001514EC" w:rsidRDefault="00D7015F" w:rsidP="00594704">
      <w:pPr>
        <w:pStyle w:val="FootnoteText"/>
        <w:spacing w:line="276" w:lineRule="auto"/>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Frans Maramis, 2012, </w:t>
      </w:r>
      <w:r w:rsidRPr="001514EC">
        <w:rPr>
          <w:rFonts w:ascii="Times New Roman" w:hAnsi="Times New Roman" w:cs="Times New Roman"/>
          <w:i/>
          <w:iCs/>
          <w:sz w:val="18"/>
          <w:szCs w:val="18"/>
        </w:rPr>
        <w:t>Hukum Pidana Umum dan Tertulis Di Indonesia</w:t>
      </w:r>
      <w:r w:rsidRPr="001514EC">
        <w:rPr>
          <w:rFonts w:ascii="Times New Roman" w:hAnsi="Times New Roman" w:cs="Times New Roman"/>
          <w:sz w:val="18"/>
          <w:szCs w:val="18"/>
        </w:rPr>
        <w:t>, PT</w:t>
      </w:r>
      <w:r w:rsidR="00495522">
        <w:rPr>
          <w:rFonts w:ascii="Times New Roman" w:hAnsi="Times New Roman" w:cs="Times New Roman"/>
          <w:sz w:val="18"/>
          <w:szCs w:val="18"/>
        </w:rPr>
        <w:t>. Rajagrafindo Persada, Jakarta,</w:t>
      </w:r>
      <w:r w:rsidRPr="001514EC">
        <w:rPr>
          <w:rFonts w:ascii="Times New Roman" w:hAnsi="Times New Roman" w:cs="Times New Roman"/>
          <w:b/>
          <w:bCs/>
          <w:sz w:val="18"/>
          <w:szCs w:val="18"/>
        </w:rPr>
        <w:t xml:space="preserve"> </w:t>
      </w:r>
      <w:r w:rsidRPr="001514EC">
        <w:rPr>
          <w:rFonts w:ascii="Times New Roman" w:hAnsi="Times New Roman" w:cs="Times New Roman"/>
          <w:sz w:val="18"/>
          <w:szCs w:val="18"/>
        </w:rPr>
        <w:t xml:space="preserve">135.  </w:t>
      </w:r>
    </w:p>
  </w:footnote>
  <w:footnote w:id="1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Zainal Abidin, Farid, </w:t>
      </w:r>
      <w:r w:rsidRPr="001514EC">
        <w:rPr>
          <w:rFonts w:ascii="Times New Roman" w:hAnsi="Times New Roman" w:cs="Times New Roman"/>
          <w:i/>
          <w:iCs/>
          <w:sz w:val="18"/>
          <w:szCs w:val="18"/>
        </w:rPr>
        <w:t>Hukum Pidana I</w:t>
      </w:r>
      <w:r w:rsidRPr="001514EC">
        <w:rPr>
          <w:rFonts w:ascii="Times New Roman" w:hAnsi="Times New Roman" w:cs="Times New Roman"/>
          <w:sz w:val="18"/>
          <w:szCs w:val="18"/>
        </w:rPr>
        <w:t>,</w:t>
      </w:r>
      <w:r w:rsidR="00495522">
        <w:rPr>
          <w:rFonts w:ascii="Times New Roman" w:hAnsi="Times New Roman" w:cs="Times New Roman"/>
          <w:sz w:val="18"/>
          <w:szCs w:val="18"/>
        </w:rPr>
        <w:t xml:space="preserve"> (Jakarta: Sinar Grafika, 2007), </w:t>
      </w:r>
      <w:r w:rsidRPr="001514EC">
        <w:rPr>
          <w:rFonts w:ascii="Times New Roman" w:hAnsi="Times New Roman" w:cs="Times New Roman"/>
          <w:sz w:val="18"/>
          <w:szCs w:val="18"/>
        </w:rPr>
        <w:t>200.</w:t>
      </w:r>
    </w:p>
  </w:footnote>
  <w:footnote w:id="1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Lamintang, </w:t>
      </w:r>
      <w:r w:rsidRPr="001514EC">
        <w:rPr>
          <w:rFonts w:ascii="Times New Roman" w:hAnsi="Times New Roman" w:cs="Times New Roman"/>
          <w:i/>
          <w:iCs/>
          <w:sz w:val="18"/>
          <w:szCs w:val="18"/>
        </w:rPr>
        <w:t>Dasar-Dasar Hukum Pidana di Indonesia</w:t>
      </w:r>
      <w:r w:rsidRPr="001514EC">
        <w:rPr>
          <w:rFonts w:ascii="Times New Roman" w:hAnsi="Times New Roman" w:cs="Times New Roman"/>
          <w:sz w:val="18"/>
          <w:szCs w:val="18"/>
        </w:rPr>
        <w:t>, (J</w:t>
      </w:r>
      <w:r w:rsidR="00495522">
        <w:rPr>
          <w:rFonts w:ascii="Times New Roman" w:hAnsi="Times New Roman" w:cs="Times New Roman"/>
          <w:sz w:val="18"/>
          <w:szCs w:val="18"/>
        </w:rPr>
        <w:t xml:space="preserve">akarta: PT Sinar Grafika, 2014), </w:t>
      </w:r>
      <w:r w:rsidRPr="001514EC">
        <w:rPr>
          <w:rFonts w:ascii="Times New Roman" w:hAnsi="Times New Roman" w:cs="Times New Roman"/>
          <w:sz w:val="18"/>
          <w:szCs w:val="18"/>
        </w:rPr>
        <w:t>473-474.</w:t>
      </w:r>
    </w:p>
  </w:footnote>
  <w:footnote w:id="1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Ultrecht, E. 1965. </w:t>
      </w:r>
      <w:r w:rsidRPr="001514EC">
        <w:rPr>
          <w:rFonts w:ascii="Times New Roman" w:hAnsi="Times New Roman" w:cs="Times New Roman"/>
          <w:i/>
          <w:sz w:val="18"/>
          <w:szCs w:val="18"/>
        </w:rPr>
        <w:t xml:space="preserve">Rangkaian Sari Kuliah Hukum Pidana I. </w:t>
      </w:r>
      <w:r w:rsidR="00495522">
        <w:rPr>
          <w:rFonts w:ascii="Times New Roman" w:hAnsi="Times New Roman" w:cs="Times New Roman"/>
          <w:sz w:val="18"/>
          <w:szCs w:val="18"/>
        </w:rPr>
        <w:t xml:space="preserve">Surabaya: Pustaka Tinta Mas, </w:t>
      </w:r>
      <w:r w:rsidRPr="001514EC">
        <w:rPr>
          <w:rFonts w:ascii="Times New Roman" w:hAnsi="Times New Roman" w:cs="Times New Roman"/>
          <w:sz w:val="18"/>
          <w:szCs w:val="18"/>
        </w:rPr>
        <w:t>251</w:t>
      </w:r>
      <w:r w:rsidR="00495522">
        <w:rPr>
          <w:rFonts w:ascii="Times New Roman" w:hAnsi="Times New Roman" w:cs="Times New Roman"/>
          <w:sz w:val="18"/>
          <w:szCs w:val="18"/>
        </w:rPr>
        <w:t>.</w:t>
      </w:r>
    </w:p>
  </w:footnote>
  <w:footnote w:id="20">
    <w:p w:rsidR="00D7015F" w:rsidRPr="001514EC" w:rsidRDefault="00D7015F" w:rsidP="00594704">
      <w:pPr>
        <w:pStyle w:val="FootnoteText"/>
        <w:tabs>
          <w:tab w:val="left" w:pos="7233"/>
        </w:tabs>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Andi Hamzah. (991. </w:t>
      </w:r>
      <w:r w:rsidRPr="001514EC">
        <w:rPr>
          <w:rFonts w:ascii="Times New Roman" w:hAnsi="Times New Roman" w:cs="Times New Roman"/>
          <w:i/>
          <w:sz w:val="18"/>
          <w:szCs w:val="18"/>
        </w:rPr>
        <w:t xml:space="preserve">Asas - Asas Hukum Pidana. </w:t>
      </w:r>
      <w:r w:rsidRPr="001514EC">
        <w:rPr>
          <w:rFonts w:ascii="Times New Roman" w:hAnsi="Times New Roman" w:cs="Times New Roman"/>
          <w:sz w:val="18"/>
          <w:szCs w:val="18"/>
        </w:rPr>
        <w:t>Jak</w:t>
      </w:r>
      <w:r w:rsidR="00495522">
        <w:rPr>
          <w:rFonts w:ascii="Times New Roman" w:hAnsi="Times New Roman" w:cs="Times New Roman"/>
          <w:sz w:val="18"/>
          <w:szCs w:val="18"/>
        </w:rPr>
        <w:t xml:space="preserve">arta: PT Rineka Cipta, </w:t>
      </w:r>
      <w:r w:rsidRPr="001514EC">
        <w:rPr>
          <w:rFonts w:ascii="Times New Roman" w:hAnsi="Times New Roman" w:cs="Times New Roman"/>
          <w:sz w:val="18"/>
          <w:szCs w:val="18"/>
        </w:rPr>
        <w:t>64</w:t>
      </w:r>
      <w:r w:rsidR="00495522">
        <w:rPr>
          <w:rFonts w:ascii="Times New Roman" w:hAnsi="Times New Roman" w:cs="Times New Roman"/>
          <w:sz w:val="18"/>
          <w:szCs w:val="18"/>
        </w:rPr>
        <w:t>.</w:t>
      </w:r>
      <w:r w:rsidRPr="001514EC">
        <w:rPr>
          <w:rFonts w:ascii="Times New Roman" w:hAnsi="Times New Roman" w:cs="Times New Roman"/>
          <w:sz w:val="18"/>
          <w:szCs w:val="18"/>
        </w:rPr>
        <w:tab/>
      </w:r>
    </w:p>
  </w:footnote>
  <w:footnote w:id="2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 xml:space="preserve">Azas - Azas Hukum Pidana. </w:t>
      </w:r>
      <w:r w:rsidR="00495522">
        <w:rPr>
          <w:rFonts w:ascii="Times New Roman" w:hAnsi="Times New Roman" w:cs="Times New Roman"/>
          <w:sz w:val="18"/>
          <w:szCs w:val="18"/>
        </w:rPr>
        <w:t xml:space="preserve">Jakarta: PT Biina Aksara, </w:t>
      </w:r>
      <w:r w:rsidRPr="001514EC">
        <w:rPr>
          <w:rFonts w:ascii="Times New Roman" w:hAnsi="Times New Roman" w:cs="Times New Roman"/>
          <w:sz w:val="18"/>
          <w:szCs w:val="18"/>
        </w:rPr>
        <w:t>54</w:t>
      </w:r>
      <w:r w:rsidR="00495522">
        <w:rPr>
          <w:rFonts w:ascii="Times New Roman" w:hAnsi="Times New Roman" w:cs="Times New Roman"/>
          <w:sz w:val="18"/>
          <w:szCs w:val="18"/>
        </w:rPr>
        <w:t>.</w:t>
      </w:r>
    </w:p>
  </w:footnote>
  <w:footnote w:id="2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Adami Chazawi. 2002. </w:t>
      </w:r>
      <w:r w:rsidRPr="001514EC">
        <w:rPr>
          <w:rFonts w:ascii="Times New Roman" w:hAnsi="Times New Roman" w:cs="Times New Roman"/>
          <w:i/>
          <w:sz w:val="18"/>
          <w:szCs w:val="18"/>
        </w:rPr>
        <w:t>Pelajaran Hukum Pidana Bagian 1</w:t>
      </w:r>
      <w:r w:rsidRPr="001514EC">
        <w:rPr>
          <w:rFonts w:ascii="Times New Roman" w:hAnsi="Times New Roman" w:cs="Times New Roman"/>
          <w:sz w:val="18"/>
          <w:szCs w:val="18"/>
        </w:rPr>
        <w:t>.</w:t>
      </w:r>
      <w:r w:rsidRPr="001514EC">
        <w:rPr>
          <w:rFonts w:ascii="Times New Roman" w:eastAsia="Times New Roman" w:hAnsi="Times New Roman" w:cs="Times New Roman"/>
          <w:sz w:val="18"/>
          <w:szCs w:val="18"/>
        </w:rPr>
        <w:t xml:space="preserve"> </w:t>
      </w:r>
      <w:r w:rsidRPr="001514EC">
        <w:rPr>
          <w:rFonts w:ascii="Times New Roman" w:hAnsi="Times New Roman" w:cs="Times New Roman"/>
          <w:sz w:val="18"/>
          <w:szCs w:val="18"/>
        </w:rPr>
        <w:t>Jakarta: PT RajaGrafindo Persada,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72</w:t>
      </w:r>
      <w:r w:rsidR="00495522">
        <w:rPr>
          <w:rFonts w:ascii="Times New Roman" w:hAnsi="Times New Roman" w:cs="Times New Roman"/>
          <w:sz w:val="18"/>
          <w:szCs w:val="18"/>
        </w:rPr>
        <w:t>.</w:t>
      </w:r>
    </w:p>
  </w:footnote>
  <w:footnote w:id="2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Andi Hamzah. 1991. </w:t>
      </w:r>
      <w:r w:rsidRPr="001514EC">
        <w:rPr>
          <w:rFonts w:ascii="Times New Roman" w:hAnsi="Times New Roman" w:cs="Times New Roman"/>
          <w:i/>
          <w:sz w:val="18"/>
          <w:szCs w:val="18"/>
        </w:rPr>
        <w:t xml:space="preserve">Asas - Asas Hukum Pidana. </w:t>
      </w:r>
      <w:r w:rsidRPr="001514EC">
        <w:rPr>
          <w:rFonts w:ascii="Times New Roman" w:hAnsi="Times New Roman" w:cs="Times New Roman"/>
          <w:sz w:val="18"/>
          <w:szCs w:val="18"/>
        </w:rPr>
        <w:t>Jakarta: PT Rineka Cipta,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64</w:t>
      </w:r>
      <w:r w:rsidR="00495522">
        <w:rPr>
          <w:rFonts w:ascii="Times New Roman" w:hAnsi="Times New Roman" w:cs="Times New Roman"/>
          <w:sz w:val="18"/>
          <w:szCs w:val="18"/>
        </w:rPr>
        <w:t>.</w:t>
      </w:r>
    </w:p>
  </w:footnote>
  <w:footnote w:id="2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Lamintang, P.A.F. 2013. </w:t>
      </w:r>
      <w:r w:rsidRPr="001514EC">
        <w:rPr>
          <w:rFonts w:ascii="Times New Roman" w:hAnsi="Times New Roman" w:cs="Times New Roman"/>
          <w:i/>
          <w:sz w:val="18"/>
          <w:szCs w:val="18"/>
        </w:rPr>
        <w:t xml:space="preserve">Dasar- Dasar Hukum Pidana Indonesia. </w:t>
      </w:r>
      <w:r w:rsidR="00495522">
        <w:rPr>
          <w:rFonts w:ascii="Times New Roman" w:hAnsi="Times New Roman" w:cs="Times New Roman"/>
          <w:sz w:val="18"/>
          <w:szCs w:val="18"/>
        </w:rPr>
        <w:t xml:space="preserve">Bandung: PT Citra Aditya Bakti, </w:t>
      </w:r>
      <w:r w:rsidRPr="001514EC">
        <w:rPr>
          <w:rFonts w:ascii="Times New Roman" w:hAnsi="Times New Roman" w:cs="Times New Roman"/>
          <w:sz w:val="18"/>
          <w:szCs w:val="18"/>
        </w:rPr>
        <w:t>193</w:t>
      </w:r>
      <w:r w:rsidR="00495522">
        <w:rPr>
          <w:rFonts w:ascii="Times New Roman" w:hAnsi="Times New Roman" w:cs="Times New Roman"/>
          <w:sz w:val="18"/>
          <w:szCs w:val="18"/>
        </w:rPr>
        <w:t>.</w:t>
      </w:r>
    </w:p>
  </w:footnote>
  <w:footnote w:id="25">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Lamintang, P.A.F. </w:t>
      </w:r>
      <w:r w:rsidRPr="001514EC">
        <w:rPr>
          <w:rFonts w:ascii="Times New Roman" w:hAnsi="Times New Roman" w:cs="Times New Roman"/>
          <w:i/>
          <w:sz w:val="18"/>
          <w:szCs w:val="18"/>
        </w:rPr>
        <w:t>Loc. Cit</w:t>
      </w:r>
    </w:p>
  </w:footnote>
  <w:footnote w:id="26">
    <w:p w:rsidR="00D7015F" w:rsidRPr="001514EC" w:rsidRDefault="00D7015F" w:rsidP="00594704">
      <w:pPr>
        <w:pStyle w:val="FootnoteText"/>
        <w:rPr>
          <w:rFonts w:ascii="Times New Roman" w:hAnsi="Times New Roman" w:cs="Times New Roman"/>
          <w:i/>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Chairul Huda. 2015. </w:t>
      </w:r>
      <w:r w:rsidRPr="001514EC">
        <w:rPr>
          <w:rFonts w:ascii="Times New Roman" w:hAnsi="Times New Roman" w:cs="Times New Roman"/>
          <w:i/>
          <w:sz w:val="18"/>
          <w:szCs w:val="18"/>
        </w:rPr>
        <w:t>Dari TIADA PIDANA TANPA KESALAHAN' Menuju Kepada</w:t>
      </w:r>
      <w:r w:rsidRPr="001514EC">
        <w:rPr>
          <w:rFonts w:ascii="Times New Roman" w:hAnsi="Times New Roman" w:cs="Times New Roman"/>
          <w:i/>
          <w:sz w:val="18"/>
          <w:szCs w:val="18"/>
        </w:rPr>
        <w:tab/>
        <w:t>TIADA PERTANGGUNGJAWABAN</w:t>
      </w:r>
      <w:r w:rsidRPr="001514EC">
        <w:rPr>
          <w:rFonts w:ascii="Times New Roman" w:hAnsi="Times New Roman" w:cs="Times New Roman"/>
          <w:i/>
          <w:sz w:val="18"/>
          <w:szCs w:val="18"/>
        </w:rPr>
        <w:tab/>
        <w:t xml:space="preserve"> PIDANA</w:t>
      </w:r>
      <w:r w:rsidRPr="001514EC">
        <w:rPr>
          <w:rFonts w:ascii="Times New Roman" w:hAnsi="Times New Roman" w:cs="Times New Roman"/>
          <w:i/>
          <w:sz w:val="18"/>
          <w:szCs w:val="18"/>
        </w:rPr>
        <w:tab/>
        <w:t xml:space="preserve">TANPA KESALAHAN. </w:t>
      </w:r>
      <w:r w:rsidRPr="001514EC">
        <w:rPr>
          <w:rFonts w:ascii="Times New Roman" w:hAnsi="Times New Roman" w:cs="Times New Roman"/>
          <w:sz w:val="18"/>
          <w:szCs w:val="18"/>
        </w:rPr>
        <w:t>Jakarta: Prenadamedia Group,</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27</w:t>
      </w:r>
      <w:r w:rsidR="00495522">
        <w:rPr>
          <w:rFonts w:ascii="Times New Roman" w:hAnsi="Times New Roman" w:cs="Times New Roman"/>
          <w:sz w:val="18"/>
          <w:szCs w:val="18"/>
        </w:rPr>
        <w:t>.</w:t>
      </w:r>
    </w:p>
  </w:footnote>
  <w:footnote w:id="2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Bambang Poernomo. 1993. </w:t>
      </w:r>
      <w:r w:rsidRPr="001514EC">
        <w:rPr>
          <w:rFonts w:ascii="Times New Roman" w:hAnsi="Times New Roman" w:cs="Times New Roman"/>
          <w:i/>
          <w:sz w:val="18"/>
          <w:szCs w:val="18"/>
        </w:rPr>
        <w:t xml:space="preserve">Asas-Asas Hukum Pidana (Revisi). </w:t>
      </w:r>
      <w:r w:rsidRPr="001514EC">
        <w:rPr>
          <w:rFonts w:ascii="Times New Roman" w:hAnsi="Times New Roman" w:cs="Times New Roman"/>
          <w:sz w:val="18"/>
          <w:szCs w:val="18"/>
        </w:rPr>
        <w:t>Bandung: Ghalia Indonesia,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130</w:t>
      </w:r>
      <w:r w:rsidR="00495522">
        <w:rPr>
          <w:rFonts w:ascii="Times New Roman" w:hAnsi="Times New Roman" w:cs="Times New Roman"/>
          <w:sz w:val="18"/>
          <w:szCs w:val="18"/>
        </w:rPr>
        <w:t>.</w:t>
      </w:r>
    </w:p>
  </w:footnote>
  <w:footnote w:id="2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Adami Chazawi. 2002. </w:t>
      </w:r>
      <w:r w:rsidRPr="001514EC">
        <w:rPr>
          <w:rFonts w:ascii="Times New Roman" w:hAnsi="Times New Roman" w:cs="Times New Roman"/>
          <w:i/>
          <w:sz w:val="18"/>
          <w:szCs w:val="18"/>
        </w:rPr>
        <w:t>Pelajaran Hukum Pidana Bagian 1</w:t>
      </w:r>
      <w:r w:rsidRPr="001514EC">
        <w:rPr>
          <w:rFonts w:ascii="Times New Roman" w:hAnsi="Times New Roman" w:cs="Times New Roman"/>
          <w:sz w:val="18"/>
          <w:szCs w:val="18"/>
        </w:rPr>
        <w:t>.</w:t>
      </w:r>
      <w:r w:rsidRPr="001514EC">
        <w:rPr>
          <w:rFonts w:ascii="Times New Roman" w:eastAsia="Times New Roman" w:hAnsi="Times New Roman" w:cs="Times New Roman"/>
          <w:sz w:val="18"/>
          <w:szCs w:val="18"/>
        </w:rPr>
        <w:t xml:space="preserve"> </w:t>
      </w:r>
      <w:r w:rsidRPr="001514EC">
        <w:rPr>
          <w:rFonts w:ascii="Times New Roman" w:hAnsi="Times New Roman" w:cs="Times New Roman"/>
          <w:sz w:val="18"/>
          <w:szCs w:val="18"/>
        </w:rPr>
        <w:t>Jakarta: PT RajaGrafindo Persada,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80</w:t>
      </w:r>
      <w:r w:rsidR="00495522">
        <w:rPr>
          <w:rFonts w:ascii="Times New Roman" w:hAnsi="Times New Roman" w:cs="Times New Roman"/>
          <w:sz w:val="18"/>
          <w:szCs w:val="18"/>
        </w:rPr>
        <w:t>.</w:t>
      </w:r>
    </w:p>
  </w:footnote>
  <w:footnote w:id="2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 xml:space="preserve">Azas - Azas Hukum Pidana. </w:t>
      </w:r>
      <w:r w:rsidRPr="001514EC">
        <w:rPr>
          <w:rFonts w:ascii="Times New Roman" w:hAnsi="Times New Roman" w:cs="Times New Roman"/>
          <w:sz w:val="18"/>
          <w:szCs w:val="18"/>
        </w:rPr>
        <w:t>Jakarta: PT Biina Aksara, 57</w:t>
      </w:r>
      <w:r w:rsidR="00495522">
        <w:rPr>
          <w:rFonts w:ascii="Times New Roman" w:hAnsi="Times New Roman" w:cs="Times New Roman"/>
          <w:sz w:val="18"/>
          <w:szCs w:val="18"/>
        </w:rPr>
        <w:t>.</w:t>
      </w:r>
    </w:p>
  </w:footnote>
  <w:footnote w:id="30">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Chairul Huda. 2015. </w:t>
      </w:r>
      <w:r w:rsidRPr="001514EC">
        <w:rPr>
          <w:rFonts w:ascii="Times New Roman" w:hAnsi="Times New Roman" w:cs="Times New Roman"/>
          <w:i/>
          <w:sz w:val="18"/>
          <w:szCs w:val="18"/>
        </w:rPr>
        <w:t>Dari TIADA PIDANA TANPA KESALAHAN' Menuju Kepada</w:t>
      </w:r>
      <w:r w:rsidRPr="001514EC">
        <w:rPr>
          <w:rFonts w:ascii="Times New Roman" w:hAnsi="Times New Roman" w:cs="Times New Roman"/>
          <w:i/>
          <w:sz w:val="18"/>
          <w:szCs w:val="18"/>
        </w:rPr>
        <w:tab/>
        <w:t>TIADA PERTANGGUNGJAWABAN</w:t>
      </w:r>
      <w:r w:rsidRPr="001514EC">
        <w:rPr>
          <w:rFonts w:ascii="Times New Roman" w:hAnsi="Times New Roman" w:cs="Times New Roman"/>
          <w:i/>
          <w:sz w:val="18"/>
          <w:szCs w:val="18"/>
        </w:rPr>
        <w:tab/>
        <w:t xml:space="preserve"> PIDANA</w:t>
      </w:r>
      <w:r w:rsidRPr="001514EC">
        <w:rPr>
          <w:rFonts w:ascii="Times New Roman" w:hAnsi="Times New Roman" w:cs="Times New Roman"/>
          <w:i/>
          <w:sz w:val="18"/>
          <w:szCs w:val="18"/>
        </w:rPr>
        <w:tab/>
        <w:t xml:space="preserve">TANPA KESALAHAN. </w:t>
      </w:r>
      <w:r w:rsidRPr="001514EC">
        <w:rPr>
          <w:rFonts w:ascii="Times New Roman" w:hAnsi="Times New Roman" w:cs="Times New Roman"/>
          <w:sz w:val="18"/>
          <w:szCs w:val="18"/>
        </w:rPr>
        <w:t>Jakarta: Prenadamedia Group, 29</w:t>
      </w:r>
      <w:r w:rsidR="00495522">
        <w:rPr>
          <w:rFonts w:ascii="Times New Roman" w:hAnsi="Times New Roman" w:cs="Times New Roman"/>
          <w:sz w:val="18"/>
          <w:szCs w:val="18"/>
        </w:rPr>
        <w:t>.</w:t>
      </w:r>
    </w:p>
  </w:footnote>
  <w:footnote w:id="3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Andi Hamzah. 1991. </w:t>
      </w:r>
      <w:r w:rsidRPr="001514EC">
        <w:rPr>
          <w:rFonts w:ascii="Times New Roman" w:hAnsi="Times New Roman" w:cs="Times New Roman"/>
          <w:i/>
          <w:sz w:val="18"/>
          <w:szCs w:val="18"/>
        </w:rPr>
        <w:t xml:space="preserve">Asas - Asas Hukum Pidana. </w:t>
      </w:r>
      <w:r w:rsidRPr="001514EC">
        <w:rPr>
          <w:rFonts w:ascii="Times New Roman" w:hAnsi="Times New Roman" w:cs="Times New Roman"/>
          <w:sz w:val="18"/>
          <w:szCs w:val="18"/>
        </w:rPr>
        <w:t>Jakarta: PT Rineka Cipta, 68</w:t>
      </w:r>
      <w:r w:rsidR="00495522">
        <w:rPr>
          <w:rFonts w:ascii="Times New Roman" w:hAnsi="Times New Roman" w:cs="Times New Roman"/>
          <w:sz w:val="18"/>
          <w:szCs w:val="18"/>
        </w:rPr>
        <w:t>.</w:t>
      </w:r>
    </w:p>
  </w:footnote>
  <w:footnote w:id="3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Agus Rusianto. 2018. </w:t>
      </w:r>
      <w:r w:rsidRPr="001514EC">
        <w:rPr>
          <w:rFonts w:ascii="Times New Roman" w:hAnsi="Times New Roman" w:cs="Times New Roman"/>
          <w:i/>
          <w:sz w:val="18"/>
          <w:szCs w:val="18"/>
        </w:rPr>
        <w:t xml:space="preserve">Tindak Pidana &amp; Pertanggungjawaban Pidana Tinjauan Kritis Melalui Konsistensi antara Asas, Teori, dan Penerapannya. </w:t>
      </w:r>
      <w:r w:rsidRPr="001514EC">
        <w:rPr>
          <w:rFonts w:ascii="Times New Roman" w:hAnsi="Times New Roman" w:cs="Times New Roman"/>
          <w:sz w:val="18"/>
          <w:szCs w:val="18"/>
        </w:rPr>
        <w:t>Jakarta: Prenadamedia Group, 35</w:t>
      </w:r>
      <w:r w:rsidR="00495522">
        <w:rPr>
          <w:rFonts w:ascii="Times New Roman" w:hAnsi="Times New Roman" w:cs="Times New Roman"/>
          <w:sz w:val="18"/>
          <w:szCs w:val="18"/>
        </w:rPr>
        <w:t>.</w:t>
      </w:r>
    </w:p>
  </w:footnote>
  <w:footnote w:id="3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 xml:space="preserve">Azas - Azas Hukum Pidana. </w:t>
      </w:r>
      <w:r w:rsidRPr="001514EC">
        <w:rPr>
          <w:rFonts w:ascii="Times New Roman" w:hAnsi="Times New Roman" w:cs="Times New Roman"/>
          <w:sz w:val="18"/>
          <w:szCs w:val="18"/>
        </w:rPr>
        <w:t>Jakarta: PT Biina Aksara,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153</w:t>
      </w:r>
      <w:r w:rsidR="00495522">
        <w:rPr>
          <w:rFonts w:ascii="Times New Roman" w:hAnsi="Times New Roman" w:cs="Times New Roman"/>
          <w:sz w:val="18"/>
          <w:szCs w:val="18"/>
        </w:rPr>
        <w:t>.</w:t>
      </w:r>
    </w:p>
  </w:footnote>
  <w:footnote w:id="3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Arief, Bunga Rampai Kebijakan Hukum Pidana, Perkembangan Penyusunan Konsep KUHP baru, 2014,106</w:t>
      </w:r>
      <w:r w:rsidR="00495522">
        <w:rPr>
          <w:rFonts w:ascii="Times New Roman" w:hAnsi="Times New Roman" w:cs="Times New Roman"/>
          <w:sz w:val="18"/>
          <w:szCs w:val="18"/>
        </w:rPr>
        <w:t>.</w:t>
      </w:r>
    </w:p>
  </w:footnote>
  <w:footnote w:id="35">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Chairul Huda. 2015. </w:t>
      </w:r>
      <w:r w:rsidRPr="001514EC">
        <w:rPr>
          <w:rFonts w:ascii="Times New Roman" w:hAnsi="Times New Roman" w:cs="Times New Roman"/>
          <w:i/>
          <w:sz w:val="18"/>
          <w:szCs w:val="18"/>
        </w:rPr>
        <w:t>Dari TIADA PIDANA TANPA KESALAHAN' Menuju Kepada</w:t>
      </w:r>
      <w:r w:rsidRPr="001514EC">
        <w:rPr>
          <w:rFonts w:ascii="Times New Roman" w:hAnsi="Times New Roman" w:cs="Times New Roman"/>
          <w:i/>
          <w:sz w:val="18"/>
          <w:szCs w:val="18"/>
        </w:rPr>
        <w:tab/>
        <w:t>TIADA PERTANGGUNGJAWABAN</w:t>
      </w:r>
      <w:r w:rsidRPr="001514EC">
        <w:rPr>
          <w:rFonts w:ascii="Times New Roman" w:hAnsi="Times New Roman" w:cs="Times New Roman"/>
          <w:i/>
          <w:sz w:val="18"/>
          <w:szCs w:val="18"/>
        </w:rPr>
        <w:tab/>
        <w:t xml:space="preserve"> PIDANA</w:t>
      </w:r>
      <w:r w:rsidRPr="001514EC">
        <w:rPr>
          <w:rFonts w:ascii="Times New Roman" w:hAnsi="Times New Roman" w:cs="Times New Roman"/>
          <w:i/>
          <w:sz w:val="18"/>
          <w:szCs w:val="18"/>
        </w:rPr>
        <w:tab/>
        <w:t xml:space="preserve">TANPA KESALAHAN. </w:t>
      </w:r>
      <w:r w:rsidRPr="001514EC">
        <w:rPr>
          <w:rFonts w:ascii="Times New Roman" w:hAnsi="Times New Roman" w:cs="Times New Roman"/>
          <w:sz w:val="18"/>
          <w:szCs w:val="18"/>
        </w:rPr>
        <w:t>Jakarta: Prenadamedia Group,</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18</w:t>
      </w:r>
      <w:r w:rsidR="00495522">
        <w:rPr>
          <w:rFonts w:ascii="Times New Roman" w:hAnsi="Times New Roman" w:cs="Times New Roman"/>
          <w:sz w:val="18"/>
          <w:szCs w:val="18"/>
        </w:rPr>
        <w:t>.</w:t>
      </w:r>
    </w:p>
  </w:footnote>
  <w:footnote w:id="3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Chairul Huda. 2015. </w:t>
      </w:r>
      <w:r w:rsidRPr="001514EC">
        <w:rPr>
          <w:rFonts w:ascii="Times New Roman" w:hAnsi="Times New Roman" w:cs="Times New Roman"/>
          <w:i/>
          <w:sz w:val="18"/>
          <w:szCs w:val="18"/>
        </w:rPr>
        <w:t>Dari TIADA PIDANA TANPA KESALAHAN' Menuju Kepada</w:t>
      </w:r>
      <w:r w:rsidRPr="001514EC">
        <w:rPr>
          <w:rFonts w:ascii="Times New Roman" w:hAnsi="Times New Roman" w:cs="Times New Roman"/>
          <w:i/>
          <w:sz w:val="18"/>
          <w:szCs w:val="18"/>
        </w:rPr>
        <w:tab/>
        <w:t>TIADA PERTANGGUNGJAWABAN</w:t>
      </w:r>
      <w:r w:rsidRPr="001514EC">
        <w:rPr>
          <w:rFonts w:ascii="Times New Roman" w:hAnsi="Times New Roman" w:cs="Times New Roman"/>
          <w:i/>
          <w:sz w:val="18"/>
          <w:szCs w:val="18"/>
        </w:rPr>
        <w:tab/>
        <w:t xml:space="preserve"> PIDANA</w:t>
      </w:r>
      <w:r w:rsidRPr="001514EC">
        <w:rPr>
          <w:rFonts w:ascii="Times New Roman" w:hAnsi="Times New Roman" w:cs="Times New Roman"/>
          <w:i/>
          <w:sz w:val="18"/>
          <w:szCs w:val="18"/>
        </w:rPr>
        <w:tab/>
        <w:t xml:space="preserve">TANPA KESALAHAN. </w:t>
      </w:r>
      <w:r w:rsidRPr="001514EC">
        <w:rPr>
          <w:rFonts w:ascii="Times New Roman" w:hAnsi="Times New Roman" w:cs="Times New Roman"/>
          <w:sz w:val="18"/>
          <w:szCs w:val="18"/>
        </w:rPr>
        <w:t>Jakarta: Prenadamedia Group, 20</w:t>
      </w:r>
      <w:r w:rsidR="00495522">
        <w:rPr>
          <w:rFonts w:ascii="Times New Roman" w:hAnsi="Times New Roman" w:cs="Times New Roman"/>
          <w:sz w:val="18"/>
          <w:szCs w:val="18"/>
        </w:rPr>
        <w:t>.</w:t>
      </w:r>
    </w:p>
  </w:footnote>
  <w:footnote w:id="3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 xml:space="preserve">Azas - Azas Hukum Pidana. </w:t>
      </w:r>
      <w:r w:rsidRPr="001514EC">
        <w:rPr>
          <w:rFonts w:ascii="Times New Roman" w:hAnsi="Times New Roman" w:cs="Times New Roman"/>
          <w:sz w:val="18"/>
          <w:szCs w:val="18"/>
        </w:rPr>
        <w:t>Jakarta: PT Biina Aksara, 157</w:t>
      </w:r>
      <w:r w:rsidR="00495522">
        <w:rPr>
          <w:rFonts w:ascii="Times New Roman" w:hAnsi="Times New Roman" w:cs="Times New Roman"/>
          <w:sz w:val="18"/>
          <w:szCs w:val="18"/>
        </w:rPr>
        <w:t>.</w:t>
      </w:r>
    </w:p>
  </w:footnote>
  <w:footnote w:id="3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Loc.Cit</w:t>
      </w:r>
    </w:p>
  </w:footnote>
  <w:footnote w:id="3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Bambang Poernomo. 1993. </w:t>
      </w:r>
      <w:r w:rsidRPr="001514EC">
        <w:rPr>
          <w:rFonts w:ascii="Times New Roman" w:hAnsi="Times New Roman" w:cs="Times New Roman"/>
          <w:i/>
          <w:sz w:val="18"/>
          <w:szCs w:val="18"/>
        </w:rPr>
        <w:t xml:space="preserve">Asas-Asas Hukum Pidana (Revisi). </w:t>
      </w:r>
      <w:r w:rsidRPr="001514EC">
        <w:rPr>
          <w:rFonts w:ascii="Times New Roman" w:hAnsi="Times New Roman" w:cs="Times New Roman"/>
          <w:sz w:val="18"/>
          <w:szCs w:val="18"/>
        </w:rPr>
        <w:t>Bandung: Ghalia Indonesia, 137</w:t>
      </w:r>
      <w:r w:rsidR="00495522">
        <w:rPr>
          <w:rFonts w:ascii="Times New Roman" w:hAnsi="Times New Roman" w:cs="Times New Roman"/>
          <w:sz w:val="18"/>
          <w:szCs w:val="18"/>
        </w:rPr>
        <w:t>.</w:t>
      </w:r>
    </w:p>
  </w:footnote>
  <w:footnote w:id="40">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Suarda, I Gede Widhiana. 2012. </w:t>
      </w:r>
      <w:r w:rsidRPr="001514EC">
        <w:rPr>
          <w:rFonts w:ascii="Times New Roman" w:hAnsi="Times New Roman" w:cs="Times New Roman"/>
          <w:i/>
          <w:sz w:val="18"/>
          <w:szCs w:val="18"/>
        </w:rPr>
        <w:t>Hukum Pidana: Materi Penghapus, Peringan dan Pemberat Pidana.</w:t>
      </w:r>
      <w:r w:rsidRPr="001514EC">
        <w:rPr>
          <w:rFonts w:ascii="Times New Roman" w:hAnsi="Times New Roman" w:cs="Times New Roman"/>
          <w:sz w:val="18"/>
          <w:szCs w:val="18"/>
        </w:rPr>
        <w:t xml:space="preserve"> Malang: Bayumedia Publishing, 72</w:t>
      </w:r>
      <w:r w:rsidR="00495522">
        <w:rPr>
          <w:rFonts w:ascii="Times New Roman" w:hAnsi="Times New Roman" w:cs="Times New Roman"/>
          <w:sz w:val="18"/>
          <w:szCs w:val="18"/>
        </w:rPr>
        <w:t>.</w:t>
      </w:r>
    </w:p>
  </w:footnote>
  <w:footnote w:id="4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Adami Chazawi. 2016. </w:t>
      </w:r>
      <w:r w:rsidRPr="001514EC">
        <w:rPr>
          <w:rFonts w:ascii="Times New Roman" w:hAnsi="Times New Roman" w:cs="Times New Roman"/>
          <w:i/>
          <w:sz w:val="18"/>
          <w:szCs w:val="18"/>
        </w:rPr>
        <w:t>Pelajaran Hukum Pidana Bagian 2</w:t>
      </w:r>
      <w:r w:rsidRPr="001514EC">
        <w:rPr>
          <w:rFonts w:ascii="Times New Roman" w:hAnsi="Times New Roman" w:cs="Times New Roman"/>
          <w:sz w:val="18"/>
          <w:szCs w:val="18"/>
        </w:rPr>
        <w:t>. Jakarta: PT RajaGrafindo Persada, 19</w:t>
      </w:r>
      <w:r w:rsidR="00495522">
        <w:rPr>
          <w:rFonts w:ascii="Times New Roman" w:hAnsi="Times New Roman" w:cs="Times New Roman"/>
          <w:sz w:val="18"/>
          <w:szCs w:val="18"/>
        </w:rPr>
        <w:t>.</w:t>
      </w:r>
    </w:p>
    <w:p w:rsidR="00D7015F" w:rsidRPr="001514EC" w:rsidRDefault="00D7015F" w:rsidP="00594704">
      <w:pPr>
        <w:pStyle w:val="FootnoteText"/>
        <w:rPr>
          <w:rFonts w:ascii="Times New Roman" w:hAnsi="Times New Roman" w:cs="Times New Roman"/>
          <w:sz w:val="18"/>
          <w:szCs w:val="18"/>
        </w:rPr>
      </w:pPr>
    </w:p>
  </w:footnote>
  <w:footnote w:id="4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1987. </w:t>
      </w:r>
      <w:r w:rsidRPr="001514EC">
        <w:rPr>
          <w:rFonts w:ascii="Times New Roman" w:hAnsi="Times New Roman" w:cs="Times New Roman"/>
          <w:i/>
          <w:sz w:val="18"/>
          <w:szCs w:val="18"/>
        </w:rPr>
        <w:t xml:space="preserve">Azas - Azas Hukum Pidana. </w:t>
      </w:r>
      <w:r w:rsidRPr="001514EC">
        <w:rPr>
          <w:rFonts w:ascii="Times New Roman" w:hAnsi="Times New Roman" w:cs="Times New Roman"/>
          <w:sz w:val="18"/>
          <w:szCs w:val="18"/>
        </w:rPr>
        <w:t>Jakarta: PT Biina Aksara, 157.</w:t>
      </w:r>
    </w:p>
  </w:footnote>
  <w:footnote w:id="4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Adami Chazawi. 2016. </w:t>
      </w:r>
      <w:r w:rsidRPr="001514EC">
        <w:rPr>
          <w:rFonts w:ascii="Times New Roman" w:hAnsi="Times New Roman" w:cs="Times New Roman"/>
          <w:i/>
          <w:sz w:val="18"/>
          <w:szCs w:val="18"/>
        </w:rPr>
        <w:t>Pelajaran Hukum Pidana Bagian 2</w:t>
      </w:r>
      <w:r w:rsidRPr="001514EC">
        <w:rPr>
          <w:rFonts w:ascii="Times New Roman" w:hAnsi="Times New Roman" w:cs="Times New Roman"/>
          <w:sz w:val="18"/>
          <w:szCs w:val="18"/>
        </w:rPr>
        <w:t>. Jakarta: PT RajaGrafindo Persada, 19</w:t>
      </w:r>
      <w:r w:rsidR="00495522">
        <w:rPr>
          <w:rFonts w:ascii="Times New Roman" w:hAnsi="Times New Roman" w:cs="Times New Roman"/>
          <w:sz w:val="18"/>
          <w:szCs w:val="18"/>
        </w:rPr>
        <w:t>.</w:t>
      </w:r>
    </w:p>
  </w:footnote>
  <w:footnote w:id="4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Nur Arifah, </w:t>
      </w:r>
      <w:r w:rsidRPr="001514EC">
        <w:rPr>
          <w:rFonts w:ascii="Times New Roman" w:hAnsi="Times New Roman" w:cs="Times New Roman"/>
          <w:i/>
          <w:iCs/>
          <w:sz w:val="18"/>
          <w:szCs w:val="18"/>
        </w:rPr>
        <w:t>Hukum Pidana Islam dan Hukum Pidana Positif Tentang Pembelaan Diri Dari Suatu Tindak Pidana Pembunuhan</w:t>
      </w:r>
      <w:r w:rsidRPr="001514EC">
        <w:rPr>
          <w:rFonts w:ascii="Times New Roman" w:hAnsi="Times New Roman" w:cs="Times New Roman"/>
          <w:sz w:val="18"/>
          <w:szCs w:val="18"/>
        </w:rPr>
        <w:t>, Skripsi Universitas Darussalam Gontor Ponorogo (Ponorogo, 2021)</w:t>
      </w:r>
    </w:p>
  </w:footnote>
  <w:footnote w:id="45">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w:t>
      </w:r>
      <w:r w:rsidRPr="001514EC">
        <w:rPr>
          <w:rFonts w:ascii="Times New Roman" w:hAnsi="Times New Roman" w:cs="Times New Roman"/>
          <w:i/>
          <w:sz w:val="18"/>
          <w:szCs w:val="18"/>
        </w:rPr>
        <w:t>Asas – Asas Hukum Pidana</w:t>
      </w:r>
      <w:r w:rsidRPr="001514EC">
        <w:rPr>
          <w:rFonts w:ascii="Times New Roman" w:hAnsi="Times New Roman" w:cs="Times New Roman"/>
          <w:sz w:val="18"/>
          <w:szCs w:val="18"/>
        </w:rPr>
        <w:t>, (Jakarta: PT. Rineka Cipta, 2015), 64.</w:t>
      </w:r>
    </w:p>
  </w:footnote>
  <w:footnote w:id="4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 A. F. Lamintang, </w:t>
      </w:r>
      <w:r w:rsidRPr="001514EC">
        <w:rPr>
          <w:rFonts w:ascii="Times New Roman" w:hAnsi="Times New Roman" w:cs="Times New Roman"/>
          <w:i/>
          <w:iCs/>
          <w:sz w:val="18"/>
          <w:szCs w:val="18"/>
        </w:rPr>
        <w:t>Dasar – Dasar Hukum Pidana Indonesia</w:t>
      </w:r>
      <w:r w:rsidRPr="001514EC">
        <w:rPr>
          <w:rFonts w:ascii="Times New Roman" w:hAnsi="Times New Roman" w:cs="Times New Roman"/>
          <w:sz w:val="18"/>
          <w:szCs w:val="18"/>
        </w:rPr>
        <w:t>, (Jakarta: Sinar Grafika, 2019),</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442.</w:t>
      </w:r>
    </w:p>
  </w:footnote>
  <w:footnote w:id="4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Sianturi Kanter, </w:t>
      </w:r>
      <w:r w:rsidRPr="001514EC">
        <w:rPr>
          <w:rFonts w:ascii="Times New Roman" w:hAnsi="Times New Roman" w:cs="Times New Roman"/>
          <w:i/>
          <w:iCs/>
          <w:sz w:val="18"/>
          <w:szCs w:val="18"/>
        </w:rPr>
        <w:t>Asas-Asas Hukum Pidana di Indonesia dan Penerapannya</w:t>
      </w:r>
      <w:r w:rsidRPr="001514EC">
        <w:rPr>
          <w:rFonts w:ascii="Times New Roman" w:hAnsi="Times New Roman" w:cs="Times New Roman"/>
          <w:sz w:val="18"/>
          <w:szCs w:val="18"/>
        </w:rPr>
        <w:t>,</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291</w:t>
      </w:r>
      <w:r w:rsidR="007F5515">
        <w:rPr>
          <w:rFonts w:ascii="Times New Roman" w:hAnsi="Times New Roman" w:cs="Times New Roman"/>
          <w:sz w:val="18"/>
          <w:szCs w:val="18"/>
        </w:rPr>
        <w:t>.</w:t>
      </w:r>
    </w:p>
  </w:footnote>
  <w:footnote w:id="4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Syarif Meppiasse, </w:t>
      </w:r>
      <w:r w:rsidRPr="001514EC">
        <w:rPr>
          <w:rFonts w:ascii="Times New Roman" w:hAnsi="Times New Roman" w:cs="Times New Roman"/>
          <w:i/>
          <w:iCs/>
          <w:sz w:val="18"/>
          <w:szCs w:val="18"/>
        </w:rPr>
        <w:t>Logika Hukum Pertimbangan Putusan Hakim</w:t>
      </w:r>
      <w:r w:rsidRPr="001514EC">
        <w:rPr>
          <w:rFonts w:ascii="Times New Roman" w:hAnsi="Times New Roman" w:cs="Times New Roman"/>
          <w:sz w:val="18"/>
          <w:szCs w:val="18"/>
        </w:rPr>
        <w:t>, (Jakarta: Prenada Media Group, 2015),</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w:t>
      </w:r>
    </w:p>
  </w:footnote>
  <w:footnote w:id="4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Yuhan Mahmud, Rustam H.S. Akili, Yurianto Kadir &amp; Roy Marthen Moonti, </w:t>
      </w:r>
      <w:r w:rsidRPr="001514EC">
        <w:rPr>
          <w:rFonts w:ascii="Times New Roman" w:hAnsi="Times New Roman" w:cs="Times New Roman"/>
          <w:i/>
          <w:iCs/>
          <w:sz w:val="18"/>
          <w:szCs w:val="18"/>
        </w:rPr>
        <w:t>Restorativ Justice Dalam Putusan Hakim Nomor: 31/Pid.Sus/2018/PN.Lbto Atas Dugaan Persetubuhan Dengan Anak</w:t>
      </w:r>
      <w:r w:rsidRPr="001514EC">
        <w:rPr>
          <w:rFonts w:ascii="Times New Roman" w:hAnsi="Times New Roman" w:cs="Times New Roman"/>
          <w:sz w:val="18"/>
          <w:szCs w:val="18"/>
        </w:rPr>
        <w:t>, Jurnal Hukum Volume 01 No. 01, 2019,</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56.</w:t>
      </w:r>
    </w:p>
  </w:footnote>
  <w:footnote w:id="50">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Sudarto, “</w:t>
      </w:r>
      <w:r w:rsidRPr="001514EC">
        <w:rPr>
          <w:rFonts w:ascii="Times New Roman" w:hAnsi="Times New Roman" w:cs="Times New Roman"/>
          <w:i/>
          <w:iCs/>
          <w:sz w:val="18"/>
          <w:szCs w:val="18"/>
        </w:rPr>
        <w:t>Kapita Selekta Hukum Pidana</w:t>
      </w:r>
      <w:r w:rsidRPr="001514EC">
        <w:rPr>
          <w:rFonts w:ascii="Times New Roman" w:hAnsi="Times New Roman" w:cs="Times New Roman"/>
          <w:sz w:val="18"/>
          <w:szCs w:val="18"/>
        </w:rPr>
        <w:t>”, (Bandung: Alumni, 1986),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67.</w:t>
      </w:r>
    </w:p>
  </w:footnote>
  <w:footnote w:id="5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34/Pid.B/2020/Pengadilan Malili, 6 Juli 2020,</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4</w:t>
      </w:r>
      <w:r w:rsidR="007F5515">
        <w:rPr>
          <w:rFonts w:ascii="Times New Roman" w:hAnsi="Times New Roman" w:cs="Times New Roman"/>
          <w:sz w:val="18"/>
          <w:szCs w:val="18"/>
        </w:rPr>
        <w:t>.</w:t>
      </w:r>
    </w:p>
  </w:footnote>
  <w:footnote w:id="5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Muhammad Taufik Makaro, Suharsil, </w:t>
      </w:r>
      <w:r w:rsidRPr="001514EC">
        <w:rPr>
          <w:rFonts w:ascii="Times New Roman" w:hAnsi="Times New Roman" w:cs="Times New Roman"/>
          <w:i/>
          <w:iCs/>
          <w:sz w:val="18"/>
          <w:szCs w:val="18"/>
        </w:rPr>
        <w:t xml:space="preserve">Hukum Acara PIdana (dalam Teori dan Praktik) </w:t>
      </w:r>
      <w:r w:rsidRPr="001514EC">
        <w:rPr>
          <w:rFonts w:ascii="Times New Roman" w:hAnsi="Times New Roman" w:cs="Times New Roman"/>
          <w:sz w:val="18"/>
          <w:szCs w:val="18"/>
        </w:rPr>
        <w:t>(Bogor: G</w:t>
      </w:r>
      <w:r w:rsidR="007F5515">
        <w:rPr>
          <w:rFonts w:ascii="Times New Roman" w:hAnsi="Times New Roman" w:cs="Times New Roman"/>
          <w:sz w:val="18"/>
          <w:szCs w:val="18"/>
        </w:rPr>
        <w:t>halia Indonesia, 2010), cet. II</w:t>
      </w:r>
      <w:r w:rsidRPr="001514EC">
        <w:rPr>
          <w:rFonts w:ascii="Times New Roman" w:hAnsi="Times New Roman" w:cs="Times New Roman"/>
          <w:sz w:val="18"/>
          <w:szCs w:val="18"/>
        </w:rPr>
        <w:t>,</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 xml:space="preserve">65. </w:t>
      </w:r>
    </w:p>
  </w:footnote>
  <w:footnote w:id="5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Muhammad Taufik Makaro, Suharsil, </w:t>
      </w:r>
      <w:r w:rsidRPr="001514EC">
        <w:rPr>
          <w:rFonts w:ascii="Times New Roman" w:hAnsi="Times New Roman" w:cs="Times New Roman"/>
          <w:i/>
          <w:iCs/>
          <w:sz w:val="18"/>
          <w:szCs w:val="18"/>
        </w:rPr>
        <w:t xml:space="preserve">Hukum Acara PIdana (dalam Teori dan Praktik) </w:t>
      </w:r>
      <w:r w:rsidRPr="001514EC">
        <w:rPr>
          <w:rFonts w:ascii="Times New Roman" w:hAnsi="Times New Roman" w:cs="Times New Roman"/>
          <w:sz w:val="18"/>
          <w:szCs w:val="18"/>
        </w:rPr>
        <w:t>(Bogor: Gh</w:t>
      </w:r>
      <w:r w:rsidR="007F5515">
        <w:rPr>
          <w:rFonts w:ascii="Times New Roman" w:hAnsi="Times New Roman" w:cs="Times New Roman"/>
          <w:sz w:val="18"/>
          <w:szCs w:val="18"/>
        </w:rPr>
        <w:t xml:space="preserve">alia Indonesia, 2010), cet. II </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 xml:space="preserve">66. </w:t>
      </w:r>
    </w:p>
  </w:footnote>
  <w:footnote w:id="5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w:t>
      </w:r>
      <w:r w:rsidR="007F5515">
        <w:rPr>
          <w:rFonts w:ascii="Times New Roman" w:hAnsi="Times New Roman" w:cs="Times New Roman"/>
          <w:sz w:val="18"/>
          <w:szCs w:val="18"/>
        </w:rPr>
        <w:t>/Pengadilan Malili, 6 Juli 2020</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2</w:t>
      </w:r>
      <w:r w:rsidR="007F5515">
        <w:rPr>
          <w:rFonts w:ascii="Times New Roman" w:hAnsi="Times New Roman" w:cs="Times New Roman"/>
          <w:sz w:val="18"/>
          <w:szCs w:val="18"/>
        </w:rPr>
        <w:t>.</w:t>
      </w:r>
    </w:p>
  </w:footnote>
  <w:footnote w:id="55">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Adami Chazawi, </w:t>
      </w:r>
      <w:r w:rsidRPr="001514EC">
        <w:rPr>
          <w:rFonts w:ascii="Times New Roman" w:hAnsi="Times New Roman" w:cs="Times New Roman"/>
          <w:i/>
          <w:iCs/>
          <w:sz w:val="18"/>
          <w:szCs w:val="18"/>
        </w:rPr>
        <w:t xml:space="preserve">Hukum Pidana </w:t>
      </w:r>
      <w:r w:rsidRPr="001514EC">
        <w:rPr>
          <w:rFonts w:ascii="Times New Roman" w:hAnsi="Times New Roman" w:cs="Times New Roman"/>
          <w:sz w:val="18"/>
          <w:szCs w:val="18"/>
        </w:rPr>
        <w:t>(Jakarta: Ra</w:t>
      </w:r>
      <w:r w:rsidR="007F5515">
        <w:rPr>
          <w:rFonts w:ascii="Times New Roman" w:hAnsi="Times New Roman" w:cs="Times New Roman"/>
          <w:sz w:val="18"/>
          <w:szCs w:val="18"/>
        </w:rPr>
        <w:t xml:space="preserve">ja Grafido Persada, 2005), </w:t>
      </w:r>
      <w:r w:rsidRPr="001514EC">
        <w:rPr>
          <w:rFonts w:ascii="Times New Roman" w:hAnsi="Times New Roman" w:cs="Times New Roman"/>
          <w:sz w:val="18"/>
          <w:szCs w:val="18"/>
        </w:rPr>
        <w:t>93-96.</w:t>
      </w:r>
    </w:p>
  </w:footnote>
  <w:footnote w:id="5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w:t>
      </w:r>
      <w:r w:rsidR="007F5515">
        <w:rPr>
          <w:rFonts w:ascii="Times New Roman" w:hAnsi="Times New Roman" w:cs="Times New Roman"/>
          <w:sz w:val="18"/>
          <w:szCs w:val="18"/>
        </w:rPr>
        <w:t>/Pengadilan Malili, 6 Juli 2020</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2</w:t>
      </w:r>
      <w:r w:rsidR="007F5515">
        <w:rPr>
          <w:rFonts w:ascii="Times New Roman" w:hAnsi="Times New Roman" w:cs="Times New Roman"/>
          <w:sz w:val="18"/>
          <w:szCs w:val="18"/>
        </w:rPr>
        <w:t>.</w:t>
      </w:r>
    </w:p>
  </w:footnote>
  <w:footnote w:id="5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 Yahya Harahap, </w:t>
      </w:r>
      <w:r w:rsidRPr="001514EC">
        <w:rPr>
          <w:rFonts w:ascii="Times New Roman" w:hAnsi="Times New Roman" w:cs="Times New Roman"/>
          <w:i/>
          <w:iCs/>
          <w:sz w:val="18"/>
          <w:szCs w:val="18"/>
        </w:rPr>
        <w:t xml:space="preserve">Pembahasan Permasalahan dan penerapan KUHAP Pemeriksaaan Sidang Pengadilan, Banding, Kasasi, dan Peninjauan Kembali (Edisi Kedua) </w:t>
      </w:r>
      <w:r w:rsidRPr="001514EC">
        <w:rPr>
          <w:rFonts w:ascii="Times New Roman" w:hAnsi="Times New Roman" w:cs="Times New Roman"/>
          <w:sz w:val="18"/>
          <w:szCs w:val="18"/>
        </w:rPr>
        <w:t>(Jakarta: Sinar Grafika, 2003),</w:t>
      </w:r>
      <w:r w:rsidR="007F5515">
        <w:rPr>
          <w:rFonts w:ascii="Times New Roman" w:hAnsi="Times New Roman" w:cs="Times New Roman"/>
          <w:sz w:val="18"/>
          <w:szCs w:val="18"/>
        </w:rPr>
        <w:t xml:space="preserve"> </w:t>
      </w:r>
      <w:r w:rsidRPr="001514EC">
        <w:rPr>
          <w:rFonts w:ascii="Times New Roman" w:hAnsi="Times New Roman" w:cs="Times New Roman"/>
          <w:sz w:val="18"/>
          <w:szCs w:val="18"/>
        </w:rPr>
        <w:t xml:space="preserve">273. </w:t>
      </w:r>
    </w:p>
  </w:footnote>
  <w:footnote w:id="5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w:t>
      </w:r>
      <w:r w:rsidR="007F5515">
        <w:rPr>
          <w:rFonts w:ascii="Times New Roman" w:hAnsi="Times New Roman" w:cs="Times New Roman"/>
          <w:sz w:val="18"/>
          <w:szCs w:val="18"/>
        </w:rPr>
        <w:t>4/Pid.B/2020/Pengadilan Malili,</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w:t>
      </w:r>
      <w:r w:rsidR="007F5515">
        <w:rPr>
          <w:rFonts w:ascii="Times New Roman" w:hAnsi="Times New Roman" w:cs="Times New Roman"/>
          <w:sz w:val="18"/>
          <w:szCs w:val="18"/>
        </w:rPr>
        <w:t>.</w:t>
      </w:r>
    </w:p>
  </w:footnote>
  <w:footnote w:id="5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w:t>
      </w:r>
      <w:r w:rsidR="007F5515">
        <w:rPr>
          <w:rFonts w:ascii="Times New Roman" w:hAnsi="Times New Roman" w:cs="Times New Roman"/>
          <w:sz w:val="18"/>
          <w:szCs w:val="18"/>
        </w:rPr>
        <w:t>/Pengadilan Malili</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w:t>
      </w:r>
      <w:r w:rsidR="007F5515">
        <w:rPr>
          <w:rFonts w:ascii="Times New Roman" w:hAnsi="Times New Roman" w:cs="Times New Roman"/>
          <w:sz w:val="18"/>
          <w:szCs w:val="18"/>
        </w:rPr>
        <w:t>.</w:t>
      </w:r>
    </w:p>
  </w:footnote>
  <w:footnote w:id="60">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Potret Lembaga Peradilan Indonesia, (Yogyakar</w:t>
      </w:r>
      <w:r w:rsidR="007F5515">
        <w:rPr>
          <w:rFonts w:ascii="Times New Roman" w:hAnsi="Times New Roman" w:cs="Times New Roman"/>
          <w:sz w:val="18"/>
          <w:szCs w:val="18"/>
        </w:rPr>
        <w:t>ta: PT. Grafindo Persada. 2006)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124-125.</w:t>
      </w:r>
    </w:p>
  </w:footnote>
  <w:footnote w:id="61">
    <w:p w:rsidR="00D7015F" w:rsidRPr="001514EC" w:rsidRDefault="00D7015F" w:rsidP="00594704">
      <w:pPr>
        <w:pStyle w:val="FootnoteText"/>
        <w:rPr>
          <w:rFonts w:ascii="Times New Roman" w:hAnsi="Times New Roman" w:cs="Times New Roman"/>
          <w:i/>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w:t>
      </w:r>
      <w:r w:rsidRPr="001514EC">
        <w:rPr>
          <w:rFonts w:ascii="Times New Roman" w:hAnsi="Times New Roman" w:cs="Times New Roman"/>
          <w:i/>
          <w:sz w:val="18"/>
          <w:szCs w:val="18"/>
        </w:rPr>
        <w:t>Loc, cit.</w:t>
      </w:r>
    </w:p>
  </w:footnote>
  <w:footnote w:id="6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w:t>
      </w:r>
      <w:r w:rsidR="007F5515">
        <w:rPr>
          <w:rFonts w:ascii="Times New Roman" w:hAnsi="Times New Roman" w:cs="Times New Roman"/>
          <w:sz w:val="18"/>
          <w:szCs w:val="18"/>
        </w:rPr>
        <w:t>/Pengadilan Malili</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w:t>
      </w:r>
    </w:p>
  </w:footnote>
  <w:footnote w:id="6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Potret Lembaga Peradilan Indonesia, (Yogyakar</w:t>
      </w:r>
      <w:r w:rsidR="007F5515">
        <w:rPr>
          <w:rFonts w:ascii="Times New Roman" w:hAnsi="Times New Roman" w:cs="Times New Roman"/>
          <w:sz w:val="18"/>
          <w:szCs w:val="18"/>
        </w:rPr>
        <w:t>ta: PT. Grafindo Persada. 2006)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124-125.</w:t>
      </w:r>
    </w:p>
  </w:footnote>
  <w:footnote w:id="6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Potret Lembaga Peradilan Indonesia, (Yogyakar</w:t>
      </w:r>
      <w:r w:rsidR="007F5515">
        <w:rPr>
          <w:rFonts w:ascii="Times New Roman" w:hAnsi="Times New Roman" w:cs="Times New Roman"/>
          <w:sz w:val="18"/>
          <w:szCs w:val="18"/>
        </w:rPr>
        <w:t>ta: PT. Grafindo Persada. 2006)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133-134.</w:t>
      </w:r>
    </w:p>
  </w:footnote>
  <w:footnote w:id="65">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34/Pid.B/2020/Pengadilan Malili, 6 Juli 2020,</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w:t>
      </w:r>
    </w:p>
  </w:footnote>
  <w:footnote w:id="6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Potret Lembaga Peradilan Indonesia, (Yogyakarta: PT. Grafindo Persada. 2006),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133-134.</w:t>
      </w:r>
    </w:p>
  </w:footnote>
  <w:footnote w:id="6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Rusli Muhammad, Potret Lembaga Peradilan Indonesia, (Yogyakar</w:t>
      </w:r>
      <w:r w:rsidR="007F5515">
        <w:rPr>
          <w:rFonts w:ascii="Times New Roman" w:hAnsi="Times New Roman" w:cs="Times New Roman"/>
          <w:sz w:val="18"/>
          <w:szCs w:val="18"/>
        </w:rPr>
        <w:t>ta: PT. Grafindo Persada. 2006)</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133-134.</w:t>
      </w:r>
    </w:p>
  </w:footnote>
  <w:footnote w:id="6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Putusan Nomor 34/Pid.B/2020/Pengadilan Malili</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15.</w:t>
      </w:r>
    </w:p>
  </w:footnote>
  <w:footnote w:id="69">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Kartanegara, Hukum Pidana Kumpulan Kuliah Bagian Satu. (Jakarta: Bala</w:t>
      </w:r>
      <w:r w:rsidR="007F5515">
        <w:rPr>
          <w:rFonts w:ascii="Times New Roman" w:hAnsi="Times New Roman" w:cs="Times New Roman"/>
          <w:sz w:val="18"/>
          <w:szCs w:val="18"/>
        </w:rPr>
        <w:t>i Lektur Mahasiswa Tanpa Tahun),</w:t>
      </w:r>
      <w:r w:rsidRPr="001514EC">
        <w:rPr>
          <w:rFonts w:ascii="Times New Roman" w:hAnsi="Times New Roman" w:cs="Times New Roman"/>
          <w:sz w:val="18"/>
          <w:szCs w:val="18"/>
        </w:rPr>
        <w:t xml:space="preserve"> 391</w:t>
      </w:r>
    </w:p>
  </w:footnote>
  <w:footnote w:id="70">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 A. F. Lamintang, </w:t>
      </w:r>
      <w:r w:rsidRPr="001514EC">
        <w:rPr>
          <w:rFonts w:ascii="Times New Roman" w:hAnsi="Times New Roman" w:cs="Times New Roman"/>
          <w:i/>
          <w:iCs/>
          <w:sz w:val="18"/>
          <w:szCs w:val="18"/>
        </w:rPr>
        <w:t>Dasar – Dasar Hukum Pidana Indonesia</w:t>
      </w:r>
      <w:r w:rsidRPr="001514EC">
        <w:rPr>
          <w:rFonts w:ascii="Times New Roman" w:hAnsi="Times New Roman" w:cs="Times New Roman"/>
          <w:sz w:val="18"/>
          <w:szCs w:val="18"/>
        </w:rPr>
        <w:t>, (Jakarta: Sinar Grafik</w:t>
      </w:r>
      <w:r w:rsidR="007F5515">
        <w:rPr>
          <w:rFonts w:ascii="Times New Roman" w:hAnsi="Times New Roman" w:cs="Times New Roman"/>
          <w:sz w:val="18"/>
          <w:szCs w:val="18"/>
        </w:rPr>
        <w:t>a, 2019)</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493.</w:t>
      </w:r>
    </w:p>
  </w:footnote>
  <w:footnote w:id="71">
    <w:p w:rsidR="00D7015F" w:rsidRPr="001514EC" w:rsidRDefault="00D7015F">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P. A. F. Lamintang, loc, cit.</w:t>
      </w:r>
    </w:p>
  </w:footnote>
  <w:footnote w:id="72">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Moeljatno, Asas-Asas Hukum Pidana</w:t>
      </w:r>
      <w:r w:rsidR="007F5515">
        <w:rPr>
          <w:rFonts w:ascii="Times New Roman" w:hAnsi="Times New Roman" w:cs="Times New Roman"/>
          <w:sz w:val="18"/>
          <w:szCs w:val="18"/>
        </w:rPr>
        <w:t>,( Jakarta: Rineka Cipta, 2015)</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146.</w:t>
      </w:r>
    </w:p>
  </w:footnote>
  <w:footnote w:id="73">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Hamdan, Alasan Penghapus Pidana, Teori dan Studi Kasus, (Bandung: PT Refika Aditama, 2014),</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73</w:t>
      </w:r>
      <w:r w:rsidR="007F5515">
        <w:rPr>
          <w:rFonts w:ascii="Times New Roman" w:hAnsi="Times New Roman" w:cs="Times New Roman"/>
          <w:sz w:val="18"/>
          <w:szCs w:val="18"/>
        </w:rPr>
        <w:t>.</w:t>
      </w:r>
    </w:p>
  </w:footnote>
  <w:footnote w:id="74">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Jonaedi Efendi, </w:t>
      </w:r>
      <w:r w:rsidRPr="001514EC">
        <w:rPr>
          <w:rFonts w:ascii="Times New Roman" w:hAnsi="Times New Roman" w:cs="Times New Roman"/>
          <w:i/>
          <w:iCs/>
          <w:sz w:val="18"/>
          <w:szCs w:val="18"/>
        </w:rPr>
        <w:t>Rekonstruksi Dasar Pertimbangan Hukum Hakim Berbasis Nilai-Nilai Hukum Dan RasaKeadilan Yang hidup Dalam Masyarakat</w:t>
      </w:r>
      <w:r w:rsidRPr="001514EC">
        <w:rPr>
          <w:rFonts w:ascii="Times New Roman" w:hAnsi="Times New Roman" w:cs="Times New Roman"/>
          <w:sz w:val="18"/>
          <w:szCs w:val="18"/>
        </w:rPr>
        <w:t>, (Depok: Prenadamedia Grup, 2018),</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 xml:space="preserve">42. </w:t>
      </w:r>
    </w:p>
  </w:footnote>
  <w:footnote w:id="75">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Syarif Meppiasse, </w:t>
      </w:r>
      <w:r w:rsidRPr="001514EC">
        <w:rPr>
          <w:rFonts w:ascii="Times New Roman" w:hAnsi="Times New Roman" w:cs="Times New Roman"/>
          <w:i/>
          <w:iCs/>
          <w:sz w:val="18"/>
          <w:szCs w:val="18"/>
        </w:rPr>
        <w:t>Logika Hukum Pertimbangan Putusan Hakim</w:t>
      </w:r>
      <w:r w:rsidRPr="001514EC">
        <w:rPr>
          <w:rFonts w:ascii="Times New Roman" w:hAnsi="Times New Roman" w:cs="Times New Roman"/>
          <w:sz w:val="18"/>
          <w:szCs w:val="18"/>
        </w:rPr>
        <w:t>, (Jaka</w:t>
      </w:r>
      <w:r w:rsidR="007F5515">
        <w:rPr>
          <w:rFonts w:ascii="Times New Roman" w:hAnsi="Times New Roman" w:cs="Times New Roman"/>
          <w:sz w:val="18"/>
          <w:szCs w:val="18"/>
        </w:rPr>
        <w:t>rta: Prenada Media Group, 2015)</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 xml:space="preserve"> 6.</w:t>
      </w:r>
    </w:p>
  </w:footnote>
  <w:footnote w:id="76">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Salman Nazil Firdaus, dkk, 2021, Pembelaan Terpaksa Dalam Perkara Penganiayaan Yang Menyebabkan Kematian Oleh Anak, </w:t>
      </w:r>
      <w:r w:rsidRPr="001514EC">
        <w:rPr>
          <w:rFonts w:ascii="Times New Roman" w:hAnsi="Times New Roman" w:cs="Times New Roman"/>
          <w:i/>
          <w:iCs/>
          <w:sz w:val="18"/>
          <w:szCs w:val="18"/>
        </w:rPr>
        <w:t>Jurnal Kertha Semaya</w:t>
      </w:r>
      <w:r w:rsidR="007F5515">
        <w:rPr>
          <w:rFonts w:ascii="Times New Roman" w:hAnsi="Times New Roman" w:cs="Times New Roman"/>
          <w:sz w:val="18"/>
          <w:szCs w:val="18"/>
        </w:rPr>
        <w:t>, Garuda, 9 (4),</w:t>
      </w:r>
      <w:r w:rsidRPr="001514EC">
        <w:rPr>
          <w:rFonts w:ascii="Times New Roman" w:hAnsi="Times New Roman" w:cs="Times New Roman"/>
          <w:sz w:val="18"/>
          <w:szCs w:val="18"/>
        </w:rPr>
        <w:t xml:space="preserve"> 681.  </w:t>
      </w:r>
    </w:p>
  </w:footnote>
  <w:footnote w:id="77">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Andi Hamzah, 2012, Asas</w:t>
      </w:r>
      <w:r w:rsidRPr="001514EC">
        <w:rPr>
          <w:rFonts w:ascii="Times New Roman" w:hAnsi="Times New Roman" w:cs="Times New Roman"/>
          <w:i/>
          <w:iCs/>
          <w:sz w:val="18"/>
          <w:szCs w:val="18"/>
        </w:rPr>
        <w:t>-Asas Hukum Pidana Di Indonesia dan Perkembangannya</w:t>
      </w:r>
      <w:r w:rsidRPr="001514EC">
        <w:rPr>
          <w:rFonts w:ascii="Times New Roman" w:hAnsi="Times New Roman" w:cs="Times New Roman"/>
          <w:sz w:val="18"/>
          <w:szCs w:val="18"/>
        </w:rPr>
        <w:t>, PT. Sofmedia, Jakarta,</w:t>
      </w:r>
      <w:r w:rsidR="00495522">
        <w:rPr>
          <w:rFonts w:ascii="Times New Roman" w:hAnsi="Times New Roman" w:cs="Times New Roman"/>
          <w:sz w:val="18"/>
          <w:szCs w:val="18"/>
        </w:rPr>
        <w:t xml:space="preserve"> </w:t>
      </w:r>
      <w:r w:rsidRPr="001514EC">
        <w:rPr>
          <w:rFonts w:ascii="Times New Roman" w:hAnsi="Times New Roman" w:cs="Times New Roman"/>
          <w:sz w:val="18"/>
          <w:szCs w:val="18"/>
        </w:rPr>
        <w:t xml:space="preserve"> 211.  </w:t>
      </w:r>
    </w:p>
  </w:footnote>
  <w:footnote w:id="78">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 Serba bagus, Adam W. Mubarak, 2022, Analisis Jeda Waktu Terjadinya Serangan Atau Ancaman Terhadap Pembelaan Terpaksa, Mimbar Yustitia, Garuda, 6 (2), 141-142.</w:t>
      </w:r>
    </w:p>
  </w:footnote>
  <w:footnote w:id="79">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Rani Angela, dkk Rani Angela Gea, dkk, 2016, Penerapan Noodweer (Pembelaan Terpaksa) Dalam Putusan Hakim/Putusan Pengadilan, Usu Law Journal, Universitas Sumatera Utara, 4 (4), 3.</w:t>
      </w:r>
    </w:p>
  </w:footnote>
  <w:footnote w:id="80">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Rendy Marselino, 2022, Pembelaan Terpaksa Yang Melampaui Batas (Noodweer Exces) PadaPasal 49 Ayat (2), Jurist-Diction, 3 (2), 64.</w:t>
      </w:r>
    </w:p>
  </w:footnote>
  <w:footnote w:id="81">
    <w:p w:rsidR="00D7015F" w:rsidRPr="001514EC" w:rsidRDefault="00D7015F" w:rsidP="00594704">
      <w:pPr>
        <w:pStyle w:val="FootnoteText"/>
        <w:rPr>
          <w:rFonts w:ascii="Times New Roman" w:hAnsi="Times New Roman" w:cs="Times New Roman"/>
          <w:sz w:val="18"/>
          <w:szCs w:val="18"/>
        </w:rPr>
      </w:pPr>
      <w:r w:rsidRPr="001514EC">
        <w:rPr>
          <w:rStyle w:val="FootnoteReference"/>
          <w:rFonts w:ascii="Times New Roman" w:hAnsi="Times New Roman" w:cs="Times New Roman"/>
          <w:sz w:val="18"/>
          <w:szCs w:val="18"/>
        </w:rPr>
        <w:footnoteRef/>
      </w:r>
      <w:r w:rsidRPr="001514EC">
        <w:rPr>
          <w:rFonts w:ascii="Times New Roman" w:hAnsi="Times New Roman" w:cs="Times New Roman"/>
          <w:sz w:val="18"/>
          <w:szCs w:val="18"/>
        </w:rPr>
        <w:t xml:space="preserve"> Salman Nazil Firdaus, dkk, 2021, Pembelaan Terpaksa Dalam Perkara Penganiayaan Yang Menyebabkan Kematian Oleh Anak, Jurnal Kertha Semaya, Garuda, 9 (4), 683-684.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672B01"/>
    <w:multiLevelType w:val="hybridMultilevel"/>
    <w:tmpl w:val="3D22C36A"/>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97A"/>
    <w:multiLevelType w:val="multilevel"/>
    <w:tmpl w:val="988CD422"/>
    <w:lvl w:ilvl="0">
      <w:start w:val="1"/>
      <w:numFmt w:val="upperLetter"/>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441B3B"/>
    <w:multiLevelType w:val="hybridMultilevel"/>
    <w:tmpl w:val="93D48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90ED0"/>
    <w:multiLevelType w:val="hybridMultilevel"/>
    <w:tmpl w:val="5E541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F0F52"/>
    <w:multiLevelType w:val="hybridMultilevel"/>
    <w:tmpl w:val="B29EE4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10FC8"/>
    <w:multiLevelType w:val="hybridMultilevel"/>
    <w:tmpl w:val="5412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C347C"/>
    <w:multiLevelType w:val="hybridMultilevel"/>
    <w:tmpl w:val="815E63AE"/>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10013B55"/>
    <w:multiLevelType w:val="hybridMultilevel"/>
    <w:tmpl w:val="FB8CE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220BD"/>
    <w:multiLevelType w:val="hybridMultilevel"/>
    <w:tmpl w:val="8C400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93D3E"/>
    <w:multiLevelType w:val="hybridMultilevel"/>
    <w:tmpl w:val="F3C80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5815B9"/>
    <w:multiLevelType w:val="hybridMultilevel"/>
    <w:tmpl w:val="2E42ED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9C159B"/>
    <w:multiLevelType w:val="hybridMultilevel"/>
    <w:tmpl w:val="4830B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1741B"/>
    <w:multiLevelType w:val="hybridMultilevel"/>
    <w:tmpl w:val="833E7F02"/>
    <w:lvl w:ilvl="0" w:tplc="99ACF8BA">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6EF5FC8"/>
    <w:multiLevelType w:val="hybridMultilevel"/>
    <w:tmpl w:val="2B941C78"/>
    <w:lvl w:ilvl="0" w:tplc="04090011">
      <w:start w:val="1"/>
      <w:numFmt w:val="decimal"/>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4" w15:restartNumberingAfterBreak="0">
    <w:nsid w:val="2ABB00F2"/>
    <w:multiLevelType w:val="hybridMultilevel"/>
    <w:tmpl w:val="9BCA2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52443"/>
    <w:multiLevelType w:val="hybridMultilevel"/>
    <w:tmpl w:val="9FB0BDBC"/>
    <w:lvl w:ilvl="0" w:tplc="3618BD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04480"/>
    <w:multiLevelType w:val="multilevel"/>
    <w:tmpl w:val="465E0C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E30880"/>
    <w:multiLevelType w:val="hybridMultilevel"/>
    <w:tmpl w:val="E3DAB39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5859DD"/>
    <w:multiLevelType w:val="hybridMultilevel"/>
    <w:tmpl w:val="9954BF8E"/>
    <w:lvl w:ilvl="0" w:tplc="552AC23E">
      <w:start w:val="7"/>
      <w:numFmt w:val="decimal"/>
      <w:lvlText w:val="%1)"/>
      <w:lvlJc w:val="left"/>
      <w:pPr>
        <w:ind w:left="1157" w:hanging="284"/>
      </w:pPr>
      <w:rPr>
        <w:rFonts w:ascii="Times New Roman" w:eastAsia="Times New Roman" w:hAnsi="Times New Roman" w:cs="Times New Roman" w:hint="default"/>
        <w:w w:val="99"/>
        <w:sz w:val="24"/>
        <w:szCs w:val="24"/>
        <w:lang w:eastAsia="en-US" w:bidi="ar-SA"/>
      </w:rPr>
    </w:lvl>
    <w:lvl w:ilvl="1" w:tplc="618EE37C">
      <w:start w:val="1"/>
      <w:numFmt w:val="decimal"/>
      <w:lvlText w:val="%2)"/>
      <w:lvlJc w:val="left"/>
      <w:pPr>
        <w:ind w:left="1441" w:hanging="284"/>
      </w:pPr>
      <w:rPr>
        <w:rFonts w:ascii="Times New Roman" w:eastAsia="Times New Roman" w:hAnsi="Times New Roman" w:cs="Times New Roman" w:hint="default"/>
        <w:w w:val="99"/>
        <w:sz w:val="24"/>
        <w:szCs w:val="24"/>
        <w:lang w:eastAsia="en-US" w:bidi="ar-SA"/>
      </w:rPr>
    </w:lvl>
    <w:lvl w:ilvl="2" w:tplc="9EB8A29E">
      <w:numFmt w:val="bullet"/>
      <w:lvlText w:val="•"/>
      <w:lvlJc w:val="left"/>
      <w:pPr>
        <w:ind w:left="2272" w:hanging="284"/>
      </w:pPr>
      <w:rPr>
        <w:rFonts w:hint="default"/>
        <w:lang w:eastAsia="en-US" w:bidi="ar-SA"/>
      </w:rPr>
    </w:lvl>
    <w:lvl w:ilvl="3" w:tplc="05CE17C6">
      <w:numFmt w:val="bullet"/>
      <w:lvlText w:val="•"/>
      <w:lvlJc w:val="left"/>
      <w:pPr>
        <w:ind w:left="3104" w:hanging="284"/>
      </w:pPr>
      <w:rPr>
        <w:rFonts w:hint="default"/>
        <w:lang w:eastAsia="en-US" w:bidi="ar-SA"/>
      </w:rPr>
    </w:lvl>
    <w:lvl w:ilvl="4" w:tplc="78E090C4">
      <w:numFmt w:val="bullet"/>
      <w:lvlText w:val="•"/>
      <w:lvlJc w:val="left"/>
      <w:pPr>
        <w:ind w:left="3936" w:hanging="284"/>
      </w:pPr>
      <w:rPr>
        <w:rFonts w:hint="default"/>
        <w:lang w:eastAsia="en-US" w:bidi="ar-SA"/>
      </w:rPr>
    </w:lvl>
    <w:lvl w:ilvl="5" w:tplc="12EEA7BE">
      <w:numFmt w:val="bullet"/>
      <w:lvlText w:val="•"/>
      <w:lvlJc w:val="left"/>
      <w:pPr>
        <w:ind w:left="4768" w:hanging="284"/>
      </w:pPr>
      <w:rPr>
        <w:rFonts w:hint="default"/>
        <w:lang w:eastAsia="en-US" w:bidi="ar-SA"/>
      </w:rPr>
    </w:lvl>
    <w:lvl w:ilvl="6" w:tplc="A100F628">
      <w:numFmt w:val="bullet"/>
      <w:lvlText w:val="•"/>
      <w:lvlJc w:val="left"/>
      <w:pPr>
        <w:ind w:left="5600" w:hanging="284"/>
      </w:pPr>
      <w:rPr>
        <w:rFonts w:hint="default"/>
        <w:lang w:eastAsia="en-US" w:bidi="ar-SA"/>
      </w:rPr>
    </w:lvl>
    <w:lvl w:ilvl="7" w:tplc="E8EC41C8">
      <w:numFmt w:val="bullet"/>
      <w:lvlText w:val="•"/>
      <w:lvlJc w:val="left"/>
      <w:pPr>
        <w:ind w:left="6432" w:hanging="284"/>
      </w:pPr>
      <w:rPr>
        <w:rFonts w:hint="default"/>
        <w:lang w:eastAsia="en-US" w:bidi="ar-SA"/>
      </w:rPr>
    </w:lvl>
    <w:lvl w:ilvl="8" w:tplc="0194DEBE">
      <w:numFmt w:val="bullet"/>
      <w:lvlText w:val="•"/>
      <w:lvlJc w:val="left"/>
      <w:pPr>
        <w:ind w:left="7264" w:hanging="284"/>
      </w:pPr>
      <w:rPr>
        <w:rFonts w:hint="default"/>
        <w:lang w:eastAsia="en-US" w:bidi="ar-SA"/>
      </w:rPr>
    </w:lvl>
  </w:abstractNum>
  <w:abstractNum w:abstractNumId="19" w15:restartNumberingAfterBreak="0">
    <w:nsid w:val="319448FA"/>
    <w:multiLevelType w:val="hybridMultilevel"/>
    <w:tmpl w:val="DA56B0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B056B9"/>
    <w:multiLevelType w:val="hybridMultilevel"/>
    <w:tmpl w:val="4796BC3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B051AE"/>
    <w:multiLevelType w:val="hybridMultilevel"/>
    <w:tmpl w:val="0F382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A7A5C"/>
    <w:multiLevelType w:val="hybridMultilevel"/>
    <w:tmpl w:val="4796B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77D59"/>
    <w:multiLevelType w:val="hybridMultilevel"/>
    <w:tmpl w:val="AB9ADBDC"/>
    <w:lvl w:ilvl="0" w:tplc="04090015">
      <w:start w:val="1"/>
      <w:numFmt w:val="upperLetter"/>
      <w:lvlText w:val="%1."/>
      <w:lvlJc w:val="left"/>
      <w:pPr>
        <w:ind w:left="360" w:hanging="360"/>
      </w:pPr>
    </w:lvl>
    <w:lvl w:ilvl="1" w:tplc="B9081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E56F8"/>
    <w:multiLevelType w:val="hybridMultilevel"/>
    <w:tmpl w:val="5D46B9D6"/>
    <w:lvl w:ilvl="0" w:tplc="F00EDFE8">
      <w:start w:val="1"/>
      <w:numFmt w:val="decimal"/>
      <w:lvlText w:val="%1)"/>
      <w:lvlJc w:val="left"/>
      <w:pPr>
        <w:ind w:left="1441" w:hanging="284"/>
      </w:pPr>
      <w:rPr>
        <w:rFonts w:ascii="Times New Roman" w:eastAsia="Times New Roman" w:hAnsi="Times New Roman" w:cs="Times New Roman" w:hint="default"/>
        <w:w w:val="99"/>
        <w:sz w:val="24"/>
        <w:szCs w:val="24"/>
        <w:lang w:eastAsia="en-US" w:bidi="ar-SA"/>
      </w:rPr>
    </w:lvl>
    <w:lvl w:ilvl="1" w:tplc="6B66B984">
      <w:numFmt w:val="bullet"/>
      <w:lvlText w:val="•"/>
      <w:lvlJc w:val="left"/>
      <w:pPr>
        <w:ind w:left="2188" w:hanging="284"/>
      </w:pPr>
      <w:rPr>
        <w:rFonts w:hint="default"/>
        <w:lang w:eastAsia="en-US" w:bidi="ar-SA"/>
      </w:rPr>
    </w:lvl>
    <w:lvl w:ilvl="2" w:tplc="86D07E16">
      <w:numFmt w:val="bullet"/>
      <w:lvlText w:val="•"/>
      <w:lvlJc w:val="left"/>
      <w:pPr>
        <w:ind w:left="2937" w:hanging="284"/>
      </w:pPr>
      <w:rPr>
        <w:rFonts w:hint="default"/>
        <w:lang w:eastAsia="en-US" w:bidi="ar-SA"/>
      </w:rPr>
    </w:lvl>
    <w:lvl w:ilvl="3" w:tplc="89EA656E">
      <w:numFmt w:val="bullet"/>
      <w:lvlText w:val="•"/>
      <w:lvlJc w:val="left"/>
      <w:pPr>
        <w:ind w:left="3686" w:hanging="284"/>
      </w:pPr>
      <w:rPr>
        <w:rFonts w:hint="default"/>
        <w:lang w:eastAsia="en-US" w:bidi="ar-SA"/>
      </w:rPr>
    </w:lvl>
    <w:lvl w:ilvl="4" w:tplc="AD5089D4">
      <w:numFmt w:val="bullet"/>
      <w:lvlText w:val="•"/>
      <w:lvlJc w:val="left"/>
      <w:pPr>
        <w:ind w:left="4435" w:hanging="284"/>
      </w:pPr>
      <w:rPr>
        <w:rFonts w:hint="default"/>
        <w:lang w:eastAsia="en-US" w:bidi="ar-SA"/>
      </w:rPr>
    </w:lvl>
    <w:lvl w:ilvl="5" w:tplc="EA6AA2E6">
      <w:numFmt w:val="bullet"/>
      <w:lvlText w:val="•"/>
      <w:lvlJc w:val="left"/>
      <w:pPr>
        <w:ind w:left="5184" w:hanging="284"/>
      </w:pPr>
      <w:rPr>
        <w:rFonts w:hint="default"/>
        <w:lang w:eastAsia="en-US" w:bidi="ar-SA"/>
      </w:rPr>
    </w:lvl>
    <w:lvl w:ilvl="6" w:tplc="F1C4A79E">
      <w:numFmt w:val="bullet"/>
      <w:lvlText w:val="•"/>
      <w:lvlJc w:val="left"/>
      <w:pPr>
        <w:ind w:left="5932" w:hanging="284"/>
      </w:pPr>
      <w:rPr>
        <w:rFonts w:hint="default"/>
        <w:lang w:eastAsia="en-US" w:bidi="ar-SA"/>
      </w:rPr>
    </w:lvl>
    <w:lvl w:ilvl="7" w:tplc="E65E6A40">
      <w:numFmt w:val="bullet"/>
      <w:lvlText w:val="•"/>
      <w:lvlJc w:val="left"/>
      <w:pPr>
        <w:ind w:left="6681" w:hanging="284"/>
      </w:pPr>
      <w:rPr>
        <w:rFonts w:hint="default"/>
        <w:lang w:eastAsia="en-US" w:bidi="ar-SA"/>
      </w:rPr>
    </w:lvl>
    <w:lvl w:ilvl="8" w:tplc="90E061C0">
      <w:numFmt w:val="bullet"/>
      <w:lvlText w:val="•"/>
      <w:lvlJc w:val="left"/>
      <w:pPr>
        <w:ind w:left="7430" w:hanging="284"/>
      </w:pPr>
      <w:rPr>
        <w:rFonts w:hint="default"/>
        <w:lang w:eastAsia="en-US" w:bidi="ar-SA"/>
      </w:rPr>
    </w:lvl>
  </w:abstractNum>
  <w:abstractNum w:abstractNumId="25" w15:restartNumberingAfterBreak="0">
    <w:nsid w:val="3D6467F8"/>
    <w:multiLevelType w:val="hybridMultilevel"/>
    <w:tmpl w:val="FFB69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491432"/>
    <w:multiLevelType w:val="hybridMultilevel"/>
    <w:tmpl w:val="D8ACD60E"/>
    <w:lvl w:ilvl="0" w:tplc="0AF2354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6C319D"/>
    <w:multiLevelType w:val="hybridMultilevel"/>
    <w:tmpl w:val="CE24D5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2C6457"/>
    <w:multiLevelType w:val="hybridMultilevel"/>
    <w:tmpl w:val="2B941C78"/>
    <w:lvl w:ilvl="0" w:tplc="04090011">
      <w:start w:val="1"/>
      <w:numFmt w:val="decimal"/>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9" w15:restartNumberingAfterBreak="0">
    <w:nsid w:val="42DC220B"/>
    <w:multiLevelType w:val="hybridMultilevel"/>
    <w:tmpl w:val="F2DA4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83BE5"/>
    <w:multiLevelType w:val="multilevel"/>
    <w:tmpl w:val="0A940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8B76B9"/>
    <w:multiLevelType w:val="hybridMultilevel"/>
    <w:tmpl w:val="8D069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066E3E"/>
    <w:multiLevelType w:val="hybridMultilevel"/>
    <w:tmpl w:val="2474CB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EF7AC6"/>
    <w:multiLevelType w:val="hybridMultilevel"/>
    <w:tmpl w:val="10AE3864"/>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ACB131F"/>
    <w:multiLevelType w:val="hybridMultilevel"/>
    <w:tmpl w:val="31841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06663F"/>
    <w:multiLevelType w:val="multilevel"/>
    <w:tmpl w:val="B7BC3E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02F5238"/>
    <w:multiLevelType w:val="hybridMultilevel"/>
    <w:tmpl w:val="466C0C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D47226"/>
    <w:multiLevelType w:val="multilevel"/>
    <w:tmpl w:val="CA362E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64052F"/>
    <w:multiLevelType w:val="multilevel"/>
    <w:tmpl w:val="338018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38A2430"/>
    <w:multiLevelType w:val="hybridMultilevel"/>
    <w:tmpl w:val="5EA0A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C5473B"/>
    <w:multiLevelType w:val="hybridMultilevel"/>
    <w:tmpl w:val="D396A0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684116"/>
    <w:multiLevelType w:val="hybridMultilevel"/>
    <w:tmpl w:val="6900BF92"/>
    <w:lvl w:ilvl="0" w:tplc="0184820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D07EEA"/>
    <w:multiLevelType w:val="hybridMultilevel"/>
    <w:tmpl w:val="A3825F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882E5E"/>
    <w:multiLevelType w:val="multilevel"/>
    <w:tmpl w:val="2530F92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4B660EF"/>
    <w:multiLevelType w:val="hybridMultilevel"/>
    <w:tmpl w:val="022EEB3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65EB2C8B"/>
    <w:multiLevelType w:val="hybridMultilevel"/>
    <w:tmpl w:val="5E541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5C25ED"/>
    <w:multiLevelType w:val="hybridMultilevel"/>
    <w:tmpl w:val="4AFAE2B8"/>
    <w:lvl w:ilvl="0" w:tplc="5546E268">
      <w:start w:val="1"/>
      <w:numFmt w:val="decimal"/>
      <w:lvlText w:val="%1)"/>
      <w:lvlJc w:val="left"/>
      <w:pPr>
        <w:ind w:left="1157" w:hanging="284"/>
      </w:pPr>
      <w:rPr>
        <w:rFonts w:ascii="Times New Roman" w:eastAsia="Times New Roman" w:hAnsi="Times New Roman" w:cs="Times New Roman" w:hint="default"/>
        <w:w w:val="99"/>
        <w:sz w:val="24"/>
        <w:szCs w:val="24"/>
        <w:lang w:eastAsia="en-US" w:bidi="ar-SA"/>
      </w:rPr>
    </w:lvl>
    <w:lvl w:ilvl="1" w:tplc="475AA03C">
      <w:numFmt w:val="bullet"/>
      <w:lvlText w:val="•"/>
      <w:lvlJc w:val="left"/>
      <w:pPr>
        <w:ind w:left="1936" w:hanging="284"/>
      </w:pPr>
      <w:rPr>
        <w:rFonts w:hint="default"/>
        <w:lang w:eastAsia="en-US" w:bidi="ar-SA"/>
      </w:rPr>
    </w:lvl>
    <w:lvl w:ilvl="2" w:tplc="894216B4">
      <w:numFmt w:val="bullet"/>
      <w:lvlText w:val="•"/>
      <w:lvlJc w:val="left"/>
      <w:pPr>
        <w:ind w:left="2713" w:hanging="284"/>
      </w:pPr>
      <w:rPr>
        <w:rFonts w:hint="default"/>
        <w:lang w:eastAsia="en-US" w:bidi="ar-SA"/>
      </w:rPr>
    </w:lvl>
    <w:lvl w:ilvl="3" w:tplc="757CA4E0">
      <w:numFmt w:val="bullet"/>
      <w:lvlText w:val="•"/>
      <w:lvlJc w:val="left"/>
      <w:pPr>
        <w:ind w:left="3490" w:hanging="284"/>
      </w:pPr>
      <w:rPr>
        <w:rFonts w:hint="default"/>
        <w:lang w:eastAsia="en-US" w:bidi="ar-SA"/>
      </w:rPr>
    </w:lvl>
    <w:lvl w:ilvl="4" w:tplc="CA547A96">
      <w:numFmt w:val="bullet"/>
      <w:lvlText w:val="•"/>
      <w:lvlJc w:val="left"/>
      <w:pPr>
        <w:ind w:left="4267" w:hanging="284"/>
      </w:pPr>
      <w:rPr>
        <w:rFonts w:hint="default"/>
        <w:lang w:eastAsia="en-US" w:bidi="ar-SA"/>
      </w:rPr>
    </w:lvl>
    <w:lvl w:ilvl="5" w:tplc="6C8E2524">
      <w:numFmt w:val="bullet"/>
      <w:lvlText w:val="•"/>
      <w:lvlJc w:val="left"/>
      <w:pPr>
        <w:ind w:left="5044" w:hanging="284"/>
      </w:pPr>
      <w:rPr>
        <w:rFonts w:hint="default"/>
        <w:lang w:eastAsia="en-US" w:bidi="ar-SA"/>
      </w:rPr>
    </w:lvl>
    <w:lvl w:ilvl="6" w:tplc="50EC01F4">
      <w:numFmt w:val="bullet"/>
      <w:lvlText w:val="•"/>
      <w:lvlJc w:val="left"/>
      <w:pPr>
        <w:ind w:left="5820" w:hanging="284"/>
      </w:pPr>
      <w:rPr>
        <w:rFonts w:hint="default"/>
        <w:lang w:eastAsia="en-US" w:bidi="ar-SA"/>
      </w:rPr>
    </w:lvl>
    <w:lvl w:ilvl="7" w:tplc="50D693E6">
      <w:numFmt w:val="bullet"/>
      <w:lvlText w:val="•"/>
      <w:lvlJc w:val="left"/>
      <w:pPr>
        <w:ind w:left="6597" w:hanging="284"/>
      </w:pPr>
      <w:rPr>
        <w:rFonts w:hint="default"/>
        <w:lang w:eastAsia="en-US" w:bidi="ar-SA"/>
      </w:rPr>
    </w:lvl>
    <w:lvl w:ilvl="8" w:tplc="49BC1FFE">
      <w:numFmt w:val="bullet"/>
      <w:lvlText w:val="•"/>
      <w:lvlJc w:val="left"/>
      <w:pPr>
        <w:ind w:left="7374" w:hanging="284"/>
      </w:pPr>
      <w:rPr>
        <w:rFonts w:hint="default"/>
        <w:lang w:eastAsia="en-US" w:bidi="ar-SA"/>
      </w:rPr>
    </w:lvl>
  </w:abstractNum>
  <w:abstractNum w:abstractNumId="47" w15:restartNumberingAfterBreak="0">
    <w:nsid w:val="66B5798D"/>
    <w:multiLevelType w:val="hybridMultilevel"/>
    <w:tmpl w:val="6AAA7D8C"/>
    <w:lvl w:ilvl="0" w:tplc="8A5A29E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D45215"/>
    <w:multiLevelType w:val="hybridMultilevel"/>
    <w:tmpl w:val="5F9A2196"/>
    <w:lvl w:ilvl="0" w:tplc="86F6048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A21009"/>
    <w:multiLevelType w:val="hybridMultilevel"/>
    <w:tmpl w:val="CBCCF5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3B2D7F"/>
    <w:multiLevelType w:val="hybridMultilevel"/>
    <w:tmpl w:val="FAAE6FFC"/>
    <w:lvl w:ilvl="0" w:tplc="04090015">
      <w:start w:val="1"/>
      <w:numFmt w:val="upperLetter"/>
      <w:lvlText w:val="%1."/>
      <w:lvlJc w:val="left"/>
      <w:pPr>
        <w:ind w:left="360" w:hanging="360"/>
      </w:pPr>
    </w:lvl>
    <w:lvl w:ilvl="1" w:tplc="B9081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6B6148"/>
    <w:multiLevelType w:val="hybridMultilevel"/>
    <w:tmpl w:val="B2085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5C7DF3"/>
    <w:multiLevelType w:val="hybridMultilevel"/>
    <w:tmpl w:val="3ED61E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E267C3"/>
    <w:multiLevelType w:val="hybridMultilevel"/>
    <w:tmpl w:val="B6182A56"/>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54" w15:restartNumberingAfterBreak="0">
    <w:nsid w:val="741047D0"/>
    <w:multiLevelType w:val="hybridMultilevel"/>
    <w:tmpl w:val="71C05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C91ACC"/>
    <w:multiLevelType w:val="hybridMultilevel"/>
    <w:tmpl w:val="4208BF22"/>
    <w:lvl w:ilvl="0" w:tplc="04090015">
      <w:start w:val="1"/>
      <w:numFmt w:val="upperLetter"/>
      <w:lvlText w:val="%1."/>
      <w:lvlJc w:val="left"/>
      <w:pPr>
        <w:ind w:left="360" w:hanging="360"/>
      </w:pPr>
    </w:lvl>
    <w:lvl w:ilvl="1" w:tplc="B9081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0D215A"/>
    <w:multiLevelType w:val="hybridMultilevel"/>
    <w:tmpl w:val="EE944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F96662"/>
    <w:multiLevelType w:val="hybridMultilevel"/>
    <w:tmpl w:val="7BD2A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5"/>
  </w:num>
  <w:num w:numId="3">
    <w:abstractNumId w:val="1"/>
  </w:num>
  <w:num w:numId="4">
    <w:abstractNumId w:val="43"/>
  </w:num>
  <w:num w:numId="5">
    <w:abstractNumId w:val="37"/>
  </w:num>
  <w:num w:numId="6">
    <w:abstractNumId w:val="16"/>
  </w:num>
  <w:num w:numId="7">
    <w:abstractNumId w:val="38"/>
  </w:num>
  <w:num w:numId="8">
    <w:abstractNumId w:val="30"/>
  </w:num>
  <w:num w:numId="9">
    <w:abstractNumId w:val="35"/>
  </w:num>
  <w:num w:numId="10">
    <w:abstractNumId w:val="42"/>
  </w:num>
  <w:num w:numId="11">
    <w:abstractNumId w:val="8"/>
  </w:num>
  <w:num w:numId="12">
    <w:abstractNumId w:val="19"/>
  </w:num>
  <w:num w:numId="13">
    <w:abstractNumId w:val="49"/>
  </w:num>
  <w:num w:numId="14">
    <w:abstractNumId w:val="2"/>
  </w:num>
  <w:num w:numId="15">
    <w:abstractNumId w:val="10"/>
  </w:num>
  <w:num w:numId="16">
    <w:abstractNumId w:val="53"/>
  </w:num>
  <w:num w:numId="17">
    <w:abstractNumId w:val="46"/>
  </w:num>
  <w:num w:numId="18">
    <w:abstractNumId w:val="15"/>
  </w:num>
  <w:num w:numId="19">
    <w:abstractNumId w:val="18"/>
  </w:num>
  <w:num w:numId="20">
    <w:abstractNumId w:val="24"/>
  </w:num>
  <w:num w:numId="21">
    <w:abstractNumId w:val="23"/>
  </w:num>
  <w:num w:numId="22">
    <w:abstractNumId w:val="29"/>
  </w:num>
  <w:num w:numId="23">
    <w:abstractNumId w:val="4"/>
  </w:num>
  <w:num w:numId="24">
    <w:abstractNumId w:val="52"/>
  </w:num>
  <w:num w:numId="25">
    <w:abstractNumId w:val="32"/>
  </w:num>
  <w:num w:numId="26">
    <w:abstractNumId w:val="21"/>
  </w:num>
  <w:num w:numId="27">
    <w:abstractNumId w:val="9"/>
  </w:num>
  <w:num w:numId="28">
    <w:abstractNumId w:val="3"/>
  </w:num>
  <w:num w:numId="29">
    <w:abstractNumId w:val="22"/>
  </w:num>
  <w:num w:numId="30">
    <w:abstractNumId w:val="17"/>
  </w:num>
  <w:num w:numId="31">
    <w:abstractNumId w:val="50"/>
  </w:num>
  <w:num w:numId="32">
    <w:abstractNumId w:val="20"/>
  </w:num>
  <w:num w:numId="33">
    <w:abstractNumId w:val="25"/>
  </w:num>
  <w:num w:numId="34">
    <w:abstractNumId w:val="48"/>
  </w:num>
  <w:num w:numId="35">
    <w:abstractNumId w:val="27"/>
  </w:num>
  <w:num w:numId="36">
    <w:abstractNumId w:val="0"/>
  </w:num>
  <w:num w:numId="37">
    <w:abstractNumId w:val="33"/>
  </w:num>
  <w:num w:numId="38">
    <w:abstractNumId w:val="31"/>
  </w:num>
  <w:num w:numId="39">
    <w:abstractNumId w:val="41"/>
  </w:num>
  <w:num w:numId="40">
    <w:abstractNumId w:val="11"/>
  </w:num>
  <w:num w:numId="41">
    <w:abstractNumId w:val="13"/>
  </w:num>
  <w:num w:numId="42">
    <w:abstractNumId w:val="7"/>
  </w:num>
  <w:num w:numId="43">
    <w:abstractNumId w:val="28"/>
  </w:num>
  <w:num w:numId="44">
    <w:abstractNumId w:val="55"/>
  </w:num>
  <w:num w:numId="45">
    <w:abstractNumId w:val="39"/>
  </w:num>
  <w:num w:numId="46">
    <w:abstractNumId w:val="36"/>
  </w:num>
  <w:num w:numId="47">
    <w:abstractNumId w:val="26"/>
  </w:num>
  <w:num w:numId="48">
    <w:abstractNumId w:val="12"/>
  </w:num>
  <w:num w:numId="49">
    <w:abstractNumId w:val="45"/>
  </w:num>
  <w:num w:numId="50">
    <w:abstractNumId w:val="6"/>
  </w:num>
  <w:num w:numId="51">
    <w:abstractNumId w:val="54"/>
  </w:num>
  <w:num w:numId="52">
    <w:abstractNumId w:val="57"/>
  </w:num>
  <w:num w:numId="53">
    <w:abstractNumId w:val="14"/>
  </w:num>
  <w:num w:numId="54">
    <w:abstractNumId w:val="34"/>
  </w:num>
  <w:num w:numId="55">
    <w:abstractNumId w:val="56"/>
  </w:num>
  <w:num w:numId="56">
    <w:abstractNumId w:val="47"/>
  </w:num>
  <w:num w:numId="57">
    <w:abstractNumId w:val="40"/>
  </w:num>
  <w:num w:numId="58">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14"/>
    <w:rsid w:val="00000C6D"/>
    <w:rsid w:val="00012BE9"/>
    <w:rsid w:val="00023A80"/>
    <w:rsid w:val="00060A84"/>
    <w:rsid w:val="00092CCC"/>
    <w:rsid w:val="000B6CBE"/>
    <w:rsid w:val="000C5DB3"/>
    <w:rsid w:val="000D342D"/>
    <w:rsid w:val="00102AFF"/>
    <w:rsid w:val="001177BA"/>
    <w:rsid w:val="001514EC"/>
    <w:rsid w:val="001A55E7"/>
    <w:rsid w:val="00223A52"/>
    <w:rsid w:val="00252C30"/>
    <w:rsid w:val="00270CBE"/>
    <w:rsid w:val="002A5F04"/>
    <w:rsid w:val="002F1583"/>
    <w:rsid w:val="003656C0"/>
    <w:rsid w:val="003838DE"/>
    <w:rsid w:val="003A5C27"/>
    <w:rsid w:val="003C6969"/>
    <w:rsid w:val="003D2F72"/>
    <w:rsid w:val="004776C1"/>
    <w:rsid w:val="0048526B"/>
    <w:rsid w:val="00490D69"/>
    <w:rsid w:val="00495522"/>
    <w:rsid w:val="004D3A24"/>
    <w:rsid w:val="004F7286"/>
    <w:rsid w:val="005025BF"/>
    <w:rsid w:val="00503D80"/>
    <w:rsid w:val="00546FF5"/>
    <w:rsid w:val="005571B3"/>
    <w:rsid w:val="00583332"/>
    <w:rsid w:val="00594704"/>
    <w:rsid w:val="005B526E"/>
    <w:rsid w:val="00645E04"/>
    <w:rsid w:val="006D0FF4"/>
    <w:rsid w:val="00723E0A"/>
    <w:rsid w:val="00735774"/>
    <w:rsid w:val="0075578E"/>
    <w:rsid w:val="007C7BBE"/>
    <w:rsid w:val="007E002D"/>
    <w:rsid w:val="007F5515"/>
    <w:rsid w:val="00805786"/>
    <w:rsid w:val="00842305"/>
    <w:rsid w:val="00884B55"/>
    <w:rsid w:val="00886707"/>
    <w:rsid w:val="008A132D"/>
    <w:rsid w:val="009A43E4"/>
    <w:rsid w:val="009C16DE"/>
    <w:rsid w:val="00A05F5F"/>
    <w:rsid w:val="00A0799A"/>
    <w:rsid w:val="00A2148D"/>
    <w:rsid w:val="00A80D6B"/>
    <w:rsid w:val="00B064C8"/>
    <w:rsid w:val="00BE4D38"/>
    <w:rsid w:val="00C20824"/>
    <w:rsid w:val="00C51C42"/>
    <w:rsid w:val="00C8375A"/>
    <w:rsid w:val="00C86714"/>
    <w:rsid w:val="00C8753B"/>
    <w:rsid w:val="00CB04AF"/>
    <w:rsid w:val="00CB2F36"/>
    <w:rsid w:val="00D7015F"/>
    <w:rsid w:val="00DC30FD"/>
    <w:rsid w:val="00DD426E"/>
    <w:rsid w:val="00E144E1"/>
    <w:rsid w:val="00E51A23"/>
    <w:rsid w:val="00E61005"/>
    <w:rsid w:val="00E70466"/>
    <w:rsid w:val="00ED76EA"/>
    <w:rsid w:val="00EF6922"/>
    <w:rsid w:val="00F0411A"/>
    <w:rsid w:val="00F6083C"/>
    <w:rsid w:val="00F91570"/>
    <w:rsid w:val="00FB0058"/>
    <w:rsid w:val="00FD3B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C4656"/>
  <w15:docId w15:val="{B3056EED-7CD4-4DCB-8E2C-3DA3CE30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rsid w:val="004F7286"/>
    <w:pPr>
      <w:keepNext/>
      <w:keepLines/>
      <w:spacing w:before="480" w:after="120" w:line="276" w:lineRule="auto"/>
      <w:outlineLvl w:val="0"/>
    </w:pPr>
    <w:rPr>
      <w:rFonts w:ascii="Calibri" w:eastAsia="Calibri" w:hAnsi="Calibri" w:cs="Calibri"/>
      <w:b/>
      <w:sz w:val="48"/>
      <w:szCs w:val="48"/>
      <w:lang w:val="en-US"/>
    </w:rPr>
  </w:style>
  <w:style w:type="paragraph" w:styleId="Heading2">
    <w:name w:val="heading 2"/>
    <w:basedOn w:val="Normal"/>
    <w:next w:val="Normal"/>
    <w:link w:val="Heading2Char"/>
    <w:rsid w:val="004F7286"/>
    <w:pPr>
      <w:keepNext/>
      <w:keepLines/>
      <w:spacing w:before="360" w:after="80" w:line="276" w:lineRule="auto"/>
      <w:outlineLvl w:val="1"/>
    </w:pPr>
    <w:rPr>
      <w:rFonts w:ascii="Calibri" w:eastAsia="Calibri" w:hAnsi="Calibri" w:cs="Calibri"/>
      <w:b/>
      <w:sz w:val="36"/>
      <w:szCs w:val="36"/>
      <w:lang w:val="en-US"/>
    </w:rPr>
  </w:style>
  <w:style w:type="paragraph" w:styleId="Heading3">
    <w:name w:val="heading 3"/>
    <w:basedOn w:val="Normal"/>
    <w:next w:val="Normal"/>
    <w:link w:val="Heading3Char"/>
    <w:rsid w:val="004F7286"/>
    <w:pPr>
      <w:keepNext/>
      <w:keepLines/>
      <w:spacing w:before="280" w:after="80" w:line="276" w:lineRule="auto"/>
      <w:outlineLvl w:val="2"/>
    </w:pPr>
    <w:rPr>
      <w:rFonts w:ascii="Calibri" w:eastAsia="Calibri" w:hAnsi="Calibri" w:cs="Calibri"/>
      <w:b/>
      <w:sz w:val="28"/>
      <w:szCs w:val="28"/>
      <w:lang w:val="en-US"/>
    </w:rPr>
  </w:style>
  <w:style w:type="paragraph" w:styleId="Heading4">
    <w:name w:val="heading 4"/>
    <w:basedOn w:val="Normal"/>
    <w:next w:val="Normal"/>
    <w:link w:val="Heading4Char"/>
    <w:rsid w:val="004F7286"/>
    <w:pPr>
      <w:keepNext/>
      <w:keepLines/>
      <w:spacing w:before="240" w:after="40" w:line="276" w:lineRule="auto"/>
      <w:outlineLvl w:val="3"/>
    </w:pPr>
    <w:rPr>
      <w:rFonts w:ascii="Calibri" w:eastAsia="Calibri" w:hAnsi="Calibri" w:cs="Calibri"/>
      <w:b/>
      <w:sz w:val="24"/>
      <w:szCs w:val="24"/>
      <w:lang w:val="en-US"/>
    </w:rPr>
  </w:style>
  <w:style w:type="paragraph" w:styleId="Heading5">
    <w:name w:val="heading 5"/>
    <w:basedOn w:val="Normal"/>
    <w:next w:val="Normal"/>
    <w:link w:val="Heading5Char"/>
    <w:rsid w:val="004F7286"/>
    <w:pPr>
      <w:keepNext/>
      <w:keepLines/>
      <w:spacing w:before="220" w:after="40" w:line="276" w:lineRule="auto"/>
      <w:outlineLvl w:val="4"/>
    </w:pPr>
    <w:rPr>
      <w:rFonts w:ascii="Calibri" w:eastAsia="Calibri" w:hAnsi="Calibri" w:cs="Calibri"/>
      <w:b/>
      <w:lang w:val="en-US"/>
    </w:rPr>
  </w:style>
  <w:style w:type="paragraph" w:styleId="Heading6">
    <w:name w:val="heading 6"/>
    <w:basedOn w:val="Normal"/>
    <w:next w:val="Normal"/>
    <w:link w:val="Heading6Char"/>
    <w:rsid w:val="004F7286"/>
    <w:pPr>
      <w:keepNext/>
      <w:keepLines/>
      <w:spacing w:before="200" w:after="40" w:line="276" w:lineRule="auto"/>
      <w:outlineLvl w:val="5"/>
    </w:pPr>
    <w:rPr>
      <w:rFonts w:ascii="Calibri" w:eastAsia="Calibri" w:hAnsi="Calibri" w:cs="Calibri"/>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714"/>
    <w:pPr>
      <w:ind w:left="720"/>
      <w:contextualSpacing/>
    </w:pPr>
  </w:style>
  <w:style w:type="character" w:customStyle="1" w:styleId="Heading1Char">
    <w:name w:val="Heading 1 Char"/>
    <w:basedOn w:val="DefaultParagraphFont"/>
    <w:link w:val="Heading1"/>
    <w:rsid w:val="004F7286"/>
    <w:rPr>
      <w:rFonts w:ascii="Calibri" w:eastAsia="Calibri" w:hAnsi="Calibri" w:cs="Calibri"/>
      <w:b/>
      <w:sz w:val="48"/>
      <w:szCs w:val="48"/>
    </w:rPr>
  </w:style>
  <w:style w:type="character" w:customStyle="1" w:styleId="Heading2Char">
    <w:name w:val="Heading 2 Char"/>
    <w:basedOn w:val="DefaultParagraphFont"/>
    <w:link w:val="Heading2"/>
    <w:rsid w:val="004F7286"/>
    <w:rPr>
      <w:rFonts w:ascii="Calibri" w:eastAsia="Calibri" w:hAnsi="Calibri" w:cs="Calibri"/>
      <w:b/>
      <w:sz w:val="36"/>
      <w:szCs w:val="36"/>
    </w:rPr>
  </w:style>
  <w:style w:type="character" w:customStyle="1" w:styleId="Heading3Char">
    <w:name w:val="Heading 3 Char"/>
    <w:basedOn w:val="DefaultParagraphFont"/>
    <w:link w:val="Heading3"/>
    <w:rsid w:val="004F7286"/>
    <w:rPr>
      <w:rFonts w:ascii="Calibri" w:eastAsia="Calibri" w:hAnsi="Calibri" w:cs="Calibri"/>
      <w:b/>
      <w:sz w:val="28"/>
      <w:szCs w:val="28"/>
    </w:rPr>
  </w:style>
  <w:style w:type="character" w:customStyle="1" w:styleId="Heading4Char">
    <w:name w:val="Heading 4 Char"/>
    <w:basedOn w:val="DefaultParagraphFont"/>
    <w:link w:val="Heading4"/>
    <w:rsid w:val="004F7286"/>
    <w:rPr>
      <w:rFonts w:ascii="Calibri" w:eastAsia="Calibri" w:hAnsi="Calibri" w:cs="Calibri"/>
      <w:b/>
      <w:sz w:val="24"/>
      <w:szCs w:val="24"/>
    </w:rPr>
  </w:style>
  <w:style w:type="character" w:customStyle="1" w:styleId="Heading5Char">
    <w:name w:val="Heading 5 Char"/>
    <w:basedOn w:val="DefaultParagraphFont"/>
    <w:link w:val="Heading5"/>
    <w:rsid w:val="004F7286"/>
    <w:rPr>
      <w:rFonts w:ascii="Calibri" w:eastAsia="Calibri" w:hAnsi="Calibri" w:cs="Calibri"/>
      <w:b/>
    </w:rPr>
  </w:style>
  <w:style w:type="character" w:customStyle="1" w:styleId="Heading6Char">
    <w:name w:val="Heading 6 Char"/>
    <w:basedOn w:val="DefaultParagraphFont"/>
    <w:link w:val="Heading6"/>
    <w:rsid w:val="004F7286"/>
    <w:rPr>
      <w:rFonts w:ascii="Calibri" w:eastAsia="Calibri" w:hAnsi="Calibri" w:cs="Calibri"/>
      <w:b/>
      <w:sz w:val="20"/>
      <w:szCs w:val="20"/>
    </w:rPr>
  </w:style>
  <w:style w:type="paragraph" w:styleId="Title">
    <w:name w:val="Title"/>
    <w:basedOn w:val="Normal"/>
    <w:next w:val="Normal"/>
    <w:link w:val="TitleChar"/>
    <w:rsid w:val="004F7286"/>
    <w:pPr>
      <w:keepNext/>
      <w:keepLines/>
      <w:spacing w:before="480" w:after="120" w:line="276" w:lineRule="auto"/>
    </w:pPr>
    <w:rPr>
      <w:rFonts w:ascii="Calibri" w:eastAsia="Calibri" w:hAnsi="Calibri" w:cs="Calibri"/>
      <w:b/>
      <w:sz w:val="72"/>
      <w:szCs w:val="72"/>
      <w:lang w:val="en-US"/>
    </w:rPr>
  </w:style>
  <w:style w:type="character" w:customStyle="1" w:styleId="TitleChar">
    <w:name w:val="Title Char"/>
    <w:basedOn w:val="DefaultParagraphFont"/>
    <w:link w:val="Title"/>
    <w:rsid w:val="004F7286"/>
    <w:rPr>
      <w:rFonts w:ascii="Calibri" w:eastAsia="Calibri" w:hAnsi="Calibri" w:cs="Calibri"/>
      <w:b/>
      <w:sz w:val="72"/>
      <w:szCs w:val="72"/>
    </w:rPr>
  </w:style>
  <w:style w:type="paragraph" w:styleId="Subtitle">
    <w:name w:val="Subtitle"/>
    <w:basedOn w:val="Normal"/>
    <w:next w:val="Normal"/>
    <w:link w:val="SubtitleChar"/>
    <w:rsid w:val="004F7286"/>
    <w:pPr>
      <w:keepNext/>
      <w:keepLines/>
      <w:spacing w:before="360" w:after="80" w:line="276" w:lineRule="auto"/>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4F7286"/>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4F7286"/>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4F7286"/>
    <w:rPr>
      <w:rFonts w:ascii="Calibri" w:eastAsia="Calibri" w:hAnsi="Calibri" w:cs="Calibri"/>
      <w:sz w:val="20"/>
      <w:szCs w:val="20"/>
    </w:rPr>
  </w:style>
  <w:style w:type="character" w:styleId="FootnoteReference">
    <w:name w:val="footnote reference"/>
    <w:basedOn w:val="DefaultParagraphFont"/>
    <w:uiPriority w:val="99"/>
    <w:semiHidden/>
    <w:unhideWhenUsed/>
    <w:rsid w:val="004F7286"/>
    <w:rPr>
      <w:vertAlign w:val="superscript"/>
    </w:rPr>
  </w:style>
  <w:style w:type="paragraph" w:styleId="Header">
    <w:name w:val="header"/>
    <w:basedOn w:val="Normal"/>
    <w:link w:val="HeaderChar"/>
    <w:uiPriority w:val="99"/>
    <w:unhideWhenUsed/>
    <w:rsid w:val="004F7286"/>
    <w:pPr>
      <w:tabs>
        <w:tab w:val="center" w:pos="4680"/>
        <w:tab w:val="right" w:pos="9360"/>
      </w:tabs>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4F7286"/>
    <w:rPr>
      <w:rFonts w:ascii="Calibri" w:eastAsia="Calibri" w:hAnsi="Calibri" w:cs="Calibri"/>
    </w:rPr>
  </w:style>
  <w:style w:type="paragraph" w:styleId="Footer">
    <w:name w:val="footer"/>
    <w:basedOn w:val="Normal"/>
    <w:link w:val="FooterChar"/>
    <w:uiPriority w:val="99"/>
    <w:unhideWhenUsed/>
    <w:rsid w:val="004F7286"/>
    <w:pPr>
      <w:tabs>
        <w:tab w:val="center" w:pos="4680"/>
        <w:tab w:val="right" w:pos="9360"/>
      </w:tabs>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4F7286"/>
    <w:rPr>
      <w:rFonts w:ascii="Calibri" w:eastAsia="Calibri" w:hAnsi="Calibri" w:cs="Calibri"/>
    </w:rPr>
  </w:style>
  <w:style w:type="paragraph" w:styleId="BalloonText">
    <w:name w:val="Balloon Text"/>
    <w:basedOn w:val="Normal"/>
    <w:link w:val="BalloonTextChar"/>
    <w:uiPriority w:val="99"/>
    <w:semiHidden/>
    <w:unhideWhenUsed/>
    <w:rsid w:val="00594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04"/>
    <w:rPr>
      <w:rFonts w:ascii="Tahoma" w:hAnsi="Tahoma" w:cs="Tahoma"/>
      <w:sz w:val="16"/>
      <w:szCs w:val="16"/>
      <w:lang w:val="id-ID"/>
    </w:rPr>
  </w:style>
  <w:style w:type="paragraph" w:styleId="TOCHeading">
    <w:name w:val="TOC Heading"/>
    <w:basedOn w:val="Heading1"/>
    <w:next w:val="Normal"/>
    <w:uiPriority w:val="39"/>
    <w:unhideWhenUsed/>
    <w:qFormat/>
    <w:rsid w:val="00F91570"/>
    <w:pPr>
      <w:spacing w:after="0"/>
      <w:outlineLvl w:val="9"/>
    </w:pPr>
    <w:rPr>
      <w:rFonts w:asciiTheme="majorHAnsi" w:eastAsiaTheme="majorEastAsia" w:hAnsiTheme="majorHAnsi" w:cstheme="majorBidi"/>
      <w:bCs/>
      <w:color w:val="2E74B5" w:themeColor="accent1" w:themeShade="BF"/>
      <w:sz w:val="28"/>
      <w:szCs w:val="28"/>
      <w:lang w:eastAsia="ja-JP"/>
    </w:rPr>
  </w:style>
  <w:style w:type="paragraph" w:styleId="TOC1">
    <w:name w:val="toc 1"/>
    <w:basedOn w:val="Normal"/>
    <w:next w:val="Normal"/>
    <w:autoRedefine/>
    <w:uiPriority w:val="39"/>
    <w:unhideWhenUsed/>
    <w:rsid w:val="00F91570"/>
    <w:pPr>
      <w:spacing w:after="100"/>
    </w:pPr>
  </w:style>
  <w:style w:type="paragraph" w:styleId="TOC2">
    <w:name w:val="toc 2"/>
    <w:basedOn w:val="Normal"/>
    <w:next w:val="Normal"/>
    <w:autoRedefine/>
    <w:uiPriority w:val="39"/>
    <w:unhideWhenUsed/>
    <w:rsid w:val="00060A84"/>
    <w:pPr>
      <w:tabs>
        <w:tab w:val="left" w:pos="660"/>
        <w:tab w:val="right" w:leader="dot" w:pos="5830"/>
      </w:tabs>
      <w:spacing w:after="100"/>
      <w:ind w:left="630" w:hanging="410"/>
    </w:pPr>
  </w:style>
  <w:style w:type="character" w:styleId="Hyperlink">
    <w:name w:val="Hyperlink"/>
    <w:basedOn w:val="DefaultParagraphFont"/>
    <w:uiPriority w:val="99"/>
    <w:unhideWhenUsed/>
    <w:rsid w:val="00F915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168B2-B0BB-489F-BC30-81210A70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3071</TotalTime>
  <Pages>132</Pages>
  <Words>19781</Words>
  <Characters>112754</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132271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2024-12-01T04:50:00Z</cp:lastPrinted>
  <dcterms:created xsi:type="dcterms:W3CDTF">2024-12-01T04:51:00Z</dcterms:created>
  <dcterms:modified xsi:type="dcterms:W3CDTF">2024-12-25T12:44:00Z</dcterms:modified>
</cp:coreProperties>
</file>