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0D591A" w14:textId="5DCBF339" w:rsidR="00B854DC" w:rsidRPr="00447F50" w:rsidRDefault="00A46724" w:rsidP="00A8671B">
      <w:pPr>
        <w:spacing w:after="0" w:line="26" w:lineRule="atLeast"/>
        <w:jc w:val="center"/>
        <w:rPr>
          <w:rFonts w:asciiTheme="majorBidi" w:hAnsiTheme="majorBidi" w:cstheme="majorBidi"/>
          <w:b/>
          <w:sz w:val="24"/>
          <w:szCs w:val="24"/>
        </w:rPr>
      </w:pPr>
      <w:r>
        <w:rPr>
          <w:rFonts w:asciiTheme="majorBidi" w:hAnsiTheme="majorBidi" w:cstheme="majorBidi"/>
          <w:b/>
          <w:sz w:val="24"/>
          <w:szCs w:val="24"/>
        </w:rPr>
        <w:t xml:space="preserve">KOREKSI KETINGGIAN </w:t>
      </w:r>
      <w:r w:rsidR="00A8671B">
        <w:rPr>
          <w:rFonts w:asciiTheme="majorBidi" w:hAnsiTheme="majorBidi" w:cstheme="majorBidi"/>
          <w:b/>
          <w:sz w:val="24"/>
          <w:szCs w:val="24"/>
        </w:rPr>
        <w:t>AWAL WAKTU SHA</w:t>
      </w:r>
      <w:r w:rsidR="003D4043" w:rsidRPr="00447F50">
        <w:rPr>
          <w:rFonts w:asciiTheme="majorBidi" w:hAnsiTheme="majorBidi" w:cstheme="majorBidi"/>
          <w:b/>
          <w:sz w:val="24"/>
          <w:szCs w:val="24"/>
        </w:rPr>
        <w:t>LAT</w:t>
      </w:r>
    </w:p>
    <w:p w14:paraId="742000CD" w14:textId="531F697D" w:rsidR="00BE0C42" w:rsidRPr="00447F50" w:rsidRDefault="00A8671B" w:rsidP="00DD461B">
      <w:pPr>
        <w:spacing w:after="0" w:line="26" w:lineRule="atLeast"/>
        <w:jc w:val="center"/>
        <w:rPr>
          <w:rFonts w:asciiTheme="majorBidi" w:hAnsiTheme="majorBidi" w:cstheme="majorBidi"/>
          <w:b/>
          <w:sz w:val="24"/>
          <w:szCs w:val="24"/>
        </w:rPr>
      </w:pPr>
      <w:r>
        <w:rPr>
          <w:rFonts w:asciiTheme="majorBidi" w:hAnsiTheme="majorBidi" w:cstheme="majorBidi"/>
          <w:b/>
          <w:sz w:val="24"/>
          <w:szCs w:val="24"/>
        </w:rPr>
        <w:t>(</w:t>
      </w:r>
      <w:r w:rsidR="003D4043" w:rsidRPr="00447F50">
        <w:rPr>
          <w:rFonts w:asciiTheme="majorBidi" w:hAnsiTheme="majorBidi" w:cstheme="majorBidi"/>
          <w:b/>
          <w:sz w:val="24"/>
          <w:szCs w:val="24"/>
        </w:rPr>
        <w:t>STUDI KASUS</w:t>
      </w:r>
      <w:r w:rsidR="005947E7" w:rsidRPr="00447F50">
        <w:rPr>
          <w:rFonts w:asciiTheme="majorBidi" w:hAnsiTheme="majorBidi" w:cstheme="majorBidi"/>
          <w:b/>
          <w:sz w:val="24"/>
          <w:szCs w:val="24"/>
        </w:rPr>
        <w:t xml:space="preserve"> D</w:t>
      </w:r>
      <w:r w:rsidR="00B854DC" w:rsidRPr="00447F50">
        <w:rPr>
          <w:rFonts w:asciiTheme="majorBidi" w:hAnsiTheme="majorBidi" w:cstheme="majorBidi"/>
          <w:b/>
          <w:sz w:val="24"/>
          <w:szCs w:val="24"/>
        </w:rPr>
        <w:t>AERAH</w:t>
      </w:r>
      <w:r w:rsidR="00052F0F" w:rsidRPr="00447F50">
        <w:rPr>
          <w:rFonts w:asciiTheme="majorBidi" w:hAnsiTheme="majorBidi" w:cstheme="majorBidi"/>
          <w:b/>
          <w:sz w:val="24"/>
          <w:szCs w:val="24"/>
        </w:rPr>
        <w:t xml:space="preserve"> </w:t>
      </w:r>
      <w:r w:rsidR="00B854DC" w:rsidRPr="00447F50">
        <w:rPr>
          <w:rFonts w:asciiTheme="majorBidi" w:hAnsiTheme="majorBidi" w:cstheme="majorBidi"/>
          <w:b/>
          <w:sz w:val="24"/>
          <w:szCs w:val="24"/>
        </w:rPr>
        <w:t xml:space="preserve">DATARAN TINGGI </w:t>
      </w:r>
      <w:r w:rsidR="005947E7" w:rsidRPr="00447F50">
        <w:rPr>
          <w:rFonts w:asciiTheme="majorBidi" w:hAnsiTheme="majorBidi" w:cstheme="majorBidi"/>
          <w:b/>
          <w:sz w:val="24"/>
          <w:szCs w:val="24"/>
        </w:rPr>
        <w:t>DAN DAERAH DARATAN RENDAH TEMANGGUNG</w:t>
      </w:r>
      <w:r>
        <w:rPr>
          <w:rFonts w:asciiTheme="majorBidi" w:hAnsiTheme="majorBidi" w:cstheme="majorBidi"/>
          <w:b/>
          <w:sz w:val="24"/>
          <w:szCs w:val="24"/>
        </w:rPr>
        <w:t>)</w:t>
      </w:r>
    </w:p>
    <w:p w14:paraId="0ACBA7D2" w14:textId="77777777" w:rsidR="00B247E1" w:rsidRPr="001F4E32" w:rsidRDefault="00B247E1" w:rsidP="00DD461B">
      <w:pPr>
        <w:spacing w:line="26" w:lineRule="atLeast"/>
        <w:jc w:val="center"/>
        <w:rPr>
          <w:rFonts w:asciiTheme="majorBidi" w:hAnsiTheme="majorBidi" w:cstheme="majorBidi"/>
          <w:b/>
        </w:rPr>
      </w:pPr>
      <w:r w:rsidRPr="00447F50">
        <w:rPr>
          <w:rFonts w:asciiTheme="majorBidi" w:hAnsiTheme="majorBidi" w:cstheme="majorBidi"/>
          <w:b/>
          <w:sz w:val="24"/>
          <w:szCs w:val="24"/>
        </w:rPr>
        <w:t xml:space="preserve"> SKRIPSI</w:t>
      </w:r>
    </w:p>
    <w:p w14:paraId="41F1D3C5" w14:textId="77777777" w:rsidR="00B247E1" w:rsidRPr="001F4E32" w:rsidRDefault="00B247E1" w:rsidP="00DD461B">
      <w:pPr>
        <w:spacing w:line="26" w:lineRule="atLeast"/>
        <w:jc w:val="center"/>
        <w:rPr>
          <w:rFonts w:asciiTheme="majorBidi" w:hAnsiTheme="majorBidi" w:cstheme="majorBidi"/>
        </w:rPr>
      </w:pPr>
      <w:r w:rsidRPr="001F4E32">
        <w:rPr>
          <w:rFonts w:asciiTheme="majorBidi" w:hAnsiTheme="majorBidi" w:cstheme="majorBidi"/>
        </w:rPr>
        <w:t>Diajukan untuk Memenuhi Tugas dan Melengkapi Syarat</w:t>
      </w:r>
    </w:p>
    <w:p w14:paraId="7555F40C" w14:textId="77777777" w:rsidR="00B247E1" w:rsidRPr="001F4E32" w:rsidRDefault="00B247E1" w:rsidP="00DD461B">
      <w:pPr>
        <w:spacing w:line="26" w:lineRule="atLeast"/>
        <w:jc w:val="center"/>
        <w:rPr>
          <w:rFonts w:asciiTheme="majorBidi" w:hAnsiTheme="majorBidi" w:cstheme="majorBidi"/>
        </w:rPr>
      </w:pPr>
      <w:r w:rsidRPr="001F4E32">
        <w:rPr>
          <w:rFonts w:asciiTheme="majorBidi" w:hAnsiTheme="majorBidi" w:cstheme="majorBidi"/>
        </w:rPr>
        <w:t>Guna Memperoleh Gelar Sarjana Program Strata 1 (S1)</w:t>
      </w:r>
    </w:p>
    <w:p w14:paraId="7D805522" w14:textId="77777777" w:rsidR="00B854DC" w:rsidRPr="001F4E32" w:rsidRDefault="00B854DC" w:rsidP="00DD461B">
      <w:pPr>
        <w:spacing w:line="26" w:lineRule="atLeast"/>
        <w:jc w:val="center"/>
        <w:rPr>
          <w:rFonts w:asciiTheme="majorBidi" w:hAnsiTheme="majorBidi" w:cstheme="majorBidi"/>
        </w:rPr>
      </w:pPr>
      <w:r w:rsidRPr="001F4E32">
        <w:rPr>
          <w:rFonts w:asciiTheme="majorBidi" w:hAnsiTheme="majorBidi" w:cstheme="majorBidi"/>
          <w:noProof/>
        </w:rPr>
        <w:drawing>
          <wp:anchor distT="0" distB="0" distL="114300" distR="114300" simplePos="0" relativeHeight="251658752" behindDoc="0" locked="0" layoutInCell="1" allowOverlap="1" wp14:anchorId="07A4C1EF" wp14:editId="26AF1471">
            <wp:simplePos x="0" y="0"/>
            <wp:positionH relativeFrom="column">
              <wp:posOffset>947420</wp:posOffset>
            </wp:positionH>
            <wp:positionV relativeFrom="paragraph">
              <wp:posOffset>13335</wp:posOffset>
            </wp:positionV>
            <wp:extent cx="1733550" cy="1590675"/>
            <wp:effectExtent l="0" t="0" r="0" b="9525"/>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733550" cy="1590675"/>
                    </a:xfrm>
                    <a:prstGeom prst="rect">
                      <a:avLst/>
                    </a:prstGeom>
                  </pic:spPr>
                </pic:pic>
              </a:graphicData>
            </a:graphic>
            <wp14:sizeRelH relativeFrom="page">
              <wp14:pctWidth>0</wp14:pctWidth>
            </wp14:sizeRelH>
            <wp14:sizeRelV relativeFrom="page">
              <wp14:pctHeight>0</wp14:pctHeight>
            </wp14:sizeRelV>
          </wp:anchor>
        </w:drawing>
      </w:r>
    </w:p>
    <w:p w14:paraId="3F4F0565" w14:textId="77777777" w:rsidR="00B247E1" w:rsidRPr="001F4E32" w:rsidRDefault="00B247E1" w:rsidP="00DD461B">
      <w:pPr>
        <w:spacing w:line="26" w:lineRule="atLeast"/>
        <w:jc w:val="center"/>
        <w:rPr>
          <w:rFonts w:asciiTheme="majorBidi" w:hAnsiTheme="majorBidi" w:cstheme="majorBidi"/>
        </w:rPr>
      </w:pPr>
    </w:p>
    <w:p w14:paraId="558EB9E6" w14:textId="77777777" w:rsidR="00B247E1" w:rsidRPr="001F4E32" w:rsidRDefault="00B247E1" w:rsidP="00DD461B">
      <w:pPr>
        <w:spacing w:line="26" w:lineRule="atLeast"/>
        <w:jc w:val="center"/>
        <w:rPr>
          <w:rFonts w:asciiTheme="majorBidi" w:hAnsiTheme="majorBidi" w:cstheme="majorBidi"/>
          <w:noProof/>
        </w:rPr>
      </w:pPr>
    </w:p>
    <w:p w14:paraId="5F7E8DF6" w14:textId="77777777" w:rsidR="00B854DC" w:rsidRPr="001F4E32" w:rsidRDefault="00B854DC" w:rsidP="00DD461B">
      <w:pPr>
        <w:tabs>
          <w:tab w:val="left" w:pos="7892"/>
        </w:tabs>
        <w:spacing w:line="26" w:lineRule="atLeast"/>
        <w:jc w:val="center"/>
        <w:rPr>
          <w:rFonts w:asciiTheme="majorBidi" w:hAnsiTheme="majorBidi" w:cstheme="majorBidi"/>
        </w:rPr>
      </w:pPr>
    </w:p>
    <w:p w14:paraId="1518F54E" w14:textId="77777777" w:rsidR="00B854DC" w:rsidRPr="001F4E32" w:rsidRDefault="00B854DC" w:rsidP="00DD461B">
      <w:pPr>
        <w:tabs>
          <w:tab w:val="left" w:pos="7892"/>
        </w:tabs>
        <w:spacing w:line="26" w:lineRule="atLeast"/>
        <w:jc w:val="center"/>
        <w:rPr>
          <w:rFonts w:asciiTheme="majorBidi" w:hAnsiTheme="majorBidi" w:cstheme="majorBidi"/>
        </w:rPr>
      </w:pPr>
    </w:p>
    <w:p w14:paraId="1347A280" w14:textId="77777777" w:rsidR="00B854DC" w:rsidRPr="001F4E32" w:rsidRDefault="00B854DC" w:rsidP="00DD461B">
      <w:pPr>
        <w:tabs>
          <w:tab w:val="left" w:pos="7892"/>
        </w:tabs>
        <w:spacing w:line="26" w:lineRule="atLeast"/>
        <w:rPr>
          <w:rFonts w:asciiTheme="majorBidi" w:hAnsiTheme="majorBidi" w:cstheme="majorBidi"/>
        </w:rPr>
      </w:pPr>
    </w:p>
    <w:p w14:paraId="3E31D1EE" w14:textId="77777777" w:rsidR="00B247E1" w:rsidRPr="001F4E32" w:rsidRDefault="00B247E1" w:rsidP="00DD461B">
      <w:pPr>
        <w:tabs>
          <w:tab w:val="left" w:pos="7892"/>
        </w:tabs>
        <w:spacing w:line="26" w:lineRule="atLeast"/>
        <w:jc w:val="center"/>
        <w:rPr>
          <w:rFonts w:asciiTheme="majorBidi" w:hAnsiTheme="majorBidi" w:cstheme="majorBidi"/>
        </w:rPr>
      </w:pPr>
      <w:r w:rsidRPr="001F4E32">
        <w:rPr>
          <w:rFonts w:asciiTheme="majorBidi" w:hAnsiTheme="majorBidi" w:cstheme="majorBidi"/>
        </w:rPr>
        <w:t>Disusun Oleh :</w:t>
      </w:r>
    </w:p>
    <w:p w14:paraId="184F719A" w14:textId="77777777" w:rsidR="00B247E1" w:rsidRPr="001F4E32" w:rsidRDefault="00B247E1" w:rsidP="00DD461B">
      <w:pPr>
        <w:tabs>
          <w:tab w:val="left" w:pos="7892"/>
        </w:tabs>
        <w:spacing w:line="26" w:lineRule="atLeast"/>
        <w:jc w:val="center"/>
        <w:rPr>
          <w:rFonts w:asciiTheme="majorBidi" w:hAnsiTheme="majorBidi" w:cstheme="majorBidi"/>
          <w:b/>
        </w:rPr>
      </w:pPr>
      <w:r w:rsidRPr="001F4E32">
        <w:rPr>
          <w:rFonts w:asciiTheme="majorBidi" w:hAnsiTheme="majorBidi" w:cstheme="majorBidi"/>
          <w:b/>
        </w:rPr>
        <w:t>ELSA APRILYA</w:t>
      </w:r>
    </w:p>
    <w:p w14:paraId="6BBAD1B7" w14:textId="69C84428" w:rsidR="001F4E32" w:rsidRDefault="00B247E1" w:rsidP="00A340FF">
      <w:pPr>
        <w:tabs>
          <w:tab w:val="left" w:pos="7892"/>
        </w:tabs>
        <w:spacing w:line="26" w:lineRule="atLeast"/>
        <w:jc w:val="center"/>
        <w:rPr>
          <w:rFonts w:asciiTheme="majorBidi" w:hAnsiTheme="majorBidi" w:cstheme="majorBidi"/>
          <w:b/>
        </w:rPr>
      </w:pPr>
      <w:r w:rsidRPr="001F4E32">
        <w:rPr>
          <w:rFonts w:asciiTheme="majorBidi" w:hAnsiTheme="majorBidi" w:cstheme="majorBidi"/>
          <w:b/>
        </w:rPr>
        <w:t>2002046019</w:t>
      </w:r>
    </w:p>
    <w:p w14:paraId="42EB918A" w14:textId="77777777" w:rsidR="00A340FF" w:rsidRPr="001F4E32" w:rsidRDefault="00A340FF" w:rsidP="00A340FF">
      <w:pPr>
        <w:tabs>
          <w:tab w:val="left" w:pos="7892"/>
        </w:tabs>
        <w:spacing w:line="26" w:lineRule="atLeast"/>
        <w:jc w:val="center"/>
        <w:rPr>
          <w:rFonts w:asciiTheme="majorBidi" w:hAnsiTheme="majorBidi" w:cstheme="majorBidi"/>
          <w:b/>
        </w:rPr>
      </w:pPr>
    </w:p>
    <w:p w14:paraId="556702E4" w14:textId="77777777" w:rsidR="00B247E1" w:rsidRPr="001F4E32" w:rsidRDefault="00B247E1" w:rsidP="00DD461B">
      <w:pPr>
        <w:tabs>
          <w:tab w:val="left" w:pos="7892"/>
        </w:tabs>
        <w:spacing w:line="26" w:lineRule="atLeast"/>
        <w:jc w:val="center"/>
        <w:rPr>
          <w:rFonts w:asciiTheme="majorBidi" w:hAnsiTheme="majorBidi" w:cstheme="majorBidi"/>
          <w:b/>
        </w:rPr>
      </w:pPr>
      <w:r w:rsidRPr="001F4E32">
        <w:rPr>
          <w:rFonts w:asciiTheme="majorBidi" w:hAnsiTheme="majorBidi" w:cstheme="majorBidi"/>
          <w:b/>
        </w:rPr>
        <w:t>PROGRAM STUDI ILMU FALAK</w:t>
      </w:r>
    </w:p>
    <w:p w14:paraId="6BE6DAEA" w14:textId="77777777" w:rsidR="00B247E1" w:rsidRPr="001F4E32" w:rsidRDefault="00B247E1" w:rsidP="00DD461B">
      <w:pPr>
        <w:tabs>
          <w:tab w:val="left" w:pos="7892"/>
        </w:tabs>
        <w:spacing w:line="26" w:lineRule="atLeast"/>
        <w:jc w:val="center"/>
        <w:rPr>
          <w:rFonts w:asciiTheme="majorBidi" w:hAnsiTheme="majorBidi" w:cstheme="majorBidi"/>
          <w:b/>
        </w:rPr>
      </w:pPr>
      <w:r w:rsidRPr="001F4E32">
        <w:rPr>
          <w:rFonts w:asciiTheme="majorBidi" w:hAnsiTheme="majorBidi" w:cstheme="majorBidi"/>
          <w:b/>
        </w:rPr>
        <w:t>FAKULTAS SYARI’AH DAN HUKUM</w:t>
      </w:r>
    </w:p>
    <w:p w14:paraId="1269270A" w14:textId="77777777" w:rsidR="00B247E1" w:rsidRPr="001F4E32" w:rsidRDefault="00B247E1" w:rsidP="00DD461B">
      <w:pPr>
        <w:tabs>
          <w:tab w:val="left" w:pos="7892"/>
        </w:tabs>
        <w:spacing w:line="26" w:lineRule="atLeast"/>
        <w:jc w:val="center"/>
        <w:rPr>
          <w:rFonts w:asciiTheme="majorBidi" w:hAnsiTheme="majorBidi" w:cstheme="majorBidi"/>
          <w:b/>
        </w:rPr>
      </w:pPr>
      <w:r w:rsidRPr="001F4E32">
        <w:rPr>
          <w:rFonts w:asciiTheme="majorBidi" w:hAnsiTheme="majorBidi" w:cstheme="majorBidi"/>
          <w:b/>
        </w:rPr>
        <w:t>UIN WALISONGO SEMARANG</w:t>
      </w:r>
    </w:p>
    <w:p w14:paraId="7CA6F622" w14:textId="234629FD" w:rsidR="003F0B68" w:rsidRPr="00447F50" w:rsidRDefault="00B247E1" w:rsidP="00DD461B">
      <w:pPr>
        <w:tabs>
          <w:tab w:val="left" w:pos="7892"/>
        </w:tabs>
        <w:spacing w:line="26" w:lineRule="atLeast"/>
        <w:jc w:val="center"/>
        <w:rPr>
          <w:rFonts w:asciiTheme="majorBidi" w:hAnsiTheme="majorBidi" w:cstheme="majorBidi"/>
          <w:b/>
        </w:rPr>
      </w:pPr>
      <w:r w:rsidRPr="001F4E32">
        <w:rPr>
          <w:rFonts w:asciiTheme="majorBidi" w:hAnsiTheme="majorBidi" w:cstheme="majorBidi"/>
          <w:b/>
        </w:rPr>
        <w:t>2024</w:t>
      </w:r>
    </w:p>
    <w:p w14:paraId="052DA23B" w14:textId="0C4FA7C0" w:rsidR="00BF52A2" w:rsidRDefault="00955C93" w:rsidP="00DD461B">
      <w:pPr>
        <w:pStyle w:val="Heading1"/>
        <w:spacing w:line="26" w:lineRule="atLeast"/>
        <w:jc w:val="center"/>
        <w:rPr>
          <w:rFonts w:asciiTheme="majorBidi" w:hAnsiTheme="majorBidi"/>
          <w:b w:val="0"/>
          <w:bCs w:val="0"/>
          <w:sz w:val="24"/>
          <w:szCs w:val="24"/>
        </w:rPr>
      </w:pPr>
      <w:bookmarkStart w:id="0" w:name="_Toc185693124"/>
      <w:r w:rsidRPr="00ED4075">
        <w:rPr>
          <w:rFonts w:asciiTheme="majorBidi" w:hAnsiTheme="majorBidi"/>
          <w:color w:val="auto"/>
          <w:sz w:val="24"/>
          <w:szCs w:val="24"/>
        </w:rPr>
        <w:lastRenderedPageBreak/>
        <w:t>PERSETUJUAN</w:t>
      </w:r>
      <w:r>
        <w:rPr>
          <w:rFonts w:asciiTheme="majorBidi" w:hAnsiTheme="majorBidi"/>
          <w:sz w:val="24"/>
          <w:szCs w:val="24"/>
        </w:rPr>
        <w:t xml:space="preserve"> </w:t>
      </w:r>
      <w:r w:rsidRPr="00ED4075">
        <w:rPr>
          <w:rFonts w:asciiTheme="majorBidi" w:hAnsiTheme="majorBidi"/>
          <w:color w:val="auto"/>
          <w:sz w:val="24"/>
          <w:szCs w:val="24"/>
        </w:rPr>
        <w:t>PEMBIMBING</w:t>
      </w:r>
      <w:bookmarkEnd w:id="0"/>
    </w:p>
    <w:p w14:paraId="469F6A1E" w14:textId="66E33109" w:rsidR="00955C93" w:rsidRDefault="00ED4075" w:rsidP="00DD461B">
      <w:pPr>
        <w:spacing w:line="26" w:lineRule="atLeast"/>
        <w:jc w:val="center"/>
        <w:rPr>
          <w:rFonts w:asciiTheme="majorBidi" w:hAnsiTheme="majorBidi" w:cstheme="majorBidi"/>
          <w:b/>
          <w:bCs/>
          <w:sz w:val="24"/>
          <w:szCs w:val="24"/>
        </w:rPr>
      </w:pPr>
      <w:r w:rsidRPr="00ED4075">
        <w:rPr>
          <w:rFonts w:asciiTheme="majorBidi" w:hAnsiTheme="majorBidi" w:cstheme="majorBidi"/>
          <w:b/>
          <w:bCs/>
          <w:noProof/>
          <w:sz w:val="24"/>
          <w:szCs w:val="24"/>
        </w:rPr>
        <w:drawing>
          <wp:anchor distT="0" distB="0" distL="114300" distR="114300" simplePos="0" relativeHeight="251661824" behindDoc="0" locked="0" layoutInCell="1" allowOverlap="1" wp14:anchorId="4339B900" wp14:editId="2422125A">
            <wp:simplePos x="0" y="0"/>
            <wp:positionH relativeFrom="column">
              <wp:posOffset>104775</wp:posOffset>
            </wp:positionH>
            <wp:positionV relativeFrom="paragraph">
              <wp:posOffset>26320</wp:posOffset>
            </wp:positionV>
            <wp:extent cx="3589020" cy="62884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0 at 14.20.05.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9020" cy="6288405"/>
                    </a:xfrm>
                    <a:prstGeom prst="rect">
                      <a:avLst/>
                    </a:prstGeom>
                  </pic:spPr>
                </pic:pic>
              </a:graphicData>
            </a:graphic>
            <wp14:sizeRelH relativeFrom="page">
              <wp14:pctWidth>0</wp14:pctWidth>
            </wp14:sizeRelH>
            <wp14:sizeRelV relativeFrom="page">
              <wp14:pctHeight>0</wp14:pctHeight>
            </wp14:sizeRelV>
          </wp:anchor>
        </w:drawing>
      </w:r>
    </w:p>
    <w:p w14:paraId="6CB6DDCF" w14:textId="77777777" w:rsidR="00955C93" w:rsidRDefault="00955C93" w:rsidP="00DD461B">
      <w:pPr>
        <w:spacing w:line="26" w:lineRule="atLeast"/>
        <w:jc w:val="center"/>
        <w:rPr>
          <w:rFonts w:asciiTheme="majorBidi" w:hAnsiTheme="majorBidi" w:cstheme="majorBidi"/>
          <w:b/>
          <w:bCs/>
          <w:sz w:val="24"/>
          <w:szCs w:val="24"/>
        </w:rPr>
      </w:pPr>
    </w:p>
    <w:p w14:paraId="3E683108" w14:textId="77777777" w:rsidR="00955C93" w:rsidRDefault="00955C93" w:rsidP="00DD461B">
      <w:pPr>
        <w:spacing w:line="26" w:lineRule="atLeast"/>
        <w:jc w:val="center"/>
        <w:rPr>
          <w:rFonts w:asciiTheme="majorBidi" w:hAnsiTheme="majorBidi" w:cstheme="majorBidi"/>
          <w:b/>
          <w:bCs/>
          <w:sz w:val="24"/>
          <w:szCs w:val="24"/>
        </w:rPr>
      </w:pPr>
    </w:p>
    <w:p w14:paraId="3E2DC9DC" w14:textId="77777777" w:rsidR="00955C93" w:rsidRDefault="00955C93" w:rsidP="00DD461B">
      <w:pPr>
        <w:spacing w:line="26" w:lineRule="atLeast"/>
        <w:jc w:val="center"/>
        <w:rPr>
          <w:rFonts w:asciiTheme="majorBidi" w:hAnsiTheme="majorBidi" w:cstheme="majorBidi"/>
          <w:b/>
          <w:bCs/>
          <w:sz w:val="24"/>
          <w:szCs w:val="24"/>
        </w:rPr>
      </w:pPr>
    </w:p>
    <w:p w14:paraId="7DA5E179" w14:textId="77777777" w:rsidR="00955C93" w:rsidRDefault="00955C93" w:rsidP="00DD461B">
      <w:pPr>
        <w:spacing w:line="26" w:lineRule="atLeast"/>
        <w:jc w:val="center"/>
        <w:rPr>
          <w:rFonts w:asciiTheme="majorBidi" w:hAnsiTheme="majorBidi" w:cstheme="majorBidi"/>
          <w:b/>
          <w:bCs/>
          <w:sz w:val="24"/>
          <w:szCs w:val="24"/>
        </w:rPr>
      </w:pPr>
    </w:p>
    <w:p w14:paraId="5FC7D604" w14:textId="77777777" w:rsidR="00955C93" w:rsidRDefault="00955C93" w:rsidP="00DD461B">
      <w:pPr>
        <w:spacing w:line="26" w:lineRule="atLeast"/>
        <w:jc w:val="center"/>
        <w:rPr>
          <w:rFonts w:asciiTheme="majorBidi" w:hAnsiTheme="majorBidi" w:cstheme="majorBidi"/>
          <w:b/>
          <w:bCs/>
          <w:sz w:val="24"/>
          <w:szCs w:val="24"/>
        </w:rPr>
      </w:pPr>
    </w:p>
    <w:p w14:paraId="106A496C" w14:textId="77777777" w:rsidR="00955C93" w:rsidRDefault="00955C93" w:rsidP="00DD461B">
      <w:pPr>
        <w:spacing w:line="26" w:lineRule="atLeast"/>
        <w:jc w:val="center"/>
        <w:rPr>
          <w:rFonts w:asciiTheme="majorBidi" w:hAnsiTheme="majorBidi" w:cstheme="majorBidi"/>
          <w:b/>
          <w:bCs/>
          <w:sz w:val="24"/>
          <w:szCs w:val="24"/>
        </w:rPr>
      </w:pPr>
    </w:p>
    <w:p w14:paraId="588F7246" w14:textId="77777777" w:rsidR="00955C93" w:rsidRDefault="00955C93" w:rsidP="00DD461B">
      <w:pPr>
        <w:spacing w:line="26" w:lineRule="atLeast"/>
        <w:jc w:val="center"/>
        <w:rPr>
          <w:rFonts w:asciiTheme="majorBidi" w:hAnsiTheme="majorBidi" w:cstheme="majorBidi"/>
          <w:b/>
          <w:bCs/>
          <w:sz w:val="24"/>
          <w:szCs w:val="24"/>
        </w:rPr>
      </w:pPr>
    </w:p>
    <w:p w14:paraId="121FD08F" w14:textId="77777777" w:rsidR="00955C93" w:rsidRDefault="00955C93" w:rsidP="00DD461B">
      <w:pPr>
        <w:spacing w:line="26" w:lineRule="atLeast"/>
        <w:jc w:val="center"/>
        <w:rPr>
          <w:rFonts w:asciiTheme="majorBidi" w:hAnsiTheme="majorBidi" w:cstheme="majorBidi"/>
          <w:b/>
          <w:bCs/>
          <w:sz w:val="24"/>
          <w:szCs w:val="24"/>
        </w:rPr>
      </w:pPr>
    </w:p>
    <w:p w14:paraId="6990AB5B" w14:textId="77777777" w:rsidR="00955C93" w:rsidRDefault="00955C93" w:rsidP="00DD461B">
      <w:pPr>
        <w:spacing w:line="26" w:lineRule="atLeast"/>
        <w:jc w:val="center"/>
        <w:rPr>
          <w:rFonts w:asciiTheme="majorBidi" w:hAnsiTheme="majorBidi" w:cstheme="majorBidi"/>
          <w:b/>
          <w:bCs/>
          <w:sz w:val="24"/>
          <w:szCs w:val="24"/>
        </w:rPr>
      </w:pPr>
    </w:p>
    <w:p w14:paraId="6E0A9EBE" w14:textId="77777777" w:rsidR="00955C93" w:rsidRDefault="00955C93" w:rsidP="00DD461B">
      <w:pPr>
        <w:spacing w:line="26" w:lineRule="atLeast"/>
        <w:jc w:val="center"/>
        <w:rPr>
          <w:rFonts w:asciiTheme="majorBidi" w:hAnsiTheme="majorBidi" w:cstheme="majorBidi"/>
          <w:b/>
          <w:bCs/>
          <w:sz w:val="24"/>
          <w:szCs w:val="24"/>
        </w:rPr>
      </w:pPr>
    </w:p>
    <w:p w14:paraId="2878D350" w14:textId="77777777" w:rsidR="00955C93" w:rsidRDefault="00955C93" w:rsidP="00DD461B">
      <w:pPr>
        <w:spacing w:line="26" w:lineRule="atLeast"/>
        <w:jc w:val="center"/>
        <w:rPr>
          <w:rFonts w:asciiTheme="majorBidi" w:hAnsiTheme="majorBidi" w:cstheme="majorBidi"/>
          <w:b/>
          <w:bCs/>
          <w:sz w:val="24"/>
          <w:szCs w:val="24"/>
        </w:rPr>
      </w:pPr>
    </w:p>
    <w:p w14:paraId="3E4F7A4E" w14:textId="77777777" w:rsidR="00955C93" w:rsidRDefault="00955C93" w:rsidP="00DD461B">
      <w:pPr>
        <w:spacing w:line="26" w:lineRule="atLeast"/>
        <w:jc w:val="center"/>
        <w:rPr>
          <w:rFonts w:asciiTheme="majorBidi" w:hAnsiTheme="majorBidi" w:cstheme="majorBidi"/>
          <w:b/>
          <w:bCs/>
          <w:sz w:val="24"/>
          <w:szCs w:val="24"/>
        </w:rPr>
      </w:pPr>
    </w:p>
    <w:p w14:paraId="0A13DECD" w14:textId="77777777" w:rsidR="00955C93" w:rsidRDefault="00955C93" w:rsidP="00DD461B">
      <w:pPr>
        <w:spacing w:line="26" w:lineRule="atLeast"/>
        <w:jc w:val="center"/>
        <w:rPr>
          <w:rFonts w:asciiTheme="majorBidi" w:hAnsiTheme="majorBidi" w:cstheme="majorBidi"/>
          <w:b/>
          <w:bCs/>
          <w:sz w:val="24"/>
          <w:szCs w:val="24"/>
        </w:rPr>
      </w:pPr>
    </w:p>
    <w:p w14:paraId="3757177E" w14:textId="77777777" w:rsidR="00955C93" w:rsidRDefault="00955C93" w:rsidP="00DD461B">
      <w:pPr>
        <w:spacing w:line="26" w:lineRule="atLeast"/>
        <w:jc w:val="center"/>
        <w:rPr>
          <w:rFonts w:asciiTheme="majorBidi" w:hAnsiTheme="majorBidi" w:cstheme="majorBidi"/>
          <w:b/>
          <w:bCs/>
          <w:sz w:val="24"/>
          <w:szCs w:val="24"/>
        </w:rPr>
      </w:pPr>
    </w:p>
    <w:p w14:paraId="4100FC64" w14:textId="77777777" w:rsidR="00955C93" w:rsidRDefault="00955C93" w:rsidP="00DD461B">
      <w:pPr>
        <w:spacing w:line="26" w:lineRule="atLeast"/>
        <w:jc w:val="center"/>
        <w:rPr>
          <w:rFonts w:asciiTheme="majorBidi" w:hAnsiTheme="majorBidi" w:cstheme="majorBidi"/>
          <w:b/>
          <w:bCs/>
          <w:sz w:val="24"/>
          <w:szCs w:val="24"/>
        </w:rPr>
      </w:pPr>
    </w:p>
    <w:p w14:paraId="5DDF5E0B" w14:textId="77777777" w:rsidR="00955C93" w:rsidRDefault="00955C93" w:rsidP="00DD461B">
      <w:pPr>
        <w:spacing w:line="26" w:lineRule="atLeast"/>
        <w:jc w:val="center"/>
        <w:rPr>
          <w:rFonts w:asciiTheme="majorBidi" w:hAnsiTheme="majorBidi" w:cstheme="majorBidi"/>
          <w:b/>
          <w:bCs/>
          <w:sz w:val="24"/>
          <w:szCs w:val="24"/>
        </w:rPr>
      </w:pPr>
    </w:p>
    <w:p w14:paraId="42B55639" w14:textId="77777777" w:rsidR="00BF52A2" w:rsidRDefault="00BF52A2" w:rsidP="00DD461B">
      <w:pPr>
        <w:pStyle w:val="Heading1"/>
        <w:spacing w:line="26" w:lineRule="atLeast"/>
        <w:jc w:val="center"/>
        <w:rPr>
          <w:rFonts w:asciiTheme="majorBidi" w:hAnsiTheme="majorBidi"/>
          <w:color w:val="auto"/>
          <w:sz w:val="24"/>
          <w:szCs w:val="24"/>
        </w:rPr>
      </w:pPr>
      <w:bookmarkStart w:id="1" w:name="_Toc185693125"/>
      <w:r w:rsidRPr="00ED4075">
        <w:rPr>
          <w:rFonts w:asciiTheme="majorBidi" w:hAnsiTheme="majorBidi"/>
          <w:color w:val="auto"/>
          <w:sz w:val="24"/>
          <w:szCs w:val="24"/>
        </w:rPr>
        <w:t>Motto</w:t>
      </w:r>
      <w:bookmarkEnd w:id="1"/>
    </w:p>
    <w:p w14:paraId="4A26DA8A" w14:textId="77777777" w:rsidR="00406E9F" w:rsidRDefault="00406E9F" w:rsidP="00406E9F"/>
    <w:p w14:paraId="4F9AC3C9" w14:textId="55C9ED60" w:rsidR="00406E9F" w:rsidRPr="00406E9F" w:rsidRDefault="00406E9F" w:rsidP="00406E9F">
      <w:pPr>
        <w:jc w:val="center"/>
        <w:rPr>
          <w:rFonts w:asciiTheme="majorBidi" w:hAnsiTheme="majorBidi" w:cstheme="majorBidi"/>
          <w:b/>
          <w:bCs/>
          <w:sz w:val="24"/>
          <w:szCs w:val="24"/>
        </w:rPr>
      </w:pPr>
      <w:r w:rsidRPr="00406E9F">
        <w:rPr>
          <w:rFonts w:asciiTheme="majorBidi" w:hAnsiTheme="majorBidi" w:cstheme="majorBidi"/>
          <w:b/>
          <w:bCs/>
          <w:sz w:val="24"/>
          <w:szCs w:val="24"/>
        </w:rPr>
        <w:lastRenderedPageBreak/>
        <w:t>PENGESAHAN</w:t>
      </w:r>
    </w:p>
    <w:p w14:paraId="7F55E62F" w14:textId="21A9B7A9" w:rsidR="00406E9F" w:rsidRDefault="00A340FF" w:rsidP="00406E9F">
      <w:r>
        <w:rPr>
          <w:noProof/>
        </w:rPr>
        <w:drawing>
          <wp:inline distT="0" distB="0" distL="0" distR="0" wp14:anchorId="06F7949B" wp14:editId="1B7F0BC6">
            <wp:extent cx="3573517" cy="4612482"/>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1 at 19.13.4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0044" cy="4608000"/>
                    </a:xfrm>
                    <a:prstGeom prst="rect">
                      <a:avLst/>
                    </a:prstGeom>
                  </pic:spPr>
                </pic:pic>
              </a:graphicData>
            </a:graphic>
          </wp:inline>
        </w:drawing>
      </w:r>
    </w:p>
    <w:p w14:paraId="39810EAC" w14:textId="77777777" w:rsidR="00406E9F" w:rsidRDefault="00406E9F" w:rsidP="00406E9F"/>
    <w:p w14:paraId="14321854" w14:textId="77777777" w:rsidR="00406E9F" w:rsidRDefault="00406E9F" w:rsidP="00406E9F"/>
    <w:p w14:paraId="71E0CEFB" w14:textId="1199AF2F" w:rsidR="00406E9F" w:rsidRPr="00406E9F" w:rsidRDefault="00406E9F" w:rsidP="00406E9F">
      <w:pPr>
        <w:jc w:val="center"/>
        <w:rPr>
          <w:rFonts w:asciiTheme="majorBidi" w:hAnsiTheme="majorBidi" w:cstheme="majorBidi"/>
          <w:b/>
          <w:bCs/>
          <w:sz w:val="24"/>
          <w:szCs w:val="24"/>
        </w:rPr>
      </w:pPr>
      <w:r w:rsidRPr="00406E9F">
        <w:rPr>
          <w:rFonts w:asciiTheme="majorBidi" w:hAnsiTheme="majorBidi" w:cstheme="majorBidi"/>
          <w:b/>
          <w:bCs/>
          <w:sz w:val="24"/>
          <w:szCs w:val="24"/>
        </w:rPr>
        <w:lastRenderedPageBreak/>
        <w:t>MOTTO</w:t>
      </w:r>
    </w:p>
    <w:p w14:paraId="41B9A9AA" w14:textId="77777777" w:rsidR="00BF52A2" w:rsidRPr="00DD461B" w:rsidRDefault="00BF52A2" w:rsidP="00DD461B">
      <w:pPr>
        <w:spacing w:line="26" w:lineRule="atLeast"/>
        <w:jc w:val="center"/>
        <w:rPr>
          <w:rFonts w:ascii="Traditional Arabic" w:hAnsi="Traditional Arabic" w:cs="Traditional Arabic"/>
          <w:b/>
          <w:bCs/>
          <w:sz w:val="32"/>
          <w:szCs w:val="32"/>
        </w:rPr>
      </w:pPr>
      <w:r w:rsidRPr="00DD461B">
        <w:rPr>
          <w:rFonts w:ascii="Traditional Arabic" w:hAnsi="Traditional Arabic" w:cs="Traditional Arabic"/>
          <w:b/>
          <w:bCs/>
          <w:rtl/>
        </w:rPr>
        <w:t>ا</w:t>
      </w:r>
      <w:r w:rsidRPr="00DD461B">
        <w:rPr>
          <w:rFonts w:ascii="Traditional Arabic" w:hAnsi="Traditional Arabic" w:cs="Traditional Arabic"/>
          <w:b/>
          <w:bCs/>
          <w:sz w:val="32"/>
          <w:szCs w:val="32"/>
          <w:rtl/>
        </w:rPr>
        <w:t>لصلاة عماد الدين من أقامها فقد أقام الدين ومن هدمها فقد هدم الدين</w:t>
      </w:r>
    </w:p>
    <w:p w14:paraId="0AAEBA40" w14:textId="61B7F434" w:rsidR="00BF52A2" w:rsidRPr="001D11E2" w:rsidRDefault="00BF52A2" w:rsidP="00DD461B">
      <w:pPr>
        <w:spacing w:line="26" w:lineRule="atLeast"/>
        <w:jc w:val="center"/>
        <w:rPr>
          <w:rFonts w:asciiTheme="majorBidi" w:hAnsiTheme="majorBidi" w:cstheme="majorBidi"/>
          <w:b/>
          <w:bCs/>
          <w:sz w:val="24"/>
          <w:szCs w:val="24"/>
        </w:rPr>
      </w:pPr>
      <w:r>
        <w:rPr>
          <w:rFonts w:ascii="Arial" w:hAnsi="Arial" w:cs="Arial"/>
          <w:color w:val="353935"/>
          <w:spacing w:val="-3"/>
          <w:sz w:val="26"/>
          <w:szCs w:val="26"/>
        </w:rPr>
        <w:t>"</w:t>
      </w:r>
      <w:r w:rsidRPr="001D11E2">
        <w:rPr>
          <w:rFonts w:asciiTheme="majorBidi" w:hAnsiTheme="majorBidi" w:cstheme="majorBidi"/>
          <w:color w:val="353935"/>
          <w:spacing w:val="-3"/>
          <w:sz w:val="24"/>
          <w:szCs w:val="24"/>
        </w:rPr>
        <w:t>Sholat itu tiang agama,barang siapa yang menegakkan nya,maka ia telah menegakkan agamanya dan barang siapa yang merobohkannya, berarti ia telah merobohkan agamanya."</w:t>
      </w:r>
      <w:r w:rsidR="00701921">
        <w:rPr>
          <w:rFonts w:asciiTheme="majorBidi" w:hAnsiTheme="majorBidi" w:cstheme="majorBidi"/>
          <w:color w:val="353935"/>
          <w:spacing w:val="-3"/>
          <w:sz w:val="24"/>
          <w:szCs w:val="24"/>
        </w:rPr>
        <w:t xml:space="preserve"> (HR. Al – baihaqi)</w:t>
      </w:r>
    </w:p>
    <w:p w14:paraId="49F8CE7B" w14:textId="77777777" w:rsidR="00BF52A2" w:rsidRDefault="00BF52A2" w:rsidP="00DD461B">
      <w:pPr>
        <w:tabs>
          <w:tab w:val="left" w:pos="7892"/>
        </w:tabs>
        <w:spacing w:line="26" w:lineRule="atLeast"/>
        <w:jc w:val="center"/>
        <w:rPr>
          <w:rFonts w:asciiTheme="majorBidi" w:hAnsiTheme="majorBidi" w:cstheme="majorBidi"/>
          <w:b/>
          <w:bCs/>
        </w:rPr>
      </w:pPr>
    </w:p>
    <w:p w14:paraId="6C2BD468" w14:textId="77777777" w:rsidR="00BF52A2" w:rsidRDefault="00BF52A2" w:rsidP="00DD461B">
      <w:pPr>
        <w:tabs>
          <w:tab w:val="left" w:pos="7892"/>
        </w:tabs>
        <w:spacing w:line="26" w:lineRule="atLeast"/>
        <w:jc w:val="center"/>
        <w:rPr>
          <w:rFonts w:asciiTheme="majorBidi" w:hAnsiTheme="majorBidi" w:cstheme="majorBidi"/>
          <w:b/>
          <w:bCs/>
        </w:rPr>
      </w:pPr>
    </w:p>
    <w:p w14:paraId="68808B98" w14:textId="77777777" w:rsidR="00BF52A2" w:rsidRDefault="00BF52A2" w:rsidP="00DD461B">
      <w:pPr>
        <w:tabs>
          <w:tab w:val="left" w:pos="7892"/>
        </w:tabs>
        <w:spacing w:line="26" w:lineRule="atLeast"/>
        <w:jc w:val="center"/>
        <w:rPr>
          <w:rFonts w:asciiTheme="majorBidi" w:hAnsiTheme="majorBidi" w:cstheme="majorBidi"/>
          <w:b/>
          <w:bCs/>
        </w:rPr>
      </w:pPr>
    </w:p>
    <w:p w14:paraId="26784320" w14:textId="77777777" w:rsidR="00BF52A2" w:rsidRDefault="00BF52A2" w:rsidP="00DD461B">
      <w:pPr>
        <w:tabs>
          <w:tab w:val="left" w:pos="7892"/>
        </w:tabs>
        <w:spacing w:line="26" w:lineRule="atLeast"/>
        <w:jc w:val="center"/>
        <w:rPr>
          <w:rFonts w:asciiTheme="majorBidi" w:hAnsiTheme="majorBidi" w:cstheme="majorBidi"/>
          <w:b/>
          <w:bCs/>
        </w:rPr>
      </w:pPr>
    </w:p>
    <w:p w14:paraId="6EB3F498" w14:textId="77777777" w:rsidR="00BF52A2" w:rsidRDefault="00BF52A2" w:rsidP="00DD461B">
      <w:pPr>
        <w:tabs>
          <w:tab w:val="left" w:pos="7892"/>
        </w:tabs>
        <w:spacing w:line="26" w:lineRule="atLeast"/>
        <w:jc w:val="center"/>
        <w:rPr>
          <w:rFonts w:asciiTheme="majorBidi" w:hAnsiTheme="majorBidi" w:cstheme="majorBidi"/>
          <w:b/>
          <w:bCs/>
        </w:rPr>
      </w:pPr>
    </w:p>
    <w:p w14:paraId="08BB607C" w14:textId="77777777" w:rsidR="00BF52A2" w:rsidRDefault="00BF52A2" w:rsidP="00DD461B">
      <w:pPr>
        <w:tabs>
          <w:tab w:val="left" w:pos="7892"/>
        </w:tabs>
        <w:spacing w:line="26" w:lineRule="atLeast"/>
        <w:jc w:val="center"/>
        <w:rPr>
          <w:rFonts w:asciiTheme="majorBidi" w:hAnsiTheme="majorBidi" w:cstheme="majorBidi"/>
          <w:b/>
          <w:bCs/>
        </w:rPr>
      </w:pPr>
    </w:p>
    <w:p w14:paraId="177132DE" w14:textId="77777777" w:rsidR="00BF52A2" w:rsidRDefault="00BF52A2" w:rsidP="00DD461B">
      <w:pPr>
        <w:tabs>
          <w:tab w:val="left" w:pos="7892"/>
        </w:tabs>
        <w:spacing w:line="26" w:lineRule="atLeast"/>
        <w:jc w:val="center"/>
        <w:rPr>
          <w:rFonts w:asciiTheme="majorBidi" w:hAnsiTheme="majorBidi" w:cstheme="majorBidi"/>
          <w:b/>
          <w:bCs/>
        </w:rPr>
      </w:pPr>
    </w:p>
    <w:p w14:paraId="6CB91C81" w14:textId="77777777" w:rsidR="00BF52A2" w:rsidRDefault="00BF52A2" w:rsidP="00DD461B">
      <w:pPr>
        <w:tabs>
          <w:tab w:val="left" w:pos="7892"/>
        </w:tabs>
        <w:spacing w:line="26" w:lineRule="atLeast"/>
        <w:jc w:val="center"/>
        <w:rPr>
          <w:rFonts w:asciiTheme="majorBidi" w:hAnsiTheme="majorBidi" w:cstheme="majorBidi"/>
          <w:b/>
          <w:bCs/>
        </w:rPr>
      </w:pPr>
    </w:p>
    <w:p w14:paraId="14876100" w14:textId="77777777" w:rsidR="00BF52A2" w:rsidRDefault="00BF52A2" w:rsidP="00DD461B">
      <w:pPr>
        <w:tabs>
          <w:tab w:val="left" w:pos="7892"/>
        </w:tabs>
        <w:spacing w:line="26" w:lineRule="atLeast"/>
        <w:jc w:val="center"/>
        <w:rPr>
          <w:rFonts w:asciiTheme="majorBidi" w:hAnsiTheme="majorBidi" w:cstheme="majorBidi"/>
          <w:b/>
          <w:bCs/>
        </w:rPr>
      </w:pPr>
    </w:p>
    <w:p w14:paraId="63FC63CA" w14:textId="77777777" w:rsidR="00DD461B" w:rsidRDefault="00DD461B" w:rsidP="00DD461B">
      <w:pPr>
        <w:tabs>
          <w:tab w:val="left" w:pos="7892"/>
        </w:tabs>
        <w:spacing w:line="26" w:lineRule="atLeast"/>
        <w:jc w:val="center"/>
        <w:rPr>
          <w:rFonts w:asciiTheme="majorBidi" w:hAnsiTheme="majorBidi" w:cstheme="majorBidi"/>
          <w:b/>
          <w:bCs/>
        </w:rPr>
      </w:pPr>
    </w:p>
    <w:p w14:paraId="28A0F247" w14:textId="77777777" w:rsidR="00BF52A2" w:rsidRDefault="00BF52A2" w:rsidP="00DD461B">
      <w:pPr>
        <w:tabs>
          <w:tab w:val="left" w:pos="7892"/>
        </w:tabs>
        <w:spacing w:line="26" w:lineRule="atLeast"/>
        <w:jc w:val="center"/>
        <w:rPr>
          <w:rFonts w:asciiTheme="majorBidi" w:hAnsiTheme="majorBidi" w:cstheme="majorBidi"/>
          <w:b/>
          <w:bCs/>
        </w:rPr>
      </w:pPr>
    </w:p>
    <w:p w14:paraId="417B46E3" w14:textId="77777777" w:rsidR="00BF52A2" w:rsidRDefault="00BF52A2" w:rsidP="00DD461B">
      <w:pPr>
        <w:tabs>
          <w:tab w:val="left" w:pos="7892"/>
        </w:tabs>
        <w:spacing w:line="26" w:lineRule="atLeast"/>
        <w:jc w:val="center"/>
        <w:rPr>
          <w:rFonts w:asciiTheme="majorBidi" w:hAnsiTheme="majorBidi" w:cstheme="majorBidi"/>
          <w:b/>
          <w:bCs/>
        </w:rPr>
      </w:pPr>
    </w:p>
    <w:p w14:paraId="68478349" w14:textId="77777777" w:rsidR="00955C93" w:rsidRDefault="00955C93" w:rsidP="00DD461B">
      <w:pPr>
        <w:tabs>
          <w:tab w:val="left" w:pos="7892"/>
        </w:tabs>
        <w:spacing w:line="26" w:lineRule="atLeast"/>
        <w:rPr>
          <w:rFonts w:asciiTheme="majorBidi" w:hAnsiTheme="majorBidi" w:cstheme="majorBidi"/>
          <w:b/>
          <w:bCs/>
        </w:rPr>
      </w:pPr>
    </w:p>
    <w:p w14:paraId="472E6257" w14:textId="57FB2131" w:rsidR="00BF52A2" w:rsidRDefault="00BF52A2" w:rsidP="00DD461B">
      <w:pPr>
        <w:pStyle w:val="Heading1"/>
        <w:spacing w:line="26" w:lineRule="atLeast"/>
        <w:jc w:val="center"/>
        <w:rPr>
          <w:rFonts w:asciiTheme="majorBidi" w:hAnsiTheme="majorBidi"/>
          <w:color w:val="auto"/>
        </w:rPr>
      </w:pPr>
      <w:bookmarkStart w:id="2" w:name="_Toc185693126"/>
      <w:r w:rsidRPr="005E6FB9">
        <w:rPr>
          <w:rFonts w:asciiTheme="majorBidi" w:hAnsiTheme="majorBidi"/>
          <w:color w:val="auto"/>
        </w:rPr>
        <w:lastRenderedPageBreak/>
        <w:t>PERSEMBAHAN</w:t>
      </w:r>
      <w:bookmarkEnd w:id="2"/>
    </w:p>
    <w:p w14:paraId="6E7C9144" w14:textId="77777777" w:rsidR="005D7331" w:rsidRPr="005D7331" w:rsidRDefault="005D7331" w:rsidP="00DD461B">
      <w:pPr>
        <w:spacing w:line="26" w:lineRule="atLeast"/>
      </w:pPr>
    </w:p>
    <w:p w14:paraId="597F780C" w14:textId="77777777" w:rsidR="00BF52A2" w:rsidRPr="00A222CC" w:rsidRDefault="00BF52A2" w:rsidP="00DD461B">
      <w:pPr>
        <w:spacing w:line="26" w:lineRule="atLeast"/>
        <w:jc w:val="center"/>
        <w:rPr>
          <w:rFonts w:asciiTheme="majorBidi" w:hAnsiTheme="majorBidi" w:cstheme="majorBidi"/>
        </w:rPr>
      </w:pPr>
      <w:r w:rsidRPr="00A222CC">
        <w:rPr>
          <w:rFonts w:asciiTheme="majorBidi" w:hAnsiTheme="majorBidi" w:cstheme="majorBidi"/>
        </w:rPr>
        <w:t>Skripsi ini saya persembahkan untuk :</w:t>
      </w:r>
    </w:p>
    <w:p w14:paraId="0A2D5967" w14:textId="77777777" w:rsidR="00BF52A2" w:rsidRPr="00A222CC" w:rsidRDefault="00BF52A2" w:rsidP="00DD461B">
      <w:pPr>
        <w:spacing w:line="26" w:lineRule="atLeast"/>
        <w:jc w:val="center"/>
        <w:rPr>
          <w:rFonts w:asciiTheme="majorBidi" w:hAnsiTheme="majorBidi" w:cstheme="majorBidi"/>
        </w:rPr>
      </w:pPr>
      <w:r w:rsidRPr="00A222CC">
        <w:rPr>
          <w:rFonts w:asciiTheme="majorBidi" w:hAnsiTheme="majorBidi" w:cstheme="majorBidi"/>
        </w:rPr>
        <w:t>Kedua Orang Tua Tersayang</w:t>
      </w:r>
    </w:p>
    <w:p w14:paraId="08CB6D42" w14:textId="77777777" w:rsidR="00BF52A2" w:rsidRDefault="00BF52A2" w:rsidP="00DD461B">
      <w:pPr>
        <w:spacing w:line="26" w:lineRule="atLeast"/>
        <w:jc w:val="center"/>
        <w:rPr>
          <w:rFonts w:asciiTheme="majorBidi" w:hAnsiTheme="majorBidi" w:cstheme="majorBidi"/>
        </w:rPr>
      </w:pPr>
      <w:r w:rsidRPr="00A222CC">
        <w:rPr>
          <w:rFonts w:asciiTheme="majorBidi" w:hAnsiTheme="majorBidi" w:cstheme="majorBidi"/>
        </w:rPr>
        <w:t xml:space="preserve">Ayah Mahsun Saebani </w:t>
      </w:r>
      <w:r>
        <w:rPr>
          <w:rFonts w:asciiTheme="majorBidi" w:hAnsiTheme="majorBidi" w:cstheme="majorBidi"/>
        </w:rPr>
        <w:t>(ayah kandung)</w:t>
      </w:r>
    </w:p>
    <w:p w14:paraId="7F2B3039" w14:textId="77777777" w:rsidR="00BF52A2" w:rsidRDefault="00BF52A2" w:rsidP="00DD461B">
      <w:pPr>
        <w:spacing w:line="26" w:lineRule="atLeast"/>
        <w:jc w:val="center"/>
        <w:rPr>
          <w:rFonts w:asciiTheme="majorBidi" w:hAnsiTheme="majorBidi" w:cstheme="majorBidi"/>
        </w:rPr>
      </w:pPr>
      <w:r>
        <w:rPr>
          <w:rFonts w:asciiTheme="majorBidi" w:hAnsiTheme="majorBidi" w:cstheme="majorBidi"/>
        </w:rPr>
        <w:t>Bapak Basrowi (ayah sambung)</w:t>
      </w:r>
    </w:p>
    <w:p w14:paraId="36E60434" w14:textId="77777777" w:rsidR="00BF52A2" w:rsidRPr="00A222CC" w:rsidRDefault="00BF52A2" w:rsidP="00DD461B">
      <w:pPr>
        <w:spacing w:line="26" w:lineRule="atLeast"/>
        <w:jc w:val="center"/>
        <w:rPr>
          <w:rFonts w:asciiTheme="majorBidi" w:hAnsiTheme="majorBidi" w:cstheme="majorBidi"/>
        </w:rPr>
      </w:pPr>
      <w:r w:rsidRPr="00A222CC">
        <w:rPr>
          <w:rFonts w:asciiTheme="majorBidi" w:hAnsiTheme="majorBidi" w:cstheme="majorBidi"/>
        </w:rPr>
        <w:t>dan Ibu Wahyu Ningsih</w:t>
      </w:r>
    </w:p>
    <w:p w14:paraId="313BFE5B" w14:textId="77777777" w:rsidR="00BF52A2" w:rsidRPr="00A222CC" w:rsidRDefault="00BF52A2" w:rsidP="00DD461B">
      <w:pPr>
        <w:spacing w:line="26" w:lineRule="atLeast"/>
        <w:jc w:val="center"/>
        <w:rPr>
          <w:rFonts w:asciiTheme="majorBidi" w:hAnsiTheme="majorBidi" w:cstheme="majorBidi"/>
        </w:rPr>
      </w:pPr>
      <w:r w:rsidRPr="00A222CC">
        <w:rPr>
          <w:rFonts w:asciiTheme="majorBidi" w:hAnsiTheme="majorBidi" w:cstheme="majorBidi"/>
        </w:rPr>
        <w:t>Yang senantiasa memberikan kasih sayang tiada batas,</w:t>
      </w:r>
    </w:p>
    <w:p w14:paraId="6599BD20" w14:textId="77777777" w:rsidR="00BF52A2" w:rsidRPr="00A222CC" w:rsidRDefault="00BF52A2" w:rsidP="00DD461B">
      <w:pPr>
        <w:spacing w:line="26" w:lineRule="atLeast"/>
        <w:jc w:val="center"/>
        <w:rPr>
          <w:rFonts w:asciiTheme="majorBidi" w:hAnsiTheme="majorBidi" w:cstheme="majorBidi"/>
        </w:rPr>
      </w:pPr>
      <w:r w:rsidRPr="00A222CC">
        <w:rPr>
          <w:rFonts w:asciiTheme="majorBidi" w:hAnsiTheme="majorBidi" w:cstheme="majorBidi"/>
        </w:rPr>
        <w:t>Mendoakan Ayah Ibu serta mendukung disetiap langkah penulis</w:t>
      </w:r>
    </w:p>
    <w:p w14:paraId="55F96D2F" w14:textId="77777777" w:rsidR="00BF52A2" w:rsidRPr="00A222CC" w:rsidRDefault="00BF52A2" w:rsidP="00DD461B">
      <w:pPr>
        <w:spacing w:line="26" w:lineRule="atLeast"/>
        <w:jc w:val="center"/>
        <w:rPr>
          <w:rFonts w:asciiTheme="majorBidi" w:hAnsiTheme="majorBidi" w:cstheme="majorBidi"/>
        </w:rPr>
      </w:pPr>
      <w:r w:rsidRPr="00A222CC">
        <w:rPr>
          <w:rFonts w:asciiTheme="majorBidi" w:hAnsiTheme="majorBidi" w:cstheme="majorBidi"/>
        </w:rPr>
        <w:t>Semoga selalu diberikan kesehatan, umur panjang dan selalu dalam lindungan</w:t>
      </w:r>
    </w:p>
    <w:p w14:paraId="5CDE87E1" w14:textId="77777777" w:rsidR="00BF52A2" w:rsidRPr="00A222CC" w:rsidRDefault="00BF52A2" w:rsidP="00DD461B">
      <w:pPr>
        <w:spacing w:line="26" w:lineRule="atLeast"/>
        <w:jc w:val="center"/>
        <w:rPr>
          <w:rFonts w:asciiTheme="majorBidi" w:hAnsiTheme="majorBidi" w:cstheme="majorBidi"/>
        </w:rPr>
      </w:pPr>
      <w:r w:rsidRPr="00A222CC">
        <w:rPr>
          <w:rFonts w:asciiTheme="majorBidi" w:hAnsiTheme="majorBidi" w:cstheme="majorBidi"/>
        </w:rPr>
        <w:t>Allah SWT. Aamiin.</w:t>
      </w:r>
    </w:p>
    <w:p w14:paraId="600F9A7A" w14:textId="13E67877" w:rsidR="00BF52A2" w:rsidRPr="00A222CC" w:rsidRDefault="005D7331" w:rsidP="00DD461B">
      <w:pPr>
        <w:tabs>
          <w:tab w:val="center" w:pos="2919"/>
          <w:tab w:val="left" w:pos="4142"/>
        </w:tabs>
        <w:spacing w:line="26" w:lineRule="atLeast"/>
        <w:rPr>
          <w:rFonts w:asciiTheme="majorBidi" w:hAnsiTheme="majorBidi" w:cstheme="majorBidi"/>
        </w:rPr>
      </w:pPr>
      <w:r>
        <w:rPr>
          <w:rFonts w:asciiTheme="majorBidi" w:hAnsiTheme="majorBidi" w:cstheme="majorBidi"/>
        </w:rPr>
        <w:tab/>
      </w:r>
      <w:r w:rsidR="00BF52A2" w:rsidRPr="00A222CC">
        <w:rPr>
          <w:rFonts w:asciiTheme="majorBidi" w:hAnsiTheme="majorBidi" w:cstheme="majorBidi"/>
        </w:rPr>
        <w:t>Adik tersayang</w:t>
      </w:r>
      <w:r>
        <w:rPr>
          <w:rFonts w:asciiTheme="majorBidi" w:hAnsiTheme="majorBidi" w:cstheme="majorBidi"/>
        </w:rPr>
        <w:tab/>
      </w:r>
    </w:p>
    <w:p w14:paraId="51A62F0F" w14:textId="1A847B83" w:rsidR="00BF52A2" w:rsidRPr="00A222CC" w:rsidRDefault="00BF52A2" w:rsidP="00DD461B">
      <w:pPr>
        <w:spacing w:line="26" w:lineRule="atLeast"/>
        <w:jc w:val="center"/>
        <w:rPr>
          <w:rFonts w:asciiTheme="majorBidi" w:hAnsiTheme="majorBidi" w:cstheme="majorBidi"/>
        </w:rPr>
      </w:pPr>
      <w:r w:rsidRPr="00A222CC">
        <w:rPr>
          <w:rFonts w:asciiTheme="majorBidi" w:hAnsiTheme="majorBidi" w:cstheme="majorBidi"/>
        </w:rPr>
        <w:t>Adikku Abi Putra Saebani</w:t>
      </w:r>
    </w:p>
    <w:p w14:paraId="6F682C23" w14:textId="77777777" w:rsidR="00BF52A2" w:rsidRPr="00A222CC" w:rsidRDefault="00BF52A2" w:rsidP="00DD461B">
      <w:pPr>
        <w:spacing w:line="26" w:lineRule="atLeast"/>
        <w:jc w:val="center"/>
        <w:rPr>
          <w:rFonts w:asciiTheme="majorBidi" w:hAnsiTheme="majorBidi" w:cstheme="majorBidi"/>
        </w:rPr>
      </w:pPr>
      <w:r w:rsidRPr="00A222CC">
        <w:rPr>
          <w:rFonts w:asciiTheme="majorBidi" w:hAnsiTheme="majorBidi" w:cstheme="majorBidi"/>
        </w:rPr>
        <w:t>Terimakasih telah memberi semangat dan menjadi salah satu tujuan dalam penyelesaian studi penulis</w:t>
      </w:r>
    </w:p>
    <w:p w14:paraId="3C14ADEE" w14:textId="77777777" w:rsidR="0014293B" w:rsidRDefault="0014293B" w:rsidP="00DD461B">
      <w:pPr>
        <w:tabs>
          <w:tab w:val="left" w:pos="7892"/>
        </w:tabs>
        <w:spacing w:line="26" w:lineRule="atLeast"/>
        <w:jc w:val="center"/>
        <w:rPr>
          <w:rFonts w:asciiTheme="majorBidi" w:hAnsiTheme="majorBidi" w:cstheme="majorBidi"/>
          <w:b/>
          <w:bCs/>
        </w:rPr>
      </w:pPr>
    </w:p>
    <w:p w14:paraId="54B05929" w14:textId="77777777" w:rsidR="00955C93" w:rsidRDefault="00955C93" w:rsidP="00DD461B">
      <w:pPr>
        <w:tabs>
          <w:tab w:val="left" w:pos="7892"/>
        </w:tabs>
        <w:spacing w:line="26" w:lineRule="atLeast"/>
        <w:jc w:val="center"/>
        <w:rPr>
          <w:rFonts w:asciiTheme="majorBidi" w:hAnsiTheme="majorBidi" w:cstheme="majorBidi"/>
          <w:b/>
          <w:bCs/>
        </w:rPr>
      </w:pPr>
    </w:p>
    <w:p w14:paraId="3C728926" w14:textId="77777777" w:rsidR="005D7331" w:rsidRDefault="005D7331" w:rsidP="00DD461B">
      <w:pPr>
        <w:tabs>
          <w:tab w:val="left" w:pos="7892"/>
        </w:tabs>
        <w:spacing w:line="26" w:lineRule="atLeast"/>
        <w:jc w:val="center"/>
        <w:rPr>
          <w:rFonts w:asciiTheme="majorBidi" w:hAnsiTheme="majorBidi" w:cstheme="majorBidi"/>
          <w:b/>
          <w:bCs/>
        </w:rPr>
      </w:pPr>
    </w:p>
    <w:p w14:paraId="110456A4" w14:textId="77777777" w:rsidR="005D7331" w:rsidRDefault="005D7331" w:rsidP="00DD461B">
      <w:pPr>
        <w:tabs>
          <w:tab w:val="left" w:pos="7892"/>
        </w:tabs>
        <w:spacing w:line="26" w:lineRule="atLeast"/>
        <w:jc w:val="center"/>
        <w:rPr>
          <w:rFonts w:asciiTheme="majorBidi" w:hAnsiTheme="majorBidi" w:cstheme="majorBidi"/>
          <w:b/>
          <w:bCs/>
        </w:rPr>
      </w:pPr>
    </w:p>
    <w:p w14:paraId="0C596A97" w14:textId="2398DCC8" w:rsidR="00955C93" w:rsidRPr="005E6FB9" w:rsidRDefault="00383E18" w:rsidP="00DD461B">
      <w:pPr>
        <w:pStyle w:val="Heading1"/>
        <w:spacing w:line="26" w:lineRule="atLeast"/>
        <w:jc w:val="center"/>
        <w:rPr>
          <w:rFonts w:asciiTheme="majorBidi" w:hAnsiTheme="majorBidi"/>
          <w:b w:val="0"/>
          <w:bCs w:val="0"/>
          <w:color w:val="auto"/>
        </w:rPr>
      </w:pPr>
      <w:bookmarkStart w:id="3" w:name="_Toc185693127"/>
      <w:r w:rsidRPr="00447F50">
        <w:rPr>
          <w:rFonts w:asciiTheme="majorBidi" w:hAnsiTheme="majorBidi"/>
          <w:b w:val="0"/>
          <w:bCs w:val="0"/>
          <w:noProof/>
          <w:color w:val="auto"/>
          <w:sz w:val="24"/>
          <w:szCs w:val="24"/>
        </w:rPr>
        <w:lastRenderedPageBreak/>
        <w:drawing>
          <wp:anchor distT="0" distB="0" distL="114300" distR="114300" simplePos="0" relativeHeight="251662848" behindDoc="0" locked="0" layoutInCell="1" allowOverlap="1" wp14:anchorId="188D4E37" wp14:editId="17B35B13">
            <wp:simplePos x="0" y="0"/>
            <wp:positionH relativeFrom="column">
              <wp:posOffset>157808</wp:posOffset>
            </wp:positionH>
            <wp:positionV relativeFrom="paragraph">
              <wp:posOffset>188631</wp:posOffset>
            </wp:positionV>
            <wp:extent cx="3397309" cy="5558319"/>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0 at 14.19.29.jpeg"/>
                    <pic:cNvPicPr/>
                  </pic:nvPicPr>
                  <pic:blipFill rotWithShape="1">
                    <a:blip r:embed="rId12" cstate="print">
                      <a:extLst>
                        <a:ext uri="{28A0092B-C50C-407E-A947-70E740481C1C}">
                          <a14:useLocalDpi xmlns:a14="http://schemas.microsoft.com/office/drawing/2010/main" val="0"/>
                        </a:ext>
                      </a:extLst>
                    </a:blip>
                    <a:srcRect t="4938"/>
                    <a:stretch/>
                  </pic:blipFill>
                  <pic:spPr bwMode="auto">
                    <a:xfrm>
                      <a:off x="0" y="0"/>
                      <a:ext cx="3398252" cy="55598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C93" w:rsidRPr="00447F50">
        <w:rPr>
          <w:rFonts w:asciiTheme="majorBidi" w:hAnsiTheme="majorBidi"/>
          <w:color w:val="auto"/>
          <w:sz w:val="24"/>
          <w:szCs w:val="24"/>
        </w:rPr>
        <w:t>DEKLARASI</w:t>
      </w:r>
      <w:bookmarkEnd w:id="3"/>
    </w:p>
    <w:p w14:paraId="5D5ADD86" w14:textId="4E07FD9A" w:rsidR="00955C93" w:rsidRDefault="00955C93" w:rsidP="00DD461B">
      <w:pPr>
        <w:tabs>
          <w:tab w:val="left" w:pos="7892"/>
        </w:tabs>
        <w:spacing w:line="26" w:lineRule="atLeast"/>
        <w:jc w:val="center"/>
        <w:rPr>
          <w:rFonts w:asciiTheme="majorBidi" w:hAnsiTheme="majorBidi" w:cstheme="majorBidi"/>
          <w:b/>
          <w:bCs/>
        </w:rPr>
      </w:pPr>
    </w:p>
    <w:p w14:paraId="1F364C1E" w14:textId="77777777" w:rsidR="00955C93" w:rsidRDefault="00955C93" w:rsidP="00DD461B">
      <w:pPr>
        <w:tabs>
          <w:tab w:val="left" w:pos="7892"/>
        </w:tabs>
        <w:spacing w:line="26" w:lineRule="atLeast"/>
        <w:jc w:val="center"/>
        <w:rPr>
          <w:rFonts w:asciiTheme="majorBidi" w:hAnsiTheme="majorBidi" w:cstheme="majorBidi"/>
          <w:b/>
          <w:bCs/>
        </w:rPr>
      </w:pPr>
    </w:p>
    <w:p w14:paraId="0112E6BB" w14:textId="77777777" w:rsidR="00955C93" w:rsidRDefault="00955C93" w:rsidP="00DD461B">
      <w:pPr>
        <w:tabs>
          <w:tab w:val="left" w:pos="7892"/>
        </w:tabs>
        <w:spacing w:line="26" w:lineRule="atLeast"/>
        <w:jc w:val="center"/>
        <w:rPr>
          <w:rFonts w:asciiTheme="majorBidi" w:hAnsiTheme="majorBidi" w:cstheme="majorBidi"/>
          <w:b/>
          <w:bCs/>
        </w:rPr>
      </w:pPr>
    </w:p>
    <w:p w14:paraId="4D2A5785" w14:textId="77777777" w:rsidR="00955C93" w:rsidRDefault="00955C93" w:rsidP="00DD461B">
      <w:pPr>
        <w:tabs>
          <w:tab w:val="left" w:pos="7892"/>
        </w:tabs>
        <w:spacing w:line="26" w:lineRule="atLeast"/>
        <w:jc w:val="center"/>
        <w:rPr>
          <w:rFonts w:asciiTheme="majorBidi" w:hAnsiTheme="majorBidi" w:cstheme="majorBidi"/>
          <w:b/>
          <w:bCs/>
        </w:rPr>
      </w:pPr>
    </w:p>
    <w:p w14:paraId="6C6C5D03" w14:textId="77777777" w:rsidR="00955C93" w:rsidRDefault="00955C93" w:rsidP="00DD461B">
      <w:pPr>
        <w:tabs>
          <w:tab w:val="left" w:pos="7892"/>
        </w:tabs>
        <w:spacing w:line="26" w:lineRule="atLeast"/>
        <w:jc w:val="center"/>
        <w:rPr>
          <w:rFonts w:asciiTheme="majorBidi" w:hAnsiTheme="majorBidi" w:cstheme="majorBidi"/>
          <w:b/>
          <w:bCs/>
        </w:rPr>
      </w:pPr>
    </w:p>
    <w:p w14:paraId="14391D46" w14:textId="77777777" w:rsidR="00955C93" w:rsidRDefault="00955C93" w:rsidP="00DD461B">
      <w:pPr>
        <w:tabs>
          <w:tab w:val="left" w:pos="7892"/>
        </w:tabs>
        <w:spacing w:line="26" w:lineRule="atLeast"/>
        <w:jc w:val="center"/>
        <w:rPr>
          <w:rFonts w:asciiTheme="majorBidi" w:hAnsiTheme="majorBidi" w:cstheme="majorBidi"/>
          <w:b/>
          <w:bCs/>
        </w:rPr>
      </w:pPr>
    </w:p>
    <w:p w14:paraId="6E24D088" w14:textId="77777777" w:rsidR="00955C93" w:rsidRDefault="00955C93" w:rsidP="00DD461B">
      <w:pPr>
        <w:tabs>
          <w:tab w:val="left" w:pos="7892"/>
        </w:tabs>
        <w:spacing w:line="26" w:lineRule="atLeast"/>
        <w:jc w:val="center"/>
        <w:rPr>
          <w:rFonts w:asciiTheme="majorBidi" w:hAnsiTheme="majorBidi" w:cstheme="majorBidi"/>
          <w:b/>
          <w:bCs/>
        </w:rPr>
      </w:pPr>
    </w:p>
    <w:p w14:paraId="1560E3E6" w14:textId="3EC4B25F" w:rsidR="00955C93" w:rsidRDefault="00955C93" w:rsidP="00DD461B">
      <w:pPr>
        <w:tabs>
          <w:tab w:val="left" w:pos="7892"/>
        </w:tabs>
        <w:spacing w:line="26" w:lineRule="atLeast"/>
        <w:jc w:val="center"/>
        <w:rPr>
          <w:rFonts w:asciiTheme="majorBidi" w:hAnsiTheme="majorBidi" w:cstheme="majorBidi"/>
          <w:b/>
          <w:bCs/>
        </w:rPr>
      </w:pPr>
    </w:p>
    <w:p w14:paraId="4113B703" w14:textId="77777777" w:rsidR="00955C93" w:rsidRDefault="00955C93" w:rsidP="00DD461B">
      <w:pPr>
        <w:tabs>
          <w:tab w:val="left" w:pos="7892"/>
        </w:tabs>
        <w:spacing w:line="26" w:lineRule="atLeast"/>
        <w:jc w:val="center"/>
        <w:rPr>
          <w:rFonts w:asciiTheme="majorBidi" w:hAnsiTheme="majorBidi" w:cstheme="majorBidi"/>
          <w:b/>
          <w:bCs/>
        </w:rPr>
      </w:pPr>
    </w:p>
    <w:p w14:paraId="2C60BA5E" w14:textId="77777777" w:rsidR="00955C93" w:rsidRDefault="00955C93" w:rsidP="00DD461B">
      <w:pPr>
        <w:tabs>
          <w:tab w:val="left" w:pos="7892"/>
        </w:tabs>
        <w:spacing w:line="26" w:lineRule="atLeast"/>
        <w:jc w:val="center"/>
        <w:rPr>
          <w:rFonts w:asciiTheme="majorBidi" w:hAnsiTheme="majorBidi" w:cstheme="majorBidi"/>
          <w:b/>
          <w:bCs/>
        </w:rPr>
      </w:pPr>
    </w:p>
    <w:p w14:paraId="15DA7E8B" w14:textId="77777777" w:rsidR="00955C93" w:rsidRDefault="00955C93" w:rsidP="00DD461B">
      <w:pPr>
        <w:tabs>
          <w:tab w:val="left" w:pos="7892"/>
        </w:tabs>
        <w:spacing w:line="26" w:lineRule="atLeast"/>
        <w:jc w:val="center"/>
        <w:rPr>
          <w:rFonts w:asciiTheme="majorBidi" w:hAnsiTheme="majorBidi" w:cstheme="majorBidi"/>
          <w:b/>
          <w:bCs/>
        </w:rPr>
      </w:pPr>
    </w:p>
    <w:p w14:paraId="7A355E87" w14:textId="77777777" w:rsidR="00955C93" w:rsidRDefault="00955C93" w:rsidP="00DD461B">
      <w:pPr>
        <w:tabs>
          <w:tab w:val="left" w:pos="7892"/>
        </w:tabs>
        <w:spacing w:line="26" w:lineRule="atLeast"/>
        <w:jc w:val="center"/>
        <w:rPr>
          <w:rFonts w:asciiTheme="majorBidi" w:hAnsiTheme="majorBidi" w:cstheme="majorBidi"/>
          <w:b/>
          <w:bCs/>
        </w:rPr>
      </w:pPr>
    </w:p>
    <w:p w14:paraId="6C785E8C" w14:textId="77777777" w:rsidR="00955C93" w:rsidRDefault="00955C93" w:rsidP="00DD461B">
      <w:pPr>
        <w:tabs>
          <w:tab w:val="left" w:pos="7892"/>
        </w:tabs>
        <w:spacing w:line="26" w:lineRule="atLeast"/>
        <w:jc w:val="center"/>
        <w:rPr>
          <w:rFonts w:asciiTheme="majorBidi" w:hAnsiTheme="majorBidi" w:cstheme="majorBidi"/>
          <w:b/>
          <w:bCs/>
        </w:rPr>
      </w:pPr>
    </w:p>
    <w:p w14:paraId="60D0044A" w14:textId="77777777" w:rsidR="00955C93" w:rsidRDefault="00955C93" w:rsidP="00DD461B">
      <w:pPr>
        <w:tabs>
          <w:tab w:val="left" w:pos="7892"/>
        </w:tabs>
        <w:spacing w:line="26" w:lineRule="atLeast"/>
        <w:jc w:val="center"/>
        <w:rPr>
          <w:rFonts w:asciiTheme="majorBidi" w:hAnsiTheme="majorBidi" w:cstheme="majorBidi"/>
          <w:b/>
          <w:bCs/>
        </w:rPr>
      </w:pPr>
    </w:p>
    <w:p w14:paraId="1B1C0A0C" w14:textId="77777777" w:rsidR="00955C93" w:rsidRDefault="00955C93" w:rsidP="00DD461B">
      <w:pPr>
        <w:tabs>
          <w:tab w:val="left" w:pos="7892"/>
        </w:tabs>
        <w:spacing w:line="26" w:lineRule="atLeast"/>
        <w:jc w:val="center"/>
        <w:rPr>
          <w:rFonts w:asciiTheme="majorBidi" w:hAnsiTheme="majorBidi" w:cstheme="majorBidi"/>
          <w:b/>
          <w:bCs/>
        </w:rPr>
      </w:pPr>
    </w:p>
    <w:p w14:paraId="0A136687" w14:textId="77777777" w:rsidR="00DD461B" w:rsidRDefault="00DD461B" w:rsidP="00DD461B">
      <w:pPr>
        <w:pStyle w:val="Heading1"/>
        <w:spacing w:line="26" w:lineRule="atLeast"/>
        <w:jc w:val="center"/>
        <w:rPr>
          <w:rFonts w:asciiTheme="majorBidi" w:eastAsiaTheme="minorHAnsi" w:hAnsiTheme="majorBidi"/>
          <w:color w:val="auto"/>
          <w:sz w:val="22"/>
          <w:szCs w:val="22"/>
        </w:rPr>
      </w:pPr>
      <w:bookmarkStart w:id="4" w:name="_Toc185693128"/>
    </w:p>
    <w:p w14:paraId="51F02FC1" w14:textId="77777777" w:rsidR="00BF756B" w:rsidRDefault="00BF756B" w:rsidP="00BF756B"/>
    <w:p w14:paraId="0664DB5B" w14:textId="77777777" w:rsidR="00BF756B" w:rsidRPr="00BF756B" w:rsidRDefault="00BF756B" w:rsidP="00BF756B"/>
    <w:p w14:paraId="37BE3CDC" w14:textId="183189D5" w:rsidR="00DD461B" w:rsidRPr="00DD461B" w:rsidRDefault="00955C93" w:rsidP="00DD461B">
      <w:pPr>
        <w:pStyle w:val="Heading1"/>
        <w:spacing w:line="26" w:lineRule="atLeast"/>
        <w:jc w:val="center"/>
        <w:rPr>
          <w:rFonts w:asciiTheme="majorBidi" w:hAnsiTheme="majorBidi"/>
          <w:color w:val="auto"/>
          <w:sz w:val="24"/>
          <w:szCs w:val="24"/>
        </w:rPr>
      </w:pPr>
      <w:r w:rsidRPr="00447F50">
        <w:rPr>
          <w:rFonts w:asciiTheme="majorBidi" w:hAnsiTheme="majorBidi"/>
          <w:color w:val="auto"/>
          <w:sz w:val="24"/>
          <w:szCs w:val="24"/>
        </w:rPr>
        <w:lastRenderedPageBreak/>
        <w:t>PEDOMAN TRANSLITERASI</w:t>
      </w:r>
      <w:bookmarkEnd w:id="4"/>
    </w:p>
    <w:p w14:paraId="765CECD6" w14:textId="77777777" w:rsidR="00955C93" w:rsidRPr="00C05C32" w:rsidRDefault="00955C93" w:rsidP="00DD461B">
      <w:pPr>
        <w:widowControl w:val="0"/>
        <w:spacing w:after="0" w:line="26" w:lineRule="atLeast"/>
        <w:ind w:firstLine="567"/>
        <w:jc w:val="both"/>
        <w:rPr>
          <w:rFonts w:ascii="Times New Roman" w:hAnsi="Times New Roman" w:cs="Times New Roman"/>
          <w:color w:val="000000"/>
        </w:rPr>
      </w:pPr>
      <w:r w:rsidRPr="00C05C32">
        <w:rPr>
          <w:rFonts w:ascii="Times New Roman" w:hAnsi="Times New Roman" w:cs="Times New Roman"/>
          <w:color w:val="000000"/>
        </w:rPr>
        <w:t xml:space="preserve">Pedoman Transliterasi Arab-Latin yang merupakan hasil Keputusan Bersama (SKB) Menteri Agama dan Menteri Pendidikan dan Kebudayaan Republik Indonesia, Nomor: 158 Tahun 1987 dan Nomor : 0543b/U/1987. </w:t>
      </w:r>
    </w:p>
    <w:p w14:paraId="65F6D25D" w14:textId="77777777" w:rsidR="00955C93" w:rsidRPr="00C05C32" w:rsidRDefault="00955C93" w:rsidP="00DD461B">
      <w:pPr>
        <w:widowControl w:val="0"/>
        <w:spacing w:after="0" w:line="26" w:lineRule="atLeast"/>
        <w:ind w:firstLine="567"/>
        <w:jc w:val="both"/>
        <w:rPr>
          <w:rFonts w:ascii="Times New Roman" w:hAnsi="Times New Roman" w:cs="Times New Roman"/>
          <w:color w:val="000000"/>
        </w:rPr>
      </w:pPr>
      <w:r w:rsidRPr="00C05C32">
        <w:rPr>
          <w:rFonts w:ascii="Times New Roman" w:hAnsi="Times New Roman" w:cs="Times New Roman"/>
          <w:color w:val="000000"/>
          <w:lang w:val="id-ID"/>
        </w:rPr>
        <w:t xml:space="preserve">Di bawah ini daftar huruf-huruf Arab dan transliterasinya dengan huruf latin. </w:t>
      </w:r>
    </w:p>
    <w:p w14:paraId="48F1271B" w14:textId="77777777" w:rsidR="00955C93" w:rsidRPr="00C05C32" w:rsidRDefault="00955C93" w:rsidP="00DD461B">
      <w:pPr>
        <w:widowControl w:val="0"/>
        <w:numPr>
          <w:ilvl w:val="0"/>
          <w:numId w:val="39"/>
        </w:numPr>
        <w:autoSpaceDN w:val="0"/>
        <w:spacing w:after="0" w:line="26" w:lineRule="atLeast"/>
        <w:ind w:left="425" w:hanging="425"/>
        <w:rPr>
          <w:rFonts w:ascii="Times New Roman" w:eastAsia="Calibri" w:hAnsi="Times New Roman" w:cs="Times New Roman"/>
          <w:b/>
          <w:bCs/>
          <w:color w:val="000000"/>
          <w:lang w:val="id-ID"/>
        </w:rPr>
      </w:pPr>
      <w:r w:rsidRPr="00C05C32">
        <w:rPr>
          <w:rFonts w:ascii="Times New Roman" w:eastAsia="Calibri" w:hAnsi="Times New Roman" w:cs="Times New Roman"/>
          <w:b/>
          <w:bCs/>
          <w:color w:val="000000"/>
          <w:lang w:val="id-ID"/>
        </w:rPr>
        <w:t>Konsonan</w:t>
      </w:r>
    </w:p>
    <w:tbl>
      <w:tblPr>
        <w:tblW w:w="531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7"/>
        <w:gridCol w:w="1838"/>
        <w:gridCol w:w="1350"/>
      </w:tblGrid>
      <w:tr w:rsidR="00955C93" w:rsidRPr="00C05C32" w14:paraId="6D9093CD" w14:textId="77777777" w:rsidTr="00701921">
        <w:trPr>
          <w:trHeight w:val="570"/>
        </w:trPr>
        <w:tc>
          <w:tcPr>
            <w:tcW w:w="1134" w:type="dxa"/>
            <w:tcBorders>
              <w:top w:val="single" w:sz="4" w:space="0" w:color="auto"/>
              <w:left w:val="single" w:sz="4" w:space="0" w:color="auto"/>
              <w:bottom w:val="single" w:sz="4" w:space="0" w:color="auto"/>
              <w:right w:val="single" w:sz="4" w:space="0" w:color="auto"/>
            </w:tcBorders>
            <w:vAlign w:val="center"/>
            <w:hideMark/>
          </w:tcPr>
          <w:p w14:paraId="6676112C"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 xml:space="preserve"> Huruf Arab</w:t>
            </w:r>
          </w:p>
        </w:tc>
        <w:tc>
          <w:tcPr>
            <w:tcW w:w="997" w:type="dxa"/>
            <w:tcBorders>
              <w:top w:val="single" w:sz="4" w:space="0" w:color="auto"/>
              <w:left w:val="single" w:sz="4" w:space="0" w:color="auto"/>
              <w:bottom w:val="single" w:sz="4" w:space="0" w:color="auto"/>
              <w:right w:val="single" w:sz="4" w:space="0" w:color="auto"/>
            </w:tcBorders>
            <w:vAlign w:val="center"/>
            <w:hideMark/>
          </w:tcPr>
          <w:p w14:paraId="5A7DA112"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Nama</w:t>
            </w:r>
          </w:p>
        </w:tc>
        <w:tc>
          <w:tcPr>
            <w:tcW w:w="1838" w:type="dxa"/>
            <w:tcBorders>
              <w:top w:val="single" w:sz="4" w:space="0" w:color="auto"/>
              <w:left w:val="single" w:sz="4" w:space="0" w:color="auto"/>
              <w:bottom w:val="single" w:sz="4" w:space="0" w:color="auto"/>
              <w:right w:val="single" w:sz="4" w:space="0" w:color="auto"/>
            </w:tcBorders>
            <w:vAlign w:val="center"/>
            <w:hideMark/>
          </w:tcPr>
          <w:p w14:paraId="20991272"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Huruf Latin</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B657043"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Nama</w:t>
            </w:r>
          </w:p>
        </w:tc>
      </w:tr>
      <w:tr w:rsidR="00955C93" w:rsidRPr="00C05C32" w14:paraId="7797ED42" w14:textId="77777777" w:rsidTr="00701921">
        <w:tc>
          <w:tcPr>
            <w:tcW w:w="1134" w:type="dxa"/>
            <w:tcBorders>
              <w:top w:val="single" w:sz="4" w:space="0" w:color="auto"/>
              <w:left w:val="single" w:sz="4" w:space="0" w:color="auto"/>
              <w:bottom w:val="single" w:sz="4" w:space="0" w:color="auto"/>
              <w:right w:val="single" w:sz="4" w:space="0" w:color="auto"/>
            </w:tcBorders>
            <w:vAlign w:val="center"/>
            <w:hideMark/>
          </w:tcPr>
          <w:p w14:paraId="5E831B07"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ا</w:t>
            </w:r>
          </w:p>
        </w:tc>
        <w:tc>
          <w:tcPr>
            <w:tcW w:w="997" w:type="dxa"/>
            <w:tcBorders>
              <w:top w:val="single" w:sz="4" w:space="0" w:color="auto"/>
              <w:left w:val="single" w:sz="4" w:space="0" w:color="auto"/>
              <w:bottom w:val="single" w:sz="4" w:space="0" w:color="auto"/>
              <w:right w:val="single" w:sz="4" w:space="0" w:color="auto"/>
            </w:tcBorders>
            <w:vAlign w:val="center"/>
            <w:hideMark/>
          </w:tcPr>
          <w:p w14:paraId="66B0C99C"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rtl/>
                <w:lang w:val="id-ID"/>
              </w:rPr>
            </w:pPr>
            <w:r w:rsidRPr="00846962">
              <w:rPr>
                <w:rFonts w:ascii="Times New Roman" w:eastAsia="Calibri" w:hAnsi="Times New Roman" w:cs="Times New Roman"/>
                <w:color w:val="000000"/>
                <w:sz w:val="20"/>
                <w:szCs w:val="20"/>
                <w:lang w:val="id-ID"/>
              </w:rPr>
              <w:t>Alif</w:t>
            </w:r>
          </w:p>
        </w:tc>
        <w:tc>
          <w:tcPr>
            <w:tcW w:w="1838" w:type="dxa"/>
            <w:tcBorders>
              <w:top w:val="single" w:sz="4" w:space="0" w:color="auto"/>
              <w:left w:val="single" w:sz="4" w:space="0" w:color="auto"/>
              <w:bottom w:val="single" w:sz="4" w:space="0" w:color="auto"/>
              <w:right w:val="single" w:sz="4" w:space="0" w:color="auto"/>
            </w:tcBorders>
            <w:vAlign w:val="center"/>
            <w:hideMark/>
          </w:tcPr>
          <w:p w14:paraId="27335F5B"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Tidak dilambangkan</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8DDFF4C"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Tidak dilambangkan</w:t>
            </w:r>
          </w:p>
        </w:tc>
      </w:tr>
      <w:tr w:rsidR="00955C93" w:rsidRPr="00C05C32" w14:paraId="4BD1E369" w14:textId="77777777" w:rsidTr="00701921">
        <w:tc>
          <w:tcPr>
            <w:tcW w:w="1134" w:type="dxa"/>
            <w:tcBorders>
              <w:top w:val="single" w:sz="4" w:space="0" w:color="auto"/>
              <w:left w:val="single" w:sz="4" w:space="0" w:color="auto"/>
              <w:bottom w:val="single" w:sz="4" w:space="0" w:color="auto"/>
              <w:right w:val="single" w:sz="4" w:space="0" w:color="auto"/>
            </w:tcBorders>
            <w:vAlign w:val="center"/>
            <w:hideMark/>
          </w:tcPr>
          <w:p w14:paraId="1A75F77D"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ب</w:t>
            </w:r>
          </w:p>
        </w:tc>
        <w:tc>
          <w:tcPr>
            <w:tcW w:w="997" w:type="dxa"/>
            <w:tcBorders>
              <w:top w:val="single" w:sz="4" w:space="0" w:color="auto"/>
              <w:left w:val="single" w:sz="4" w:space="0" w:color="auto"/>
              <w:bottom w:val="single" w:sz="4" w:space="0" w:color="auto"/>
              <w:right w:val="single" w:sz="4" w:space="0" w:color="auto"/>
            </w:tcBorders>
            <w:vAlign w:val="center"/>
            <w:hideMark/>
          </w:tcPr>
          <w:p w14:paraId="3AA4294A"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Ba</w:t>
            </w:r>
          </w:p>
        </w:tc>
        <w:tc>
          <w:tcPr>
            <w:tcW w:w="1838" w:type="dxa"/>
            <w:tcBorders>
              <w:top w:val="single" w:sz="4" w:space="0" w:color="auto"/>
              <w:left w:val="single" w:sz="4" w:space="0" w:color="auto"/>
              <w:bottom w:val="single" w:sz="4" w:space="0" w:color="auto"/>
              <w:right w:val="single" w:sz="4" w:space="0" w:color="auto"/>
            </w:tcBorders>
            <w:vAlign w:val="center"/>
            <w:hideMark/>
          </w:tcPr>
          <w:p w14:paraId="46D0BC2C"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B</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0CFB7FA"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Be</w:t>
            </w:r>
          </w:p>
        </w:tc>
      </w:tr>
      <w:tr w:rsidR="00955C93" w:rsidRPr="00C05C32" w14:paraId="1CA475CE" w14:textId="77777777" w:rsidTr="00701921">
        <w:tc>
          <w:tcPr>
            <w:tcW w:w="1134" w:type="dxa"/>
            <w:tcBorders>
              <w:top w:val="single" w:sz="4" w:space="0" w:color="auto"/>
              <w:left w:val="single" w:sz="4" w:space="0" w:color="auto"/>
              <w:bottom w:val="single" w:sz="4" w:space="0" w:color="auto"/>
              <w:right w:val="single" w:sz="4" w:space="0" w:color="auto"/>
            </w:tcBorders>
            <w:vAlign w:val="center"/>
            <w:hideMark/>
          </w:tcPr>
          <w:p w14:paraId="4E0E1B12"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ت</w:t>
            </w:r>
          </w:p>
        </w:tc>
        <w:tc>
          <w:tcPr>
            <w:tcW w:w="997" w:type="dxa"/>
            <w:tcBorders>
              <w:top w:val="single" w:sz="4" w:space="0" w:color="auto"/>
              <w:left w:val="single" w:sz="4" w:space="0" w:color="auto"/>
              <w:bottom w:val="single" w:sz="4" w:space="0" w:color="auto"/>
              <w:right w:val="single" w:sz="4" w:space="0" w:color="auto"/>
            </w:tcBorders>
            <w:vAlign w:val="center"/>
            <w:hideMark/>
          </w:tcPr>
          <w:p w14:paraId="0E3158E9"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Ta</w:t>
            </w:r>
          </w:p>
        </w:tc>
        <w:tc>
          <w:tcPr>
            <w:tcW w:w="1838" w:type="dxa"/>
            <w:tcBorders>
              <w:top w:val="single" w:sz="4" w:space="0" w:color="auto"/>
              <w:left w:val="single" w:sz="4" w:space="0" w:color="auto"/>
              <w:bottom w:val="single" w:sz="4" w:space="0" w:color="auto"/>
              <w:right w:val="single" w:sz="4" w:space="0" w:color="auto"/>
            </w:tcBorders>
            <w:vAlign w:val="center"/>
            <w:hideMark/>
          </w:tcPr>
          <w:p w14:paraId="162C8E2E"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65742A4"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Te</w:t>
            </w:r>
          </w:p>
        </w:tc>
      </w:tr>
      <w:tr w:rsidR="00955C93" w:rsidRPr="00C05C32" w14:paraId="4E34DEFD" w14:textId="77777777" w:rsidTr="00701921">
        <w:tc>
          <w:tcPr>
            <w:tcW w:w="1134" w:type="dxa"/>
            <w:tcBorders>
              <w:top w:val="single" w:sz="4" w:space="0" w:color="auto"/>
              <w:left w:val="single" w:sz="4" w:space="0" w:color="auto"/>
              <w:bottom w:val="single" w:sz="4" w:space="0" w:color="auto"/>
              <w:right w:val="single" w:sz="4" w:space="0" w:color="auto"/>
            </w:tcBorders>
            <w:vAlign w:val="center"/>
            <w:hideMark/>
          </w:tcPr>
          <w:p w14:paraId="6C482CB6"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ث</w:t>
            </w:r>
          </w:p>
        </w:tc>
        <w:tc>
          <w:tcPr>
            <w:tcW w:w="997" w:type="dxa"/>
            <w:tcBorders>
              <w:top w:val="single" w:sz="4" w:space="0" w:color="auto"/>
              <w:left w:val="single" w:sz="4" w:space="0" w:color="auto"/>
              <w:bottom w:val="single" w:sz="4" w:space="0" w:color="auto"/>
              <w:right w:val="single" w:sz="4" w:space="0" w:color="auto"/>
            </w:tcBorders>
            <w:vAlign w:val="center"/>
            <w:hideMark/>
          </w:tcPr>
          <w:p w14:paraId="27E829E5"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Ṡa</w:t>
            </w:r>
          </w:p>
        </w:tc>
        <w:tc>
          <w:tcPr>
            <w:tcW w:w="1838" w:type="dxa"/>
            <w:tcBorders>
              <w:top w:val="single" w:sz="4" w:space="0" w:color="auto"/>
              <w:left w:val="single" w:sz="4" w:space="0" w:color="auto"/>
              <w:bottom w:val="single" w:sz="4" w:space="0" w:color="auto"/>
              <w:right w:val="single" w:sz="4" w:space="0" w:color="auto"/>
            </w:tcBorders>
            <w:vAlign w:val="center"/>
            <w:hideMark/>
          </w:tcPr>
          <w:p w14:paraId="109BFFB3"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Ṡ</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BAD30C5"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Es (dengan titik di atas)</w:t>
            </w:r>
          </w:p>
        </w:tc>
      </w:tr>
      <w:tr w:rsidR="00955C93" w:rsidRPr="00C05C32" w14:paraId="4056B4D3" w14:textId="77777777" w:rsidTr="00701921">
        <w:tc>
          <w:tcPr>
            <w:tcW w:w="1134" w:type="dxa"/>
            <w:tcBorders>
              <w:top w:val="single" w:sz="4" w:space="0" w:color="auto"/>
              <w:left w:val="single" w:sz="4" w:space="0" w:color="auto"/>
              <w:bottom w:val="single" w:sz="4" w:space="0" w:color="auto"/>
              <w:right w:val="single" w:sz="4" w:space="0" w:color="auto"/>
            </w:tcBorders>
            <w:vAlign w:val="center"/>
            <w:hideMark/>
          </w:tcPr>
          <w:p w14:paraId="5D5B7F8D"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ج</w:t>
            </w:r>
          </w:p>
        </w:tc>
        <w:tc>
          <w:tcPr>
            <w:tcW w:w="997" w:type="dxa"/>
            <w:tcBorders>
              <w:top w:val="single" w:sz="4" w:space="0" w:color="auto"/>
              <w:left w:val="single" w:sz="4" w:space="0" w:color="auto"/>
              <w:bottom w:val="single" w:sz="4" w:space="0" w:color="auto"/>
              <w:right w:val="single" w:sz="4" w:space="0" w:color="auto"/>
            </w:tcBorders>
            <w:vAlign w:val="center"/>
            <w:hideMark/>
          </w:tcPr>
          <w:p w14:paraId="1A3936CA"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Ja</w:t>
            </w:r>
          </w:p>
        </w:tc>
        <w:tc>
          <w:tcPr>
            <w:tcW w:w="1838" w:type="dxa"/>
            <w:tcBorders>
              <w:top w:val="single" w:sz="4" w:space="0" w:color="auto"/>
              <w:left w:val="single" w:sz="4" w:space="0" w:color="auto"/>
              <w:bottom w:val="single" w:sz="4" w:space="0" w:color="auto"/>
              <w:right w:val="single" w:sz="4" w:space="0" w:color="auto"/>
            </w:tcBorders>
            <w:vAlign w:val="center"/>
            <w:hideMark/>
          </w:tcPr>
          <w:p w14:paraId="1FF7B2CF"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J</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C93775A"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Je</w:t>
            </w:r>
          </w:p>
        </w:tc>
      </w:tr>
      <w:tr w:rsidR="00955C93" w:rsidRPr="00C05C32" w14:paraId="75E61481" w14:textId="77777777" w:rsidTr="00701921">
        <w:tc>
          <w:tcPr>
            <w:tcW w:w="1134" w:type="dxa"/>
            <w:tcBorders>
              <w:top w:val="single" w:sz="4" w:space="0" w:color="auto"/>
              <w:left w:val="single" w:sz="4" w:space="0" w:color="auto"/>
              <w:bottom w:val="single" w:sz="4" w:space="0" w:color="auto"/>
              <w:right w:val="single" w:sz="4" w:space="0" w:color="auto"/>
            </w:tcBorders>
            <w:vAlign w:val="center"/>
            <w:hideMark/>
          </w:tcPr>
          <w:p w14:paraId="5963E9AD"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ح</w:t>
            </w:r>
          </w:p>
        </w:tc>
        <w:tc>
          <w:tcPr>
            <w:tcW w:w="997" w:type="dxa"/>
            <w:tcBorders>
              <w:top w:val="single" w:sz="4" w:space="0" w:color="auto"/>
              <w:left w:val="single" w:sz="4" w:space="0" w:color="auto"/>
              <w:bottom w:val="single" w:sz="4" w:space="0" w:color="auto"/>
              <w:right w:val="single" w:sz="4" w:space="0" w:color="auto"/>
            </w:tcBorders>
            <w:vAlign w:val="center"/>
            <w:hideMark/>
          </w:tcPr>
          <w:p w14:paraId="690888AF"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Ḥa</w:t>
            </w:r>
          </w:p>
        </w:tc>
        <w:tc>
          <w:tcPr>
            <w:tcW w:w="1838" w:type="dxa"/>
            <w:tcBorders>
              <w:top w:val="single" w:sz="4" w:space="0" w:color="auto"/>
              <w:left w:val="single" w:sz="4" w:space="0" w:color="auto"/>
              <w:bottom w:val="single" w:sz="4" w:space="0" w:color="auto"/>
              <w:right w:val="single" w:sz="4" w:space="0" w:color="auto"/>
            </w:tcBorders>
            <w:vAlign w:val="center"/>
            <w:hideMark/>
          </w:tcPr>
          <w:p w14:paraId="07707E90"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Ḥ</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1B41DC1"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Ha (dengan titik di bawah)</w:t>
            </w:r>
          </w:p>
        </w:tc>
      </w:tr>
      <w:tr w:rsidR="00955C93" w:rsidRPr="00C05C32" w14:paraId="23A2E053" w14:textId="77777777" w:rsidTr="00701921">
        <w:tc>
          <w:tcPr>
            <w:tcW w:w="1134" w:type="dxa"/>
            <w:tcBorders>
              <w:top w:val="single" w:sz="4" w:space="0" w:color="auto"/>
              <w:left w:val="single" w:sz="4" w:space="0" w:color="auto"/>
              <w:bottom w:val="single" w:sz="4" w:space="0" w:color="auto"/>
              <w:right w:val="single" w:sz="4" w:space="0" w:color="auto"/>
            </w:tcBorders>
            <w:vAlign w:val="center"/>
            <w:hideMark/>
          </w:tcPr>
          <w:p w14:paraId="16AD9D31"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خ</w:t>
            </w:r>
          </w:p>
        </w:tc>
        <w:tc>
          <w:tcPr>
            <w:tcW w:w="997" w:type="dxa"/>
            <w:tcBorders>
              <w:top w:val="single" w:sz="4" w:space="0" w:color="auto"/>
              <w:left w:val="single" w:sz="4" w:space="0" w:color="auto"/>
              <w:bottom w:val="single" w:sz="4" w:space="0" w:color="auto"/>
              <w:right w:val="single" w:sz="4" w:space="0" w:color="auto"/>
            </w:tcBorders>
            <w:vAlign w:val="center"/>
            <w:hideMark/>
          </w:tcPr>
          <w:p w14:paraId="1D7422D1"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Kha</w:t>
            </w:r>
          </w:p>
        </w:tc>
        <w:tc>
          <w:tcPr>
            <w:tcW w:w="1838" w:type="dxa"/>
            <w:tcBorders>
              <w:top w:val="single" w:sz="4" w:space="0" w:color="auto"/>
              <w:left w:val="single" w:sz="4" w:space="0" w:color="auto"/>
              <w:bottom w:val="single" w:sz="4" w:space="0" w:color="auto"/>
              <w:right w:val="single" w:sz="4" w:space="0" w:color="auto"/>
            </w:tcBorders>
            <w:vAlign w:val="center"/>
            <w:hideMark/>
          </w:tcPr>
          <w:p w14:paraId="0B686061"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Kh</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E462269"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Ka dan Ha</w:t>
            </w:r>
          </w:p>
        </w:tc>
      </w:tr>
      <w:tr w:rsidR="00955C93" w:rsidRPr="00C05C32" w14:paraId="013C91DC" w14:textId="77777777" w:rsidTr="00701921">
        <w:tc>
          <w:tcPr>
            <w:tcW w:w="1134" w:type="dxa"/>
            <w:tcBorders>
              <w:top w:val="single" w:sz="4" w:space="0" w:color="auto"/>
              <w:left w:val="single" w:sz="4" w:space="0" w:color="auto"/>
              <w:bottom w:val="single" w:sz="4" w:space="0" w:color="auto"/>
              <w:right w:val="single" w:sz="4" w:space="0" w:color="auto"/>
            </w:tcBorders>
            <w:vAlign w:val="center"/>
            <w:hideMark/>
          </w:tcPr>
          <w:p w14:paraId="3A84A340"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د</w:t>
            </w:r>
          </w:p>
        </w:tc>
        <w:tc>
          <w:tcPr>
            <w:tcW w:w="997" w:type="dxa"/>
            <w:tcBorders>
              <w:top w:val="single" w:sz="4" w:space="0" w:color="auto"/>
              <w:left w:val="single" w:sz="4" w:space="0" w:color="auto"/>
              <w:bottom w:val="single" w:sz="4" w:space="0" w:color="auto"/>
              <w:right w:val="single" w:sz="4" w:space="0" w:color="auto"/>
            </w:tcBorders>
            <w:vAlign w:val="center"/>
            <w:hideMark/>
          </w:tcPr>
          <w:p w14:paraId="0D779297"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Dal</w:t>
            </w:r>
          </w:p>
        </w:tc>
        <w:tc>
          <w:tcPr>
            <w:tcW w:w="1838" w:type="dxa"/>
            <w:tcBorders>
              <w:top w:val="single" w:sz="4" w:space="0" w:color="auto"/>
              <w:left w:val="single" w:sz="4" w:space="0" w:color="auto"/>
              <w:bottom w:val="single" w:sz="4" w:space="0" w:color="auto"/>
              <w:right w:val="single" w:sz="4" w:space="0" w:color="auto"/>
            </w:tcBorders>
            <w:vAlign w:val="center"/>
            <w:hideMark/>
          </w:tcPr>
          <w:p w14:paraId="3F3F5125"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D</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B18CB4F"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De</w:t>
            </w:r>
          </w:p>
        </w:tc>
      </w:tr>
      <w:tr w:rsidR="00955C93" w:rsidRPr="00C05C32" w14:paraId="6AD19875" w14:textId="77777777" w:rsidTr="00701921">
        <w:tc>
          <w:tcPr>
            <w:tcW w:w="1134" w:type="dxa"/>
            <w:tcBorders>
              <w:top w:val="single" w:sz="4" w:space="0" w:color="auto"/>
              <w:left w:val="single" w:sz="4" w:space="0" w:color="auto"/>
              <w:bottom w:val="single" w:sz="4" w:space="0" w:color="auto"/>
              <w:right w:val="single" w:sz="4" w:space="0" w:color="auto"/>
            </w:tcBorders>
            <w:vAlign w:val="center"/>
            <w:hideMark/>
          </w:tcPr>
          <w:p w14:paraId="0BB457A7"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ذ</w:t>
            </w:r>
          </w:p>
        </w:tc>
        <w:tc>
          <w:tcPr>
            <w:tcW w:w="997" w:type="dxa"/>
            <w:tcBorders>
              <w:top w:val="single" w:sz="4" w:space="0" w:color="auto"/>
              <w:left w:val="single" w:sz="4" w:space="0" w:color="auto"/>
              <w:bottom w:val="single" w:sz="4" w:space="0" w:color="auto"/>
              <w:right w:val="single" w:sz="4" w:space="0" w:color="auto"/>
            </w:tcBorders>
            <w:vAlign w:val="center"/>
            <w:hideMark/>
          </w:tcPr>
          <w:p w14:paraId="20935406"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Żal</w:t>
            </w:r>
          </w:p>
        </w:tc>
        <w:tc>
          <w:tcPr>
            <w:tcW w:w="1838" w:type="dxa"/>
            <w:tcBorders>
              <w:top w:val="single" w:sz="4" w:space="0" w:color="auto"/>
              <w:left w:val="single" w:sz="4" w:space="0" w:color="auto"/>
              <w:bottom w:val="single" w:sz="4" w:space="0" w:color="auto"/>
              <w:right w:val="single" w:sz="4" w:space="0" w:color="auto"/>
            </w:tcBorders>
            <w:vAlign w:val="center"/>
            <w:hideMark/>
          </w:tcPr>
          <w:p w14:paraId="4F0B2B8E"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Ż</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A92BFB6"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Zet (dengan titik di atas)</w:t>
            </w:r>
          </w:p>
        </w:tc>
      </w:tr>
      <w:tr w:rsidR="00955C93" w:rsidRPr="00C05C32" w14:paraId="10372A6A" w14:textId="77777777" w:rsidTr="00701921">
        <w:tc>
          <w:tcPr>
            <w:tcW w:w="1134" w:type="dxa"/>
            <w:tcBorders>
              <w:top w:val="single" w:sz="4" w:space="0" w:color="auto"/>
              <w:left w:val="single" w:sz="4" w:space="0" w:color="auto"/>
              <w:bottom w:val="single" w:sz="4" w:space="0" w:color="auto"/>
              <w:right w:val="single" w:sz="4" w:space="0" w:color="auto"/>
            </w:tcBorders>
            <w:vAlign w:val="center"/>
            <w:hideMark/>
          </w:tcPr>
          <w:p w14:paraId="05D2BDB7"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ر</w:t>
            </w:r>
          </w:p>
        </w:tc>
        <w:tc>
          <w:tcPr>
            <w:tcW w:w="997" w:type="dxa"/>
            <w:tcBorders>
              <w:top w:val="single" w:sz="4" w:space="0" w:color="auto"/>
              <w:left w:val="single" w:sz="4" w:space="0" w:color="auto"/>
              <w:bottom w:val="single" w:sz="4" w:space="0" w:color="auto"/>
              <w:right w:val="single" w:sz="4" w:space="0" w:color="auto"/>
            </w:tcBorders>
            <w:vAlign w:val="center"/>
            <w:hideMark/>
          </w:tcPr>
          <w:p w14:paraId="00C4B6AE"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Ra</w:t>
            </w:r>
          </w:p>
        </w:tc>
        <w:tc>
          <w:tcPr>
            <w:tcW w:w="1838" w:type="dxa"/>
            <w:tcBorders>
              <w:top w:val="single" w:sz="4" w:space="0" w:color="auto"/>
              <w:left w:val="single" w:sz="4" w:space="0" w:color="auto"/>
              <w:bottom w:val="single" w:sz="4" w:space="0" w:color="auto"/>
              <w:right w:val="single" w:sz="4" w:space="0" w:color="auto"/>
            </w:tcBorders>
            <w:vAlign w:val="center"/>
            <w:hideMark/>
          </w:tcPr>
          <w:p w14:paraId="15A0D03C"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R</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56148EA"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Er</w:t>
            </w:r>
          </w:p>
        </w:tc>
      </w:tr>
      <w:tr w:rsidR="00955C93" w:rsidRPr="00C05C32" w14:paraId="28FE98C1" w14:textId="77777777" w:rsidTr="00701921">
        <w:tc>
          <w:tcPr>
            <w:tcW w:w="1134" w:type="dxa"/>
            <w:tcBorders>
              <w:top w:val="single" w:sz="4" w:space="0" w:color="auto"/>
              <w:left w:val="single" w:sz="4" w:space="0" w:color="auto"/>
              <w:bottom w:val="single" w:sz="4" w:space="0" w:color="auto"/>
              <w:right w:val="single" w:sz="4" w:space="0" w:color="auto"/>
            </w:tcBorders>
            <w:vAlign w:val="center"/>
            <w:hideMark/>
          </w:tcPr>
          <w:p w14:paraId="2F62E7CB"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ز</w:t>
            </w:r>
          </w:p>
        </w:tc>
        <w:tc>
          <w:tcPr>
            <w:tcW w:w="997" w:type="dxa"/>
            <w:tcBorders>
              <w:top w:val="single" w:sz="4" w:space="0" w:color="auto"/>
              <w:left w:val="single" w:sz="4" w:space="0" w:color="auto"/>
              <w:bottom w:val="single" w:sz="4" w:space="0" w:color="auto"/>
              <w:right w:val="single" w:sz="4" w:space="0" w:color="auto"/>
            </w:tcBorders>
            <w:vAlign w:val="center"/>
            <w:hideMark/>
          </w:tcPr>
          <w:p w14:paraId="006334EF"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Za</w:t>
            </w:r>
          </w:p>
        </w:tc>
        <w:tc>
          <w:tcPr>
            <w:tcW w:w="1838" w:type="dxa"/>
            <w:tcBorders>
              <w:top w:val="single" w:sz="4" w:space="0" w:color="auto"/>
              <w:left w:val="single" w:sz="4" w:space="0" w:color="auto"/>
              <w:bottom w:val="single" w:sz="4" w:space="0" w:color="auto"/>
              <w:right w:val="single" w:sz="4" w:space="0" w:color="auto"/>
            </w:tcBorders>
            <w:vAlign w:val="center"/>
            <w:hideMark/>
          </w:tcPr>
          <w:p w14:paraId="78F274A9"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Z</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8726E50"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Zet</w:t>
            </w:r>
          </w:p>
        </w:tc>
      </w:tr>
      <w:tr w:rsidR="00955C93" w:rsidRPr="00C05C32" w14:paraId="05B5640E" w14:textId="77777777" w:rsidTr="00701921">
        <w:tc>
          <w:tcPr>
            <w:tcW w:w="1134" w:type="dxa"/>
            <w:tcBorders>
              <w:top w:val="single" w:sz="4" w:space="0" w:color="auto"/>
              <w:left w:val="single" w:sz="4" w:space="0" w:color="auto"/>
              <w:bottom w:val="single" w:sz="4" w:space="0" w:color="auto"/>
              <w:right w:val="single" w:sz="4" w:space="0" w:color="auto"/>
            </w:tcBorders>
            <w:vAlign w:val="center"/>
            <w:hideMark/>
          </w:tcPr>
          <w:p w14:paraId="4A36E59A"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س</w:t>
            </w:r>
          </w:p>
        </w:tc>
        <w:tc>
          <w:tcPr>
            <w:tcW w:w="997" w:type="dxa"/>
            <w:tcBorders>
              <w:top w:val="single" w:sz="4" w:space="0" w:color="auto"/>
              <w:left w:val="single" w:sz="4" w:space="0" w:color="auto"/>
              <w:bottom w:val="single" w:sz="4" w:space="0" w:color="auto"/>
              <w:right w:val="single" w:sz="4" w:space="0" w:color="auto"/>
            </w:tcBorders>
            <w:vAlign w:val="center"/>
            <w:hideMark/>
          </w:tcPr>
          <w:p w14:paraId="37131558"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Sa</w:t>
            </w:r>
          </w:p>
        </w:tc>
        <w:tc>
          <w:tcPr>
            <w:tcW w:w="1838" w:type="dxa"/>
            <w:tcBorders>
              <w:top w:val="single" w:sz="4" w:space="0" w:color="auto"/>
              <w:left w:val="single" w:sz="4" w:space="0" w:color="auto"/>
              <w:bottom w:val="single" w:sz="4" w:space="0" w:color="auto"/>
              <w:right w:val="single" w:sz="4" w:space="0" w:color="auto"/>
            </w:tcBorders>
            <w:vAlign w:val="center"/>
            <w:hideMark/>
          </w:tcPr>
          <w:p w14:paraId="7226A6FC"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FE0FF77"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Es</w:t>
            </w:r>
          </w:p>
        </w:tc>
      </w:tr>
      <w:tr w:rsidR="00955C93" w:rsidRPr="00C05C32" w14:paraId="0898E138" w14:textId="77777777" w:rsidTr="00701921">
        <w:tc>
          <w:tcPr>
            <w:tcW w:w="1134" w:type="dxa"/>
            <w:tcBorders>
              <w:top w:val="single" w:sz="4" w:space="0" w:color="auto"/>
              <w:left w:val="single" w:sz="4" w:space="0" w:color="auto"/>
              <w:bottom w:val="single" w:sz="4" w:space="0" w:color="auto"/>
              <w:right w:val="single" w:sz="4" w:space="0" w:color="auto"/>
            </w:tcBorders>
            <w:vAlign w:val="center"/>
            <w:hideMark/>
          </w:tcPr>
          <w:p w14:paraId="1ACC2F2D"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ش</w:t>
            </w:r>
          </w:p>
        </w:tc>
        <w:tc>
          <w:tcPr>
            <w:tcW w:w="997" w:type="dxa"/>
            <w:tcBorders>
              <w:top w:val="single" w:sz="4" w:space="0" w:color="auto"/>
              <w:left w:val="single" w:sz="4" w:space="0" w:color="auto"/>
              <w:bottom w:val="single" w:sz="4" w:space="0" w:color="auto"/>
              <w:right w:val="single" w:sz="4" w:space="0" w:color="auto"/>
            </w:tcBorders>
            <w:vAlign w:val="center"/>
            <w:hideMark/>
          </w:tcPr>
          <w:p w14:paraId="263A8CC5"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Sya</w:t>
            </w:r>
          </w:p>
        </w:tc>
        <w:tc>
          <w:tcPr>
            <w:tcW w:w="1838" w:type="dxa"/>
            <w:tcBorders>
              <w:top w:val="single" w:sz="4" w:space="0" w:color="auto"/>
              <w:left w:val="single" w:sz="4" w:space="0" w:color="auto"/>
              <w:bottom w:val="single" w:sz="4" w:space="0" w:color="auto"/>
              <w:right w:val="single" w:sz="4" w:space="0" w:color="auto"/>
            </w:tcBorders>
            <w:vAlign w:val="center"/>
            <w:hideMark/>
          </w:tcPr>
          <w:p w14:paraId="2F37169E"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SY</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F6B75F3"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Es dan Ye</w:t>
            </w:r>
          </w:p>
        </w:tc>
      </w:tr>
      <w:tr w:rsidR="00955C93" w:rsidRPr="00C05C32" w14:paraId="138AFE5E" w14:textId="77777777" w:rsidTr="00701921">
        <w:tc>
          <w:tcPr>
            <w:tcW w:w="1134" w:type="dxa"/>
            <w:tcBorders>
              <w:top w:val="single" w:sz="4" w:space="0" w:color="auto"/>
              <w:left w:val="single" w:sz="4" w:space="0" w:color="auto"/>
              <w:bottom w:val="single" w:sz="4" w:space="0" w:color="auto"/>
              <w:right w:val="single" w:sz="4" w:space="0" w:color="auto"/>
            </w:tcBorders>
            <w:vAlign w:val="center"/>
            <w:hideMark/>
          </w:tcPr>
          <w:p w14:paraId="6C04D138"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ص</w:t>
            </w:r>
          </w:p>
        </w:tc>
        <w:tc>
          <w:tcPr>
            <w:tcW w:w="997" w:type="dxa"/>
            <w:tcBorders>
              <w:top w:val="single" w:sz="4" w:space="0" w:color="auto"/>
              <w:left w:val="single" w:sz="4" w:space="0" w:color="auto"/>
              <w:bottom w:val="single" w:sz="4" w:space="0" w:color="auto"/>
              <w:right w:val="single" w:sz="4" w:space="0" w:color="auto"/>
            </w:tcBorders>
            <w:vAlign w:val="center"/>
            <w:hideMark/>
          </w:tcPr>
          <w:p w14:paraId="0FDB542C"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Ṣa</w:t>
            </w:r>
          </w:p>
        </w:tc>
        <w:tc>
          <w:tcPr>
            <w:tcW w:w="1838" w:type="dxa"/>
            <w:tcBorders>
              <w:top w:val="single" w:sz="4" w:space="0" w:color="auto"/>
              <w:left w:val="single" w:sz="4" w:space="0" w:color="auto"/>
              <w:bottom w:val="single" w:sz="4" w:space="0" w:color="auto"/>
              <w:right w:val="single" w:sz="4" w:space="0" w:color="auto"/>
            </w:tcBorders>
            <w:vAlign w:val="center"/>
            <w:hideMark/>
          </w:tcPr>
          <w:p w14:paraId="6C38D527"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Ṣ</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B5629B5"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Es (dengan titik di bawah)</w:t>
            </w:r>
          </w:p>
        </w:tc>
      </w:tr>
      <w:tr w:rsidR="00955C93" w:rsidRPr="00C05C32" w14:paraId="3D12780E" w14:textId="77777777" w:rsidTr="00701921">
        <w:tc>
          <w:tcPr>
            <w:tcW w:w="1134" w:type="dxa"/>
            <w:tcBorders>
              <w:top w:val="single" w:sz="4" w:space="0" w:color="auto"/>
              <w:left w:val="single" w:sz="4" w:space="0" w:color="auto"/>
              <w:bottom w:val="single" w:sz="4" w:space="0" w:color="auto"/>
              <w:right w:val="single" w:sz="4" w:space="0" w:color="auto"/>
            </w:tcBorders>
            <w:vAlign w:val="center"/>
            <w:hideMark/>
          </w:tcPr>
          <w:p w14:paraId="564D080E"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ض</w:t>
            </w:r>
          </w:p>
        </w:tc>
        <w:tc>
          <w:tcPr>
            <w:tcW w:w="997" w:type="dxa"/>
            <w:tcBorders>
              <w:top w:val="single" w:sz="4" w:space="0" w:color="auto"/>
              <w:left w:val="single" w:sz="4" w:space="0" w:color="auto"/>
              <w:bottom w:val="single" w:sz="4" w:space="0" w:color="auto"/>
              <w:right w:val="single" w:sz="4" w:space="0" w:color="auto"/>
            </w:tcBorders>
            <w:vAlign w:val="center"/>
            <w:hideMark/>
          </w:tcPr>
          <w:p w14:paraId="643AEBDB"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Ḍat</w:t>
            </w:r>
          </w:p>
        </w:tc>
        <w:tc>
          <w:tcPr>
            <w:tcW w:w="1838" w:type="dxa"/>
            <w:tcBorders>
              <w:top w:val="single" w:sz="4" w:space="0" w:color="auto"/>
              <w:left w:val="single" w:sz="4" w:space="0" w:color="auto"/>
              <w:bottom w:val="single" w:sz="4" w:space="0" w:color="auto"/>
              <w:right w:val="single" w:sz="4" w:space="0" w:color="auto"/>
            </w:tcBorders>
            <w:vAlign w:val="center"/>
            <w:hideMark/>
          </w:tcPr>
          <w:p w14:paraId="43772A8B"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Ḍ</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DA7E53F"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De (dengan titik di bawah)</w:t>
            </w:r>
          </w:p>
        </w:tc>
      </w:tr>
      <w:tr w:rsidR="00955C93" w:rsidRPr="00C05C32" w14:paraId="712E49C8" w14:textId="77777777" w:rsidTr="00701921">
        <w:tc>
          <w:tcPr>
            <w:tcW w:w="1134" w:type="dxa"/>
            <w:tcBorders>
              <w:top w:val="single" w:sz="4" w:space="0" w:color="auto"/>
              <w:left w:val="single" w:sz="4" w:space="0" w:color="auto"/>
              <w:bottom w:val="single" w:sz="4" w:space="0" w:color="auto"/>
              <w:right w:val="single" w:sz="4" w:space="0" w:color="auto"/>
            </w:tcBorders>
            <w:vAlign w:val="center"/>
            <w:hideMark/>
          </w:tcPr>
          <w:p w14:paraId="08948695"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lastRenderedPageBreak/>
              <w:t>ط</w:t>
            </w:r>
          </w:p>
        </w:tc>
        <w:tc>
          <w:tcPr>
            <w:tcW w:w="997" w:type="dxa"/>
            <w:tcBorders>
              <w:top w:val="single" w:sz="4" w:space="0" w:color="auto"/>
              <w:left w:val="single" w:sz="4" w:space="0" w:color="auto"/>
              <w:bottom w:val="single" w:sz="4" w:space="0" w:color="auto"/>
              <w:right w:val="single" w:sz="4" w:space="0" w:color="auto"/>
            </w:tcBorders>
            <w:vAlign w:val="center"/>
            <w:hideMark/>
          </w:tcPr>
          <w:p w14:paraId="44FBBF45"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Ṭa</w:t>
            </w:r>
          </w:p>
        </w:tc>
        <w:tc>
          <w:tcPr>
            <w:tcW w:w="1838" w:type="dxa"/>
            <w:tcBorders>
              <w:top w:val="single" w:sz="4" w:space="0" w:color="auto"/>
              <w:left w:val="single" w:sz="4" w:space="0" w:color="auto"/>
              <w:bottom w:val="single" w:sz="4" w:space="0" w:color="auto"/>
              <w:right w:val="single" w:sz="4" w:space="0" w:color="auto"/>
            </w:tcBorders>
            <w:vAlign w:val="center"/>
            <w:hideMark/>
          </w:tcPr>
          <w:p w14:paraId="08E59C4D"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Ṭ</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BA9EE77"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Te (dengan titik di bawah)</w:t>
            </w:r>
          </w:p>
        </w:tc>
      </w:tr>
      <w:tr w:rsidR="00955C93" w:rsidRPr="00C05C32" w14:paraId="6A32B665" w14:textId="77777777" w:rsidTr="00701921">
        <w:tc>
          <w:tcPr>
            <w:tcW w:w="1134" w:type="dxa"/>
            <w:tcBorders>
              <w:top w:val="single" w:sz="4" w:space="0" w:color="auto"/>
              <w:left w:val="single" w:sz="4" w:space="0" w:color="auto"/>
              <w:bottom w:val="single" w:sz="4" w:space="0" w:color="auto"/>
              <w:right w:val="single" w:sz="4" w:space="0" w:color="auto"/>
            </w:tcBorders>
            <w:vAlign w:val="center"/>
            <w:hideMark/>
          </w:tcPr>
          <w:p w14:paraId="17D175EB"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ظ</w:t>
            </w:r>
          </w:p>
        </w:tc>
        <w:tc>
          <w:tcPr>
            <w:tcW w:w="997" w:type="dxa"/>
            <w:tcBorders>
              <w:top w:val="single" w:sz="4" w:space="0" w:color="auto"/>
              <w:left w:val="single" w:sz="4" w:space="0" w:color="auto"/>
              <w:bottom w:val="single" w:sz="4" w:space="0" w:color="auto"/>
              <w:right w:val="single" w:sz="4" w:space="0" w:color="auto"/>
            </w:tcBorders>
            <w:vAlign w:val="center"/>
            <w:hideMark/>
          </w:tcPr>
          <w:p w14:paraId="59A58060"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Ẓa</w:t>
            </w:r>
          </w:p>
        </w:tc>
        <w:tc>
          <w:tcPr>
            <w:tcW w:w="1838" w:type="dxa"/>
            <w:tcBorders>
              <w:top w:val="single" w:sz="4" w:space="0" w:color="auto"/>
              <w:left w:val="single" w:sz="4" w:space="0" w:color="auto"/>
              <w:bottom w:val="single" w:sz="4" w:space="0" w:color="auto"/>
              <w:right w:val="single" w:sz="4" w:space="0" w:color="auto"/>
            </w:tcBorders>
            <w:vAlign w:val="center"/>
            <w:hideMark/>
          </w:tcPr>
          <w:p w14:paraId="3D3AD212"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Ẓ</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499C54C"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Zet (dengan titik di bawah)</w:t>
            </w:r>
          </w:p>
        </w:tc>
      </w:tr>
      <w:tr w:rsidR="00955C93" w:rsidRPr="00C05C32" w14:paraId="3AF1A481" w14:textId="77777777" w:rsidTr="00701921">
        <w:tc>
          <w:tcPr>
            <w:tcW w:w="1134" w:type="dxa"/>
            <w:tcBorders>
              <w:top w:val="single" w:sz="4" w:space="0" w:color="auto"/>
              <w:left w:val="single" w:sz="4" w:space="0" w:color="auto"/>
              <w:bottom w:val="single" w:sz="4" w:space="0" w:color="auto"/>
              <w:right w:val="single" w:sz="4" w:space="0" w:color="auto"/>
            </w:tcBorders>
            <w:vAlign w:val="center"/>
            <w:hideMark/>
          </w:tcPr>
          <w:p w14:paraId="368C2CF7"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ع</w:t>
            </w:r>
          </w:p>
        </w:tc>
        <w:tc>
          <w:tcPr>
            <w:tcW w:w="997" w:type="dxa"/>
            <w:tcBorders>
              <w:top w:val="single" w:sz="4" w:space="0" w:color="auto"/>
              <w:left w:val="single" w:sz="4" w:space="0" w:color="auto"/>
              <w:bottom w:val="single" w:sz="4" w:space="0" w:color="auto"/>
              <w:right w:val="single" w:sz="4" w:space="0" w:color="auto"/>
            </w:tcBorders>
            <w:vAlign w:val="center"/>
            <w:hideMark/>
          </w:tcPr>
          <w:p w14:paraId="3AA5C544"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‘Ain</w:t>
            </w:r>
          </w:p>
        </w:tc>
        <w:tc>
          <w:tcPr>
            <w:tcW w:w="1838" w:type="dxa"/>
            <w:tcBorders>
              <w:top w:val="single" w:sz="4" w:space="0" w:color="auto"/>
              <w:left w:val="single" w:sz="4" w:space="0" w:color="auto"/>
              <w:bottom w:val="single" w:sz="4" w:space="0" w:color="auto"/>
              <w:right w:val="single" w:sz="4" w:space="0" w:color="auto"/>
            </w:tcBorders>
            <w:vAlign w:val="center"/>
            <w:hideMark/>
          </w:tcPr>
          <w:p w14:paraId="048D8AC3"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5111223"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Apostrof Terbalik</w:t>
            </w:r>
          </w:p>
        </w:tc>
      </w:tr>
      <w:tr w:rsidR="00955C93" w:rsidRPr="00C05C32" w14:paraId="47568608" w14:textId="77777777" w:rsidTr="00701921">
        <w:tc>
          <w:tcPr>
            <w:tcW w:w="1134" w:type="dxa"/>
            <w:tcBorders>
              <w:top w:val="single" w:sz="4" w:space="0" w:color="auto"/>
              <w:left w:val="single" w:sz="4" w:space="0" w:color="auto"/>
              <w:bottom w:val="single" w:sz="4" w:space="0" w:color="auto"/>
              <w:right w:val="single" w:sz="4" w:space="0" w:color="auto"/>
            </w:tcBorders>
            <w:vAlign w:val="center"/>
            <w:hideMark/>
          </w:tcPr>
          <w:p w14:paraId="6340AFE5"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غ</w:t>
            </w:r>
          </w:p>
        </w:tc>
        <w:tc>
          <w:tcPr>
            <w:tcW w:w="997" w:type="dxa"/>
            <w:tcBorders>
              <w:top w:val="single" w:sz="4" w:space="0" w:color="auto"/>
              <w:left w:val="single" w:sz="4" w:space="0" w:color="auto"/>
              <w:bottom w:val="single" w:sz="4" w:space="0" w:color="auto"/>
              <w:right w:val="single" w:sz="4" w:space="0" w:color="auto"/>
            </w:tcBorders>
            <w:vAlign w:val="center"/>
            <w:hideMark/>
          </w:tcPr>
          <w:p w14:paraId="43A8C586"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Ga</w:t>
            </w:r>
          </w:p>
        </w:tc>
        <w:tc>
          <w:tcPr>
            <w:tcW w:w="1838" w:type="dxa"/>
            <w:tcBorders>
              <w:top w:val="single" w:sz="4" w:space="0" w:color="auto"/>
              <w:left w:val="single" w:sz="4" w:space="0" w:color="auto"/>
              <w:bottom w:val="single" w:sz="4" w:space="0" w:color="auto"/>
              <w:right w:val="single" w:sz="4" w:space="0" w:color="auto"/>
            </w:tcBorders>
            <w:vAlign w:val="center"/>
            <w:hideMark/>
          </w:tcPr>
          <w:p w14:paraId="3CAE7DA5"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G</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D17063A"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Ge</w:t>
            </w:r>
          </w:p>
        </w:tc>
      </w:tr>
      <w:tr w:rsidR="00955C93" w:rsidRPr="00C05C32" w14:paraId="6892CB3C" w14:textId="77777777" w:rsidTr="00701921">
        <w:tc>
          <w:tcPr>
            <w:tcW w:w="1134" w:type="dxa"/>
            <w:tcBorders>
              <w:top w:val="single" w:sz="4" w:space="0" w:color="auto"/>
              <w:left w:val="single" w:sz="4" w:space="0" w:color="auto"/>
              <w:bottom w:val="single" w:sz="4" w:space="0" w:color="auto"/>
              <w:right w:val="single" w:sz="4" w:space="0" w:color="auto"/>
            </w:tcBorders>
            <w:vAlign w:val="center"/>
            <w:hideMark/>
          </w:tcPr>
          <w:p w14:paraId="5D60CC21"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ف</w:t>
            </w:r>
          </w:p>
        </w:tc>
        <w:tc>
          <w:tcPr>
            <w:tcW w:w="997" w:type="dxa"/>
            <w:tcBorders>
              <w:top w:val="single" w:sz="4" w:space="0" w:color="auto"/>
              <w:left w:val="single" w:sz="4" w:space="0" w:color="auto"/>
              <w:bottom w:val="single" w:sz="4" w:space="0" w:color="auto"/>
              <w:right w:val="single" w:sz="4" w:space="0" w:color="auto"/>
            </w:tcBorders>
            <w:vAlign w:val="center"/>
            <w:hideMark/>
          </w:tcPr>
          <w:p w14:paraId="6583E50E"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Fa</w:t>
            </w:r>
          </w:p>
        </w:tc>
        <w:tc>
          <w:tcPr>
            <w:tcW w:w="1838" w:type="dxa"/>
            <w:tcBorders>
              <w:top w:val="single" w:sz="4" w:space="0" w:color="auto"/>
              <w:left w:val="single" w:sz="4" w:space="0" w:color="auto"/>
              <w:bottom w:val="single" w:sz="4" w:space="0" w:color="auto"/>
              <w:right w:val="single" w:sz="4" w:space="0" w:color="auto"/>
            </w:tcBorders>
            <w:vAlign w:val="center"/>
            <w:hideMark/>
          </w:tcPr>
          <w:p w14:paraId="0FF7267A"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F</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78BC860"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Ef</w:t>
            </w:r>
          </w:p>
        </w:tc>
      </w:tr>
      <w:tr w:rsidR="00955C93" w:rsidRPr="00C05C32" w14:paraId="50E13A3B" w14:textId="77777777" w:rsidTr="00701921">
        <w:tc>
          <w:tcPr>
            <w:tcW w:w="1134" w:type="dxa"/>
            <w:tcBorders>
              <w:top w:val="single" w:sz="4" w:space="0" w:color="auto"/>
              <w:left w:val="single" w:sz="4" w:space="0" w:color="auto"/>
              <w:bottom w:val="single" w:sz="4" w:space="0" w:color="auto"/>
              <w:right w:val="single" w:sz="4" w:space="0" w:color="auto"/>
            </w:tcBorders>
            <w:vAlign w:val="center"/>
            <w:hideMark/>
          </w:tcPr>
          <w:p w14:paraId="628BBE1F"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ق</w:t>
            </w:r>
          </w:p>
        </w:tc>
        <w:tc>
          <w:tcPr>
            <w:tcW w:w="997" w:type="dxa"/>
            <w:tcBorders>
              <w:top w:val="single" w:sz="4" w:space="0" w:color="auto"/>
              <w:left w:val="single" w:sz="4" w:space="0" w:color="auto"/>
              <w:bottom w:val="single" w:sz="4" w:space="0" w:color="auto"/>
              <w:right w:val="single" w:sz="4" w:space="0" w:color="auto"/>
            </w:tcBorders>
            <w:vAlign w:val="center"/>
            <w:hideMark/>
          </w:tcPr>
          <w:p w14:paraId="260998BC"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Qa</w:t>
            </w:r>
          </w:p>
        </w:tc>
        <w:tc>
          <w:tcPr>
            <w:tcW w:w="1838" w:type="dxa"/>
            <w:tcBorders>
              <w:top w:val="single" w:sz="4" w:space="0" w:color="auto"/>
              <w:left w:val="single" w:sz="4" w:space="0" w:color="auto"/>
              <w:bottom w:val="single" w:sz="4" w:space="0" w:color="auto"/>
              <w:right w:val="single" w:sz="4" w:space="0" w:color="auto"/>
            </w:tcBorders>
            <w:vAlign w:val="center"/>
            <w:hideMark/>
          </w:tcPr>
          <w:p w14:paraId="5935263C"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Q</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7089FA4"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Qi</w:t>
            </w:r>
          </w:p>
        </w:tc>
      </w:tr>
      <w:tr w:rsidR="00955C93" w:rsidRPr="00C05C32" w14:paraId="3D7298F5" w14:textId="77777777" w:rsidTr="00701921">
        <w:tc>
          <w:tcPr>
            <w:tcW w:w="1134" w:type="dxa"/>
            <w:tcBorders>
              <w:top w:val="single" w:sz="4" w:space="0" w:color="auto"/>
              <w:left w:val="single" w:sz="4" w:space="0" w:color="auto"/>
              <w:bottom w:val="single" w:sz="4" w:space="0" w:color="auto"/>
              <w:right w:val="single" w:sz="4" w:space="0" w:color="auto"/>
            </w:tcBorders>
            <w:vAlign w:val="center"/>
            <w:hideMark/>
          </w:tcPr>
          <w:p w14:paraId="6B83D999"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ك</w:t>
            </w:r>
          </w:p>
        </w:tc>
        <w:tc>
          <w:tcPr>
            <w:tcW w:w="997" w:type="dxa"/>
            <w:tcBorders>
              <w:top w:val="single" w:sz="4" w:space="0" w:color="auto"/>
              <w:left w:val="single" w:sz="4" w:space="0" w:color="auto"/>
              <w:bottom w:val="single" w:sz="4" w:space="0" w:color="auto"/>
              <w:right w:val="single" w:sz="4" w:space="0" w:color="auto"/>
            </w:tcBorders>
            <w:vAlign w:val="center"/>
            <w:hideMark/>
          </w:tcPr>
          <w:p w14:paraId="3C3FBF90"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Ka</w:t>
            </w:r>
          </w:p>
        </w:tc>
        <w:tc>
          <w:tcPr>
            <w:tcW w:w="1838" w:type="dxa"/>
            <w:tcBorders>
              <w:top w:val="single" w:sz="4" w:space="0" w:color="auto"/>
              <w:left w:val="single" w:sz="4" w:space="0" w:color="auto"/>
              <w:bottom w:val="single" w:sz="4" w:space="0" w:color="auto"/>
              <w:right w:val="single" w:sz="4" w:space="0" w:color="auto"/>
            </w:tcBorders>
            <w:vAlign w:val="center"/>
            <w:hideMark/>
          </w:tcPr>
          <w:p w14:paraId="74A4D040"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K</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1D61864"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Ka</w:t>
            </w:r>
          </w:p>
        </w:tc>
      </w:tr>
      <w:tr w:rsidR="00955C93" w:rsidRPr="00C05C32" w14:paraId="09BE747F" w14:textId="77777777" w:rsidTr="00701921">
        <w:tc>
          <w:tcPr>
            <w:tcW w:w="1134" w:type="dxa"/>
            <w:tcBorders>
              <w:top w:val="single" w:sz="4" w:space="0" w:color="auto"/>
              <w:left w:val="single" w:sz="4" w:space="0" w:color="auto"/>
              <w:bottom w:val="single" w:sz="4" w:space="0" w:color="auto"/>
              <w:right w:val="single" w:sz="4" w:space="0" w:color="auto"/>
            </w:tcBorders>
            <w:vAlign w:val="center"/>
            <w:hideMark/>
          </w:tcPr>
          <w:p w14:paraId="7062C6BE"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ل</w:t>
            </w:r>
          </w:p>
        </w:tc>
        <w:tc>
          <w:tcPr>
            <w:tcW w:w="997" w:type="dxa"/>
            <w:tcBorders>
              <w:top w:val="single" w:sz="4" w:space="0" w:color="auto"/>
              <w:left w:val="single" w:sz="4" w:space="0" w:color="auto"/>
              <w:bottom w:val="single" w:sz="4" w:space="0" w:color="auto"/>
              <w:right w:val="single" w:sz="4" w:space="0" w:color="auto"/>
            </w:tcBorders>
            <w:vAlign w:val="center"/>
            <w:hideMark/>
          </w:tcPr>
          <w:p w14:paraId="186F5BC4"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La</w:t>
            </w:r>
          </w:p>
        </w:tc>
        <w:tc>
          <w:tcPr>
            <w:tcW w:w="1838" w:type="dxa"/>
            <w:tcBorders>
              <w:top w:val="single" w:sz="4" w:space="0" w:color="auto"/>
              <w:left w:val="single" w:sz="4" w:space="0" w:color="auto"/>
              <w:bottom w:val="single" w:sz="4" w:space="0" w:color="auto"/>
              <w:right w:val="single" w:sz="4" w:space="0" w:color="auto"/>
            </w:tcBorders>
            <w:vAlign w:val="center"/>
            <w:hideMark/>
          </w:tcPr>
          <w:p w14:paraId="032021AF"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L</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2B8E1E3"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El</w:t>
            </w:r>
          </w:p>
        </w:tc>
      </w:tr>
      <w:tr w:rsidR="00955C93" w:rsidRPr="00C05C32" w14:paraId="4A18C5C8" w14:textId="77777777" w:rsidTr="00701921">
        <w:tc>
          <w:tcPr>
            <w:tcW w:w="1134" w:type="dxa"/>
            <w:tcBorders>
              <w:top w:val="single" w:sz="4" w:space="0" w:color="auto"/>
              <w:left w:val="single" w:sz="4" w:space="0" w:color="auto"/>
              <w:bottom w:val="single" w:sz="4" w:space="0" w:color="auto"/>
              <w:right w:val="single" w:sz="4" w:space="0" w:color="auto"/>
            </w:tcBorders>
            <w:vAlign w:val="center"/>
            <w:hideMark/>
          </w:tcPr>
          <w:p w14:paraId="6A87EAFF"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م</w:t>
            </w:r>
          </w:p>
        </w:tc>
        <w:tc>
          <w:tcPr>
            <w:tcW w:w="997" w:type="dxa"/>
            <w:tcBorders>
              <w:top w:val="single" w:sz="4" w:space="0" w:color="auto"/>
              <w:left w:val="single" w:sz="4" w:space="0" w:color="auto"/>
              <w:bottom w:val="single" w:sz="4" w:space="0" w:color="auto"/>
              <w:right w:val="single" w:sz="4" w:space="0" w:color="auto"/>
            </w:tcBorders>
            <w:vAlign w:val="center"/>
            <w:hideMark/>
          </w:tcPr>
          <w:p w14:paraId="7B4F1A0F"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Ma</w:t>
            </w:r>
          </w:p>
        </w:tc>
        <w:tc>
          <w:tcPr>
            <w:tcW w:w="1838" w:type="dxa"/>
            <w:tcBorders>
              <w:top w:val="single" w:sz="4" w:space="0" w:color="auto"/>
              <w:left w:val="single" w:sz="4" w:space="0" w:color="auto"/>
              <w:bottom w:val="single" w:sz="4" w:space="0" w:color="auto"/>
              <w:right w:val="single" w:sz="4" w:space="0" w:color="auto"/>
            </w:tcBorders>
            <w:vAlign w:val="center"/>
            <w:hideMark/>
          </w:tcPr>
          <w:p w14:paraId="24A7AEE2"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FECCA46"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Em</w:t>
            </w:r>
          </w:p>
        </w:tc>
      </w:tr>
      <w:tr w:rsidR="00955C93" w:rsidRPr="00C05C32" w14:paraId="4AE9CB42" w14:textId="77777777" w:rsidTr="00701921">
        <w:tc>
          <w:tcPr>
            <w:tcW w:w="1134" w:type="dxa"/>
            <w:tcBorders>
              <w:top w:val="single" w:sz="4" w:space="0" w:color="auto"/>
              <w:left w:val="single" w:sz="4" w:space="0" w:color="auto"/>
              <w:bottom w:val="single" w:sz="4" w:space="0" w:color="auto"/>
              <w:right w:val="single" w:sz="4" w:space="0" w:color="auto"/>
            </w:tcBorders>
            <w:vAlign w:val="center"/>
            <w:hideMark/>
          </w:tcPr>
          <w:p w14:paraId="33686824"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ن</w:t>
            </w:r>
          </w:p>
        </w:tc>
        <w:tc>
          <w:tcPr>
            <w:tcW w:w="997" w:type="dxa"/>
            <w:tcBorders>
              <w:top w:val="single" w:sz="4" w:space="0" w:color="auto"/>
              <w:left w:val="single" w:sz="4" w:space="0" w:color="auto"/>
              <w:bottom w:val="single" w:sz="4" w:space="0" w:color="auto"/>
              <w:right w:val="single" w:sz="4" w:space="0" w:color="auto"/>
            </w:tcBorders>
            <w:vAlign w:val="center"/>
            <w:hideMark/>
          </w:tcPr>
          <w:p w14:paraId="477008CA"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Na</w:t>
            </w:r>
          </w:p>
        </w:tc>
        <w:tc>
          <w:tcPr>
            <w:tcW w:w="1838" w:type="dxa"/>
            <w:tcBorders>
              <w:top w:val="single" w:sz="4" w:space="0" w:color="auto"/>
              <w:left w:val="single" w:sz="4" w:space="0" w:color="auto"/>
              <w:bottom w:val="single" w:sz="4" w:space="0" w:color="auto"/>
              <w:right w:val="single" w:sz="4" w:space="0" w:color="auto"/>
            </w:tcBorders>
            <w:vAlign w:val="center"/>
            <w:hideMark/>
          </w:tcPr>
          <w:p w14:paraId="300E13D0"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N</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71AD1A7"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En</w:t>
            </w:r>
          </w:p>
        </w:tc>
      </w:tr>
      <w:tr w:rsidR="00955C93" w:rsidRPr="00C05C32" w14:paraId="1F1AD72A" w14:textId="77777777" w:rsidTr="00701921">
        <w:tc>
          <w:tcPr>
            <w:tcW w:w="1134" w:type="dxa"/>
            <w:tcBorders>
              <w:top w:val="single" w:sz="4" w:space="0" w:color="auto"/>
              <w:left w:val="single" w:sz="4" w:space="0" w:color="auto"/>
              <w:bottom w:val="single" w:sz="4" w:space="0" w:color="auto"/>
              <w:right w:val="single" w:sz="4" w:space="0" w:color="auto"/>
            </w:tcBorders>
            <w:vAlign w:val="center"/>
            <w:hideMark/>
          </w:tcPr>
          <w:p w14:paraId="062789C8"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و</w:t>
            </w:r>
          </w:p>
        </w:tc>
        <w:tc>
          <w:tcPr>
            <w:tcW w:w="997" w:type="dxa"/>
            <w:tcBorders>
              <w:top w:val="single" w:sz="4" w:space="0" w:color="auto"/>
              <w:left w:val="single" w:sz="4" w:space="0" w:color="auto"/>
              <w:bottom w:val="single" w:sz="4" w:space="0" w:color="auto"/>
              <w:right w:val="single" w:sz="4" w:space="0" w:color="auto"/>
            </w:tcBorders>
            <w:vAlign w:val="center"/>
            <w:hideMark/>
          </w:tcPr>
          <w:p w14:paraId="35DD793A"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Wa</w:t>
            </w:r>
          </w:p>
        </w:tc>
        <w:tc>
          <w:tcPr>
            <w:tcW w:w="1838" w:type="dxa"/>
            <w:tcBorders>
              <w:top w:val="single" w:sz="4" w:space="0" w:color="auto"/>
              <w:left w:val="single" w:sz="4" w:space="0" w:color="auto"/>
              <w:bottom w:val="single" w:sz="4" w:space="0" w:color="auto"/>
              <w:right w:val="single" w:sz="4" w:space="0" w:color="auto"/>
            </w:tcBorders>
            <w:vAlign w:val="center"/>
            <w:hideMark/>
          </w:tcPr>
          <w:p w14:paraId="0C80690F"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W</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54B26C3"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We</w:t>
            </w:r>
          </w:p>
        </w:tc>
      </w:tr>
      <w:tr w:rsidR="00955C93" w:rsidRPr="00C05C32" w14:paraId="5FC96CD7" w14:textId="77777777" w:rsidTr="00701921">
        <w:tc>
          <w:tcPr>
            <w:tcW w:w="1134" w:type="dxa"/>
            <w:tcBorders>
              <w:top w:val="single" w:sz="4" w:space="0" w:color="auto"/>
              <w:left w:val="single" w:sz="4" w:space="0" w:color="auto"/>
              <w:bottom w:val="single" w:sz="4" w:space="0" w:color="auto"/>
              <w:right w:val="single" w:sz="4" w:space="0" w:color="auto"/>
            </w:tcBorders>
            <w:vAlign w:val="center"/>
            <w:hideMark/>
          </w:tcPr>
          <w:p w14:paraId="63BD354E"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هـ</w:t>
            </w:r>
          </w:p>
        </w:tc>
        <w:tc>
          <w:tcPr>
            <w:tcW w:w="997" w:type="dxa"/>
            <w:tcBorders>
              <w:top w:val="single" w:sz="4" w:space="0" w:color="auto"/>
              <w:left w:val="single" w:sz="4" w:space="0" w:color="auto"/>
              <w:bottom w:val="single" w:sz="4" w:space="0" w:color="auto"/>
              <w:right w:val="single" w:sz="4" w:space="0" w:color="auto"/>
            </w:tcBorders>
            <w:vAlign w:val="center"/>
            <w:hideMark/>
          </w:tcPr>
          <w:p w14:paraId="6CB2E360"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Ha</w:t>
            </w:r>
          </w:p>
        </w:tc>
        <w:tc>
          <w:tcPr>
            <w:tcW w:w="1838" w:type="dxa"/>
            <w:tcBorders>
              <w:top w:val="single" w:sz="4" w:space="0" w:color="auto"/>
              <w:left w:val="single" w:sz="4" w:space="0" w:color="auto"/>
              <w:bottom w:val="single" w:sz="4" w:space="0" w:color="auto"/>
              <w:right w:val="single" w:sz="4" w:space="0" w:color="auto"/>
            </w:tcBorders>
            <w:vAlign w:val="center"/>
            <w:hideMark/>
          </w:tcPr>
          <w:p w14:paraId="25C9C540"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H</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8A0E6F7"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Ha</w:t>
            </w:r>
          </w:p>
        </w:tc>
      </w:tr>
      <w:tr w:rsidR="00955C93" w:rsidRPr="00C05C32" w14:paraId="73DA3493" w14:textId="77777777" w:rsidTr="00701921">
        <w:trPr>
          <w:trHeight w:val="64"/>
        </w:trPr>
        <w:tc>
          <w:tcPr>
            <w:tcW w:w="1134" w:type="dxa"/>
            <w:tcBorders>
              <w:top w:val="single" w:sz="4" w:space="0" w:color="auto"/>
              <w:left w:val="single" w:sz="4" w:space="0" w:color="auto"/>
              <w:bottom w:val="single" w:sz="4" w:space="0" w:color="auto"/>
              <w:right w:val="single" w:sz="4" w:space="0" w:color="auto"/>
            </w:tcBorders>
            <w:vAlign w:val="center"/>
            <w:hideMark/>
          </w:tcPr>
          <w:p w14:paraId="4D616F83"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ء</w:t>
            </w:r>
          </w:p>
        </w:tc>
        <w:tc>
          <w:tcPr>
            <w:tcW w:w="997" w:type="dxa"/>
            <w:tcBorders>
              <w:top w:val="single" w:sz="4" w:space="0" w:color="auto"/>
              <w:left w:val="single" w:sz="4" w:space="0" w:color="auto"/>
              <w:bottom w:val="single" w:sz="4" w:space="0" w:color="auto"/>
              <w:right w:val="single" w:sz="4" w:space="0" w:color="auto"/>
            </w:tcBorders>
            <w:vAlign w:val="center"/>
            <w:hideMark/>
          </w:tcPr>
          <w:p w14:paraId="2DFFD4A6"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Hamzah</w:t>
            </w:r>
          </w:p>
        </w:tc>
        <w:tc>
          <w:tcPr>
            <w:tcW w:w="1838" w:type="dxa"/>
            <w:tcBorders>
              <w:top w:val="single" w:sz="4" w:space="0" w:color="auto"/>
              <w:left w:val="single" w:sz="4" w:space="0" w:color="auto"/>
              <w:bottom w:val="single" w:sz="4" w:space="0" w:color="auto"/>
              <w:right w:val="single" w:sz="4" w:space="0" w:color="auto"/>
            </w:tcBorders>
            <w:vAlign w:val="center"/>
            <w:hideMark/>
          </w:tcPr>
          <w:p w14:paraId="4A8DB8E6"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9FB2C2B"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Apostrof</w:t>
            </w:r>
          </w:p>
        </w:tc>
      </w:tr>
      <w:tr w:rsidR="00955C93" w:rsidRPr="00C05C32" w14:paraId="350D893B" w14:textId="77777777" w:rsidTr="00701921">
        <w:tc>
          <w:tcPr>
            <w:tcW w:w="1134" w:type="dxa"/>
            <w:tcBorders>
              <w:top w:val="single" w:sz="4" w:space="0" w:color="auto"/>
              <w:left w:val="single" w:sz="4" w:space="0" w:color="auto"/>
              <w:bottom w:val="single" w:sz="4" w:space="0" w:color="auto"/>
              <w:right w:val="single" w:sz="4" w:space="0" w:color="auto"/>
            </w:tcBorders>
            <w:vAlign w:val="center"/>
            <w:hideMark/>
          </w:tcPr>
          <w:p w14:paraId="151FEC22"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ي</w:t>
            </w:r>
          </w:p>
        </w:tc>
        <w:tc>
          <w:tcPr>
            <w:tcW w:w="997" w:type="dxa"/>
            <w:tcBorders>
              <w:top w:val="single" w:sz="4" w:space="0" w:color="auto"/>
              <w:left w:val="single" w:sz="4" w:space="0" w:color="auto"/>
              <w:bottom w:val="single" w:sz="4" w:space="0" w:color="auto"/>
              <w:right w:val="single" w:sz="4" w:space="0" w:color="auto"/>
            </w:tcBorders>
            <w:vAlign w:val="center"/>
            <w:hideMark/>
          </w:tcPr>
          <w:p w14:paraId="04B28A3B"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rtl/>
                <w:lang w:val="id-ID"/>
              </w:rPr>
            </w:pPr>
            <w:r w:rsidRPr="00846962">
              <w:rPr>
                <w:rFonts w:ascii="Times New Roman" w:eastAsia="Calibri" w:hAnsi="Times New Roman" w:cs="Times New Roman"/>
                <w:color w:val="000000"/>
                <w:sz w:val="20"/>
                <w:szCs w:val="20"/>
                <w:lang w:val="id-ID"/>
              </w:rPr>
              <w:t>Ya</w:t>
            </w:r>
          </w:p>
        </w:tc>
        <w:tc>
          <w:tcPr>
            <w:tcW w:w="1838" w:type="dxa"/>
            <w:tcBorders>
              <w:top w:val="single" w:sz="4" w:space="0" w:color="auto"/>
              <w:left w:val="single" w:sz="4" w:space="0" w:color="auto"/>
              <w:bottom w:val="single" w:sz="4" w:space="0" w:color="auto"/>
              <w:right w:val="single" w:sz="4" w:space="0" w:color="auto"/>
            </w:tcBorders>
            <w:vAlign w:val="center"/>
            <w:hideMark/>
          </w:tcPr>
          <w:p w14:paraId="506D9D8C"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Y</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841F2D5"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Ye</w:t>
            </w:r>
          </w:p>
        </w:tc>
      </w:tr>
    </w:tbl>
    <w:p w14:paraId="63566A95" w14:textId="77777777" w:rsidR="00955C93" w:rsidRPr="00C05C32" w:rsidRDefault="00955C93" w:rsidP="00DD461B">
      <w:pPr>
        <w:widowControl w:val="0"/>
        <w:spacing w:after="0" w:line="26" w:lineRule="atLeast"/>
        <w:ind w:left="426" w:firstLine="567"/>
        <w:jc w:val="both"/>
        <w:rPr>
          <w:rFonts w:ascii="Times New Roman" w:eastAsia="Calibri" w:hAnsi="Times New Roman" w:cs="Times New Roman"/>
          <w:color w:val="000000"/>
          <w:lang w:val="id-ID"/>
        </w:rPr>
      </w:pPr>
      <w:r w:rsidRPr="00C05C32">
        <w:rPr>
          <w:rFonts w:ascii="Times New Roman" w:eastAsia="Calibri" w:hAnsi="Times New Roman" w:cs="Times New Roman"/>
          <w:color w:val="000000"/>
          <w:lang w:val="id-ID"/>
        </w:rPr>
        <w:t>Hamzah (</w:t>
      </w:r>
      <w:r w:rsidRPr="00C05C32">
        <w:rPr>
          <w:rFonts w:ascii="Times New Roman" w:eastAsia="Calibri" w:hAnsi="Times New Roman" w:cs="Times New Roman"/>
          <w:color w:val="000000"/>
          <w:rtl/>
          <w:lang w:val="id-ID"/>
        </w:rPr>
        <w:t>ء</w:t>
      </w:r>
      <w:r w:rsidRPr="00C05C32">
        <w:rPr>
          <w:rFonts w:ascii="Times New Roman" w:eastAsia="Calibri" w:hAnsi="Times New Roman" w:cs="Times New Roman"/>
          <w:color w:val="000000"/>
          <w:lang w:val="id-ID"/>
        </w:rPr>
        <w:t>) yang terletak di awal kata mengikuti vokalnya tanpa diberi tanda apa pun. Jika hamzah (</w:t>
      </w:r>
      <w:r w:rsidRPr="00C05C32">
        <w:rPr>
          <w:rFonts w:ascii="Times New Roman" w:eastAsia="Calibri" w:hAnsi="Times New Roman" w:cs="Times New Roman"/>
          <w:color w:val="000000"/>
          <w:rtl/>
          <w:lang w:val="id-ID"/>
        </w:rPr>
        <w:t>ء</w:t>
      </w:r>
      <w:r w:rsidRPr="00C05C32">
        <w:rPr>
          <w:rFonts w:ascii="Times New Roman" w:eastAsia="Calibri" w:hAnsi="Times New Roman" w:cs="Times New Roman"/>
          <w:color w:val="000000"/>
          <w:lang w:val="id-ID"/>
        </w:rPr>
        <w:t>) terletak di tengah atau di akhir, maka ditulis dengan tanda (’).</w:t>
      </w:r>
    </w:p>
    <w:p w14:paraId="0543C148" w14:textId="77777777" w:rsidR="00955C93" w:rsidRPr="00C05C32" w:rsidRDefault="00955C93" w:rsidP="00DD461B">
      <w:pPr>
        <w:widowControl w:val="0"/>
        <w:numPr>
          <w:ilvl w:val="0"/>
          <w:numId w:val="39"/>
        </w:numPr>
        <w:autoSpaceDN w:val="0"/>
        <w:spacing w:after="0" w:line="26" w:lineRule="atLeast"/>
        <w:ind w:left="425" w:hanging="425"/>
        <w:rPr>
          <w:rFonts w:ascii="Times New Roman" w:eastAsia="Calibri" w:hAnsi="Times New Roman" w:cs="Times New Roman"/>
          <w:b/>
          <w:bCs/>
          <w:color w:val="000000"/>
          <w:lang w:val="id-ID"/>
        </w:rPr>
      </w:pPr>
      <w:r w:rsidRPr="00C05C32">
        <w:rPr>
          <w:rFonts w:ascii="Times New Roman" w:eastAsia="Calibri" w:hAnsi="Times New Roman" w:cs="Times New Roman"/>
          <w:b/>
          <w:bCs/>
          <w:color w:val="000000"/>
          <w:lang w:val="id-ID"/>
        </w:rPr>
        <w:t>Vokal</w:t>
      </w:r>
    </w:p>
    <w:p w14:paraId="135A90E5" w14:textId="77777777" w:rsidR="00955C93" w:rsidRPr="00C05C32" w:rsidRDefault="00955C93" w:rsidP="00DD461B">
      <w:pPr>
        <w:widowControl w:val="0"/>
        <w:spacing w:after="0" w:line="26" w:lineRule="atLeast"/>
        <w:ind w:left="426" w:firstLine="567"/>
        <w:jc w:val="both"/>
        <w:rPr>
          <w:rFonts w:ascii="Times New Roman" w:eastAsia="Calibri" w:hAnsi="Times New Roman" w:cs="Times New Roman"/>
          <w:color w:val="000000"/>
        </w:rPr>
      </w:pPr>
      <w:r w:rsidRPr="00C05C32">
        <w:rPr>
          <w:rFonts w:ascii="Times New Roman" w:eastAsia="Calibri" w:hAnsi="Times New Roman" w:cs="Times New Roman"/>
          <w:color w:val="000000"/>
          <w:lang w:val="id-ID"/>
        </w:rPr>
        <w:t xml:space="preserve">Vokal bahasa Arab, seperti vokal bahasa Indonesia, terdiri atas vocal tunggal atau monoftong dan vokal rangkap atau diftong. </w:t>
      </w:r>
    </w:p>
    <w:p w14:paraId="14755B57" w14:textId="77777777" w:rsidR="00955C93" w:rsidRPr="00C05C32" w:rsidRDefault="00955C93" w:rsidP="00DD461B">
      <w:pPr>
        <w:widowControl w:val="0"/>
        <w:spacing w:after="0" w:line="26" w:lineRule="atLeast"/>
        <w:ind w:left="426" w:firstLine="567"/>
        <w:jc w:val="both"/>
        <w:rPr>
          <w:rFonts w:ascii="Times New Roman" w:eastAsia="Calibri" w:hAnsi="Times New Roman" w:cs="Times New Roman"/>
          <w:b/>
          <w:bCs/>
          <w:color w:val="000000"/>
          <w:lang w:val="id-ID"/>
        </w:rPr>
      </w:pPr>
      <w:r w:rsidRPr="00C05C32">
        <w:rPr>
          <w:rFonts w:ascii="Times New Roman" w:eastAsia="Calibri" w:hAnsi="Times New Roman" w:cs="Times New Roman"/>
          <w:color w:val="000000"/>
          <w:lang w:val="id-ID"/>
        </w:rPr>
        <w:t>Vokal tunggal Bahasa Arab yang lambangnya berupa tanda atau harakat, transliterasinya sebagai berikut:</w:t>
      </w:r>
    </w:p>
    <w:tbl>
      <w:tblPr>
        <w:tblW w:w="538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701"/>
        <w:gridCol w:w="1564"/>
        <w:gridCol w:w="709"/>
      </w:tblGrid>
      <w:tr w:rsidR="00955C93" w:rsidRPr="00846962" w14:paraId="777D01C4" w14:textId="77777777" w:rsidTr="00701921">
        <w:trPr>
          <w:trHeight w:val="570"/>
        </w:trPr>
        <w:tc>
          <w:tcPr>
            <w:tcW w:w="1412" w:type="dxa"/>
            <w:tcBorders>
              <w:top w:val="single" w:sz="4" w:space="0" w:color="auto"/>
              <w:left w:val="single" w:sz="4" w:space="0" w:color="auto"/>
              <w:bottom w:val="single" w:sz="4" w:space="0" w:color="auto"/>
              <w:right w:val="single" w:sz="4" w:space="0" w:color="auto"/>
            </w:tcBorders>
            <w:vAlign w:val="center"/>
            <w:hideMark/>
          </w:tcPr>
          <w:p w14:paraId="753DCA48"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Huruf Arab</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E861667"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Nama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59165D23"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Huruf Latin</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FFDAE3"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Nama</w:t>
            </w:r>
          </w:p>
        </w:tc>
      </w:tr>
      <w:tr w:rsidR="00955C93" w:rsidRPr="00846962" w14:paraId="59A2A171" w14:textId="77777777" w:rsidTr="00701921">
        <w:tc>
          <w:tcPr>
            <w:tcW w:w="1412" w:type="dxa"/>
            <w:tcBorders>
              <w:top w:val="single" w:sz="4" w:space="0" w:color="auto"/>
              <w:left w:val="single" w:sz="4" w:space="0" w:color="auto"/>
              <w:bottom w:val="single" w:sz="4" w:space="0" w:color="auto"/>
              <w:right w:val="single" w:sz="4" w:space="0" w:color="auto"/>
            </w:tcBorders>
            <w:vAlign w:val="center"/>
            <w:hideMark/>
          </w:tcPr>
          <w:p w14:paraId="11B9AB1A"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اَ</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E5B154"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rtl/>
                <w:lang w:val="id-ID"/>
              </w:rPr>
            </w:pPr>
            <w:r w:rsidRPr="00846962">
              <w:rPr>
                <w:rFonts w:ascii="Times New Roman" w:eastAsia="Calibri" w:hAnsi="Times New Roman" w:cs="Times New Roman"/>
                <w:color w:val="000000"/>
                <w:sz w:val="20"/>
                <w:szCs w:val="20"/>
                <w:lang w:val="id-ID"/>
              </w:rPr>
              <w:t>Fatḥah</w:t>
            </w:r>
          </w:p>
        </w:tc>
        <w:tc>
          <w:tcPr>
            <w:tcW w:w="1564" w:type="dxa"/>
            <w:tcBorders>
              <w:top w:val="single" w:sz="4" w:space="0" w:color="auto"/>
              <w:left w:val="single" w:sz="4" w:space="0" w:color="auto"/>
              <w:bottom w:val="single" w:sz="4" w:space="0" w:color="auto"/>
              <w:right w:val="single" w:sz="4" w:space="0" w:color="auto"/>
            </w:tcBorders>
            <w:vAlign w:val="center"/>
            <w:hideMark/>
          </w:tcPr>
          <w:p w14:paraId="78D0B5C9"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A</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DACACA"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A</w:t>
            </w:r>
          </w:p>
        </w:tc>
      </w:tr>
      <w:tr w:rsidR="00955C93" w:rsidRPr="00846962" w14:paraId="1FD98BC9" w14:textId="77777777" w:rsidTr="00701921">
        <w:tc>
          <w:tcPr>
            <w:tcW w:w="1412" w:type="dxa"/>
            <w:tcBorders>
              <w:top w:val="single" w:sz="4" w:space="0" w:color="auto"/>
              <w:left w:val="single" w:sz="4" w:space="0" w:color="auto"/>
              <w:bottom w:val="single" w:sz="4" w:space="0" w:color="auto"/>
              <w:right w:val="single" w:sz="4" w:space="0" w:color="auto"/>
            </w:tcBorders>
            <w:vAlign w:val="center"/>
            <w:hideMark/>
          </w:tcPr>
          <w:p w14:paraId="4F1841D8"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اِ</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A2D47B"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Kasrah</w:t>
            </w:r>
          </w:p>
        </w:tc>
        <w:tc>
          <w:tcPr>
            <w:tcW w:w="1564" w:type="dxa"/>
            <w:tcBorders>
              <w:top w:val="single" w:sz="4" w:space="0" w:color="auto"/>
              <w:left w:val="single" w:sz="4" w:space="0" w:color="auto"/>
              <w:bottom w:val="single" w:sz="4" w:space="0" w:color="auto"/>
              <w:right w:val="single" w:sz="4" w:space="0" w:color="auto"/>
            </w:tcBorders>
            <w:vAlign w:val="center"/>
            <w:hideMark/>
          </w:tcPr>
          <w:p w14:paraId="31BE6ACB"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I</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13CE2D"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I</w:t>
            </w:r>
          </w:p>
        </w:tc>
      </w:tr>
      <w:tr w:rsidR="00955C93" w:rsidRPr="00846962" w14:paraId="3AC9F602" w14:textId="77777777" w:rsidTr="00701921">
        <w:tc>
          <w:tcPr>
            <w:tcW w:w="1412" w:type="dxa"/>
            <w:tcBorders>
              <w:top w:val="single" w:sz="4" w:space="0" w:color="auto"/>
              <w:left w:val="single" w:sz="4" w:space="0" w:color="auto"/>
              <w:bottom w:val="single" w:sz="4" w:space="0" w:color="auto"/>
              <w:right w:val="single" w:sz="4" w:space="0" w:color="auto"/>
            </w:tcBorders>
            <w:vAlign w:val="center"/>
            <w:hideMark/>
          </w:tcPr>
          <w:p w14:paraId="77D4662C"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اُ</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60A31E"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Ḍammah</w:t>
            </w:r>
          </w:p>
        </w:tc>
        <w:tc>
          <w:tcPr>
            <w:tcW w:w="1564" w:type="dxa"/>
            <w:tcBorders>
              <w:top w:val="single" w:sz="4" w:space="0" w:color="auto"/>
              <w:left w:val="single" w:sz="4" w:space="0" w:color="auto"/>
              <w:bottom w:val="single" w:sz="4" w:space="0" w:color="auto"/>
              <w:right w:val="single" w:sz="4" w:space="0" w:color="auto"/>
            </w:tcBorders>
            <w:vAlign w:val="center"/>
            <w:hideMark/>
          </w:tcPr>
          <w:p w14:paraId="585E768F"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U</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F742C9"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U</w:t>
            </w:r>
          </w:p>
        </w:tc>
      </w:tr>
    </w:tbl>
    <w:p w14:paraId="70EF6E29" w14:textId="77777777" w:rsidR="00955C93" w:rsidRDefault="00955C93" w:rsidP="00DD461B">
      <w:pPr>
        <w:widowControl w:val="0"/>
        <w:spacing w:after="0" w:line="26" w:lineRule="atLeast"/>
        <w:jc w:val="both"/>
        <w:rPr>
          <w:rFonts w:ascii="Times New Roman" w:eastAsia="Calibri" w:hAnsi="Times New Roman" w:cs="Times New Roman"/>
          <w:color w:val="000000"/>
        </w:rPr>
      </w:pPr>
    </w:p>
    <w:p w14:paraId="2C620705" w14:textId="77777777" w:rsidR="00955C93" w:rsidRPr="00C05C32" w:rsidRDefault="00955C93" w:rsidP="00DD461B">
      <w:pPr>
        <w:widowControl w:val="0"/>
        <w:spacing w:after="0" w:line="26" w:lineRule="atLeast"/>
        <w:ind w:left="426" w:firstLine="567"/>
        <w:jc w:val="both"/>
        <w:rPr>
          <w:rFonts w:ascii="Times New Roman" w:eastAsia="Calibri" w:hAnsi="Times New Roman" w:cs="Times New Roman"/>
          <w:color w:val="000000"/>
        </w:rPr>
      </w:pPr>
      <w:r w:rsidRPr="00C05C32">
        <w:rPr>
          <w:rFonts w:ascii="Times New Roman" w:eastAsia="Calibri" w:hAnsi="Times New Roman" w:cs="Times New Roman"/>
          <w:color w:val="000000"/>
          <w:lang w:val="id-ID"/>
        </w:rPr>
        <w:t>Vokal rangkap bahasa Arab yang lambangnya berupa gabungan antara harakat dan huruf, transliterasinya berupa gabungan huruf, yaitu:</w:t>
      </w:r>
    </w:p>
    <w:tbl>
      <w:tblPr>
        <w:tblW w:w="538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891"/>
        <w:gridCol w:w="1349"/>
        <w:gridCol w:w="850"/>
      </w:tblGrid>
      <w:tr w:rsidR="00955C93" w:rsidRPr="00C05C32" w14:paraId="7FA63397" w14:textId="77777777" w:rsidTr="00701921">
        <w:trPr>
          <w:trHeight w:val="570"/>
        </w:trPr>
        <w:tc>
          <w:tcPr>
            <w:tcW w:w="1296" w:type="dxa"/>
            <w:tcBorders>
              <w:top w:val="single" w:sz="4" w:space="0" w:color="auto"/>
              <w:left w:val="single" w:sz="4" w:space="0" w:color="auto"/>
              <w:bottom w:val="single" w:sz="4" w:space="0" w:color="auto"/>
              <w:right w:val="single" w:sz="4" w:space="0" w:color="auto"/>
            </w:tcBorders>
            <w:vAlign w:val="center"/>
            <w:hideMark/>
          </w:tcPr>
          <w:p w14:paraId="47B4027D"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Tanda</w:t>
            </w:r>
          </w:p>
        </w:tc>
        <w:tc>
          <w:tcPr>
            <w:tcW w:w="1891" w:type="dxa"/>
            <w:tcBorders>
              <w:top w:val="single" w:sz="4" w:space="0" w:color="auto"/>
              <w:left w:val="single" w:sz="4" w:space="0" w:color="auto"/>
              <w:bottom w:val="single" w:sz="4" w:space="0" w:color="auto"/>
              <w:right w:val="single" w:sz="4" w:space="0" w:color="auto"/>
            </w:tcBorders>
            <w:vAlign w:val="center"/>
            <w:hideMark/>
          </w:tcPr>
          <w:p w14:paraId="5FD04DAD"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Nama</w:t>
            </w:r>
          </w:p>
        </w:tc>
        <w:tc>
          <w:tcPr>
            <w:tcW w:w="1349" w:type="dxa"/>
            <w:tcBorders>
              <w:top w:val="single" w:sz="4" w:space="0" w:color="auto"/>
              <w:left w:val="single" w:sz="4" w:space="0" w:color="auto"/>
              <w:bottom w:val="single" w:sz="4" w:space="0" w:color="auto"/>
              <w:right w:val="single" w:sz="4" w:space="0" w:color="auto"/>
            </w:tcBorders>
            <w:vAlign w:val="center"/>
            <w:hideMark/>
          </w:tcPr>
          <w:p w14:paraId="5540BEA3"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Huruf Latin</w:t>
            </w:r>
          </w:p>
        </w:tc>
        <w:tc>
          <w:tcPr>
            <w:tcW w:w="850" w:type="dxa"/>
            <w:tcBorders>
              <w:top w:val="single" w:sz="4" w:space="0" w:color="auto"/>
              <w:left w:val="single" w:sz="4" w:space="0" w:color="auto"/>
              <w:bottom w:val="single" w:sz="4" w:space="0" w:color="auto"/>
              <w:right w:val="single" w:sz="4" w:space="0" w:color="auto"/>
            </w:tcBorders>
            <w:vAlign w:val="center"/>
            <w:hideMark/>
          </w:tcPr>
          <w:p w14:paraId="2FDE566C"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Nama</w:t>
            </w:r>
          </w:p>
        </w:tc>
      </w:tr>
      <w:tr w:rsidR="00955C93" w:rsidRPr="00C05C32" w14:paraId="47246253" w14:textId="77777777" w:rsidTr="00701921">
        <w:tc>
          <w:tcPr>
            <w:tcW w:w="1296" w:type="dxa"/>
            <w:tcBorders>
              <w:top w:val="single" w:sz="4" w:space="0" w:color="auto"/>
              <w:left w:val="single" w:sz="4" w:space="0" w:color="auto"/>
              <w:bottom w:val="single" w:sz="4" w:space="0" w:color="auto"/>
              <w:right w:val="single" w:sz="4" w:space="0" w:color="auto"/>
            </w:tcBorders>
            <w:vAlign w:val="center"/>
            <w:hideMark/>
          </w:tcPr>
          <w:p w14:paraId="26161733"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اَيْ</w:t>
            </w:r>
          </w:p>
        </w:tc>
        <w:tc>
          <w:tcPr>
            <w:tcW w:w="1891" w:type="dxa"/>
            <w:tcBorders>
              <w:top w:val="single" w:sz="4" w:space="0" w:color="auto"/>
              <w:left w:val="single" w:sz="4" w:space="0" w:color="auto"/>
              <w:bottom w:val="single" w:sz="4" w:space="0" w:color="auto"/>
              <w:right w:val="single" w:sz="4" w:space="0" w:color="auto"/>
            </w:tcBorders>
            <w:vAlign w:val="center"/>
            <w:hideMark/>
          </w:tcPr>
          <w:p w14:paraId="3884D65F"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rtl/>
                <w:lang w:val="id-ID"/>
              </w:rPr>
            </w:pPr>
            <w:r w:rsidRPr="00846962">
              <w:rPr>
                <w:rFonts w:ascii="Times New Roman" w:eastAsia="Calibri" w:hAnsi="Times New Roman" w:cs="Times New Roman"/>
                <w:color w:val="000000"/>
                <w:sz w:val="20"/>
                <w:szCs w:val="20"/>
                <w:lang w:val="id-ID"/>
              </w:rPr>
              <w:t>Fatḥah dan ya</w:t>
            </w:r>
          </w:p>
        </w:tc>
        <w:tc>
          <w:tcPr>
            <w:tcW w:w="1349" w:type="dxa"/>
            <w:tcBorders>
              <w:top w:val="single" w:sz="4" w:space="0" w:color="auto"/>
              <w:left w:val="single" w:sz="4" w:space="0" w:color="auto"/>
              <w:bottom w:val="single" w:sz="4" w:space="0" w:color="auto"/>
              <w:right w:val="single" w:sz="4" w:space="0" w:color="auto"/>
            </w:tcBorders>
            <w:vAlign w:val="center"/>
            <w:hideMark/>
          </w:tcPr>
          <w:p w14:paraId="5B20C1FE"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Ai</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BF120E"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A dan I</w:t>
            </w:r>
          </w:p>
        </w:tc>
      </w:tr>
      <w:tr w:rsidR="00955C93" w:rsidRPr="00C05C32" w14:paraId="3628E0A1" w14:textId="77777777" w:rsidTr="00701921">
        <w:tc>
          <w:tcPr>
            <w:tcW w:w="1296" w:type="dxa"/>
            <w:tcBorders>
              <w:top w:val="single" w:sz="4" w:space="0" w:color="auto"/>
              <w:left w:val="single" w:sz="4" w:space="0" w:color="auto"/>
              <w:bottom w:val="single" w:sz="4" w:space="0" w:color="auto"/>
              <w:right w:val="single" w:sz="4" w:space="0" w:color="auto"/>
            </w:tcBorders>
            <w:vAlign w:val="center"/>
            <w:hideMark/>
          </w:tcPr>
          <w:p w14:paraId="59DCEFAE"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اَوْ</w:t>
            </w:r>
          </w:p>
        </w:tc>
        <w:tc>
          <w:tcPr>
            <w:tcW w:w="1891" w:type="dxa"/>
            <w:tcBorders>
              <w:top w:val="single" w:sz="4" w:space="0" w:color="auto"/>
              <w:left w:val="single" w:sz="4" w:space="0" w:color="auto"/>
              <w:bottom w:val="single" w:sz="4" w:space="0" w:color="auto"/>
              <w:right w:val="single" w:sz="4" w:space="0" w:color="auto"/>
            </w:tcBorders>
            <w:vAlign w:val="center"/>
            <w:hideMark/>
          </w:tcPr>
          <w:p w14:paraId="0BE3C4C6"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Fatḥah dan wau</w:t>
            </w:r>
          </w:p>
        </w:tc>
        <w:tc>
          <w:tcPr>
            <w:tcW w:w="1349" w:type="dxa"/>
            <w:tcBorders>
              <w:top w:val="single" w:sz="4" w:space="0" w:color="auto"/>
              <w:left w:val="single" w:sz="4" w:space="0" w:color="auto"/>
              <w:bottom w:val="single" w:sz="4" w:space="0" w:color="auto"/>
              <w:right w:val="single" w:sz="4" w:space="0" w:color="auto"/>
            </w:tcBorders>
            <w:vAlign w:val="center"/>
            <w:hideMark/>
          </w:tcPr>
          <w:p w14:paraId="3C009C3F"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Iu</w:t>
            </w:r>
          </w:p>
        </w:tc>
        <w:tc>
          <w:tcPr>
            <w:tcW w:w="850" w:type="dxa"/>
            <w:tcBorders>
              <w:top w:val="single" w:sz="4" w:space="0" w:color="auto"/>
              <w:left w:val="single" w:sz="4" w:space="0" w:color="auto"/>
              <w:bottom w:val="single" w:sz="4" w:space="0" w:color="auto"/>
              <w:right w:val="single" w:sz="4" w:space="0" w:color="auto"/>
            </w:tcBorders>
            <w:vAlign w:val="center"/>
            <w:hideMark/>
          </w:tcPr>
          <w:p w14:paraId="7E76FF30"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A dan U</w:t>
            </w:r>
          </w:p>
        </w:tc>
      </w:tr>
    </w:tbl>
    <w:p w14:paraId="593E54A2" w14:textId="77777777" w:rsidR="00955C93" w:rsidRDefault="00955C93" w:rsidP="00DD461B">
      <w:pPr>
        <w:widowControl w:val="0"/>
        <w:spacing w:after="0" w:line="26" w:lineRule="atLeast"/>
        <w:ind w:left="426"/>
        <w:jc w:val="both"/>
        <w:rPr>
          <w:rFonts w:ascii="Times New Roman" w:eastAsia="Calibri" w:hAnsi="Times New Roman" w:cs="Times New Roman"/>
          <w:color w:val="000000"/>
        </w:rPr>
      </w:pPr>
    </w:p>
    <w:p w14:paraId="4741A404" w14:textId="77777777" w:rsidR="00955C93" w:rsidRPr="00C05C32" w:rsidRDefault="00955C93" w:rsidP="00DD461B">
      <w:pPr>
        <w:widowControl w:val="0"/>
        <w:spacing w:after="0" w:line="26" w:lineRule="atLeast"/>
        <w:ind w:left="426"/>
        <w:jc w:val="both"/>
        <w:rPr>
          <w:rFonts w:ascii="Times New Roman" w:eastAsia="Calibri" w:hAnsi="Times New Roman" w:cs="Times New Roman"/>
          <w:color w:val="000000"/>
          <w:lang w:val="id-ID"/>
        </w:rPr>
      </w:pPr>
      <w:r w:rsidRPr="00C05C32">
        <w:rPr>
          <w:rFonts w:ascii="Times New Roman" w:eastAsia="Calibri" w:hAnsi="Times New Roman" w:cs="Times New Roman"/>
          <w:color w:val="000000"/>
          <w:lang w:val="id-ID"/>
        </w:rPr>
        <w:t>Contoh:</w:t>
      </w:r>
    </w:p>
    <w:p w14:paraId="3C3E0D23" w14:textId="77777777" w:rsidR="00955C93" w:rsidRPr="00C05C32" w:rsidRDefault="00955C93" w:rsidP="00DD461B">
      <w:pPr>
        <w:widowControl w:val="0"/>
        <w:tabs>
          <w:tab w:val="left" w:pos="1276"/>
        </w:tabs>
        <w:spacing w:after="0" w:line="26" w:lineRule="atLeast"/>
        <w:ind w:left="709"/>
        <w:jc w:val="both"/>
        <w:rPr>
          <w:rFonts w:ascii="Times New Roman" w:eastAsia="Calibri" w:hAnsi="Times New Roman" w:cs="Times New Roman"/>
          <w:color w:val="000000"/>
          <w:lang w:val="id-ID"/>
        </w:rPr>
      </w:pPr>
      <w:r w:rsidRPr="00C05C32">
        <w:rPr>
          <w:rFonts w:ascii="Traditional Arabic" w:eastAsia="Calibri" w:hAnsi="Traditional Arabic" w:cs="Traditional Arabic"/>
          <w:b/>
          <w:bCs/>
          <w:color w:val="000000"/>
          <w:rtl/>
          <w:lang w:val="id-ID"/>
        </w:rPr>
        <w:t>كَيْفَ</w:t>
      </w:r>
      <w:r>
        <w:rPr>
          <w:rFonts w:ascii="Times New Roman" w:eastAsia="Calibri" w:hAnsi="Times New Roman" w:cs="Times New Roman"/>
          <w:color w:val="000000"/>
          <w:lang w:val="id-ID"/>
        </w:rPr>
        <w:tab/>
        <w:t xml:space="preserve">: </w:t>
      </w:r>
      <w:r w:rsidRPr="00C05C32">
        <w:rPr>
          <w:rFonts w:ascii="Times New Roman" w:eastAsia="Calibri" w:hAnsi="Times New Roman" w:cs="Times New Roman"/>
          <w:i/>
          <w:iCs/>
          <w:color w:val="000000"/>
          <w:lang w:val="id-ID"/>
        </w:rPr>
        <w:t>kaifa</w:t>
      </w:r>
    </w:p>
    <w:p w14:paraId="33540855" w14:textId="648A5F52" w:rsidR="00955C93" w:rsidRPr="00955C93" w:rsidRDefault="00955C93" w:rsidP="00DD461B">
      <w:pPr>
        <w:widowControl w:val="0"/>
        <w:tabs>
          <w:tab w:val="left" w:pos="1276"/>
        </w:tabs>
        <w:spacing w:after="0" w:line="26" w:lineRule="atLeast"/>
        <w:ind w:left="709"/>
        <w:jc w:val="both"/>
        <w:rPr>
          <w:rFonts w:ascii="Times New Roman" w:eastAsia="Calibri" w:hAnsi="Times New Roman" w:cs="Times New Roman"/>
          <w:i/>
          <w:iCs/>
          <w:color w:val="000000"/>
        </w:rPr>
      </w:pPr>
      <w:r w:rsidRPr="00C05C32">
        <w:rPr>
          <w:rFonts w:ascii="Traditional Arabic" w:eastAsia="Calibri" w:hAnsi="Traditional Arabic" w:cs="Traditional Arabic"/>
          <w:b/>
          <w:bCs/>
          <w:color w:val="000000"/>
          <w:rtl/>
          <w:lang w:val="id-ID"/>
        </w:rPr>
        <w:t>هَوْلَ</w:t>
      </w:r>
      <w:r>
        <w:rPr>
          <w:rFonts w:ascii="Times New Roman" w:eastAsia="Calibri" w:hAnsi="Times New Roman" w:cs="Times New Roman"/>
          <w:color w:val="000000"/>
          <w:lang w:val="id-ID"/>
        </w:rPr>
        <w:tab/>
        <w:t>:</w:t>
      </w:r>
      <w:r w:rsidRPr="00C05C32">
        <w:rPr>
          <w:rFonts w:ascii="Times New Roman" w:eastAsia="Calibri" w:hAnsi="Times New Roman" w:cs="Times New Roman"/>
          <w:color w:val="000000"/>
          <w:rtl/>
          <w:lang w:val="id-ID"/>
        </w:rPr>
        <w:t xml:space="preserve"> </w:t>
      </w:r>
      <w:r w:rsidRPr="00C05C32">
        <w:rPr>
          <w:rFonts w:ascii="Times New Roman" w:eastAsia="Calibri" w:hAnsi="Times New Roman" w:cs="Times New Roman"/>
          <w:i/>
          <w:iCs/>
          <w:color w:val="000000"/>
          <w:lang w:val="id-ID"/>
        </w:rPr>
        <w:t>haula</w:t>
      </w:r>
    </w:p>
    <w:p w14:paraId="6F53E93B" w14:textId="77777777" w:rsidR="00955C93" w:rsidRPr="00C05C32" w:rsidRDefault="00955C93" w:rsidP="00DD461B">
      <w:pPr>
        <w:widowControl w:val="0"/>
        <w:numPr>
          <w:ilvl w:val="0"/>
          <w:numId w:val="39"/>
        </w:numPr>
        <w:autoSpaceDN w:val="0"/>
        <w:spacing w:after="0" w:line="26" w:lineRule="atLeast"/>
        <w:ind w:left="425" w:hanging="425"/>
        <w:rPr>
          <w:rFonts w:ascii="Times New Roman" w:eastAsia="Calibri" w:hAnsi="Times New Roman" w:cs="Times New Roman"/>
          <w:b/>
          <w:bCs/>
          <w:color w:val="000000"/>
          <w:lang w:val="id-ID"/>
        </w:rPr>
      </w:pPr>
      <w:r w:rsidRPr="00C05C32">
        <w:rPr>
          <w:rFonts w:ascii="Times New Roman" w:eastAsia="Calibri" w:hAnsi="Times New Roman" w:cs="Times New Roman"/>
          <w:b/>
          <w:bCs/>
          <w:i/>
          <w:iCs/>
          <w:color w:val="000000"/>
          <w:lang w:val="id-ID"/>
        </w:rPr>
        <w:t>Maddah</w:t>
      </w:r>
    </w:p>
    <w:p w14:paraId="012767E3" w14:textId="77777777" w:rsidR="00955C93" w:rsidRPr="00C05C32" w:rsidRDefault="00955C93" w:rsidP="00DD461B">
      <w:pPr>
        <w:widowControl w:val="0"/>
        <w:spacing w:after="0" w:line="26" w:lineRule="atLeast"/>
        <w:ind w:left="426" w:firstLine="567"/>
        <w:jc w:val="both"/>
        <w:rPr>
          <w:rFonts w:ascii="Times New Roman" w:eastAsia="Calibri" w:hAnsi="Times New Roman" w:cs="Times New Roman"/>
          <w:b/>
          <w:bCs/>
          <w:color w:val="000000"/>
          <w:lang w:val="id-ID"/>
        </w:rPr>
      </w:pPr>
      <w:r w:rsidRPr="00C05C32">
        <w:rPr>
          <w:rFonts w:ascii="Times New Roman" w:eastAsia="Calibri" w:hAnsi="Times New Roman" w:cs="Times New Roman"/>
          <w:i/>
          <w:iCs/>
          <w:color w:val="000000"/>
          <w:lang w:val="id-ID"/>
        </w:rPr>
        <w:t>Maddah</w:t>
      </w:r>
      <w:r w:rsidRPr="00C05C32">
        <w:rPr>
          <w:rFonts w:ascii="Times New Roman" w:eastAsia="Calibri" w:hAnsi="Times New Roman" w:cs="Times New Roman"/>
          <w:color w:val="000000"/>
          <w:lang w:val="id-ID"/>
        </w:rPr>
        <w:t xml:space="preserve"> atau vokal panjang yang lambangnya berupa harkat dan huruf, transliterasinya berupa huruf dan tanda, yaitu:</w:t>
      </w:r>
    </w:p>
    <w:tbl>
      <w:tblPr>
        <w:tblW w:w="538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64"/>
        <w:gridCol w:w="1418"/>
        <w:gridCol w:w="845"/>
      </w:tblGrid>
      <w:tr w:rsidR="00955C93" w:rsidRPr="00C05C32" w14:paraId="26EC9ED6" w14:textId="77777777" w:rsidTr="00701921">
        <w:trPr>
          <w:trHeight w:val="570"/>
        </w:trPr>
        <w:tc>
          <w:tcPr>
            <w:tcW w:w="1559" w:type="dxa"/>
            <w:tcBorders>
              <w:top w:val="single" w:sz="4" w:space="0" w:color="auto"/>
              <w:left w:val="single" w:sz="4" w:space="0" w:color="auto"/>
              <w:bottom w:val="single" w:sz="4" w:space="0" w:color="auto"/>
              <w:right w:val="single" w:sz="4" w:space="0" w:color="auto"/>
            </w:tcBorders>
            <w:vAlign w:val="center"/>
            <w:hideMark/>
          </w:tcPr>
          <w:p w14:paraId="5FC90EDC"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Harkat dan Huruf</w:t>
            </w:r>
          </w:p>
        </w:tc>
        <w:tc>
          <w:tcPr>
            <w:tcW w:w="1564" w:type="dxa"/>
            <w:tcBorders>
              <w:top w:val="single" w:sz="4" w:space="0" w:color="auto"/>
              <w:left w:val="single" w:sz="4" w:space="0" w:color="auto"/>
              <w:bottom w:val="single" w:sz="4" w:space="0" w:color="auto"/>
              <w:right w:val="single" w:sz="4" w:space="0" w:color="auto"/>
            </w:tcBorders>
            <w:vAlign w:val="center"/>
            <w:hideMark/>
          </w:tcPr>
          <w:p w14:paraId="3F4BEBE2"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Nama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EA519DC"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Huruf dan Tanda</w:t>
            </w:r>
          </w:p>
        </w:tc>
        <w:tc>
          <w:tcPr>
            <w:tcW w:w="845" w:type="dxa"/>
            <w:tcBorders>
              <w:top w:val="single" w:sz="4" w:space="0" w:color="auto"/>
              <w:left w:val="single" w:sz="4" w:space="0" w:color="auto"/>
              <w:bottom w:val="single" w:sz="4" w:space="0" w:color="auto"/>
              <w:right w:val="single" w:sz="4" w:space="0" w:color="auto"/>
            </w:tcBorders>
            <w:vAlign w:val="center"/>
            <w:hideMark/>
          </w:tcPr>
          <w:p w14:paraId="7EDE082D"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Nama</w:t>
            </w:r>
          </w:p>
        </w:tc>
      </w:tr>
      <w:tr w:rsidR="00955C93" w:rsidRPr="00C05C32" w14:paraId="1072C62E" w14:textId="77777777" w:rsidTr="00701921">
        <w:tc>
          <w:tcPr>
            <w:tcW w:w="1559" w:type="dxa"/>
            <w:tcBorders>
              <w:top w:val="single" w:sz="4" w:space="0" w:color="auto"/>
              <w:left w:val="single" w:sz="4" w:space="0" w:color="auto"/>
              <w:bottom w:val="single" w:sz="4" w:space="0" w:color="auto"/>
              <w:right w:val="single" w:sz="4" w:space="0" w:color="auto"/>
            </w:tcBorders>
            <w:vAlign w:val="center"/>
            <w:hideMark/>
          </w:tcPr>
          <w:p w14:paraId="5E962E37"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ــَا   ــَى</w:t>
            </w:r>
          </w:p>
        </w:tc>
        <w:tc>
          <w:tcPr>
            <w:tcW w:w="1564" w:type="dxa"/>
            <w:tcBorders>
              <w:top w:val="single" w:sz="4" w:space="0" w:color="auto"/>
              <w:left w:val="single" w:sz="4" w:space="0" w:color="auto"/>
              <w:bottom w:val="single" w:sz="4" w:space="0" w:color="auto"/>
              <w:right w:val="single" w:sz="4" w:space="0" w:color="auto"/>
            </w:tcBorders>
            <w:vAlign w:val="center"/>
            <w:hideMark/>
          </w:tcPr>
          <w:p w14:paraId="4277CFD8" w14:textId="77777777" w:rsidR="00955C93" w:rsidRPr="00846962" w:rsidRDefault="00955C93" w:rsidP="00DD461B">
            <w:pPr>
              <w:keepNext/>
              <w:keepLines/>
              <w:tabs>
                <w:tab w:val="center" w:pos="4153"/>
                <w:tab w:val="right" w:pos="8306"/>
              </w:tabs>
              <w:spacing w:after="0" w:line="26" w:lineRule="atLeast"/>
              <w:jc w:val="center"/>
              <w:rPr>
                <w:rFonts w:ascii="Times New Roman" w:eastAsia="Calibri" w:hAnsi="Times New Roman" w:cs="Times New Roman"/>
                <w:sz w:val="20"/>
                <w:szCs w:val="20"/>
                <w:rtl/>
                <w:lang w:val="id-ID"/>
              </w:rPr>
            </w:pPr>
            <w:r w:rsidRPr="00846962">
              <w:rPr>
                <w:rFonts w:ascii="Times New Roman" w:eastAsia="Calibri" w:hAnsi="Times New Roman" w:cs="Times New Roman"/>
                <w:sz w:val="20"/>
                <w:szCs w:val="20"/>
                <w:lang w:val="id-ID"/>
              </w:rPr>
              <w:t>Fatḥah dan alif atau ya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96D5F79"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Ā</w:t>
            </w:r>
          </w:p>
        </w:tc>
        <w:tc>
          <w:tcPr>
            <w:tcW w:w="845" w:type="dxa"/>
            <w:tcBorders>
              <w:top w:val="single" w:sz="4" w:space="0" w:color="auto"/>
              <w:left w:val="single" w:sz="4" w:space="0" w:color="auto"/>
              <w:bottom w:val="single" w:sz="4" w:space="0" w:color="auto"/>
              <w:right w:val="single" w:sz="4" w:space="0" w:color="auto"/>
            </w:tcBorders>
            <w:vAlign w:val="center"/>
            <w:hideMark/>
          </w:tcPr>
          <w:p w14:paraId="43F45BCE"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a dan garis di atas</w:t>
            </w:r>
          </w:p>
        </w:tc>
      </w:tr>
      <w:tr w:rsidR="00955C93" w:rsidRPr="00C05C32" w14:paraId="5EDAA209" w14:textId="77777777" w:rsidTr="00701921">
        <w:tc>
          <w:tcPr>
            <w:tcW w:w="1559" w:type="dxa"/>
            <w:tcBorders>
              <w:top w:val="single" w:sz="4" w:space="0" w:color="auto"/>
              <w:left w:val="single" w:sz="4" w:space="0" w:color="auto"/>
              <w:bottom w:val="single" w:sz="4" w:space="0" w:color="auto"/>
              <w:right w:val="single" w:sz="4" w:space="0" w:color="auto"/>
            </w:tcBorders>
            <w:vAlign w:val="center"/>
            <w:hideMark/>
          </w:tcPr>
          <w:p w14:paraId="1E298C1C"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ــِي</w:t>
            </w:r>
          </w:p>
        </w:tc>
        <w:tc>
          <w:tcPr>
            <w:tcW w:w="1564" w:type="dxa"/>
            <w:tcBorders>
              <w:top w:val="single" w:sz="4" w:space="0" w:color="auto"/>
              <w:left w:val="single" w:sz="4" w:space="0" w:color="auto"/>
              <w:bottom w:val="single" w:sz="4" w:space="0" w:color="auto"/>
              <w:right w:val="single" w:sz="4" w:space="0" w:color="auto"/>
            </w:tcBorders>
            <w:vAlign w:val="center"/>
            <w:hideMark/>
          </w:tcPr>
          <w:p w14:paraId="3AF0C6E5"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rtl/>
                <w:lang w:val="id-ID"/>
              </w:rPr>
            </w:pPr>
            <w:r w:rsidRPr="00846962">
              <w:rPr>
                <w:rFonts w:ascii="Times New Roman" w:eastAsia="Calibri" w:hAnsi="Times New Roman" w:cs="Times New Roman"/>
                <w:color w:val="000000"/>
                <w:sz w:val="20"/>
                <w:szCs w:val="20"/>
                <w:lang w:val="id-ID"/>
              </w:rPr>
              <w:t>Kasrah dan ya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20B05ED"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Ī</w:t>
            </w:r>
          </w:p>
        </w:tc>
        <w:tc>
          <w:tcPr>
            <w:tcW w:w="845" w:type="dxa"/>
            <w:tcBorders>
              <w:top w:val="single" w:sz="4" w:space="0" w:color="auto"/>
              <w:left w:val="single" w:sz="4" w:space="0" w:color="auto"/>
              <w:bottom w:val="single" w:sz="4" w:space="0" w:color="auto"/>
              <w:right w:val="single" w:sz="4" w:space="0" w:color="auto"/>
            </w:tcBorders>
            <w:hideMark/>
          </w:tcPr>
          <w:p w14:paraId="3BEF1A8F"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i dan garis di atas</w:t>
            </w:r>
          </w:p>
        </w:tc>
      </w:tr>
      <w:tr w:rsidR="00955C93" w:rsidRPr="00C05C32" w14:paraId="38F573AC" w14:textId="77777777" w:rsidTr="00701921">
        <w:tc>
          <w:tcPr>
            <w:tcW w:w="1559" w:type="dxa"/>
            <w:tcBorders>
              <w:top w:val="single" w:sz="4" w:space="0" w:color="auto"/>
              <w:left w:val="single" w:sz="4" w:space="0" w:color="auto"/>
              <w:bottom w:val="single" w:sz="4" w:space="0" w:color="auto"/>
              <w:right w:val="single" w:sz="4" w:space="0" w:color="auto"/>
            </w:tcBorders>
            <w:vAlign w:val="center"/>
            <w:hideMark/>
          </w:tcPr>
          <w:p w14:paraId="0487150E" w14:textId="77777777" w:rsidR="00955C93" w:rsidRPr="00846962" w:rsidRDefault="00955C93" w:rsidP="00DD461B">
            <w:pPr>
              <w:widowControl w:val="0"/>
              <w:spacing w:after="0" w:line="26" w:lineRule="atLeast"/>
              <w:jc w:val="center"/>
              <w:rPr>
                <w:rFonts w:ascii="Traditional Arabic" w:eastAsia="Calibri" w:hAnsi="Traditional Arabic" w:cs="Traditional Arabic"/>
                <w:b/>
                <w:bCs/>
                <w:color w:val="000000"/>
                <w:sz w:val="20"/>
                <w:szCs w:val="20"/>
                <w:lang w:val="id-ID"/>
              </w:rPr>
            </w:pPr>
            <w:r w:rsidRPr="00846962">
              <w:rPr>
                <w:rFonts w:ascii="Traditional Arabic" w:eastAsia="Calibri" w:hAnsi="Traditional Arabic" w:cs="Traditional Arabic"/>
                <w:b/>
                <w:bCs/>
                <w:color w:val="000000"/>
                <w:sz w:val="20"/>
                <w:szCs w:val="20"/>
                <w:rtl/>
                <w:lang w:val="id-ID"/>
              </w:rPr>
              <w:t>ــُـو</w:t>
            </w:r>
          </w:p>
        </w:tc>
        <w:tc>
          <w:tcPr>
            <w:tcW w:w="1564" w:type="dxa"/>
            <w:tcBorders>
              <w:top w:val="single" w:sz="4" w:space="0" w:color="auto"/>
              <w:left w:val="single" w:sz="4" w:space="0" w:color="auto"/>
              <w:bottom w:val="single" w:sz="4" w:space="0" w:color="auto"/>
              <w:right w:val="single" w:sz="4" w:space="0" w:color="auto"/>
            </w:tcBorders>
            <w:vAlign w:val="center"/>
            <w:hideMark/>
          </w:tcPr>
          <w:p w14:paraId="4D3F6F22"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Ḍammah dan wau</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5975C45"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Ū</w:t>
            </w:r>
          </w:p>
        </w:tc>
        <w:tc>
          <w:tcPr>
            <w:tcW w:w="845" w:type="dxa"/>
            <w:tcBorders>
              <w:top w:val="single" w:sz="4" w:space="0" w:color="auto"/>
              <w:left w:val="single" w:sz="4" w:space="0" w:color="auto"/>
              <w:bottom w:val="single" w:sz="4" w:space="0" w:color="auto"/>
              <w:right w:val="single" w:sz="4" w:space="0" w:color="auto"/>
            </w:tcBorders>
            <w:hideMark/>
          </w:tcPr>
          <w:p w14:paraId="6ABB92A3" w14:textId="77777777" w:rsidR="00955C93" w:rsidRPr="00846962" w:rsidRDefault="00955C93" w:rsidP="00DD461B">
            <w:pPr>
              <w:widowControl w:val="0"/>
              <w:spacing w:after="0" w:line="26" w:lineRule="atLeast"/>
              <w:jc w:val="center"/>
              <w:rPr>
                <w:rFonts w:ascii="Times New Roman" w:eastAsia="Calibri" w:hAnsi="Times New Roman" w:cs="Times New Roman"/>
                <w:color w:val="000000"/>
                <w:sz w:val="20"/>
                <w:szCs w:val="20"/>
                <w:lang w:val="id-ID"/>
              </w:rPr>
            </w:pPr>
            <w:r w:rsidRPr="00846962">
              <w:rPr>
                <w:rFonts w:ascii="Times New Roman" w:eastAsia="Calibri" w:hAnsi="Times New Roman" w:cs="Times New Roman"/>
                <w:color w:val="000000"/>
                <w:sz w:val="20"/>
                <w:szCs w:val="20"/>
                <w:lang w:val="id-ID"/>
              </w:rPr>
              <w:t>u dan garis di atas</w:t>
            </w:r>
          </w:p>
        </w:tc>
      </w:tr>
    </w:tbl>
    <w:p w14:paraId="3B635C03" w14:textId="77777777" w:rsidR="00955C93" w:rsidRPr="00C05C32" w:rsidRDefault="00955C93" w:rsidP="00DD461B">
      <w:pPr>
        <w:widowControl w:val="0"/>
        <w:spacing w:after="0" w:line="26" w:lineRule="atLeast"/>
        <w:ind w:left="426"/>
        <w:jc w:val="both"/>
        <w:rPr>
          <w:rFonts w:ascii="Times New Roman" w:eastAsia="Calibri" w:hAnsi="Times New Roman" w:cs="Times New Roman"/>
          <w:color w:val="000000"/>
          <w:lang w:val="id-ID"/>
        </w:rPr>
      </w:pPr>
      <w:r w:rsidRPr="00C05C32">
        <w:rPr>
          <w:rFonts w:ascii="Times New Roman" w:eastAsia="Calibri" w:hAnsi="Times New Roman" w:cs="Times New Roman"/>
          <w:color w:val="000000"/>
          <w:lang w:val="id-ID"/>
        </w:rPr>
        <w:t>Contoh:</w:t>
      </w:r>
      <w:r w:rsidRPr="00C05C32">
        <w:rPr>
          <w:rFonts w:ascii="Times New Roman" w:eastAsia="Calibri" w:hAnsi="Times New Roman" w:cs="Times New Roman"/>
          <w:color w:val="000000"/>
          <w:lang w:val="id-ID"/>
        </w:rPr>
        <w:tab/>
      </w:r>
    </w:p>
    <w:p w14:paraId="6DCDA05A" w14:textId="77777777" w:rsidR="00955C93" w:rsidRPr="00C05C32" w:rsidRDefault="00955C93" w:rsidP="00DD461B">
      <w:pPr>
        <w:widowControl w:val="0"/>
        <w:spacing w:after="0" w:line="26" w:lineRule="atLeast"/>
        <w:ind w:left="709"/>
        <w:jc w:val="both"/>
        <w:rPr>
          <w:rFonts w:ascii="Times New Roman" w:eastAsia="Calibri" w:hAnsi="Times New Roman" w:cs="Times New Roman"/>
          <w:color w:val="000000"/>
          <w:lang w:val="id-ID"/>
        </w:rPr>
      </w:pPr>
      <w:r w:rsidRPr="00C05C32">
        <w:rPr>
          <w:rFonts w:ascii="Traditional Arabic" w:eastAsia="Calibri" w:hAnsi="Traditional Arabic" w:cs="Traditional Arabic"/>
          <w:b/>
          <w:bCs/>
          <w:color w:val="000000"/>
          <w:rtl/>
          <w:lang w:val="id-ID"/>
        </w:rPr>
        <w:t>مَاتَ</w:t>
      </w:r>
      <w:r w:rsidRPr="00C05C32">
        <w:rPr>
          <w:rFonts w:ascii="Times New Roman" w:eastAsia="Calibri" w:hAnsi="Times New Roman" w:cs="Times New Roman"/>
          <w:color w:val="000000"/>
          <w:lang w:val="id-ID"/>
        </w:rPr>
        <w:tab/>
        <w:t xml:space="preserve">:  </w:t>
      </w:r>
      <w:r w:rsidRPr="00C05C32">
        <w:rPr>
          <w:rFonts w:ascii="Times New Roman" w:eastAsia="Calibri" w:hAnsi="Times New Roman" w:cs="Times New Roman"/>
          <w:i/>
          <w:iCs/>
          <w:color w:val="000000"/>
          <w:lang w:val="id-ID"/>
        </w:rPr>
        <w:t>māta</w:t>
      </w:r>
    </w:p>
    <w:p w14:paraId="048D7E8E" w14:textId="77777777" w:rsidR="00955C93" w:rsidRPr="00C05C32" w:rsidRDefault="00955C93" w:rsidP="00DD461B">
      <w:pPr>
        <w:widowControl w:val="0"/>
        <w:spacing w:after="0" w:line="26" w:lineRule="atLeast"/>
        <w:ind w:left="709"/>
        <w:jc w:val="both"/>
        <w:rPr>
          <w:rFonts w:ascii="Times New Roman" w:eastAsia="Calibri" w:hAnsi="Times New Roman" w:cs="Times New Roman"/>
          <w:color w:val="000000"/>
          <w:lang w:val="id-ID"/>
        </w:rPr>
      </w:pPr>
      <w:r w:rsidRPr="00C05C32">
        <w:rPr>
          <w:rFonts w:ascii="Traditional Arabic" w:eastAsia="Calibri" w:hAnsi="Traditional Arabic" w:cs="Traditional Arabic"/>
          <w:b/>
          <w:bCs/>
          <w:color w:val="000000"/>
          <w:rtl/>
          <w:lang w:val="id-ID"/>
        </w:rPr>
        <w:t>رَمَى</w:t>
      </w:r>
      <w:r w:rsidRPr="00C05C32">
        <w:rPr>
          <w:rFonts w:ascii="Times New Roman" w:eastAsia="Calibri" w:hAnsi="Times New Roman" w:cs="Times New Roman"/>
          <w:color w:val="000000"/>
          <w:lang w:val="id-ID"/>
        </w:rPr>
        <w:tab/>
        <w:t xml:space="preserve">:  </w:t>
      </w:r>
      <w:r w:rsidRPr="00C05C32">
        <w:rPr>
          <w:rFonts w:ascii="Times New Roman" w:eastAsia="Calibri" w:hAnsi="Times New Roman" w:cs="Times New Roman"/>
          <w:i/>
          <w:iCs/>
          <w:color w:val="000000"/>
          <w:lang w:val="id-ID"/>
        </w:rPr>
        <w:t>ramā</w:t>
      </w:r>
    </w:p>
    <w:p w14:paraId="433CC9C1" w14:textId="77777777" w:rsidR="00955C93" w:rsidRPr="00C05C32" w:rsidRDefault="00955C93" w:rsidP="00DD461B">
      <w:pPr>
        <w:widowControl w:val="0"/>
        <w:spacing w:after="0" w:line="26" w:lineRule="atLeast"/>
        <w:ind w:left="709"/>
        <w:jc w:val="both"/>
        <w:rPr>
          <w:rFonts w:ascii="Times New Roman" w:eastAsia="Calibri" w:hAnsi="Times New Roman" w:cs="Times New Roman"/>
          <w:color w:val="000000"/>
          <w:lang w:val="id-ID"/>
        </w:rPr>
      </w:pPr>
      <w:r w:rsidRPr="00C05C32">
        <w:rPr>
          <w:rFonts w:ascii="Traditional Arabic" w:eastAsia="Calibri" w:hAnsi="Traditional Arabic" w:cs="Traditional Arabic"/>
          <w:b/>
          <w:bCs/>
          <w:color w:val="000000"/>
          <w:rtl/>
          <w:lang w:val="id-ID"/>
        </w:rPr>
        <w:t>قِيْلَ</w:t>
      </w:r>
      <w:r w:rsidRPr="00C05C32">
        <w:rPr>
          <w:rFonts w:ascii="Times New Roman" w:eastAsia="Calibri" w:hAnsi="Times New Roman" w:cs="Times New Roman"/>
          <w:color w:val="000000"/>
          <w:lang w:val="id-ID"/>
        </w:rPr>
        <w:tab/>
        <w:t xml:space="preserve">:  </w:t>
      </w:r>
      <w:r w:rsidRPr="00C05C32">
        <w:rPr>
          <w:rFonts w:ascii="Times New Roman" w:eastAsia="Calibri" w:hAnsi="Times New Roman" w:cs="Times New Roman"/>
          <w:i/>
          <w:iCs/>
          <w:color w:val="000000"/>
          <w:lang w:val="id-ID"/>
        </w:rPr>
        <w:t>qīla</w:t>
      </w:r>
    </w:p>
    <w:p w14:paraId="0E14C57C" w14:textId="77777777" w:rsidR="00955C93" w:rsidRPr="00C05C32" w:rsidRDefault="00955C93" w:rsidP="00DD461B">
      <w:pPr>
        <w:widowControl w:val="0"/>
        <w:spacing w:after="0" w:line="26" w:lineRule="atLeast"/>
        <w:ind w:left="709"/>
        <w:jc w:val="both"/>
        <w:rPr>
          <w:rFonts w:ascii="Times New Roman" w:eastAsia="Calibri" w:hAnsi="Times New Roman" w:cs="Times New Roman"/>
          <w:i/>
          <w:iCs/>
          <w:color w:val="000000"/>
          <w:lang w:val="id-ID"/>
        </w:rPr>
      </w:pPr>
      <w:r w:rsidRPr="00C05C32">
        <w:rPr>
          <w:rFonts w:ascii="Traditional Arabic" w:eastAsia="Calibri" w:hAnsi="Traditional Arabic" w:cs="Traditional Arabic"/>
          <w:b/>
          <w:bCs/>
          <w:color w:val="000000"/>
          <w:rtl/>
          <w:lang w:val="id-ID"/>
        </w:rPr>
        <w:t>يَمُوْتُ</w:t>
      </w:r>
      <w:r w:rsidRPr="00C05C32">
        <w:rPr>
          <w:rFonts w:ascii="Times New Roman" w:eastAsia="Calibri" w:hAnsi="Times New Roman" w:cs="Times New Roman"/>
          <w:color w:val="000000"/>
          <w:lang w:val="id-ID"/>
        </w:rPr>
        <w:tab/>
        <w:t xml:space="preserve">:  </w:t>
      </w:r>
      <w:r w:rsidRPr="00C05C32">
        <w:rPr>
          <w:rFonts w:ascii="Times New Roman" w:eastAsia="Calibri" w:hAnsi="Times New Roman" w:cs="Times New Roman"/>
          <w:i/>
          <w:iCs/>
          <w:color w:val="000000"/>
          <w:lang w:val="id-ID"/>
        </w:rPr>
        <w:t>yamūtu</w:t>
      </w:r>
    </w:p>
    <w:p w14:paraId="4DE8EDC1" w14:textId="77777777" w:rsidR="00955C93" w:rsidRPr="00C05C32" w:rsidRDefault="00955C93" w:rsidP="00DD461B">
      <w:pPr>
        <w:widowControl w:val="0"/>
        <w:numPr>
          <w:ilvl w:val="0"/>
          <w:numId w:val="39"/>
        </w:numPr>
        <w:autoSpaceDN w:val="0"/>
        <w:spacing w:after="0" w:line="26" w:lineRule="atLeast"/>
        <w:ind w:left="425" w:hanging="425"/>
        <w:rPr>
          <w:rFonts w:ascii="Times New Roman" w:eastAsia="Calibri" w:hAnsi="Times New Roman" w:cs="Times New Roman"/>
          <w:b/>
          <w:bCs/>
          <w:color w:val="000000"/>
          <w:lang w:val="id-ID"/>
        </w:rPr>
      </w:pPr>
      <w:r w:rsidRPr="00C05C32">
        <w:rPr>
          <w:rFonts w:ascii="Times New Roman" w:eastAsia="Calibri" w:hAnsi="Times New Roman" w:cs="Times New Roman"/>
          <w:b/>
          <w:bCs/>
          <w:i/>
          <w:iCs/>
          <w:color w:val="000000"/>
          <w:lang w:val="id-ID"/>
        </w:rPr>
        <w:t>Ta</w:t>
      </w:r>
      <w:r w:rsidRPr="00C05C32">
        <w:rPr>
          <w:rFonts w:ascii="Times New Roman" w:eastAsia="Calibri" w:hAnsi="Times New Roman" w:cs="Times New Roman"/>
          <w:b/>
          <w:bCs/>
          <w:color w:val="000000"/>
          <w:lang w:val="id-ID"/>
        </w:rPr>
        <w:t xml:space="preserve"> </w:t>
      </w:r>
      <w:r w:rsidRPr="00C05C32">
        <w:rPr>
          <w:rFonts w:ascii="Times New Roman" w:eastAsia="Calibri" w:hAnsi="Times New Roman" w:cs="Times New Roman"/>
          <w:b/>
          <w:bCs/>
          <w:i/>
          <w:iCs/>
          <w:color w:val="000000"/>
          <w:lang w:val="id-ID"/>
        </w:rPr>
        <w:t>Marbūṭah</w:t>
      </w:r>
    </w:p>
    <w:p w14:paraId="7BF5D86E" w14:textId="77777777" w:rsidR="00955C93" w:rsidRPr="00C05C32" w:rsidRDefault="00955C93" w:rsidP="00DD461B">
      <w:pPr>
        <w:widowControl w:val="0"/>
        <w:spacing w:after="0" w:line="26" w:lineRule="atLeast"/>
        <w:ind w:left="426" w:firstLine="567"/>
        <w:jc w:val="both"/>
        <w:rPr>
          <w:rFonts w:ascii="Times New Roman" w:eastAsia="Calibri" w:hAnsi="Times New Roman" w:cs="Times New Roman"/>
          <w:color w:val="000000"/>
          <w:lang w:val="id-ID"/>
        </w:rPr>
      </w:pPr>
      <w:r w:rsidRPr="00C05C32">
        <w:rPr>
          <w:rFonts w:ascii="Times New Roman" w:eastAsia="Calibri" w:hAnsi="Times New Roman" w:cs="Times New Roman"/>
          <w:color w:val="000000"/>
          <w:lang w:val="id-ID"/>
        </w:rPr>
        <w:lastRenderedPageBreak/>
        <w:t xml:space="preserve">Transliterasi untuk </w:t>
      </w:r>
      <w:r w:rsidRPr="00C05C32">
        <w:rPr>
          <w:rFonts w:ascii="Times New Roman" w:eastAsia="Calibri" w:hAnsi="Times New Roman" w:cs="Times New Roman"/>
          <w:i/>
          <w:iCs/>
          <w:color w:val="000000"/>
          <w:lang w:val="id-ID"/>
        </w:rPr>
        <w:t>ta marbūṭah</w:t>
      </w:r>
      <w:r w:rsidRPr="00C05C32">
        <w:rPr>
          <w:rFonts w:ascii="Times New Roman" w:eastAsia="Calibri" w:hAnsi="Times New Roman" w:cs="Times New Roman"/>
          <w:color w:val="000000"/>
          <w:lang w:val="id-ID"/>
        </w:rPr>
        <w:t xml:space="preserve"> ada dua, yaitu: </w:t>
      </w:r>
      <w:r w:rsidRPr="00C05C32">
        <w:rPr>
          <w:rFonts w:ascii="Times New Roman" w:eastAsia="Calibri" w:hAnsi="Times New Roman" w:cs="Times New Roman"/>
          <w:i/>
          <w:iCs/>
          <w:color w:val="000000"/>
          <w:lang w:val="id-ID"/>
        </w:rPr>
        <w:t>ta marbūṭah</w:t>
      </w:r>
      <w:r w:rsidRPr="00C05C32">
        <w:rPr>
          <w:rFonts w:ascii="Times New Roman" w:eastAsia="Calibri" w:hAnsi="Times New Roman" w:cs="Times New Roman"/>
          <w:color w:val="000000"/>
          <w:lang w:val="id-ID"/>
        </w:rPr>
        <w:t xml:space="preserve"> yang hidup atau mendapat harkat </w:t>
      </w:r>
      <w:r w:rsidRPr="00C05C32">
        <w:rPr>
          <w:rFonts w:ascii="Times New Roman" w:eastAsia="Calibri" w:hAnsi="Times New Roman" w:cs="Times New Roman"/>
          <w:i/>
          <w:iCs/>
          <w:color w:val="000000"/>
          <w:lang w:val="id-ID"/>
        </w:rPr>
        <w:t>fatḥah</w:t>
      </w:r>
      <w:r w:rsidRPr="00C05C32">
        <w:rPr>
          <w:rFonts w:ascii="Times New Roman" w:eastAsia="Calibri" w:hAnsi="Times New Roman" w:cs="Times New Roman"/>
          <w:color w:val="000000"/>
          <w:lang w:val="id-ID"/>
        </w:rPr>
        <w:t xml:space="preserve">, </w:t>
      </w:r>
      <w:r w:rsidRPr="00C05C32">
        <w:rPr>
          <w:rFonts w:ascii="Times New Roman" w:eastAsia="Calibri" w:hAnsi="Times New Roman" w:cs="Times New Roman"/>
          <w:i/>
          <w:iCs/>
          <w:color w:val="000000"/>
          <w:lang w:val="id-ID"/>
        </w:rPr>
        <w:t>kasrah</w:t>
      </w:r>
      <w:r w:rsidRPr="00C05C32">
        <w:rPr>
          <w:rFonts w:ascii="Times New Roman" w:eastAsia="Calibri" w:hAnsi="Times New Roman" w:cs="Times New Roman"/>
          <w:color w:val="000000"/>
          <w:lang w:val="id-ID"/>
        </w:rPr>
        <w:t xml:space="preserve">, dan </w:t>
      </w:r>
      <w:r w:rsidRPr="00C05C32">
        <w:rPr>
          <w:rFonts w:ascii="Times New Roman" w:eastAsia="Calibri" w:hAnsi="Times New Roman" w:cs="Times New Roman"/>
          <w:i/>
          <w:iCs/>
          <w:color w:val="000000"/>
          <w:lang w:val="id-ID"/>
        </w:rPr>
        <w:t>ḍammah</w:t>
      </w:r>
      <w:r w:rsidRPr="00C05C32">
        <w:rPr>
          <w:rFonts w:ascii="Times New Roman" w:eastAsia="Calibri" w:hAnsi="Times New Roman" w:cs="Times New Roman"/>
          <w:color w:val="000000"/>
          <w:lang w:val="id-ID"/>
        </w:rPr>
        <w:t xml:space="preserve">, transliterasinya adalah [t]. Sedangkan ta </w:t>
      </w:r>
      <w:r w:rsidRPr="00C05C32">
        <w:rPr>
          <w:rFonts w:ascii="Times New Roman" w:eastAsia="Calibri" w:hAnsi="Times New Roman" w:cs="Times New Roman"/>
          <w:i/>
          <w:iCs/>
          <w:color w:val="000000"/>
          <w:lang w:val="id-ID"/>
        </w:rPr>
        <w:t>marbūṭah</w:t>
      </w:r>
      <w:r w:rsidRPr="00C05C32">
        <w:rPr>
          <w:rFonts w:ascii="Times New Roman" w:eastAsia="Calibri" w:hAnsi="Times New Roman" w:cs="Times New Roman"/>
          <w:color w:val="000000"/>
          <w:lang w:val="id-ID"/>
        </w:rPr>
        <w:t xml:space="preserve"> yang mati atau mendapat harkat sukun, transliterasinya adalah [h].</w:t>
      </w:r>
    </w:p>
    <w:p w14:paraId="217CF391" w14:textId="77777777" w:rsidR="00955C93" w:rsidRPr="007F178B" w:rsidRDefault="00955C93" w:rsidP="00DD461B">
      <w:pPr>
        <w:widowControl w:val="0"/>
        <w:spacing w:after="0" w:line="26" w:lineRule="atLeast"/>
        <w:ind w:left="426" w:firstLine="567"/>
        <w:jc w:val="both"/>
        <w:rPr>
          <w:rFonts w:ascii="Times New Roman" w:eastAsia="Calibri" w:hAnsi="Times New Roman" w:cs="Times New Roman"/>
          <w:color w:val="000000"/>
          <w:lang w:val="id-ID"/>
        </w:rPr>
      </w:pPr>
      <w:r w:rsidRPr="00C05C32">
        <w:rPr>
          <w:rFonts w:ascii="Times New Roman" w:eastAsia="Calibri" w:hAnsi="Times New Roman" w:cs="Times New Roman"/>
          <w:color w:val="000000"/>
          <w:lang w:val="id-ID"/>
        </w:rPr>
        <w:t xml:space="preserve">Kalau pada kata yang berakhir dengan </w:t>
      </w:r>
      <w:r w:rsidRPr="00C05C32">
        <w:rPr>
          <w:rFonts w:ascii="Times New Roman" w:eastAsia="Calibri" w:hAnsi="Times New Roman" w:cs="Times New Roman"/>
          <w:i/>
          <w:iCs/>
          <w:color w:val="000000"/>
          <w:lang w:val="id-ID"/>
        </w:rPr>
        <w:t>ta marbūṭah</w:t>
      </w:r>
      <w:r w:rsidRPr="00C05C32">
        <w:rPr>
          <w:rFonts w:ascii="Times New Roman" w:eastAsia="Calibri" w:hAnsi="Times New Roman" w:cs="Times New Roman"/>
          <w:color w:val="000000"/>
          <w:lang w:val="id-ID"/>
        </w:rPr>
        <w:t xml:space="preserve"> diikuti oleh kata yang menggunakan kata sandang al- serta bacaan kedua kata itu terpisah, maka ta </w:t>
      </w:r>
      <w:r w:rsidRPr="00C05C32">
        <w:rPr>
          <w:rFonts w:ascii="Times New Roman" w:eastAsia="Calibri" w:hAnsi="Times New Roman" w:cs="Times New Roman"/>
          <w:i/>
          <w:iCs/>
          <w:color w:val="000000"/>
          <w:lang w:val="id-ID"/>
        </w:rPr>
        <w:t>marbūṭah</w:t>
      </w:r>
      <w:r w:rsidRPr="00C05C32">
        <w:rPr>
          <w:rFonts w:ascii="Times New Roman" w:eastAsia="Calibri" w:hAnsi="Times New Roman" w:cs="Times New Roman"/>
          <w:color w:val="000000"/>
          <w:lang w:val="id-ID"/>
        </w:rPr>
        <w:t xml:space="preserve"> itu ditransliterasikan dengan ha (h). </w:t>
      </w:r>
    </w:p>
    <w:p w14:paraId="5198C20A" w14:textId="77777777" w:rsidR="00955C93" w:rsidRPr="00846962" w:rsidRDefault="00955C93" w:rsidP="00DD461B">
      <w:pPr>
        <w:widowControl w:val="0"/>
        <w:spacing w:after="0" w:line="26" w:lineRule="atLeast"/>
        <w:ind w:firstLine="426"/>
        <w:jc w:val="both"/>
        <w:rPr>
          <w:rFonts w:ascii="Times New Roman" w:eastAsia="Calibri" w:hAnsi="Times New Roman" w:cs="Times New Roman"/>
          <w:color w:val="000000"/>
        </w:rPr>
      </w:pPr>
      <w:r w:rsidRPr="00C05C32">
        <w:rPr>
          <w:rFonts w:ascii="Times New Roman" w:eastAsia="Calibri" w:hAnsi="Times New Roman" w:cs="Times New Roman"/>
          <w:color w:val="000000"/>
          <w:lang w:val="id-ID"/>
        </w:rPr>
        <w:t>Contoh:</w:t>
      </w:r>
    </w:p>
    <w:p w14:paraId="6C58D498" w14:textId="77777777" w:rsidR="00955C93" w:rsidRPr="00C05C32" w:rsidRDefault="00955C93" w:rsidP="00DD461B">
      <w:pPr>
        <w:widowControl w:val="0"/>
        <w:tabs>
          <w:tab w:val="left" w:pos="1560"/>
        </w:tabs>
        <w:spacing w:after="0" w:line="26" w:lineRule="atLeast"/>
        <w:ind w:left="426"/>
        <w:jc w:val="both"/>
        <w:rPr>
          <w:rFonts w:ascii="Times New Roman" w:eastAsia="Calibri" w:hAnsi="Times New Roman" w:cs="Times New Roman"/>
          <w:color w:val="000000"/>
          <w:lang w:val="id-ID"/>
        </w:rPr>
      </w:pPr>
      <w:r w:rsidRPr="00C05C32">
        <w:rPr>
          <w:rFonts w:ascii="Traditional Arabic" w:eastAsia="Calibri" w:hAnsi="Traditional Arabic" w:cs="Traditional Arabic"/>
          <w:b/>
          <w:bCs/>
          <w:color w:val="000000"/>
          <w:rtl/>
          <w:lang w:val="id-ID"/>
        </w:rPr>
        <w:t>رَوْضَةُ الأطْفَال</w:t>
      </w:r>
      <w:r w:rsidRPr="00C05C32">
        <w:rPr>
          <w:rFonts w:ascii="Times New Roman" w:eastAsia="Calibri" w:hAnsi="Times New Roman" w:cs="Times New Roman"/>
          <w:color w:val="000000"/>
          <w:lang w:val="id-ID"/>
        </w:rPr>
        <w:tab/>
        <w:t xml:space="preserve">:  </w:t>
      </w:r>
      <w:r w:rsidRPr="00C05C32">
        <w:rPr>
          <w:rFonts w:ascii="Times New Roman" w:eastAsia="Calibri" w:hAnsi="Times New Roman" w:cs="Times New Roman"/>
          <w:i/>
          <w:iCs/>
          <w:color w:val="000000"/>
          <w:lang w:val="id-ID"/>
        </w:rPr>
        <w:t>rauḍah al-aṭfāl</w:t>
      </w:r>
    </w:p>
    <w:p w14:paraId="26E0B8B1" w14:textId="77777777" w:rsidR="00955C93" w:rsidRPr="00C05C32" w:rsidRDefault="00955C93" w:rsidP="00DD461B">
      <w:pPr>
        <w:widowControl w:val="0"/>
        <w:tabs>
          <w:tab w:val="left" w:pos="1560"/>
        </w:tabs>
        <w:spacing w:after="0" w:line="26" w:lineRule="atLeast"/>
        <w:ind w:left="426"/>
        <w:jc w:val="both"/>
        <w:rPr>
          <w:rFonts w:ascii="Times New Roman" w:eastAsia="Calibri" w:hAnsi="Times New Roman" w:cs="Times New Roman"/>
          <w:color w:val="000000"/>
          <w:lang w:val="id-ID"/>
        </w:rPr>
      </w:pPr>
      <w:r w:rsidRPr="00C05C32">
        <w:rPr>
          <w:rFonts w:ascii="Traditional Arabic" w:eastAsia="Calibri" w:hAnsi="Traditional Arabic" w:cs="Traditional Arabic"/>
          <w:b/>
          <w:bCs/>
          <w:color w:val="000000"/>
          <w:rtl/>
          <w:lang w:val="id-ID"/>
        </w:rPr>
        <w:t>المَدِيْنَةُ الفَضِيْلَةُ</w:t>
      </w:r>
      <w:r w:rsidRPr="00C05C32">
        <w:rPr>
          <w:rFonts w:ascii="Times New Roman" w:eastAsia="Calibri" w:hAnsi="Times New Roman" w:cs="Times New Roman"/>
          <w:color w:val="000000"/>
          <w:lang w:val="id-ID"/>
        </w:rPr>
        <w:tab/>
        <w:t xml:space="preserve">:  </w:t>
      </w:r>
      <w:r w:rsidRPr="00C05C32">
        <w:rPr>
          <w:rFonts w:ascii="Times New Roman" w:eastAsia="Calibri" w:hAnsi="Times New Roman" w:cs="Times New Roman"/>
          <w:i/>
          <w:iCs/>
          <w:color w:val="000000"/>
          <w:lang w:val="id-ID"/>
        </w:rPr>
        <w:t>al-madīnah al-fāḍīlah</w:t>
      </w:r>
    </w:p>
    <w:p w14:paraId="161A2051" w14:textId="77777777" w:rsidR="00955C93" w:rsidRPr="00C05C32" w:rsidRDefault="00955C93" w:rsidP="00DD461B">
      <w:pPr>
        <w:widowControl w:val="0"/>
        <w:tabs>
          <w:tab w:val="left" w:pos="1560"/>
        </w:tabs>
        <w:spacing w:after="0" w:line="26" w:lineRule="atLeast"/>
        <w:ind w:left="426"/>
        <w:jc w:val="both"/>
        <w:rPr>
          <w:rFonts w:ascii="Times New Roman" w:eastAsia="Calibri" w:hAnsi="Times New Roman" w:cs="Times New Roman"/>
          <w:color w:val="000000"/>
          <w:lang w:val="id-ID"/>
        </w:rPr>
      </w:pPr>
      <w:r w:rsidRPr="00C05C32">
        <w:rPr>
          <w:rFonts w:ascii="Traditional Arabic" w:eastAsia="Calibri" w:hAnsi="Traditional Arabic" w:cs="Traditional Arabic"/>
          <w:b/>
          <w:bCs/>
          <w:color w:val="000000"/>
          <w:rtl/>
          <w:lang w:val="id-ID"/>
        </w:rPr>
        <w:t>الحِكْمِةُ</w:t>
      </w:r>
      <w:r w:rsidRPr="00C05C32">
        <w:rPr>
          <w:rFonts w:ascii="Times New Roman" w:eastAsia="Calibri" w:hAnsi="Times New Roman" w:cs="Times New Roman"/>
          <w:color w:val="000000"/>
          <w:lang w:val="id-ID"/>
        </w:rPr>
        <w:tab/>
        <w:t xml:space="preserve">:  </w:t>
      </w:r>
      <w:r w:rsidRPr="00C05C32">
        <w:rPr>
          <w:rFonts w:ascii="Times New Roman" w:eastAsia="Calibri" w:hAnsi="Times New Roman" w:cs="Times New Roman"/>
          <w:i/>
          <w:iCs/>
          <w:color w:val="000000"/>
          <w:lang w:val="id-ID"/>
        </w:rPr>
        <w:t>al-ḥikmah</w:t>
      </w:r>
    </w:p>
    <w:p w14:paraId="035677E1" w14:textId="77777777" w:rsidR="00955C93" w:rsidRPr="00C05C32" w:rsidRDefault="00955C93" w:rsidP="00DD461B">
      <w:pPr>
        <w:widowControl w:val="0"/>
        <w:numPr>
          <w:ilvl w:val="0"/>
          <w:numId w:val="39"/>
        </w:numPr>
        <w:autoSpaceDN w:val="0"/>
        <w:spacing w:after="0" w:line="26" w:lineRule="atLeast"/>
        <w:ind w:left="425" w:hanging="425"/>
        <w:rPr>
          <w:rFonts w:ascii="Times New Roman" w:eastAsia="Calibri" w:hAnsi="Times New Roman" w:cs="Times New Roman"/>
          <w:b/>
          <w:bCs/>
          <w:color w:val="000000"/>
          <w:lang w:val="id-ID"/>
        </w:rPr>
      </w:pPr>
      <w:r w:rsidRPr="00C05C32">
        <w:rPr>
          <w:rFonts w:ascii="Times New Roman" w:eastAsia="Calibri" w:hAnsi="Times New Roman" w:cs="Times New Roman"/>
          <w:b/>
          <w:bCs/>
          <w:i/>
          <w:iCs/>
          <w:color w:val="000000"/>
          <w:lang w:val="id-ID"/>
        </w:rPr>
        <w:t>Syaddah</w:t>
      </w:r>
      <w:r w:rsidRPr="00C05C32">
        <w:rPr>
          <w:rFonts w:ascii="Times New Roman" w:eastAsia="Calibri" w:hAnsi="Times New Roman" w:cs="Times New Roman"/>
          <w:b/>
          <w:bCs/>
          <w:color w:val="000000"/>
          <w:lang w:val="id-ID"/>
        </w:rPr>
        <w:t xml:space="preserve"> (</w:t>
      </w:r>
      <w:r w:rsidRPr="00C05C32">
        <w:rPr>
          <w:rFonts w:ascii="Times New Roman" w:eastAsia="Calibri" w:hAnsi="Times New Roman" w:cs="Times New Roman"/>
          <w:b/>
          <w:bCs/>
          <w:i/>
          <w:iCs/>
          <w:color w:val="000000"/>
          <w:lang w:val="id-ID"/>
        </w:rPr>
        <w:t>Tasydīd</w:t>
      </w:r>
      <w:r w:rsidRPr="00C05C32">
        <w:rPr>
          <w:rFonts w:ascii="Times New Roman" w:eastAsia="Calibri" w:hAnsi="Times New Roman" w:cs="Times New Roman"/>
          <w:b/>
          <w:bCs/>
          <w:color w:val="000000"/>
          <w:lang w:val="id-ID"/>
        </w:rPr>
        <w:t>)</w:t>
      </w:r>
    </w:p>
    <w:p w14:paraId="39D075F4" w14:textId="2C3C8858" w:rsidR="00955C93" w:rsidRPr="00F2274F" w:rsidRDefault="00955C93" w:rsidP="00DD461B">
      <w:pPr>
        <w:widowControl w:val="0"/>
        <w:spacing w:after="0" w:line="26" w:lineRule="atLeast"/>
        <w:ind w:left="426" w:firstLine="567"/>
        <w:jc w:val="both"/>
        <w:rPr>
          <w:rFonts w:ascii="Times New Roman" w:eastAsia="Calibri" w:hAnsi="Times New Roman" w:cs="Times New Roman"/>
          <w:color w:val="000000"/>
          <w:lang w:val="id-ID"/>
        </w:rPr>
      </w:pPr>
      <w:r w:rsidRPr="00C05C32">
        <w:rPr>
          <w:rFonts w:ascii="Times New Roman" w:eastAsia="Calibri" w:hAnsi="Times New Roman" w:cs="Times New Roman"/>
          <w:i/>
          <w:iCs/>
          <w:color w:val="000000"/>
          <w:lang w:val="id-ID"/>
        </w:rPr>
        <w:t>Syaddah</w:t>
      </w:r>
      <w:r w:rsidRPr="00C05C32">
        <w:rPr>
          <w:rFonts w:ascii="Times New Roman" w:eastAsia="Calibri" w:hAnsi="Times New Roman" w:cs="Times New Roman"/>
          <w:color w:val="000000"/>
          <w:lang w:val="id-ID"/>
        </w:rPr>
        <w:t xml:space="preserve"> atau </w:t>
      </w:r>
      <w:r w:rsidRPr="00C05C32">
        <w:rPr>
          <w:rFonts w:ascii="Times New Roman" w:eastAsia="Calibri" w:hAnsi="Times New Roman" w:cs="Times New Roman"/>
          <w:i/>
          <w:iCs/>
          <w:color w:val="000000"/>
          <w:lang w:val="id-ID"/>
        </w:rPr>
        <w:t>tasydīd</w:t>
      </w:r>
      <w:r w:rsidRPr="00C05C32">
        <w:rPr>
          <w:rFonts w:ascii="Times New Roman" w:eastAsia="Calibri" w:hAnsi="Times New Roman" w:cs="Times New Roman"/>
          <w:color w:val="000000"/>
          <w:lang w:val="id-ID"/>
        </w:rPr>
        <w:t xml:space="preserve"> yang dalam sistem tulisan Arab dilambangkan dengan sebuah tanda </w:t>
      </w:r>
      <w:r w:rsidRPr="00C05C32">
        <w:rPr>
          <w:rFonts w:ascii="Times New Roman" w:eastAsia="Calibri" w:hAnsi="Times New Roman" w:cs="Times New Roman"/>
          <w:i/>
          <w:iCs/>
          <w:color w:val="000000"/>
          <w:lang w:val="id-ID"/>
        </w:rPr>
        <w:t>tasydīd</w:t>
      </w:r>
      <w:r w:rsidRPr="00C05C32">
        <w:rPr>
          <w:rFonts w:ascii="Times New Roman" w:eastAsia="Calibri" w:hAnsi="Times New Roman" w:cs="Times New Roman"/>
          <w:color w:val="000000"/>
          <w:lang w:val="id-ID"/>
        </w:rPr>
        <w:t xml:space="preserve"> ( </w:t>
      </w:r>
      <w:r w:rsidRPr="00C05C32">
        <w:rPr>
          <w:rFonts w:ascii="Times New Roman" w:eastAsia="Calibri" w:hAnsi="Times New Roman" w:cs="Times New Roman"/>
          <w:color w:val="000000"/>
          <w:rtl/>
          <w:lang w:val="id-ID"/>
        </w:rPr>
        <w:t xml:space="preserve">ـّ </w:t>
      </w:r>
      <w:r w:rsidRPr="00C05C32">
        <w:rPr>
          <w:rFonts w:ascii="Times New Roman" w:eastAsia="Calibri" w:hAnsi="Times New Roman" w:cs="Times New Roman"/>
          <w:color w:val="000000"/>
          <w:lang w:val="id-ID"/>
        </w:rPr>
        <w:t xml:space="preserve">), dalam transliterasi ini dilambangkan dengan perulangan huruf (konsonan ganda) yang diberi tanda </w:t>
      </w:r>
      <w:r w:rsidRPr="00C05C32">
        <w:rPr>
          <w:rFonts w:ascii="Times New Roman" w:eastAsia="Calibri" w:hAnsi="Times New Roman" w:cs="Times New Roman"/>
          <w:i/>
          <w:iCs/>
          <w:color w:val="000000"/>
          <w:lang w:val="id-ID"/>
        </w:rPr>
        <w:t>syaddah</w:t>
      </w:r>
      <w:r w:rsidRPr="00C05C32">
        <w:rPr>
          <w:rFonts w:ascii="Times New Roman" w:eastAsia="Calibri" w:hAnsi="Times New Roman" w:cs="Times New Roman"/>
          <w:color w:val="000000"/>
          <w:lang w:val="id-ID"/>
        </w:rPr>
        <w:t xml:space="preserve">. </w:t>
      </w:r>
    </w:p>
    <w:p w14:paraId="1D6CD3D3" w14:textId="77777777" w:rsidR="00955C93" w:rsidRPr="00C05C32" w:rsidRDefault="00955C93" w:rsidP="00DD461B">
      <w:pPr>
        <w:widowControl w:val="0"/>
        <w:spacing w:after="0" w:line="26" w:lineRule="atLeast"/>
        <w:ind w:left="426"/>
        <w:jc w:val="both"/>
        <w:rPr>
          <w:rFonts w:ascii="Times New Roman" w:eastAsia="Calibri" w:hAnsi="Times New Roman" w:cs="Times New Roman"/>
          <w:b/>
          <w:bCs/>
          <w:color w:val="000000"/>
          <w:lang w:val="id-ID"/>
        </w:rPr>
      </w:pPr>
      <w:r w:rsidRPr="00C05C32">
        <w:rPr>
          <w:rFonts w:ascii="Times New Roman" w:eastAsia="Calibri" w:hAnsi="Times New Roman" w:cs="Times New Roman"/>
          <w:color w:val="000000"/>
          <w:lang w:val="id-ID"/>
        </w:rPr>
        <w:t>Contoh:</w:t>
      </w:r>
    </w:p>
    <w:p w14:paraId="730718BF" w14:textId="77777777" w:rsidR="00955C93" w:rsidRPr="00C05C32" w:rsidRDefault="00955C93" w:rsidP="00DD461B">
      <w:pPr>
        <w:widowControl w:val="0"/>
        <w:tabs>
          <w:tab w:val="left" w:pos="1560"/>
        </w:tabs>
        <w:spacing w:after="0" w:line="26" w:lineRule="atLeast"/>
        <w:ind w:left="426"/>
        <w:rPr>
          <w:rFonts w:ascii="Times New Roman" w:eastAsia="Calibri" w:hAnsi="Times New Roman" w:cs="Times New Roman"/>
          <w:color w:val="000000"/>
          <w:lang w:val="id-ID"/>
        </w:rPr>
      </w:pPr>
      <w:r w:rsidRPr="00C05C32">
        <w:rPr>
          <w:rFonts w:ascii="Traditional Arabic" w:eastAsia="Calibri" w:hAnsi="Traditional Arabic" w:cs="Traditional Arabic"/>
          <w:b/>
          <w:bCs/>
          <w:color w:val="000000"/>
          <w:rtl/>
          <w:lang w:val="id-ID"/>
        </w:rPr>
        <w:t>رَبَّنَا</w:t>
      </w:r>
      <w:r w:rsidRPr="00C05C32">
        <w:rPr>
          <w:rFonts w:ascii="Times New Roman" w:eastAsia="Calibri" w:hAnsi="Times New Roman" w:cs="Times New Roman"/>
          <w:color w:val="000000"/>
          <w:rtl/>
          <w:lang w:val="id-ID"/>
        </w:rPr>
        <w:tab/>
      </w:r>
      <w:r w:rsidRPr="00C05C32">
        <w:rPr>
          <w:rFonts w:ascii="Times New Roman" w:eastAsia="Calibri" w:hAnsi="Times New Roman" w:cs="Times New Roman"/>
          <w:color w:val="000000"/>
        </w:rPr>
        <w:t xml:space="preserve"> </w:t>
      </w:r>
      <w:r w:rsidRPr="00C05C32">
        <w:rPr>
          <w:rFonts w:ascii="Times New Roman" w:eastAsia="Calibri" w:hAnsi="Times New Roman" w:cs="Times New Roman"/>
          <w:color w:val="000000"/>
          <w:lang w:val="id-ID"/>
        </w:rPr>
        <w:t xml:space="preserve">:  </w:t>
      </w:r>
      <w:r w:rsidRPr="00C05C32">
        <w:rPr>
          <w:rFonts w:ascii="Times New Roman" w:eastAsia="Calibri" w:hAnsi="Times New Roman" w:cs="Times New Roman"/>
          <w:i/>
          <w:iCs/>
          <w:color w:val="000000"/>
          <w:lang w:val="id-ID"/>
        </w:rPr>
        <w:t>rabbanā</w:t>
      </w:r>
    </w:p>
    <w:p w14:paraId="724D4215" w14:textId="77777777" w:rsidR="00955C93" w:rsidRPr="00C05C32" w:rsidRDefault="00955C93" w:rsidP="00DD461B">
      <w:pPr>
        <w:widowControl w:val="0"/>
        <w:tabs>
          <w:tab w:val="left" w:pos="1560"/>
        </w:tabs>
        <w:spacing w:after="0" w:line="26" w:lineRule="atLeast"/>
        <w:ind w:left="426"/>
        <w:rPr>
          <w:rFonts w:ascii="Times New Roman" w:eastAsia="Calibri" w:hAnsi="Times New Roman" w:cs="Times New Roman"/>
          <w:color w:val="000000"/>
          <w:lang w:val="id-ID"/>
        </w:rPr>
      </w:pPr>
      <w:r w:rsidRPr="00C05C32">
        <w:rPr>
          <w:rFonts w:ascii="Traditional Arabic" w:eastAsia="Calibri" w:hAnsi="Traditional Arabic" w:cs="Traditional Arabic"/>
          <w:b/>
          <w:bCs/>
          <w:color w:val="000000"/>
          <w:rtl/>
          <w:lang w:val="id-ID"/>
        </w:rPr>
        <w:t>نَجَّيْنَا</w:t>
      </w:r>
      <w:r w:rsidRPr="00C05C32">
        <w:rPr>
          <w:rFonts w:ascii="Times New Roman" w:eastAsia="Calibri" w:hAnsi="Times New Roman" w:cs="Times New Roman"/>
          <w:color w:val="000000"/>
          <w:rtl/>
          <w:lang w:val="id-ID"/>
        </w:rPr>
        <w:tab/>
      </w:r>
      <w:r w:rsidRPr="00C05C32">
        <w:rPr>
          <w:rFonts w:ascii="Times New Roman" w:eastAsia="Calibri" w:hAnsi="Times New Roman" w:cs="Times New Roman"/>
          <w:color w:val="000000"/>
          <w:lang w:val="id-ID"/>
        </w:rPr>
        <w:t xml:space="preserve">:  </w:t>
      </w:r>
      <w:r w:rsidRPr="00C05C32">
        <w:rPr>
          <w:rFonts w:ascii="Times New Roman" w:eastAsia="Calibri" w:hAnsi="Times New Roman" w:cs="Times New Roman"/>
          <w:i/>
          <w:iCs/>
          <w:color w:val="000000"/>
          <w:lang w:val="id-ID"/>
        </w:rPr>
        <w:t>najjainā</w:t>
      </w:r>
    </w:p>
    <w:p w14:paraId="18ED12A6" w14:textId="77777777" w:rsidR="00955C93" w:rsidRPr="00C05C32" w:rsidRDefault="00955C93" w:rsidP="00DD461B">
      <w:pPr>
        <w:widowControl w:val="0"/>
        <w:tabs>
          <w:tab w:val="left" w:pos="1560"/>
        </w:tabs>
        <w:spacing w:after="0" w:line="26" w:lineRule="atLeast"/>
        <w:ind w:left="426"/>
        <w:rPr>
          <w:rFonts w:ascii="Times New Roman" w:eastAsia="Calibri" w:hAnsi="Times New Roman" w:cs="Times New Roman"/>
          <w:color w:val="000000"/>
          <w:lang w:val="id-ID"/>
        </w:rPr>
      </w:pPr>
      <w:r w:rsidRPr="00C05C32">
        <w:rPr>
          <w:rFonts w:ascii="Traditional Arabic" w:eastAsia="Calibri" w:hAnsi="Traditional Arabic" w:cs="Traditional Arabic"/>
          <w:b/>
          <w:bCs/>
          <w:color w:val="000000"/>
          <w:rtl/>
          <w:lang w:val="id-ID"/>
        </w:rPr>
        <w:t>الحَقُّ</w:t>
      </w:r>
      <w:r w:rsidRPr="00C05C32">
        <w:rPr>
          <w:rFonts w:ascii="Times New Roman" w:eastAsia="Calibri" w:hAnsi="Times New Roman" w:cs="Times New Roman"/>
          <w:color w:val="000000"/>
          <w:rtl/>
          <w:lang w:val="id-ID"/>
        </w:rPr>
        <w:tab/>
      </w:r>
      <w:r w:rsidRPr="00C05C32">
        <w:rPr>
          <w:rFonts w:ascii="Times New Roman" w:eastAsia="Calibri" w:hAnsi="Times New Roman" w:cs="Times New Roman"/>
          <w:color w:val="000000"/>
          <w:lang w:val="id-ID"/>
        </w:rPr>
        <w:t xml:space="preserve">:  </w:t>
      </w:r>
      <w:r w:rsidRPr="00C05C32">
        <w:rPr>
          <w:rFonts w:ascii="Times New Roman" w:eastAsia="Calibri" w:hAnsi="Times New Roman" w:cs="Times New Roman"/>
          <w:i/>
          <w:iCs/>
          <w:color w:val="000000"/>
          <w:lang w:val="id-ID"/>
        </w:rPr>
        <w:t>al-ḥaqq</w:t>
      </w:r>
    </w:p>
    <w:p w14:paraId="59F116E3" w14:textId="77777777" w:rsidR="00955C93" w:rsidRPr="00C05C32" w:rsidRDefault="00955C93" w:rsidP="00DD461B">
      <w:pPr>
        <w:widowControl w:val="0"/>
        <w:tabs>
          <w:tab w:val="left" w:pos="1560"/>
        </w:tabs>
        <w:spacing w:after="0" w:line="26" w:lineRule="atLeast"/>
        <w:ind w:left="426"/>
        <w:rPr>
          <w:rFonts w:ascii="Times New Roman" w:eastAsia="Calibri" w:hAnsi="Times New Roman" w:cs="Times New Roman"/>
          <w:color w:val="000000"/>
          <w:lang w:val="id-ID"/>
        </w:rPr>
      </w:pPr>
      <w:r w:rsidRPr="00C05C32">
        <w:rPr>
          <w:rFonts w:ascii="Traditional Arabic" w:eastAsia="Calibri" w:hAnsi="Traditional Arabic" w:cs="Traditional Arabic"/>
          <w:b/>
          <w:bCs/>
          <w:color w:val="000000"/>
          <w:rtl/>
          <w:lang w:val="id-ID"/>
        </w:rPr>
        <w:t>الحَجُّ</w:t>
      </w:r>
      <w:r w:rsidRPr="00C05C32">
        <w:rPr>
          <w:rFonts w:ascii="Times New Roman" w:eastAsia="Calibri" w:hAnsi="Times New Roman" w:cs="Times New Roman"/>
          <w:color w:val="000000"/>
          <w:rtl/>
          <w:lang w:val="id-ID"/>
        </w:rPr>
        <w:tab/>
      </w:r>
      <w:r w:rsidRPr="00C05C32">
        <w:rPr>
          <w:rFonts w:ascii="Times New Roman" w:eastAsia="Calibri" w:hAnsi="Times New Roman" w:cs="Times New Roman"/>
          <w:color w:val="000000"/>
          <w:lang w:val="id-ID"/>
        </w:rPr>
        <w:t xml:space="preserve">:  </w:t>
      </w:r>
      <w:r w:rsidRPr="00C05C32">
        <w:rPr>
          <w:rFonts w:ascii="Times New Roman" w:eastAsia="Calibri" w:hAnsi="Times New Roman" w:cs="Times New Roman"/>
          <w:i/>
          <w:iCs/>
          <w:color w:val="000000"/>
          <w:lang w:val="id-ID"/>
        </w:rPr>
        <w:t>al-ḥajj</w:t>
      </w:r>
    </w:p>
    <w:p w14:paraId="1107DF3B" w14:textId="77777777" w:rsidR="00955C93" w:rsidRPr="00C05C32" w:rsidRDefault="00955C93" w:rsidP="00DD461B">
      <w:pPr>
        <w:widowControl w:val="0"/>
        <w:tabs>
          <w:tab w:val="left" w:pos="1560"/>
        </w:tabs>
        <w:spacing w:after="0" w:line="26" w:lineRule="atLeast"/>
        <w:ind w:left="426"/>
        <w:rPr>
          <w:rFonts w:ascii="Times New Roman" w:eastAsia="Calibri" w:hAnsi="Times New Roman" w:cs="Times New Roman"/>
          <w:color w:val="000000"/>
          <w:lang w:val="id-ID"/>
        </w:rPr>
      </w:pPr>
      <w:r w:rsidRPr="00C05C32">
        <w:rPr>
          <w:rFonts w:ascii="Traditional Arabic" w:eastAsia="Calibri" w:hAnsi="Traditional Arabic" w:cs="Traditional Arabic"/>
          <w:b/>
          <w:bCs/>
          <w:color w:val="000000"/>
          <w:rtl/>
          <w:lang w:val="id-ID"/>
        </w:rPr>
        <w:t>نُعِّمَ</w:t>
      </w:r>
      <w:r w:rsidRPr="00C05C32">
        <w:rPr>
          <w:rFonts w:ascii="Times New Roman" w:eastAsia="Calibri" w:hAnsi="Times New Roman" w:cs="Times New Roman"/>
          <w:color w:val="000000"/>
          <w:rtl/>
          <w:lang w:val="id-ID"/>
        </w:rPr>
        <w:tab/>
      </w:r>
      <w:r w:rsidRPr="00C05C32">
        <w:rPr>
          <w:rFonts w:ascii="Times New Roman" w:eastAsia="Calibri" w:hAnsi="Times New Roman" w:cs="Times New Roman"/>
          <w:color w:val="000000"/>
        </w:rPr>
        <w:t xml:space="preserve"> </w:t>
      </w:r>
      <w:r w:rsidRPr="00C05C32">
        <w:rPr>
          <w:rFonts w:ascii="Times New Roman" w:eastAsia="Calibri" w:hAnsi="Times New Roman" w:cs="Times New Roman"/>
          <w:color w:val="000000"/>
          <w:lang w:val="id-ID"/>
        </w:rPr>
        <w:t xml:space="preserve">:  </w:t>
      </w:r>
      <w:r w:rsidRPr="00C05C32">
        <w:rPr>
          <w:rFonts w:ascii="Times New Roman" w:eastAsia="Calibri" w:hAnsi="Times New Roman" w:cs="Times New Roman"/>
          <w:i/>
          <w:iCs/>
          <w:color w:val="000000"/>
          <w:lang w:val="id-ID"/>
        </w:rPr>
        <w:t>nu’’ima</w:t>
      </w:r>
    </w:p>
    <w:p w14:paraId="760B88F6" w14:textId="77777777" w:rsidR="00955C93" w:rsidRPr="00C05C32" w:rsidRDefault="00955C93" w:rsidP="00DD461B">
      <w:pPr>
        <w:widowControl w:val="0"/>
        <w:tabs>
          <w:tab w:val="left" w:pos="1560"/>
        </w:tabs>
        <w:spacing w:after="0" w:line="26" w:lineRule="atLeast"/>
        <w:ind w:left="426"/>
        <w:rPr>
          <w:rFonts w:ascii="Times New Roman" w:eastAsia="Calibri" w:hAnsi="Times New Roman" w:cs="Times New Roman"/>
          <w:color w:val="000000"/>
          <w:lang w:val="id-ID"/>
        </w:rPr>
      </w:pPr>
      <w:r w:rsidRPr="00C05C32">
        <w:rPr>
          <w:rFonts w:ascii="Traditional Arabic" w:eastAsia="Calibri" w:hAnsi="Traditional Arabic" w:cs="Traditional Arabic"/>
          <w:b/>
          <w:bCs/>
          <w:color w:val="000000"/>
          <w:rtl/>
          <w:lang w:val="id-ID"/>
        </w:rPr>
        <w:t>عَدُوٌّ</w:t>
      </w:r>
      <w:r w:rsidRPr="00C05C32">
        <w:rPr>
          <w:rFonts w:ascii="Times New Roman" w:eastAsia="Calibri" w:hAnsi="Times New Roman" w:cs="Times New Roman"/>
          <w:color w:val="000000"/>
          <w:rtl/>
          <w:lang w:val="id-ID"/>
        </w:rPr>
        <w:tab/>
      </w:r>
      <w:r w:rsidRPr="00C05C32">
        <w:rPr>
          <w:rFonts w:ascii="Times New Roman" w:eastAsia="Calibri" w:hAnsi="Times New Roman" w:cs="Times New Roman"/>
          <w:color w:val="000000"/>
          <w:lang w:val="id-ID"/>
        </w:rPr>
        <w:t xml:space="preserve">: </w:t>
      </w:r>
      <w:r w:rsidRPr="00C05C32">
        <w:rPr>
          <w:rFonts w:ascii="Times New Roman" w:eastAsia="Calibri" w:hAnsi="Times New Roman" w:cs="Times New Roman"/>
          <w:i/>
          <w:iCs/>
          <w:color w:val="000000"/>
          <w:lang w:val="id-ID"/>
        </w:rPr>
        <w:t>‘aduwwun</w:t>
      </w:r>
    </w:p>
    <w:p w14:paraId="33923DDA" w14:textId="77777777" w:rsidR="00955C93" w:rsidRPr="00C05C32" w:rsidRDefault="00955C93" w:rsidP="00DD461B">
      <w:pPr>
        <w:widowControl w:val="0"/>
        <w:spacing w:after="0" w:line="26" w:lineRule="atLeast"/>
        <w:ind w:left="426" w:firstLine="567"/>
        <w:jc w:val="both"/>
        <w:rPr>
          <w:rFonts w:ascii="Times New Roman" w:eastAsia="Calibri" w:hAnsi="Times New Roman" w:cs="Times New Roman"/>
          <w:color w:val="000000"/>
          <w:lang w:val="id-ID"/>
        </w:rPr>
      </w:pPr>
      <w:r w:rsidRPr="00C05C32">
        <w:rPr>
          <w:rFonts w:ascii="Times New Roman" w:eastAsia="Calibri" w:hAnsi="Times New Roman" w:cs="Times New Roman"/>
          <w:color w:val="000000"/>
          <w:lang w:val="id-ID"/>
        </w:rPr>
        <w:t xml:space="preserve">Jika huruf </w:t>
      </w:r>
      <w:r w:rsidRPr="00C05C32">
        <w:rPr>
          <w:rFonts w:ascii="Times New Roman" w:eastAsia="Calibri" w:hAnsi="Times New Roman" w:cs="Times New Roman"/>
          <w:color w:val="000000"/>
          <w:rtl/>
          <w:lang w:val="id-ID"/>
        </w:rPr>
        <w:t xml:space="preserve">ى </w:t>
      </w:r>
      <w:r w:rsidRPr="00C05C32">
        <w:rPr>
          <w:rFonts w:ascii="Times New Roman" w:eastAsia="Calibri" w:hAnsi="Times New Roman" w:cs="Times New Roman"/>
          <w:color w:val="000000"/>
          <w:lang w:val="id-ID"/>
        </w:rPr>
        <w:t>ber-</w:t>
      </w:r>
      <w:r w:rsidRPr="00C05C32">
        <w:rPr>
          <w:rFonts w:ascii="Times New Roman" w:eastAsia="Calibri" w:hAnsi="Times New Roman" w:cs="Times New Roman"/>
          <w:i/>
          <w:iCs/>
          <w:color w:val="000000"/>
          <w:lang w:val="id-ID"/>
        </w:rPr>
        <w:t xml:space="preserve"> tasydīd</w:t>
      </w:r>
      <w:r w:rsidRPr="00C05C32">
        <w:rPr>
          <w:rFonts w:ascii="Times New Roman" w:eastAsia="Calibri" w:hAnsi="Times New Roman" w:cs="Times New Roman"/>
          <w:color w:val="000000"/>
          <w:lang w:val="id-ID"/>
        </w:rPr>
        <w:t xml:space="preserve"> di akhir sebuah kata dan didahului oleh huruf berharkat kasrah ( </w:t>
      </w:r>
      <w:r w:rsidRPr="00C05C32">
        <w:rPr>
          <w:rFonts w:ascii="Times New Roman" w:eastAsia="Calibri" w:hAnsi="Times New Roman" w:cs="Times New Roman"/>
          <w:color w:val="000000"/>
          <w:rtl/>
          <w:lang w:val="id-ID"/>
        </w:rPr>
        <w:t xml:space="preserve"> ــِ</w:t>
      </w:r>
      <w:r w:rsidRPr="00C05C32">
        <w:rPr>
          <w:rFonts w:ascii="Times New Roman" w:eastAsia="Calibri" w:hAnsi="Times New Roman" w:cs="Times New Roman"/>
          <w:color w:val="000000"/>
          <w:lang w:val="id-ID"/>
        </w:rPr>
        <w:t xml:space="preserve">), maka ia ditransliterasi seperti huruf </w:t>
      </w:r>
      <w:r w:rsidRPr="00C05C32">
        <w:rPr>
          <w:rFonts w:ascii="Times New Roman" w:eastAsia="Calibri" w:hAnsi="Times New Roman" w:cs="Times New Roman"/>
          <w:i/>
          <w:iCs/>
          <w:color w:val="000000"/>
          <w:lang w:val="id-ID"/>
        </w:rPr>
        <w:t>maddah</w:t>
      </w:r>
      <w:r w:rsidRPr="00C05C32">
        <w:rPr>
          <w:rFonts w:ascii="Times New Roman" w:eastAsia="Calibri" w:hAnsi="Times New Roman" w:cs="Times New Roman"/>
          <w:color w:val="000000"/>
          <w:lang w:val="id-ID"/>
        </w:rPr>
        <w:t xml:space="preserve"> (ī). </w:t>
      </w:r>
    </w:p>
    <w:p w14:paraId="0C5BB109" w14:textId="77777777" w:rsidR="00955C93" w:rsidRPr="00C05C32" w:rsidRDefault="00955C93" w:rsidP="00DD461B">
      <w:pPr>
        <w:widowControl w:val="0"/>
        <w:spacing w:after="0" w:line="26" w:lineRule="atLeast"/>
        <w:ind w:left="426"/>
        <w:jc w:val="both"/>
        <w:rPr>
          <w:rFonts w:ascii="Times New Roman" w:eastAsia="Calibri" w:hAnsi="Times New Roman" w:cs="Times New Roman"/>
          <w:color w:val="000000"/>
        </w:rPr>
      </w:pPr>
      <w:r w:rsidRPr="00C05C32">
        <w:rPr>
          <w:rFonts w:ascii="Times New Roman" w:eastAsia="Calibri" w:hAnsi="Times New Roman" w:cs="Times New Roman"/>
          <w:color w:val="000000"/>
          <w:lang w:val="id-ID"/>
        </w:rPr>
        <w:t>Contoh:</w:t>
      </w:r>
    </w:p>
    <w:p w14:paraId="34A35BC5" w14:textId="77777777" w:rsidR="00955C93" w:rsidRPr="00C05C32" w:rsidRDefault="00955C93" w:rsidP="00DD461B">
      <w:pPr>
        <w:widowControl w:val="0"/>
        <w:spacing w:after="0" w:line="26" w:lineRule="atLeast"/>
        <w:ind w:firstLine="426"/>
        <w:rPr>
          <w:rFonts w:ascii="Times New Roman" w:eastAsia="Calibri" w:hAnsi="Times New Roman" w:cs="Times New Roman"/>
          <w:color w:val="000000"/>
          <w:lang w:val="id-ID"/>
        </w:rPr>
      </w:pPr>
      <w:r w:rsidRPr="00C05C32">
        <w:rPr>
          <w:rFonts w:ascii="Traditional Arabic" w:eastAsia="Calibri" w:hAnsi="Traditional Arabic" w:cs="Traditional Arabic"/>
          <w:b/>
          <w:bCs/>
          <w:color w:val="000000"/>
          <w:rtl/>
          <w:lang w:val="id-ID"/>
        </w:rPr>
        <w:t>عَلِيّ</w:t>
      </w:r>
      <w:r w:rsidRPr="00C05C32">
        <w:rPr>
          <w:rFonts w:ascii="Times New Roman" w:eastAsia="Calibri" w:hAnsi="Times New Roman" w:cs="Times New Roman"/>
          <w:color w:val="000000"/>
          <w:rtl/>
          <w:lang w:val="id-ID"/>
        </w:rPr>
        <w:t xml:space="preserve"> </w:t>
      </w:r>
      <w:r w:rsidRPr="00C05C32">
        <w:rPr>
          <w:rFonts w:ascii="Times New Roman" w:eastAsia="Calibri" w:hAnsi="Times New Roman" w:cs="Times New Roman"/>
          <w:color w:val="000000"/>
          <w:rtl/>
          <w:lang w:val="id-ID"/>
        </w:rPr>
        <w:tab/>
      </w:r>
      <w:r w:rsidRPr="00C05C32">
        <w:rPr>
          <w:rFonts w:ascii="Times New Roman" w:eastAsia="Calibri" w:hAnsi="Times New Roman" w:cs="Times New Roman"/>
          <w:color w:val="000000"/>
          <w:lang w:val="id-ID"/>
        </w:rPr>
        <w:t xml:space="preserve">:  </w:t>
      </w:r>
      <w:r w:rsidRPr="00C05C32">
        <w:rPr>
          <w:rFonts w:ascii="Times New Roman" w:eastAsia="Calibri" w:hAnsi="Times New Roman" w:cs="Times New Roman"/>
          <w:i/>
          <w:iCs/>
          <w:color w:val="000000"/>
          <w:lang w:val="id-ID"/>
        </w:rPr>
        <w:t>‘Alī</w:t>
      </w:r>
      <w:r w:rsidRPr="00C05C32">
        <w:rPr>
          <w:rFonts w:ascii="Times New Roman" w:eastAsia="Calibri" w:hAnsi="Times New Roman" w:cs="Times New Roman"/>
          <w:color w:val="000000"/>
          <w:lang w:val="id-ID"/>
        </w:rPr>
        <w:t xml:space="preserve">  (bukan </w:t>
      </w:r>
      <w:r w:rsidRPr="00C05C32">
        <w:rPr>
          <w:rFonts w:ascii="Times New Roman" w:eastAsia="Calibri" w:hAnsi="Times New Roman" w:cs="Times New Roman"/>
          <w:i/>
          <w:iCs/>
          <w:color w:val="000000"/>
          <w:lang w:val="id-ID"/>
        </w:rPr>
        <w:t>‘Aliyy</w:t>
      </w:r>
      <w:r w:rsidRPr="00C05C32">
        <w:rPr>
          <w:rFonts w:ascii="Times New Roman" w:eastAsia="Calibri" w:hAnsi="Times New Roman" w:cs="Times New Roman"/>
          <w:color w:val="000000"/>
          <w:lang w:val="id-ID"/>
        </w:rPr>
        <w:t xml:space="preserve">  atau </w:t>
      </w:r>
      <w:r w:rsidRPr="00C05C32">
        <w:rPr>
          <w:rFonts w:ascii="Times New Roman" w:eastAsia="Calibri" w:hAnsi="Times New Roman" w:cs="Times New Roman"/>
          <w:i/>
          <w:iCs/>
          <w:color w:val="000000"/>
          <w:lang w:val="id-ID"/>
        </w:rPr>
        <w:t>‘Aly</w:t>
      </w:r>
      <w:r w:rsidRPr="00C05C32">
        <w:rPr>
          <w:rFonts w:ascii="Times New Roman" w:eastAsia="Calibri" w:hAnsi="Times New Roman" w:cs="Times New Roman"/>
          <w:color w:val="000000"/>
          <w:lang w:val="id-ID"/>
        </w:rPr>
        <w:t>)</w:t>
      </w:r>
    </w:p>
    <w:p w14:paraId="294753FD" w14:textId="51069D3F" w:rsidR="00D52F28" w:rsidRPr="00F254D4" w:rsidRDefault="00955C93" w:rsidP="00DD461B">
      <w:pPr>
        <w:widowControl w:val="0"/>
        <w:spacing w:after="0" w:line="26" w:lineRule="atLeast"/>
        <w:ind w:firstLine="426"/>
        <w:jc w:val="both"/>
        <w:rPr>
          <w:rFonts w:ascii="Times New Roman" w:eastAsia="Calibri" w:hAnsi="Times New Roman" w:cs="Times New Roman"/>
          <w:color w:val="000000"/>
        </w:rPr>
      </w:pPr>
      <w:r w:rsidRPr="00C05C32">
        <w:rPr>
          <w:rFonts w:ascii="Traditional Arabic" w:eastAsia="Calibri" w:hAnsi="Traditional Arabic" w:cs="Traditional Arabic"/>
          <w:b/>
          <w:bCs/>
          <w:color w:val="000000"/>
          <w:rtl/>
          <w:lang w:val="id-ID"/>
        </w:rPr>
        <w:t>عَرَبِيّ</w:t>
      </w:r>
      <w:r w:rsidRPr="00C05C32">
        <w:rPr>
          <w:rFonts w:ascii="Times New Roman" w:eastAsia="Calibri" w:hAnsi="Times New Roman" w:cs="Times New Roman"/>
          <w:color w:val="000000"/>
          <w:rtl/>
          <w:lang w:val="id-ID"/>
        </w:rPr>
        <w:t xml:space="preserve"> </w:t>
      </w:r>
      <w:r w:rsidRPr="00C05C32">
        <w:rPr>
          <w:rFonts w:ascii="Times New Roman" w:eastAsia="Calibri" w:hAnsi="Times New Roman" w:cs="Times New Roman"/>
          <w:color w:val="000000"/>
          <w:rtl/>
          <w:lang w:val="id-ID"/>
        </w:rPr>
        <w:tab/>
      </w:r>
      <w:r w:rsidRPr="00C05C32">
        <w:rPr>
          <w:rFonts w:ascii="Times New Roman" w:eastAsia="Calibri" w:hAnsi="Times New Roman" w:cs="Times New Roman"/>
          <w:color w:val="000000"/>
          <w:lang w:val="id-ID"/>
        </w:rPr>
        <w:t xml:space="preserve">:  </w:t>
      </w:r>
      <w:r w:rsidRPr="00C05C32">
        <w:rPr>
          <w:rFonts w:ascii="Times New Roman" w:eastAsia="Calibri" w:hAnsi="Times New Roman" w:cs="Times New Roman"/>
          <w:i/>
          <w:iCs/>
          <w:color w:val="000000"/>
          <w:lang w:val="id-ID"/>
        </w:rPr>
        <w:t>‘Arabī</w:t>
      </w:r>
      <w:r w:rsidRPr="00C05C32">
        <w:rPr>
          <w:rFonts w:ascii="Times New Roman" w:eastAsia="Calibri" w:hAnsi="Times New Roman" w:cs="Times New Roman"/>
          <w:color w:val="000000"/>
          <w:lang w:val="id-ID"/>
        </w:rPr>
        <w:t xml:space="preserve">  (bukan </w:t>
      </w:r>
      <w:r w:rsidRPr="00C05C32">
        <w:rPr>
          <w:rFonts w:ascii="Times New Roman" w:eastAsia="Calibri" w:hAnsi="Times New Roman" w:cs="Times New Roman"/>
          <w:i/>
          <w:iCs/>
          <w:color w:val="000000"/>
          <w:lang w:val="id-ID"/>
        </w:rPr>
        <w:t>‘Arabiyy</w:t>
      </w:r>
      <w:r w:rsidRPr="00C05C32">
        <w:rPr>
          <w:rFonts w:ascii="Times New Roman" w:eastAsia="Calibri" w:hAnsi="Times New Roman" w:cs="Times New Roman"/>
          <w:color w:val="000000"/>
          <w:lang w:val="id-ID"/>
        </w:rPr>
        <w:t xml:space="preserve">  atau </w:t>
      </w:r>
      <w:r w:rsidRPr="00C05C32">
        <w:rPr>
          <w:rFonts w:ascii="Times New Roman" w:eastAsia="Calibri" w:hAnsi="Times New Roman" w:cs="Times New Roman"/>
          <w:i/>
          <w:iCs/>
          <w:color w:val="000000"/>
          <w:lang w:val="id-ID"/>
        </w:rPr>
        <w:t>‘Araby</w:t>
      </w:r>
      <w:r w:rsidRPr="00C05C32">
        <w:rPr>
          <w:rFonts w:ascii="Times New Roman" w:eastAsia="Calibri" w:hAnsi="Times New Roman" w:cs="Times New Roman"/>
          <w:color w:val="000000"/>
          <w:lang w:val="id-ID"/>
        </w:rPr>
        <w:t>)</w:t>
      </w:r>
    </w:p>
    <w:p w14:paraId="40F4A9CE" w14:textId="77777777" w:rsidR="00955C93" w:rsidRPr="00C05C32" w:rsidRDefault="00955C93" w:rsidP="00DD461B">
      <w:pPr>
        <w:widowControl w:val="0"/>
        <w:numPr>
          <w:ilvl w:val="0"/>
          <w:numId w:val="39"/>
        </w:numPr>
        <w:autoSpaceDN w:val="0"/>
        <w:spacing w:after="0" w:line="26" w:lineRule="atLeast"/>
        <w:ind w:left="425" w:hanging="425"/>
        <w:rPr>
          <w:rFonts w:ascii="Times New Roman" w:eastAsia="Calibri" w:hAnsi="Times New Roman" w:cs="Times New Roman"/>
          <w:b/>
          <w:bCs/>
          <w:color w:val="000000"/>
          <w:lang w:val="id-ID"/>
        </w:rPr>
      </w:pPr>
      <w:r w:rsidRPr="00C05C32">
        <w:rPr>
          <w:rFonts w:ascii="Times New Roman" w:eastAsia="Calibri" w:hAnsi="Times New Roman" w:cs="Times New Roman"/>
          <w:b/>
          <w:bCs/>
          <w:color w:val="000000"/>
          <w:lang w:val="id-ID"/>
        </w:rPr>
        <w:t>Kata Sandang</w:t>
      </w:r>
    </w:p>
    <w:p w14:paraId="05232399" w14:textId="77777777" w:rsidR="00955C93" w:rsidRPr="00C05C32" w:rsidRDefault="00955C93" w:rsidP="00DD461B">
      <w:pPr>
        <w:widowControl w:val="0"/>
        <w:spacing w:after="0" w:line="26" w:lineRule="atLeast"/>
        <w:ind w:left="426"/>
        <w:jc w:val="both"/>
        <w:rPr>
          <w:rFonts w:ascii="Times New Roman" w:eastAsia="Calibri" w:hAnsi="Times New Roman" w:cs="Times New Roman"/>
          <w:b/>
          <w:bCs/>
          <w:color w:val="000000"/>
          <w:lang w:val="id-ID"/>
        </w:rPr>
      </w:pPr>
      <w:r w:rsidRPr="00C05C32">
        <w:rPr>
          <w:rFonts w:ascii="Times New Roman" w:eastAsia="Calibri" w:hAnsi="Times New Roman" w:cs="Times New Roman"/>
          <w:color w:val="000000"/>
          <w:lang w:val="id-ID"/>
        </w:rPr>
        <w:lastRenderedPageBreak/>
        <w:t xml:space="preserve">Kata sandang dalam sistem tulisan Arab dilambangkan dengan huruf </w:t>
      </w:r>
      <w:r w:rsidRPr="00C05C32">
        <w:rPr>
          <w:rFonts w:ascii="Times New Roman" w:eastAsia="Calibri" w:hAnsi="Times New Roman" w:cs="Times New Roman"/>
          <w:color w:val="000000"/>
          <w:rtl/>
          <w:lang w:val="id-ID"/>
        </w:rPr>
        <w:t xml:space="preserve"> ال </w:t>
      </w:r>
      <w:r w:rsidRPr="00C05C32">
        <w:rPr>
          <w:rFonts w:ascii="Times New Roman" w:eastAsia="Calibri" w:hAnsi="Times New Roman" w:cs="Times New Roman"/>
          <w:color w:val="000000"/>
          <w:lang w:val="id-ID"/>
        </w:rPr>
        <w:t>(alif lam ma‘arifah). Dalam pedoman transliterasi ini, kata sandang ditransliterasi seperti biasa, al-, baik ketika ia diikuti oleh huruf syamsiah maupun huruf qamariah. Kata sandang tidak mengikuti bunyi huruf langsung</w:t>
      </w:r>
      <w:r w:rsidRPr="00C05C32">
        <w:rPr>
          <w:rFonts w:ascii="Times New Roman" w:eastAsia="Calibri" w:hAnsi="Times New Roman" w:cs="Times New Roman"/>
          <w:color w:val="000000"/>
          <w:rtl/>
          <w:lang w:val="id-ID"/>
        </w:rPr>
        <w:t xml:space="preserve"> </w:t>
      </w:r>
      <w:r w:rsidRPr="00C05C32">
        <w:rPr>
          <w:rFonts w:ascii="Times New Roman" w:eastAsia="Calibri" w:hAnsi="Times New Roman" w:cs="Times New Roman"/>
          <w:color w:val="000000"/>
          <w:lang w:val="id-ID"/>
        </w:rPr>
        <w:t>yang mengikutinya. Kata sandang ditulis terpisah dari kata yang mengikutinya dan dihubungkan dengan garis mendatar (-). Contohnya:</w:t>
      </w:r>
    </w:p>
    <w:p w14:paraId="30195D4E" w14:textId="77777777" w:rsidR="00955C93" w:rsidRPr="00C05C32" w:rsidRDefault="00955C93" w:rsidP="00DD461B">
      <w:pPr>
        <w:widowControl w:val="0"/>
        <w:tabs>
          <w:tab w:val="left" w:pos="1560"/>
        </w:tabs>
        <w:spacing w:after="0" w:line="26" w:lineRule="atLeast"/>
        <w:ind w:left="567"/>
        <w:jc w:val="both"/>
        <w:rPr>
          <w:rFonts w:ascii="Times New Roman" w:eastAsia="Calibri" w:hAnsi="Times New Roman" w:cs="Times New Roman"/>
          <w:color w:val="000000"/>
          <w:lang w:val="id-ID"/>
        </w:rPr>
      </w:pPr>
      <w:r w:rsidRPr="00C05C32">
        <w:rPr>
          <w:rFonts w:ascii="Traditional Arabic" w:eastAsia="Calibri" w:hAnsi="Traditional Arabic" w:cs="Traditional Arabic"/>
          <w:b/>
          <w:bCs/>
          <w:color w:val="000000"/>
          <w:rtl/>
          <w:lang w:val="id-ID"/>
        </w:rPr>
        <w:t>الشَّمْسُ</w:t>
      </w:r>
      <w:r w:rsidRPr="00C05C32">
        <w:rPr>
          <w:rFonts w:ascii="Traditional Arabic" w:eastAsia="Calibri" w:hAnsi="Traditional Arabic" w:cs="Traditional Arabic"/>
          <w:b/>
          <w:bCs/>
          <w:color w:val="000000"/>
          <w:rtl/>
          <w:lang w:val="id-ID"/>
        </w:rPr>
        <w:tab/>
      </w:r>
      <w:r w:rsidRPr="00C05C32">
        <w:rPr>
          <w:rFonts w:ascii="Times New Roman" w:eastAsia="Calibri" w:hAnsi="Times New Roman" w:cs="Times New Roman"/>
          <w:color w:val="000000"/>
          <w:lang w:val="id-ID"/>
        </w:rPr>
        <w:t xml:space="preserve">: </w:t>
      </w:r>
      <w:r w:rsidRPr="00C05C32">
        <w:rPr>
          <w:rFonts w:ascii="Times New Roman" w:eastAsia="Calibri" w:hAnsi="Times New Roman" w:cs="Times New Roman"/>
          <w:i/>
          <w:iCs/>
          <w:color w:val="000000"/>
          <w:lang w:val="id-ID"/>
        </w:rPr>
        <w:t>al-syamsu</w:t>
      </w:r>
      <w:r w:rsidRPr="00C05C32">
        <w:rPr>
          <w:rFonts w:ascii="Times New Roman" w:eastAsia="Calibri" w:hAnsi="Times New Roman" w:cs="Times New Roman"/>
          <w:color w:val="000000"/>
          <w:lang w:val="id-ID"/>
        </w:rPr>
        <w:t xml:space="preserve">  (bukan </w:t>
      </w:r>
      <w:r w:rsidRPr="00C05C32">
        <w:rPr>
          <w:rFonts w:ascii="Times New Roman" w:eastAsia="Calibri" w:hAnsi="Times New Roman" w:cs="Times New Roman"/>
          <w:i/>
          <w:iCs/>
          <w:color w:val="000000"/>
          <w:lang w:val="id-ID"/>
        </w:rPr>
        <w:t>asy-syamsu</w:t>
      </w:r>
      <w:r w:rsidRPr="00C05C32">
        <w:rPr>
          <w:rFonts w:ascii="Times New Roman" w:eastAsia="Calibri" w:hAnsi="Times New Roman" w:cs="Times New Roman"/>
          <w:color w:val="000000"/>
          <w:lang w:val="id-ID"/>
        </w:rPr>
        <w:t>)</w:t>
      </w:r>
    </w:p>
    <w:p w14:paraId="581D4011" w14:textId="77777777" w:rsidR="00955C93" w:rsidRPr="00C05C32" w:rsidRDefault="00955C93" w:rsidP="00DD461B">
      <w:pPr>
        <w:widowControl w:val="0"/>
        <w:tabs>
          <w:tab w:val="left" w:pos="1560"/>
        </w:tabs>
        <w:spacing w:after="0" w:line="26" w:lineRule="atLeast"/>
        <w:ind w:left="567"/>
        <w:jc w:val="both"/>
        <w:rPr>
          <w:rFonts w:ascii="Times New Roman" w:eastAsia="Calibri" w:hAnsi="Times New Roman" w:cs="Times New Roman"/>
          <w:color w:val="000000"/>
          <w:lang w:val="id-ID"/>
        </w:rPr>
      </w:pPr>
      <w:r w:rsidRPr="00C05C32">
        <w:rPr>
          <w:rFonts w:ascii="Traditional Arabic" w:eastAsia="Calibri" w:hAnsi="Traditional Arabic" w:cs="Traditional Arabic"/>
          <w:b/>
          <w:bCs/>
          <w:color w:val="000000"/>
          <w:rtl/>
          <w:lang w:val="id-ID"/>
        </w:rPr>
        <w:t>الزَّلْزَلَة</w:t>
      </w:r>
      <w:r w:rsidRPr="00C05C32">
        <w:rPr>
          <w:rFonts w:ascii="Times New Roman" w:eastAsia="Calibri" w:hAnsi="Times New Roman" w:cs="Times New Roman"/>
          <w:color w:val="000000"/>
          <w:rtl/>
          <w:lang w:val="id-ID"/>
        </w:rPr>
        <w:tab/>
      </w:r>
      <w:r w:rsidRPr="00C05C32">
        <w:rPr>
          <w:rFonts w:ascii="Times New Roman" w:eastAsia="Calibri" w:hAnsi="Times New Roman" w:cs="Times New Roman"/>
          <w:color w:val="000000"/>
          <w:lang w:val="id-ID"/>
        </w:rPr>
        <w:t xml:space="preserve">: </w:t>
      </w:r>
      <w:r w:rsidRPr="00C05C32">
        <w:rPr>
          <w:rFonts w:ascii="Times New Roman" w:eastAsia="Calibri" w:hAnsi="Times New Roman" w:cs="Times New Roman"/>
          <w:i/>
          <w:iCs/>
          <w:color w:val="000000"/>
          <w:lang w:val="id-ID"/>
        </w:rPr>
        <w:t>al-zalzalah</w:t>
      </w:r>
      <w:r w:rsidRPr="00C05C32">
        <w:rPr>
          <w:rFonts w:ascii="Times New Roman" w:eastAsia="Calibri" w:hAnsi="Times New Roman" w:cs="Times New Roman"/>
          <w:color w:val="000000"/>
          <w:lang w:val="id-ID"/>
        </w:rPr>
        <w:t xml:space="preserve">  (bukan </w:t>
      </w:r>
      <w:r w:rsidRPr="00C05C32">
        <w:rPr>
          <w:rFonts w:ascii="Times New Roman" w:eastAsia="Calibri" w:hAnsi="Times New Roman" w:cs="Times New Roman"/>
          <w:i/>
          <w:iCs/>
          <w:color w:val="000000"/>
          <w:lang w:val="id-ID"/>
        </w:rPr>
        <w:t>az-zalzalah</w:t>
      </w:r>
      <w:r w:rsidRPr="00C05C32">
        <w:rPr>
          <w:rFonts w:ascii="Times New Roman" w:eastAsia="Calibri" w:hAnsi="Times New Roman" w:cs="Times New Roman"/>
          <w:color w:val="000000"/>
          <w:lang w:val="id-ID"/>
        </w:rPr>
        <w:t>)</w:t>
      </w:r>
    </w:p>
    <w:p w14:paraId="752FB7FF" w14:textId="77777777" w:rsidR="00955C93" w:rsidRPr="00C05C32" w:rsidRDefault="00955C93" w:rsidP="00DD461B">
      <w:pPr>
        <w:widowControl w:val="0"/>
        <w:tabs>
          <w:tab w:val="left" w:pos="1560"/>
        </w:tabs>
        <w:spacing w:after="0" w:line="26" w:lineRule="atLeast"/>
        <w:ind w:left="567"/>
        <w:jc w:val="both"/>
        <w:rPr>
          <w:rFonts w:ascii="Times New Roman" w:eastAsia="Calibri" w:hAnsi="Times New Roman" w:cs="Times New Roman"/>
          <w:color w:val="000000"/>
          <w:lang w:val="id-ID"/>
        </w:rPr>
      </w:pPr>
      <w:r w:rsidRPr="00C05C32">
        <w:rPr>
          <w:rFonts w:ascii="Traditional Arabic" w:eastAsia="Calibri" w:hAnsi="Traditional Arabic" w:cs="Traditional Arabic"/>
          <w:b/>
          <w:bCs/>
          <w:color w:val="000000"/>
          <w:rtl/>
          <w:lang w:val="id-ID"/>
        </w:rPr>
        <w:t xml:space="preserve">الفَلْسَفَة </w:t>
      </w:r>
      <w:r w:rsidRPr="00C05C32">
        <w:rPr>
          <w:rFonts w:ascii="Traditional Arabic" w:eastAsia="Calibri" w:hAnsi="Traditional Arabic" w:cs="Traditional Arabic"/>
          <w:b/>
          <w:bCs/>
          <w:color w:val="000000"/>
          <w:rtl/>
          <w:lang w:val="id-ID"/>
        </w:rPr>
        <w:tab/>
      </w:r>
      <w:r w:rsidRPr="00C05C32">
        <w:rPr>
          <w:rFonts w:ascii="Times New Roman" w:eastAsia="Calibri" w:hAnsi="Times New Roman" w:cs="Times New Roman"/>
          <w:color w:val="000000"/>
          <w:lang w:val="id-ID"/>
        </w:rPr>
        <w:t xml:space="preserve">: </w:t>
      </w:r>
      <w:r w:rsidRPr="00C05C32">
        <w:rPr>
          <w:rFonts w:ascii="Times New Roman" w:eastAsia="Calibri" w:hAnsi="Times New Roman" w:cs="Times New Roman"/>
          <w:i/>
          <w:iCs/>
          <w:color w:val="000000"/>
          <w:lang w:val="id-ID"/>
        </w:rPr>
        <w:t>al-falsafah</w:t>
      </w:r>
    </w:p>
    <w:p w14:paraId="42B29A16" w14:textId="77777777" w:rsidR="00955C93" w:rsidRPr="00C05C32" w:rsidRDefault="00955C93" w:rsidP="00DD461B">
      <w:pPr>
        <w:widowControl w:val="0"/>
        <w:tabs>
          <w:tab w:val="left" w:pos="1560"/>
        </w:tabs>
        <w:spacing w:after="0" w:line="26" w:lineRule="atLeast"/>
        <w:ind w:left="567"/>
        <w:jc w:val="both"/>
        <w:rPr>
          <w:rFonts w:ascii="Times New Roman" w:eastAsia="Calibri" w:hAnsi="Times New Roman" w:cs="Times New Roman"/>
          <w:i/>
          <w:iCs/>
          <w:color w:val="000000"/>
        </w:rPr>
      </w:pPr>
      <w:r w:rsidRPr="00C05C32">
        <w:rPr>
          <w:rFonts w:ascii="Traditional Arabic" w:eastAsia="Calibri" w:hAnsi="Traditional Arabic" w:cs="Traditional Arabic"/>
          <w:b/>
          <w:bCs/>
          <w:color w:val="000000"/>
          <w:rtl/>
          <w:lang w:val="id-ID"/>
        </w:rPr>
        <w:t>البِلاَدُ</w:t>
      </w:r>
      <w:r w:rsidRPr="00C05C32">
        <w:rPr>
          <w:rFonts w:ascii="Times New Roman" w:eastAsia="Calibri" w:hAnsi="Times New Roman" w:cs="Times New Roman"/>
          <w:color w:val="000000"/>
          <w:rtl/>
          <w:lang w:val="id-ID"/>
        </w:rPr>
        <w:tab/>
      </w:r>
      <w:r w:rsidRPr="00C05C32">
        <w:rPr>
          <w:rFonts w:ascii="Times New Roman" w:eastAsia="Calibri" w:hAnsi="Times New Roman" w:cs="Times New Roman"/>
          <w:color w:val="000000"/>
          <w:lang w:val="id-ID"/>
        </w:rPr>
        <w:t xml:space="preserve">: </w:t>
      </w:r>
      <w:r w:rsidRPr="00C05C32">
        <w:rPr>
          <w:rFonts w:ascii="Times New Roman" w:eastAsia="Calibri" w:hAnsi="Times New Roman" w:cs="Times New Roman"/>
          <w:i/>
          <w:iCs/>
          <w:color w:val="000000"/>
          <w:lang w:val="id-ID"/>
        </w:rPr>
        <w:t>al-bilādu</w:t>
      </w:r>
    </w:p>
    <w:p w14:paraId="58CE1FEC" w14:textId="77777777" w:rsidR="00955C93" w:rsidRPr="00C05C32" w:rsidRDefault="00955C93" w:rsidP="00DD461B">
      <w:pPr>
        <w:widowControl w:val="0"/>
        <w:numPr>
          <w:ilvl w:val="0"/>
          <w:numId w:val="39"/>
        </w:numPr>
        <w:autoSpaceDN w:val="0"/>
        <w:spacing w:after="0" w:line="26" w:lineRule="atLeast"/>
        <w:ind w:left="425" w:hanging="425"/>
        <w:jc w:val="both"/>
        <w:rPr>
          <w:rFonts w:ascii="Times New Roman" w:eastAsia="Calibri" w:hAnsi="Times New Roman" w:cs="Times New Roman"/>
          <w:b/>
          <w:bCs/>
          <w:color w:val="000000"/>
          <w:lang w:val="id-ID"/>
        </w:rPr>
      </w:pPr>
      <w:r w:rsidRPr="00C05C32">
        <w:rPr>
          <w:rFonts w:ascii="Times New Roman" w:eastAsia="Calibri" w:hAnsi="Times New Roman" w:cs="Times New Roman"/>
          <w:b/>
          <w:bCs/>
          <w:color w:val="000000"/>
          <w:lang w:val="id-ID"/>
        </w:rPr>
        <w:t>Hamzah</w:t>
      </w:r>
    </w:p>
    <w:p w14:paraId="76AB8A15" w14:textId="77777777" w:rsidR="00955C93" w:rsidRPr="00C05C32" w:rsidRDefault="00955C93" w:rsidP="00DD461B">
      <w:pPr>
        <w:widowControl w:val="0"/>
        <w:spacing w:after="0" w:line="26" w:lineRule="atLeast"/>
        <w:ind w:left="426" w:firstLine="567"/>
        <w:jc w:val="both"/>
        <w:rPr>
          <w:rFonts w:ascii="Times New Roman" w:eastAsia="Calibri" w:hAnsi="Times New Roman" w:cs="Times New Roman"/>
          <w:b/>
          <w:bCs/>
          <w:color w:val="000000"/>
          <w:lang w:val="id-ID"/>
        </w:rPr>
      </w:pPr>
      <w:r w:rsidRPr="00C05C32">
        <w:rPr>
          <w:rFonts w:ascii="Times New Roman" w:eastAsia="Calibri" w:hAnsi="Times New Roman" w:cs="Times New Roman"/>
          <w:color w:val="000000"/>
          <w:lang w:val="id-ID"/>
        </w:rPr>
        <w:t>Aturan transliterasi huruf hamzah menjadi apostrof (’) hanya berlaku bagi hamzah yang terletak di tengah dan akhir kata. Namun, bila hamzah terletak di awal kata, ia tidak dilambangkan, karena dalam tulisan Arab ia berupa alif. Contohnya:</w:t>
      </w:r>
    </w:p>
    <w:p w14:paraId="2DDD304E" w14:textId="77777777" w:rsidR="00955C93" w:rsidRPr="00C05C32" w:rsidRDefault="00955C93" w:rsidP="00DD461B">
      <w:pPr>
        <w:widowControl w:val="0"/>
        <w:tabs>
          <w:tab w:val="left" w:pos="1560"/>
        </w:tabs>
        <w:spacing w:after="0" w:line="26" w:lineRule="atLeast"/>
        <w:ind w:left="567"/>
        <w:jc w:val="both"/>
        <w:rPr>
          <w:rFonts w:ascii="Times New Roman" w:eastAsia="Calibri" w:hAnsi="Times New Roman" w:cs="Times New Roman"/>
          <w:color w:val="000000"/>
          <w:lang w:val="id-ID"/>
        </w:rPr>
      </w:pPr>
      <w:r w:rsidRPr="00C05C32">
        <w:rPr>
          <w:rFonts w:ascii="Traditional Arabic" w:eastAsia="Calibri" w:hAnsi="Traditional Arabic" w:cs="Traditional Arabic"/>
          <w:b/>
          <w:bCs/>
          <w:color w:val="000000"/>
          <w:rtl/>
          <w:lang w:val="id-ID"/>
        </w:rPr>
        <w:t>تَأْمُرُوْنَ</w:t>
      </w:r>
      <w:r w:rsidRPr="00C05C32">
        <w:rPr>
          <w:rFonts w:ascii="Times New Roman" w:eastAsia="Calibri" w:hAnsi="Times New Roman" w:cs="Times New Roman"/>
          <w:color w:val="000000"/>
          <w:rtl/>
          <w:lang w:val="id-ID"/>
        </w:rPr>
        <w:tab/>
      </w:r>
      <w:r w:rsidRPr="00C05C32">
        <w:rPr>
          <w:rFonts w:ascii="Times New Roman" w:eastAsia="Calibri" w:hAnsi="Times New Roman" w:cs="Times New Roman"/>
          <w:color w:val="000000"/>
          <w:lang w:val="id-ID"/>
        </w:rPr>
        <w:t xml:space="preserve">: </w:t>
      </w:r>
      <w:r w:rsidRPr="00C05C32">
        <w:rPr>
          <w:rFonts w:ascii="Times New Roman" w:eastAsia="Calibri" w:hAnsi="Times New Roman" w:cs="Times New Roman"/>
          <w:color w:val="000000"/>
          <w:rtl/>
          <w:lang w:val="id-ID"/>
        </w:rPr>
        <w:t xml:space="preserve"> </w:t>
      </w:r>
      <w:r w:rsidRPr="00C05C32">
        <w:rPr>
          <w:rFonts w:ascii="Times New Roman" w:eastAsia="Calibri" w:hAnsi="Times New Roman" w:cs="Times New Roman"/>
          <w:i/>
          <w:iCs/>
          <w:color w:val="000000"/>
          <w:lang w:val="id-ID"/>
        </w:rPr>
        <w:t>ta’murūna</w:t>
      </w:r>
    </w:p>
    <w:p w14:paraId="1992F0BD" w14:textId="77777777" w:rsidR="00955C93" w:rsidRDefault="00955C93" w:rsidP="00DD461B">
      <w:pPr>
        <w:widowControl w:val="0"/>
        <w:tabs>
          <w:tab w:val="left" w:pos="1560"/>
        </w:tabs>
        <w:spacing w:after="0" w:line="26" w:lineRule="atLeast"/>
        <w:ind w:left="567"/>
        <w:jc w:val="both"/>
        <w:rPr>
          <w:rFonts w:ascii="Times New Roman" w:eastAsia="Calibri" w:hAnsi="Times New Roman" w:cs="Times New Roman"/>
          <w:i/>
          <w:iCs/>
          <w:color w:val="000000"/>
        </w:rPr>
      </w:pPr>
      <w:r w:rsidRPr="00C05C32">
        <w:rPr>
          <w:rFonts w:ascii="Traditional Arabic" w:eastAsia="Calibri" w:hAnsi="Traditional Arabic" w:cs="Traditional Arabic"/>
          <w:b/>
          <w:bCs/>
          <w:color w:val="000000"/>
          <w:rtl/>
          <w:lang w:val="id-ID"/>
        </w:rPr>
        <w:t>النَّوءُ</w:t>
      </w:r>
      <w:r w:rsidRPr="00C05C32">
        <w:rPr>
          <w:rFonts w:ascii="Times New Roman" w:eastAsia="Calibri" w:hAnsi="Times New Roman" w:cs="Times New Roman"/>
          <w:color w:val="000000"/>
          <w:rtl/>
          <w:lang w:val="id-ID"/>
        </w:rPr>
        <w:tab/>
      </w:r>
      <w:r w:rsidRPr="00C05C32">
        <w:rPr>
          <w:rFonts w:ascii="Times New Roman" w:eastAsia="Calibri" w:hAnsi="Times New Roman" w:cs="Times New Roman"/>
          <w:color w:val="000000"/>
          <w:lang w:val="id-ID"/>
        </w:rPr>
        <w:t>:</w:t>
      </w:r>
      <w:r w:rsidRPr="00C05C32">
        <w:rPr>
          <w:rFonts w:ascii="Times New Roman" w:eastAsia="Calibri" w:hAnsi="Times New Roman" w:cs="Times New Roman"/>
          <w:color w:val="000000"/>
          <w:rtl/>
          <w:lang w:val="id-ID"/>
        </w:rPr>
        <w:t xml:space="preserve"> </w:t>
      </w:r>
      <w:r w:rsidRPr="00C05C32">
        <w:rPr>
          <w:rFonts w:ascii="Times New Roman" w:eastAsia="Calibri" w:hAnsi="Times New Roman" w:cs="Times New Roman"/>
          <w:color w:val="000000"/>
          <w:lang w:val="id-ID"/>
        </w:rPr>
        <w:t xml:space="preserve"> </w:t>
      </w:r>
      <w:r w:rsidRPr="00C05C32">
        <w:rPr>
          <w:rFonts w:ascii="Times New Roman" w:eastAsia="Calibri" w:hAnsi="Times New Roman" w:cs="Times New Roman"/>
          <w:i/>
          <w:iCs/>
          <w:color w:val="000000"/>
          <w:lang w:val="id-ID"/>
        </w:rPr>
        <w:t>al-nau’</w:t>
      </w:r>
    </w:p>
    <w:p w14:paraId="0D49D9A6" w14:textId="77777777" w:rsidR="00955C93" w:rsidRPr="00955C93" w:rsidRDefault="00955C93" w:rsidP="00DD461B">
      <w:pPr>
        <w:widowControl w:val="0"/>
        <w:tabs>
          <w:tab w:val="left" w:pos="1560"/>
        </w:tabs>
        <w:spacing w:after="0" w:line="26" w:lineRule="atLeast"/>
        <w:ind w:left="567"/>
        <w:jc w:val="both"/>
        <w:rPr>
          <w:rFonts w:ascii="Times New Roman" w:eastAsia="Calibri" w:hAnsi="Times New Roman" w:cs="Times New Roman"/>
          <w:color w:val="000000"/>
        </w:rPr>
      </w:pPr>
    </w:p>
    <w:p w14:paraId="352A3251" w14:textId="77777777" w:rsidR="00955C93" w:rsidRPr="00C05C32" w:rsidRDefault="00955C93" w:rsidP="00DD461B">
      <w:pPr>
        <w:widowControl w:val="0"/>
        <w:tabs>
          <w:tab w:val="left" w:pos="1560"/>
        </w:tabs>
        <w:spacing w:after="0" w:line="26" w:lineRule="atLeast"/>
        <w:ind w:left="567"/>
        <w:jc w:val="both"/>
        <w:rPr>
          <w:rFonts w:ascii="Times New Roman" w:eastAsia="Calibri" w:hAnsi="Times New Roman" w:cs="Times New Roman"/>
          <w:color w:val="000000"/>
          <w:lang w:val="id-ID"/>
        </w:rPr>
      </w:pPr>
      <w:r w:rsidRPr="00C05C32">
        <w:rPr>
          <w:rFonts w:ascii="Traditional Arabic" w:eastAsia="Calibri" w:hAnsi="Traditional Arabic" w:cs="Traditional Arabic"/>
          <w:b/>
          <w:bCs/>
          <w:color w:val="000000"/>
          <w:rtl/>
          <w:lang w:val="id-ID"/>
        </w:rPr>
        <w:t>شَيْءٌ</w:t>
      </w:r>
      <w:r w:rsidRPr="00C05C32">
        <w:rPr>
          <w:rFonts w:ascii="Times New Roman" w:eastAsia="Calibri" w:hAnsi="Times New Roman" w:cs="Times New Roman"/>
          <w:color w:val="000000"/>
          <w:rtl/>
          <w:lang w:val="id-ID"/>
        </w:rPr>
        <w:tab/>
      </w:r>
      <w:r w:rsidRPr="00C05C32">
        <w:rPr>
          <w:rFonts w:ascii="Times New Roman" w:eastAsia="Calibri" w:hAnsi="Times New Roman" w:cs="Times New Roman"/>
          <w:color w:val="000000"/>
          <w:lang w:val="id-ID"/>
        </w:rPr>
        <w:t xml:space="preserve">: </w:t>
      </w:r>
      <w:r w:rsidRPr="00C05C32">
        <w:rPr>
          <w:rFonts w:ascii="Times New Roman" w:eastAsia="Calibri" w:hAnsi="Times New Roman" w:cs="Times New Roman"/>
          <w:color w:val="000000"/>
          <w:rtl/>
          <w:lang w:val="id-ID"/>
        </w:rPr>
        <w:t xml:space="preserve"> </w:t>
      </w:r>
      <w:r w:rsidRPr="00C05C32">
        <w:rPr>
          <w:rFonts w:ascii="Times New Roman" w:eastAsia="Calibri" w:hAnsi="Times New Roman" w:cs="Times New Roman"/>
          <w:i/>
          <w:iCs/>
          <w:color w:val="000000"/>
          <w:lang w:val="id-ID"/>
        </w:rPr>
        <w:t>syai’un</w:t>
      </w:r>
    </w:p>
    <w:p w14:paraId="2ED914FC" w14:textId="77777777" w:rsidR="00955C93" w:rsidRDefault="00955C93" w:rsidP="00DD461B">
      <w:pPr>
        <w:widowControl w:val="0"/>
        <w:tabs>
          <w:tab w:val="left" w:pos="1560"/>
        </w:tabs>
        <w:spacing w:after="0" w:line="26" w:lineRule="atLeast"/>
        <w:ind w:left="567"/>
        <w:jc w:val="both"/>
        <w:rPr>
          <w:rFonts w:ascii="Times New Roman" w:eastAsia="Calibri" w:hAnsi="Times New Roman" w:cs="Times New Roman"/>
          <w:i/>
          <w:iCs/>
          <w:color w:val="000000"/>
        </w:rPr>
      </w:pPr>
      <w:r w:rsidRPr="00C05C32">
        <w:rPr>
          <w:rFonts w:ascii="Traditional Arabic" w:eastAsia="Calibri" w:hAnsi="Traditional Arabic" w:cs="Traditional Arabic"/>
          <w:b/>
          <w:bCs/>
          <w:color w:val="000000"/>
          <w:rtl/>
          <w:lang w:val="id-ID"/>
        </w:rPr>
        <w:t>أُمِرْتُ</w:t>
      </w:r>
      <w:r w:rsidRPr="00C05C32">
        <w:rPr>
          <w:rFonts w:ascii="Times New Roman" w:eastAsia="Calibri" w:hAnsi="Times New Roman" w:cs="Times New Roman"/>
          <w:color w:val="000000"/>
          <w:rtl/>
          <w:lang w:val="id-ID"/>
        </w:rPr>
        <w:tab/>
      </w:r>
      <w:r w:rsidRPr="00C05C32">
        <w:rPr>
          <w:rFonts w:ascii="Times New Roman" w:eastAsia="Calibri" w:hAnsi="Times New Roman" w:cs="Times New Roman"/>
          <w:color w:val="000000"/>
          <w:lang w:val="id-ID"/>
        </w:rPr>
        <w:t xml:space="preserve">: </w:t>
      </w:r>
      <w:r w:rsidRPr="00C05C32">
        <w:rPr>
          <w:rFonts w:ascii="Times New Roman" w:eastAsia="Calibri" w:hAnsi="Times New Roman" w:cs="Times New Roman"/>
          <w:color w:val="000000"/>
          <w:rtl/>
          <w:lang w:val="id-ID"/>
        </w:rPr>
        <w:t xml:space="preserve"> </w:t>
      </w:r>
      <w:r w:rsidRPr="00C05C32">
        <w:rPr>
          <w:rFonts w:ascii="Times New Roman" w:eastAsia="Calibri" w:hAnsi="Times New Roman" w:cs="Times New Roman"/>
          <w:i/>
          <w:iCs/>
          <w:color w:val="000000"/>
          <w:lang w:val="id-ID"/>
        </w:rPr>
        <w:t>umirtu</w:t>
      </w:r>
    </w:p>
    <w:p w14:paraId="5906CCEE" w14:textId="77777777" w:rsidR="00955C93" w:rsidRPr="00C05C32" w:rsidRDefault="00955C93" w:rsidP="00DD461B">
      <w:pPr>
        <w:widowControl w:val="0"/>
        <w:numPr>
          <w:ilvl w:val="0"/>
          <w:numId w:val="39"/>
        </w:numPr>
        <w:autoSpaceDN w:val="0"/>
        <w:spacing w:after="0" w:line="26" w:lineRule="atLeast"/>
        <w:ind w:left="425" w:hanging="425"/>
        <w:jc w:val="both"/>
        <w:rPr>
          <w:rFonts w:ascii="Times New Roman" w:eastAsia="Calibri" w:hAnsi="Times New Roman" w:cs="Times New Roman"/>
          <w:b/>
          <w:bCs/>
          <w:color w:val="000000"/>
          <w:lang w:val="id-ID"/>
        </w:rPr>
      </w:pPr>
      <w:r w:rsidRPr="00C05C32">
        <w:rPr>
          <w:rFonts w:ascii="Times New Roman" w:eastAsia="Calibri" w:hAnsi="Times New Roman" w:cs="Times New Roman"/>
          <w:b/>
          <w:bCs/>
          <w:color w:val="000000"/>
          <w:lang w:val="id-ID"/>
        </w:rPr>
        <w:t>Penulisan Kata Arab yang Lazim digunakan dalam Bahasa Indonesia</w:t>
      </w:r>
    </w:p>
    <w:p w14:paraId="74F0A7F1" w14:textId="77777777" w:rsidR="00955C93" w:rsidRPr="00C05C32" w:rsidRDefault="00955C93" w:rsidP="00DD461B">
      <w:pPr>
        <w:widowControl w:val="0"/>
        <w:spacing w:after="0" w:line="26" w:lineRule="atLeast"/>
        <w:ind w:left="426" w:firstLine="567"/>
        <w:jc w:val="both"/>
        <w:rPr>
          <w:rFonts w:ascii="Times New Roman" w:eastAsia="Calibri" w:hAnsi="Times New Roman" w:cs="Times New Roman"/>
          <w:b/>
          <w:bCs/>
          <w:color w:val="000000"/>
          <w:lang w:val="id-ID"/>
        </w:rPr>
      </w:pPr>
      <w:r w:rsidRPr="00C05C32">
        <w:rPr>
          <w:rFonts w:ascii="Times New Roman" w:eastAsia="Calibri" w:hAnsi="Times New Roman" w:cs="Times New Roman"/>
          <w:color w:val="000000"/>
          <w:lang w:val="id-ID"/>
        </w:rPr>
        <w:t xml:space="preserve">Kata, istilah atau kalimat Arab yang ditransliterasi adalah kata, istilah atau kalimat yang belum dibakukan dalam bahasa Indonesia. Kata, istilah atau kalimat yang sudah lazim dan menjadi bagian dari pembendaharaan bahasa Indonesia, atau sudah sering ditulis dalam tulisan bahasa Indonesia, tidak lagi ditulis menurut cara transliterasi di atas. Misalnya kata Alquran (dari </w:t>
      </w:r>
      <w:r w:rsidRPr="00C05C32">
        <w:rPr>
          <w:rFonts w:ascii="Times New Roman" w:eastAsia="Calibri" w:hAnsi="Times New Roman" w:cs="Times New Roman"/>
          <w:i/>
          <w:iCs/>
          <w:color w:val="000000"/>
          <w:lang w:val="id-ID"/>
        </w:rPr>
        <w:t>al-Qur’ān</w:t>
      </w:r>
      <w:r w:rsidRPr="00C05C32">
        <w:rPr>
          <w:rFonts w:ascii="Times New Roman" w:eastAsia="Calibri" w:hAnsi="Times New Roman" w:cs="Times New Roman"/>
          <w:color w:val="000000"/>
          <w:lang w:val="id-ID"/>
        </w:rPr>
        <w:t xml:space="preserve">), sunnah, hadis, khusus dan umum. Namun, bila kata-kata tersebut </w:t>
      </w:r>
      <w:r w:rsidRPr="00C05C32">
        <w:rPr>
          <w:rFonts w:ascii="Times New Roman" w:eastAsia="Calibri" w:hAnsi="Times New Roman" w:cs="Times New Roman"/>
          <w:color w:val="000000"/>
          <w:lang w:val="id-ID"/>
        </w:rPr>
        <w:lastRenderedPageBreak/>
        <w:t>menjadi bagian dari satu rangkaian teks Arab, maka mereka harus ditransliterasi secara utuh. Contoh:</w:t>
      </w:r>
    </w:p>
    <w:p w14:paraId="4F67AE74" w14:textId="77777777" w:rsidR="00955C93" w:rsidRPr="00C05C32" w:rsidRDefault="00955C93" w:rsidP="00DD461B">
      <w:pPr>
        <w:widowControl w:val="0"/>
        <w:spacing w:after="0" w:line="26" w:lineRule="atLeast"/>
        <w:ind w:left="426"/>
        <w:jc w:val="both"/>
        <w:rPr>
          <w:rFonts w:ascii="Times New Roman" w:eastAsia="Calibri" w:hAnsi="Times New Roman" w:cs="Times New Roman"/>
          <w:i/>
          <w:iCs/>
          <w:color w:val="000000"/>
          <w:lang w:val="id-ID"/>
        </w:rPr>
      </w:pPr>
      <w:r w:rsidRPr="00C05C32">
        <w:rPr>
          <w:rFonts w:ascii="Times New Roman" w:eastAsia="Calibri" w:hAnsi="Times New Roman" w:cs="Times New Roman"/>
          <w:i/>
          <w:iCs/>
          <w:color w:val="000000"/>
          <w:lang w:val="id-ID"/>
        </w:rPr>
        <w:t>Fī ẓilāl al-Qur’ān</w:t>
      </w:r>
    </w:p>
    <w:p w14:paraId="579C732D" w14:textId="77777777" w:rsidR="00955C93" w:rsidRPr="00C05C32" w:rsidRDefault="00955C93" w:rsidP="00DD461B">
      <w:pPr>
        <w:widowControl w:val="0"/>
        <w:spacing w:after="0" w:line="26" w:lineRule="atLeast"/>
        <w:ind w:left="426"/>
        <w:jc w:val="both"/>
        <w:rPr>
          <w:rFonts w:ascii="Times New Roman" w:eastAsia="Calibri" w:hAnsi="Times New Roman" w:cs="Times New Roman"/>
          <w:i/>
          <w:iCs/>
          <w:color w:val="000000"/>
          <w:lang w:val="id-ID"/>
        </w:rPr>
      </w:pPr>
      <w:r w:rsidRPr="00C05C32">
        <w:rPr>
          <w:rFonts w:ascii="Times New Roman" w:eastAsia="Calibri" w:hAnsi="Times New Roman" w:cs="Times New Roman"/>
          <w:i/>
          <w:iCs/>
          <w:color w:val="000000"/>
          <w:lang w:val="id-ID"/>
        </w:rPr>
        <w:t>Al-Sunnah qabl al-tadwīn</w:t>
      </w:r>
    </w:p>
    <w:p w14:paraId="757BF832" w14:textId="00EB1AEC" w:rsidR="00955C93" w:rsidRPr="00F2274F" w:rsidRDefault="00955C93" w:rsidP="00DD461B">
      <w:pPr>
        <w:widowControl w:val="0"/>
        <w:spacing w:after="0" w:line="26" w:lineRule="atLeast"/>
        <w:ind w:left="426"/>
        <w:jc w:val="both"/>
        <w:rPr>
          <w:rFonts w:ascii="Times New Roman" w:eastAsia="Calibri" w:hAnsi="Times New Roman" w:cs="Times New Roman"/>
          <w:i/>
          <w:iCs/>
          <w:color w:val="000000"/>
          <w:lang w:val="id-ID"/>
        </w:rPr>
      </w:pPr>
      <w:r w:rsidRPr="00C05C32">
        <w:rPr>
          <w:rFonts w:ascii="Times New Roman" w:eastAsia="Calibri" w:hAnsi="Times New Roman" w:cs="Times New Roman"/>
          <w:i/>
          <w:iCs/>
          <w:color w:val="000000"/>
          <w:lang w:val="id-ID"/>
        </w:rPr>
        <w:t>Al-‘Ibārāt Fī ‘Umūm al-Lafẓ lā bi khuṣūṣ al-sabab</w:t>
      </w:r>
    </w:p>
    <w:p w14:paraId="2FED90C0" w14:textId="77777777" w:rsidR="00955C93" w:rsidRPr="00C05C32" w:rsidRDefault="00955C93" w:rsidP="00DD461B">
      <w:pPr>
        <w:widowControl w:val="0"/>
        <w:numPr>
          <w:ilvl w:val="0"/>
          <w:numId w:val="39"/>
        </w:numPr>
        <w:autoSpaceDN w:val="0"/>
        <w:spacing w:after="0" w:line="26" w:lineRule="atLeast"/>
        <w:ind w:left="425" w:hanging="425"/>
        <w:rPr>
          <w:rFonts w:ascii="Times New Roman" w:eastAsia="Calibri" w:hAnsi="Times New Roman" w:cs="Times New Roman"/>
          <w:b/>
          <w:bCs/>
          <w:color w:val="000000"/>
          <w:lang w:val="id-ID"/>
        </w:rPr>
      </w:pPr>
      <w:r w:rsidRPr="00C05C32">
        <w:rPr>
          <w:rFonts w:ascii="Times New Roman" w:eastAsia="Calibri" w:hAnsi="Times New Roman" w:cs="Times New Roman"/>
          <w:b/>
          <w:bCs/>
          <w:i/>
          <w:iCs/>
          <w:color w:val="000000"/>
          <w:lang w:val="id-ID"/>
        </w:rPr>
        <w:t>Lafẓ al-Jalālah</w:t>
      </w:r>
      <w:r w:rsidRPr="00C05C32">
        <w:rPr>
          <w:rFonts w:ascii="Calibri" w:eastAsia="Calibri" w:hAnsi="Calibri" w:cs="Arial"/>
          <w:b/>
          <w:bCs/>
          <w:color w:val="000000"/>
          <w:lang w:val="id-ID"/>
        </w:rPr>
        <w:t xml:space="preserve"> (</w:t>
      </w:r>
      <w:r w:rsidRPr="00C05C32">
        <w:rPr>
          <w:rFonts w:ascii="Calibri" w:eastAsia="Calibri" w:hAnsi="Calibri" w:cs="Arial"/>
          <w:color w:val="000000"/>
          <w:rtl/>
          <w:lang w:val="id-ID"/>
        </w:rPr>
        <w:t xml:space="preserve">الله </w:t>
      </w:r>
      <w:r w:rsidRPr="00C05C32">
        <w:rPr>
          <w:rFonts w:ascii="Calibri" w:eastAsia="Calibri" w:hAnsi="Calibri" w:cs="Arial"/>
          <w:b/>
          <w:bCs/>
          <w:color w:val="000000"/>
          <w:lang w:val="id-ID"/>
        </w:rPr>
        <w:t>)</w:t>
      </w:r>
    </w:p>
    <w:p w14:paraId="47D6CF85" w14:textId="77777777" w:rsidR="00955C93" w:rsidRPr="00686C39" w:rsidRDefault="00955C93" w:rsidP="00DD461B">
      <w:pPr>
        <w:widowControl w:val="0"/>
        <w:spacing w:after="0" w:line="26" w:lineRule="atLeast"/>
        <w:ind w:left="426" w:firstLine="567"/>
        <w:jc w:val="both"/>
        <w:rPr>
          <w:rFonts w:ascii="Times New Roman" w:eastAsia="Calibri" w:hAnsi="Times New Roman" w:cs="Times New Roman"/>
          <w:color w:val="000000"/>
          <w:lang w:val="id-ID"/>
        </w:rPr>
      </w:pPr>
      <w:r w:rsidRPr="00C05C32">
        <w:rPr>
          <w:rFonts w:ascii="Times New Roman" w:eastAsia="Calibri" w:hAnsi="Times New Roman" w:cs="Times New Roman"/>
          <w:color w:val="000000"/>
          <w:lang w:val="id-ID"/>
        </w:rPr>
        <w:t xml:space="preserve">Kata “Allah” yang didahului partikel seperti huruf </w:t>
      </w:r>
      <w:r w:rsidRPr="00C05C32">
        <w:rPr>
          <w:rFonts w:ascii="Times New Roman" w:eastAsia="Calibri" w:hAnsi="Times New Roman" w:cs="Times New Roman"/>
          <w:i/>
          <w:iCs/>
          <w:color w:val="000000"/>
          <w:lang w:val="id-ID"/>
        </w:rPr>
        <w:t>jarr</w:t>
      </w:r>
      <w:r w:rsidRPr="00C05C32">
        <w:rPr>
          <w:rFonts w:ascii="Times New Roman" w:eastAsia="Calibri" w:hAnsi="Times New Roman" w:cs="Times New Roman"/>
          <w:color w:val="000000"/>
          <w:lang w:val="id-ID"/>
        </w:rPr>
        <w:t xml:space="preserve"> dan huruf lainnya atau berkedudukan sebagai </w:t>
      </w:r>
      <w:r w:rsidRPr="00C05C32">
        <w:rPr>
          <w:rFonts w:ascii="Times New Roman" w:eastAsia="Calibri" w:hAnsi="Times New Roman" w:cs="Times New Roman"/>
          <w:i/>
          <w:iCs/>
          <w:color w:val="000000"/>
          <w:lang w:val="id-ID"/>
        </w:rPr>
        <w:t>muḍāf  ilaih</w:t>
      </w:r>
      <w:r w:rsidRPr="00C05C32">
        <w:rPr>
          <w:rFonts w:ascii="Times New Roman" w:eastAsia="Calibri" w:hAnsi="Times New Roman" w:cs="Times New Roman"/>
          <w:color w:val="000000"/>
          <w:lang w:val="id-ID"/>
        </w:rPr>
        <w:t xml:space="preserve"> (frasa nominal), ditransliterasi tanpa huruf hamzah. </w:t>
      </w:r>
    </w:p>
    <w:p w14:paraId="16E3FCE2" w14:textId="77777777" w:rsidR="00955C93" w:rsidRPr="00C05C32" w:rsidRDefault="00955C93" w:rsidP="00DD461B">
      <w:pPr>
        <w:widowControl w:val="0"/>
        <w:spacing w:after="0" w:line="26" w:lineRule="atLeast"/>
        <w:ind w:firstLine="426"/>
        <w:jc w:val="both"/>
        <w:rPr>
          <w:rFonts w:ascii="Times New Roman" w:eastAsia="Calibri" w:hAnsi="Times New Roman" w:cs="Times New Roman"/>
          <w:color w:val="000000"/>
          <w:lang w:val="id-ID"/>
        </w:rPr>
      </w:pPr>
      <w:r w:rsidRPr="00C05C32">
        <w:rPr>
          <w:rFonts w:ascii="Times New Roman" w:eastAsia="Calibri" w:hAnsi="Times New Roman" w:cs="Times New Roman"/>
          <w:color w:val="000000"/>
          <w:lang w:val="id-ID"/>
        </w:rPr>
        <w:t>Contoh:</w:t>
      </w:r>
    </w:p>
    <w:p w14:paraId="43691C3B" w14:textId="77777777" w:rsidR="00955C93" w:rsidRPr="00C05C32" w:rsidRDefault="00955C93" w:rsidP="00DD461B">
      <w:pPr>
        <w:widowControl w:val="0"/>
        <w:tabs>
          <w:tab w:val="left" w:pos="1418"/>
        </w:tabs>
        <w:spacing w:after="0" w:line="26" w:lineRule="atLeast"/>
        <w:ind w:left="426"/>
        <w:jc w:val="both"/>
        <w:rPr>
          <w:rFonts w:ascii="Times New Roman" w:eastAsia="Calibri" w:hAnsi="Times New Roman" w:cs="Times New Roman"/>
          <w:color w:val="000000"/>
          <w:lang w:val="id-ID"/>
        </w:rPr>
      </w:pPr>
      <w:r w:rsidRPr="00C05C32">
        <w:rPr>
          <w:rFonts w:ascii="Traditional Arabic" w:eastAsia="Calibri" w:hAnsi="Traditional Arabic" w:cs="Traditional Arabic"/>
          <w:b/>
          <w:bCs/>
          <w:color w:val="000000"/>
          <w:rtl/>
          <w:lang w:val="id-ID"/>
        </w:rPr>
        <w:t>دِيْنُ اللهِ</w:t>
      </w:r>
      <w:r w:rsidRPr="00C05C32">
        <w:rPr>
          <w:rFonts w:ascii="Times New Roman" w:eastAsia="Calibri" w:hAnsi="Times New Roman" w:cs="Times New Roman"/>
          <w:color w:val="000000"/>
          <w:lang w:val="id-ID"/>
        </w:rPr>
        <w:tab/>
      </w:r>
      <w:r w:rsidRPr="00920D1F">
        <w:rPr>
          <w:rFonts w:ascii="Times New Roman" w:eastAsia="Calibri" w:hAnsi="Times New Roman" w:cs="Times New Roman"/>
          <w:color w:val="000000"/>
          <w:lang w:val="id-ID"/>
        </w:rPr>
        <w:tab/>
      </w:r>
      <w:r w:rsidRPr="00C05C32">
        <w:rPr>
          <w:rFonts w:ascii="Times New Roman" w:eastAsia="Calibri" w:hAnsi="Times New Roman" w:cs="Times New Roman"/>
          <w:color w:val="000000"/>
          <w:lang w:val="id-ID"/>
        </w:rPr>
        <w:tab/>
        <w:t xml:space="preserve">:  </w:t>
      </w:r>
      <w:r w:rsidRPr="00C05C32">
        <w:rPr>
          <w:rFonts w:ascii="Times New Roman" w:eastAsia="Calibri" w:hAnsi="Times New Roman" w:cs="Times New Roman"/>
          <w:i/>
          <w:iCs/>
          <w:color w:val="000000"/>
          <w:lang w:val="id-ID"/>
        </w:rPr>
        <w:t>dīnullāh</w:t>
      </w:r>
    </w:p>
    <w:p w14:paraId="12AB980C" w14:textId="306DD758" w:rsidR="00955C93" w:rsidRPr="00F2274F" w:rsidRDefault="00955C93" w:rsidP="00DD461B">
      <w:pPr>
        <w:widowControl w:val="0"/>
        <w:spacing w:after="0" w:line="26" w:lineRule="atLeast"/>
        <w:ind w:left="426" w:firstLine="567"/>
        <w:jc w:val="both"/>
        <w:rPr>
          <w:rFonts w:ascii="Times New Roman" w:eastAsia="Calibri" w:hAnsi="Times New Roman" w:cs="Times New Roman"/>
          <w:color w:val="000000"/>
          <w:lang w:val="id-ID"/>
        </w:rPr>
      </w:pPr>
      <w:r w:rsidRPr="00C05C32">
        <w:rPr>
          <w:rFonts w:ascii="Times New Roman" w:eastAsia="Calibri" w:hAnsi="Times New Roman" w:cs="Times New Roman"/>
          <w:color w:val="000000"/>
          <w:lang w:val="id-ID"/>
        </w:rPr>
        <w:t xml:space="preserve">Adapun </w:t>
      </w:r>
      <w:r w:rsidRPr="00C05C32">
        <w:rPr>
          <w:rFonts w:ascii="Times New Roman" w:eastAsia="Calibri" w:hAnsi="Times New Roman" w:cs="Times New Roman"/>
          <w:i/>
          <w:iCs/>
          <w:color w:val="000000"/>
          <w:lang w:val="id-ID"/>
        </w:rPr>
        <w:t>ta</w:t>
      </w:r>
      <w:r w:rsidRPr="00C05C32">
        <w:rPr>
          <w:rFonts w:ascii="Times New Roman" w:eastAsia="Calibri" w:hAnsi="Times New Roman" w:cs="Times New Roman"/>
          <w:color w:val="000000"/>
          <w:lang w:val="id-ID"/>
        </w:rPr>
        <w:t xml:space="preserve"> </w:t>
      </w:r>
      <w:r w:rsidRPr="00C05C32">
        <w:rPr>
          <w:rFonts w:ascii="Times New Roman" w:eastAsia="Calibri" w:hAnsi="Times New Roman" w:cs="Times New Roman"/>
          <w:i/>
          <w:iCs/>
          <w:color w:val="000000"/>
          <w:lang w:val="id-ID"/>
        </w:rPr>
        <w:t>marbūṭah</w:t>
      </w:r>
      <w:r w:rsidRPr="00C05C32">
        <w:rPr>
          <w:rFonts w:ascii="Times New Roman" w:eastAsia="Calibri" w:hAnsi="Times New Roman" w:cs="Times New Roman"/>
          <w:color w:val="000000"/>
          <w:lang w:val="id-ID"/>
        </w:rPr>
        <w:t xml:space="preserve"> di akhir kata yang disandarkan kepada </w:t>
      </w:r>
      <w:r w:rsidRPr="00C05C32">
        <w:rPr>
          <w:rFonts w:ascii="Times New Roman" w:eastAsia="Calibri" w:hAnsi="Times New Roman" w:cs="Times New Roman"/>
          <w:i/>
          <w:iCs/>
          <w:color w:val="000000"/>
          <w:lang w:val="id-ID"/>
        </w:rPr>
        <w:t>lafẓ al-jalālah</w:t>
      </w:r>
      <w:r w:rsidRPr="00C05C32">
        <w:rPr>
          <w:rFonts w:ascii="Times New Roman" w:eastAsia="Calibri" w:hAnsi="Times New Roman" w:cs="Times New Roman"/>
          <w:color w:val="000000"/>
          <w:lang w:val="id-ID"/>
        </w:rPr>
        <w:t>, ditransliterasi dengan huruf [t].</w:t>
      </w:r>
    </w:p>
    <w:p w14:paraId="4284E668" w14:textId="216C93AA" w:rsidR="00D52F28" w:rsidRPr="00D52F28" w:rsidRDefault="00955C93" w:rsidP="00DD461B">
      <w:pPr>
        <w:widowControl w:val="0"/>
        <w:spacing w:after="0" w:line="26" w:lineRule="atLeast"/>
        <w:ind w:firstLine="426"/>
        <w:jc w:val="both"/>
        <w:rPr>
          <w:rFonts w:ascii="Times New Roman" w:eastAsia="Calibri" w:hAnsi="Times New Roman" w:cs="Times New Roman"/>
          <w:color w:val="000000"/>
        </w:rPr>
      </w:pPr>
      <w:r w:rsidRPr="00C05C32">
        <w:rPr>
          <w:rFonts w:ascii="Times New Roman" w:eastAsia="Calibri" w:hAnsi="Times New Roman" w:cs="Times New Roman"/>
          <w:color w:val="000000"/>
          <w:lang w:val="id-ID"/>
        </w:rPr>
        <w:t xml:space="preserve"> Contoh:</w:t>
      </w:r>
      <w:r w:rsidR="00D52F28">
        <w:rPr>
          <w:rFonts w:ascii="Times New Roman" w:eastAsia="Calibri" w:hAnsi="Times New Roman" w:cs="Times New Roman"/>
          <w:color w:val="000000"/>
        </w:rPr>
        <w:t xml:space="preserve"> </w:t>
      </w:r>
    </w:p>
    <w:p w14:paraId="593CDBE2" w14:textId="77777777" w:rsidR="00955C93" w:rsidRPr="00C05C32" w:rsidRDefault="00955C93" w:rsidP="00DD461B">
      <w:pPr>
        <w:widowControl w:val="0"/>
        <w:tabs>
          <w:tab w:val="left" w:pos="1418"/>
        </w:tabs>
        <w:spacing w:after="0" w:line="26" w:lineRule="atLeast"/>
        <w:ind w:left="426"/>
        <w:jc w:val="both"/>
        <w:rPr>
          <w:rFonts w:ascii="Times New Roman" w:eastAsia="Calibri" w:hAnsi="Times New Roman" w:cs="Times New Roman"/>
          <w:i/>
          <w:iCs/>
          <w:color w:val="000000"/>
        </w:rPr>
      </w:pPr>
      <w:r w:rsidRPr="00C05C32">
        <w:rPr>
          <w:rFonts w:ascii="Traditional Arabic" w:eastAsia="Calibri" w:hAnsi="Traditional Arabic" w:cs="Traditional Arabic"/>
          <w:b/>
          <w:bCs/>
          <w:color w:val="000000"/>
          <w:rtl/>
          <w:lang w:val="id-ID"/>
        </w:rPr>
        <w:t xml:space="preserve">هُمْ فِيْ رَحْمَةِ </w:t>
      </w:r>
      <w:r w:rsidRPr="00C70C0A">
        <w:rPr>
          <w:rFonts w:ascii="Times New Roman" w:eastAsia="Calibri" w:hAnsi="Times New Roman" w:cs="Times New Roman"/>
          <w:color w:val="000000"/>
          <w:rtl/>
          <w:lang w:val="id-ID"/>
        </w:rPr>
        <w:t>اللهِ</w:t>
      </w:r>
      <w:r>
        <w:rPr>
          <w:rFonts w:ascii="Times New Roman" w:eastAsia="Calibri" w:hAnsi="Times New Roman" w:cs="Times New Roman"/>
          <w:color w:val="000000"/>
          <w:lang w:val="id-ID"/>
        </w:rPr>
        <w:tab/>
      </w:r>
      <w:r w:rsidRPr="00C05C32">
        <w:rPr>
          <w:rFonts w:ascii="Times New Roman" w:eastAsia="Calibri" w:hAnsi="Times New Roman" w:cs="Times New Roman"/>
          <w:color w:val="000000"/>
          <w:lang w:val="id-ID"/>
        </w:rPr>
        <w:t xml:space="preserve">:  </w:t>
      </w:r>
      <w:r w:rsidRPr="00C05C32">
        <w:rPr>
          <w:rFonts w:ascii="Times New Roman" w:eastAsia="Calibri" w:hAnsi="Times New Roman" w:cs="Times New Roman"/>
          <w:i/>
          <w:iCs/>
          <w:color w:val="000000"/>
          <w:lang w:val="id-ID"/>
        </w:rPr>
        <w:t>hum fī raḥmatillāh</w:t>
      </w:r>
    </w:p>
    <w:p w14:paraId="0ECC52B5" w14:textId="77777777" w:rsidR="00955C93" w:rsidRPr="00C05C32" w:rsidRDefault="00955C93" w:rsidP="00DD461B">
      <w:pPr>
        <w:widowControl w:val="0"/>
        <w:numPr>
          <w:ilvl w:val="0"/>
          <w:numId w:val="39"/>
        </w:numPr>
        <w:autoSpaceDN w:val="0"/>
        <w:spacing w:after="0" w:line="26" w:lineRule="atLeast"/>
        <w:ind w:left="425" w:hanging="425"/>
        <w:rPr>
          <w:rFonts w:ascii="Times New Roman" w:eastAsia="Calibri" w:hAnsi="Times New Roman" w:cs="Times New Roman"/>
          <w:b/>
          <w:bCs/>
          <w:color w:val="000000"/>
          <w:lang w:val="id-ID"/>
        </w:rPr>
      </w:pPr>
      <w:r w:rsidRPr="00C05C32">
        <w:rPr>
          <w:rFonts w:ascii="Times New Roman" w:eastAsia="Calibri" w:hAnsi="Times New Roman" w:cs="Times New Roman"/>
          <w:b/>
          <w:bCs/>
          <w:color w:val="000000"/>
          <w:lang w:val="id-ID"/>
        </w:rPr>
        <w:t>Huruf Kapital</w:t>
      </w:r>
    </w:p>
    <w:p w14:paraId="1B9879FD" w14:textId="4441F378" w:rsidR="00955C93" w:rsidRPr="00D52F28" w:rsidRDefault="00955C93" w:rsidP="00DD461B">
      <w:pPr>
        <w:widowControl w:val="0"/>
        <w:spacing w:after="0" w:line="26" w:lineRule="atLeast"/>
        <w:ind w:left="426" w:firstLine="567"/>
        <w:jc w:val="both"/>
        <w:rPr>
          <w:rFonts w:ascii="Times New Roman" w:eastAsia="Calibri" w:hAnsi="Times New Roman" w:cs="Times New Roman"/>
          <w:b/>
          <w:bCs/>
          <w:color w:val="000000"/>
          <w:lang w:val="id-ID"/>
        </w:rPr>
      </w:pPr>
      <w:r w:rsidRPr="00C05C32">
        <w:rPr>
          <w:rFonts w:ascii="Times New Roman" w:eastAsia="Calibri" w:hAnsi="Times New Roman" w:cs="Times New Roman"/>
          <w:color w:val="000000"/>
          <w:lang w:val="id-ID"/>
        </w:rPr>
        <w:t xml:space="preserve">Walau sistem tulisan Arab tidak mengenal huruf kapital </w:t>
      </w:r>
      <w:r w:rsidRPr="00C05C32">
        <w:rPr>
          <w:rFonts w:ascii="Times New Roman" w:eastAsia="Calibri" w:hAnsi="Times New Roman" w:cs="Times New Roman"/>
          <w:i/>
          <w:iCs/>
          <w:color w:val="000000"/>
          <w:lang w:val="id-ID"/>
        </w:rPr>
        <w:t>(All Caps)</w:t>
      </w:r>
      <w:r w:rsidRPr="00C05C32">
        <w:rPr>
          <w:rFonts w:ascii="Times New Roman" w:eastAsia="Calibri" w:hAnsi="Times New Roman" w:cs="Times New Roman"/>
          <w:color w:val="000000"/>
          <w:lang w:val="id-ID"/>
        </w:rPr>
        <w:t>, dalam transliterasinya huruf-huruf tersebut dikenai ketentuan tentang penggunaan huruf kapital berdasarkan pedoman ejaan Bahasa Indonesia yang berlaku (EYD). Huruf kapital, misalnya, digunakan untuk menuliskan huruf awal nama diri (orang, tempat, bulan) dan huruf pertama pada permulaan kalimat. Bila nama diri didahului oleh kata sandang (al-), maka yang ditulis dengan huruf kapital tetap huruf awal nama diri tersebut, bukan huruf awal kata sandangnya. Jika terletak pada awal kalimat, maka huruf A dari kata sandang tersebut menggunakan huruf kapital (Al-). Ketentuan yang sama juga berlaku untuk huruf awal dari judul referensi yang didahului oleh kata sandang al-, baik ketika ia ditulis dalam teks maupun dalam catatan rujukan (CK, DP, CDK, dan DR). Contoh:</w:t>
      </w:r>
      <w:r w:rsidR="00D52F28" w:rsidRPr="00D52F28">
        <w:rPr>
          <w:rFonts w:ascii="Times New Roman" w:eastAsia="Calibri" w:hAnsi="Times New Roman" w:cs="Times New Roman"/>
          <w:b/>
          <w:bCs/>
          <w:color w:val="000000"/>
          <w:lang w:val="id-ID"/>
        </w:rPr>
        <w:t xml:space="preserve"> </w:t>
      </w:r>
      <w:r w:rsidRPr="00C70C0A">
        <w:rPr>
          <w:rFonts w:ascii="Times New Roman" w:eastAsia="Calibri" w:hAnsi="Times New Roman" w:cs="Times New Roman"/>
          <w:i/>
          <w:iCs/>
          <w:color w:val="000000"/>
          <w:lang w:val="id-ID"/>
        </w:rPr>
        <w:t>Wa mā Muḥ</w:t>
      </w:r>
      <w:r w:rsidR="00D52F28">
        <w:rPr>
          <w:rFonts w:ascii="Times New Roman" w:eastAsia="Calibri" w:hAnsi="Times New Roman" w:cs="Times New Roman"/>
          <w:i/>
          <w:iCs/>
          <w:color w:val="000000"/>
          <w:lang w:val="id-ID"/>
        </w:rPr>
        <w:t>ammadun illā rasūl</w:t>
      </w:r>
      <w:r w:rsidR="00D52F28" w:rsidRPr="00D52F28">
        <w:rPr>
          <w:rFonts w:ascii="Times New Roman" w:eastAsia="Calibri" w:hAnsi="Times New Roman" w:cs="Times New Roman"/>
          <w:i/>
          <w:iCs/>
          <w:color w:val="000000"/>
          <w:lang w:val="id-ID"/>
        </w:rPr>
        <w:t xml:space="preserve"> </w:t>
      </w:r>
      <w:r w:rsidRPr="00C70C0A">
        <w:rPr>
          <w:rFonts w:ascii="Times New Roman" w:eastAsia="Calibri" w:hAnsi="Times New Roman" w:cs="Times New Roman"/>
          <w:i/>
          <w:iCs/>
          <w:color w:val="000000"/>
          <w:lang w:val="id-ID"/>
        </w:rPr>
        <w:t>Inna awwala baitin wuḍi‘a linnā</w:t>
      </w:r>
      <w:r w:rsidR="00D52F28">
        <w:rPr>
          <w:rFonts w:ascii="Times New Roman" w:eastAsia="Calibri" w:hAnsi="Times New Roman" w:cs="Times New Roman"/>
          <w:i/>
          <w:iCs/>
          <w:color w:val="000000"/>
          <w:lang w:val="id-ID"/>
        </w:rPr>
        <w:t>si lallażī bi Bakkata mubārakan</w:t>
      </w:r>
      <w:r w:rsidR="00D52F28" w:rsidRPr="00D52F28">
        <w:rPr>
          <w:rFonts w:ascii="Times New Roman" w:eastAsia="Calibri" w:hAnsi="Times New Roman" w:cs="Times New Roman"/>
          <w:i/>
          <w:iCs/>
          <w:color w:val="000000"/>
          <w:lang w:val="id-ID"/>
        </w:rPr>
        <w:t xml:space="preserve"> </w:t>
      </w:r>
      <w:r w:rsidRPr="00C70C0A">
        <w:rPr>
          <w:rFonts w:ascii="Times New Roman" w:eastAsia="Calibri" w:hAnsi="Times New Roman" w:cs="Times New Roman"/>
          <w:i/>
          <w:iCs/>
          <w:color w:val="000000"/>
          <w:lang w:val="id-ID"/>
        </w:rPr>
        <w:t>Syahru Ramaḍān al-lażī unzila fīh al-Qur’ān</w:t>
      </w:r>
      <w:r w:rsidR="00D52F28">
        <w:rPr>
          <w:rFonts w:ascii="Times New Roman" w:eastAsia="Calibri" w:hAnsi="Times New Roman" w:cs="Times New Roman"/>
          <w:i/>
          <w:iCs/>
          <w:color w:val="000000"/>
          <w:lang w:val="id-ID"/>
        </w:rPr>
        <w:t xml:space="preserve"> </w:t>
      </w:r>
      <w:r w:rsidRPr="00C70C0A">
        <w:rPr>
          <w:rFonts w:ascii="Times New Roman" w:eastAsia="Calibri" w:hAnsi="Times New Roman" w:cs="Times New Roman"/>
          <w:i/>
          <w:iCs/>
          <w:color w:val="000000"/>
          <w:lang w:val="id-ID"/>
        </w:rPr>
        <w:t>Naṣīr al-Dīn</w:t>
      </w:r>
      <w:r w:rsidR="00D52F28">
        <w:rPr>
          <w:rFonts w:ascii="Times New Roman" w:eastAsia="Calibri" w:hAnsi="Times New Roman" w:cs="Times New Roman"/>
          <w:i/>
          <w:iCs/>
          <w:color w:val="000000"/>
          <w:lang w:val="id-ID"/>
        </w:rPr>
        <w:t xml:space="preserve"> </w:t>
      </w:r>
      <w:r w:rsidRPr="00C70C0A">
        <w:rPr>
          <w:rFonts w:ascii="Times New Roman" w:eastAsia="Calibri" w:hAnsi="Times New Roman" w:cs="Times New Roman"/>
          <w:i/>
          <w:iCs/>
          <w:color w:val="000000"/>
          <w:lang w:val="id-ID"/>
        </w:rPr>
        <w:t>al-Ṭūs</w:t>
      </w:r>
      <w:r w:rsidR="00D52F28" w:rsidRPr="00D52F28">
        <w:rPr>
          <w:rFonts w:ascii="Times New Roman" w:eastAsia="Calibri" w:hAnsi="Times New Roman" w:cs="Times New Roman"/>
          <w:i/>
          <w:iCs/>
          <w:color w:val="000000"/>
          <w:lang w:val="id-ID"/>
        </w:rPr>
        <w:t xml:space="preserve"> </w:t>
      </w:r>
      <w:r w:rsidRPr="00C70C0A">
        <w:rPr>
          <w:rFonts w:ascii="Times New Roman" w:eastAsia="Calibri" w:hAnsi="Times New Roman" w:cs="Times New Roman"/>
          <w:i/>
          <w:iCs/>
          <w:color w:val="000000"/>
          <w:lang w:val="id-ID"/>
        </w:rPr>
        <w:t>Abū Naṣr al-Farābī</w:t>
      </w:r>
      <w:r w:rsidR="00D52F28" w:rsidRPr="00D52F28">
        <w:rPr>
          <w:rFonts w:ascii="Times New Roman" w:eastAsia="Calibri" w:hAnsi="Times New Roman" w:cs="Times New Roman"/>
          <w:i/>
          <w:iCs/>
          <w:color w:val="000000"/>
          <w:lang w:val="id-ID"/>
        </w:rPr>
        <w:t xml:space="preserve"> </w:t>
      </w:r>
      <w:r w:rsidRPr="00C70C0A">
        <w:rPr>
          <w:rFonts w:ascii="Times New Roman" w:eastAsia="Calibri" w:hAnsi="Times New Roman" w:cs="Times New Roman"/>
          <w:i/>
          <w:iCs/>
          <w:color w:val="000000"/>
          <w:lang w:val="id-ID"/>
        </w:rPr>
        <w:t>Al-GazālīAl-Munqiż min al-Ḍ</w:t>
      </w:r>
      <w:r w:rsidR="00D52F28">
        <w:rPr>
          <w:rFonts w:ascii="Times New Roman" w:eastAsia="Calibri" w:hAnsi="Times New Roman" w:cs="Times New Roman"/>
          <w:i/>
          <w:iCs/>
          <w:color w:val="000000"/>
          <w:lang w:val="id-ID"/>
        </w:rPr>
        <w:t>alā</w:t>
      </w:r>
      <w:r w:rsidR="00D52F28" w:rsidRPr="00D52F28">
        <w:rPr>
          <w:rFonts w:ascii="Times New Roman" w:eastAsia="Calibri" w:hAnsi="Times New Roman" w:cs="Times New Roman"/>
          <w:i/>
          <w:iCs/>
          <w:color w:val="000000"/>
          <w:lang w:val="id-ID"/>
        </w:rPr>
        <w:t>l</w:t>
      </w:r>
    </w:p>
    <w:p w14:paraId="0792DB32" w14:textId="3A64AD65" w:rsidR="00955C93" w:rsidRPr="005E6FB9" w:rsidRDefault="00955C93" w:rsidP="00DD461B">
      <w:pPr>
        <w:pStyle w:val="Heading1"/>
        <w:spacing w:line="26" w:lineRule="atLeast"/>
        <w:jc w:val="center"/>
        <w:rPr>
          <w:rFonts w:asciiTheme="majorBidi" w:hAnsiTheme="majorBidi"/>
          <w:b w:val="0"/>
          <w:bCs w:val="0"/>
          <w:color w:val="auto"/>
        </w:rPr>
      </w:pPr>
      <w:bookmarkStart w:id="5" w:name="_Toc185693129"/>
      <w:r w:rsidRPr="00447F50">
        <w:rPr>
          <w:rFonts w:asciiTheme="majorBidi" w:hAnsiTheme="majorBidi"/>
          <w:color w:val="auto"/>
          <w:sz w:val="24"/>
          <w:szCs w:val="24"/>
        </w:rPr>
        <w:lastRenderedPageBreak/>
        <w:t>ABSTRAK</w:t>
      </w:r>
      <w:bookmarkEnd w:id="5"/>
    </w:p>
    <w:p w14:paraId="41EDB287" w14:textId="6C59A9B3" w:rsidR="00701921" w:rsidRDefault="00701921" w:rsidP="00DD461B">
      <w:pPr>
        <w:spacing w:line="26" w:lineRule="atLeast"/>
        <w:jc w:val="both"/>
        <w:rPr>
          <w:rFonts w:asciiTheme="majorBidi" w:hAnsiTheme="majorBidi" w:cstheme="majorBidi"/>
        </w:rPr>
      </w:pPr>
      <w:r>
        <w:rPr>
          <w:rFonts w:asciiTheme="majorBidi" w:hAnsiTheme="majorBidi" w:cstheme="majorBidi"/>
        </w:rPr>
        <w:tab/>
        <w:t>Kabupaten Temanggung adalah salah satu kabupaten yang berada di Provinsi Jawa Tengah. Kabupaten Temanggung secara makro merupakan cekungan atau depresi, artinya rendah di bagian tengah sedangkan sekelilingnya berbentuk pegunungan, bukit, atau gunung.  Wilayah Kabupaten Temanggung sebagian besar merupakan dataran dengan ketinggian antara 650 – 1.684 m di atas permukaan air laut. Kabupaten Temanggung terletak pada posisi 110°23ˈ - 110° 46ˈ30ˈˈ Bujur Timur dan 7°14ˈ - 7° 32ˈ35ˈˈ Lintang Selatan. Penulis tertarik dengan perbedaan selisih awal waktu shalat dengan berbagai ketinggian tempat dan akan melakukan koreksi ketinggian tempat.</w:t>
      </w:r>
    </w:p>
    <w:p w14:paraId="56E6B464" w14:textId="313636D4" w:rsidR="00701921" w:rsidRDefault="00701921" w:rsidP="00DD461B">
      <w:pPr>
        <w:spacing w:line="26" w:lineRule="atLeast"/>
        <w:jc w:val="both"/>
        <w:rPr>
          <w:rFonts w:asciiTheme="majorBidi" w:hAnsiTheme="majorBidi" w:cstheme="majorBidi"/>
        </w:rPr>
      </w:pPr>
      <w:r>
        <w:rPr>
          <w:rFonts w:asciiTheme="majorBidi" w:hAnsiTheme="majorBidi" w:cstheme="majorBidi"/>
        </w:rPr>
        <w:tab/>
        <w:t>Penulis menggunakan penelitian kualitatif dengan pendekatan kepustakaan.Data primernya bersumber dari jadwal waktu shalat yang dikeluarkan oleh Kementria</w:t>
      </w:r>
      <w:r w:rsidR="00BF756B">
        <w:rPr>
          <w:rFonts w:asciiTheme="majorBidi" w:hAnsiTheme="majorBidi" w:cstheme="majorBidi"/>
        </w:rPr>
        <w:t xml:space="preserve">n Agama Kabupaten Temanggung, </w:t>
      </w:r>
      <w:r>
        <w:rPr>
          <w:rFonts w:asciiTheme="majorBidi" w:hAnsiTheme="majorBidi" w:cstheme="majorBidi"/>
        </w:rPr>
        <w:t>Sedangkan data sekunder diperoleh dengan wawancara, dokumntasi dan observasi.</w:t>
      </w:r>
    </w:p>
    <w:p w14:paraId="6BA347E0" w14:textId="2061312F" w:rsidR="00701921" w:rsidRDefault="00701921" w:rsidP="00DD461B">
      <w:pPr>
        <w:spacing w:line="26" w:lineRule="atLeast"/>
        <w:jc w:val="both"/>
        <w:rPr>
          <w:rFonts w:asciiTheme="majorBidi" w:hAnsiTheme="majorBidi" w:cstheme="majorBidi"/>
        </w:rPr>
      </w:pPr>
      <w:r>
        <w:rPr>
          <w:rFonts w:asciiTheme="majorBidi" w:hAnsiTheme="majorBidi" w:cstheme="majorBidi"/>
        </w:rPr>
        <w:tab/>
        <w:t>Dari penelitian ini , dapat disimpulkan bahwa : Pertama, Ketinggian tempat berpengaruh terhadap perhitungan awal waktu shalat di Kabupaten Temanggung; Kedua, jadwal waktu shalat yang dikeluarkan oleh Kementrian Agama Kabupaten Temanggung tidak dilakukan koreksi ketinggian .</w:t>
      </w:r>
    </w:p>
    <w:p w14:paraId="5FF8D334" w14:textId="77E33CBA" w:rsidR="0014293B" w:rsidRDefault="00701921" w:rsidP="00DD461B">
      <w:pPr>
        <w:spacing w:line="26" w:lineRule="atLeast"/>
        <w:jc w:val="both"/>
        <w:rPr>
          <w:rFonts w:asciiTheme="majorBidi" w:hAnsiTheme="majorBidi" w:cstheme="majorBidi"/>
        </w:rPr>
      </w:pPr>
      <w:r>
        <w:rPr>
          <w:rFonts w:asciiTheme="majorBidi" w:hAnsiTheme="majorBidi" w:cstheme="majorBidi"/>
        </w:rPr>
        <w:t>Kata kunci : Koreksi, Ketinggian Tempat, dan Awal Waktu Shalat.</w:t>
      </w:r>
    </w:p>
    <w:p w14:paraId="357A722B" w14:textId="77777777" w:rsidR="0014293B" w:rsidRDefault="0014293B" w:rsidP="00DD461B">
      <w:pPr>
        <w:spacing w:after="0" w:line="26" w:lineRule="atLeast"/>
      </w:pPr>
    </w:p>
    <w:p w14:paraId="663FD62C" w14:textId="77777777" w:rsidR="00BF756B" w:rsidRDefault="00BF756B" w:rsidP="00DD461B">
      <w:pPr>
        <w:spacing w:after="0" w:line="26" w:lineRule="atLeast"/>
      </w:pPr>
    </w:p>
    <w:p w14:paraId="3A0844F4" w14:textId="77777777" w:rsidR="00BF756B" w:rsidRDefault="00BF756B" w:rsidP="00DD461B">
      <w:pPr>
        <w:spacing w:after="0" w:line="26" w:lineRule="atLeast"/>
      </w:pPr>
    </w:p>
    <w:p w14:paraId="6A4A1EDA" w14:textId="77777777" w:rsidR="00BF756B" w:rsidRDefault="00BF756B" w:rsidP="00DD461B">
      <w:pPr>
        <w:spacing w:after="0" w:line="26" w:lineRule="atLeast"/>
      </w:pPr>
    </w:p>
    <w:p w14:paraId="07E226D4" w14:textId="77777777" w:rsidR="00BF756B" w:rsidRDefault="00BF756B" w:rsidP="00DD461B">
      <w:pPr>
        <w:spacing w:after="0" w:line="26" w:lineRule="atLeast"/>
      </w:pPr>
    </w:p>
    <w:p w14:paraId="388E85B6" w14:textId="77777777" w:rsidR="00BF756B" w:rsidRDefault="00BF756B" w:rsidP="00DD461B">
      <w:pPr>
        <w:spacing w:after="0" w:line="26" w:lineRule="atLeast"/>
      </w:pPr>
    </w:p>
    <w:p w14:paraId="3C3B5096" w14:textId="54763645" w:rsidR="00955C93" w:rsidRDefault="00955C93" w:rsidP="00DD461B">
      <w:pPr>
        <w:spacing w:after="0" w:line="26" w:lineRule="atLeast"/>
      </w:pPr>
    </w:p>
    <w:p w14:paraId="4D1B4C48" w14:textId="77777777" w:rsidR="00A6665F" w:rsidRPr="00955C93" w:rsidRDefault="00A6665F" w:rsidP="00DD461B">
      <w:pPr>
        <w:spacing w:after="0" w:line="26" w:lineRule="atLeast"/>
      </w:pPr>
    </w:p>
    <w:p w14:paraId="02E63D11" w14:textId="55C1565E" w:rsidR="00955C93" w:rsidRPr="00955C93" w:rsidRDefault="00955C93" w:rsidP="00DD461B">
      <w:pPr>
        <w:tabs>
          <w:tab w:val="left" w:pos="7892"/>
        </w:tabs>
        <w:spacing w:line="26" w:lineRule="atLeast"/>
        <w:jc w:val="center"/>
        <w:rPr>
          <w:rFonts w:asciiTheme="majorBidi" w:hAnsiTheme="majorBidi" w:cstheme="majorBidi"/>
          <w:b/>
          <w:bCs/>
        </w:rPr>
      </w:pPr>
      <w:r w:rsidRPr="00955C93">
        <w:rPr>
          <w:rFonts w:asciiTheme="majorBidi" w:hAnsiTheme="majorBidi" w:cstheme="majorBidi"/>
          <w:b/>
          <w:bCs/>
        </w:rPr>
        <w:lastRenderedPageBreak/>
        <w:t>ABSTRACT</w:t>
      </w:r>
    </w:p>
    <w:p w14:paraId="73609606" w14:textId="091B760E" w:rsidR="006F487C" w:rsidRDefault="006F487C" w:rsidP="00DD461B">
      <w:pPr>
        <w:tabs>
          <w:tab w:val="left" w:pos="7892"/>
        </w:tabs>
        <w:spacing w:line="26" w:lineRule="atLeast"/>
        <w:jc w:val="both"/>
        <w:rPr>
          <w:rFonts w:asciiTheme="majorBidi" w:hAnsiTheme="majorBidi" w:cstheme="majorBidi"/>
        </w:rPr>
      </w:pPr>
      <w:r>
        <w:rPr>
          <w:rFonts w:asciiTheme="majorBidi" w:hAnsiTheme="majorBidi" w:cstheme="majorBidi"/>
        </w:rPr>
        <w:t xml:space="preserve">             </w:t>
      </w:r>
      <w:r w:rsidRPr="006F487C">
        <w:rPr>
          <w:rFonts w:asciiTheme="majorBidi" w:hAnsiTheme="majorBidi" w:cstheme="majorBidi"/>
        </w:rPr>
        <w:t xml:space="preserve">Temanggung Regency is one of the regencies in Central Java Province. Temanggung Regency is a basin or depression in macro terms, meaning it is low in the middle while the surroundings are in the form of mountains, hills, or mountains. The area of ​​Temanggung Regency is mostly plains with an altitude of between 650 - 1,684 m above sea level. Temanggung Regency is located at 110 ° 23ˈ - 110 ° 46ˈ30ˈˈ East Longitude and 7 ° 14ˈ - 7 ° 32ˈ35ˈˈ South Latitude. The author is interested in the difference in the start of prayer times with various altitudes and will make corrections to the altitude of the place. </w:t>
      </w:r>
    </w:p>
    <w:p w14:paraId="60D21E86" w14:textId="35AA6D6C" w:rsidR="0008061B" w:rsidRDefault="006F487C" w:rsidP="00DD461B">
      <w:pPr>
        <w:tabs>
          <w:tab w:val="left" w:pos="7892"/>
        </w:tabs>
        <w:spacing w:line="26" w:lineRule="atLeast"/>
        <w:jc w:val="both"/>
        <w:rPr>
          <w:rFonts w:asciiTheme="majorBidi" w:hAnsiTheme="majorBidi" w:cstheme="majorBidi"/>
        </w:rPr>
      </w:pPr>
      <w:r>
        <w:rPr>
          <w:rFonts w:asciiTheme="majorBidi" w:hAnsiTheme="majorBidi" w:cstheme="majorBidi"/>
        </w:rPr>
        <w:t xml:space="preserve">           </w:t>
      </w:r>
      <w:r w:rsidRPr="006F487C">
        <w:rPr>
          <w:rFonts w:asciiTheme="majorBidi" w:hAnsiTheme="majorBidi" w:cstheme="majorBidi"/>
        </w:rPr>
        <w:t>The author uses qualitative research with a library approach. The primary data comes from the prayer time schedule issued by the Ministry of Reli</w:t>
      </w:r>
      <w:r w:rsidR="00BF756B">
        <w:rPr>
          <w:rFonts w:asciiTheme="majorBidi" w:hAnsiTheme="majorBidi" w:cstheme="majorBidi"/>
        </w:rPr>
        <w:t>gion of Temanggung Regency,</w:t>
      </w:r>
      <w:r w:rsidR="0008061B">
        <w:rPr>
          <w:rFonts w:asciiTheme="majorBidi" w:hAnsiTheme="majorBidi" w:cstheme="majorBidi"/>
        </w:rPr>
        <w:t xml:space="preserve"> </w:t>
      </w:r>
      <w:r w:rsidRPr="006F487C">
        <w:rPr>
          <w:rFonts w:asciiTheme="majorBidi" w:hAnsiTheme="majorBidi" w:cstheme="majorBidi"/>
        </w:rPr>
        <w:t xml:space="preserve">While secondary data is obtained through interviews, documentation and observation. </w:t>
      </w:r>
      <w:r w:rsidR="0008061B">
        <w:rPr>
          <w:rFonts w:asciiTheme="majorBidi" w:hAnsiTheme="majorBidi" w:cstheme="majorBidi"/>
        </w:rPr>
        <w:t xml:space="preserve">        </w:t>
      </w:r>
    </w:p>
    <w:p w14:paraId="00A80A6C" w14:textId="64171B1F" w:rsidR="006F487C" w:rsidRDefault="0008061B" w:rsidP="00DD461B">
      <w:pPr>
        <w:tabs>
          <w:tab w:val="left" w:pos="7892"/>
        </w:tabs>
        <w:spacing w:line="26" w:lineRule="atLeast"/>
        <w:jc w:val="both"/>
        <w:rPr>
          <w:rFonts w:asciiTheme="majorBidi" w:hAnsiTheme="majorBidi" w:cstheme="majorBidi"/>
        </w:rPr>
      </w:pPr>
      <w:r>
        <w:rPr>
          <w:rFonts w:asciiTheme="majorBidi" w:hAnsiTheme="majorBidi" w:cstheme="majorBidi"/>
        </w:rPr>
        <w:t xml:space="preserve">            </w:t>
      </w:r>
      <w:r w:rsidR="006F487C" w:rsidRPr="006F487C">
        <w:rPr>
          <w:rFonts w:asciiTheme="majorBidi" w:hAnsiTheme="majorBidi" w:cstheme="majorBidi"/>
        </w:rPr>
        <w:t xml:space="preserve">From this study, it can be concluded that: First, the altitude affects the calculation of the initial prayer time in Temanggung Regency; Second, the prayer time schedule issued by the Ministry of Religion of Temanggung Regency is not corrected for altitude. </w:t>
      </w:r>
    </w:p>
    <w:p w14:paraId="316F2CAD" w14:textId="62855FE8" w:rsidR="00955C93" w:rsidRDefault="006F487C" w:rsidP="00DD461B">
      <w:pPr>
        <w:tabs>
          <w:tab w:val="left" w:pos="7892"/>
        </w:tabs>
        <w:spacing w:line="26" w:lineRule="atLeast"/>
        <w:rPr>
          <w:rFonts w:asciiTheme="majorBidi" w:hAnsiTheme="majorBidi" w:cstheme="majorBidi"/>
        </w:rPr>
      </w:pPr>
      <w:r w:rsidRPr="006F487C">
        <w:rPr>
          <w:rFonts w:asciiTheme="majorBidi" w:hAnsiTheme="majorBidi" w:cstheme="majorBidi"/>
        </w:rPr>
        <w:t>Keywords: Correction, Al</w:t>
      </w:r>
      <w:r w:rsidR="0014293B">
        <w:rPr>
          <w:rFonts w:asciiTheme="majorBidi" w:hAnsiTheme="majorBidi" w:cstheme="majorBidi"/>
        </w:rPr>
        <w:t>titude, and Initial Prayer Time</w:t>
      </w:r>
    </w:p>
    <w:p w14:paraId="309D563B" w14:textId="77777777" w:rsidR="00DD461B" w:rsidRDefault="00DD461B" w:rsidP="00DD461B">
      <w:pPr>
        <w:tabs>
          <w:tab w:val="left" w:pos="7892"/>
        </w:tabs>
        <w:spacing w:line="26" w:lineRule="atLeast"/>
        <w:rPr>
          <w:rFonts w:asciiTheme="majorBidi" w:hAnsiTheme="majorBidi" w:cstheme="majorBidi"/>
        </w:rPr>
      </w:pPr>
    </w:p>
    <w:p w14:paraId="1F01DC9E" w14:textId="77777777" w:rsidR="00DD461B" w:rsidRDefault="00DD461B" w:rsidP="00DD461B">
      <w:pPr>
        <w:tabs>
          <w:tab w:val="left" w:pos="7892"/>
        </w:tabs>
        <w:spacing w:line="26" w:lineRule="atLeast"/>
        <w:rPr>
          <w:rFonts w:asciiTheme="majorBidi" w:hAnsiTheme="majorBidi" w:cstheme="majorBidi"/>
        </w:rPr>
      </w:pPr>
    </w:p>
    <w:p w14:paraId="2579624E" w14:textId="77777777" w:rsidR="00DD461B" w:rsidRDefault="00DD461B" w:rsidP="00DD461B">
      <w:pPr>
        <w:tabs>
          <w:tab w:val="left" w:pos="7892"/>
        </w:tabs>
        <w:spacing w:line="26" w:lineRule="atLeast"/>
        <w:rPr>
          <w:rFonts w:asciiTheme="majorBidi" w:hAnsiTheme="majorBidi" w:cstheme="majorBidi"/>
        </w:rPr>
      </w:pPr>
    </w:p>
    <w:p w14:paraId="3CBD1A0F" w14:textId="77777777" w:rsidR="00DD461B" w:rsidRDefault="00DD461B" w:rsidP="00DD461B">
      <w:pPr>
        <w:tabs>
          <w:tab w:val="left" w:pos="7892"/>
        </w:tabs>
        <w:spacing w:line="26" w:lineRule="atLeast"/>
        <w:rPr>
          <w:rFonts w:asciiTheme="majorBidi" w:hAnsiTheme="majorBidi" w:cstheme="majorBidi"/>
        </w:rPr>
      </w:pPr>
    </w:p>
    <w:p w14:paraId="617C55F7" w14:textId="77777777" w:rsidR="00DD461B" w:rsidRPr="0014293B" w:rsidRDefault="00DD461B" w:rsidP="00DD461B">
      <w:pPr>
        <w:tabs>
          <w:tab w:val="left" w:pos="7892"/>
        </w:tabs>
        <w:spacing w:line="26" w:lineRule="atLeast"/>
        <w:rPr>
          <w:rFonts w:asciiTheme="majorBidi" w:hAnsiTheme="majorBidi" w:cstheme="majorBidi"/>
        </w:rPr>
      </w:pPr>
    </w:p>
    <w:p w14:paraId="3D9D957B" w14:textId="79FACD1A" w:rsidR="00DD461B" w:rsidRPr="00DD461B" w:rsidRDefault="003F0B68" w:rsidP="00DD461B">
      <w:pPr>
        <w:pStyle w:val="Heading1"/>
        <w:spacing w:line="26" w:lineRule="atLeast"/>
        <w:jc w:val="center"/>
        <w:rPr>
          <w:rFonts w:asciiTheme="majorBidi" w:hAnsiTheme="majorBidi"/>
          <w:color w:val="auto"/>
          <w:sz w:val="24"/>
          <w:szCs w:val="24"/>
        </w:rPr>
      </w:pPr>
      <w:bookmarkStart w:id="6" w:name="_Toc185693130"/>
      <w:r w:rsidRPr="00447F50">
        <w:rPr>
          <w:rFonts w:asciiTheme="majorBidi" w:hAnsiTheme="majorBidi"/>
          <w:color w:val="auto"/>
          <w:sz w:val="24"/>
          <w:szCs w:val="24"/>
        </w:rPr>
        <w:lastRenderedPageBreak/>
        <w:t>KATA</w:t>
      </w:r>
      <w:r w:rsidRPr="005E6FB9">
        <w:rPr>
          <w:rFonts w:asciiTheme="majorBidi" w:hAnsiTheme="majorBidi"/>
          <w:color w:val="auto"/>
        </w:rPr>
        <w:t xml:space="preserve"> </w:t>
      </w:r>
      <w:r w:rsidRPr="00447F50">
        <w:rPr>
          <w:rFonts w:asciiTheme="majorBidi" w:hAnsiTheme="majorBidi"/>
          <w:color w:val="auto"/>
          <w:sz w:val="24"/>
          <w:szCs w:val="24"/>
        </w:rPr>
        <w:t>PENGANTAR</w:t>
      </w:r>
      <w:bookmarkEnd w:id="6"/>
    </w:p>
    <w:p w14:paraId="17A67A6B" w14:textId="22C6D424" w:rsidR="003F0B68" w:rsidRPr="00701921" w:rsidRDefault="00701921" w:rsidP="00DD461B">
      <w:pPr>
        <w:spacing w:line="26" w:lineRule="atLeast"/>
        <w:jc w:val="both"/>
        <w:rPr>
          <w:rFonts w:asciiTheme="majorBidi" w:hAnsiTheme="majorBidi" w:cstheme="majorBidi"/>
        </w:rPr>
      </w:pPr>
      <w:r>
        <w:rPr>
          <w:rFonts w:asciiTheme="majorBidi" w:hAnsiTheme="majorBidi" w:cstheme="majorBidi"/>
          <w:sz w:val="24"/>
          <w:szCs w:val="24"/>
        </w:rPr>
        <w:tab/>
      </w:r>
      <w:r w:rsidR="003F0B68" w:rsidRPr="00701921">
        <w:rPr>
          <w:rFonts w:asciiTheme="majorBidi" w:hAnsiTheme="majorBidi" w:cstheme="majorBidi"/>
        </w:rPr>
        <w:t>Alhamdulillah segala puji bagi Allah SWT yang maha pengasih lagi maha penyayang telah memberikan pemahaman kepada manusia atas hal yang tidak diketahuinya dari alam ciptaan-Nya. Rasa syukur tiada terhingga, penulis panjatkan ke hadirat Allah SWT yang telah memberikan inayah kepada penulis sehingga dapat menyelesaikan penulisan skripsi dengan judul: KOREKSI KETINGGIAN AWAL WAKTU SHOLAT STUDI KASUS DAERAH DATARAN TINGGI DAN DAERAH DATARAN RENDAH TEMANGGUNG</w:t>
      </w:r>
    </w:p>
    <w:p w14:paraId="68B314F0" w14:textId="77777777" w:rsidR="003F0B68" w:rsidRPr="00701921" w:rsidRDefault="003F0B68" w:rsidP="00DD461B">
      <w:pPr>
        <w:spacing w:line="26" w:lineRule="atLeast"/>
        <w:jc w:val="both"/>
        <w:rPr>
          <w:rFonts w:asciiTheme="majorBidi" w:hAnsiTheme="majorBidi" w:cstheme="majorBidi"/>
        </w:rPr>
      </w:pPr>
      <w:r>
        <w:rPr>
          <w:rFonts w:asciiTheme="majorBidi" w:hAnsiTheme="majorBidi" w:cstheme="majorBidi"/>
          <w:sz w:val="24"/>
          <w:szCs w:val="24"/>
        </w:rPr>
        <w:tab/>
      </w:r>
      <w:r w:rsidRPr="00701921">
        <w:rPr>
          <w:rFonts w:asciiTheme="majorBidi" w:hAnsiTheme="majorBidi" w:cstheme="majorBidi"/>
        </w:rPr>
        <w:t>Penulis menyadari bahwa penulis adalah makhluk biasa yang tidak luput dari kesalahan, sehingga dalam proses pembuatan skripsi ini tidak akan berjalan lancar tanpa adanya bantuan dari pihak lain. Oleh karena itu melalui kata pengantar ini penulis menyampaikan rasa terimakasih yang sedalam-dalamnya kepada:</w:t>
      </w:r>
    </w:p>
    <w:p w14:paraId="393732A0" w14:textId="77777777" w:rsidR="003F0B68" w:rsidRPr="00701921" w:rsidRDefault="003F0B68" w:rsidP="00DD461B">
      <w:pPr>
        <w:pStyle w:val="ListParagraph"/>
        <w:numPr>
          <w:ilvl w:val="0"/>
          <w:numId w:val="40"/>
        </w:numPr>
        <w:spacing w:line="26" w:lineRule="atLeast"/>
        <w:jc w:val="both"/>
        <w:rPr>
          <w:rFonts w:asciiTheme="majorBidi" w:hAnsiTheme="majorBidi" w:cstheme="majorBidi"/>
        </w:rPr>
      </w:pPr>
      <w:r w:rsidRPr="00701921">
        <w:rPr>
          <w:rFonts w:asciiTheme="majorBidi" w:hAnsiTheme="majorBidi" w:cstheme="majorBidi"/>
        </w:rPr>
        <w:t>Bapak Ahmad Munif, M.S.I, selaku pembimbing I dalam penyusunan skripsi yang telah memberikan motivasi, inspirasi, arahan, maupun nasihat demi kebaikan skripsi ini dengan penuh kesabaran.</w:t>
      </w:r>
    </w:p>
    <w:p w14:paraId="159DEC22" w14:textId="77777777" w:rsidR="003F0B68" w:rsidRPr="00701921" w:rsidRDefault="003F0B68" w:rsidP="00DD461B">
      <w:pPr>
        <w:pStyle w:val="ListParagraph"/>
        <w:numPr>
          <w:ilvl w:val="0"/>
          <w:numId w:val="40"/>
        </w:numPr>
        <w:spacing w:line="26" w:lineRule="atLeast"/>
        <w:jc w:val="both"/>
        <w:rPr>
          <w:rFonts w:asciiTheme="majorBidi" w:hAnsiTheme="majorBidi" w:cstheme="majorBidi"/>
        </w:rPr>
      </w:pPr>
      <w:r w:rsidRPr="00701921">
        <w:rPr>
          <w:rFonts w:asciiTheme="majorBidi" w:hAnsiTheme="majorBidi" w:cstheme="majorBidi"/>
        </w:rPr>
        <w:t>Bapak Ahmad Munif, M.S.I, selaku Ketua Jurusan/Progam Studi Ilmu Falak pada Fakultas Syariah dan Hukum UIN Walisongo serta seluruh Dosen Pengajar, yang telah membekali berbagai pengetahuan sehingga penulis mampu menyelesaikan penulisan skripsi.</w:t>
      </w:r>
    </w:p>
    <w:p w14:paraId="66789D2E" w14:textId="77777777" w:rsidR="003F0B68" w:rsidRPr="00701921" w:rsidRDefault="003F0B68" w:rsidP="00DD461B">
      <w:pPr>
        <w:pStyle w:val="ListParagraph"/>
        <w:numPr>
          <w:ilvl w:val="0"/>
          <w:numId w:val="40"/>
        </w:numPr>
        <w:spacing w:line="26" w:lineRule="atLeast"/>
        <w:jc w:val="both"/>
        <w:rPr>
          <w:rFonts w:asciiTheme="majorBidi" w:hAnsiTheme="majorBidi" w:cstheme="majorBidi"/>
        </w:rPr>
      </w:pPr>
      <w:r w:rsidRPr="00701921">
        <w:rPr>
          <w:rFonts w:asciiTheme="majorBidi" w:hAnsiTheme="majorBidi" w:cstheme="majorBidi"/>
        </w:rPr>
        <w:t>Bapak Prof. Dr. Nizar Ali, M.Ag selaku Rektor Universitas Islam Negeri Walisongo Semarang.</w:t>
      </w:r>
    </w:p>
    <w:p w14:paraId="3C32DCD5" w14:textId="77777777" w:rsidR="003F0B68" w:rsidRPr="00701921" w:rsidRDefault="003F0B68" w:rsidP="00DD461B">
      <w:pPr>
        <w:pStyle w:val="ListParagraph"/>
        <w:numPr>
          <w:ilvl w:val="0"/>
          <w:numId w:val="40"/>
        </w:numPr>
        <w:spacing w:line="26" w:lineRule="atLeast"/>
        <w:jc w:val="both"/>
        <w:rPr>
          <w:rFonts w:asciiTheme="majorBidi" w:hAnsiTheme="majorBidi" w:cstheme="majorBidi"/>
        </w:rPr>
      </w:pPr>
      <w:r w:rsidRPr="00701921">
        <w:rPr>
          <w:rFonts w:asciiTheme="majorBidi" w:hAnsiTheme="majorBidi" w:cstheme="majorBidi"/>
        </w:rPr>
        <w:t>Bapak Dr. H. Abdul Ghofur, M. Ag. selaku Dekan Fakultas Syariah dan Hukum UIN Walisongo Semarang yang telah memberikan izin dan fasilitas selama masa perkuliahan.</w:t>
      </w:r>
    </w:p>
    <w:p w14:paraId="064E992B" w14:textId="77777777" w:rsidR="003F0B68" w:rsidRPr="00701921" w:rsidRDefault="003F0B68" w:rsidP="00DD461B">
      <w:pPr>
        <w:pStyle w:val="ListParagraph"/>
        <w:numPr>
          <w:ilvl w:val="0"/>
          <w:numId w:val="40"/>
        </w:numPr>
        <w:spacing w:line="26" w:lineRule="atLeast"/>
        <w:jc w:val="both"/>
        <w:rPr>
          <w:rFonts w:asciiTheme="majorBidi" w:hAnsiTheme="majorBidi" w:cstheme="majorBidi"/>
        </w:rPr>
      </w:pPr>
      <w:r w:rsidRPr="00701921">
        <w:rPr>
          <w:rFonts w:asciiTheme="majorBidi" w:hAnsiTheme="majorBidi" w:cstheme="majorBidi"/>
        </w:rPr>
        <w:t xml:space="preserve">Segenap Staf dan Tata Usaha Fakultas Syari’ah dan Hukum UIN Walisongo Semarang yang telah </w:t>
      </w:r>
      <w:r w:rsidRPr="00701921">
        <w:rPr>
          <w:rFonts w:asciiTheme="majorBidi" w:hAnsiTheme="majorBidi" w:cstheme="majorBidi"/>
        </w:rPr>
        <w:lastRenderedPageBreak/>
        <w:t>memberikan pengarahan dan pelayanan kepada penulis untuk melakukan penulisan dan memberikan fasilitas selama perkuliahan.</w:t>
      </w:r>
    </w:p>
    <w:p w14:paraId="1056CC88" w14:textId="77777777" w:rsidR="003F0B68" w:rsidRPr="00701921" w:rsidRDefault="003F0B68" w:rsidP="00DD461B">
      <w:pPr>
        <w:pStyle w:val="ListParagraph"/>
        <w:numPr>
          <w:ilvl w:val="0"/>
          <w:numId w:val="40"/>
        </w:numPr>
        <w:spacing w:line="26" w:lineRule="atLeast"/>
        <w:jc w:val="both"/>
        <w:rPr>
          <w:rFonts w:asciiTheme="majorBidi" w:hAnsiTheme="majorBidi" w:cstheme="majorBidi"/>
        </w:rPr>
      </w:pPr>
      <w:r w:rsidRPr="00701921">
        <w:rPr>
          <w:rFonts w:asciiTheme="majorBidi" w:hAnsiTheme="majorBidi" w:cstheme="majorBidi"/>
        </w:rPr>
        <w:t>Ayah Mahsun Saebani (bapak kandung), Bapak Basrowi (bapak sambung) dan Ibu Wahyuningsih selaku orang tua yang selalu memberikan doa, dukungan, motivasi, kasih sayang dan nasihat serta inspirasi yang selalu di ingat.</w:t>
      </w:r>
    </w:p>
    <w:p w14:paraId="6CF142F0" w14:textId="77777777" w:rsidR="003F0B68" w:rsidRPr="00701921" w:rsidRDefault="003F0B68" w:rsidP="00DD461B">
      <w:pPr>
        <w:pStyle w:val="ListParagraph"/>
        <w:numPr>
          <w:ilvl w:val="0"/>
          <w:numId w:val="40"/>
        </w:numPr>
        <w:spacing w:line="26" w:lineRule="atLeast"/>
        <w:jc w:val="both"/>
        <w:rPr>
          <w:rFonts w:asciiTheme="majorBidi" w:hAnsiTheme="majorBidi" w:cstheme="majorBidi"/>
        </w:rPr>
      </w:pPr>
      <w:r w:rsidRPr="00701921">
        <w:rPr>
          <w:rFonts w:asciiTheme="majorBidi" w:hAnsiTheme="majorBidi" w:cstheme="majorBidi"/>
        </w:rPr>
        <w:t>Adik Abi Putra Saebani memberikan semangat, selama menulis naskah dengan bertanya kapan wisuda.</w:t>
      </w:r>
    </w:p>
    <w:p w14:paraId="7EA1E09A" w14:textId="77777777" w:rsidR="003F0B68" w:rsidRPr="00701921" w:rsidRDefault="003F0B68" w:rsidP="00DD461B">
      <w:pPr>
        <w:pStyle w:val="ListParagraph"/>
        <w:numPr>
          <w:ilvl w:val="0"/>
          <w:numId w:val="40"/>
        </w:numPr>
        <w:spacing w:line="26" w:lineRule="atLeast"/>
        <w:jc w:val="both"/>
        <w:rPr>
          <w:rFonts w:asciiTheme="majorBidi" w:hAnsiTheme="majorBidi" w:cstheme="majorBidi"/>
        </w:rPr>
      </w:pPr>
      <w:r w:rsidRPr="00701921">
        <w:rPr>
          <w:rFonts w:asciiTheme="majorBidi" w:hAnsiTheme="majorBidi" w:cstheme="majorBidi"/>
        </w:rPr>
        <w:t>Keluarga Besar Pondok Pesantren Al-Ma’ruffiyah,beserta seluruh jajaran asatidz dan penggurus.</w:t>
      </w:r>
    </w:p>
    <w:p w14:paraId="2332780C" w14:textId="77777777" w:rsidR="003F0B68" w:rsidRPr="00701921" w:rsidRDefault="003F0B68" w:rsidP="00DD461B">
      <w:pPr>
        <w:pStyle w:val="ListParagraph"/>
        <w:spacing w:line="26" w:lineRule="atLeast"/>
        <w:jc w:val="both"/>
        <w:rPr>
          <w:rFonts w:asciiTheme="majorBidi" w:hAnsiTheme="majorBidi" w:cstheme="majorBidi"/>
        </w:rPr>
      </w:pPr>
      <w:r w:rsidRPr="00701921">
        <w:rPr>
          <w:rFonts w:asciiTheme="majorBidi" w:hAnsiTheme="majorBidi" w:cstheme="majorBidi"/>
        </w:rPr>
        <w:t>Khususnya kepada Abah K.H. Abbas Masrukhin dan Ibu nyai HJ. Siti Maimunah selaku pengasuh pondok yang selalu memberikan nasihat dan bimbingannya.</w:t>
      </w:r>
    </w:p>
    <w:p w14:paraId="623420D3" w14:textId="77777777" w:rsidR="003F0B68" w:rsidRPr="00701921" w:rsidRDefault="003F0B68" w:rsidP="00DD461B">
      <w:pPr>
        <w:pStyle w:val="ListParagraph"/>
        <w:numPr>
          <w:ilvl w:val="0"/>
          <w:numId w:val="40"/>
        </w:numPr>
        <w:spacing w:line="26" w:lineRule="atLeast"/>
        <w:jc w:val="both"/>
        <w:rPr>
          <w:rFonts w:asciiTheme="majorBidi" w:hAnsiTheme="majorBidi" w:cstheme="majorBidi"/>
        </w:rPr>
      </w:pPr>
      <w:r w:rsidRPr="00701921">
        <w:rPr>
          <w:rFonts w:asciiTheme="majorBidi" w:hAnsiTheme="majorBidi" w:cstheme="majorBidi"/>
        </w:rPr>
        <w:t>Tazida Ilma Syifa, yang telah menemani sedari awal pengerjaan sampai skripsi ini selesai, yang telah menemani bimbingan, mengingakatkan untuk segera meyelesaikan skripsi , memotivasi sampai saya bisa berani untuk menyelesaikan skripsi.</w:t>
      </w:r>
    </w:p>
    <w:p w14:paraId="04DC2EE6" w14:textId="0045453E" w:rsidR="003F0B68" w:rsidRPr="00701921" w:rsidRDefault="003F0B68" w:rsidP="00DD461B">
      <w:pPr>
        <w:pStyle w:val="ListParagraph"/>
        <w:numPr>
          <w:ilvl w:val="0"/>
          <w:numId w:val="40"/>
        </w:numPr>
        <w:spacing w:line="26" w:lineRule="atLeast"/>
        <w:jc w:val="both"/>
        <w:rPr>
          <w:rFonts w:asciiTheme="majorBidi" w:hAnsiTheme="majorBidi" w:cstheme="majorBidi"/>
        </w:rPr>
      </w:pPr>
      <w:r w:rsidRPr="00701921">
        <w:rPr>
          <w:rFonts w:asciiTheme="majorBidi" w:hAnsiTheme="majorBidi" w:cstheme="majorBidi"/>
        </w:rPr>
        <w:t xml:space="preserve">Teman-teman kamar ST telah memberikan pengalaman dan bertukar cerita tentang </w:t>
      </w:r>
      <w:r w:rsidR="00BE42B1">
        <w:rPr>
          <w:rFonts w:asciiTheme="majorBidi" w:hAnsiTheme="majorBidi" w:cstheme="majorBidi"/>
        </w:rPr>
        <w:t>perjalanan menyusun skripsi ini</w:t>
      </w:r>
      <w:r w:rsidR="009566C9">
        <w:rPr>
          <w:rFonts w:asciiTheme="majorBidi" w:hAnsiTheme="majorBidi" w:cstheme="majorBidi"/>
        </w:rPr>
        <w:t>.</w:t>
      </w:r>
    </w:p>
    <w:p w14:paraId="2CF87B1D" w14:textId="34FA91B7" w:rsidR="003F0B68" w:rsidRPr="00D52F28" w:rsidRDefault="003F0B68" w:rsidP="00DD461B">
      <w:pPr>
        <w:pStyle w:val="ListParagraph"/>
        <w:numPr>
          <w:ilvl w:val="0"/>
          <w:numId w:val="40"/>
        </w:numPr>
        <w:spacing w:line="26" w:lineRule="atLeast"/>
        <w:jc w:val="both"/>
        <w:rPr>
          <w:rFonts w:asciiTheme="majorBidi" w:hAnsiTheme="majorBidi" w:cstheme="majorBidi"/>
        </w:rPr>
      </w:pPr>
      <w:r w:rsidRPr="00701921">
        <w:rPr>
          <w:rFonts w:asciiTheme="majorBidi" w:hAnsiTheme="majorBidi" w:cstheme="majorBidi"/>
        </w:rPr>
        <w:t>Semua pihak yang telah membantu dan memberikan arahan penulis selama studi di Fakultas Syariah dan Hukum UIN Walisongo Semarang.</w:t>
      </w:r>
    </w:p>
    <w:p w14:paraId="315E2A65" w14:textId="73B9F1CC" w:rsidR="003F0B68" w:rsidRDefault="003F0B68" w:rsidP="00DD461B">
      <w:pPr>
        <w:pStyle w:val="ListParagraph"/>
        <w:spacing w:line="26" w:lineRule="atLeast"/>
        <w:jc w:val="both"/>
        <w:rPr>
          <w:rFonts w:asciiTheme="majorBidi" w:hAnsiTheme="majorBidi" w:cstheme="majorBidi"/>
        </w:rPr>
      </w:pPr>
      <w:r w:rsidRPr="00701921">
        <w:rPr>
          <w:rFonts w:asciiTheme="majorBidi" w:hAnsiTheme="majorBidi" w:cstheme="majorBidi"/>
        </w:rPr>
        <w:t>Ucapan terima kasih serta doa kemudahan dan kelancaran dalam segala hal, yang dapat penulis berikan atas jasa-jasa mereka. Semoga kita semua mendapat rahmat Allah SWT. dan Syafaat Nabi Muhammad SAW. Demikian skripsi yang penulis susun, jauh dari kesempurnaan, menjadi harapan semoga bermanfaat dan menjadi pengetahuan keilmuan falak.</w:t>
      </w:r>
    </w:p>
    <w:p w14:paraId="0BB4DBDF" w14:textId="77777777" w:rsidR="00D52F28" w:rsidRDefault="00D52F28" w:rsidP="00DD461B">
      <w:pPr>
        <w:pStyle w:val="ListParagraph"/>
        <w:spacing w:line="26" w:lineRule="atLeast"/>
        <w:jc w:val="both"/>
        <w:rPr>
          <w:rFonts w:asciiTheme="majorBidi" w:hAnsiTheme="majorBidi" w:cstheme="majorBidi"/>
        </w:rPr>
      </w:pPr>
    </w:p>
    <w:p w14:paraId="3463AAF1" w14:textId="77777777" w:rsidR="00D52F28" w:rsidRDefault="00D52F28" w:rsidP="00DD461B">
      <w:pPr>
        <w:pStyle w:val="ListParagraph"/>
        <w:spacing w:line="26" w:lineRule="atLeast"/>
        <w:jc w:val="both"/>
        <w:rPr>
          <w:rFonts w:asciiTheme="majorBidi" w:hAnsiTheme="majorBidi" w:cstheme="majorBidi"/>
        </w:rPr>
      </w:pPr>
    </w:p>
    <w:p w14:paraId="6EA1AA7A" w14:textId="77777777" w:rsidR="00D52F28" w:rsidRPr="00701921" w:rsidRDefault="00D52F28" w:rsidP="00DD461B">
      <w:pPr>
        <w:pStyle w:val="ListParagraph"/>
        <w:spacing w:line="26" w:lineRule="atLeast"/>
        <w:jc w:val="both"/>
        <w:rPr>
          <w:rFonts w:asciiTheme="majorBidi" w:hAnsiTheme="majorBidi" w:cstheme="majorBidi"/>
        </w:rPr>
      </w:pPr>
    </w:p>
    <w:p w14:paraId="3777122B" w14:textId="549E753E" w:rsidR="003F0B68" w:rsidRPr="00701921" w:rsidRDefault="003F0B68" w:rsidP="00DD461B">
      <w:pPr>
        <w:spacing w:line="26" w:lineRule="atLeast"/>
        <w:jc w:val="right"/>
        <w:rPr>
          <w:rFonts w:asciiTheme="majorBidi" w:hAnsiTheme="majorBidi" w:cstheme="majorBidi"/>
        </w:rPr>
      </w:pPr>
      <w:r w:rsidRPr="00701921">
        <w:rPr>
          <w:rFonts w:asciiTheme="majorBidi" w:hAnsiTheme="majorBidi" w:cstheme="majorBidi"/>
        </w:rPr>
        <w:lastRenderedPageBreak/>
        <w:t>Semarang , 15 Desember 2024</w:t>
      </w:r>
    </w:p>
    <w:p w14:paraId="6E00CEDD" w14:textId="5E04B446" w:rsidR="003F0B68" w:rsidRPr="00701921" w:rsidRDefault="00011A78" w:rsidP="00DD461B">
      <w:pPr>
        <w:pStyle w:val="ListParagraph"/>
        <w:spacing w:line="26" w:lineRule="atLeast"/>
        <w:jc w:val="center"/>
        <w:rPr>
          <w:rFonts w:asciiTheme="majorBidi" w:hAnsiTheme="majorBidi" w:cstheme="majorBidi"/>
        </w:rPr>
      </w:pPr>
      <w:r>
        <w:rPr>
          <w:rFonts w:asciiTheme="majorBidi" w:hAnsiTheme="majorBidi" w:cstheme="majorBidi"/>
          <w:noProof/>
        </w:rPr>
        <w:drawing>
          <wp:anchor distT="0" distB="0" distL="114300" distR="114300" simplePos="0" relativeHeight="251667968" behindDoc="0" locked="0" layoutInCell="1" allowOverlap="1" wp14:anchorId="100F4809" wp14:editId="7A3B1CD8">
            <wp:simplePos x="0" y="0"/>
            <wp:positionH relativeFrom="column">
              <wp:posOffset>1493974</wp:posOffset>
            </wp:positionH>
            <wp:positionV relativeFrom="paragraph">
              <wp:posOffset>53975</wp:posOffset>
            </wp:positionV>
            <wp:extent cx="1796143" cy="77019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_Image_2025-02-17_at_17.20.32-removebg-preview.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6143" cy="770198"/>
                    </a:xfrm>
                    <a:prstGeom prst="rect">
                      <a:avLst/>
                    </a:prstGeom>
                  </pic:spPr>
                </pic:pic>
              </a:graphicData>
            </a:graphic>
            <wp14:sizeRelH relativeFrom="page">
              <wp14:pctWidth>0</wp14:pctWidth>
            </wp14:sizeRelH>
            <wp14:sizeRelV relativeFrom="page">
              <wp14:pctHeight>0</wp14:pctHeight>
            </wp14:sizeRelV>
          </wp:anchor>
        </w:drawing>
      </w:r>
      <w:r w:rsidR="002769DA">
        <w:rPr>
          <w:rFonts w:asciiTheme="majorBidi" w:hAnsiTheme="majorBidi" w:cstheme="majorBidi"/>
        </w:rPr>
        <w:t xml:space="preserve">      </w:t>
      </w:r>
      <w:r w:rsidR="003F0B68" w:rsidRPr="00701921">
        <w:rPr>
          <w:rFonts w:asciiTheme="majorBidi" w:hAnsiTheme="majorBidi" w:cstheme="majorBidi"/>
        </w:rPr>
        <w:t>Penulis,</w:t>
      </w:r>
    </w:p>
    <w:p w14:paraId="4A409793" w14:textId="77777777" w:rsidR="003F0B68" w:rsidRPr="00701921" w:rsidRDefault="003F0B68" w:rsidP="00DD461B">
      <w:pPr>
        <w:pStyle w:val="ListParagraph"/>
        <w:spacing w:line="26" w:lineRule="atLeast"/>
        <w:jc w:val="center"/>
        <w:rPr>
          <w:rFonts w:asciiTheme="majorBidi" w:hAnsiTheme="majorBidi" w:cstheme="majorBidi"/>
        </w:rPr>
      </w:pPr>
      <w:r w:rsidRPr="00701921">
        <w:rPr>
          <w:rFonts w:asciiTheme="majorBidi" w:hAnsiTheme="majorBidi" w:cstheme="majorBidi"/>
        </w:rPr>
        <w:t xml:space="preserve">        </w:t>
      </w:r>
    </w:p>
    <w:p w14:paraId="49E361FD" w14:textId="17692540" w:rsidR="003F0B68" w:rsidRPr="00701921" w:rsidRDefault="003F0B68" w:rsidP="00DD461B">
      <w:pPr>
        <w:pStyle w:val="ListParagraph"/>
        <w:spacing w:line="26" w:lineRule="atLeast"/>
        <w:jc w:val="center"/>
        <w:rPr>
          <w:rFonts w:asciiTheme="majorBidi" w:hAnsiTheme="majorBidi" w:cstheme="majorBidi"/>
        </w:rPr>
      </w:pPr>
    </w:p>
    <w:p w14:paraId="3332FA4E" w14:textId="24051CC5" w:rsidR="003F0B68" w:rsidRPr="00701921" w:rsidRDefault="003F0B68" w:rsidP="00DD461B">
      <w:pPr>
        <w:pStyle w:val="ListParagraph"/>
        <w:spacing w:line="26" w:lineRule="atLeast"/>
        <w:jc w:val="center"/>
        <w:rPr>
          <w:rFonts w:asciiTheme="majorBidi" w:hAnsiTheme="majorBidi" w:cstheme="majorBidi"/>
        </w:rPr>
      </w:pPr>
    </w:p>
    <w:p w14:paraId="45B9628B" w14:textId="77777777" w:rsidR="003F0B68" w:rsidRPr="00701921" w:rsidRDefault="003F0B68" w:rsidP="00DD461B">
      <w:pPr>
        <w:pStyle w:val="ListParagraph"/>
        <w:spacing w:line="26" w:lineRule="atLeast"/>
        <w:jc w:val="center"/>
        <w:rPr>
          <w:rFonts w:asciiTheme="majorBidi" w:hAnsiTheme="majorBidi" w:cstheme="majorBidi"/>
        </w:rPr>
      </w:pPr>
    </w:p>
    <w:p w14:paraId="20551592" w14:textId="23304FF3" w:rsidR="003F0B68" w:rsidRPr="00701921" w:rsidRDefault="003F0B68" w:rsidP="00DD461B">
      <w:pPr>
        <w:pStyle w:val="ListParagraph"/>
        <w:spacing w:line="26" w:lineRule="atLeast"/>
        <w:jc w:val="center"/>
        <w:rPr>
          <w:rFonts w:asciiTheme="majorBidi" w:hAnsiTheme="majorBidi" w:cstheme="majorBidi"/>
          <w:u w:val="single"/>
        </w:rPr>
      </w:pPr>
      <w:r w:rsidRPr="00701921">
        <w:rPr>
          <w:rFonts w:asciiTheme="majorBidi" w:hAnsiTheme="majorBidi" w:cstheme="majorBidi"/>
        </w:rPr>
        <w:t xml:space="preserve">     </w:t>
      </w:r>
      <w:r w:rsidR="002769DA">
        <w:rPr>
          <w:rFonts w:asciiTheme="majorBidi" w:hAnsiTheme="majorBidi" w:cstheme="majorBidi"/>
        </w:rPr>
        <w:t xml:space="preserve">      </w:t>
      </w:r>
      <w:r w:rsidRPr="00701921">
        <w:rPr>
          <w:rFonts w:asciiTheme="majorBidi" w:hAnsiTheme="majorBidi" w:cstheme="majorBidi"/>
        </w:rPr>
        <w:t xml:space="preserve">  </w:t>
      </w:r>
      <w:r w:rsidRPr="00701921">
        <w:rPr>
          <w:rFonts w:asciiTheme="majorBidi" w:hAnsiTheme="majorBidi" w:cstheme="majorBidi"/>
          <w:u w:val="single"/>
        </w:rPr>
        <w:t xml:space="preserve"> Elsa Aprilya </w:t>
      </w:r>
    </w:p>
    <w:p w14:paraId="7B2938F6" w14:textId="46BBE913" w:rsidR="003F0B68" w:rsidRPr="00701921" w:rsidRDefault="003F0B68" w:rsidP="00DD461B">
      <w:pPr>
        <w:pStyle w:val="ListParagraph"/>
        <w:spacing w:line="26" w:lineRule="atLeast"/>
        <w:jc w:val="center"/>
        <w:rPr>
          <w:rFonts w:asciiTheme="majorBidi" w:hAnsiTheme="majorBidi" w:cstheme="majorBidi"/>
        </w:rPr>
      </w:pPr>
      <w:r w:rsidRPr="00701921">
        <w:rPr>
          <w:rFonts w:asciiTheme="majorBidi" w:hAnsiTheme="majorBidi" w:cstheme="majorBidi"/>
        </w:rPr>
        <w:tab/>
        <w:t xml:space="preserve">       </w:t>
      </w:r>
      <w:r w:rsidR="002769DA">
        <w:rPr>
          <w:rFonts w:asciiTheme="majorBidi" w:hAnsiTheme="majorBidi" w:cstheme="majorBidi"/>
        </w:rPr>
        <w:t xml:space="preserve">    </w:t>
      </w:r>
      <w:r w:rsidRPr="00701921">
        <w:rPr>
          <w:rFonts w:asciiTheme="majorBidi" w:hAnsiTheme="majorBidi" w:cstheme="majorBidi"/>
        </w:rPr>
        <w:t xml:space="preserve"> NIM :  2002046019</w:t>
      </w:r>
    </w:p>
    <w:p w14:paraId="777B202D" w14:textId="77777777" w:rsidR="003F0B68" w:rsidRPr="00701921" w:rsidRDefault="003F0B68" w:rsidP="00DD461B">
      <w:pPr>
        <w:pStyle w:val="ListParagraph"/>
        <w:spacing w:line="26" w:lineRule="atLeast"/>
        <w:jc w:val="center"/>
        <w:rPr>
          <w:rFonts w:asciiTheme="majorBidi" w:hAnsiTheme="majorBidi" w:cstheme="majorBidi"/>
        </w:rPr>
      </w:pPr>
    </w:p>
    <w:p w14:paraId="0CE665A6" w14:textId="77777777" w:rsidR="003F0B68" w:rsidRDefault="003F0B68" w:rsidP="00DD461B">
      <w:pPr>
        <w:tabs>
          <w:tab w:val="left" w:pos="7892"/>
        </w:tabs>
        <w:spacing w:line="26" w:lineRule="atLeast"/>
        <w:rPr>
          <w:rFonts w:asciiTheme="majorBidi" w:hAnsiTheme="majorBidi" w:cstheme="majorBidi"/>
          <w:b/>
          <w:bCs/>
        </w:rPr>
      </w:pPr>
    </w:p>
    <w:p w14:paraId="40C5277E" w14:textId="77777777" w:rsidR="00701921" w:rsidRDefault="00701921" w:rsidP="00DD461B">
      <w:pPr>
        <w:tabs>
          <w:tab w:val="left" w:pos="7892"/>
        </w:tabs>
        <w:spacing w:line="26" w:lineRule="atLeast"/>
        <w:rPr>
          <w:rFonts w:asciiTheme="majorBidi" w:hAnsiTheme="majorBidi" w:cstheme="majorBidi"/>
          <w:b/>
          <w:bCs/>
        </w:rPr>
      </w:pPr>
    </w:p>
    <w:p w14:paraId="6688F260" w14:textId="77777777" w:rsidR="00701921" w:rsidRDefault="00701921" w:rsidP="00DD461B">
      <w:pPr>
        <w:tabs>
          <w:tab w:val="left" w:pos="7892"/>
        </w:tabs>
        <w:spacing w:line="26" w:lineRule="atLeast"/>
        <w:rPr>
          <w:rFonts w:asciiTheme="majorBidi" w:hAnsiTheme="majorBidi" w:cstheme="majorBidi"/>
          <w:b/>
          <w:bCs/>
        </w:rPr>
      </w:pPr>
    </w:p>
    <w:p w14:paraId="2EC73267" w14:textId="77777777" w:rsidR="00701921" w:rsidRDefault="00701921" w:rsidP="00DD461B">
      <w:pPr>
        <w:tabs>
          <w:tab w:val="left" w:pos="7892"/>
        </w:tabs>
        <w:spacing w:line="26" w:lineRule="atLeast"/>
        <w:rPr>
          <w:rFonts w:asciiTheme="majorBidi" w:hAnsiTheme="majorBidi" w:cstheme="majorBidi"/>
          <w:b/>
          <w:bCs/>
        </w:rPr>
      </w:pPr>
    </w:p>
    <w:p w14:paraId="2AE577FB" w14:textId="77777777" w:rsidR="00701921" w:rsidRDefault="00701921" w:rsidP="00DD461B">
      <w:pPr>
        <w:tabs>
          <w:tab w:val="left" w:pos="7892"/>
        </w:tabs>
        <w:spacing w:line="26" w:lineRule="atLeast"/>
        <w:rPr>
          <w:rFonts w:asciiTheme="majorBidi" w:hAnsiTheme="majorBidi" w:cstheme="majorBidi"/>
          <w:b/>
          <w:bCs/>
        </w:rPr>
      </w:pPr>
    </w:p>
    <w:p w14:paraId="40389480" w14:textId="77777777" w:rsidR="00701921" w:rsidRDefault="00701921" w:rsidP="00DD461B">
      <w:pPr>
        <w:tabs>
          <w:tab w:val="left" w:pos="7892"/>
        </w:tabs>
        <w:spacing w:line="26" w:lineRule="atLeast"/>
        <w:rPr>
          <w:rFonts w:asciiTheme="majorBidi" w:hAnsiTheme="majorBidi" w:cstheme="majorBidi"/>
          <w:b/>
          <w:bCs/>
        </w:rPr>
      </w:pPr>
    </w:p>
    <w:p w14:paraId="4B15FCBC" w14:textId="77777777" w:rsidR="00D52F28" w:rsidRDefault="00D52F28" w:rsidP="00DD461B">
      <w:pPr>
        <w:tabs>
          <w:tab w:val="left" w:pos="7892"/>
        </w:tabs>
        <w:spacing w:line="26" w:lineRule="atLeast"/>
        <w:rPr>
          <w:rFonts w:asciiTheme="majorBidi" w:hAnsiTheme="majorBidi" w:cstheme="majorBidi"/>
          <w:b/>
          <w:bCs/>
        </w:rPr>
      </w:pPr>
    </w:p>
    <w:p w14:paraId="258DA039" w14:textId="77777777" w:rsidR="00D52F28" w:rsidRDefault="00D52F28" w:rsidP="00DD461B">
      <w:pPr>
        <w:tabs>
          <w:tab w:val="left" w:pos="7892"/>
        </w:tabs>
        <w:spacing w:line="26" w:lineRule="atLeast"/>
        <w:rPr>
          <w:rFonts w:asciiTheme="majorBidi" w:hAnsiTheme="majorBidi" w:cstheme="majorBidi"/>
          <w:b/>
          <w:bCs/>
        </w:rPr>
      </w:pPr>
    </w:p>
    <w:p w14:paraId="50B4D1D2" w14:textId="77777777" w:rsidR="005D7331" w:rsidRDefault="005D7331" w:rsidP="00DD461B">
      <w:pPr>
        <w:tabs>
          <w:tab w:val="left" w:pos="7892"/>
        </w:tabs>
        <w:spacing w:line="26" w:lineRule="atLeast"/>
        <w:rPr>
          <w:rFonts w:asciiTheme="majorBidi" w:hAnsiTheme="majorBidi" w:cstheme="majorBidi"/>
          <w:b/>
          <w:bCs/>
        </w:rPr>
      </w:pPr>
    </w:p>
    <w:p w14:paraId="43E23F0E" w14:textId="77777777" w:rsidR="005D7331" w:rsidRDefault="005D7331" w:rsidP="00DD461B">
      <w:pPr>
        <w:tabs>
          <w:tab w:val="left" w:pos="7892"/>
        </w:tabs>
        <w:spacing w:line="26" w:lineRule="atLeast"/>
        <w:rPr>
          <w:rFonts w:asciiTheme="majorBidi" w:hAnsiTheme="majorBidi" w:cstheme="majorBidi"/>
          <w:b/>
          <w:bCs/>
        </w:rPr>
      </w:pPr>
    </w:p>
    <w:p w14:paraId="5999C6CA" w14:textId="77777777" w:rsidR="005D7331" w:rsidRDefault="005D7331" w:rsidP="00DD461B">
      <w:pPr>
        <w:tabs>
          <w:tab w:val="left" w:pos="7892"/>
        </w:tabs>
        <w:spacing w:line="26" w:lineRule="atLeast"/>
        <w:rPr>
          <w:rFonts w:asciiTheme="majorBidi" w:hAnsiTheme="majorBidi" w:cstheme="majorBidi"/>
          <w:b/>
          <w:bCs/>
        </w:rPr>
      </w:pPr>
    </w:p>
    <w:p w14:paraId="7B6C10E4" w14:textId="77777777" w:rsidR="005D7331" w:rsidRDefault="005D7331" w:rsidP="00DD461B">
      <w:pPr>
        <w:tabs>
          <w:tab w:val="left" w:pos="7892"/>
        </w:tabs>
        <w:spacing w:line="26" w:lineRule="atLeast"/>
        <w:rPr>
          <w:rFonts w:asciiTheme="majorBidi" w:hAnsiTheme="majorBidi" w:cstheme="majorBidi"/>
          <w:b/>
          <w:bCs/>
        </w:rPr>
      </w:pPr>
    </w:p>
    <w:p w14:paraId="637FE115" w14:textId="77777777" w:rsidR="005E6FB9" w:rsidRDefault="005E6FB9" w:rsidP="00DD461B">
      <w:pPr>
        <w:tabs>
          <w:tab w:val="left" w:pos="7892"/>
        </w:tabs>
        <w:spacing w:line="26" w:lineRule="atLeast"/>
        <w:rPr>
          <w:rFonts w:asciiTheme="majorBidi" w:hAnsiTheme="majorBidi" w:cstheme="majorBidi"/>
          <w:b/>
          <w:bCs/>
        </w:rPr>
      </w:pPr>
    </w:p>
    <w:p w14:paraId="7DD6570F" w14:textId="381ADE04" w:rsidR="003F0B68" w:rsidRPr="00080FBE" w:rsidRDefault="003F0B68" w:rsidP="00DD461B">
      <w:pPr>
        <w:pStyle w:val="Heading1"/>
        <w:spacing w:line="26" w:lineRule="atLeast"/>
        <w:jc w:val="center"/>
        <w:rPr>
          <w:rFonts w:asciiTheme="majorBidi" w:hAnsiTheme="majorBidi"/>
          <w:b w:val="0"/>
          <w:bCs w:val="0"/>
          <w:color w:val="auto"/>
          <w:sz w:val="24"/>
          <w:szCs w:val="24"/>
        </w:rPr>
      </w:pPr>
      <w:bookmarkStart w:id="7" w:name="_Toc185693131"/>
      <w:r w:rsidRPr="00080FBE">
        <w:rPr>
          <w:rFonts w:asciiTheme="majorBidi" w:hAnsiTheme="majorBidi"/>
          <w:color w:val="auto"/>
          <w:sz w:val="24"/>
          <w:szCs w:val="24"/>
        </w:rPr>
        <w:lastRenderedPageBreak/>
        <w:t>DAFTAR ISI</w:t>
      </w:r>
      <w:bookmarkEnd w:id="7"/>
    </w:p>
    <w:sdt>
      <w:sdtPr>
        <w:rPr>
          <w:rFonts w:asciiTheme="minorHAnsi" w:eastAsiaTheme="minorHAnsi" w:hAnsiTheme="minorHAnsi" w:cstheme="minorBidi"/>
          <w:b w:val="0"/>
          <w:bCs w:val="0"/>
          <w:color w:val="auto"/>
          <w:sz w:val="22"/>
          <w:szCs w:val="22"/>
          <w:lang w:eastAsia="en-US"/>
        </w:rPr>
        <w:id w:val="1785763133"/>
        <w:docPartObj>
          <w:docPartGallery w:val="Table of Contents"/>
          <w:docPartUnique/>
        </w:docPartObj>
      </w:sdtPr>
      <w:sdtEndPr>
        <w:rPr>
          <w:noProof/>
        </w:rPr>
      </w:sdtEndPr>
      <w:sdtContent>
        <w:p w14:paraId="70298DC3" w14:textId="407E4E2B" w:rsidR="00080FBE" w:rsidRDefault="00080FBE" w:rsidP="00DD461B">
          <w:pPr>
            <w:pStyle w:val="TOCHeading"/>
            <w:spacing w:before="0" w:line="26" w:lineRule="atLeast"/>
          </w:pPr>
        </w:p>
        <w:p w14:paraId="29C99BEC" w14:textId="77777777" w:rsidR="00080FBE" w:rsidRDefault="00080FBE" w:rsidP="00DD461B">
          <w:pPr>
            <w:pStyle w:val="TOC1"/>
            <w:tabs>
              <w:tab w:val="right" w:leader="dot" w:pos="5829"/>
            </w:tabs>
            <w:spacing w:before="0" w:line="26" w:lineRule="atLeast"/>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185693124" w:history="1">
            <w:r w:rsidRPr="00CA42E2">
              <w:rPr>
                <w:rStyle w:val="Hyperlink"/>
                <w:rFonts w:asciiTheme="majorBidi" w:hAnsiTheme="majorBidi"/>
                <w:noProof/>
              </w:rPr>
              <w:t>PERSETUJUAN PEMBIMBING</w:t>
            </w:r>
            <w:r>
              <w:rPr>
                <w:noProof/>
                <w:webHidden/>
              </w:rPr>
              <w:tab/>
            </w:r>
            <w:r>
              <w:rPr>
                <w:noProof/>
                <w:webHidden/>
              </w:rPr>
              <w:fldChar w:fldCharType="begin"/>
            </w:r>
            <w:r>
              <w:rPr>
                <w:noProof/>
                <w:webHidden/>
              </w:rPr>
              <w:instrText xml:space="preserve"> PAGEREF _Toc185693124 \h </w:instrText>
            </w:r>
            <w:r>
              <w:rPr>
                <w:noProof/>
                <w:webHidden/>
              </w:rPr>
            </w:r>
            <w:r>
              <w:rPr>
                <w:noProof/>
                <w:webHidden/>
              </w:rPr>
              <w:fldChar w:fldCharType="separate"/>
            </w:r>
            <w:r w:rsidR="001E3D08">
              <w:rPr>
                <w:noProof/>
                <w:webHidden/>
              </w:rPr>
              <w:t>2</w:t>
            </w:r>
            <w:r>
              <w:rPr>
                <w:noProof/>
                <w:webHidden/>
              </w:rPr>
              <w:fldChar w:fldCharType="end"/>
            </w:r>
          </w:hyperlink>
        </w:p>
        <w:p w14:paraId="366F8381" w14:textId="77777777" w:rsidR="00080FBE" w:rsidRDefault="0017349B" w:rsidP="00DD461B">
          <w:pPr>
            <w:pStyle w:val="TOC1"/>
            <w:tabs>
              <w:tab w:val="right" w:leader="dot" w:pos="5829"/>
            </w:tabs>
            <w:spacing w:before="0" w:line="26" w:lineRule="atLeast"/>
            <w:rPr>
              <w:rFonts w:asciiTheme="minorHAnsi" w:eastAsiaTheme="minorEastAsia" w:hAnsiTheme="minorHAnsi" w:cstheme="minorBidi"/>
              <w:b w:val="0"/>
              <w:bCs w:val="0"/>
              <w:caps w:val="0"/>
              <w:noProof/>
              <w:sz w:val="22"/>
              <w:szCs w:val="22"/>
            </w:rPr>
          </w:pPr>
          <w:hyperlink w:anchor="_Toc185693125" w:history="1">
            <w:r w:rsidR="00080FBE" w:rsidRPr="00CA42E2">
              <w:rPr>
                <w:rStyle w:val="Hyperlink"/>
                <w:rFonts w:asciiTheme="majorBidi" w:hAnsiTheme="majorBidi"/>
                <w:noProof/>
              </w:rPr>
              <w:t>Motto</w:t>
            </w:r>
            <w:r w:rsidR="00080FBE">
              <w:rPr>
                <w:noProof/>
                <w:webHidden/>
              </w:rPr>
              <w:tab/>
            </w:r>
            <w:r w:rsidR="00080FBE">
              <w:rPr>
                <w:noProof/>
                <w:webHidden/>
              </w:rPr>
              <w:fldChar w:fldCharType="begin"/>
            </w:r>
            <w:r w:rsidR="00080FBE">
              <w:rPr>
                <w:noProof/>
                <w:webHidden/>
              </w:rPr>
              <w:instrText xml:space="preserve"> PAGEREF _Toc185693125 \h </w:instrText>
            </w:r>
            <w:r w:rsidR="00080FBE">
              <w:rPr>
                <w:noProof/>
                <w:webHidden/>
              </w:rPr>
            </w:r>
            <w:r w:rsidR="00080FBE">
              <w:rPr>
                <w:noProof/>
                <w:webHidden/>
              </w:rPr>
              <w:fldChar w:fldCharType="separate"/>
            </w:r>
            <w:r w:rsidR="001E3D08">
              <w:rPr>
                <w:noProof/>
                <w:webHidden/>
              </w:rPr>
              <w:t>2</w:t>
            </w:r>
            <w:r w:rsidR="00080FBE">
              <w:rPr>
                <w:noProof/>
                <w:webHidden/>
              </w:rPr>
              <w:fldChar w:fldCharType="end"/>
            </w:r>
          </w:hyperlink>
        </w:p>
        <w:p w14:paraId="6F14AC60" w14:textId="77777777" w:rsidR="00080FBE" w:rsidRDefault="0017349B" w:rsidP="00DD461B">
          <w:pPr>
            <w:pStyle w:val="TOC1"/>
            <w:tabs>
              <w:tab w:val="right" w:leader="dot" w:pos="5829"/>
            </w:tabs>
            <w:spacing w:before="0" w:line="26" w:lineRule="atLeast"/>
            <w:rPr>
              <w:rFonts w:asciiTheme="minorHAnsi" w:eastAsiaTheme="minorEastAsia" w:hAnsiTheme="minorHAnsi" w:cstheme="minorBidi"/>
              <w:b w:val="0"/>
              <w:bCs w:val="0"/>
              <w:caps w:val="0"/>
              <w:noProof/>
              <w:sz w:val="22"/>
              <w:szCs w:val="22"/>
            </w:rPr>
          </w:pPr>
          <w:hyperlink w:anchor="_Toc185693126" w:history="1">
            <w:r w:rsidR="00080FBE" w:rsidRPr="00CA42E2">
              <w:rPr>
                <w:rStyle w:val="Hyperlink"/>
                <w:rFonts w:asciiTheme="majorBidi" w:hAnsiTheme="majorBidi"/>
                <w:noProof/>
              </w:rPr>
              <w:t>PERSEMBAHAN</w:t>
            </w:r>
            <w:r w:rsidR="00080FBE">
              <w:rPr>
                <w:noProof/>
                <w:webHidden/>
              </w:rPr>
              <w:tab/>
            </w:r>
            <w:r w:rsidR="00080FBE">
              <w:rPr>
                <w:noProof/>
                <w:webHidden/>
              </w:rPr>
              <w:fldChar w:fldCharType="begin"/>
            </w:r>
            <w:r w:rsidR="00080FBE">
              <w:rPr>
                <w:noProof/>
                <w:webHidden/>
              </w:rPr>
              <w:instrText xml:space="preserve"> PAGEREF _Toc185693126 \h </w:instrText>
            </w:r>
            <w:r w:rsidR="00080FBE">
              <w:rPr>
                <w:noProof/>
                <w:webHidden/>
              </w:rPr>
            </w:r>
            <w:r w:rsidR="00080FBE">
              <w:rPr>
                <w:noProof/>
                <w:webHidden/>
              </w:rPr>
              <w:fldChar w:fldCharType="separate"/>
            </w:r>
            <w:r w:rsidR="001E3D08">
              <w:rPr>
                <w:noProof/>
                <w:webHidden/>
              </w:rPr>
              <w:t>5</w:t>
            </w:r>
            <w:r w:rsidR="00080FBE">
              <w:rPr>
                <w:noProof/>
                <w:webHidden/>
              </w:rPr>
              <w:fldChar w:fldCharType="end"/>
            </w:r>
          </w:hyperlink>
        </w:p>
        <w:p w14:paraId="0725C7C7" w14:textId="77777777" w:rsidR="00080FBE" w:rsidRDefault="0017349B" w:rsidP="00DD461B">
          <w:pPr>
            <w:pStyle w:val="TOC1"/>
            <w:tabs>
              <w:tab w:val="right" w:leader="dot" w:pos="5829"/>
            </w:tabs>
            <w:spacing w:before="0" w:line="26" w:lineRule="atLeast"/>
            <w:rPr>
              <w:rFonts w:asciiTheme="minorHAnsi" w:eastAsiaTheme="minorEastAsia" w:hAnsiTheme="minorHAnsi" w:cstheme="minorBidi"/>
              <w:b w:val="0"/>
              <w:bCs w:val="0"/>
              <w:caps w:val="0"/>
              <w:noProof/>
              <w:sz w:val="22"/>
              <w:szCs w:val="22"/>
            </w:rPr>
          </w:pPr>
          <w:hyperlink w:anchor="_Toc185693127" w:history="1">
            <w:r w:rsidR="00080FBE" w:rsidRPr="00CA42E2">
              <w:rPr>
                <w:rStyle w:val="Hyperlink"/>
                <w:rFonts w:asciiTheme="majorBidi" w:hAnsiTheme="majorBidi"/>
                <w:noProof/>
              </w:rPr>
              <w:t>DEKLARASI</w:t>
            </w:r>
            <w:r w:rsidR="00080FBE">
              <w:rPr>
                <w:noProof/>
                <w:webHidden/>
              </w:rPr>
              <w:tab/>
            </w:r>
            <w:r w:rsidR="00080FBE">
              <w:rPr>
                <w:noProof/>
                <w:webHidden/>
              </w:rPr>
              <w:fldChar w:fldCharType="begin"/>
            </w:r>
            <w:r w:rsidR="00080FBE">
              <w:rPr>
                <w:noProof/>
                <w:webHidden/>
              </w:rPr>
              <w:instrText xml:space="preserve"> PAGEREF _Toc185693127 \h </w:instrText>
            </w:r>
            <w:r w:rsidR="00080FBE">
              <w:rPr>
                <w:noProof/>
                <w:webHidden/>
              </w:rPr>
            </w:r>
            <w:r w:rsidR="00080FBE">
              <w:rPr>
                <w:noProof/>
                <w:webHidden/>
              </w:rPr>
              <w:fldChar w:fldCharType="separate"/>
            </w:r>
            <w:r w:rsidR="001E3D08">
              <w:rPr>
                <w:noProof/>
                <w:webHidden/>
              </w:rPr>
              <w:t>6</w:t>
            </w:r>
            <w:r w:rsidR="00080FBE">
              <w:rPr>
                <w:noProof/>
                <w:webHidden/>
              </w:rPr>
              <w:fldChar w:fldCharType="end"/>
            </w:r>
          </w:hyperlink>
        </w:p>
        <w:p w14:paraId="4F6DDC28" w14:textId="77777777" w:rsidR="00080FBE" w:rsidRDefault="0017349B" w:rsidP="00DD461B">
          <w:pPr>
            <w:pStyle w:val="TOC1"/>
            <w:tabs>
              <w:tab w:val="right" w:leader="dot" w:pos="5829"/>
            </w:tabs>
            <w:spacing w:before="0" w:line="26" w:lineRule="atLeast"/>
            <w:rPr>
              <w:rFonts w:asciiTheme="minorHAnsi" w:eastAsiaTheme="minorEastAsia" w:hAnsiTheme="minorHAnsi" w:cstheme="minorBidi"/>
              <w:b w:val="0"/>
              <w:bCs w:val="0"/>
              <w:caps w:val="0"/>
              <w:noProof/>
              <w:sz w:val="22"/>
              <w:szCs w:val="22"/>
            </w:rPr>
          </w:pPr>
          <w:hyperlink w:anchor="_Toc185693128" w:history="1">
            <w:r w:rsidR="00080FBE" w:rsidRPr="00CA42E2">
              <w:rPr>
                <w:rStyle w:val="Hyperlink"/>
                <w:rFonts w:asciiTheme="majorBidi" w:hAnsiTheme="majorBidi"/>
                <w:noProof/>
              </w:rPr>
              <w:t>PEDOMAN TRANSLITERASI</w:t>
            </w:r>
            <w:r w:rsidR="00080FBE">
              <w:rPr>
                <w:noProof/>
                <w:webHidden/>
              </w:rPr>
              <w:tab/>
            </w:r>
            <w:r w:rsidR="00080FBE">
              <w:rPr>
                <w:noProof/>
                <w:webHidden/>
              </w:rPr>
              <w:fldChar w:fldCharType="begin"/>
            </w:r>
            <w:r w:rsidR="00080FBE">
              <w:rPr>
                <w:noProof/>
                <w:webHidden/>
              </w:rPr>
              <w:instrText xml:space="preserve"> PAGEREF _Toc185693128 \h </w:instrText>
            </w:r>
            <w:r w:rsidR="00080FBE">
              <w:rPr>
                <w:noProof/>
                <w:webHidden/>
              </w:rPr>
            </w:r>
            <w:r w:rsidR="00080FBE">
              <w:rPr>
                <w:noProof/>
                <w:webHidden/>
              </w:rPr>
              <w:fldChar w:fldCharType="separate"/>
            </w:r>
            <w:r w:rsidR="001E3D08">
              <w:rPr>
                <w:noProof/>
                <w:webHidden/>
              </w:rPr>
              <w:t>7</w:t>
            </w:r>
            <w:r w:rsidR="00080FBE">
              <w:rPr>
                <w:noProof/>
                <w:webHidden/>
              </w:rPr>
              <w:fldChar w:fldCharType="end"/>
            </w:r>
          </w:hyperlink>
        </w:p>
        <w:p w14:paraId="44A3D395" w14:textId="77777777" w:rsidR="00080FBE" w:rsidRDefault="0017349B" w:rsidP="00DD461B">
          <w:pPr>
            <w:pStyle w:val="TOC1"/>
            <w:tabs>
              <w:tab w:val="right" w:leader="dot" w:pos="5829"/>
            </w:tabs>
            <w:spacing w:before="0" w:line="26" w:lineRule="atLeast"/>
            <w:rPr>
              <w:rFonts w:asciiTheme="minorHAnsi" w:eastAsiaTheme="minorEastAsia" w:hAnsiTheme="minorHAnsi" w:cstheme="minorBidi"/>
              <w:b w:val="0"/>
              <w:bCs w:val="0"/>
              <w:caps w:val="0"/>
              <w:noProof/>
              <w:sz w:val="22"/>
              <w:szCs w:val="22"/>
            </w:rPr>
          </w:pPr>
          <w:hyperlink w:anchor="_Toc185693129" w:history="1">
            <w:r w:rsidR="00080FBE" w:rsidRPr="00CA42E2">
              <w:rPr>
                <w:rStyle w:val="Hyperlink"/>
                <w:rFonts w:asciiTheme="majorBidi" w:hAnsiTheme="majorBidi"/>
                <w:noProof/>
              </w:rPr>
              <w:t>ABSTRAK</w:t>
            </w:r>
            <w:r w:rsidR="00080FBE">
              <w:rPr>
                <w:noProof/>
                <w:webHidden/>
              </w:rPr>
              <w:tab/>
            </w:r>
            <w:r w:rsidR="00080FBE">
              <w:rPr>
                <w:noProof/>
                <w:webHidden/>
              </w:rPr>
              <w:fldChar w:fldCharType="begin"/>
            </w:r>
            <w:r w:rsidR="00080FBE">
              <w:rPr>
                <w:noProof/>
                <w:webHidden/>
              </w:rPr>
              <w:instrText xml:space="preserve"> PAGEREF _Toc185693129 \h </w:instrText>
            </w:r>
            <w:r w:rsidR="00080FBE">
              <w:rPr>
                <w:noProof/>
                <w:webHidden/>
              </w:rPr>
            </w:r>
            <w:r w:rsidR="00080FBE">
              <w:rPr>
                <w:noProof/>
                <w:webHidden/>
              </w:rPr>
              <w:fldChar w:fldCharType="separate"/>
            </w:r>
            <w:r w:rsidR="001E3D08">
              <w:rPr>
                <w:noProof/>
                <w:webHidden/>
              </w:rPr>
              <w:t>13</w:t>
            </w:r>
            <w:r w:rsidR="00080FBE">
              <w:rPr>
                <w:noProof/>
                <w:webHidden/>
              </w:rPr>
              <w:fldChar w:fldCharType="end"/>
            </w:r>
          </w:hyperlink>
        </w:p>
        <w:p w14:paraId="5BF8C7EE" w14:textId="77777777" w:rsidR="00080FBE" w:rsidRDefault="0017349B" w:rsidP="00DD461B">
          <w:pPr>
            <w:pStyle w:val="TOC1"/>
            <w:tabs>
              <w:tab w:val="right" w:leader="dot" w:pos="5829"/>
            </w:tabs>
            <w:spacing w:before="0" w:line="26" w:lineRule="atLeast"/>
            <w:rPr>
              <w:rFonts w:asciiTheme="minorHAnsi" w:eastAsiaTheme="minorEastAsia" w:hAnsiTheme="minorHAnsi" w:cstheme="minorBidi"/>
              <w:b w:val="0"/>
              <w:bCs w:val="0"/>
              <w:caps w:val="0"/>
              <w:noProof/>
              <w:sz w:val="22"/>
              <w:szCs w:val="22"/>
            </w:rPr>
          </w:pPr>
          <w:hyperlink w:anchor="_Toc185693130" w:history="1">
            <w:r w:rsidR="00080FBE" w:rsidRPr="00CA42E2">
              <w:rPr>
                <w:rStyle w:val="Hyperlink"/>
                <w:rFonts w:asciiTheme="majorBidi" w:hAnsiTheme="majorBidi"/>
                <w:noProof/>
              </w:rPr>
              <w:t>KATA PENGANTAR</w:t>
            </w:r>
            <w:r w:rsidR="00080FBE">
              <w:rPr>
                <w:noProof/>
                <w:webHidden/>
              </w:rPr>
              <w:tab/>
            </w:r>
            <w:r w:rsidR="00080FBE">
              <w:rPr>
                <w:noProof/>
                <w:webHidden/>
              </w:rPr>
              <w:fldChar w:fldCharType="begin"/>
            </w:r>
            <w:r w:rsidR="00080FBE">
              <w:rPr>
                <w:noProof/>
                <w:webHidden/>
              </w:rPr>
              <w:instrText xml:space="preserve"> PAGEREF _Toc185693130 \h </w:instrText>
            </w:r>
            <w:r w:rsidR="00080FBE">
              <w:rPr>
                <w:noProof/>
                <w:webHidden/>
              </w:rPr>
            </w:r>
            <w:r w:rsidR="00080FBE">
              <w:rPr>
                <w:noProof/>
                <w:webHidden/>
              </w:rPr>
              <w:fldChar w:fldCharType="separate"/>
            </w:r>
            <w:r w:rsidR="001E3D08">
              <w:rPr>
                <w:noProof/>
                <w:webHidden/>
              </w:rPr>
              <w:t>15</w:t>
            </w:r>
            <w:r w:rsidR="00080FBE">
              <w:rPr>
                <w:noProof/>
                <w:webHidden/>
              </w:rPr>
              <w:fldChar w:fldCharType="end"/>
            </w:r>
          </w:hyperlink>
        </w:p>
        <w:p w14:paraId="721AD644" w14:textId="77777777" w:rsidR="00080FBE" w:rsidRDefault="0017349B" w:rsidP="00DD461B">
          <w:pPr>
            <w:pStyle w:val="TOC1"/>
            <w:tabs>
              <w:tab w:val="right" w:leader="dot" w:pos="5829"/>
            </w:tabs>
            <w:spacing w:before="0" w:line="26" w:lineRule="atLeast"/>
            <w:rPr>
              <w:rFonts w:asciiTheme="minorHAnsi" w:eastAsiaTheme="minorEastAsia" w:hAnsiTheme="minorHAnsi" w:cstheme="minorBidi"/>
              <w:b w:val="0"/>
              <w:bCs w:val="0"/>
              <w:caps w:val="0"/>
              <w:noProof/>
              <w:sz w:val="22"/>
              <w:szCs w:val="22"/>
            </w:rPr>
          </w:pPr>
          <w:hyperlink w:anchor="_Toc185693131" w:history="1">
            <w:r w:rsidR="00080FBE" w:rsidRPr="00CA42E2">
              <w:rPr>
                <w:rStyle w:val="Hyperlink"/>
                <w:rFonts w:asciiTheme="majorBidi" w:hAnsiTheme="majorBidi"/>
                <w:noProof/>
              </w:rPr>
              <w:t>DAFTAR ISI</w:t>
            </w:r>
            <w:r w:rsidR="00080FBE">
              <w:rPr>
                <w:noProof/>
                <w:webHidden/>
              </w:rPr>
              <w:tab/>
            </w:r>
            <w:r w:rsidR="00080FBE">
              <w:rPr>
                <w:noProof/>
                <w:webHidden/>
              </w:rPr>
              <w:fldChar w:fldCharType="begin"/>
            </w:r>
            <w:r w:rsidR="00080FBE">
              <w:rPr>
                <w:noProof/>
                <w:webHidden/>
              </w:rPr>
              <w:instrText xml:space="preserve"> PAGEREF _Toc185693131 \h </w:instrText>
            </w:r>
            <w:r w:rsidR="00080FBE">
              <w:rPr>
                <w:noProof/>
                <w:webHidden/>
              </w:rPr>
            </w:r>
            <w:r w:rsidR="00080FBE">
              <w:rPr>
                <w:noProof/>
                <w:webHidden/>
              </w:rPr>
              <w:fldChar w:fldCharType="separate"/>
            </w:r>
            <w:r w:rsidR="001E3D08">
              <w:rPr>
                <w:noProof/>
                <w:webHidden/>
              </w:rPr>
              <w:t>18</w:t>
            </w:r>
            <w:r w:rsidR="00080FBE">
              <w:rPr>
                <w:noProof/>
                <w:webHidden/>
              </w:rPr>
              <w:fldChar w:fldCharType="end"/>
            </w:r>
          </w:hyperlink>
        </w:p>
        <w:p w14:paraId="0A9AE29F" w14:textId="77777777" w:rsidR="00080FBE" w:rsidRDefault="0017349B" w:rsidP="00DD461B">
          <w:pPr>
            <w:pStyle w:val="TOC1"/>
            <w:tabs>
              <w:tab w:val="right" w:leader="dot" w:pos="5829"/>
            </w:tabs>
            <w:spacing w:before="0" w:line="26" w:lineRule="atLeast"/>
            <w:rPr>
              <w:rFonts w:asciiTheme="minorHAnsi" w:eastAsiaTheme="minorEastAsia" w:hAnsiTheme="minorHAnsi" w:cstheme="minorBidi"/>
              <w:b w:val="0"/>
              <w:bCs w:val="0"/>
              <w:caps w:val="0"/>
              <w:noProof/>
              <w:sz w:val="22"/>
              <w:szCs w:val="22"/>
            </w:rPr>
          </w:pPr>
          <w:hyperlink w:anchor="_Toc185693132" w:history="1">
            <w:r w:rsidR="00080FBE" w:rsidRPr="00CA42E2">
              <w:rPr>
                <w:rStyle w:val="Hyperlink"/>
                <w:rFonts w:asciiTheme="majorBidi" w:hAnsiTheme="majorBidi"/>
                <w:noProof/>
              </w:rPr>
              <w:t>DAFTAR GAMBAR</w:t>
            </w:r>
            <w:r w:rsidR="00080FBE">
              <w:rPr>
                <w:noProof/>
                <w:webHidden/>
              </w:rPr>
              <w:tab/>
            </w:r>
            <w:r w:rsidR="00080FBE">
              <w:rPr>
                <w:noProof/>
                <w:webHidden/>
              </w:rPr>
              <w:fldChar w:fldCharType="begin"/>
            </w:r>
            <w:r w:rsidR="00080FBE">
              <w:rPr>
                <w:noProof/>
                <w:webHidden/>
              </w:rPr>
              <w:instrText xml:space="preserve"> PAGEREF _Toc185693132 \h </w:instrText>
            </w:r>
            <w:r w:rsidR="00080FBE">
              <w:rPr>
                <w:noProof/>
                <w:webHidden/>
              </w:rPr>
            </w:r>
            <w:r w:rsidR="00080FBE">
              <w:rPr>
                <w:noProof/>
                <w:webHidden/>
              </w:rPr>
              <w:fldChar w:fldCharType="separate"/>
            </w:r>
            <w:r w:rsidR="001E3D08">
              <w:rPr>
                <w:noProof/>
                <w:webHidden/>
              </w:rPr>
              <w:t>20</w:t>
            </w:r>
            <w:r w:rsidR="00080FBE">
              <w:rPr>
                <w:noProof/>
                <w:webHidden/>
              </w:rPr>
              <w:fldChar w:fldCharType="end"/>
            </w:r>
          </w:hyperlink>
        </w:p>
        <w:p w14:paraId="72F4A13C" w14:textId="77777777" w:rsidR="00080FBE" w:rsidRDefault="0017349B" w:rsidP="00DD461B">
          <w:pPr>
            <w:pStyle w:val="TOC1"/>
            <w:tabs>
              <w:tab w:val="right" w:leader="dot" w:pos="5829"/>
            </w:tabs>
            <w:spacing w:before="0" w:line="26" w:lineRule="atLeast"/>
            <w:rPr>
              <w:rFonts w:asciiTheme="minorHAnsi" w:eastAsiaTheme="minorEastAsia" w:hAnsiTheme="minorHAnsi" w:cstheme="minorBidi"/>
              <w:b w:val="0"/>
              <w:bCs w:val="0"/>
              <w:caps w:val="0"/>
              <w:noProof/>
              <w:sz w:val="22"/>
              <w:szCs w:val="22"/>
            </w:rPr>
          </w:pPr>
          <w:hyperlink w:anchor="_Toc185693133" w:history="1">
            <w:r w:rsidR="00080FBE" w:rsidRPr="00CA42E2">
              <w:rPr>
                <w:rStyle w:val="Hyperlink"/>
                <w:rFonts w:asciiTheme="majorBidi" w:hAnsiTheme="majorBidi"/>
                <w:noProof/>
              </w:rPr>
              <w:t>DAFTAR TABEL</w:t>
            </w:r>
            <w:r w:rsidR="00080FBE">
              <w:rPr>
                <w:noProof/>
                <w:webHidden/>
              </w:rPr>
              <w:tab/>
            </w:r>
            <w:r w:rsidR="00080FBE">
              <w:rPr>
                <w:noProof/>
                <w:webHidden/>
              </w:rPr>
              <w:fldChar w:fldCharType="begin"/>
            </w:r>
            <w:r w:rsidR="00080FBE">
              <w:rPr>
                <w:noProof/>
                <w:webHidden/>
              </w:rPr>
              <w:instrText xml:space="preserve"> PAGEREF _Toc185693133 \h </w:instrText>
            </w:r>
            <w:r w:rsidR="00080FBE">
              <w:rPr>
                <w:noProof/>
                <w:webHidden/>
              </w:rPr>
            </w:r>
            <w:r w:rsidR="00080FBE">
              <w:rPr>
                <w:noProof/>
                <w:webHidden/>
              </w:rPr>
              <w:fldChar w:fldCharType="separate"/>
            </w:r>
            <w:r w:rsidR="001E3D08">
              <w:rPr>
                <w:noProof/>
                <w:webHidden/>
              </w:rPr>
              <w:t>21</w:t>
            </w:r>
            <w:r w:rsidR="00080FBE">
              <w:rPr>
                <w:noProof/>
                <w:webHidden/>
              </w:rPr>
              <w:fldChar w:fldCharType="end"/>
            </w:r>
          </w:hyperlink>
        </w:p>
        <w:p w14:paraId="2DDA72D5" w14:textId="77777777" w:rsidR="00080FBE" w:rsidRDefault="0017349B" w:rsidP="00DD461B">
          <w:pPr>
            <w:pStyle w:val="TOC1"/>
            <w:tabs>
              <w:tab w:val="right" w:leader="dot" w:pos="5829"/>
            </w:tabs>
            <w:spacing w:before="0" w:line="26" w:lineRule="atLeast"/>
            <w:rPr>
              <w:rFonts w:asciiTheme="minorHAnsi" w:eastAsiaTheme="minorEastAsia" w:hAnsiTheme="minorHAnsi" w:cstheme="minorBidi"/>
              <w:b w:val="0"/>
              <w:bCs w:val="0"/>
              <w:caps w:val="0"/>
              <w:noProof/>
              <w:sz w:val="22"/>
              <w:szCs w:val="22"/>
            </w:rPr>
          </w:pPr>
          <w:hyperlink w:anchor="_Toc185693134" w:history="1">
            <w:r w:rsidR="00080FBE" w:rsidRPr="00CA42E2">
              <w:rPr>
                <w:rStyle w:val="Hyperlink"/>
                <w:rFonts w:asciiTheme="majorBidi" w:hAnsiTheme="majorBidi"/>
                <w:noProof/>
              </w:rPr>
              <w:t>BAB I</w:t>
            </w:r>
            <w:r w:rsidR="00080FBE">
              <w:rPr>
                <w:noProof/>
                <w:webHidden/>
              </w:rPr>
              <w:tab/>
            </w:r>
            <w:r w:rsidR="00080FBE">
              <w:rPr>
                <w:noProof/>
                <w:webHidden/>
              </w:rPr>
              <w:fldChar w:fldCharType="begin"/>
            </w:r>
            <w:r w:rsidR="00080FBE">
              <w:rPr>
                <w:noProof/>
                <w:webHidden/>
              </w:rPr>
              <w:instrText xml:space="preserve"> PAGEREF _Toc185693134 \h </w:instrText>
            </w:r>
            <w:r w:rsidR="00080FBE">
              <w:rPr>
                <w:noProof/>
                <w:webHidden/>
              </w:rPr>
            </w:r>
            <w:r w:rsidR="00080FBE">
              <w:rPr>
                <w:noProof/>
                <w:webHidden/>
              </w:rPr>
              <w:fldChar w:fldCharType="separate"/>
            </w:r>
            <w:r w:rsidR="001E3D08">
              <w:rPr>
                <w:noProof/>
                <w:webHidden/>
              </w:rPr>
              <w:t>22</w:t>
            </w:r>
            <w:r w:rsidR="00080FBE">
              <w:rPr>
                <w:noProof/>
                <w:webHidden/>
              </w:rPr>
              <w:fldChar w:fldCharType="end"/>
            </w:r>
          </w:hyperlink>
        </w:p>
        <w:p w14:paraId="30742EEB" w14:textId="77777777" w:rsidR="00080FBE" w:rsidRDefault="0017349B" w:rsidP="00DD461B">
          <w:pPr>
            <w:pStyle w:val="TOC1"/>
            <w:tabs>
              <w:tab w:val="right" w:leader="dot" w:pos="5829"/>
            </w:tabs>
            <w:spacing w:before="0" w:line="26" w:lineRule="atLeast"/>
            <w:rPr>
              <w:rFonts w:asciiTheme="minorHAnsi" w:eastAsiaTheme="minorEastAsia" w:hAnsiTheme="minorHAnsi" w:cstheme="minorBidi"/>
              <w:b w:val="0"/>
              <w:bCs w:val="0"/>
              <w:caps w:val="0"/>
              <w:noProof/>
              <w:sz w:val="22"/>
              <w:szCs w:val="22"/>
            </w:rPr>
          </w:pPr>
          <w:hyperlink w:anchor="_Toc185693135" w:history="1">
            <w:r w:rsidR="00080FBE" w:rsidRPr="00CA42E2">
              <w:rPr>
                <w:rStyle w:val="Hyperlink"/>
                <w:rFonts w:asciiTheme="majorBidi" w:hAnsiTheme="majorBidi"/>
                <w:noProof/>
              </w:rPr>
              <w:t>PENDAHULUAN</w:t>
            </w:r>
            <w:r w:rsidR="00080FBE">
              <w:rPr>
                <w:noProof/>
                <w:webHidden/>
              </w:rPr>
              <w:tab/>
            </w:r>
            <w:r w:rsidR="00080FBE">
              <w:rPr>
                <w:noProof/>
                <w:webHidden/>
              </w:rPr>
              <w:fldChar w:fldCharType="begin"/>
            </w:r>
            <w:r w:rsidR="00080FBE">
              <w:rPr>
                <w:noProof/>
                <w:webHidden/>
              </w:rPr>
              <w:instrText xml:space="preserve"> PAGEREF _Toc185693135 \h </w:instrText>
            </w:r>
            <w:r w:rsidR="00080FBE">
              <w:rPr>
                <w:noProof/>
                <w:webHidden/>
              </w:rPr>
            </w:r>
            <w:r w:rsidR="00080FBE">
              <w:rPr>
                <w:noProof/>
                <w:webHidden/>
              </w:rPr>
              <w:fldChar w:fldCharType="separate"/>
            </w:r>
            <w:r w:rsidR="001E3D08">
              <w:rPr>
                <w:noProof/>
                <w:webHidden/>
              </w:rPr>
              <w:t>22</w:t>
            </w:r>
            <w:r w:rsidR="00080FBE">
              <w:rPr>
                <w:noProof/>
                <w:webHidden/>
              </w:rPr>
              <w:fldChar w:fldCharType="end"/>
            </w:r>
          </w:hyperlink>
        </w:p>
        <w:p w14:paraId="7438C988" w14:textId="77777777" w:rsidR="00080FBE" w:rsidRDefault="0017349B" w:rsidP="00DD461B">
          <w:pPr>
            <w:pStyle w:val="TOC2"/>
            <w:tabs>
              <w:tab w:val="left" w:pos="440"/>
              <w:tab w:val="right" w:leader="dot" w:pos="5829"/>
            </w:tabs>
            <w:spacing w:before="0" w:line="26" w:lineRule="atLeast"/>
            <w:rPr>
              <w:rFonts w:eastAsiaTheme="minorEastAsia" w:cstheme="minorBidi"/>
              <w:b w:val="0"/>
              <w:bCs w:val="0"/>
              <w:noProof/>
              <w:sz w:val="22"/>
              <w:szCs w:val="22"/>
            </w:rPr>
          </w:pPr>
          <w:hyperlink w:anchor="_Toc185693136" w:history="1">
            <w:r w:rsidR="00080FBE" w:rsidRPr="00CA42E2">
              <w:rPr>
                <w:rStyle w:val="Hyperlink"/>
                <w:rFonts w:asciiTheme="majorBidi" w:hAnsiTheme="majorBidi" w:cstheme="majorBidi"/>
                <w:noProof/>
              </w:rPr>
              <w:t>A.</w:t>
            </w:r>
            <w:r w:rsidR="00080FBE">
              <w:rPr>
                <w:rFonts w:eastAsiaTheme="minorEastAsia" w:cstheme="minorBidi"/>
                <w:b w:val="0"/>
                <w:bCs w:val="0"/>
                <w:noProof/>
                <w:sz w:val="22"/>
                <w:szCs w:val="22"/>
              </w:rPr>
              <w:tab/>
            </w:r>
            <w:r w:rsidR="00080FBE" w:rsidRPr="00CA42E2">
              <w:rPr>
                <w:rStyle w:val="Hyperlink"/>
                <w:rFonts w:asciiTheme="majorBidi" w:hAnsiTheme="majorBidi" w:cstheme="majorBidi"/>
                <w:noProof/>
              </w:rPr>
              <w:t>Latar Belakang</w:t>
            </w:r>
            <w:r w:rsidR="00080FBE">
              <w:rPr>
                <w:noProof/>
                <w:webHidden/>
              </w:rPr>
              <w:tab/>
            </w:r>
            <w:r w:rsidR="00080FBE">
              <w:rPr>
                <w:noProof/>
                <w:webHidden/>
              </w:rPr>
              <w:fldChar w:fldCharType="begin"/>
            </w:r>
            <w:r w:rsidR="00080FBE">
              <w:rPr>
                <w:noProof/>
                <w:webHidden/>
              </w:rPr>
              <w:instrText xml:space="preserve"> PAGEREF _Toc185693136 \h </w:instrText>
            </w:r>
            <w:r w:rsidR="00080FBE">
              <w:rPr>
                <w:noProof/>
                <w:webHidden/>
              </w:rPr>
            </w:r>
            <w:r w:rsidR="00080FBE">
              <w:rPr>
                <w:noProof/>
                <w:webHidden/>
              </w:rPr>
              <w:fldChar w:fldCharType="separate"/>
            </w:r>
            <w:r w:rsidR="001E3D08">
              <w:rPr>
                <w:noProof/>
                <w:webHidden/>
              </w:rPr>
              <w:t>22</w:t>
            </w:r>
            <w:r w:rsidR="00080FBE">
              <w:rPr>
                <w:noProof/>
                <w:webHidden/>
              </w:rPr>
              <w:fldChar w:fldCharType="end"/>
            </w:r>
          </w:hyperlink>
        </w:p>
        <w:p w14:paraId="41985048" w14:textId="77777777" w:rsidR="00080FBE" w:rsidRDefault="0017349B" w:rsidP="00DD461B">
          <w:pPr>
            <w:pStyle w:val="TOC2"/>
            <w:tabs>
              <w:tab w:val="left" w:pos="440"/>
              <w:tab w:val="right" w:leader="dot" w:pos="5829"/>
            </w:tabs>
            <w:spacing w:before="0" w:line="26" w:lineRule="atLeast"/>
            <w:rPr>
              <w:rFonts w:eastAsiaTheme="minorEastAsia" w:cstheme="minorBidi"/>
              <w:b w:val="0"/>
              <w:bCs w:val="0"/>
              <w:noProof/>
              <w:sz w:val="22"/>
              <w:szCs w:val="22"/>
            </w:rPr>
          </w:pPr>
          <w:hyperlink w:anchor="_Toc185693137" w:history="1">
            <w:r w:rsidR="00080FBE" w:rsidRPr="00CA42E2">
              <w:rPr>
                <w:rStyle w:val="Hyperlink"/>
                <w:rFonts w:asciiTheme="majorBidi" w:hAnsiTheme="majorBidi" w:cstheme="majorBidi"/>
                <w:noProof/>
              </w:rPr>
              <w:t>B.</w:t>
            </w:r>
            <w:r w:rsidR="00080FBE">
              <w:rPr>
                <w:rFonts w:eastAsiaTheme="minorEastAsia" w:cstheme="minorBidi"/>
                <w:b w:val="0"/>
                <w:bCs w:val="0"/>
                <w:noProof/>
                <w:sz w:val="22"/>
                <w:szCs w:val="22"/>
              </w:rPr>
              <w:tab/>
            </w:r>
            <w:r w:rsidR="00080FBE" w:rsidRPr="00CA42E2">
              <w:rPr>
                <w:rStyle w:val="Hyperlink"/>
                <w:rFonts w:asciiTheme="majorBidi" w:hAnsiTheme="majorBidi" w:cstheme="majorBidi"/>
                <w:noProof/>
              </w:rPr>
              <w:t>Rumusan Masalah</w:t>
            </w:r>
            <w:r w:rsidR="00080FBE">
              <w:rPr>
                <w:noProof/>
                <w:webHidden/>
              </w:rPr>
              <w:tab/>
            </w:r>
            <w:r w:rsidR="00080FBE">
              <w:rPr>
                <w:noProof/>
                <w:webHidden/>
              </w:rPr>
              <w:fldChar w:fldCharType="begin"/>
            </w:r>
            <w:r w:rsidR="00080FBE">
              <w:rPr>
                <w:noProof/>
                <w:webHidden/>
              </w:rPr>
              <w:instrText xml:space="preserve"> PAGEREF _Toc185693137 \h </w:instrText>
            </w:r>
            <w:r w:rsidR="00080FBE">
              <w:rPr>
                <w:noProof/>
                <w:webHidden/>
              </w:rPr>
            </w:r>
            <w:r w:rsidR="00080FBE">
              <w:rPr>
                <w:noProof/>
                <w:webHidden/>
              </w:rPr>
              <w:fldChar w:fldCharType="separate"/>
            </w:r>
            <w:r w:rsidR="001E3D08">
              <w:rPr>
                <w:noProof/>
                <w:webHidden/>
              </w:rPr>
              <w:t>24</w:t>
            </w:r>
            <w:r w:rsidR="00080FBE">
              <w:rPr>
                <w:noProof/>
                <w:webHidden/>
              </w:rPr>
              <w:fldChar w:fldCharType="end"/>
            </w:r>
          </w:hyperlink>
        </w:p>
        <w:p w14:paraId="0B4CA6F6" w14:textId="77777777" w:rsidR="00080FBE" w:rsidRDefault="0017349B" w:rsidP="00DD461B">
          <w:pPr>
            <w:pStyle w:val="TOC2"/>
            <w:tabs>
              <w:tab w:val="left" w:pos="440"/>
              <w:tab w:val="right" w:leader="dot" w:pos="5829"/>
            </w:tabs>
            <w:spacing w:before="0" w:line="26" w:lineRule="atLeast"/>
            <w:rPr>
              <w:rFonts w:eastAsiaTheme="minorEastAsia" w:cstheme="minorBidi"/>
              <w:b w:val="0"/>
              <w:bCs w:val="0"/>
              <w:noProof/>
              <w:sz w:val="22"/>
              <w:szCs w:val="22"/>
            </w:rPr>
          </w:pPr>
          <w:hyperlink w:anchor="_Toc185693138" w:history="1">
            <w:r w:rsidR="00080FBE" w:rsidRPr="00CA42E2">
              <w:rPr>
                <w:rStyle w:val="Hyperlink"/>
                <w:rFonts w:asciiTheme="majorBidi" w:hAnsiTheme="majorBidi" w:cstheme="majorBidi"/>
                <w:noProof/>
              </w:rPr>
              <w:t>C.</w:t>
            </w:r>
            <w:r w:rsidR="00080FBE">
              <w:rPr>
                <w:rFonts w:eastAsiaTheme="minorEastAsia" w:cstheme="minorBidi"/>
                <w:b w:val="0"/>
                <w:bCs w:val="0"/>
                <w:noProof/>
                <w:sz w:val="22"/>
                <w:szCs w:val="22"/>
              </w:rPr>
              <w:tab/>
            </w:r>
            <w:r w:rsidR="00080FBE" w:rsidRPr="00CA42E2">
              <w:rPr>
                <w:rStyle w:val="Hyperlink"/>
                <w:rFonts w:asciiTheme="majorBidi" w:hAnsiTheme="majorBidi" w:cstheme="majorBidi"/>
                <w:noProof/>
              </w:rPr>
              <w:t>Tujuan Penelitian</w:t>
            </w:r>
            <w:r w:rsidR="00080FBE">
              <w:rPr>
                <w:noProof/>
                <w:webHidden/>
              </w:rPr>
              <w:tab/>
            </w:r>
            <w:r w:rsidR="00080FBE">
              <w:rPr>
                <w:noProof/>
                <w:webHidden/>
              </w:rPr>
              <w:fldChar w:fldCharType="begin"/>
            </w:r>
            <w:r w:rsidR="00080FBE">
              <w:rPr>
                <w:noProof/>
                <w:webHidden/>
              </w:rPr>
              <w:instrText xml:space="preserve"> PAGEREF _Toc185693138 \h </w:instrText>
            </w:r>
            <w:r w:rsidR="00080FBE">
              <w:rPr>
                <w:noProof/>
                <w:webHidden/>
              </w:rPr>
            </w:r>
            <w:r w:rsidR="00080FBE">
              <w:rPr>
                <w:noProof/>
                <w:webHidden/>
              </w:rPr>
              <w:fldChar w:fldCharType="separate"/>
            </w:r>
            <w:r w:rsidR="001E3D08">
              <w:rPr>
                <w:noProof/>
                <w:webHidden/>
              </w:rPr>
              <w:t>24</w:t>
            </w:r>
            <w:r w:rsidR="00080FBE">
              <w:rPr>
                <w:noProof/>
                <w:webHidden/>
              </w:rPr>
              <w:fldChar w:fldCharType="end"/>
            </w:r>
          </w:hyperlink>
        </w:p>
        <w:p w14:paraId="16ADE5D0" w14:textId="77777777" w:rsidR="00080FBE" w:rsidRDefault="0017349B" w:rsidP="00DD461B">
          <w:pPr>
            <w:pStyle w:val="TOC2"/>
            <w:tabs>
              <w:tab w:val="left" w:pos="440"/>
              <w:tab w:val="right" w:leader="dot" w:pos="5829"/>
            </w:tabs>
            <w:spacing w:before="0" w:line="26" w:lineRule="atLeast"/>
            <w:rPr>
              <w:rFonts w:eastAsiaTheme="minorEastAsia" w:cstheme="minorBidi"/>
              <w:b w:val="0"/>
              <w:bCs w:val="0"/>
              <w:noProof/>
              <w:sz w:val="22"/>
              <w:szCs w:val="22"/>
            </w:rPr>
          </w:pPr>
          <w:hyperlink w:anchor="_Toc185693139" w:history="1">
            <w:r w:rsidR="00080FBE" w:rsidRPr="00CA42E2">
              <w:rPr>
                <w:rStyle w:val="Hyperlink"/>
                <w:rFonts w:asciiTheme="majorBidi" w:hAnsiTheme="majorBidi" w:cstheme="majorBidi"/>
                <w:noProof/>
              </w:rPr>
              <w:t>D.</w:t>
            </w:r>
            <w:r w:rsidR="00080FBE">
              <w:rPr>
                <w:rFonts w:eastAsiaTheme="minorEastAsia" w:cstheme="minorBidi"/>
                <w:b w:val="0"/>
                <w:bCs w:val="0"/>
                <w:noProof/>
                <w:sz w:val="22"/>
                <w:szCs w:val="22"/>
              </w:rPr>
              <w:tab/>
            </w:r>
            <w:r w:rsidR="00080FBE" w:rsidRPr="00CA42E2">
              <w:rPr>
                <w:rStyle w:val="Hyperlink"/>
                <w:rFonts w:asciiTheme="majorBidi" w:hAnsiTheme="majorBidi" w:cstheme="majorBidi"/>
                <w:noProof/>
              </w:rPr>
              <w:t>Manfaat Penelitian</w:t>
            </w:r>
            <w:r w:rsidR="00080FBE">
              <w:rPr>
                <w:noProof/>
                <w:webHidden/>
              </w:rPr>
              <w:tab/>
            </w:r>
            <w:r w:rsidR="00080FBE">
              <w:rPr>
                <w:noProof/>
                <w:webHidden/>
              </w:rPr>
              <w:fldChar w:fldCharType="begin"/>
            </w:r>
            <w:r w:rsidR="00080FBE">
              <w:rPr>
                <w:noProof/>
                <w:webHidden/>
              </w:rPr>
              <w:instrText xml:space="preserve"> PAGEREF _Toc185693139 \h </w:instrText>
            </w:r>
            <w:r w:rsidR="00080FBE">
              <w:rPr>
                <w:noProof/>
                <w:webHidden/>
              </w:rPr>
            </w:r>
            <w:r w:rsidR="00080FBE">
              <w:rPr>
                <w:noProof/>
                <w:webHidden/>
              </w:rPr>
              <w:fldChar w:fldCharType="separate"/>
            </w:r>
            <w:r w:rsidR="001E3D08">
              <w:rPr>
                <w:noProof/>
                <w:webHidden/>
              </w:rPr>
              <w:t>24</w:t>
            </w:r>
            <w:r w:rsidR="00080FBE">
              <w:rPr>
                <w:noProof/>
                <w:webHidden/>
              </w:rPr>
              <w:fldChar w:fldCharType="end"/>
            </w:r>
          </w:hyperlink>
        </w:p>
        <w:p w14:paraId="28562A1D" w14:textId="77777777" w:rsidR="00080FBE" w:rsidRDefault="0017349B" w:rsidP="00DD461B">
          <w:pPr>
            <w:pStyle w:val="TOC2"/>
            <w:tabs>
              <w:tab w:val="left" w:pos="440"/>
              <w:tab w:val="right" w:leader="dot" w:pos="5829"/>
            </w:tabs>
            <w:spacing w:before="0" w:line="26" w:lineRule="atLeast"/>
            <w:rPr>
              <w:rFonts w:eastAsiaTheme="minorEastAsia" w:cstheme="minorBidi"/>
              <w:b w:val="0"/>
              <w:bCs w:val="0"/>
              <w:noProof/>
              <w:sz w:val="22"/>
              <w:szCs w:val="22"/>
            </w:rPr>
          </w:pPr>
          <w:hyperlink w:anchor="_Toc185693140" w:history="1">
            <w:r w:rsidR="00080FBE" w:rsidRPr="00CA42E2">
              <w:rPr>
                <w:rStyle w:val="Hyperlink"/>
                <w:rFonts w:asciiTheme="majorBidi" w:hAnsiTheme="majorBidi" w:cstheme="majorBidi"/>
                <w:noProof/>
              </w:rPr>
              <w:t>E.</w:t>
            </w:r>
            <w:r w:rsidR="00080FBE">
              <w:rPr>
                <w:rFonts w:eastAsiaTheme="minorEastAsia" w:cstheme="minorBidi"/>
                <w:b w:val="0"/>
                <w:bCs w:val="0"/>
                <w:noProof/>
                <w:sz w:val="22"/>
                <w:szCs w:val="22"/>
              </w:rPr>
              <w:tab/>
            </w:r>
            <w:r w:rsidR="00080FBE" w:rsidRPr="00CA42E2">
              <w:rPr>
                <w:rStyle w:val="Hyperlink"/>
                <w:rFonts w:asciiTheme="majorBidi" w:hAnsiTheme="majorBidi" w:cstheme="majorBidi"/>
                <w:noProof/>
              </w:rPr>
              <w:t>Telaah Pustaka</w:t>
            </w:r>
            <w:r w:rsidR="00080FBE">
              <w:rPr>
                <w:noProof/>
                <w:webHidden/>
              </w:rPr>
              <w:tab/>
            </w:r>
            <w:r w:rsidR="00080FBE">
              <w:rPr>
                <w:noProof/>
                <w:webHidden/>
              </w:rPr>
              <w:fldChar w:fldCharType="begin"/>
            </w:r>
            <w:r w:rsidR="00080FBE">
              <w:rPr>
                <w:noProof/>
                <w:webHidden/>
              </w:rPr>
              <w:instrText xml:space="preserve"> PAGEREF _Toc185693140 \h </w:instrText>
            </w:r>
            <w:r w:rsidR="00080FBE">
              <w:rPr>
                <w:noProof/>
                <w:webHidden/>
              </w:rPr>
            </w:r>
            <w:r w:rsidR="00080FBE">
              <w:rPr>
                <w:noProof/>
                <w:webHidden/>
              </w:rPr>
              <w:fldChar w:fldCharType="separate"/>
            </w:r>
            <w:r w:rsidR="001E3D08">
              <w:rPr>
                <w:noProof/>
                <w:webHidden/>
              </w:rPr>
              <w:t>25</w:t>
            </w:r>
            <w:r w:rsidR="00080FBE">
              <w:rPr>
                <w:noProof/>
                <w:webHidden/>
              </w:rPr>
              <w:fldChar w:fldCharType="end"/>
            </w:r>
          </w:hyperlink>
        </w:p>
        <w:p w14:paraId="0C9A744D" w14:textId="77777777" w:rsidR="00080FBE" w:rsidRDefault="0017349B" w:rsidP="00DD461B">
          <w:pPr>
            <w:pStyle w:val="TOC2"/>
            <w:tabs>
              <w:tab w:val="left" w:pos="440"/>
              <w:tab w:val="right" w:leader="dot" w:pos="5829"/>
            </w:tabs>
            <w:spacing w:before="0" w:line="26" w:lineRule="atLeast"/>
            <w:rPr>
              <w:rFonts w:eastAsiaTheme="minorEastAsia" w:cstheme="minorBidi"/>
              <w:b w:val="0"/>
              <w:bCs w:val="0"/>
              <w:noProof/>
              <w:sz w:val="22"/>
              <w:szCs w:val="22"/>
            </w:rPr>
          </w:pPr>
          <w:hyperlink w:anchor="_Toc185693141" w:history="1">
            <w:r w:rsidR="00080FBE" w:rsidRPr="00CA42E2">
              <w:rPr>
                <w:rStyle w:val="Hyperlink"/>
                <w:rFonts w:asciiTheme="majorBidi" w:hAnsiTheme="majorBidi" w:cstheme="majorBidi"/>
                <w:noProof/>
              </w:rPr>
              <w:t>F.</w:t>
            </w:r>
            <w:r w:rsidR="00080FBE">
              <w:rPr>
                <w:rFonts w:eastAsiaTheme="minorEastAsia" w:cstheme="minorBidi"/>
                <w:b w:val="0"/>
                <w:bCs w:val="0"/>
                <w:noProof/>
                <w:sz w:val="22"/>
                <w:szCs w:val="22"/>
              </w:rPr>
              <w:tab/>
            </w:r>
            <w:r w:rsidR="00080FBE" w:rsidRPr="00CA42E2">
              <w:rPr>
                <w:rStyle w:val="Hyperlink"/>
                <w:rFonts w:asciiTheme="majorBidi" w:hAnsiTheme="majorBidi" w:cstheme="majorBidi"/>
                <w:noProof/>
              </w:rPr>
              <w:t>Metodologi Penelitian</w:t>
            </w:r>
            <w:r w:rsidR="00080FBE">
              <w:rPr>
                <w:noProof/>
                <w:webHidden/>
              </w:rPr>
              <w:tab/>
            </w:r>
            <w:r w:rsidR="00080FBE">
              <w:rPr>
                <w:noProof/>
                <w:webHidden/>
              </w:rPr>
              <w:fldChar w:fldCharType="begin"/>
            </w:r>
            <w:r w:rsidR="00080FBE">
              <w:rPr>
                <w:noProof/>
                <w:webHidden/>
              </w:rPr>
              <w:instrText xml:space="preserve"> PAGEREF _Toc185693141 \h </w:instrText>
            </w:r>
            <w:r w:rsidR="00080FBE">
              <w:rPr>
                <w:noProof/>
                <w:webHidden/>
              </w:rPr>
            </w:r>
            <w:r w:rsidR="00080FBE">
              <w:rPr>
                <w:noProof/>
                <w:webHidden/>
              </w:rPr>
              <w:fldChar w:fldCharType="separate"/>
            </w:r>
            <w:r w:rsidR="001E3D08">
              <w:rPr>
                <w:noProof/>
                <w:webHidden/>
              </w:rPr>
              <w:t>27</w:t>
            </w:r>
            <w:r w:rsidR="00080FBE">
              <w:rPr>
                <w:noProof/>
                <w:webHidden/>
              </w:rPr>
              <w:fldChar w:fldCharType="end"/>
            </w:r>
          </w:hyperlink>
        </w:p>
        <w:p w14:paraId="1C6C78AE" w14:textId="77777777" w:rsidR="00080FBE" w:rsidRDefault="0017349B" w:rsidP="00DD461B">
          <w:pPr>
            <w:pStyle w:val="TOC2"/>
            <w:tabs>
              <w:tab w:val="left" w:pos="440"/>
              <w:tab w:val="right" w:leader="dot" w:pos="5829"/>
            </w:tabs>
            <w:spacing w:before="0" w:line="26" w:lineRule="atLeast"/>
            <w:rPr>
              <w:rFonts w:eastAsiaTheme="minorEastAsia" w:cstheme="minorBidi"/>
              <w:b w:val="0"/>
              <w:bCs w:val="0"/>
              <w:noProof/>
              <w:sz w:val="22"/>
              <w:szCs w:val="22"/>
            </w:rPr>
          </w:pPr>
          <w:hyperlink w:anchor="_Toc185693142" w:history="1">
            <w:r w:rsidR="00080FBE" w:rsidRPr="00CA42E2">
              <w:rPr>
                <w:rStyle w:val="Hyperlink"/>
                <w:rFonts w:asciiTheme="majorBidi" w:hAnsiTheme="majorBidi" w:cstheme="majorBidi"/>
                <w:noProof/>
              </w:rPr>
              <w:t>G.</w:t>
            </w:r>
            <w:r w:rsidR="00080FBE">
              <w:rPr>
                <w:rFonts w:eastAsiaTheme="minorEastAsia" w:cstheme="minorBidi"/>
                <w:b w:val="0"/>
                <w:bCs w:val="0"/>
                <w:noProof/>
                <w:sz w:val="22"/>
                <w:szCs w:val="22"/>
              </w:rPr>
              <w:tab/>
            </w:r>
            <w:r w:rsidR="00080FBE" w:rsidRPr="00CA42E2">
              <w:rPr>
                <w:rStyle w:val="Hyperlink"/>
                <w:rFonts w:asciiTheme="majorBidi" w:hAnsiTheme="majorBidi" w:cstheme="majorBidi"/>
                <w:noProof/>
              </w:rPr>
              <w:t>Sistematika Penulisan</w:t>
            </w:r>
            <w:r w:rsidR="00080FBE">
              <w:rPr>
                <w:noProof/>
                <w:webHidden/>
              </w:rPr>
              <w:tab/>
            </w:r>
            <w:r w:rsidR="00080FBE">
              <w:rPr>
                <w:noProof/>
                <w:webHidden/>
              </w:rPr>
              <w:fldChar w:fldCharType="begin"/>
            </w:r>
            <w:r w:rsidR="00080FBE">
              <w:rPr>
                <w:noProof/>
                <w:webHidden/>
              </w:rPr>
              <w:instrText xml:space="preserve"> PAGEREF _Toc185693142 \h </w:instrText>
            </w:r>
            <w:r w:rsidR="00080FBE">
              <w:rPr>
                <w:noProof/>
                <w:webHidden/>
              </w:rPr>
            </w:r>
            <w:r w:rsidR="00080FBE">
              <w:rPr>
                <w:noProof/>
                <w:webHidden/>
              </w:rPr>
              <w:fldChar w:fldCharType="separate"/>
            </w:r>
            <w:r w:rsidR="001E3D08">
              <w:rPr>
                <w:noProof/>
                <w:webHidden/>
              </w:rPr>
              <w:t>30</w:t>
            </w:r>
            <w:r w:rsidR="00080FBE">
              <w:rPr>
                <w:noProof/>
                <w:webHidden/>
              </w:rPr>
              <w:fldChar w:fldCharType="end"/>
            </w:r>
          </w:hyperlink>
        </w:p>
        <w:p w14:paraId="085E625D" w14:textId="77777777" w:rsidR="00080FBE" w:rsidRDefault="0017349B" w:rsidP="00DD461B">
          <w:pPr>
            <w:pStyle w:val="TOC1"/>
            <w:tabs>
              <w:tab w:val="right" w:leader="dot" w:pos="5829"/>
            </w:tabs>
            <w:spacing w:before="0" w:line="26" w:lineRule="atLeast"/>
            <w:rPr>
              <w:rFonts w:asciiTheme="minorHAnsi" w:eastAsiaTheme="minorEastAsia" w:hAnsiTheme="minorHAnsi" w:cstheme="minorBidi"/>
              <w:b w:val="0"/>
              <w:bCs w:val="0"/>
              <w:caps w:val="0"/>
              <w:noProof/>
              <w:sz w:val="22"/>
              <w:szCs w:val="22"/>
            </w:rPr>
          </w:pPr>
          <w:hyperlink w:anchor="_Toc185693143" w:history="1">
            <w:r w:rsidR="00080FBE" w:rsidRPr="00CA42E2">
              <w:rPr>
                <w:rStyle w:val="Hyperlink"/>
                <w:rFonts w:asciiTheme="majorBidi" w:hAnsiTheme="majorBidi" w:cstheme="majorBidi"/>
                <w:noProof/>
              </w:rPr>
              <w:t>BAB II</w:t>
            </w:r>
            <w:r w:rsidR="00080FBE">
              <w:rPr>
                <w:noProof/>
                <w:webHidden/>
              </w:rPr>
              <w:tab/>
            </w:r>
            <w:r w:rsidR="00080FBE">
              <w:rPr>
                <w:noProof/>
                <w:webHidden/>
              </w:rPr>
              <w:fldChar w:fldCharType="begin"/>
            </w:r>
            <w:r w:rsidR="00080FBE">
              <w:rPr>
                <w:noProof/>
                <w:webHidden/>
              </w:rPr>
              <w:instrText xml:space="preserve"> PAGEREF _Toc185693143 \h </w:instrText>
            </w:r>
            <w:r w:rsidR="00080FBE">
              <w:rPr>
                <w:noProof/>
                <w:webHidden/>
              </w:rPr>
            </w:r>
            <w:r w:rsidR="00080FBE">
              <w:rPr>
                <w:noProof/>
                <w:webHidden/>
              </w:rPr>
              <w:fldChar w:fldCharType="separate"/>
            </w:r>
            <w:r w:rsidR="001E3D08">
              <w:rPr>
                <w:noProof/>
                <w:webHidden/>
              </w:rPr>
              <w:t>31</w:t>
            </w:r>
            <w:r w:rsidR="00080FBE">
              <w:rPr>
                <w:noProof/>
                <w:webHidden/>
              </w:rPr>
              <w:fldChar w:fldCharType="end"/>
            </w:r>
          </w:hyperlink>
        </w:p>
        <w:p w14:paraId="27F03146" w14:textId="77777777" w:rsidR="00080FBE" w:rsidRDefault="0017349B" w:rsidP="00DD461B">
          <w:pPr>
            <w:pStyle w:val="TOC1"/>
            <w:tabs>
              <w:tab w:val="right" w:leader="dot" w:pos="5829"/>
            </w:tabs>
            <w:spacing w:before="0" w:line="26" w:lineRule="atLeast"/>
            <w:rPr>
              <w:rFonts w:asciiTheme="minorHAnsi" w:eastAsiaTheme="minorEastAsia" w:hAnsiTheme="minorHAnsi" w:cstheme="minorBidi"/>
              <w:b w:val="0"/>
              <w:bCs w:val="0"/>
              <w:caps w:val="0"/>
              <w:noProof/>
              <w:sz w:val="22"/>
              <w:szCs w:val="22"/>
            </w:rPr>
          </w:pPr>
          <w:hyperlink w:anchor="_Toc185693144" w:history="1">
            <w:r w:rsidR="00080FBE" w:rsidRPr="00CA42E2">
              <w:rPr>
                <w:rStyle w:val="Hyperlink"/>
                <w:rFonts w:asciiTheme="majorBidi" w:hAnsiTheme="majorBidi" w:cstheme="majorBidi"/>
                <w:noProof/>
              </w:rPr>
              <w:t>TINJAUAN UMUM AWAL WAKTU SHALAT</w:t>
            </w:r>
            <w:r w:rsidR="00080FBE">
              <w:rPr>
                <w:noProof/>
                <w:webHidden/>
              </w:rPr>
              <w:tab/>
            </w:r>
            <w:r w:rsidR="00080FBE">
              <w:rPr>
                <w:noProof/>
                <w:webHidden/>
              </w:rPr>
              <w:fldChar w:fldCharType="begin"/>
            </w:r>
            <w:r w:rsidR="00080FBE">
              <w:rPr>
                <w:noProof/>
                <w:webHidden/>
              </w:rPr>
              <w:instrText xml:space="preserve"> PAGEREF _Toc185693144 \h </w:instrText>
            </w:r>
            <w:r w:rsidR="00080FBE">
              <w:rPr>
                <w:noProof/>
                <w:webHidden/>
              </w:rPr>
            </w:r>
            <w:r w:rsidR="00080FBE">
              <w:rPr>
                <w:noProof/>
                <w:webHidden/>
              </w:rPr>
              <w:fldChar w:fldCharType="separate"/>
            </w:r>
            <w:r w:rsidR="001E3D08">
              <w:rPr>
                <w:noProof/>
                <w:webHidden/>
              </w:rPr>
              <w:t>31</w:t>
            </w:r>
            <w:r w:rsidR="00080FBE">
              <w:rPr>
                <w:noProof/>
                <w:webHidden/>
              </w:rPr>
              <w:fldChar w:fldCharType="end"/>
            </w:r>
          </w:hyperlink>
        </w:p>
        <w:p w14:paraId="449F19B4" w14:textId="77777777" w:rsidR="00080FBE" w:rsidRDefault="0017349B" w:rsidP="00DD461B">
          <w:pPr>
            <w:pStyle w:val="TOC2"/>
            <w:tabs>
              <w:tab w:val="left" w:pos="440"/>
              <w:tab w:val="right" w:leader="dot" w:pos="5829"/>
            </w:tabs>
            <w:spacing w:before="0" w:line="26" w:lineRule="atLeast"/>
            <w:rPr>
              <w:rFonts w:eastAsiaTheme="minorEastAsia" w:cstheme="minorBidi"/>
              <w:b w:val="0"/>
              <w:bCs w:val="0"/>
              <w:noProof/>
              <w:sz w:val="22"/>
              <w:szCs w:val="22"/>
            </w:rPr>
          </w:pPr>
          <w:hyperlink w:anchor="_Toc185693145" w:history="1">
            <w:r w:rsidR="00080FBE" w:rsidRPr="00CA42E2">
              <w:rPr>
                <w:rStyle w:val="Hyperlink"/>
                <w:rFonts w:asciiTheme="majorBidi" w:hAnsiTheme="majorBidi" w:cstheme="majorBidi"/>
                <w:noProof/>
              </w:rPr>
              <w:t>A.</w:t>
            </w:r>
            <w:r w:rsidR="00080FBE">
              <w:rPr>
                <w:rFonts w:eastAsiaTheme="minorEastAsia" w:cstheme="minorBidi"/>
                <w:b w:val="0"/>
                <w:bCs w:val="0"/>
                <w:noProof/>
                <w:sz w:val="22"/>
                <w:szCs w:val="22"/>
              </w:rPr>
              <w:tab/>
            </w:r>
            <w:r w:rsidR="00080FBE" w:rsidRPr="00CA42E2">
              <w:rPr>
                <w:rStyle w:val="Hyperlink"/>
                <w:rFonts w:asciiTheme="majorBidi" w:hAnsiTheme="majorBidi" w:cstheme="majorBidi"/>
                <w:noProof/>
              </w:rPr>
              <w:t>Pengertian Waktu Shalat</w:t>
            </w:r>
            <w:r w:rsidR="00080FBE">
              <w:rPr>
                <w:noProof/>
                <w:webHidden/>
              </w:rPr>
              <w:tab/>
            </w:r>
            <w:r w:rsidR="00080FBE">
              <w:rPr>
                <w:noProof/>
                <w:webHidden/>
              </w:rPr>
              <w:fldChar w:fldCharType="begin"/>
            </w:r>
            <w:r w:rsidR="00080FBE">
              <w:rPr>
                <w:noProof/>
                <w:webHidden/>
              </w:rPr>
              <w:instrText xml:space="preserve"> PAGEREF _Toc185693145 \h </w:instrText>
            </w:r>
            <w:r w:rsidR="00080FBE">
              <w:rPr>
                <w:noProof/>
                <w:webHidden/>
              </w:rPr>
            </w:r>
            <w:r w:rsidR="00080FBE">
              <w:rPr>
                <w:noProof/>
                <w:webHidden/>
              </w:rPr>
              <w:fldChar w:fldCharType="separate"/>
            </w:r>
            <w:r w:rsidR="001E3D08">
              <w:rPr>
                <w:noProof/>
                <w:webHidden/>
              </w:rPr>
              <w:t>31</w:t>
            </w:r>
            <w:r w:rsidR="00080FBE">
              <w:rPr>
                <w:noProof/>
                <w:webHidden/>
              </w:rPr>
              <w:fldChar w:fldCharType="end"/>
            </w:r>
          </w:hyperlink>
        </w:p>
        <w:p w14:paraId="26A9EEFA" w14:textId="77777777" w:rsidR="00080FBE" w:rsidRDefault="0017349B" w:rsidP="00DD461B">
          <w:pPr>
            <w:pStyle w:val="TOC2"/>
            <w:tabs>
              <w:tab w:val="left" w:pos="440"/>
              <w:tab w:val="right" w:leader="dot" w:pos="5829"/>
            </w:tabs>
            <w:spacing w:before="0" w:line="26" w:lineRule="atLeast"/>
            <w:rPr>
              <w:rFonts w:eastAsiaTheme="minorEastAsia" w:cstheme="minorBidi"/>
              <w:b w:val="0"/>
              <w:bCs w:val="0"/>
              <w:noProof/>
              <w:sz w:val="22"/>
              <w:szCs w:val="22"/>
            </w:rPr>
          </w:pPr>
          <w:hyperlink w:anchor="_Toc185693146" w:history="1">
            <w:r w:rsidR="00080FBE" w:rsidRPr="00CA42E2">
              <w:rPr>
                <w:rStyle w:val="Hyperlink"/>
                <w:rFonts w:asciiTheme="majorBidi" w:hAnsiTheme="majorBidi" w:cstheme="majorBidi"/>
                <w:noProof/>
              </w:rPr>
              <w:t>B.</w:t>
            </w:r>
            <w:r w:rsidR="00080FBE">
              <w:rPr>
                <w:rFonts w:eastAsiaTheme="minorEastAsia" w:cstheme="minorBidi"/>
                <w:b w:val="0"/>
                <w:bCs w:val="0"/>
                <w:noProof/>
                <w:sz w:val="22"/>
                <w:szCs w:val="22"/>
              </w:rPr>
              <w:tab/>
            </w:r>
            <w:r w:rsidR="00080FBE" w:rsidRPr="00CA42E2">
              <w:rPr>
                <w:rStyle w:val="Hyperlink"/>
                <w:rFonts w:asciiTheme="majorBidi" w:hAnsiTheme="majorBidi" w:cstheme="majorBidi"/>
                <w:noProof/>
              </w:rPr>
              <w:t>Landasan Hukum Waktu Shalat</w:t>
            </w:r>
            <w:r w:rsidR="00080FBE">
              <w:rPr>
                <w:noProof/>
                <w:webHidden/>
              </w:rPr>
              <w:tab/>
            </w:r>
            <w:r w:rsidR="00080FBE">
              <w:rPr>
                <w:noProof/>
                <w:webHidden/>
              </w:rPr>
              <w:fldChar w:fldCharType="begin"/>
            </w:r>
            <w:r w:rsidR="00080FBE">
              <w:rPr>
                <w:noProof/>
                <w:webHidden/>
              </w:rPr>
              <w:instrText xml:space="preserve"> PAGEREF _Toc185693146 \h </w:instrText>
            </w:r>
            <w:r w:rsidR="00080FBE">
              <w:rPr>
                <w:noProof/>
                <w:webHidden/>
              </w:rPr>
            </w:r>
            <w:r w:rsidR="00080FBE">
              <w:rPr>
                <w:noProof/>
                <w:webHidden/>
              </w:rPr>
              <w:fldChar w:fldCharType="separate"/>
            </w:r>
            <w:r w:rsidR="001E3D08">
              <w:rPr>
                <w:noProof/>
                <w:webHidden/>
              </w:rPr>
              <w:t>32</w:t>
            </w:r>
            <w:r w:rsidR="00080FBE">
              <w:rPr>
                <w:noProof/>
                <w:webHidden/>
              </w:rPr>
              <w:fldChar w:fldCharType="end"/>
            </w:r>
          </w:hyperlink>
        </w:p>
        <w:p w14:paraId="6041A577" w14:textId="77777777" w:rsidR="00080FBE" w:rsidRDefault="0017349B" w:rsidP="00DD461B">
          <w:pPr>
            <w:pStyle w:val="TOC2"/>
            <w:tabs>
              <w:tab w:val="left" w:pos="440"/>
              <w:tab w:val="right" w:leader="dot" w:pos="5829"/>
            </w:tabs>
            <w:spacing w:before="0" w:line="26" w:lineRule="atLeast"/>
            <w:rPr>
              <w:rFonts w:eastAsiaTheme="minorEastAsia" w:cstheme="minorBidi"/>
              <w:b w:val="0"/>
              <w:bCs w:val="0"/>
              <w:noProof/>
              <w:sz w:val="22"/>
              <w:szCs w:val="22"/>
            </w:rPr>
          </w:pPr>
          <w:hyperlink w:anchor="_Toc185693147" w:history="1">
            <w:r w:rsidR="00080FBE" w:rsidRPr="00CA42E2">
              <w:rPr>
                <w:rStyle w:val="Hyperlink"/>
                <w:rFonts w:asciiTheme="majorBidi" w:hAnsiTheme="majorBidi" w:cstheme="majorBidi"/>
                <w:noProof/>
              </w:rPr>
              <w:t>C.</w:t>
            </w:r>
            <w:r w:rsidR="00080FBE">
              <w:rPr>
                <w:rFonts w:eastAsiaTheme="minorEastAsia" w:cstheme="minorBidi"/>
                <w:b w:val="0"/>
                <w:bCs w:val="0"/>
                <w:noProof/>
                <w:sz w:val="22"/>
                <w:szCs w:val="22"/>
              </w:rPr>
              <w:tab/>
            </w:r>
            <w:r w:rsidR="00080FBE" w:rsidRPr="00CA42E2">
              <w:rPr>
                <w:rStyle w:val="Hyperlink"/>
                <w:rFonts w:asciiTheme="majorBidi" w:hAnsiTheme="majorBidi" w:cstheme="majorBidi"/>
                <w:noProof/>
              </w:rPr>
              <w:t>Pendapat ulama dan ahli falak mengenai waktu shalat</w:t>
            </w:r>
            <w:r w:rsidR="00080FBE">
              <w:rPr>
                <w:noProof/>
                <w:webHidden/>
              </w:rPr>
              <w:tab/>
            </w:r>
            <w:r w:rsidR="00080FBE">
              <w:rPr>
                <w:noProof/>
                <w:webHidden/>
              </w:rPr>
              <w:fldChar w:fldCharType="begin"/>
            </w:r>
            <w:r w:rsidR="00080FBE">
              <w:rPr>
                <w:noProof/>
                <w:webHidden/>
              </w:rPr>
              <w:instrText xml:space="preserve"> PAGEREF _Toc185693147 \h </w:instrText>
            </w:r>
            <w:r w:rsidR="00080FBE">
              <w:rPr>
                <w:noProof/>
                <w:webHidden/>
              </w:rPr>
            </w:r>
            <w:r w:rsidR="00080FBE">
              <w:rPr>
                <w:noProof/>
                <w:webHidden/>
              </w:rPr>
              <w:fldChar w:fldCharType="separate"/>
            </w:r>
            <w:r w:rsidR="001E3D08">
              <w:rPr>
                <w:noProof/>
                <w:webHidden/>
              </w:rPr>
              <w:t>40</w:t>
            </w:r>
            <w:r w:rsidR="00080FBE">
              <w:rPr>
                <w:noProof/>
                <w:webHidden/>
              </w:rPr>
              <w:fldChar w:fldCharType="end"/>
            </w:r>
          </w:hyperlink>
        </w:p>
        <w:p w14:paraId="5175AC5B" w14:textId="77777777" w:rsidR="00080FBE" w:rsidRDefault="0017349B" w:rsidP="00DD461B">
          <w:pPr>
            <w:pStyle w:val="TOC2"/>
            <w:tabs>
              <w:tab w:val="left" w:pos="440"/>
              <w:tab w:val="right" w:leader="dot" w:pos="5829"/>
            </w:tabs>
            <w:spacing w:before="0" w:line="26" w:lineRule="atLeast"/>
            <w:rPr>
              <w:rFonts w:eastAsiaTheme="minorEastAsia" w:cstheme="minorBidi"/>
              <w:b w:val="0"/>
              <w:bCs w:val="0"/>
              <w:noProof/>
              <w:sz w:val="22"/>
              <w:szCs w:val="22"/>
            </w:rPr>
          </w:pPr>
          <w:hyperlink w:anchor="_Toc185693148" w:history="1">
            <w:r w:rsidR="00080FBE" w:rsidRPr="00CA42E2">
              <w:rPr>
                <w:rStyle w:val="Hyperlink"/>
                <w:rFonts w:asciiTheme="majorBidi" w:hAnsiTheme="majorBidi" w:cstheme="majorBidi"/>
                <w:noProof/>
              </w:rPr>
              <w:t>D.</w:t>
            </w:r>
            <w:r w:rsidR="00080FBE">
              <w:rPr>
                <w:rFonts w:eastAsiaTheme="minorEastAsia" w:cstheme="minorBidi"/>
                <w:b w:val="0"/>
                <w:bCs w:val="0"/>
                <w:noProof/>
                <w:sz w:val="22"/>
                <w:szCs w:val="22"/>
              </w:rPr>
              <w:tab/>
            </w:r>
            <w:r w:rsidR="00080FBE" w:rsidRPr="00CA42E2">
              <w:rPr>
                <w:rStyle w:val="Hyperlink"/>
                <w:rFonts w:asciiTheme="majorBidi" w:hAnsiTheme="majorBidi" w:cstheme="majorBidi"/>
                <w:noProof/>
              </w:rPr>
              <w:t>Data – data yang digunakan dalam perhitungan waktu shalat</w:t>
            </w:r>
            <w:r w:rsidR="00080FBE">
              <w:rPr>
                <w:noProof/>
                <w:webHidden/>
              </w:rPr>
              <w:tab/>
            </w:r>
            <w:r w:rsidR="00080FBE">
              <w:rPr>
                <w:noProof/>
                <w:webHidden/>
              </w:rPr>
              <w:fldChar w:fldCharType="begin"/>
            </w:r>
            <w:r w:rsidR="00080FBE">
              <w:rPr>
                <w:noProof/>
                <w:webHidden/>
              </w:rPr>
              <w:instrText xml:space="preserve"> PAGEREF _Toc185693148 \h </w:instrText>
            </w:r>
            <w:r w:rsidR="00080FBE">
              <w:rPr>
                <w:noProof/>
                <w:webHidden/>
              </w:rPr>
            </w:r>
            <w:r w:rsidR="00080FBE">
              <w:rPr>
                <w:noProof/>
                <w:webHidden/>
              </w:rPr>
              <w:fldChar w:fldCharType="separate"/>
            </w:r>
            <w:r w:rsidR="001E3D08">
              <w:rPr>
                <w:noProof/>
                <w:webHidden/>
              </w:rPr>
              <w:t>43</w:t>
            </w:r>
            <w:r w:rsidR="00080FBE">
              <w:rPr>
                <w:noProof/>
                <w:webHidden/>
              </w:rPr>
              <w:fldChar w:fldCharType="end"/>
            </w:r>
          </w:hyperlink>
        </w:p>
        <w:p w14:paraId="2A620F01" w14:textId="77777777" w:rsidR="00080FBE" w:rsidRDefault="0017349B" w:rsidP="00DD461B">
          <w:pPr>
            <w:pStyle w:val="TOC2"/>
            <w:tabs>
              <w:tab w:val="left" w:pos="440"/>
              <w:tab w:val="right" w:leader="dot" w:pos="5829"/>
            </w:tabs>
            <w:spacing w:before="0" w:line="26" w:lineRule="atLeast"/>
            <w:rPr>
              <w:rFonts w:eastAsiaTheme="minorEastAsia" w:cstheme="minorBidi"/>
              <w:b w:val="0"/>
              <w:bCs w:val="0"/>
              <w:noProof/>
              <w:sz w:val="22"/>
              <w:szCs w:val="22"/>
            </w:rPr>
          </w:pPr>
          <w:hyperlink w:anchor="_Toc185693149" w:history="1">
            <w:r w:rsidR="00080FBE" w:rsidRPr="00CA42E2">
              <w:rPr>
                <w:rStyle w:val="Hyperlink"/>
                <w:rFonts w:asciiTheme="majorBidi" w:hAnsiTheme="majorBidi" w:cstheme="majorBidi"/>
                <w:noProof/>
              </w:rPr>
              <w:t>E.</w:t>
            </w:r>
            <w:r w:rsidR="00080FBE">
              <w:rPr>
                <w:rFonts w:eastAsiaTheme="minorEastAsia" w:cstheme="minorBidi"/>
                <w:b w:val="0"/>
                <w:bCs w:val="0"/>
                <w:noProof/>
                <w:sz w:val="22"/>
                <w:szCs w:val="22"/>
              </w:rPr>
              <w:tab/>
            </w:r>
            <w:r w:rsidR="00080FBE" w:rsidRPr="00CA42E2">
              <w:rPr>
                <w:rStyle w:val="Hyperlink"/>
                <w:rFonts w:asciiTheme="majorBidi" w:hAnsiTheme="majorBidi" w:cstheme="majorBidi"/>
                <w:noProof/>
              </w:rPr>
              <w:t>Metode perhitungan awal waktu shalat</w:t>
            </w:r>
            <w:r w:rsidR="00080FBE">
              <w:rPr>
                <w:noProof/>
                <w:webHidden/>
              </w:rPr>
              <w:tab/>
            </w:r>
            <w:r w:rsidR="00080FBE">
              <w:rPr>
                <w:noProof/>
                <w:webHidden/>
              </w:rPr>
              <w:fldChar w:fldCharType="begin"/>
            </w:r>
            <w:r w:rsidR="00080FBE">
              <w:rPr>
                <w:noProof/>
                <w:webHidden/>
              </w:rPr>
              <w:instrText xml:space="preserve"> PAGEREF _Toc185693149 \h </w:instrText>
            </w:r>
            <w:r w:rsidR="00080FBE">
              <w:rPr>
                <w:noProof/>
                <w:webHidden/>
              </w:rPr>
            </w:r>
            <w:r w:rsidR="00080FBE">
              <w:rPr>
                <w:noProof/>
                <w:webHidden/>
              </w:rPr>
              <w:fldChar w:fldCharType="separate"/>
            </w:r>
            <w:r w:rsidR="001E3D08">
              <w:rPr>
                <w:noProof/>
                <w:webHidden/>
              </w:rPr>
              <w:t>47</w:t>
            </w:r>
            <w:r w:rsidR="00080FBE">
              <w:rPr>
                <w:noProof/>
                <w:webHidden/>
              </w:rPr>
              <w:fldChar w:fldCharType="end"/>
            </w:r>
          </w:hyperlink>
        </w:p>
        <w:p w14:paraId="0EE65B14" w14:textId="77777777" w:rsidR="00080FBE" w:rsidRDefault="0017349B" w:rsidP="00DD461B">
          <w:pPr>
            <w:pStyle w:val="TOC1"/>
            <w:tabs>
              <w:tab w:val="right" w:leader="dot" w:pos="5829"/>
            </w:tabs>
            <w:spacing w:before="0" w:line="26" w:lineRule="atLeast"/>
            <w:rPr>
              <w:rFonts w:asciiTheme="minorHAnsi" w:eastAsiaTheme="minorEastAsia" w:hAnsiTheme="minorHAnsi" w:cstheme="minorBidi"/>
              <w:b w:val="0"/>
              <w:bCs w:val="0"/>
              <w:caps w:val="0"/>
              <w:noProof/>
              <w:sz w:val="22"/>
              <w:szCs w:val="22"/>
            </w:rPr>
          </w:pPr>
          <w:hyperlink w:anchor="_Toc185693150" w:history="1">
            <w:r w:rsidR="00080FBE" w:rsidRPr="00CA42E2">
              <w:rPr>
                <w:rStyle w:val="Hyperlink"/>
                <w:rFonts w:asciiTheme="majorBidi" w:hAnsiTheme="majorBidi" w:cstheme="majorBidi"/>
                <w:noProof/>
              </w:rPr>
              <w:t>BAB III</w:t>
            </w:r>
            <w:r w:rsidR="00080FBE">
              <w:rPr>
                <w:noProof/>
                <w:webHidden/>
              </w:rPr>
              <w:tab/>
            </w:r>
            <w:r w:rsidR="00080FBE">
              <w:rPr>
                <w:noProof/>
                <w:webHidden/>
              </w:rPr>
              <w:fldChar w:fldCharType="begin"/>
            </w:r>
            <w:r w:rsidR="00080FBE">
              <w:rPr>
                <w:noProof/>
                <w:webHidden/>
              </w:rPr>
              <w:instrText xml:space="preserve"> PAGEREF _Toc185693150 \h </w:instrText>
            </w:r>
            <w:r w:rsidR="00080FBE">
              <w:rPr>
                <w:noProof/>
                <w:webHidden/>
              </w:rPr>
            </w:r>
            <w:r w:rsidR="00080FBE">
              <w:rPr>
                <w:noProof/>
                <w:webHidden/>
              </w:rPr>
              <w:fldChar w:fldCharType="separate"/>
            </w:r>
            <w:r w:rsidR="001E3D08">
              <w:rPr>
                <w:noProof/>
                <w:webHidden/>
              </w:rPr>
              <w:t>49</w:t>
            </w:r>
            <w:r w:rsidR="00080FBE">
              <w:rPr>
                <w:noProof/>
                <w:webHidden/>
              </w:rPr>
              <w:fldChar w:fldCharType="end"/>
            </w:r>
          </w:hyperlink>
        </w:p>
        <w:p w14:paraId="3640CD35" w14:textId="77777777" w:rsidR="00080FBE" w:rsidRDefault="0017349B" w:rsidP="00DD461B">
          <w:pPr>
            <w:pStyle w:val="TOC1"/>
            <w:tabs>
              <w:tab w:val="right" w:leader="dot" w:pos="5829"/>
            </w:tabs>
            <w:spacing w:before="0" w:line="26" w:lineRule="atLeast"/>
            <w:rPr>
              <w:rFonts w:asciiTheme="minorHAnsi" w:eastAsiaTheme="minorEastAsia" w:hAnsiTheme="minorHAnsi" w:cstheme="minorBidi"/>
              <w:b w:val="0"/>
              <w:bCs w:val="0"/>
              <w:caps w:val="0"/>
              <w:noProof/>
              <w:sz w:val="22"/>
              <w:szCs w:val="22"/>
            </w:rPr>
          </w:pPr>
          <w:hyperlink w:anchor="_Toc185693151" w:history="1">
            <w:r w:rsidR="00080FBE" w:rsidRPr="00CA42E2">
              <w:rPr>
                <w:rStyle w:val="Hyperlink"/>
                <w:rFonts w:asciiTheme="majorBidi" w:hAnsiTheme="majorBidi" w:cstheme="majorBidi"/>
                <w:noProof/>
              </w:rPr>
              <w:t>KOREKSI KETINGGIAN TEMPAT TERHADAP JADWAL WAKTU SHALAT DI KABUPATEN TEMANGGUNG</w:t>
            </w:r>
            <w:r w:rsidR="00080FBE">
              <w:rPr>
                <w:noProof/>
                <w:webHidden/>
              </w:rPr>
              <w:tab/>
            </w:r>
            <w:r w:rsidR="00080FBE">
              <w:rPr>
                <w:noProof/>
                <w:webHidden/>
              </w:rPr>
              <w:fldChar w:fldCharType="begin"/>
            </w:r>
            <w:r w:rsidR="00080FBE">
              <w:rPr>
                <w:noProof/>
                <w:webHidden/>
              </w:rPr>
              <w:instrText xml:space="preserve"> PAGEREF _Toc185693151 \h </w:instrText>
            </w:r>
            <w:r w:rsidR="00080FBE">
              <w:rPr>
                <w:noProof/>
                <w:webHidden/>
              </w:rPr>
            </w:r>
            <w:r w:rsidR="00080FBE">
              <w:rPr>
                <w:noProof/>
                <w:webHidden/>
              </w:rPr>
              <w:fldChar w:fldCharType="separate"/>
            </w:r>
            <w:r w:rsidR="001E3D08">
              <w:rPr>
                <w:noProof/>
                <w:webHidden/>
              </w:rPr>
              <w:t>49</w:t>
            </w:r>
            <w:r w:rsidR="00080FBE">
              <w:rPr>
                <w:noProof/>
                <w:webHidden/>
              </w:rPr>
              <w:fldChar w:fldCharType="end"/>
            </w:r>
          </w:hyperlink>
        </w:p>
        <w:p w14:paraId="6F0D33E8" w14:textId="77777777" w:rsidR="00080FBE" w:rsidRDefault="0017349B" w:rsidP="00DD461B">
          <w:pPr>
            <w:pStyle w:val="TOC2"/>
            <w:tabs>
              <w:tab w:val="left" w:pos="440"/>
              <w:tab w:val="right" w:leader="dot" w:pos="5829"/>
            </w:tabs>
            <w:spacing w:before="0" w:line="26" w:lineRule="atLeast"/>
            <w:rPr>
              <w:rFonts w:eastAsiaTheme="minorEastAsia" w:cstheme="minorBidi"/>
              <w:b w:val="0"/>
              <w:bCs w:val="0"/>
              <w:noProof/>
              <w:sz w:val="22"/>
              <w:szCs w:val="22"/>
            </w:rPr>
          </w:pPr>
          <w:hyperlink w:anchor="_Toc185693152" w:history="1">
            <w:r w:rsidR="00080FBE" w:rsidRPr="00CA42E2">
              <w:rPr>
                <w:rStyle w:val="Hyperlink"/>
                <w:rFonts w:asciiTheme="majorBidi" w:hAnsiTheme="majorBidi" w:cstheme="majorBidi"/>
                <w:noProof/>
              </w:rPr>
              <w:t>A.</w:t>
            </w:r>
            <w:r w:rsidR="00080FBE">
              <w:rPr>
                <w:rFonts w:eastAsiaTheme="minorEastAsia" w:cstheme="minorBidi"/>
                <w:b w:val="0"/>
                <w:bCs w:val="0"/>
                <w:noProof/>
                <w:sz w:val="22"/>
                <w:szCs w:val="22"/>
              </w:rPr>
              <w:tab/>
            </w:r>
            <w:r w:rsidR="00080FBE" w:rsidRPr="00CA42E2">
              <w:rPr>
                <w:rStyle w:val="Hyperlink"/>
                <w:rFonts w:asciiTheme="majorBidi" w:hAnsiTheme="majorBidi" w:cstheme="majorBidi"/>
                <w:noProof/>
              </w:rPr>
              <w:t>Profil Temanggung dan Topografi Kabupaten Temanggung</w:t>
            </w:r>
            <w:r w:rsidR="00080FBE">
              <w:rPr>
                <w:noProof/>
                <w:webHidden/>
              </w:rPr>
              <w:tab/>
            </w:r>
            <w:r w:rsidR="00080FBE">
              <w:rPr>
                <w:noProof/>
                <w:webHidden/>
              </w:rPr>
              <w:fldChar w:fldCharType="begin"/>
            </w:r>
            <w:r w:rsidR="00080FBE">
              <w:rPr>
                <w:noProof/>
                <w:webHidden/>
              </w:rPr>
              <w:instrText xml:space="preserve"> PAGEREF _Toc185693152 \h </w:instrText>
            </w:r>
            <w:r w:rsidR="00080FBE">
              <w:rPr>
                <w:noProof/>
                <w:webHidden/>
              </w:rPr>
            </w:r>
            <w:r w:rsidR="00080FBE">
              <w:rPr>
                <w:noProof/>
                <w:webHidden/>
              </w:rPr>
              <w:fldChar w:fldCharType="separate"/>
            </w:r>
            <w:r w:rsidR="001E3D08">
              <w:rPr>
                <w:noProof/>
                <w:webHidden/>
              </w:rPr>
              <w:t>49</w:t>
            </w:r>
            <w:r w:rsidR="00080FBE">
              <w:rPr>
                <w:noProof/>
                <w:webHidden/>
              </w:rPr>
              <w:fldChar w:fldCharType="end"/>
            </w:r>
          </w:hyperlink>
        </w:p>
        <w:p w14:paraId="3465AA5F" w14:textId="519D7683" w:rsidR="00080FBE" w:rsidRDefault="0017349B" w:rsidP="002769DA">
          <w:pPr>
            <w:pStyle w:val="TOC2"/>
            <w:tabs>
              <w:tab w:val="left" w:pos="440"/>
              <w:tab w:val="right" w:leader="dot" w:pos="5829"/>
            </w:tabs>
            <w:spacing w:before="0" w:line="26" w:lineRule="atLeast"/>
            <w:rPr>
              <w:rFonts w:eastAsiaTheme="minorEastAsia" w:cstheme="minorBidi"/>
              <w:b w:val="0"/>
              <w:bCs w:val="0"/>
              <w:noProof/>
              <w:sz w:val="22"/>
              <w:szCs w:val="22"/>
            </w:rPr>
          </w:pPr>
          <w:hyperlink w:anchor="_Toc185693153" w:history="1">
            <w:r w:rsidR="00080FBE" w:rsidRPr="00CA42E2">
              <w:rPr>
                <w:rStyle w:val="Hyperlink"/>
                <w:rFonts w:asciiTheme="majorBidi" w:hAnsiTheme="majorBidi" w:cstheme="majorBidi"/>
                <w:noProof/>
              </w:rPr>
              <w:t>B.</w:t>
            </w:r>
            <w:r w:rsidR="00080FBE">
              <w:rPr>
                <w:rFonts w:eastAsiaTheme="minorEastAsia" w:cstheme="minorBidi"/>
                <w:b w:val="0"/>
                <w:bCs w:val="0"/>
                <w:noProof/>
                <w:sz w:val="22"/>
                <w:szCs w:val="22"/>
              </w:rPr>
              <w:tab/>
            </w:r>
            <w:r w:rsidR="00080FBE" w:rsidRPr="00CA42E2">
              <w:rPr>
                <w:rStyle w:val="Hyperlink"/>
                <w:rFonts w:asciiTheme="majorBidi" w:hAnsiTheme="majorBidi" w:cstheme="majorBidi"/>
                <w:noProof/>
              </w:rPr>
              <w:t>Jadwal Waktu Shalat Kementrian Agama Kabupaten Temanggung</w:t>
            </w:r>
            <w:r w:rsidR="00080FBE">
              <w:rPr>
                <w:noProof/>
                <w:webHidden/>
              </w:rPr>
              <w:tab/>
            </w:r>
            <w:r w:rsidR="00080FBE">
              <w:rPr>
                <w:noProof/>
                <w:webHidden/>
              </w:rPr>
              <w:fldChar w:fldCharType="begin"/>
            </w:r>
            <w:r w:rsidR="00080FBE">
              <w:rPr>
                <w:noProof/>
                <w:webHidden/>
              </w:rPr>
              <w:instrText xml:space="preserve"> PAGEREF _Toc185693153 \h </w:instrText>
            </w:r>
            <w:r w:rsidR="00080FBE">
              <w:rPr>
                <w:noProof/>
                <w:webHidden/>
              </w:rPr>
            </w:r>
            <w:r w:rsidR="00080FBE">
              <w:rPr>
                <w:noProof/>
                <w:webHidden/>
              </w:rPr>
              <w:fldChar w:fldCharType="separate"/>
            </w:r>
            <w:r w:rsidR="001E3D08">
              <w:rPr>
                <w:noProof/>
                <w:webHidden/>
              </w:rPr>
              <w:t>59</w:t>
            </w:r>
            <w:r w:rsidR="00080FBE">
              <w:rPr>
                <w:noProof/>
                <w:webHidden/>
              </w:rPr>
              <w:fldChar w:fldCharType="end"/>
            </w:r>
          </w:hyperlink>
        </w:p>
        <w:p w14:paraId="3B45CBD7" w14:textId="77777777" w:rsidR="00080FBE" w:rsidRDefault="0017349B" w:rsidP="00DD461B">
          <w:pPr>
            <w:pStyle w:val="TOC1"/>
            <w:tabs>
              <w:tab w:val="right" w:leader="dot" w:pos="5829"/>
            </w:tabs>
            <w:spacing w:before="0" w:line="26" w:lineRule="atLeast"/>
            <w:rPr>
              <w:rFonts w:asciiTheme="minorHAnsi" w:eastAsiaTheme="minorEastAsia" w:hAnsiTheme="minorHAnsi" w:cstheme="minorBidi"/>
              <w:b w:val="0"/>
              <w:bCs w:val="0"/>
              <w:caps w:val="0"/>
              <w:noProof/>
              <w:sz w:val="22"/>
              <w:szCs w:val="22"/>
            </w:rPr>
          </w:pPr>
          <w:hyperlink w:anchor="_Toc185693157" w:history="1">
            <w:r w:rsidR="00080FBE" w:rsidRPr="00CA42E2">
              <w:rPr>
                <w:rStyle w:val="Hyperlink"/>
                <w:rFonts w:asciiTheme="majorBidi" w:hAnsiTheme="majorBidi" w:cstheme="majorBidi"/>
                <w:noProof/>
              </w:rPr>
              <w:t>BAB IV</w:t>
            </w:r>
            <w:r w:rsidR="00080FBE">
              <w:rPr>
                <w:noProof/>
                <w:webHidden/>
              </w:rPr>
              <w:tab/>
            </w:r>
            <w:r w:rsidR="00080FBE">
              <w:rPr>
                <w:noProof/>
                <w:webHidden/>
              </w:rPr>
              <w:fldChar w:fldCharType="begin"/>
            </w:r>
            <w:r w:rsidR="00080FBE">
              <w:rPr>
                <w:noProof/>
                <w:webHidden/>
              </w:rPr>
              <w:instrText xml:space="preserve"> PAGEREF _Toc185693157 \h </w:instrText>
            </w:r>
            <w:r w:rsidR="00080FBE">
              <w:rPr>
                <w:noProof/>
                <w:webHidden/>
              </w:rPr>
            </w:r>
            <w:r w:rsidR="00080FBE">
              <w:rPr>
                <w:noProof/>
                <w:webHidden/>
              </w:rPr>
              <w:fldChar w:fldCharType="separate"/>
            </w:r>
            <w:r w:rsidR="001E3D08">
              <w:rPr>
                <w:noProof/>
                <w:webHidden/>
              </w:rPr>
              <w:t>63</w:t>
            </w:r>
            <w:r w:rsidR="00080FBE">
              <w:rPr>
                <w:noProof/>
                <w:webHidden/>
              </w:rPr>
              <w:fldChar w:fldCharType="end"/>
            </w:r>
          </w:hyperlink>
        </w:p>
        <w:p w14:paraId="7FA9BBF6" w14:textId="77777777" w:rsidR="00080FBE" w:rsidRDefault="0017349B" w:rsidP="00DD461B">
          <w:pPr>
            <w:pStyle w:val="TOC1"/>
            <w:tabs>
              <w:tab w:val="right" w:leader="dot" w:pos="5829"/>
            </w:tabs>
            <w:spacing w:before="0" w:line="26" w:lineRule="atLeast"/>
            <w:rPr>
              <w:rFonts w:asciiTheme="minorHAnsi" w:eastAsiaTheme="minorEastAsia" w:hAnsiTheme="minorHAnsi" w:cstheme="minorBidi"/>
              <w:b w:val="0"/>
              <w:bCs w:val="0"/>
              <w:caps w:val="0"/>
              <w:noProof/>
              <w:sz w:val="22"/>
              <w:szCs w:val="22"/>
            </w:rPr>
          </w:pPr>
          <w:hyperlink w:anchor="_Toc185693158" w:history="1">
            <w:r w:rsidR="00080FBE" w:rsidRPr="00CA42E2">
              <w:rPr>
                <w:rStyle w:val="Hyperlink"/>
                <w:rFonts w:asciiTheme="majorBidi" w:hAnsiTheme="majorBidi" w:cstheme="majorBidi"/>
                <w:noProof/>
              </w:rPr>
              <w:t>ANALISIS KOREKSI KETINGGIAN TEMPAT AWAL WAKTU SHALAT DAERAH DATARAN TINGGI DAN DAERAH DATARAN RENDAH KABUPATEN TEMANGGUNG</w:t>
            </w:r>
            <w:r w:rsidR="00080FBE">
              <w:rPr>
                <w:noProof/>
                <w:webHidden/>
              </w:rPr>
              <w:tab/>
            </w:r>
            <w:r w:rsidR="00080FBE">
              <w:rPr>
                <w:noProof/>
                <w:webHidden/>
              </w:rPr>
              <w:fldChar w:fldCharType="begin"/>
            </w:r>
            <w:r w:rsidR="00080FBE">
              <w:rPr>
                <w:noProof/>
                <w:webHidden/>
              </w:rPr>
              <w:instrText xml:space="preserve"> PAGEREF _Toc185693158 \h </w:instrText>
            </w:r>
            <w:r w:rsidR="00080FBE">
              <w:rPr>
                <w:noProof/>
                <w:webHidden/>
              </w:rPr>
            </w:r>
            <w:r w:rsidR="00080FBE">
              <w:rPr>
                <w:noProof/>
                <w:webHidden/>
              </w:rPr>
              <w:fldChar w:fldCharType="separate"/>
            </w:r>
            <w:r w:rsidR="001E3D08">
              <w:rPr>
                <w:noProof/>
                <w:webHidden/>
              </w:rPr>
              <w:t>63</w:t>
            </w:r>
            <w:r w:rsidR="00080FBE">
              <w:rPr>
                <w:noProof/>
                <w:webHidden/>
              </w:rPr>
              <w:fldChar w:fldCharType="end"/>
            </w:r>
          </w:hyperlink>
        </w:p>
        <w:p w14:paraId="2D9CC9CC" w14:textId="3E7EA0D5" w:rsidR="00080FBE" w:rsidRDefault="0017349B" w:rsidP="001E3D08">
          <w:pPr>
            <w:pStyle w:val="TOC2"/>
            <w:tabs>
              <w:tab w:val="left" w:pos="440"/>
              <w:tab w:val="right" w:leader="dot" w:pos="5829"/>
            </w:tabs>
            <w:spacing w:before="0" w:line="26" w:lineRule="atLeast"/>
            <w:rPr>
              <w:rFonts w:eastAsiaTheme="minorEastAsia" w:cstheme="minorBidi"/>
              <w:b w:val="0"/>
              <w:bCs w:val="0"/>
              <w:noProof/>
              <w:sz w:val="22"/>
              <w:szCs w:val="22"/>
            </w:rPr>
          </w:pPr>
          <w:hyperlink w:anchor="_Toc185693159" w:history="1">
            <w:r w:rsidR="00080FBE" w:rsidRPr="00CA42E2">
              <w:rPr>
                <w:rStyle w:val="Hyperlink"/>
                <w:rFonts w:asciiTheme="majorBidi" w:hAnsiTheme="majorBidi" w:cstheme="majorBidi"/>
                <w:noProof/>
              </w:rPr>
              <w:t>A.</w:t>
            </w:r>
            <w:r w:rsidR="00080FBE">
              <w:rPr>
                <w:rFonts w:eastAsiaTheme="minorEastAsia" w:cstheme="minorBidi"/>
                <w:b w:val="0"/>
                <w:bCs w:val="0"/>
                <w:noProof/>
                <w:sz w:val="22"/>
                <w:szCs w:val="22"/>
              </w:rPr>
              <w:tab/>
            </w:r>
            <w:r w:rsidR="002769DA">
              <w:rPr>
                <w:rStyle w:val="Hyperlink"/>
                <w:rFonts w:asciiTheme="majorBidi" w:hAnsiTheme="majorBidi" w:cstheme="majorBidi"/>
                <w:noProof/>
              </w:rPr>
              <w:t>Bagaimana perbedaan ketinggiaan tempat di daerah terendah dan tertinggi dalam perhitungan awal waktu shalat di temanggung ?</w:t>
            </w:r>
            <w:r w:rsidR="002769DA">
              <w:rPr>
                <w:noProof/>
                <w:webHidden/>
              </w:rPr>
              <w:t>………………………………………………………………………………………………</w:t>
            </w:r>
            <w:r w:rsidR="009D2AFF">
              <w:rPr>
                <w:noProof/>
                <w:webHidden/>
              </w:rPr>
              <w:t>…….64</w:t>
            </w:r>
            <w:r w:rsidR="00080FBE">
              <w:rPr>
                <w:noProof/>
                <w:webHidden/>
              </w:rPr>
              <w:fldChar w:fldCharType="begin"/>
            </w:r>
            <w:r w:rsidR="00080FBE">
              <w:rPr>
                <w:noProof/>
                <w:webHidden/>
              </w:rPr>
              <w:instrText xml:space="preserve"> PAGEREF _Toc185693159 \h </w:instrText>
            </w:r>
            <w:r w:rsidR="00080FBE">
              <w:rPr>
                <w:noProof/>
                <w:webHidden/>
              </w:rPr>
            </w:r>
            <w:r w:rsidR="00080FBE">
              <w:rPr>
                <w:noProof/>
                <w:webHidden/>
              </w:rPr>
              <w:fldChar w:fldCharType="separate"/>
            </w:r>
            <w:r w:rsidR="001E3D08">
              <w:rPr>
                <w:b w:val="0"/>
                <w:bCs w:val="0"/>
                <w:noProof/>
                <w:webHidden/>
              </w:rPr>
              <w:t>.</w:t>
            </w:r>
            <w:r w:rsidR="00080FBE">
              <w:rPr>
                <w:noProof/>
                <w:webHidden/>
              </w:rPr>
              <w:fldChar w:fldCharType="end"/>
            </w:r>
          </w:hyperlink>
        </w:p>
        <w:p w14:paraId="72F673A5" w14:textId="17DAAB87" w:rsidR="00080FBE" w:rsidRDefault="0017349B" w:rsidP="009D2AFF">
          <w:pPr>
            <w:pStyle w:val="TOC2"/>
            <w:tabs>
              <w:tab w:val="left" w:pos="440"/>
              <w:tab w:val="right" w:leader="dot" w:pos="5829"/>
            </w:tabs>
            <w:spacing w:before="0" w:line="26" w:lineRule="atLeast"/>
            <w:rPr>
              <w:rFonts w:eastAsiaTheme="minorEastAsia" w:cstheme="minorBidi"/>
              <w:b w:val="0"/>
              <w:bCs w:val="0"/>
              <w:noProof/>
              <w:sz w:val="22"/>
              <w:szCs w:val="22"/>
            </w:rPr>
          </w:pPr>
          <w:hyperlink w:anchor="_Toc185693160" w:history="1">
            <w:r w:rsidR="00080FBE" w:rsidRPr="00CA42E2">
              <w:rPr>
                <w:rStyle w:val="Hyperlink"/>
                <w:rFonts w:asciiTheme="majorBidi" w:hAnsiTheme="majorBidi" w:cstheme="majorBidi"/>
                <w:noProof/>
              </w:rPr>
              <w:t>B.</w:t>
            </w:r>
            <w:r w:rsidR="00080FBE">
              <w:rPr>
                <w:rFonts w:eastAsiaTheme="minorEastAsia" w:cstheme="minorBidi"/>
                <w:b w:val="0"/>
                <w:bCs w:val="0"/>
                <w:noProof/>
                <w:sz w:val="22"/>
                <w:szCs w:val="22"/>
              </w:rPr>
              <w:tab/>
            </w:r>
            <w:r w:rsidR="002769DA">
              <w:rPr>
                <w:rStyle w:val="Hyperlink"/>
                <w:rFonts w:asciiTheme="majorBidi" w:hAnsiTheme="majorBidi" w:cstheme="majorBidi"/>
                <w:noProof/>
              </w:rPr>
              <w:t>Bagaimana Pengaruh Koreksi Ketinggian Tempat Terhadap Daerah Terendah dan Terting</w:t>
            </w:r>
            <w:r w:rsidR="003435B0">
              <w:rPr>
                <w:rStyle w:val="Hyperlink"/>
                <w:rFonts w:asciiTheme="majorBidi" w:hAnsiTheme="majorBidi" w:cstheme="majorBidi"/>
                <w:noProof/>
              </w:rPr>
              <w:t xml:space="preserve">gi Dalam Perhitungan Awal Waktu </w:t>
            </w:r>
            <w:r w:rsidR="002769DA">
              <w:rPr>
                <w:rStyle w:val="Hyperlink"/>
                <w:rFonts w:asciiTheme="majorBidi" w:hAnsiTheme="majorBidi" w:cstheme="majorBidi"/>
                <w:noProof/>
              </w:rPr>
              <w:t>Shalat Kementrian Agama  Kabupaten Temanggung ?</w:t>
            </w:r>
            <w:r w:rsidR="00080FBE">
              <w:rPr>
                <w:noProof/>
                <w:webHidden/>
              </w:rPr>
              <w:tab/>
            </w:r>
            <w:r w:rsidR="00080FBE">
              <w:rPr>
                <w:noProof/>
                <w:webHidden/>
              </w:rPr>
              <w:fldChar w:fldCharType="begin"/>
            </w:r>
            <w:r w:rsidR="00080FBE">
              <w:rPr>
                <w:noProof/>
                <w:webHidden/>
              </w:rPr>
              <w:instrText xml:space="preserve"> PAGEREF _Toc185693160 \h </w:instrText>
            </w:r>
            <w:r w:rsidR="00080FBE">
              <w:rPr>
                <w:noProof/>
                <w:webHidden/>
              </w:rPr>
            </w:r>
            <w:r w:rsidR="00080FBE">
              <w:rPr>
                <w:noProof/>
                <w:webHidden/>
              </w:rPr>
              <w:fldChar w:fldCharType="separate"/>
            </w:r>
            <w:r w:rsidR="009D2AFF">
              <w:rPr>
                <w:b w:val="0"/>
                <w:bCs w:val="0"/>
                <w:noProof/>
                <w:webHidden/>
              </w:rPr>
              <w:t>65</w:t>
            </w:r>
            <w:r w:rsidR="00080FBE">
              <w:rPr>
                <w:noProof/>
                <w:webHidden/>
              </w:rPr>
              <w:fldChar w:fldCharType="end"/>
            </w:r>
          </w:hyperlink>
        </w:p>
        <w:p w14:paraId="73BF674A" w14:textId="77777777" w:rsidR="00080FBE" w:rsidRDefault="0017349B" w:rsidP="00DD461B">
          <w:pPr>
            <w:pStyle w:val="TOC1"/>
            <w:tabs>
              <w:tab w:val="right" w:leader="dot" w:pos="5829"/>
            </w:tabs>
            <w:spacing w:before="0" w:line="26" w:lineRule="atLeast"/>
            <w:rPr>
              <w:rFonts w:asciiTheme="minorHAnsi" w:eastAsiaTheme="minorEastAsia" w:hAnsiTheme="minorHAnsi" w:cstheme="minorBidi"/>
              <w:b w:val="0"/>
              <w:bCs w:val="0"/>
              <w:caps w:val="0"/>
              <w:noProof/>
              <w:sz w:val="22"/>
              <w:szCs w:val="22"/>
            </w:rPr>
          </w:pPr>
          <w:hyperlink w:anchor="_Toc185693161" w:history="1">
            <w:r w:rsidR="00080FBE" w:rsidRPr="00CA42E2">
              <w:rPr>
                <w:rStyle w:val="Hyperlink"/>
                <w:rFonts w:asciiTheme="majorBidi" w:hAnsiTheme="majorBidi"/>
                <w:noProof/>
              </w:rPr>
              <w:t>BAB V</w:t>
            </w:r>
            <w:r w:rsidR="00080FBE">
              <w:rPr>
                <w:noProof/>
                <w:webHidden/>
              </w:rPr>
              <w:tab/>
            </w:r>
            <w:r w:rsidR="00080FBE">
              <w:rPr>
                <w:noProof/>
                <w:webHidden/>
              </w:rPr>
              <w:fldChar w:fldCharType="begin"/>
            </w:r>
            <w:r w:rsidR="00080FBE">
              <w:rPr>
                <w:noProof/>
                <w:webHidden/>
              </w:rPr>
              <w:instrText xml:space="preserve"> PAGEREF _Toc185693161 \h </w:instrText>
            </w:r>
            <w:r w:rsidR="00080FBE">
              <w:rPr>
                <w:noProof/>
                <w:webHidden/>
              </w:rPr>
            </w:r>
            <w:r w:rsidR="00080FBE">
              <w:rPr>
                <w:noProof/>
                <w:webHidden/>
              </w:rPr>
              <w:fldChar w:fldCharType="separate"/>
            </w:r>
            <w:r w:rsidR="001E3D08">
              <w:rPr>
                <w:noProof/>
                <w:webHidden/>
              </w:rPr>
              <w:t>70</w:t>
            </w:r>
            <w:r w:rsidR="00080FBE">
              <w:rPr>
                <w:noProof/>
                <w:webHidden/>
              </w:rPr>
              <w:fldChar w:fldCharType="end"/>
            </w:r>
          </w:hyperlink>
        </w:p>
        <w:p w14:paraId="10EA86E2" w14:textId="77777777" w:rsidR="00080FBE" w:rsidRDefault="0017349B" w:rsidP="00DD461B">
          <w:pPr>
            <w:pStyle w:val="TOC1"/>
            <w:tabs>
              <w:tab w:val="right" w:leader="dot" w:pos="5829"/>
            </w:tabs>
            <w:spacing w:before="0" w:line="26" w:lineRule="atLeast"/>
            <w:rPr>
              <w:rFonts w:asciiTheme="minorHAnsi" w:eastAsiaTheme="minorEastAsia" w:hAnsiTheme="minorHAnsi" w:cstheme="minorBidi"/>
              <w:b w:val="0"/>
              <w:bCs w:val="0"/>
              <w:caps w:val="0"/>
              <w:noProof/>
              <w:sz w:val="22"/>
              <w:szCs w:val="22"/>
            </w:rPr>
          </w:pPr>
          <w:hyperlink w:anchor="_Toc185693162" w:history="1">
            <w:r w:rsidR="00080FBE" w:rsidRPr="00CA42E2">
              <w:rPr>
                <w:rStyle w:val="Hyperlink"/>
                <w:rFonts w:asciiTheme="majorBidi" w:hAnsiTheme="majorBidi"/>
                <w:noProof/>
              </w:rPr>
              <w:t>PENUTUP</w:t>
            </w:r>
            <w:r w:rsidR="00080FBE">
              <w:rPr>
                <w:noProof/>
                <w:webHidden/>
              </w:rPr>
              <w:tab/>
            </w:r>
            <w:r w:rsidR="00080FBE">
              <w:rPr>
                <w:noProof/>
                <w:webHidden/>
              </w:rPr>
              <w:fldChar w:fldCharType="begin"/>
            </w:r>
            <w:r w:rsidR="00080FBE">
              <w:rPr>
                <w:noProof/>
                <w:webHidden/>
              </w:rPr>
              <w:instrText xml:space="preserve"> PAGEREF _Toc185693162 \h </w:instrText>
            </w:r>
            <w:r w:rsidR="00080FBE">
              <w:rPr>
                <w:noProof/>
                <w:webHidden/>
              </w:rPr>
            </w:r>
            <w:r w:rsidR="00080FBE">
              <w:rPr>
                <w:noProof/>
                <w:webHidden/>
              </w:rPr>
              <w:fldChar w:fldCharType="separate"/>
            </w:r>
            <w:r w:rsidR="001E3D08">
              <w:rPr>
                <w:noProof/>
                <w:webHidden/>
              </w:rPr>
              <w:t>70</w:t>
            </w:r>
            <w:r w:rsidR="00080FBE">
              <w:rPr>
                <w:noProof/>
                <w:webHidden/>
              </w:rPr>
              <w:fldChar w:fldCharType="end"/>
            </w:r>
          </w:hyperlink>
        </w:p>
        <w:p w14:paraId="10454F77" w14:textId="77777777" w:rsidR="00080FBE" w:rsidRDefault="0017349B" w:rsidP="00DD461B">
          <w:pPr>
            <w:pStyle w:val="TOC2"/>
            <w:tabs>
              <w:tab w:val="left" w:pos="440"/>
              <w:tab w:val="right" w:leader="dot" w:pos="5829"/>
            </w:tabs>
            <w:spacing w:before="0" w:line="26" w:lineRule="atLeast"/>
            <w:rPr>
              <w:rFonts w:eastAsiaTheme="minorEastAsia" w:cstheme="minorBidi"/>
              <w:b w:val="0"/>
              <w:bCs w:val="0"/>
              <w:noProof/>
              <w:sz w:val="22"/>
              <w:szCs w:val="22"/>
            </w:rPr>
          </w:pPr>
          <w:hyperlink w:anchor="_Toc185693163" w:history="1">
            <w:r w:rsidR="00080FBE" w:rsidRPr="00CA42E2">
              <w:rPr>
                <w:rStyle w:val="Hyperlink"/>
                <w:rFonts w:asciiTheme="majorBidi" w:hAnsiTheme="majorBidi" w:cstheme="majorBidi"/>
                <w:noProof/>
              </w:rPr>
              <w:t>A.</w:t>
            </w:r>
            <w:r w:rsidR="00080FBE">
              <w:rPr>
                <w:rFonts w:eastAsiaTheme="minorEastAsia" w:cstheme="minorBidi"/>
                <w:b w:val="0"/>
                <w:bCs w:val="0"/>
                <w:noProof/>
                <w:sz w:val="22"/>
                <w:szCs w:val="22"/>
              </w:rPr>
              <w:tab/>
            </w:r>
            <w:r w:rsidR="00080FBE" w:rsidRPr="00CA42E2">
              <w:rPr>
                <w:rStyle w:val="Hyperlink"/>
                <w:rFonts w:asciiTheme="majorBidi" w:hAnsiTheme="majorBidi" w:cstheme="majorBidi"/>
                <w:noProof/>
              </w:rPr>
              <w:t>Kesimpulan</w:t>
            </w:r>
            <w:r w:rsidR="00080FBE">
              <w:rPr>
                <w:noProof/>
                <w:webHidden/>
              </w:rPr>
              <w:tab/>
            </w:r>
            <w:r w:rsidR="00080FBE">
              <w:rPr>
                <w:noProof/>
                <w:webHidden/>
              </w:rPr>
              <w:fldChar w:fldCharType="begin"/>
            </w:r>
            <w:r w:rsidR="00080FBE">
              <w:rPr>
                <w:noProof/>
                <w:webHidden/>
              </w:rPr>
              <w:instrText xml:space="preserve"> PAGEREF _Toc185693163 \h </w:instrText>
            </w:r>
            <w:r w:rsidR="00080FBE">
              <w:rPr>
                <w:noProof/>
                <w:webHidden/>
              </w:rPr>
            </w:r>
            <w:r w:rsidR="00080FBE">
              <w:rPr>
                <w:noProof/>
                <w:webHidden/>
              </w:rPr>
              <w:fldChar w:fldCharType="separate"/>
            </w:r>
            <w:r w:rsidR="001E3D08">
              <w:rPr>
                <w:noProof/>
                <w:webHidden/>
              </w:rPr>
              <w:t>70</w:t>
            </w:r>
            <w:r w:rsidR="00080FBE">
              <w:rPr>
                <w:noProof/>
                <w:webHidden/>
              </w:rPr>
              <w:fldChar w:fldCharType="end"/>
            </w:r>
          </w:hyperlink>
        </w:p>
        <w:p w14:paraId="4E064705" w14:textId="77777777" w:rsidR="00080FBE" w:rsidRDefault="0017349B" w:rsidP="00DD461B">
          <w:pPr>
            <w:pStyle w:val="TOC2"/>
            <w:tabs>
              <w:tab w:val="left" w:pos="440"/>
              <w:tab w:val="right" w:leader="dot" w:pos="5829"/>
            </w:tabs>
            <w:spacing w:before="0" w:line="26" w:lineRule="atLeast"/>
            <w:rPr>
              <w:rFonts w:eastAsiaTheme="minorEastAsia" w:cstheme="minorBidi"/>
              <w:b w:val="0"/>
              <w:bCs w:val="0"/>
              <w:noProof/>
              <w:sz w:val="22"/>
              <w:szCs w:val="22"/>
            </w:rPr>
          </w:pPr>
          <w:hyperlink w:anchor="_Toc185693164" w:history="1">
            <w:r w:rsidR="00080FBE" w:rsidRPr="00CA42E2">
              <w:rPr>
                <w:rStyle w:val="Hyperlink"/>
                <w:rFonts w:asciiTheme="majorBidi" w:hAnsiTheme="majorBidi" w:cstheme="majorBidi"/>
                <w:noProof/>
              </w:rPr>
              <w:t>B.</w:t>
            </w:r>
            <w:r w:rsidR="00080FBE">
              <w:rPr>
                <w:rFonts w:eastAsiaTheme="minorEastAsia" w:cstheme="minorBidi"/>
                <w:b w:val="0"/>
                <w:bCs w:val="0"/>
                <w:noProof/>
                <w:sz w:val="22"/>
                <w:szCs w:val="22"/>
              </w:rPr>
              <w:tab/>
            </w:r>
            <w:r w:rsidR="00080FBE" w:rsidRPr="00CA42E2">
              <w:rPr>
                <w:rStyle w:val="Hyperlink"/>
                <w:rFonts w:asciiTheme="majorBidi" w:hAnsiTheme="majorBidi" w:cstheme="majorBidi"/>
                <w:noProof/>
              </w:rPr>
              <w:t>Saran</w:t>
            </w:r>
            <w:r w:rsidR="00080FBE">
              <w:rPr>
                <w:noProof/>
                <w:webHidden/>
              </w:rPr>
              <w:tab/>
            </w:r>
            <w:r w:rsidR="00080FBE">
              <w:rPr>
                <w:noProof/>
                <w:webHidden/>
              </w:rPr>
              <w:fldChar w:fldCharType="begin"/>
            </w:r>
            <w:r w:rsidR="00080FBE">
              <w:rPr>
                <w:noProof/>
                <w:webHidden/>
              </w:rPr>
              <w:instrText xml:space="preserve"> PAGEREF _Toc185693164 \h </w:instrText>
            </w:r>
            <w:r w:rsidR="00080FBE">
              <w:rPr>
                <w:noProof/>
                <w:webHidden/>
              </w:rPr>
            </w:r>
            <w:r w:rsidR="00080FBE">
              <w:rPr>
                <w:noProof/>
                <w:webHidden/>
              </w:rPr>
              <w:fldChar w:fldCharType="separate"/>
            </w:r>
            <w:r w:rsidR="001E3D08">
              <w:rPr>
                <w:noProof/>
                <w:webHidden/>
              </w:rPr>
              <w:t>71</w:t>
            </w:r>
            <w:r w:rsidR="00080FBE">
              <w:rPr>
                <w:noProof/>
                <w:webHidden/>
              </w:rPr>
              <w:fldChar w:fldCharType="end"/>
            </w:r>
          </w:hyperlink>
        </w:p>
        <w:p w14:paraId="61DF6CE5" w14:textId="77777777" w:rsidR="00080FBE" w:rsidRDefault="0017349B" w:rsidP="00DD461B">
          <w:pPr>
            <w:pStyle w:val="TOC1"/>
            <w:tabs>
              <w:tab w:val="right" w:leader="dot" w:pos="5829"/>
            </w:tabs>
            <w:spacing w:before="0" w:line="26" w:lineRule="atLeast"/>
            <w:rPr>
              <w:rFonts w:asciiTheme="minorHAnsi" w:eastAsiaTheme="minorEastAsia" w:hAnsiTheme="minorHAnsi" w:cstheme="minorBidi"/>
              <w:b w:val="0"/>
              <w:bCs w:val="0"/>
              <w:caps w:val="0"/>
              <w:noProof/>
              <w:sz w:val="22"/>
              <w:szCs w:val="22"/>
            </w:rPr>
          </w:pPr>
          <w:hyperlink w:anchor="_Toc185693165" w:history="1">
            <w:r w:rsidR="00080FBE" w:rsidRPr="00CA42E2">
              <w:rPr>
                <w:rStyle w:val="Hyperlink"/>
                <w:rFonts w:asciiTheme="majorBidi" w:hAnsiTheme="majorBidi"/>
                <w:noProof/>
              </w:rPr>
              <w:t>DAFTAR PUSTAKA</w:t>
            </w:r>
            <w:r w:rsidR="00080FBE">
              <w:rPr>
                <w:noProof/>
                <w:webHidden/>
              </w:rPr>
              <w:tab/>
            </w:r>
            <w:r w:rsidR="00080FBE">
              <w:rPr>
                <w:noProof/>
                <w:webHidden/>
              </w:rPr>
              <w:fldChar w:fldCharType="begin"/>
            </w:r>
            <w:r w:rsidR="00080FBE">
              <w:rPr>
                <w:noProof/>
                <w:webHidden/>
              </w:rPr>
              <w:instrText xml:space="preserve"> PAGEREF _Toc185693165 \h </w:instrText>
            </w:r>
            <w:r w:rsidR="00080FBE">
              <w:rPr>
                <w:noProof/>
                <w:webHidden/>
              </w:rPr>
            </w:r>
            <w:r w:rsidR="00080FBE">
              <w:rPr>
                <w:noProof/>
                <w:webHidden/>
              </w:rPr>
              <w:fldChar w:fldCharType="separate"/>
            </w:r>
            <w:r w:rsidR="001E3D08">
              <w:rPr>
                <w:noProof/>
                <w:webHidden/>
              </w:rPr>
              <w:t>72</w:t>
            </w:r>
            <w:r w:rsidR="00080FBE">
              <w:rPr>
                <w:noProof/>
                <w:webHidden/>
              </w:rPr>
              <w:fldChar w:fldCharType="end"/>
            </w:r>
          </w:hyperlink>
        </w:p>
        <w:p w14:paraId="5361847A" w14:textId="77777777" w:rsidR="00080FBE" w:rsidRDefault="0017349B" w:rsidP="00DD461B">
          <w:pPr>
            <w:pStyle w:val="TOC1"/>
            <w:tabs>
              <w:tab w:val="right" w:leader="dot" w:pos="5829"/>
            </w:tabs>
            <w:spacing w:before="0" w:line="26" w:lineRule="atLeast"/>
            <w:rPr>
              <w:rFonts w:asciiTheme="minorHAnsi" w:eastAsiaTheme="minorEastAsia" w:hAnsiTheme="minorHAnsi" w:cstheme="minorBidi"/>
              <w:b w:val="0"/>
              <w:bCs w:val="0"/>
              <w:caps w:val="0"/>
              <w:noProof/>
              <w:sz w:val="22"/>
              <w:szCs w:val="22"/>
            </w:rPr>
          </w:pPr>
          <w:hyperlink w:anchor="_Toc185693166" w:history="1">
            <w:r w:rsidR="00080FBE" w:rsidRPr="00CA42E2">
              <w:rPr>
                <w:rStyle w:val="Hyperlink"/>
                <w:rFonts w:asciiTheme="majorBidi" w:hAnsiTheme="majorBidi"/>
                <w:noProof/>
              </w:rPr>
              <w:t>LAMPIRAN</w:t>
            </w:r>
            <w:r w:rsidR="00080FBE">
              <w:rPr>
                <w:noProof/>
                <w:webHidden/>
              </w:rPr>
              <w:tab/>
            </w:r>
            <w:r w:rsidR="00080FBE">
              <w:rPr>
                <w:noProof/>
                <w:webHidden/>
              </w:rPr>
              <w:fldChar w:fldCharType="begin"/>
            </w:r>
            <w:r w:rsidR="00080FBE">
              <w:rPr>
                <w:noProof/>
                <w:webHidden/>
              </w:rPr>
              <w:instrText xml:space="preserve"> PAGEREF _Toc185693166 \h </w:instrText>
            </w:r>
            <w:r w:rsidR="00080FBE">
              <w:rPr>
                <w:noProof/>
                <w:webHidden/>
              </w:rPr>
            </w:r>
            <w:r w:rsidR="00080FBE">
              <w:rPr>
                <w:noProof/>
                <w:webHidden/>
              </w:rPr>
              <w:fldChar w:fldCharType="separate"/>
            </w:r>
            <w:r w:rsidR="001E3D08">
              <w:rPr>
                <w:noProof/>
                <w:webHidden/>
              </w:rPr>
              <w:t>76</w:t>
            </w:r>
            <w:r w:rsidR="00080FBE">
              <w:rPr>
                <w:noProof/>
                <w:webHidden/>
              </w:rPr>
              <w:fldChar w:fldCharType="end"/>
            </w:r>
          </w:hyperlink>
        </w:p>
        <w:p w14:paraId="5F241CC0" w14:textId="77777777" w:rsidR="00080FBE" w:rsidRDefault="0017349B" w:rsidP="00DD461B">
          <w:pPr>
            <w:pStyle w:val="TOC1"/>
            <w:tabs>
              <w:tab w:val="right" w:leader="dot" w:pos="5829"/>
            </w:tabs>
            <w:spacing w:before="0" w:line="26" w:lineRule="atLeast"/>
            <w:rPr>
              <w:rFonts w:asciiTheme="minorHAnsi" w:eastAsiaTheme="minorEastAsia" w:hAnsiTheme="minorHAnsi" w:cstheme="minorBidi"/>
              <w:b w:val="0"/>
              <w:bCs w:val="0"/>
              <w:caps w:val="0"/>
              <w:noProof/>
              <w:sz w:val="22"/>
              <w:szCs w:val="22"/>
            </w:rPr>
          </w:pPr>
          <w:hyperlink w:anchor="_Toc185693167" w:history="1">
            <w:r w:rsidR="00080FBE" w:rsidRPr="00CA42E2">
              <w:rPr>
                <w:rStyle w:val="Hyperlink"/>
                <w:rFonts w:asciiTheme="majorBidi" w:hAnsiTheme="majorBidi"/>
                <w:noProof/>
              </w:rPr>
              <w:t>DAFTAR RIWAYAT HIDUP</w:t>
            </w:r>
            <w:r w:rsidR="00080FBE">
              <w:rPr>
                <w:noProof/>
                <w:webHidden/>
              </w:rPr>
              <w:tab/>
            </w:r>
            <w:r w:rsidR="00080FBE">
              <w:rPr>
                <w:noProof/>
                <w:webHidden/>
              </w:rPr>
              <w:fldChar w:fldCharType="begin"/>
            </w:r>
            <w:r w:rsidR="00080FBE">
              <w:rPr>
                <w:noProof/>
                <w:webHidden/>
              </w:rPr>
              <w:instrText xml:space="preserve"> PAGEREF _Toc185693167 \h </w:instrText>
            </w:r>
            <w:r w:rsidR="00080FBE">
              <w:rPr>
                <w:noProof/>
                <w:webHidden/>
              </w:rPr>
            </w:r>
            <w:r w:rsidR="00080FBE">
              <w:rPr>
                <w:noProof/>
                <w:webHidden/>
              </w:rPr>
              <w:fldChar w:fldCharType="separate"/>
            </w:r>
            <w:r w:rsidR="001E3D08">
              <w:rPr>
                <w:noProof/>
                <w:webHidden/>
              </w:rPr>
              <w:t>79</w:t>
            </w:r>
            <w:r w:rsidR="00080FBE">
              <w:rPr>
                <w:noProof/>
                <w:webHidden/>
              </w:rPr>
              <w:fldChar w:fldCharType="end"/>
            </w:r>
          </w:hyperlink>
        </w:p>
        <w:p w14:paraId="053070D9" w14:textId="076FE931" w:rsidR="00080FBE" w:rsidRDefault="00080FBE" w:rsidP="00DD461B">
          <w:pPr>
            <w:spacing w:line="26" w:lineRule="atLeast"/>
          </w:pPr>
          <w:r>
            <w:rPr>
              <w:b/>
              <w:bCs/>
              <w:noProof/>
            </w:rPr>
            <w:fldChar w:fldCharType="end"/>
          </w:r>
        </w:p>
      </w:sdtContent>
    </w:sdt>
    <w:p w14:paraId="2C1298AD" w14:textId="77777777" w:rsidR="00D52F28" w:rsidRDefault="00D52F28" w:rsidP="00DD461B">
      <w:pPr>
        <w:tabs>
          <w:tab w:val="left" w:pos="7892"/>
        </w:tabs>
        <w:spacing w:line="26" w:lineRule="atLeast"/>
        <w:jc w:val="center"/>
        <w:rPr>
          <w:rFonts w:asciiTheme="majorBidi" w:hAnsiTheme="majorBidi" w:cstheme="majorBidi"/>
          <w:b/>
          <w:bCs/>
        </w:rPr>
      </w:pPr>
    </w:p>
    <w:p w14:paraId="767C952E" w14:textId="77777777" w:rsidR="00F2274F" w:rsidRDefault="00F2274F" w:rsidP="00DD461B">
      <w:pPr>
        <w:pStyle w:val="Heading1"/>
        <w:spacing w:line="26" w:lineRule="atLeast"/>
        <w:jc w:val="center"/>
        <w:rPr>
          <w:rFonts w:asciiTheme="majorBidi" w:hAnsiTheme="majorBidi"/>
          <w:color w:val="auto"/>
          <w:sz w:val="24"/>
          <w:szCs w:val="24"/>
        </w:rPr>
      </w:pPr>
      <w:bookmarkStart w:id="8" w:name="_Toc185693132"/>
    </w:p>
    <w:p w14:paraId="54B0364B" w14:textId="77777777" w:rsidR="00DD461B" w:rsidRDefault="00DD461B" w:rsidP="00DD461B">
      <w:pPr>
        <w:pStyle w:val="Heading1"/>
        <w:spacing w:line="26" w:lineRule="atLeast"/>
        <w:jc w:val="center"/>
        <w:rPr>
          <w:rFonts w:asciiTheme="majorBidi" w:hAnsiTheme="majorBidi"/>
          <w:color w:val="auto"/>
          <w:sz w:val="24"/>
          <w:szCs w:val="24"/>
        </w:rPr>
      </w:pPr>
    </w:p>
    <w:p w14:paraId="071FCBCB" w14:textId="77777777" w:rsidR="00DD461B" w:rsidRDefault="00DD461B" w:rsidP="00DD461B"/>
    <w:p w14:paraId="3BD09826" w14:textId="77777777" w:rsidR="002769DA" w:rsidRDefault="002769DA" w:rsidP="00DD461B"/>
    <w:p w14:paraId="4C69B1BC" w14:textId="77777777" w:rsidR="002769DA" w:rsidRPr="00DD461B" w:rsidRDefault="002769DA" w:rsidP="00DD461B"/>
    <w:p w14:paraId="1CCD1230" w14:textId="57E7C929" w:rsidR="003F0B68" w:rsidRPr="00447F50" w:rsidRDefault="003F0B68" w:rsidP="00DD461B">
      <w:pPr>
        <w:pStyle w:val="Heading1"/>
        <w:spacing w:line="26" w:lineRule="atLeast"/>
        <w:jc w:val="center"/>
        <w:rPr>
          <w:rFonts w:asciiTheme="majorBidi" w:hAnsiTheme="majorBidi"/>
          <w:b w:val="0"/>
          <w:bCs w:val="0"/>
          <w:color w:val="auto"/>
          <w:sz w:val="24"/>
          <w:szCs w:val="24"/>
        </w:rPr>
      </w:pPr>
      <w:r w:rsidRPr="00447F50">
        <w:rPr>
          <w:rFonts w:asciiTheme="majorBidi" w:hAnsiTheme="majorBidi"/>
          <w:color w:val="auto"/>
          <w:sz w:val="24"/>
          <w:szCs w:val="24"/>
        </w:rPr>
        <w:lastRenderedPageBreak/>
        <w:t>DAFTAR GAMBAR</w:t>
      </w:r>
      <w:bookmarkEnd w:id="8"/>
    </w:p>
    <w:p w14:paraId="721D077B" w14:textId="77777777" w:rsidR="003F0B68" w:rsidRDefault="003F0B68" w:rsidP="00DD461B">
      <w:pPr>
        <w:tabs>
          <w:tab w:val="left" w:pos="7892"/>
        </w:tabs>
        <w:spacing w:line="26" w:lineRule="atLeast"/>
        <w:jc w:val="center"/>
        <w:rPr>
          <w:rFonts w:asciiTheme="majorBidi" w:hAnsiTheme="majorBidi" w:cstheme="majorBidi"/>
          <w:b/>
          <w:bCs/>
        </w:rPr>
      </w:pPr>
    </w:p>
    <w:p w14:paraId="2473F103" w14:textId="77777777" w:rsidR="00F2274F" w:rsidRDefault="00F2274F" w:rsidP="00DD461B">
      <w:pPr>
        <w:tabs>
          <w:tab w:val="left" w:pos="7892"/>
        </w:tabs>
        <w:spacing w:line="26" w:lineRule="atLeast"/>
        <w:rPr>
          <w:rFonts w:asciiTheme="majorBidi" w:hAnsiTheme="majorBidi" w:cstheme="majorBidi"/>
        </w:rPr>
      </w:pPr>
      <w:r w:rsidRPr="003463EB">
        <w:rPr>
          <w:rFonts w:asciiTheme="majorBidi" w:hAnsiTheme="majorBidi" w:cstheme="majorBidi"/>
        </w:rPr>
        <w:t>Gambar 3.1 Peta Kabupaten Temanggung…………………</w:t>
      </w:r>
      <w:r>
        <w:rPr>
          <w:rFonts w:asciiTheme="majorBidi" w:hAnsiTheme="majorBidi" w:cstheme="majorBidi"/>
        </w:rPr>
        <w:t>…</w:t>
      </w:r>
      <w:r w:rsidRPr="003463EB">
        <w:rPr>
          <w:rFonts w:asciiTheme="majorBidi" w:hAnsiTheme="majorBidi" w:cstheme="majorBidi"/>
        </w:rPr>
        <w:t>70</w:t>
      </w:r>
    </w:p>
    <w:p w14:paraId="0EF1B7C4" w14:textId="77777777" w:rsidR="00F2274F" w:rsidRDefault="00F2274F" w:rsidP="00DD461B">
      <w:pPr>
        <w:tabs>
          <w:tab w:val="left" w:pos="7892"/>
        </w:tabs>
        <w:spacing w:line="26" w:lineRule="atLeast"/>
        <w:rPr>
          <w:rFonts w:asciiTheme="majorBidi" w:hAnsiTheme="majorBidi" w:cstheme="majorBidi"/>
        </w:rPr>
      </w:pPr>
      <w:r>
        <w:rPr>
          <w:rFonts w:asciiTheme="majorBidi" w:hAnsiTheme="majorBidi" w:cstheme="majorBidi"/>
        </w:rPr>
        <w:t>Gambar 3.2</w:t>
      </w:r>
      <w:r w:rsidRPr="004946A1">
        <w:rPr>
          <w:rFonts w:asciiTheme="majorBidi" w:hAnsiTheme="majorBidi" w:cstheme="majorBidi"/>
        </w:rPr>
        <w:t xml:space="preserve"> </w:t>
      </w:r>
      <w:r>
        <w:rPr>
          <w:rFonts w:asciiTheme="majorBidi" w:hAnsiTheme="majorBidi" w:cstheme="majorBidi"/>
        </w:rPr>
        <w:t>Peta Administrasi……………………….……......75</w:t>
      </w:r>
    </w:p>
    <w:p w14:paraId="6A238C1A" w14:textId="77777777" w:rsidR="00F2274F" w:rsidRDefault="00F2274F" w:rsidP="00DD461B">
      <w:pPr>
        <w:tabs>
          <w:tab w:val="left" w:pos="7892"/>
        </w:tabs>
        <w:spacing w:line="26" w:lineRule="atLeast"/>
        <w:rPr>
          <w:rFonts w:asciiTheme="majorBidi" w:hAnsiTheme="majorBidi" w:cstheme="majorBidi"/>
        </w:rPr>
      </w:pPr>
      <w:r>
        <w:rPr>
          <w:rFonts w:asciiTheme="majorBidi" w:hAnsiTheme="majorBidi" w:cstheme="majorBidi"/>
        </w:rPr>
        <w:t>Gambar 3.3 Data Pembagian wilayah berdasarkan ketinggian..77</w:t>
      </w:r>
    </w:p>
    <w:p w14:paraId="70C2C099" w14:textId="77777777" w:rsidR="00F2274F" w:rsidRDefault="00F2274F" w:rsidP="00DD461B">
      <w:pPr>
        <w:tabs>
          <w:tab w:val="left" w:pos="7892"/>
        </w:tabs>
        <w:spacing w:line="26" w:lineRule="atLeast"/>
        <w:rPr>
          <w:rFonts w:asciiTheme="majorBidi" w:hAnsiTheme="majorBidi" w:cstheme="majorBidi"/>
        </w:rPr>
      </w:pPr>
      <w:r>
        <w:rPr>
          <w:rFonts w:asciiTheme="majorBidi" w:hAnsiTheme="majorBidi" w:cstheme="majorBidi"/>
        </w:rPr>
        <w:t>Gambar 3.4 Peta Kabupaten Temanggung………………… …80</w:t>
      </w:r>
    </w:p>
    <w:p w14:paraId="7A6390C9" w14:textId="77777777" w:rsidR="00F2274F" w:rsidRDefault="00F2274F" w:rsidP="00DD461B">
      <w:pPr>
        <w:tabs>
          <w:tab w:val="left" w:pos="7892"/>
        </w:tabs>
        <w:spacing w:line="26" w:lineRule="atLeast"/>
        <w:rPr>
          <w:rFonts w:asciiTheme="majorBidi" w:hAnsiTheme="majorBidi" w:cstheme="majorBidi"/>
        </w:rPr>
      </w:pPr>
      <w:r>
        <w:rPr>
          <w:rFonts w:asciiTheme="majorBidi" w:hAnsiTheme="majorBidi" w:cstheme="majorBidi"/>
        </w:rPr>
        <w:t>Gambar 3.5 Jumlah penduduk Kabupaten Temanggung………83</w:t>
      </w:r>
    </w:p>
    <w:p w14:paraId="58B65BBD" w14:textId="4FD15825" w:rsidR="00F2274F" w:rsidRPr="003463EB" w:rsidRDefault="00F2274F" w:rsidP="00DD461B">
      <w:pPr>
        <w:tabs>
          <w:tab w:val="left" w:pos="7892"/>
        </w:tabs>
        <w:spacing w:line="26" w:lineRule="atLeast"/>
        <w:rPr>
          <w:rFonts w:asciiTheme="majorBidi" w:hAnsiTheme="majorBidi" w:cstheme="majorBidi"/>
        </w:rPr>
      </w:pPr>
    </w:p>
    <w:p w14:paraId="5EB4E581" w14:textId="77777777" w:rsidR="003F0B68" w:rsidRDefault="003F0B68" w:rsidP="00DD461B">
      <w:pPr>
        <w:tabs>
          <w:tab w:val="left" w:pos="7892"/>
        </w:tabs>
        <w:spacing w:line="26" w:lineRule="atLeast"/>
        <w:jc w:val="center"/>
        <w:rPr>
          <w:rFonts w:asciiTheme="majorBidi" w:hAnsiTheme="majorBidi" w:cstheme="majorBidi"/>
          <w:b/>
          <w:bCs/>
        </w:rPr>
      </w:pPr>
    </w:p>
    <w:p w14:paraId="5CD56E63" w14:textId="77777777" w:rsidR="003F0B68" w:rsidRDefault="003F0B68" w:rsidP="00DD461B">
      <w:pPr>
        <w:tabs>
          <w:tab w:val="left" w:pos="7892"/>
        </w:tabs>
        <w:spacing w:line="26" w:lineRule="atLeast"/>
        <w:jc w:val="center"/>
        <w:rPr>
          <w:rFonts w:asciiTheme="majorBidi" w:hAnsiTheme="majorBidi" w:cstheme="majorBidi"/>
          <w:b/>
          <w:bCs/>
        </w:rPr>
      </w:pPr>
    </w:p>
    <w:p w14:paraId="02F8B4B8" w14:textId="77777777" w:rsidR="003F0B68" w:rsidRDefault="003F0B68" w:rsidP="00DD461B">
      <w:pPr>
        <w:tabs>
          <w:tab w:val="left" w:pos="7892"/>
        </w:tabs>
        <w:spacing w:line="26" w:lineRule="atLeast"/>
        <w:jc w:val="center"/>
        <w:rPr>
          <w:rFonts w:asciiTheme="majorBidi" w:hAnsiTheme="majorBidi" w:cstheme="majorBidi"/>
          <w:b/>
          <w:bCs/>
        </w:rPr>
      </w:pPr>
    </w:p>
    <w:p w14:paraId="1A39A7C6" w14:textId="77777777" w:rsidR="003F0B68" w:rsidRDefault="003F0B68" w:rsidP="00DD461B">
      <w:pPr>
        <w:tabs>
          <w:tab w:val="left" w:pos="7892"/>
        </w:tabs>
        <w:spacing w:line="26" w:lineRule="atLeast"/>
        <w:jc w:val="center"/>
        <w:rPr>
          <w:rFonts w:asciiTheme="majorBidi" w:hAnsiTheme="majorBidi" w:cstheme="majorBidi"/>
          <w:b/>
          <w:bCs/>
        </w:rPr>
      </w:pPr>
    </w:p>
    <w:p w14:paraId="30E621DD" w14:textId="77777777" w:rsidR="003F0B68" w:rsidRDefault="003F0B68" w:rsidP="00DD461B">
      <w:pPr>
        <w:tabs>
          <w:tab w:val="left" w:pos="7892"/>
        </w:tabs>
        <w:spacing w:line="26" w:lineRule="atLeast"/>
        <w:jc w:val="center"/>
        <w:rPr>
          <w:rFonts w:asciiTheme="majorBidi" w:hAnsiTheme="majorBidi" w:cstheme="majorBidi"/>
          <w:b/>
          <w:bCs/>
        </w:rPr>
      </w:pPr>
    </w:p>
    <w:p w14:paraId="07ADD7FB" w14:textId="77777777" w:rsidR="003F0B68" w:rsidRDefault="003F0B68" w:rsidP="00DD461B">
      <w:pPr>
        <w:tabs>
          <w:tab w:val="left" w:pos="7892"/>
        </w:tabs>
        <w:spacing w:line="26" w:lineRule="atLeast"/>
        <w:jc w:val="center"/>
        <w:rPr>
          <w:rFonts w:asciiTheme="majorBidi" w:hAnsiTheme="majorBidi" w:cstheme="majorBidi"/>
          <w:b/>
          <w:bCs/>
        </w:rPr>
      </w:pPr>
    </w:p>
    <w:p w14:paraId="3343709B" w14:textId="77777777" w:rsidR="003F0B68" w:rsidRDefault="003F0B68" w:rsidP="00DD461B">
      <w:pPr>
        <w:tabs>
          <w:tab w:val="left" w:pos="7892"/>
        </w:tabs>
        <w:spacing w:line="26" w:lineRule="atLeast"/>
        <w:jc w:val="center"/>
        <w:rPr>
          <w:rFonts w:asciiTheme="majorBidi" w:hAnsiTheme="majorBidi" w:cstheme="majorBidi"/>
          <w:b/>
          <w:bCs/>
        </w:rPr>
      </w:pPr>
    </w:p>
    <w:p w14:paraId="3D43BB88" w14:textId="77777777" w:rsidR="003F0B68" w:rsidRPr="00701921" w:rsidRDefault="003F0B68" w:rsidP="00DD461B">
      <w:pPr>
        <w:tabs>
          <w:tab w:val="left" w:pos="7892"/>
        </w:tabs>
        <w:spacing w:line="26" w:lineRule="atLeast"/>
        <w:jc w:val="center"/>
        <w:rPr>
          <w:rFonts w:asciiTheme="majorBidi" w:hAnsiTheme="majorBidi" w:cstheme="majorBidi"/>
        </w:rPr>
      </w:pPr>
    </w:p>
    <w:p w14:paraId="6A7E2659" w14:textId="77777777" w:rsidR="003F0B68" w:rsidRDefault="003F0B68" w:rsidP="00DD461B">
      <w:pPr>
        <w:tabs>
          <w:tab w:val="left" w:pos="7892"/>
        </w:tabs>
        <w:spacing w:line="26" w:lineRule="atLeast"/>
        <w:jc w:val="center"/>
        <w:rPr>
          <w:rFonts w:asciiTheme="majorBidi" w:hAnsiTheme="majorBidi" w:cstheme="majorBidi"/>
          <w:b/>
          <w:bCs/>
        </w:rPr>
      </w:pPr>
    </w:p>
    <w:p w14:paraId="04920B4A" w14:textId="77777777" w:rsidR="003F0B68" w:rsidRDefault="003F0B68" w:rsidP="00DD461B">
      <w:pPr>
        <w:tabs>
          <w:tab w:val="left" w:pos="7892"/>
        </w:tabs>
        <w:spacing w:line="26" w:lineRule="atLeast"/>
        <w:jc w:val="center"/>
        <w:rPr>
          <w:rFonts w:asciiTheme="majorBidi" w:hAnsiTheme="majorBidi" w:cstheme="majorBidi"/>
          <w:b/>
          <w:bCs/>
        </w:rPr>
      </w:pPr>
    </w:p>
    <w:p w14:paraId="3910D08F" w14:textId="77777777" w:rsidR="003F0B68" w:rsidRDefault="003F0B68" w:rsidP="00DD461B">
      <w:pPr>
        <w:tabs>
          <w:tab w:val="left" w:pos="7892"/>
        </w:tabs>
        <w:spacing w:line="26" w:lineRule="atLeast"/>
        <w:jc w:val="center"/>
        <w:rPr>
          <w:rFonts w:asciiTheme="majorBidi" w:hAnsiTheme="majorBidi" w:cstheme="majorBidi"/>
          <w:b/>
          <w:bCs/>
        </w:rPr>
      </w:pPr>
    </w:p>
    <w:p w14:paraId="7479373A" w14:textId="694890D9" w:rsidR="003F0B68" w:rsidRPr="00447F50" w:rsidRDefault="003F0B68" w:rsidP="00DD461B">
      <w:pPr>
        <w:pStyle w:val="Heading1"/>
        <w:spacing w:line="26" w:lineRule="atLeast"/>
        <w:jc w:val="center"/>
        <w:rPr>
          <w:rFonts w:asciiTheme="majorBidi" w:hAnsiTheme="majorBidi"/>
          <w:b w:val="0"/>
          <w:bCs w:val="0"/>
          <w:color w:val="auto"/>
        </w:rPr>
      </w:pPr>
      <w:bookmarkStart w:id="9" w:name="_Toc185693133"/>
      <w:r w:rsidRPr="00447F50">
        <w:rPr>
          <w:rFonts w:asciiTheme="majorBidi" w:hAnsiTheme="majorBidi"/>
          <w:color w:val="auto"/>
        </w:rPr>
        <w:lastRenderedPageBreak/>
        <w:t>DAFTAR TABEL</w:t>
      </w:r>
      <w:bookmarkEnd w:id="9"/>
    </w:p>
    <w:p w14:paraId="22D6DEC6" w14:textId="77777777" w:rsidR="003F0B68" w:rsidRDefault="003F0B68" w:rsidP="00DD461B">
      <w:pPr>
        <w:tabs>
          <w:tab w:val="left" w:pos="7892"/>
        </w:tabs>
        <w:spacing w:line="26" w:lineRule="atLeast"/>
        <w:jc w:val="center"/>
        <w:rPr>
          <w:rFonts w:asciiTheme="majorBidi" w:hAnsiTheme="majorBidi" w:cstheme="majorBidi"/>
          <w:b/>
          <w:bCs/>
        </w:rPr>
      </w:pPr>
    </w:p>
    <w:p w14:paraId="0BF24F90" w14:textId="77777777" w:rsidR="00F2274F" w:rsidRDefault="00F2274F" w:rsidP="00DD461B">
      <w:pPr>
        <w:spacing w:line="26" w:lineRule="atLeast"/>
        <w:rPr>
          <w:rFonts w:asciiTheme="majorBidi" w:hAnsiTheme="majorBidi" w:cstheme="majorBidi"/>
        </w:rPr>
      </w:pPr>
      <w:r w:rsidRPr="003463EB">
        <w:rPr>
          <w:rFonts w:asciiTheme="majorBidi" w:hAnsiTheme="majorBidi" w:cstheme="majorBidi"/>
        </w:rPr>
        <w:t>Tabel 1.2 Sanad dari Abdullah bin Amr</w:t>
      </w:r>
      <w:r>
        <w:rPr>
          <w:rFonts w:asciiTheme="majorBidi" w:hAnsiTheme="majorBidi" w:cstheme="majorBidi"/>
        </w:rPr>
        <w:t>......................................43</w:t>
      </w:r>
    </w:p>
    <w:p w14:paraId="69E3043A" w14:textId="77777777" w:rsidR="00F2274F" w:rsidRDefault="00F2274F" w:rsidP="00DD461B">
      <w:pPr>
        <w:spacing w:line="26" w:lineRule="atLeast"/>
        <w:rPr>
          <w:rFonts w:asciiTheme="majorBidi" w:hAnsiTheme="majorBidi" w:cstheme="majorBidi"/>
        </w:rPr>
      </w:pPr>
      <w:r>
        <w:rPr>
          <w:rFonts w:asciiTheme="majorBidi" w:hAnsiTheme="majorBidi" w:cstheme="majorBidi"/>
        </w:rPr>
        <w:t>Tabel 3.1 Data Batas Wilayah Administrasi…………………....72</w:t>
      </w:r>
    </w:p>
    <w:p w14:paraId="452618C2" w14:textId="77777777" w:rsidR="00F2274F" w:rsidRDefault="00F2274F" w:rsidP="00DD461B">
      <w:pPr>
        <w:spacing w:line="26" w:lineRule="atLeast"/>
        <w:rPr>
          <w:rFonts w:asciiTheme="majorBidi" w:hAnsiTheme="majorBidi" w:cstheme="majorBidi"/>
        </w:rPr>
      </w:pPr>
      <w:r>
        <w:rPr>
          <w:rFonts w:asciiTheme="majorBidi" w:hAnsiTheme="majorBidi" w:cstheme="majorBidi"/>
        </w:rPr>
        <w:t>Tabel 3.2 Data Luas Kecamatan di Kabupaten Temanggung…..74</w:t>
      </w:r>
    </w:p>
    <w:p w14:paraId="6190B5B2" w14:textId="77777777" w:rsidR="00F2274F" w:rsidRDefault="00F2274F" w:rsidP="00DD461B">
      <w:pPr>
        <w:spacing w:line="26" w:lineRule="atLeast"/>
        <w:rPr>
          <w:rFonts w:asciiTheme="majorBidi" w:hAnsiTheme="majorBidi" w:cstheme="majorBidi"/>
        </w:rPr>
      </w:pPr>
      <w:r>
        <w:rPr>
          <w:rFonts w:asciiTheme="majorBidi" w:hAnsiTheme="majorBidi" w:cstheme="majorBidi"/>
        </w:rPr>
        <w:t>Tabel 4.1 Data Perhitungan Waktu shalat dengan berdasarkan ketinggian tempat……………………………………….……..109</w:t>
      </w:r>
    </w:p>
    <w:p w14:paraId="07976B19" w14:textId="77777777" w:rsidR="00F2274F" w:rsidRPr="003463EB" w:rsidRDefault="00F2274F" w:rsidP="00DD461B">
      <w:pPr>
        <w:spacing w:line="26" w:lineRule="atLeast"/>
        <w:rPr>
          <w:rFonts w:asciiTheme="majorBidi" w:hAnsiTheme="majorBidi" w:cstheme="majorBidi"/>
        </w:rPr>
      </w:pPr>
    </w:p>
    <w:p w14:paraId="282D2361" w14:textId="77777777" w:rsidR="003F0B68" w:rsidRDefault="003F0B68" w:rsidP="00DD461B">
      <w:pPr>
        <w:tabs>
          <w:tab w:val="left" w:pos="7892"/>
        </w:tabs>
        <w:spacing w:line="26" w:lineRule="atLeast"/>
        <w:jc w:val="center"/>
        <w:rPr>
          <w:rFonts w:asciiTheme="majorBidi" w:hAnsiTheme="majorBidi" w:cstheme="majorBidi"/>
          <w:b/>
          <w:bCs/>
        </w:rPr>
      </w:pPr>
    </w:p>
    <w:p w14:paraId="66B304B9" w14:textId="77777777" w:rsidR="003F0B68" w:rsidRDefault="003F0B68" w:rsidP="00DD461B">
      <w:pPr>
        <w:tabs>
          <w:tab w:val="left" w:pos="7892"/>
        </w:tabs>
        <w:spacing w:line="26" w:lineRule="atLeast"/>
        <w:jc w:val="center"/>
        <w:rPr>
          <w:rFonts w:asciiTheme="majorBidi" w:hAnsiTheme="majorBidi" w:cstheme="majorBidi"/>
          <w:b/>
          <w:bCs/>
        </w:rPr>
      </w:pPr>
    </w:p>
    <w:p w14:paraId="7CC907CB" w14:textId="77777777" w:rsidR="003F0B68" w:rsidRDefault="003F0B68" w:rsidP="00DD461B">
      <w:pPr>
        <w:tabs>
          <w:tab w:val="left" w:pos="7892"/>
        </w:tabs>
        <w:spacing w:line="26" w:lineRule="atLeast"/>
        <w:jc w:val="center"/>
        <w:rPr>
          <w:rFonts w:asciiTheme="majorBidi" w:hAnsiTheme="majorBidi" w:cstheme="majorBidi"/>
          <w:b/>
          <w:bCs/>
        </w:rPr>
      </w:pPr>
    </w:p>
    <w:p w14:paraId="473CE7BD" w14:textId="77777777" w:rsidR="003F0B68" w:rsidRDefault="003F0B68" w:rsidP="00DD461B">
      <w:pPr>
        <w:tabs>
          <w:tab w:val="left" w:pos="7892"/>
        </w:tabs>
        <w:spacing w:line="26" w:lineRule="atLeast"/>
        <w:jc w:val="center"/>
        <w:rPr>
          <w:rFonts w:asciiTheme="majorBidi" w:hAnsiTheme="majorBidi" w:cstheme="majorBidi"/>
          <w:b/>
          <w:bCs/>
        </w:rPr>
      </w:pPr>
    </w:p>
    <w:p w14:paraId="06931435" w14:textId="77777777" w:rsidR="003F0B68" w:rsidRDefault="003F0B68" w:rsidP="00DD461B">
      <w:pPr>
        <w:tabs>
          <w:tab w:val="left" w:pos="7892"/>
        </w:tabs>
        <w:spacing w:line="26" w:lineRule="atLeast"/>
        <w:jc w:val="center"/>
        <w:rPr>
          <w:rFonts w:asciiTheme="majorBidi" w:hAnsiTheme="majorBidi" w:cstheme="majorBidi"/>
          <w:b/>
          <w:bCs/>
        </w:rPr>
      </w:pPr>
    </w:p>
    <w:p w14:paraId="537AE0DC" w14:textId="77777777" w:rsidR="003F0B68" w:rsidRDefault="003F0B68" w:rsidP="00DD461B">
      <w:pPr>
        <w:tabs>
          <w:tab w:val="left" w:pos="7892"/>
        </w:tabs>
        <w:spacing w:line="26" w:lineRule="atLeast"/>
        <w:jc w:val="center"/>
        <w:rPr>
          <w:rFonts w:asciiTheme="majorBidi" w:hAnsiTheme="majorBidi" w:cstheme="majorBidi"/>
          <w:b/>
          <w:bCs/>
        </w:rPr>
      </w:pPr>
    </w:p>
    <w:p w14:paraId="2C114D30" w14:textId="77777777" w:rsidR="003F0B68" w:rsidRDefault="003F0B68" w:rsidP="00DD461B">
      <w:pPr>
        <w:tabs>
          <w:tab w:val="left" w:pos="7892"/>
        </w:tabs>
        <w:spacing w:line="26" w:lineRule="atLeast"/>
        <w:jc w:val="center"/>
        <w:rPr>
          <w:rFonts w:asciiTheme="majorBidi" w:hAnsiTheme="majorBidi" w:cstheme="majorBidi"/>
          <w:b/>
          <w:bCs/>
        </w:rPr>
      </w:pPr>
    </w:p>
    <w:p w14:paraId="2ECAE82E" w14:textId="77777777" w:rsidR="003F0B68" w:rsidRDefault="003F0B68" w:rsidP="00DD461B">
      <w:pPr>
        <w:tabs>
          <w:tab w:val="left" w:pos="7892"/>
        </w:tabs>
        <w:spacing w:line="26" w:lineRule="atLeast"/>
        <w:jc w:val="center"/>
        <w:rPr>
          <w:rFonts w:asciiTheme="majorBidi" w:hAnsiTheme="majorBidi" w:cstheme="majorBidi"/>
          <w:b/>
          <w:bCs/>
        </w:rPr>
      </w:pPr>
    </w:p>
    <w:p w14:paraId="3939F9F6" w14:textId="77777777" w:rsidR="003F0B68" w:rsidRDefault="003F0B68" w:rsidP="00DD461B">
      <w:pPr>
        <w:tabs>
          <w:tab w:val="left" w:pos="7892"/>
        </w:tabs>
        <w:spacing w:line="26" w:lineRule="atLeast"/>
        <w:jc w:val="center"/>
        <w:rPr>
          <w:rFonts w:asciiTheme="majorBidi" w:hAnsiTheme="majorBidi" w:cstheme="majorBidi"/>
          <w:b/>
          <w:bCs/>
        </w:rPr>
      </w:pPr>
    </w:p>
    <w:p w14:paraId="2AEA3859" w14:textId="77777777" w:rsidR="003F0B68" w:rsidRDefault="003F0B68" w:rsidP="00DD461B">
      <w:pPr>
        <w:tabs>
          <w:tab w:val="left" w:pos="7892"/>
        </w:tabs>
        <w:spacing w:line="26" w:lineRule="atLeast"/>
        <w:jc w:val="center"/>
        <w:rPr>
          <w:rFonts w:asciiTheme="majorBidi" w:hAnsiTheme="majorBidi" w:cstheme="majorBidi"/>
          <w:b/>
          <w:bCs/>
        </w:rPr>
      </w:pPr>
    </w:p>
    <w:p w14:paraId="27E91B35" w14:textId="77777777" w:rsidR="003F0B68" w:rsidRDefault="003F0B68" w:rsidP="00DD461B">
      <w:pPr>
        <w:tabs>
          <w:tab w:val="left" w:pos="7892"/>
        </w:tabs>
        <w:spacing w:line="26" w:lineRule="atLeast"/>
        <w:jc w:val="center"/>
        <w:rPr>
          <w:rFonts w:asciiTheme="majorBidi" w:hAnsiTheme="majorBidi" w:cstheme="majorBidi"/>
          <w:b/>
          <w:bCs/>
        </w:rPr>
      </w:pPr>
    </w:p>
    <w:p w14:paraId="34C5906E" w14:textId="77777777" w:rsidR="003F0B68" w:rsidRDefault="003F0B68" w:rsidP="00DD461B">
      <w:pPr>
        <w:tabs>
          <w:tab w:val="left" w:pos="7892"/>
        </w:tabs>
        <w:spacing w:line="26" w:lineRule="atLeast"/>
        <w:jc w:val="center"/>
        <w:rPr>
          <w:rFonts w:asciiTheme="majorBidi" w:hAnsiTheme="majorBidi" w:cstheme="majorBidi"/>
          <w:b/>
          <w:bCs/>
        </w:rPr>
      </w:pPr>
    </w:p>
    <w:p w14:paraId="062AE5D3" w14:textId="77777777" w:rsidR="003F0B68" w:rsidRDefault="003F0B68" w:rsidP="00DD461B">
      <w:pPr>
        <w:tabs>
          <w:tab w:val="left" w:pos="7892"/>
        </w:tabs>
        <w:spacing w:line="26" w:lineRule="atLeast"/>
        <w:rPr>
          <w:rFonts w:asciiTheme="majorBidi" w:hAnsiTheme="majorBidi" w:cstheme="majorBidi"/>
          <w:b/>
          <w:bCs/>
        </w:rPr>
      </w:pPr>
    </w:p>
    <w:p w14:paraId="7270594D" w14:textId="575C113E" w:rsidR="00B247E1" w:rsidRPr="003648A2" w:rsidRDefault="00B247E1" w:rsidP="00DD461B">
      <w:pPr>
        <w:pStyle w:val="Heading1"/>
        <w:spacing w:before="0" w:line="26" w:lineRule="atLeast"/>
        <w:jc w:val="center"/>
        <w:rPr>
          <w:rFonts w:asciiTheme="majorBidi" w:hAnsiTheme="majorBidi"/>
          <w:color w:val="auto"/>
          <w:sz w:val="24"/>
          <w:szCs w:val="24"/>
        </w:rPr>
      </w:pPr>
      <w:bookmarkStart w:id="10" w:name="_Toc185693134"/>
      <w:r w:rsidRPr="003648A2">
        <w:rPr>
          <w:rFonts w:asciiTheme="majorBidi" w:hAnsiTheme="majorBidi"/>
          <w:color w:val="auto"/>
          <w:sz w:val="24"/>
          <w:szCs w:val="24"/>
        </w:rPr>
        <w:lastRenderedPageBreak/>
        <w:t>BAB I</w:t>
      </w:r>
      <w:bookmarkEnd w:id="10"/>
    </w:p>
    <w:p w14:paraId="2D3D4994" w14:textId="233C7322" w:rsidR="00A46724" w:rsidRPr="00A46724" w:rsidRDefault="00B247E1" w:rsidP="00A46724">
      <w:pPr>
        <w:pStyle w:val="Heading1"/>
        <w:spacing w:before="0" w:line="26" w:lineRule="atLeast"/>
        <w:jc w:val="center"/>
        <w:rPr>
          <w:rFonts w:asciiTheme="majorBidi" w:hAnsiTheme="majorBidi"/>
          <w:color w:val="auto"/>
          <w:sz w:val="24"/>
          <w:szCs w:val="24"/>
        </w:rPr>
      </w:pPr>
      <w:bookmarkStart w:id="11" w:name="_Toc185693135"/>
      <w:r w:rsidRPr="003648A2">
        <w:rPr>
          <w:rFonts w:asciiTheme="majorBidi" w:hAnsiTheme="majorBidi"/>
          <w:color w:val="auto"/>
          <w:sz w:val="24"/>
          <w:szCs w:val="24"/>
        </w:rPr>
        <w:t>PENDAHULUAN</w:t>
      </w:r>
      <w:bookmarkEnd w:id="11"/>
    </w:p>
    <w:p w14:paraId="19B42B79" w14:textId="2C27AC2B" w:rsidR="00D51A46" w:rsidRDefault="00F52AE6" w:rsidP="00D51A46">
      <w:pPr>
        <w:pStyle w:val="ListParagraph"/>
        <w:numPr>
          <w:ilvl w:val="0"/>
          <w:numId w:val="1"/>
        </w:numPr>
        <w:spacing w:line="26" w:lineRule="atLeast"/>
        <w:ind w:left="284" w:hanging="284"/>
        <w:outlineLvl w:val="1"/>
        <w:rPr>
          <w:rFonts w:asciiTheme="majorBidi" w:hAnsiTheme="majorBidi" w:cstheme="majorBidi"/>
          <w:b/>
          <w:bCs/>
        </w:rPr>
      </w:pPr>
      <w:r w:rsidRPr="001F4E32">
        <w:rPr>
          <w:rFonts w:asciiTheme="majorBidi" w:hAnsiTheme="majorBidi" w:cstheme="majorBidi"/>
          <w:b/>
          <w:bCs/>
        </w:rPr>
        <w:t xml:space="preserve"> </w:t>
      </w:r>
      <w:bookmarkStart w:id="12" w:name="_Toc185693136"/>
      <w:r w:rsidR="006D2BC1" w:rsidRPr="001F4E32">
        <w:rPr>
          <w:rFonts w:asciiTheme="majorBidi" w:hAnsiTheme="majorBidi" w:cstheme="majorBidi"/>
          <w:b/>
          <w:bCs/>
        </w:rPr>
        <w:t>Latar Belakang</w:t>
      </w:r>
      <w:bookmarkEnd w:id="12"/>
    </w:p>
    <w:p w14:paraId="0904AA3E" w14:textId="5D137C87" w:rsidR="00D51A46" w:rsidRDefault="00D51A46" w:rsidP="00D51A46">
      <w:pPr>
        <w:pStyle w:val="ListParagraph"/>
        <w:spacing w:line="26" w:lineRule="atLeast"/>
        <w:ind w:left="284"/>
        <w:outlineLvl w:val="1"/>
        <w:rPr>
          <w:rFonts w:asciiTheme="majorBidi" w:hAnsiTheme="majorBidi" w:cstheme="majorBidi"/>
        </w:rPr>
      </w:pPr>
      <w:r>
        <w:rPr>
          <w:rFonts w:asciiTheme="majorBidi" w:hAnsiTheme="majorBidi" w:cstheme="majorBidi"/>
          <w:b/>
          <w:bCs/>
        </w:rPr>
        <w:tab/>
      </w:r>
      <w:r w:rsidR="00FD7C04">
        <w:rPr>
          <w:rFonts w:asciiTheme="majorBidi" w:hAnsiTheme="majorBidi" w:cstheme="majorBidi"/>
        </w:rPr>
        <w:t xml:space="preserve">Di dalam bahasa Arab, kata shalat bermakna doa. Kata shalat yang bermakna doa dapat dicontohkan dalam </w:t>
      </w:r>
      <w:r w:rsidR="00B14896">
        <w:rPr>
          <w:rFonts w:asciiTheme="majorBidi" w:hAnsiTheme="majorBidi" w:cstheme="majorBidi"/>
        </w:rPr>
        <w:t xml:space="preserve"> </w:t>
      </w:r>
      <w:r w:rsidR="00FD7C04">
        <w:rPr>
          <w:rFonts w:asciiTheme="majorBidi" w:hAnsiTheme="majorBidi" w:cstheme="majorBidi"/>
        </w:rPr>
        <w:t>Al- Qur’an Al- Kariem pada ayat berikut ini .</w:t>
      </w:r>
    </w:p>
    <w:p w14:paraId="192EBE07" w14:textId="271B8F8B" w:rsidR="00FD7C04" w:rsidRPr="00FD7C04" w:rsidRDefault="00FD7C04" w:rsidP="00D51A46">
      <w:pPr>
        <w:pStyle w:val="ListParagraph"/>
        <w:spacing w:line="26" w:lineRule="atLeast"/>
        <w:ind w:left="284"/>
        <w:outlineLvl w:val="1"/>
        <w:rPr>
          <w:rFonts w:ascii="Traditional Arabic" w:hAnsi="Traditional Arabic" w:cs="Traditional Arabic"/>
        </w:rPr>
      </w:pPr>
      <w:r w:rsidRPr="003908A7">
        <w:rPr>
          <w:rFonts w:ascii="Traditional Arabic" w:hAnsi="Traditional Arabic" w:cs="Traditional Arabic"/>
          <w:rtl/>
        </w:rPr>
        <w:t>خُذْ مِنْ اَمْوَالِهِمْ صَدَقَةً تُطَهِّرُهُمْ وَتُزَكِّيْهِمْ بِهَا وَصَلِّ عَلَيْهِمْ</w:t>
      </w:r>
      <w:r w:rsidRPr="003908A7">
        <w:rPr>
          <w:rFonts w:ascii="Times New Roman" w:hAnsi="Times New Roman" w:cs="Times New Roman" w:hint="cs"/>
          <w:rtl/>
        </w:rPr>
        <w:t>ۗ</w:t>
      </w:r>
      <w:r w:rsidRPr="003908A7">
        <w:rPr>
          <w:rFonts w:ascii="Traditional Arabic" w:hAnsi="Traditional Arabic" w:cs="Traditional Arabic"/>
          <w:rtl/>
        </w:rPr>
        <w:t xml:space="preserve"> </w:t>
      </w:r>
      <w:r w:rsidRPr="003908A7">
        <w:rPr>
          <w:rFonts w:ascii="Traditional Arabic" w:hAnsi="Traditional Arabic" w:cs="Traditional Arabic" w:hint="cs"/>
          <w:rtl/>
        </w:rPr>
        <w:t>اِنَّ</w:t>
      </w:r>
      <w:r w:rsidRPr="003908A7">
        <w:rPr>
          <w:rFonts w:ascii="Traditional Arabic" w:hAnsi="Traditional Arabic" w:cs="Traditional Arabic"/>
          <w:rtl/>
        </w:rPr>
        <w:t xml:space="preserve"> </w:t>
      </w:r>
      <w:r w:rsidRPr="003908A7">
        <w:rPr>
          <w:rFonts w:ascii="Traditional Arabic" w:hAnsi="Traditional Arabic" w:cs="Traditional Arabic" w:hint="cs"/>
          <w:rtl/>
        </w:rPr>
        <w:t>صَلٰوتَكَ</w:t>
      </w:r>
      <w:r w:rsidRPr="003908A7">
        <w:rPr>
          <w:rFonts w:ascii="Traditional Arabic" w:hAnsi="Traditional Arabic" w:cs="Traditional Arabic"/>
          <w:rtl/>
        </w:rPr>
        <w:t xml:space="preserve"> </w:t>
      </w:r>
      <w:r w:rsidRPr="003908A7">
        <w:rPr>
          <w:rFonts w:ascii="Traditional Arabic" w:hAnsi="Traditional Arabic" w:cs="Traditional Arabic" w:hint="cs"/>
          <w:rtl/>
        </w:rPr>
        <w:t>سَكَنٌ</w:t>
      </w:r>
      <w:r w:rsidRPr="003908A7">
        <w:rPr>
          <w:rFonts w:ascii="Traditional Arabic" w:hAnsi="Traditional Arabic" w:cs="Traditional Arabic"/>
          <w:rtl/>
        </w:rPr>
        <w:t xml:space="preserve"> </w:t>
      </w:r>
      <w:r w:rsidRPr="003908A7">
        <w:rPr>
          <w:rFonts w:ascii="Traditional Arabic" w:hAnsi="Traditional Arabic" w:cs="Traditional Arabic" w:hint="cs"/>
          <w:rtl/>
        </w:rPr>
        <w:t>لَّهُمْ</w:t>
      </w:r>
      <w:r w:rsidRPr="003908A7">
        <w:rPr>
          <w:rFonts w:ascii="Times New Roman" w:hAnsi="Times New Roman" w:cs="Times New Roman" w:hint="cs"/>
          <w:rtl/>
        </w:rPr>
        <w:t>ۗ</w:t>
      </w:r>
      <w:r w:rsidRPr="003908A7">
        <w:rPr>
          <w:rFonts w:ascii="Traditional Arabic" w:hAnsi="Traditional Arabic" w:cs="Traditional Arabic"/>
          <w:rtl/>
        </w:rPr>
        <w:t xml:space="preserve"> </w:t>
      </w:r>
      <w:r w:rsidRPr="003908A7">
        <w:rPr>
          <w:rFonts w:ascii="Traditional Arabic" w:hAnsi="Traditional Arabic" w:cs="Traditional Arabic" w:hint="cs"/>
          <w:rtl/>
        </w:rPr>
        <w:t>وَاللّٰهُ</w:t>
      </w:r>
      <w:r w:rsidRPr="003908A7">
        <w:rPr>
          <w:rFonts w:ascii="Traditional Arabic" w:hAnsi="Traditional Arabic" w:cs="Traditional Arabic"/>
          <w:rtl/>
        </w:rPr>
        <w:t xml:space="preserve"> </w:t>
      </w:r>
      <w:r w:rsidRPr="003908A7">
        <w:rPr>
          <w:rFonts w:ascii="Traditional Arabic" w:hAnsi="Traditional Arabic" w:cs="Traditional Arabic" w:hint="cs"/>
          <w:rtl/>
        </w:rPr>
        <w:t>سَمِيْعٌ</w:t>
      </w:r>
      <w:r w:rsidRPr="003908A7">
        <w:rPr>
          <w:rFonts w:ascii="Traditional Arabic" w:hAnsi="Traditional Arabic" w:cs="Traditional Arabic"/>
          <w:rtl/>
        </w:rPr>
        <w:t xml:space="preserve"> </w:t>
      </w:r>
      <w:r w:rsidRPr="003908A7">
        <w:rPr>
          <w:rFonts w:ascii="Traditional Arabic" w:hAnsi="Traditional Arabic" w:cs="Traditional Arabic" w:hint="cs"/>
          <w:rtl/>
        </w:rPr>
        <w:t>عَلِيْم</w:t>
      </w:r>
      <w:r w:rsidRPr="00FD7C04">
        <w:rPr>
          <w:rFonts w:ascii="Traditional Arabic" w:hAnsi="Traditional Arabic" w:cs="Traditional Arabic" w:hint="cs"/>
          <w:rtl/>
        </w:rPr>
        <w:t>ٌ</w:t>
      </w:r>
    </w:p>
    <w:p w14:paraId="1303BDFB" w14:textId="59D76AA7" w:rsidR="00D51A46" w:rsidRDefault="00FD7C04" w:rsidP="00D51A46">
      <w:pPr>
        <w:pStyle w:val="ListParagraph"/>
        <w:spacing w:line="26" w:lineRule="atLeast"/>
        <w:ind w:left="284"/>
        <w:outlineLvl w:val="1"/>
        <w:rPr>
          <w:rFonts w:asciiTheme="majorBidi" w:hAnsiTheme="majorBidi" w:cstheme="majorBidi"/>
        </w:rPr>
      </w:pPr>
      <w:r>
        <w:rPr>
          <w:rFonts w:asciiTheme="majorBidi" w:hAnsiTheme="majorBidi" w:cstheme="majorBidi"/>
        </w:rPr>
        <w:t xml:space="preserve">Artinya : “ Ambilah zakat dari sebagian harta mereka, dengan </w:t>
      </w:r>
      <w:r w:rsidR="003908A7">
        <w:rPr>
          <w:rFonts w:asciiTheme="majorBidi" w:hAnsiTheme="majorBidi" w:cstheme="majorBidi"/>
        </w:rPr>
        <w:t>zakat itu kamu membersihkan dan mensucikan mereka dan shalatlah (doakanlah mereka). (QS. At-Taubah:103)</w:t>
      </w:r>
    </w:p>
    <w:p w14:paraId="271921D4" w14:textId="1AB42AAE" w:rsidR="00D51A46" w:rsidRPr="0099384B" w:rsidRDefault="003908A7" w:rsidP="0099384B">
      <w:pPr>
        <w:pStyle w:val="ListParagraph"/>
        <w:spacing w:line="26" w:lineRule="atLeast"/>
        <w:ind w:left="284"/>
        <w:outlineLvl w:val="1"/>
        <w:rPr>
          <w:rFonts w:asciiTheme="majorBidi" w:hAnsiTheme="majorBidi" w:cstheme="majorBidi"/>
        </w:rPr>
      </w:pPr>
      <w:r>
        <w:rPr>
          <w:rFonts w:asciiTheme="majorBidi" w:hAnsiTheme="majorBidi" w:cstheme="majorBidi"/>
        </w:rPr>
        <w:tab/>
        <w:t xml:space="preserve"> Dalam ayat diatas , kata shalat yang dimaksud sama sekali bukan dalam makna syariat, melainkan dalam makna bahasanya secara asli yaitu berdoa.</w:t>
      </w:r>
      <w:r>
        <w:rPr>
          <w:rStyle w:val="FootnoteReference"/>
          <w:rFonts w:asciiTheme="majorBidi" w:hAnsiTheme="majorBidi" w:cstheme="majorBidi"/>
        </w:rPr>
        <w:footnoteReference w:id="1"/>
      </w:r>
    </w:p>
    <w:p w14:paraId="73B08159" w14:textId="0833847D" w:rsidR="00FA455F" w:rsidRPr="003648A2" w:rsidRDefault="00EC1CC8" w:rsidP="00A8671B">
      <w:pPr>
        <w:pStyle w:val="ListParagraph"/>
        <w:spacing w:line="26" w:lineRule="atLeast"/>
        <w:ind w:left="284" w:firstLine="567"/>
        <w:jc w:val="both"/>
        <w:outlineLvl w:val="1"/>
        <w:rPr>
          <w:rFonts w:asciiTheme="majorBidi" w:hAnsiTheme="majorBidi" w:cstheme="majorBidi"/>
          <w:b/>
          <w:bCs/>
        </w:rPr>
      </w:pPr>
      <w:r>
        <w:rPr>
          <w:rFonts w:asciiTheme="majorBidi" w:hAnsiTheme="majorBidi" w:cstheme="majorBidi"/>
          <w:b/>
          <w:bCs/>
        </w:rPr>
        <w:t xml:space="preserve"> </w:t>
      </w:r>
      <w:r w:rsidR="003344DA" w:rsidRPr="003648A2">
        <w:rPr>
          <w:rFonts w:asciiTheme="majorBidi" w:hAnsiTheme="majorBidi" w:cstheme="majorBidi"/>
        </w:rPr>
        <w:t>P</w:t>
      </w:r>
      <w:r w:rsidR="00B903EE" w:rsidRPr="003648A2">
        <w:rPr>
          <w:rFonts w:asciiTheme="majorBidi" w:hAnsiTheme="majorBidi" w:cstheme="majorBidi"/>
        </w:rPr>
        <w:t xml:space="preserve">elaksanaan </w:t>
      </w:r>
      <w:r w:rsidR="00580DCF" w:rsidRPr="003648A2">
        <w:rPr>
          <w:rFonts w:asciiTheme="majorBidi" w:hAnsiTheme="majorBidi" w:cstheme="majorBidi"/>
        </w:rPr>
        <w:t xml:space="preserve">waktu-waktu </w:t>
      </w:r>
      <w:r w:rsidR="00B903EE" w:rsidRPr="003648A2">
        <w:rPr>
          <w:rFonts w:asciiTheme="majorBidi" w:hAnsiTheme="majorBidi" w:cstheme="majorBidi"/>
        </w:rPr>
        <w:t>shalat telah disyariatkan oleh A</w:t>
      </w:r>
      <w:r w:rsidR="00580DCF" w:rsidRPr="003648A2">
        <w:rPr>
          <w:rFonts w:asciiTheme="majorBidi" w:hAnsiTheme="majorBidi" w:cstheme="majorBidi"/>
        </w:rPr>
        <w:t>llah swt dalam ayat-ayat al-qu’an, kemudian dijelaskan oleh nabi Muhammad saw dengan amal perbuatannya sebagimana hadis-hadis yang ada.</w:t>
      </w:r>
      <w:r w:rsidR="00B903EE" w:rsidRPr="003648A2">
        <w:rPr>
          <w:rFonts w:asciiTheme="majorBidi" w:hAnsiTheme="majorBidi" w:cstheme="majorBidi"/>
        </w:rPr>
        <w:t xml:space="preserve"> </w:t>
      </w:r>
      <w:r w:rsidR="00580DCF" w:rsidRPr="003648A2">
        <w:rPr>
          <w:rFonts w:asciiTheme="majorBidi" w:hAnsiTheme="majorBidi" w:cstheme="majorBidi"/>
        </w:rPr>
        <w:t>Hanya saja waktu-wakt</w:t>
      </w:r>
      <w:r w:rsidR="00A8671B">
        <w:rPr>
          <w:rFonts w:asciiTheme="majorBidi" w:hAnsiTheme="majorBidi" w:cstheme="majorBidi"/>
        </w:rPr>
        <w:t>u shalat yang ditunjukkan oleh Al-Q</w:t>
      </w:r>
      <w:r w:rsidR="00580DCF" w:rsidRPr="003648A2">
        <w:rPr>
          <w:rFonts w:asciiTheme="majorBidi" w:hAnsiTheme="majorBidi" w:cstheme="majorBidi"/>
        </w:rPr>
        <w:t>ur’an maupun hadis,</w:t>
      </w:r>
      <w:r w:rsidR="00B903EE" w:rsidRPr="003648A2">
        <w:rPr>
          <w:rFonts w:asciiTheme="majorBidi" w:hAnsiTheme="majorBidi" w:cstheme="majorBidi"/>
        </w:rPr>
        <w:t xml:space="preserve"> </w:t>
      </w:r>
      <w:r w:rsidR="00580DCF" w:rsidRPr="003648A2">
        <w:rPr>
          <w:rFonts w:asciiTheme="majorBidi" w:hAnsiTheme="majorBidi" w:cstheme="majorBidi"/>
        </w:rPr>
        <w:t>nabi hanya berupa fenomena alam,</w:t>
      </w:r>
      <w:r w:rsidR="00B903EE" w:rsidRPr="003648A2">
        <w:rPr>
          <w:rFonts w:asciiTheme="majorBidi" w:hAnsiTheme="majorBidi" w:cstheme="majorBidi"/>
        </w:rPr>
        <w:t xml:space="preserve"> </w:t>
      </w:r>
      <w:r w:rsidR="00580DCF" w:rsidRPr="003648A2">
        <w:rPr>
          <w:rFonts w:asciiTheme="majorBidi" w:hAnsiTheme="majorBidi" w:cstheme="majorBidi"/>
        </w:rPr>
        <w:t>yang kalau  tidak menggunakan ilmu falak,</w:t>
      </w:r>
      <w:r w:rsidR="00B903EE" w:rsidRPr="003648A2">
        <w:rPr>
          <w:rFonts w:asciiTheme="majorBidi" w:hAnsiTheme="majorBidi" w:cstheme="majorBidi"/>
        </w:rPr>
        <w:t xml:space="preserve"> </w:t>
      </w:r>
      <w:r w:rsidR="00580DCF" w:rsidRPr="003648A2">
        <w:rPr>
          <w:rFonts w:asciiTheme="majorBidi" w:hAnsiTheme="majorBidi" w:cstheme="majorBidi"/>
        </w:rPr>
        <w:t>tentunya akan mengalami kesulitan dal</w:t>
      </w:r>
      <w:r w:rsidR="00B903EE" w:rsidRPr="003648A2">
        <w:rPr>
          <w:rFonts w:asciiTheme="majorBidi" w:hAnsiTheme="majorBidi" w:cstheme="majorBidi"/>
        </w:rPr>
        <w:t xml:space="preserve">am menentukan awal waktu shalat </w:t>
      </w:r>
      <w:r w:rsidR="00A8671B">
        <w:rPr>
          <w:rFonts w:asciiTheme="majorBidi" w:hAnsiTheme="majorBidi" w:cstheme="majorBidi"/>
        </w:rPr>
        <w:t>untuk menentukan awal waktu D</w:t>
      </w:r>
      <w:r w:rsidR="00580DCF" w:rsidRPr="003648A2">
        <w:rPr>
          <w:rFonts w:asciiTheme="majorBidi" w:hAnsiTheme="majorBidi" w:cstheme="majorBidi"/>
        </w:rPr>
        <w:t>huhur misalnya,</w:t>
      </w:r>
      <w:r w:rsidR="00B903EE" w:rsidRPr="003648A2">
        <w:rPr>
          <w:rFonts w:asciiTheme="majorBidi" w:hAnsiTheme="majorBidi" w:cstheme="majorBidi"/>
        </w:rPr>
        <w:t xml:space="preserve"> </w:t>
      </w:r>
      <w:r w:rsidR="00580DCF" w:rsidRPr="003648A2">
        <w:rPr>
          <w:rFonts w:asciiTheme="majorBidi" w:hAnsiTheme="majorBidi" w:cstheme="majorBidi"/>
        </w:rPr>
        <w:t>kita harus keluar rumah untuk</w:t>
      </w:r>
      <w:r w:rsidR="00B903EE" w:rsidRPr="003648A2">
        <w:rPr>
          <w:rFonts w:asciiTheme="majorBidi" w:hAnsiTheme="majorBidi" w:cstheme="majorBidi"/>
        </w:rPr>
        <w:t xml:space="preserve"> melihat matahari berkulminasi. </w:t>
      </w:r>
      <w:r w:rsidR="00145C67" w:rsidRPr="003648A2">
        <w:rPr>
          <w:rFonts w:asciiTheme="majorBidi" w:hAnsiTheme="majorBidi" w:cstheme="majorBidi"/>
        </w:rPr>
        <w:tab/>
      </w:r>
      <w:r w:rsidR="00B903EE" w:rsidRPr="003648A2">
        <w:rPr>
          <w:rFonts w:asciiTheme="majorBidi" w:hAnsiTheme="majorBidi" w:cstheme="majorBidi"/>
        </w:rPr>
        <w:t>D</w:t>
      </w:r>
      <w:r w:rsidR="00A06B90">
        <w:rPr>
          <w:rFonts w:asciiTheme="majorBidi" w:hAnsiTheme="majorBidi" w:cstheme="majorBidi"/>
        </w:rPr>
        <w:t xml:space="preserve">engan </w:t>
      </w:r>
      <w:r w:rsidR="00A8671B">
        <w:rPr>
          <w:rFonts w:asciiTheme="majorBidi" w:hAnsiTheme="majorBidi" w:cstheme="majorBidi"/>
        </w:rPr>
        <w:t xml:space="preserve"> menentukan awal waktu A</w:t>
      </w:r>
      <w:r w:rsidR="00580DCF" w:rsidRPr="003648A2">
        <w:rPr>
          <w:rFonts w:asciiTheme="majorBidi" w:hAnsiTheme="majorBidi" w:cstheme="majorBidi"/>
        </w:rPr>
        <w:t>shar kita harus keluar rumah dengan membawa tongkat kemudian mengukur dan membandingkan antara panjang tongkat itu kemudian mengukur dan membandingkan antara panjang tongkat itu dengan panjang bayangannya,</w:t>
      </w:r>
      <w:r w:rsidR="00B903EE" w:rsidRPr="003648A2">
        <w:rPr>
          <w:rFonts w:asciiTheme="majorBidi" w:hAnsiTheme="majorBidi" w:cstheme="majorBidi"/>
        </w:rPr>
        <w:t xml:space="preserve"> </w:t>
      </w:r>
      <w:r w:rsidR="00580DCF" w:rsidRPr="003648A2">
        <w:rPr>
          <w:rFonts w:asciiTheme="majorBidi" w:hAnsiTheme="majorBidi" w:cstheme="majorBidi"/>
        </w:rPr>
        <w:t>dan seterusnya.</w:t>
      </w:r>
    </w:p>
    <w:p w14:paraId="555F1FE7" w14:textId="2664298B" w:rsidR="00580DCF" w:rsidRPr="001F4E32" w:rsidRDefault="00580DCF" w:rsidP="00DD461B">
      <w:pPr>
        <w:pStyle w:val="ListParagraph"/>
        <w:spacing w:line="26" w:lineRule="atLeast"/>
        <w:ind w:left="284" w:firstLine="567"/>
        <w:jc w:val="both"/>
        <w:outlineLvl w:val="1"/>
        <w:rPr>
          <w:rFonts w:asciiTheme="majorBidi" w:hAnsiTheme="majorBidi" w:cstheme="majorBidi"/>
        </w:rPr>
      </w:pPr>
      <w:r w:rsidRPr="001F4E32">
        <w:rPr>
          <w:rFonts w:asciiTheme="majorBidi" w:hAnsiTheme="majorBidi" w:cstheme="majorBidi"/>
        </w:rPr>
        <w:t xml:space="preserve">Karena </w:t>
      </w:r>
      <w:r w:rsidR="00B903EE">
        <w:rPr>
          <w:rFonts w:asciiTheme="majorBidi" w:hAnsiTheme="majorBidi" w:cstheme="majorBidi"/>
        </w:rPr>
        <w:t>perjalanan matahari itu relatif</w:t>
      </w:r>
      <w:r w:rsidRPr="001F4E32">
        <w:rPr>
          <w:rFonts w:asciiTheme="majorBidi" w:hAnsiTheme="majorBidi" w:cstheme="majorBidi"/>
        </w:rPr>
        <w:t xml:space="preserve"> tetap,maka waktu posisi matahari pada awal waktu-waktu shalat setiap hari sepanjang tahun mudah dapat diperhitungkan.</w:t>
      </w:r>
      <w:r w:rsidR="00B903EE">
        <w:rPr>
          <w:rFonts w:asciiTheme="majorBidi" w:hAnsiTheme="majorBidi" w:cstheme="majorBidi"/>
        </w:rPr>
        <w:t xml:space="preserve"> </w:t>
      </w:r>
      <w:r w:rsidRPr="001F4E32">
        <w:rPr>
          <w:rFonts w:asciiTheme="majorBidi" w:hAnsiTheme="majorBidi" w:cstheme="majorBidi"/>
        </w:rPr>
        <w:t>Dengan demikian orang yang akan melakukan shalat pada awal waktunya menerima kemudahan.</w:t>
      </w:r>
      <w:r w:rsidR="00B903EE">
        <w:rPr>
          <w:rFonts w:asciiTheme="majorBidi" w:hAnsiTheme="majorBidi" w:cstheme="majorBidi"/>
        </w:rPr>
        <w:t xml:space="preserve"> D</w:t>
      </w:r>
      <w:r w:rsidR="00A8671B">
        <w:rPr>
          <w:rFonts w:asciiTheme="majorBidi" w:hAnsiTheme="majorBidi" w:cstheme="majorBidi"/>
        </w:rPr>
        <w:t>ikarenakan shal</w:t>
      </w:r>
      <w:r w:rsidRPr="001F4E32">
        <w:rPr>
          <w:rFonts w:asciiTheme="majorBidi" w:hAnsiTheme="majorBidi" w:cstheme="majorBidi"/>
        </w:rPr>
        <w:t>at itu tidak harus dilaksanakan sepanjang waktunya,</w:t>
      </w:r>
      <w:r w:rsidR="00B903EE">
        <w:rPr>
          <w:rFonts w:asciiTheme="majorBidi" w:hAnsiTheme="majorBidi" w:cstheme="majorBidi"/>
        </w:rPr>
        <w:t xml:space="preserve"> </w:t>
      </w:r>
      <w:r w:rsidR="00A8671B">
        <w:rPr>
          <w:rFonts w:asciiTheme="majorBidi" w:hAnsiTheme="majorBidi" w:cstheme="majorBidi"/>
        </w:rPr>
        <w:t xml:space="preserve">misalnya shalat </w:t>
      </w:r>
      <w:r w:rsidR="00A8671B">
        <w:rPr>
          <w:rFonts w:asciiTheme="majorBidi" w:hAnsiTheme="majorBidi" w:cstheme="majorBidi"/>
        </w:rPr>
        <w:lastRenderedPageBreak/>
        <w:t>D</w:t>
      </w:r>
      <w:r w:rsidRPr="001F4E32">
        <w:rPr>
          <w:rFonts w:asciiTheme="majorBidi" w:hAnsiTheme="majorBidi" w:cstheme="majorBidi"/>
        </w:rPr>
        <w:t>huhur tidak harus dilaksanakan dari jam 12 sampai jam 15 yang terus menerus,melainkan cukup dilaksa</w:t>
      </w:r>
      <w:r w:rsidR="00B903EE">
        <w:rPr>
          <w:rFonts w:asciiTheme="majorBidi" w:hAnsiTheme="majorBidi" w:cstheme="majorBidi"/>
        </w:rPr>
        <w:t>nakan pada bagian waktunya saja</w:t>
      </w:r>
      <w:r w:rsidRPr="001F4E32">
        <w:rPr>
          <w:rFonts w:asciiTheme="majorBidi" w:hAnsiTheme="majorBidi" w:cstheme="majorBidi"/>
        </w:rPr>
        <w:t>,</w:t>
      </w:r>
      <w:r w:rsidR="00B903EE">
        <w:rPr>
          <w:rFonts w:asciiTheme="majorBidi" w:hAnsiTheme="majorBidi" w:cstheme="majorBidi"/>
        </w:rPr>
        <w:t xml:space="preserve"> </w:t>
      </w:r>
      <w:r w:rsidRPr="001F4E32">
        <w:rPr>
          <w:rFonts w:asciiTheme="majorBidi" w:hAnsiTheme="majorBidi" w:cstheme="majorBidi"/>
        </w:rPr>
        <w:t>berbeda dengan  puasa Ramadhan yang harus dilaksanakan sebulan penuh,</w:t>
      </w:r>
      <w:r w:rsidR="00B903EE">
        <w:rPr>
          <w:rFonts w:asciiTheme="majorBidi" w:hAnsiTheme="majorBidi" w:cstheme="majorBidi"/>
        </w:rPr>
        <w:t xml:space="preserve"> </w:t>
      </w:r>
      <w:r w:rsidRPr="001F4E32">
        <w:rPr>
          <w:rFonts w:asciiTheme="majorBidi" w:hAnsiTheme="majorBidi" w:cstheme="majorBidi"/>
        </w:rPr>
        <w:t>maka sudah menjadi kesepakatan bahwa waktu pelaksanaanya cukup hasil hisab.</w:t>
      </w:r>
      <w:r w:rsidRPr="001F4E32">
        <w:rPr>
          <w:rStyle w:val="FootnoteReference"/>
          <w:rFonts w:asciiTheme="majorBidi" w:hAnsiTheme="majorBidi" w:cstheme="majorBidi"/>
          <w:b/>
          <w:bCs/>
        </w:rPr>
        <w:footnoteReference w:id="2"/>
      </w:r>
    </w:p>
    <w:p w14:paraId="6AC9A8F4" w14:textId="5EF7CF97" w:rsidR="009B08B8" w:rsidRPr="001F4E32" w:rsidRDefault="005F68CA" w:rsidP="00DD461B">
      <w:pPr>
        <w:pStyle w:val="ListParagraph"/>
        <w:spacing w:line="26" w:lineRule="atLeast"/>
        <w:ind w:left="284" w:firstLine="567"/>
        <w:jc w:val="both"/>
        <w:outlineLvl w:val="1"/>
        <w:rPr>
          <w:rFonts w:asciiTheme="majorBidi" w:hAnsiTheme="majorBidi" w:cstheme="majorBidi"/>
        </w:rPr>
      </w:pPr>
      <w:r w:rsidRPr="001F4E32">
        <w:rPr>
          <w:rFonts w:asciiTheme="majorBidi" w:hAnsiTheme="majorBidi" w:cstheme="majorBidi"/>
        </w:rPr>
        <w:t>Berikut yang dimaksud dengan lima waktu shalat fardhu yang sebagaimana kita ketahui diantaranya yaitu waktu dhu</w:t>
      </w:r>
      <w:r w:rsidR="00A06B90">
        <w:rPr>
          <w:rFonts w:asciiTheme="majorBidi" w:hAnsiTheme="majorBidi" w:cstheme="majorBidi"/>
        </w:rPr>
        <w:t xml:space="preserve">hur Dimulai sejak matahari </w:t>
      </w:r>
      <w:r w:rsidRPr="001F4E32">
        <w:rPr>
          <w:rFonts w:asciiTheme="majorBidi" w:hAnsiTheme="majorBidi" w:cstheme="majorBidi"/>
        </w:rPr>
        <w:t xml:space="preserve"> berada di ata</w:t>
      </w:r>
      <w:r w:rsidR="00A06B90">
        <w:rPr>
          <w:rFonts w:asciiTheme="majorBidi" w:hAnsiTheme="majorBidi" w:cstheme="majorBidi"/>
        </w:rPr>
        <w:t xml:space="preserve">s kepala namun sudah mulai </w:t>
      </w:r>
      <w:r w:rsidRPr="001F4E32">
        <w:rPr>
          <w:rFonts w:asciiTheme="majorBidi" w:hAnsiTheme="majorBidi" w:cstheme="majorBidi"/>
        </w:rPr>
        <w:t>condong ke arah barat. Istilah yang sering digunakan dalam terj</w:t>
      </w:r>
      <w:r w:rsidR="00A06B90">
        <w:rPr>
          <w:rFonts w:asciiTheme="majorBidi" w:hAnsiTheme="majorBidi" w:cstheme="majorBidi"/>
        </w:rPr>
        <w:t>emahan bahasa Indonesia adalah tergelincirnya</w:t>
      </w:r>
      <w:r w:rsidRPr="001F4E32">
        <w:rPr>
          <w:rFonts w:asciiTheme="majorBidi" w:hAnsiTheme="majorBidi" w:cstheme="majorBidi"/>
        </w:rPr>
        <w:t xml:space="preserve"> matahari, sebagai terjemahan bebas dari kata zawalus syams,waktu ashar Waktu shalat Ashar dimulai tepat ketika waktu shalat Zhuhur sudah habis, yaitu semenjak panjang bayangan suatu benda menjadi sama panjangnya dengan panjang benda itu sendiri, waktu magrib Sudah menjadi ijma' (kesepakatan) para ulama bahwa waktu shalat Maghrib dimulai sejak terbenamnya matahari. Terbenamnya matahari adalah sejak hilangnya s</w:t>
      </w:r>
      <w:r w:rsidR="00A8671B">
        <w:rPr>
          <w:rFonts w:asciiTheme="majorBidi" w:hAnsiTheme="majorBidi" w:cstheme="majorBidi"/>
        </w:rPr>
        <w:t>emua bulatan matahari di telan B</w:t>
      </w:r>
      <w:r w:rsidRPr="001F4E32">
        <w:rPr>
          <w:rFonts w:asciiTheme="majorBidi" w:hAnsiTheme="majorBidi" w:cstheme="majorBidi"/>
        </w:rPr>
        <w:t>umi dan berakhir hingga</w:t>
      </w:r>
      <w:r w:rsidR="00A8671B">
        <w:rPr>
          <w:rFonts w:asciiTheme="majorBidi" w:hAnsiTheme="majorBidi" w:cstheme="majorBidi"/>
        </w:rPr>
        <w:t xml:space="preserve"> hilangnya syafaq (mega merah), </w:t>
      </w:r>
      <w:r w:rsidRPr="001F4E32">
        <w:rPr>
          <w:rFonts w:asciiTheme="majorBidi" w:hAnsiTheme="majorBidi" w:cstheme="majorBidi"/>
        </w:rPr>
        <w:t>Waktu shalat Isya’ dimulai sejak berakhirnya wakt</w:t>
      </w:r>
      <w:r w:rsidR="00A8671B">
        <w:rPr>
          <w:rFonts w:asciiTheme="majorBidi" w:hAnsiTheme="majorBidi" w:cstheme="majorBidi"/>
        </w:rPr>
        <w:t>u M</w:t>
      </w:r>
      <w:r w:rsidRPr="001F4E32">
        <w:rPr>
          <w:rFonts w:asciiTheme="majorBidi" w:hAnsiTheme="majorBidi" w:cstheme="majorBidi"/>
        </w:rPr>
        <w:t>aghrib, dan terus berlangsung sepanjang malam hingga dini hari tatkala fajar shadiq terbit, waktu subuh dimulai sejak terbitnya fajar shadiq hingga terbitnya matahari.</w:t>
      </w:r>
      <w:r w:rsidRPr="001F4E32">
        <w:rPr>
          <w:rStyle w:val="FootnoteReference"/>
          <w:rFonts w:asciiTheme="majorBidi" w:hAnsiTheme="majorBidi" w:cstheme="majorBidi"/>
        </w:rPr>
        <w:footnoteReference w:id="3"/>
      </w:r>
    </w:p>
    <w:p w14:paraId="55639A0A" w14:textId="443DE37A" w:rsidR="009B08B8" w:rsidRPr="001F4E32" w:rsidRDefault="009B08B8" w:rsidP="00DD461B">
      <w:pPr>
        <w:pStyle w:val="ListParagraph"/>
        <w:spacing w:line="26" w:lineRule="atLeast"/>
        <w:ind w:left="284" w:firstLine="567"/>
        <w:jc w:val="both"/>
        <w:outlineLvl w:val="1"/>
        <w:rPr>
          <w:rFonts w:asciiTheme="majorBidi" w:hAnsiTheme="majorBidi" w:cstheme="majorBidi"/>
        </w:rPr>
      </w:pPr>
      <w:r w:rsidRPr="001F4E32">
        <w:rPr>
          <w:rFonts w:asciiTheme="majorBidi" w:hAnsiTheme="majorBidi" w:cstheme="majorBidi"/>
        </w:rPr>
        <w:t xml:space="preserve"> </w:t>
      </w:r>
      <w:r w:rsidR="00E76573" w:rsidRPr="001F4E32">
        <w:rPr>
          <w:rFonts w:asciiTheme="majorBidi" w:hAnsiTheme="majorBidi" w:cstheme="majorBidi"/>
        </w:rPr>
        <w:t>S</w:t>
      </w:r>
      <w:r w:rsidRPr="001F4E32">
        <w:rPr>
          <w:rFonts w:asciiTheme="majorBidi" w:hAnsiTheme="majorBidi" w:cstheme="majorBidi"/>
        </w:rPr>
        <w:t>istem koo</w:t>
      </w:r>
      <w:r w:rsidR="00BB3F22">
        <w:rPr>
          <w:rFonts w:asciiTheme="majorBidi" w:hAnsiTheme="majorBidi" w:cstheme="majorBidi"/>
        </w:rPr>
        <w:t>rdinat dan ketinggian suatu tem</w:t>
      </w:r>
      <w:r w:rsidRPr="001F4E32">
        <w:rPr>
          <w:rFonts w:asciiTheme="majorBidi" w:hAnsiTheme="majorBidi" w:cstheme="majorBidi"/>
        </w:rPr>
        <w:t xml:space="preserve">pat merupakan hal yang sangat penting </w:t>
      </w:r>
      <w:r w:rsidR="006E0444" w:rsidRPr="001F4E32">
        <w:rPr>
          <w:rFonts w:asciiTheme="majorBidi" w:hAnsiTheme="majorBidi" w:cstheme="majorBidi"/>
        </w:rPr>
        <w:t xml:space="preserve">keberadaannya dalam memperhitungkan jadwal waktu salat. Selama ini, waktu salat antar daerah yang terdapat dalam kalender jadwal waktu salat, biasanya hanya menghitung selisih bujur tempat antar daerah yang dihitung dengan daerah sekitarnya tanpa memperhatikan lintang dan ketinggian tempat. Perbedaan lintang yang jauh dan perbedaan ketinggian tempat yang terpaut tinggi akan menyebabkan sudut pandang ke Matahari pun akan berbeda. </w:t>
      </w:r>
      <w:r w:rsidR="00EC1CC8">
        <w:rPr>
          <w:rFonts w:asciiTheme="majorBidi" w:hAnsiTheme="majorBidi" w:cstheme="majorBidi"/>
        </w:rPr>
        <w:lastRenderedPageBreak/>
        <w:t>Akibatny</w:t>
      </w:r>
      <w:r w:rsidR="00A8671B">
        <w:rPr>
          <w:rFonts w:asciiTheme="majorBidi" w:hAnsiTheme="majorBidi" w:cstheme="majorBidi"/>
        </w:rPr>
        <w:t xml:space="preserve">a </w:t>
      </w:r>
      <w:r w:rsidR="006E0444" w:rsidRPr="001F4E32">
        <w:rPr>
          <w:rFonts w:asciiTheme="majorBidi" w:hAnsiTheme="majorBidi" w:cstheme="majorBidi"/>
        </w:rPr>
        <w:t>jadwal waktu salat dengan hanya mempertimbangkan selisih bujur akan mengalami perbedaan dengan perhitungan penentuan waktu salat dengan koreksi ketinggian tempat.</w:t>
      </w:r>
    </w:p>
    <w:p w14:paraId="030F4014" w14:textId="3768505A" w:rsidR="0014293B" w:rsidRPr="001F4E32" w:rsidRDefault="00E76573" w:rsidP="0076445D">
      <w:pPr>
        <w:pStyle w:val="ListParagraph"/>
        <w:spacing w:line="26" w:lineRule="atLeast"/>
        <w:ind w:left="284" w:firstLine="567"/>
        <w:jc w:val="both"/>
        <w:outlineLvl w:val="1"/>
        <w:rPr>
          <w:rFonts w:asciiTheme="majorBidi" w:hAnsiTheme="majorBidi" w:cstheme="majorBidi"/>
        </w:rPr>
      </w:pPr>
      <w:r w:rsidRPr="001F4E32">
        <w:rPr>
          <w:rFonts w:asciiTheme="majorBidi" w:hAnsiTheme="majorBidi" w:cstheme="majorBidi"/>
        </w:rPr>
        <w:t>Kabupaten Temanggung adalah salah satu kabupaten yang berada di Provinsi Jawa Tengah.</w:t>
      </w:r>
      <w:r w:rsidR="006E0444" w:rsidRPr="001F4E32">
        <w:rPr>
          <w:rFonts w:asciiTheme="majorBidi" w:hAnsiTheme="majorBidi" w:cstheme="majorBidi"/>
        </w:rPr>
        <w:t xml:space="preserve"> Kabupaten Temanggung secara makro merupakan cekungan atau depresi, artinya rendah di bagian tengah sedangkan sekelilingnya berbentuk pegunungan, bukit, atau gunung.  </w:t>
      </w:r>
      <w:r w:rsidR="00BE05E3" w:rsidRPr="001F4E32">
        <w:rPr>
          <w:rFonts w:asciiTheme="majorBidi" w:hAnsiTheme="majorBidi" w:cstheme="majorBidi"/>
        </w:rPr>
        <w:t>Wilayah Kabupaten Temanggung sebagian besar merupakan dataran dengan ketinggian antara 650 – 1.684 m di atas permukaan air laut. Kabupaten Temanggung terletak pada posisi 110°23ˈ - 110°</w:t>
      </w:r>
      <w:r w:rsidRPr="001F4E32">
        <w:rPr>
          <w:rFonts w:asciiTheme="majorBidi" w:hAnsiTheme="majorBidi" w:cstheme="majorBidi"/>
        </w:rPr>
        <w:t xml:space="preserve"> 46ˈ30ˈˈ Bu</w:t>
      </w:r>
      <w:r w:rsidR="00893722">
        <w:rPr>
          <w:rFonts w:asciiTheme="majorBidi" w:hAnsiTheme="majorBidi" w:cstheme="majorBidi"/>
        </w:rPr>
        <w:t>jur Timur dan 7°</w:t>
      </w:r>
    </w:p>
    <w:p w14:paraId="31E884A5" w14:textId="481B45BD" w:rsidR="008536F8" w:rsidRPr="00A06B90" w:rsidRDefault="00A06B90" w:rsidP="00A06B90">
      <w:pPr>
        <w:pStyle w:val="ListParagraph"/>
        <w:numPr>
          <w:ilvl w:val="0"/>
          <w:numId w:val="1"/>
        </w:numPr>
        <w:spacing w:line="26" w:lineRule="atLeast"/>
        <w:ind w:left="426" w:hanging="284"/>
        <w:jc w:val="both"/>
        <w:outlineLvl w:val="1"/>
        <w:rPr>
          <w:rFonts w:asciiTheme="majorBidi" w:hAnsiTheme="majorBidi" w:cstheme="majorBidi"/>
          <w:b/>
          <w:bCs/>
        </w:rPr>
      </w:pPr>
      <w:r>
        <w:rPr>
          <w:rFonts w:asciiTheme="majorBidi" w:hAnsiTheme="majorBidi" w:cstheme="majorBidi"/>
          <w:b/>
          <w:bCs/>
        </w:rPr>
        <w:t>Rumusan Masalah</w:t>
      </w:r>
    </w:p>
    <w:p w14:paraId="40358921" w14:textId="7F8D99C4" w:rsidR="008536F8" w:rsidRPr="001F4E32" w:rsidRDefault="003911CD" w:rsidP="00DD461B">
      <w:pPr>
        <w:pStyle w:val="ListParagraph"/>
        <w:numPr>
          <w:ilvl w:val="0"/>
          <w:numId w:val="3"/>
        </w:numPr>
        <w:spacing w:line="26" w:lineRule="atLeast"/>
        <w:ind w:left="854" w:hanging="284"/>
        <w:jc w:val="both"/>
        <w:rPr>
          <w:rFonts w:asciiTheme="majorBidi" w:hAnsiTheme="majorBidi" w:cstheme="majorBidi"/>
        </w:rPr>
      </w:pPr>
      <w:r>
        <w:rPr>
          <w:rFonts w:asciiTheme="majorBidi" w:hAnsiTheme="majorBidi" w:cstheme="majorBidi"/>
        </w:rPr>
        <w:t>Bagaimana</w:t>
      </w:r>
      <w:r w:rsidR="008536F8" w:rsidRPr="001F4E32">
        <w:rPr>
          <w:rFonts w:asciiTheme="majorBidi" w:hAnsiTheme="majorBidi" w:cstheme="majorBidi"/>
        </w:rPr>
        <w:t xml:space="preserve"> ketinggian tempat di daerah terendah dan tertinggi dalam perhitungan awal waktu shalat</w:t>
      </w:r>
      <w:r w:rsidR="00901701" w:rsidRPr="001F4E32">
        <w:rPr>
          <w:rFonts w:asciiTheme="majorBidi" w:hAnsiTheme="majorBidi" w:cstheme="majorBidi"/>
        </w:rPr>
        <w:t xml:space="preserve"> </w:t>
      </w:r>
      <w:r w:rsidR="008536F8" w:rsidRPr="001F4E32">
        <w:rPr>
          <w:rFonts w:asciiTheme="majorBidi" w:hAnsiTheme="majorBidi" w:cstheme="majorBidi"/>
        </w:rPr>
        <w:t>di Temanggung?</w:t>
      </w:r>
    </w:p>
    <w:p w14:paraId="69D9D77A" w14:textId="3DF1C5B0" w:rsidR="00DD461B" w:rsidRPr="00B82C49" w:rsidRDefault="008536F8" w:rsidP="00B82C49">
      <w:pPr>
        <w:pStyle w:val="ListParagraph"/>
        <w:numPr>
          <w:ilvl w:val="0"/>
          <w:numId w:val="3"/>
        </w:numPr>
        <w:spacing w:line="26" w:lineRule="atLeast"/>
        <w:ind w:left="854" w:hanging="284"/>
        <w:jc w:val="both"/>
        <w:rPr>
          <w:rFonts w:asciiTheme="majorBidi" w:hAnsiTheme="majorBidi" w:cstheme="majorBidi"/>
        </w:rPr>
      </w:pPr>
      <w:r w:rsidRPr="001F4E32">
        <w:rPr>
          <w:rFonts w:asciiTheme="majorBidi" w:hAnsiTheme="majorBidi" w:cstheme="majorBidi"/>
        </w:rPr>
        <w:t xml:space="preserve">Bagaimana koreksi ketinggian tempat </w:t>
      </w:r>
      <w:r w:rsidR="00BB3F22">
        <w:rPr>
          <w:rFonts w:asciiTheme="majorBidi" w:hAnsiTheme="majorBidi" w:cstheme="majorBidi"/>
        </w:rPr>
        <w:t>terhadap daerah terendah dan tertinggi dalam perhitungan awal waktu shalat temanggung</w:t>
      </w:r>
      <w:r w:rsidRPr="001F4E32">
        <w:rPr>
          <w:rFonts w:asciiTheme="majorBidi" w:hAnsiTheme="majorBidi" w:cstheme="majorBidi"/>
        </w:rPr>
        <w:t>?</w:t>
      </w:r>
    </w:p>
    <w:p w14:paraId="3C4642F0" w14:textId="04D0413C" w:rsidR="00F031B9" w:rsidRPr="001F4E32" w:rsidRDefault="00A06B90" w:rsidP="00DD461B">
      <w:pPr>
        <w:pStyle w:val="ListParagraph"/>
        <w:numPr>
          <w:ilvl w:val="0"/>
          <w:numId w:val="1"/>
        </w:numPr>
        <w:spacing w:line="26" w:lineRule="atLeast"/>
        <w:ind w:left="426" w:hanging="284"/>
        <w:jc w:val="both"/>
        <w:outlineLvl w:val="1"/>
        <w:rPr>
          <w:rFonts w:asciiTheme="majorBidi" w:hAnsiTheme="majorBidi" w:cstheme="majorBidi"/>
          <w:b/>
          <w:bCs/>
        </w:rPr>
      </w:pPr>
      <w:r>
        <w:rPr>
          <w:rFonts w:asciiTheme="majorBidi" w:hAnsiTheme="majorBidi" w:cstheme="majorBidi"/>
          <w:b/>
          <w:bCs/>
        </w:rPr>
        <w:t>Tujuan Penelitian</w:t>
      </w:r>
    </w:p>
    <w:p w14:paraId="6E82C627" w14:textId="1F4E3D15" w:rsidR="00F031B9" w:rsidRPr="001F4E32" w:rsidRDefault="00A06B90" w:rsidP="00DD461B">
      <w:pPr>
        <w:pStyle w:val="ListParagraph"/>
        <w:numPr>
          <w:ilvl w:val="0"/>
          <w:numId w:val="2"/>
        </w:numPr>
        <w:tabs>
          <w:tab w:val="left" w:pos="1418"/>
        </w:tabs>
        <w:spacing w:line="26" w:lineRule="atLeast"/>
        <w:ind w:left="851" w:hanging="284"/>
        <w:jc w:val="both"/>
        <w:rPr>
          <w:rFonts w:asciiTheme="majorBidi" w:hAnsiTheme="majorBidi" w:cstheme="majorBidi"/>
        </w:rPr>
      </w:pPr>
      <w:r>
        <w:rPr>
          <w:rFonts w:asciiTheme="majorBidi" w:hAnsiTheme="majorBidi" w:cstheme="majorBidi"/>
        </w:rPr>
        <w:t>Untuk mengetahui ketinggian tempat di daerah terendah dan tertinggi dalam perhitungan awal waktu shalat di Temanggung</w:t>
      </w:r>
    </w:p>
    <w:p w14:paraId="68FF2541" w14:textId="2F56FAC8" w:rsidR="001F4E32" w:rsidRPr="00447B1A" w:rsidRDefault="00A06B90" w:rsidP="00DD461B">
      <w:pPr>
        <w:pStyle w:val="ListParagraph"/>
        <w:numPr>
          <w:ilvl w:val="0"/>
          <w:numId w:val="2"/>
        </w:numPr>
        <w:tabs>
          <w:tab w:val="left" w:pos="1418"/>
        </w:tabs>
        <w:spacing w:line="26" w:lineRule="atLeast"/>
        <w:ind w:left="851" w:hanging="284"/>
        <w:jc w:val="both"/>
        <w:rPr>
          <w:rFonts w:asciiTheme="majorBidi" w:hAnsiTheme="majorBidi" w:cstheme="majorBidi"/>
        </w:rPr>
      </w:pPr>
      <w:r>
        <w:rPr>
          <w:rFonts w:asciiTheme="majorBidi" w:hAnsiTheme="majorBidi" w:cstheme="majorBidi"/>
        </w:rPr>
        <w:t xml:space="preserve">Untuk mengetahui koreksi ketinggian tempat </w:t>
      </w:r>
      <w:r w:rsidR="00B14896">
        <w:rPr>
          <w:rFonts w:asciiTheme="majorBidi" w:hAnsiTheme="majorBidi" w:cstheme="majorBidi"/>
        </w:rPr>
        <w:t>terhadap daerah  terendah dan tertinggi dalam perhitungan awal waktu shalat di Temanggung</w:t>
      </w:r>
    </w:p>
    <w:p w14:paraId="47C23D8D" w14:textId="77777777" w:rsidR="00D12D3B" w:rsidRPr="001F4E32" w:rsidRDefault="00D12D3B" w:rsidP="00DD461B">
      <w:pPr>
        <w:pStyle w:val="ListParagraph"/>
        <w:numPr>
          <w:ilvl w:val="0"/>
          <w:numId w:val="1"/>
        </w:numPr>
        <w:spacing w:line="26" w:lineRule="atLeast"/>
        <w:ind w:left="426" w:hanging="284"/>
        <w:jc w:val="both"/>
        <w:outlineLvl w:val="1"/>
        <w:rPr>
          <w:rFonts w:asciiTheme="majorBidi" w:hAnsiTheme="majorBidi" w:cstheme="majorBidi"/>
          <w:b/>
          <w:bCs/>
        </w:rPr>
      </w:pPr>
      <w:bookmarkStart w:id="13" w:name="_Toc185693139"/>
      <w:r w:rsidRPr="001F4E32">
        <w:rPr>
          <w:rFonts w:asciiTheme="majorBidi" w:hAnsiTheme="majorBidi" w:cstheme="majorBidi"/>
          <w:b/>
          <w:bCs/>
        </w:rPr>
        <w:t>Manfaat Penelitian</w:t>
      </w:r>
      <w:bookmarkEnd w:id="13"/>
    </w:p>
    <w:p w14:paraId="01C02D6F" w14:textId="1A9EBCA0" w:rsidR="00D12D3B" w:rsidRPr="001F4E32" w:rsidRDefault="00D12D3B" w:rsidP="00DD461B">
      <w:pPr>
        <w:pStyle w:val="ListParagraph"/>
        <w:numPr>
          <w:ilvl w:val="0"/>
          <w:numId w:val="4"/>
        </w:numPr>
        <w:spacing w:line="26" w:lineRule="atLeast"/>
        <w:ind w:left="851" w:hanging="284"/>
        <w:jc w:val="both"/>
        <w:rPr>
          <w:rFonts w:asciiTheme="majorBidi" w:hAnsiTheme="majorBidi" w:cstheme="majorBidi"/>
        </w:rPr>
      </w:pPr>
      <w:r w:rsidRPr="001F4E32">
        <w:rPr>
          <w:rFonts w:asciiTheme="majorBidi" w:hAnsiTheme="majorBidi" w:cstheme="majorBidi"/>
        </w:rPr>
        <w:t>Member</w:t>
      </w:r>
      <w:r w:rsidR="003911CD">
        <w:rPr>
          <w:rFonts w:asciiTheme="majorBidi" w:hAnsiTheme="majorBidi" w:cstheme="majorBidi"/>
        </w:rPr>
        <w:t>ikan informasi tentang</w:t>
      </w:r>
      <w:r w:rsidRPr="001F4E32">
        <w:rPr>
          <w:rFonts w:asciiTheme="majorBidi" w:hAnsiTheme="majorBidi" w:cstheme="majorBidi"/>
        </w:rPr>
        <w:t xml:space="preserve"> ketinggian tempat di daerah terendah dan </w:t>
      </w:r>
      <w:r w:rsidR="005E0E94" w:rsidRPr="001F4E32">
        <w:rPr>
          <w:rFonts w:asciiTheme="majorBidi" w:hAnsiTheme="majorBidi" w:cstheme="majorBidi"/>
        </w:rPr>
        <w:tab/>
      </w:r>
      <w:r w:rsidRPr="001F4E32">
        <w:rPr>
          <w:rFonts w:asciiTheme="majorBidi" w:hAnsiTheme="majorBidi" w:cstheme="majorBidi"/>
        </w:rPr>
        <w:t>tertinggi dalam awal waktu shalat di Temanggung</w:t>
      </w:r>
    </w:p>
    <w:p w14:paraId="1F0829F3" w14:textId="25663532" w:rsidR="00B14896" w:rsidRPr="00B14896" w:rsidRDefault="00D12D3B" w:rsidP="00B14896">
      <w:pPr>
        <w:pStyle w:val="ListParagraph"/>
        <w:numPr>
          <w:ilvl w:val="0"/>
          <w:numId w:val="4"/>
        </w:numPr>
        <w:spacing w:line="26" w:lineRule="atLeast"/>
        <w:ind w:left="851" w:hanging="284"/>
        <w:jc w:val="both"/>
        <w:rPr>
          <w:rFonts w:asciiTheme="majorBidi" w:hAnsiTheme="majorBidi" w:cstheme="majorBidi"/>
        </w:rPr>
      </w:pPr>
      <w:r w:rsidRPr="001F4E32">
        <w:rPr>
          <w:rFonts w:asciiTheme="majorBidi" w:hAnsiTheme="majorBidi" w:cstheme="majorBidi"/>
        </w:rPr>
        <w:t xml:space="preserve">Memberikan informasi kepada masyarakat bahwa ketinggian suatu tempat sangat berpengaruh dalam menentukan </w:t>
      </w:r>
      <w:r w:rsidR="00C7501E" w:rsidRPr="001F4E32">
        <w:rPr>
          <w:rFonts w:asciiTheme="majorBidi" w:hAnsiTheme="majorBidi" w:cstheme="majorBidi"/>
        </w:rPr>
        <w:t xml:space="preserve">awal </w:t>
      </w:r>
      <w:r w:rsidR="00B14896">
        <w:rPr>
          <w:rFonts w:asciiTheme="majorBidi" w:hAnsiTheme="majorBidi" w:cstheme="majorBidi"/>
        </w:rPr>
        <w:t>waktu shalat</w:t>
      </w:r>
    </w:p>
    <w:p w14:paraId="0EB024EF" w14:textId="77777777" w:rsidR="00B14896" w:rsidRDefault="00B14896" w:rsidP="00B14896">
      <w:pPr>
        <w:pStyle w:val="ListParagraph"/>
        <w:spacing w:line="26" w:lineRule="atLeast"/>
        <w:ind w:left="851"/>
        <w:jc w:val="both"/>
        <w:rPr>
          <w:rFonts w:asciiTheme="majorBidi" w:hAnsiTheme="majorBidi" w:cstheme="majorBidi"/>
        </w:rPr>
      </w:pPr>
    </w:p>
    <w:p w14:paraId="16859DEC" w14:textId="77777777" w:rsidR="00B14896" w:rsidRPr="0076445D" w:rsidRDefault="00B14896" w:rsidP="00B14896">
      <w:pPr>
        <w:pStyle w:val="ListParagraph"/>
        <w:spacing w:line="26" w:lineRule="atLeast"/>
        <w:ind w:left="851"/>
        <w:jc w:val="both"/>
        <w:rPr>
          <w:rFonts w:asciiTheme="majorBidi" w:hAnsiTheme="majorBidi" w:cstheme="majorBidi"/>
        </w:rPr>
      </w:pPr>
    </w:p>
    <w:p w14:paraId="770C3022" w14:textId="77777777" w:rsidR="00251288" w:rsidRDefault="00F52AE6" w:rsidP="00DD461B">
      <w:pPr>
        <w:pStyle w:val="ListParagraph"/>
        <w:numPr>
          <w:ilvl w:val="0"/>
          <w:numId w:val="1"/>
        </w:numPr>
        <w:spacing w:line="26" w:lineRule="atLeast"/>
        <w:ind w:left="426" w:hanging="284"/>
        <w:jc w:val="both"/>
        <w:outlineLvl w:val="1"/>
        <w:rPr>
          <w:rFonts w:asciiTheme="majorBidi" w:hAnsiTheme="majorBidi" w:cstheme="majorBidi"/>
          <w:b/>
          <w:bCs/>
        </w:rPr>
      </w:pPr>
      <w:bookmarkStart w:id="14" w:name="_Toc185693140"/>
      <w:r w:rsidRPr="00EF32FE">
        <w:rPr>
          <w:rFonts w:asciiTheme="majorBidi" w:hAnsiTheme="majorBidi" w:cstheme="majorBidi"/>
          <w:b/>
          <w:bCs/>
        </w:rPr>
        <w:lastRenderedPageBreak/>
        <w:t>Telaah Pustaka</w:t>
      </w:r>
      <w:bookmarkEnd w:id="14"/>
      <w:r w:rsidRPr="00EF32FE">
        <w:rPr>
          <w:rFonts w:asciiTheme="majorBidi" w:hAnsiTheme="majorBidi" w:cstheme="majorBidi"/>
          <w:b/>
          <w:bCs/>
        </w:rPr>
        <w:t xml:space="preserve"> </w:t>
      </w:r>
    </w:p>
    <w:p w14:paraId="108DB044" w14:textId="0CD4DED9" w:rsidR="00FA455F" w:rsidRPr="00251288" w:rsidRDefault="00526200" w:rsidP="00DD461B">
      <w:pPr>
        <w:pStyle w:val="ListParagraph"/>
        <w:spacing w:line="26" w:lineRule="atLeast"/>
        <w:ind w:left="426" w:firstLine="567"/>
        <w:jc w:val="both"/>
        <w:rPr>
          <w:rFonts w:asciiTheme="majorBidi" w:hAnsiTheme="majorBidi" w:cstheme="majorBidi"/>
          <w:b/>
          <w:bCs/>
        </w:rPr>
      </w:pPr>
      <w:r w:rsidRPr="00251288">
        <w:rPr>
          <w:rFonts w:asciiTheme="majorBidi" w:hAnsiTheme="majorBidi" w:cstheme="majorBidi"/>
        </w:rPr>
        <w:t>Karya ilmiah terdahulu yang terkait de</w:t>
      </w:r>
      <w:r w:rsidR="00FA455F" w:rsidRPr="00251288">
        <w:rPr>
          <w:rFonts w:asciiTheme="majorBidi" w:hAnsiTheme="majorBidi" w:cstheme="majorBidi"/>
        </w:rPr>
        <w:t xml:space="preserve">ngan penelitian penulis adalah: </w:t>
      </w:r>
    </w:p>
    <w:p w14:paraId="26AFD12F" w14:textId="3E4E4486" w:rsidR="00105504" w:rsidRPr="001F4E32" w:rsidRDefault="005F4DA1" w:rsidP="00DD461B">
      <w:pPr>
        <w:pStyle w:val="ListParagraph"/>
        <w:spacing w:line="26" w:lineRule="atLeast"/>
        <w:ind w:left="426" w:firstLine="567"/>
        <w:jc w:val="both"/>
        <w:rPr>
          <w:rFonts w:asciiTheme="majorBidi" w:hAnsiTheme="majorBidi" w:cstheme="majorBidi"/>
        </w:rPr>
      </w:pPr>
      <w:r w:rsidRPr="00EF32FE">
        <w:rPr>
          <w:rFonts w:asciiTheme="majorBidi" w:hAnsiTheme="majorBidi" w:cstheme="majorBidi"/>
          <w:b/>
          <w:bCs/>
        </w:rPr>
        <w:t>Pertama</w:t>
      </w:r>
      <w:r w:rsidR="00591EA4" w:rsidRPr="001F4E32">
        <w:rPr>
          <w:rFonts w:asciiTheme="majorBidi" w:hAnsiTheme="majorBidi" w:cstheme="majorBidi"/>
        </w:rPr>
        <w:t>,</w:t>
      </w:r>
      <w:r w:rsidR="00105504" w:rsidRPr="001F4E32">
        <w:rPr>
          <w:rFonts w:asciiTheme="majorBidi" w:hAnsiTheme="majorBidi" w:cstheme="majorBidi"/>
        </w:rPr>
        <w:t>Tesis</w:t>
      </w:r>
      <w:r w:rsidR="00591EA4" w:rsidRPr="001F4E32">
        <w:rPr>
          <w:rFonts w:asciiTheme="majorBidi" w:hAnsiTheme="majorBidi" w:cstheme="majorBidi"/>
        </w:rPr>
        <w:t xml:space="preserve"> </w:t>
      </w:r>
      <w:r w:rsidR="00530143" w:rsidRPr="001F4E32">
        <w:rPr>
          <w:rFonts w:asciiTheme="majorBidi" w:hAnsiTheme="majorBidi" w:cstheme="majorBidi"/>
        </w:rPr>
        <w:t xml:space="preserve">dengan judul </w:t>
      </w:r>
      <w:r w:rsidR="006C0EAD" w:rsidRPr="001F4E32">
        <w:rPr>
          <w:rFonts w:asciiTheme="majorBidi" w:hAnsiTheme="majorBidi" w:cstheme="majorBidi"/>
        </w:rPr>
        <w:t>Studi Komparatif dan Verifikatif  Pemikiran Thomas Djamaluddin dan Slamet Hambali Tentang Awal Waktu Shalat Magrib Kota/Kabupaten Yang Memiliki Dataran Tinggi</w:t>
      </w:r>
      <w:r w:rsidR="00105504" w:rsidRPr="001F4E32">
        <w:rPr>
          <w:rFonts w:asciiTheme="majorBidi" w:hAnsiTheme="majorBidi" w:cstheme="majorBidi"/>
        </w:rPr>
        <w:t>,</w:t>
      </w:r>
      <w:r w:rsidR="00530143" w:rsidRPr="001F4E32">
        <w:rPr>
          <w:rFonts w:asciiTheme="majorBidi" w:hAnsiTheme="majorBidi" w:cstheme="majorBidi"/>
        </w:rPr>
        <w:t xml:space="preserve">yang ditulis </w:t>
      </w:r>
      <w:r w:rsidR="00105504" w:rsidRPr="001F4E32">
        <w:rPr>
          <w:rFonts w:asciiTheme="majorBidi" w:hAnsiTheme="majorBidi" w:cstheme="majorBidi"/>
        </w:rPr>
        <w:t xml:space="preserve">oleh Masruhan.Hasil penelitian ini diketahui bahwa </w:t>
      </w:r>
      <w:r w:rsidR="000C6A58" w:rsidRPr="001F4E32">
        <w:rPr>
          <w:rFonts w:asciiTheme="majorBidi" w:hAnsiTheme="majorBidi" w:cstheme="majorBidi"/>
        </w:rPr>
        <w:t>hisab awal salat magrib Thomas djamaludin lebih cepat pada waktu magrib jika dibandingkan dengan hisab slamet hambali ketika input ketinggian yaitu atas 33 mdpl,dan batas toleransi perbedaan sebesar 1 menit mencapai ketinggian 201 mdpl,yaitu sejumlah  82,14971</w:t>
      </w:r>
      <w:r w:rsidR="00A13B03">
        <w:rPr>
          <w:rFonts w:asciiTheme="majorBidi" w:hAnsiTheme="majorBidi" w:cstheme="majorBidi"/>
        </w:rPr>
        <w:t xml:space="preserve"> % dari total masjid agung kota</w:t>
      </w:r>
      <w:r w:rsidR="000B4D31" w:rsidRPr="001F4E32">
        <w:rPr>
          <w:rFonts w:asciiTheme="majorBidi" w:hAnsiTheme="majorBidi" w:cstheme="majorBidi"/>
        </w:rPr>
        <w:t>.</w:t>
      </w:r>
      <w:r w:rsidR="001A69B9" w:rsidRPr="001F4E32">
        <w:rPr>
          <w:rStyle w:val="FootnoteReference"/>
          <w:rFonts w:asciiTheme="majorBidi" w:hAnsiTheme="majorBidi" w:cstheme="majorBidi"/>
        </w:rPr>
        <w:footnoteReference w:id="4"/>
      </w:r>
    </w:p>
    <w:p w14:paraId="41F8BF8E" w14:textId="0D473579" w:rsidR="005E258F" w:rsidRPr="001F4E32" w:rsidRDefault="00FA455F" w:rsidP="00DD461B">
      <w:pPr>
        <w:pStyle w:val="ListParagraph"/>
        <w:spacing w:line="26" w:lineRule="atLeast"/>
        <w:ind w:left="426" w:firstLine="567"/>
        <w:jc w:val="both"/>
        <w:rPr>
          <w:rFonts w:asciiTheme="majorBidi" w:hAnsiTheme="majorBidi" w:cstheme="majorBidi"/>
        </w:rPr>
      </w:pPr>
      <w:r w:rsidRPr="00EF32FE">
        <w:rPr>
          <w:rFonts w:asciiTheme="majorBidi" w:hAnsiTheme="majorBidi" w:cstheme="majorBidi"/>
          <w:b/>
          <w:bCs/>
        </w:rPr>
        <w:t>Kedua</w:t>
      </w:r>
      <w:r w:rsidR="00BC038C" w:rsidRPr="00EF32FE">
        <w:rPr>
          <w:rFonts w:asciiTheme="majorBidi" w:hAnsiTheme="majorBidi" w:cstheme="majorBidi"/>
          <w:b/>
          <w:bCs/>
        </w:rPr>
        <w:t>,</w:t>
      </w:r>
      <w:r w:rsidRPr="001F4E32">
        <w:rPr>
          <w:rFonts w:asciiTheme="majorBidi" w:hAnsiTheme="majorBidi" w:cstheme="majorBidi"/>
        </w:rPr>
        <w:t xml:space="preserve"> </w:t>
      </w:r>
      <w:r w:rsidR="005E0E94" w:rsidRPr="001F4E32">
        <w:rPr>
          <w:rFonts w:asciiTheme="majorBidi" w:hAnsiTheme="majorBidi" w:cstheme="majorBidi"/>
        </w:rPr>
        <w:t xml:space="preserve">Artikel </w:t>
      </w:r>
      <w:r w:rsidR="00BC038C" w:rsidRPr="001F4E32">
        <w:rPr>
          <w:rFonts w:asciiTheme="majorBidi" w:hAnsiTheme="majorBidi" w:cstheme="majorBidi"/>
        </w:rPr>
        <w:t>Jurnal dengan judul Koreksi Ketinggian Tempat Terhadap Fikih Waktu Shalat : Analisis Jadwal Waktu Shalat Kota Bandung,</w:t>
      </w:r>
      <w:r w:rsidRPr="001F4E32">
        <w:rPr>
          <w:rFonts w:asciiTheme="majorBidi" w:hAnsiTheme="majorBidi" w:cstheme="majorBidi"/>
        </w:rPr>
        <w:t xml:space="preserve"> </w:t>
      </w:r>
      <w:r w:rsidR="00BC038C" w:rsidRPr="001F4E32">
        <w:rPr>
          <w:rFonts w:asciiTheme="majorBidi" w:hAnsiTheme="majorBidi" w:cstheme="majorBidi"/>
        </w:rPr>
        <w:t>yang ditulis oleh Encep Abdul Rozak,dkk.</w:t>
      </w:r>
      <w:r w:rsidR="00251288">
        <w:rPr>
          <w:rFonts w:asciiTheme="majorBidi" w:hAnsiTheme="majorBidi" w:cstheme="majorBidi"/>
        </w:rPr>
        <w:t xml:space="preserve"> </w:t>
      </w:r>
      <w:r w:rsidR="00BC038C" w:rsidRPr="001F4E32">
        <w:rPr>
          <w:rFonts w:asciiTheme="majorBidi" w:hAnsiTheme="majorBidi" w:cstheme="majorBidi"/>
        </w:rPr>
        <w:t>Hasil penelitian ini diketahui bahwa awal waktu shalat bersifat lokalitas sesuai dengan data geografis.untuk satu geografis akan menghasilkan satu waktu shalat ,namun ada hal yang membuat berbeda dengan kaidah umum ini,yaitu terjadi fenomena adzan magrib dua kali pada saat Ramadhan 1437 H/2016 M dikota bandung.</w:t>
      </w:r>
      <w:r w:rsidR="00F63ECB" w:rsidRPr="001F4E32">
        <w:rPr>
          <w:rStyle w:val="FootnoteReference"/>
          <w:rFonts w:asciiTheme="majorBidi" w:hAnsiTheme="majorBidi" w:cstheme="majorBidi"/>
        </w:rPr>
        <w:footnoteReference w:id="5"/>
      </w:r>
    </w:p>
    <w:p w14:paraId="7ED98F5C" w14:textId="75254C8E" w:rsidR="005E258F" w:rsidRPr="001F4E32" w:rsidRDefault="00FA455F" w:rsidP="00DD461B">
      <w:pPr>
        <w:pStyle w:val="ListParagraph"/>
        <w:spacing w:line="26" w:lineRule="atLeast"/>
        <w:ind w:left="426" w:firstLine="567"/>
        <w:jc w:val="both"/>
        <w:rPr>
          <w:rFonts w:asciiTheme="majorBidi" w:hAnsiTheme="majorBidi" w:cstheme="majorBidi"/>
        </w:rPr>
      </w:pPr>
      <w:r w:rsidRPr="00EF32FE">
        <w:rPr>
          <w:rFonts w:asciiTheme="majorBidi" w:hAnsiTheme="majorBidi" w:cstheme="majorBidi"/>
          <w:b/>
          <w:bCs/>
        </w:rPr>
        <w:t>Ketiga</w:t>
      </w:r>
      <w:r w:rsidRPr="001F4E32">
        <w:rPr>
          <w:rFonts w:asciiTheme="majorBidi" w:hAnsiTheme="majorBidi" w:cstheme="majorBidi"/>
        </w:rPr>
        <w:t xml:space="preserve">, </w:t>
      </w:r>
      <w:r w:rsidR="00322BC9" w:rsidRPr="001F4E32">
        <w:rPr>
          <w:rFonts w:asciiTheme="majorBidi" w:hAnsiTheme="majorBidi" w:cstheme="majorBidi"/>
        </w:rPr>
        <w:t>J</w:t>
      </w:r>
      <w:r w:rsidR="00431AB8" w:rsidRPr="001F4E32">
        <w:rPr>
          <w:rFonts w:asciiTheme="majorBidi" w:hAnsiTheme="majorBidi" w:cstheme="majorBidi"/>
        </w:rPr>
        <w:t>urnal dengan judul Analisis Jadwal Waktu Shalat di Dataran Tinggi K</w:t>
      </w:r>
      <w:r w:rsidR="00033479" w:rsidRPr="001F4E32">
        <w:rPr>
          <w:rFonts w:asciiTheme="majorBidi" w:hAnsiTheme="majorBidi" w:cstheme="majorBidi"/>
        </w:rPr>
        <w:t xml:space="preserve">ecamatan Bebesan Kabupaten Aceh </w:t>
      </w:r>
      <w:r w:rsidR="00431AB8" w:rsidRPr="001F4E32">
        <w:rPr>
          <w:rFonts w:asciiTheme="majorBidi" w:hAnsiTheme="majorBidi" w:cstheme="majorBidi"/>
        </w:rPr>
        <w:t xml:space="preserve">Tengah,yang ditulis oleh Intan Mutia,Ismail.Hasil penelitian ini diketahui bahwa perhitungan jadwal shalat di kecamatan bebesan data ketinggian tempat tidak dapat digunakan,variasi jadwal salat ada jadwal digital dan manual </w:t>
      </w:r>
      <w:r w:rsidR="00431AB8" w:rsidRPr="001F4E32">
        <w:rPr>
          <w:rFonts w:asciiTheme="majorBidi" w:hAnsiTheme="majorBidi" w:cstheme="majorBidi"/>
        </w:rPr>
        <w:lastRenderedPageBreak/>
        <w:t xml:space="preserve">(print out),beberapa jadwal salat diantaranya menggunakan titik koordinat </w:t>
      </w:r>
      <w:r w:rsidR="00322BC9" w:rsidRPr="001F4E32">
        <w:rPr>
          <w:rFonts w:asciiTheme="majorBidi" w:hAnsiTheme="majorBidi" w:cstheme="majorBidi"/>
        </w:rPr>
        <w:t>sosial religius dan menggunakan konversi .dalam peyusunan jadwal salat perlu diperhatikan kelengkapan data yang digunakan,karena data penyusunan menjadi jaminan kredibilitas akurasi jadwal salat.perhitungan waktu salat berdasarkan data real lapangan memperoleh hasil berbeda dengan jadwal yang berbeda di lokasi.hasil perhitungan real lapangan lebih diprioritaskan (lebih akurat),</w:t>
      </w:r>
      <w:r w:rsidR="000A4FA5">
        <w:rPr>
          <w:rFonts w:asciiTheme="majorBidi" w:hAnsiTheme="majorBidi" w:cstheme="majorBidi"/>
        </w:rPr>
        <w:t xml:space="preserve"> </w:t>
      </w:r>
      <w:r w:rsidR="00322BC9" w:rsidRPr="001F4E32">
        <w:rPr>
          <w:rFonts w:asciiTheme="majorBidi" w:hAnsiTheme="majorBidi" w:cstheme="majorBidi"/>
        </w:rPr>
        <w:t>karena proses perhitungannya menggunakan data lintang,bujur dan data matahari disesuikan dengan lokasi dan waktu perhitungannya.</w:t>
      </w:r>
      <w:r w:rsidR="00DF19A5" w:rsidRPr="001F4E32">
        <w:rPr>
          <w:rStyle w:val="FootnoteReference"/>
          <w:rFonts w:asciiTheme="majorBidi" w:hAnsiTheme="majorBidi" w:cstheme="majorBidi"/>
        </w:rPr>
        <w:footnoteReference w:id="6"/>
      </w:r>
      <w:r w:rsidR="00322BC9" w:rsidRPr="001F4E32">
        <w:rPr>
          <w:rFonts w:asciiTheme="majorBidi" w:hAnsiTheme="majorBidi" w:cstheme="majorBidi"/>
        </w:rPr>
        <w:t xml:space="preserve">  </w:t>
      </w:r>
      <w:r w:rsidR="00431AB8" w:rsidRPr="001F4E32">
        <w:rPr>
          <w:rFonts w:asciiTheme="majorBidi" w:hAnsiTheme="majorBidi" w:cstheme="majorBidi"/>
        </w:rPr>
        <w:t xml:space="preserve"> </w:t>
      </w:r>
    </w:p>
    <w:p w14:paraId="369C34DD" w14:textId="77777777" w:rsidR="00251288" w:rsidRDefault="00530143" w:rsidP="00DD461B">
      <w:pPr>
        <w:pStyle w:val="ListParagraph"/>
        <w:spacing w:line="26" w:lineRule="atLeast"/>
        <w:ind w:left="426" w:firstLine="567"/>
        <w:jc w:val="both"/>
        <w:rPr>
          <w:rFonts w:asciiTheme="majorBidi" w:hAnsiTheme="majorBidi" w:cstheme="majorBidi"/>
        </w:rPr>
      </w:pPr>
      <w:r w:rsidRPr="00EF32FE">
        <w:rPr>
          <w:rFonts w:asciiTheme="majorBidi" w:hAnsiTheme="majorBidi" w:cstheme="majorBidi"/>
          <w:b/>
          <w:bCs/>
        </w:rPr>
        <w:t>Keempat</w:t>
      </w:r>
      <w:r w:rsidRPr="001F4E32">
        <w:rPr>
          <w:rFonts w:asciiTheme="majorBidi" w:hAnsiTheme="majorBidi" w:cstheme="majorBidi"/>
        </w:rPr>
        <w:t>,</w:t>
      </w:r>
      <w:r w:rsidR="00FA455F" w:rsidRPr="001F4E32">
        <w:rPr>
          <w:rFonts w:asciiTheme="majorBidi" w:hAnsiTheme="majorBidi" w:cstheme="majorBidi"/>
        </w:rPr>
        <w:t xml:space="preserve"> </w:t>
      </w:r>
      <w:r w:rsidRPr="001F4E32">
        <w:rPr>
          <w:rFonts w:asciiTheme="majorBidi" w:hAnsiTheme="majorBidi" w:cstheme="majorBidi"/>
        </w:rPr>
        <w:t xml:space="preserve">Skripsi dengan judul Koreksi Jadwal Waktu Salat Berdasarkan Ketinggian Tempat (Studi Kasus Masjid Atta’awun Puncak Bogor),oleh Lina Atikah,Hasil Penelitian ini diketahui bahwa </w:t>
      </w:r>
      <w:r w:rsidR="00160745" w:rsidRPr="001F4E32">
        <w:rPr>
          <w:rFonts w:asciiTheme="majorBidi" w:hAnsiTheme="majorBidi" w:cstheme="majorBidi"/>
        </w:rPr>
        <w:t>Jadwal yang digunakan di masjid Atta’awun yang bersumber dari Kemenag Kabupaten Bogor belum dapat mengcover masjid Atta’awun. Selisih paling menonjol adalah pada hasil hisab waktu Terbit, Magrib, dan Isya. namun data ketinggian tempat tetap berdampak pada jadwal waktu salat, khususnya untuk masjid Atta’awun.</w:t>
      </w:r>
      <w:r w:rsidR="004677E0" w:rsidRPr="001F4E32">
        <w:rPr>
          <w:rFonts w:asciiTheme="majorBidi" w:hAnsiTheme="majorBidi" w:cstheme="majorBidi"/>
        </w:rPr>
        <w:t xml:space="preserve">karena ketinggian tempat dapat dikatakan mempengaruhi jadwal waktu shalat ,yaitu waktu – waktu yang berhubungan dengan kerendahan ufuk dan ketinggian matahari.dan hasil perhitungan penulis lakukan hanya waktu salat Magrib yang mendapati selisih sangat tinggi yaitu mencapai 5 menit lebih awal dari pembanding nya yaitu perhitungan real markaz. </w:t>
      </w:r>
    </w:p>
    <w:p w14:paraId="7B5DC862" w14:textId="21A4C8DF" w:rsidR="005E258F" w:rsidRPr="001F4E32" w:rsidRDefault="004677E0" w:rsidP="00DD461B">
      <w:pPr>
        <w:pStyle w:val="ListParagraph"/>
        <w:spacing w:line="26" w:lineRule="atLeast"/>
        <w:ind w:left="426" w:firstLine="567"/>
        <w:jc w:val="both"/>
        <w:rPr>
          <w:rFonts w:asciiTheme="majorBidi" w:hAnsiTheme="majorBidi" w:cstheme="majorBidi"/>
        </w:rPr>
      </w:pPr>
      <w:r w:rsidRPr="001F4E32">
        <w:rPr>
          <w:rFonts w:asciiTheme="majorBidi" w:hAnsiTheme="majorBidi" w:cstheme="majorBidi"/>
        </w:rPr>
        <w:t xml:space="preserve">Sedangkan untuk keempat waktu salat lainya mendapati selisih sekitar 1 – 2 menit waktu lebih awal dari pembandingnya. Maka dari sini dapat diketahui bahwa adanya data koreksi ketinggian tempat juga diperlukan dalam </w:t>
      </w:r>
      <w:r w:rsidRPr="001F4E32">
        <w:rPr>
          <w:rFonts w:asciiTheme="majorBidi" w:hAnsiTheme="majorBidi" w:cstheme="majorBidi"/>
        </w:rPr>
        <w:lastRenderedPageBreak/>
        <w:t>perhitungan waktu salat. Apalagi melihat kondisi topografi di Kabupaten Bogor yang sangat beragam</w:t>
      </w:r>
      <w:r w:rsidR="003D3522" w:rsidRPr="001F4E32">
        <w:rPr>
          <w:rStyle w:val="FootnoteReference"/>
          <w:rFonts w:asciiTheme="majorBidi" w:hAnsiTheme="majorBidi" w:cstheme="majorBidi"/>
        </w:rPr>
        <w:footnoteReference w:id="7"/>
      </w:r>
      <w:r w:rsidRPr="001F4E32">
        <w:rPr>
          <w:rFonts w:asciiTheme="majorBidi" w:hAnsiTheme="majorBidi" w:cstheme="majorBidi"/>
        </w:rPr>
        <w:t>.</w:t>
      </w:r>
    </w:p>
    <w:p w14:paraId="51BA4E22" w14:textId="428E3AFC" w:rsidR="00B903EE" w:rsidRPr="001F4E32" w:rsidRDefault="00BC7612" w:rsidP="00DD461B">
      <w:pPr>
        <w:pStyle w:val="ListParagraph"/>
        <w:spacing w:line="26" w:lineRule="atLeast"/>
        <w:ind w:left="426" w:firstLine="567"/>
        <w:jc w:val="both"/>
        <w:rPr>
          <w:rFonts w:asciiTheme="majorBidi" w:hAnsiTheme="majorBidi" w:cstheme="majorBidi"/>
        </w:rPr>
      </w:pPr>
      <w:r w:rsidRPr="00EF32FE">
        <w:rPr>
          <w:rFonts w:asciiTheme="majorBidi" w:hAnsiTheme="majorBidi" w:cstheme="majorBidi"/>
          <w:b/>
          <w:bCs/>
        </w:rPr>
        <w:t>Kelima,</w:t>
      </w:r>
      <w:r w:rsidR="00FA455F" w:rsidRPr="001F4E32">
        <w:rPr>
          <w:rFonts w:asciiTheme="majorBidi" w:hAnsiTheme="majorBidi" w:cstheme="majorBidi"/>
        </w:rPr>
        <w:t xml:space="preserve"> </w:t>
      </w:r>
      <w:r w:rsidRPr="001F4E32">
        <w:rPr>
          <w:rFonts w:asciiTheme="majorBidi" w:hAnsiTheme="majorBidi" w:cstheme="majorBidi"/>
        </w:rPr>
        <w:t xml:space="preserve">Artikel dengan judul Jadwal Sholat Hasil Konversi Koreksi Daerah :Antara Kepentingan Efisiensi Dan Akurasi,yang ditulis oleh Jayusman,Hasil penelitian ini diketahui bahwa </w:t>
      </w:r>
      <w:r w:rsidR="00BE63E5" w:rsidRPr="001F4E32">
        <w:rPr>
          <w:rFonts w:asciiTheme="majorBidi" w:hAnsiTheme="majorBidi" w:cstheme="majorBidi"/>
        </w:rPr>
        <w:t>akurat untuk digunakan jadwal waktu shalat yang dihitung untuk sauatu daerah dan bukan berdasarkan konversi dari koreksian daerah dari jadwal kota atau daerah lain.koreksi daerah yang biasanya dinyatakan bahwa perbedaan 1 derajat bujur daerah dikonversi sama dengan perbedaan 4 menit untuk koreksi waktu.daerah yang berada di sebelah timur kota yang dijadikan patokan koreksinya dikurangkan sedang yang disebelah barat kota yang dijadikan patokan koreksinya ditambahkan.</w:t>
      </w:r>
      <w:r w:rsidR="003D3522" w:rsidRPr="001F4E32">
        <w:rPr>
          <w:rStyle w:val="FootnoteReference"/>
          <w:rFonts w:asciiTheme="majorBidi" w:hAnsiTheme="majorBidi" w:cstheme="majorBidi"/>
        </w:rPr>
        <w:footnoteReference w:id="8"/>
      </w:r>
    </w:p>
    <w:p w14:paraId="633EB768" w14:textId="77777777" w:rsidR="00F1355C" w:rsidRPr="00EF32FE" w:rsidRDefault="00F52AE6" w:rsidP="00DD461B">
      <w:pPr>
        <w:pStyle w:val="ListParagraph"/>
        <w:numPr>
          <w:ilvl w:val="0"/>
          <w:numId w:val="1"/>
        </w:numPr>
        <w:spacing w:line="26" w:lineRule="atLeast"/>
        <w:ind w:left="426" w:hanging="284"/>
        <w:jc w:val="both"/>
        <w:outlineLvl w:val="1"/>
        <w:rPr>
          <w:rFonts w:asciiTheme="majorBidi" w:hAnsiTheme="majorBidi" w:cstheme="majorBidi"/>
          <w:b/>
          <w:bCs/>
        </w:rPr>
      </w:pPr>
      <w:bookmarkStart w:id="15" w:name="_Toc185693141"/>
      <w:r w:rsidRPr="00EF32FE">
        <w:rPr>
          <w:rFonts w:asciiTheme="majorBidi" w:hAnsiTheme="majorBidi" w:cstheme="majorBidi"/>
          <w:b/>
          <w:bCs/>
        </w:rPr>
        <w:t>Metodologi Penelitian</w:t>
      </w:r>
      <w:bookmarkEnd w:id="15"/>
    </w:p>
    <w:p w14:paraId="780EFA6D" w14:textId="77777777" w:rsidR="006F6752" w:rsidRPr="001F4E32" w:rsidRDefault="00F1355C" w:rsidP="00DD461B">
      <w:pPr>
        <w:pStyle w:val="ListParagraph"/>
        <w:spacing w:line="26" w:lineRule="atLeast"/>
        <w:ind w:left="426" w:firstLine="567"/>
        <w:jc w:val="both"/>
        <w:rPr>
          <w:rFonts w:asciiTheme="majorBidi" w:hAnsiTheme="majorBidi" w:cstheme="majorBidi"/>
        </w:rPr>
      </w:pPr>
      <w:r w:rsidRPr="001F4E32">
        <w:rPr>
          <w:rFonts w:asciiTheme="majorBidi" w:hAnsiTheme="majorBidi" w:cstheme="majorBidi"/>
        </w:rPr>
        <w:t xml:space="preserve">Metodologi penelitian merupakan langkah – langkah atau prosedur dalam mendapatkan ilmu atau pengetahuan </w:t>
      </w:r>
      <w:r w:rsidR="006F6752" w:rsidRPr="001F4E32">
        <w:rPr>
          <w:rFonts w:asciiTheme="majorBidi" w:hAnsiTheme="majorBidi" w:cstheme="majorBidi"/>
        </w:rPr>
        <w:t>alamiah. Metode penelitian adalah cara sistematis untuk menyusun ilmu pengetahuan</w:t>
      </w:r>
      <w:r w:rsidR="00FA455F" w:rsidRPr="001F4E32">
        <w:rPr>
          <w:rFonts w:asciiTheme="majorBidi" w:hAnsiTheme="majorBidi" w:cstheme="majorBidi"/>
        </w:rPr>
        <w:t>.</w:t>
      </w:r>
      <w:r w:rsidR="002D2BCE" w:rsidRPr="001F4E32">
        <w:rPr>
          <w:rStyle w:val="FootnoteReference"/>
          <w:rFonts w:asciiTheme="majorBidi" w:hAnsiTheme="majorBidi" w:cstheme="majorBidi"/>
        </w:rPr>
        <w:footnoteReference w:id="9"/>
      </w:r>
      <w:r w:rsidR="00FA455F" w:rsidRPr="001F4E32">
        <w:rPr>
          <w:rFonts w:asciiTheme="majorBidi" w:hAnsiTheme="majorBidi" w:cstheme="majorBidi"/>
        </w:rPr>
        <w:t xml:space="preserve"> </w:t>
      </w:r>
      <w:r w:rsidR="006F6752" w:rsidRPr="001F4E32">
        <w:rPr>
          <w:rFonts w:asciiTheme="majorBidi" w:hAnsiTheme="majorBidi" w:cstheme="majorBidi"/>
        </w:rPr>
        <w:t>Adapun metode yang digunakan dalam penyusunan skripsi ini sebagai berikut :</w:t>
      </w:r>
    </w:p>
    <w:p w14:paraId="71AA2C25" w14:textId="77777777" w:rsidR="00F52AE6" w:rsidRPr="001F4E32" w:rsidRDefault="006F6752" w:rsidP="00DD461B">
      <w:pPr>
        <w:pStyle w:val="ListParagraph"/>
        <w:numPr>
          <w:ilvl w:val="0"/>
          <w:numId w:val="5"/>
        </w:numPr>
        <w:spacing w:line="26" w:lineRule="atLeast"/>
        <w:ind w:left="426" w:firstLine="0"/>
        <w:jc w:val="both"/>
        <w:rPr>
          <w:rFonts w:asciiTheme="majorBidi" w:hAnsiTheme="majorBidi" w:cstheme="majorBidi"/>
        </w:rPr>
      </w:pPr>
      <w:r w:rsidRPr="001F4E32">
        <w:rPr>
          <w:rFonts w:asciiTheme="majorBidi" w:hAnsiTheme="majorBidi" w:cstheme="majorBidi"/>
        </w:rPr>
        <w:t>Jenis pene</w:t>
      </w:r>
      <w:r w:rsidR="000C6AF4" w:rsidRPr="001F4E32">
        <w:rPr>
          <w:rFonts w:asciiTheme="majorBidi" w:hAnsiTheme="majorBidi" w:cstheme="majorBidi"/>
        </w:rPr>
        <w:t xml:space="preserve">litian </w:t>
      </w:r>
    </w:p>
    <w:p w14:paraId="286C6DB8" w14:textId="34919FAD" w:rsidR="000C6AF4" w:rsidRPr="001F4E32" w:rsidRDefault="000C6AF4" w:rsidP="00DD461B">
      <w:pPr>
        <w:pStyle w:val="ListParagraph"/>
        <w:spacing w:line="26" w:lineRule="atLeast"/>
        <w:ind w:left="426" w:firstLine="567"/>
        <w:jc w:val="both"/>
        <w:rPr>
          <w:rFonts w:asciiTheme="majorBidi" w:hAnsiTheme="majorBidi" w:cstheme="majorBidi"/>
        </w:rPr>
      </w:pPr>
      <w:r w:rsidRPr="001F4E32">
        <w:rPr>
          <w:rFonts w:asciiTheme="majorBidi" w:hAnsiTheme="majorBidi" w:cstheme="majorBidi"/>
        </w:rPr>
        <w:t>Berdasarkan rumusan masalah yang dibahas, penelitian ini merupakan jenis penelitian lapangan (field research) dengan pendekatan kualitatif.</w:t>
      </w:r>
      <w:r w:rsidR="004D5653" w:rsidRPr="001F4E32">
        <w:rPr>
          <w:rFonts w:asciiTheme="majorBidi" w:hAnsiTheme="majorBidi" w:cstheme="majorBidi"/>
        </w:rPr>
        <w:t xml:space="preserve"> Penelitian kualitatif adalah penelitian yang bermaksud untuk memahami fenomena tentang apa yang dialami oleh subjek penelitian secara holistik. Dalam hal ini penelitian kualitatif yang bersifat deskriptif, yaitu jenis penelitian yang </w:t>
      </w:r>
      <w:r w:rsidR="004D5653" w:rsidRPr="001F4E32">
        <w:rPr>
          <w:rFonts w:asciiTheme="majorBidi" w:hAnsiTheme="majorBidi" w:cstheme="majorBidi"/>
        </w:rPr>
        <w:lastRenderedPageBreak/>
        <w:t>mendeskripsikan suatu gejala, peristiwa, kejadian yang terjadi saat ini dan cenderung induktif.</w:t>
      </w:r>
    </w:p>
    <w:p w14:paraId="08E00812" w14:textId="1FE06FCB" w:rsidR="00EF32FE" w:rsidRPr="001F4E32" w:rsidRDefault="005F4DA1" w:rsidP="00DD461B">
      <w:pPr>
        <w:pStyle w:val="ListParagraph"/>
        <w:spacing w:line="26" w:lineRule="atLeast"/>
        <w:ind w:left="426" w:firstLine="567"/>
        <w:jc w:val="both"/>
        <w:rPr>
          <w:rFonts w:asciiTheme="majorBidi" w:hAnsiTheme="majorBidi" w:cstheme="majorBidi"/>
        </w:rPr>
      </w:pPr>
      <w:r w:rsidRPr="001F4E32">
        <w:rPr>
          <w:rFonts w:asciiTheme="majorBidi" w:hAnsiTheme="majorBidi" w:cstheme="majorBidi"/>
        </w:rPr>
        <w:t>Penelitian ini menerapkan koreksi ketinggian tempat terhadap jadwal waktu shalat sebagai fokus kajian penelitian dan melihat dampak koreksi ketinggian tempat tersebut terhadap perhitungan waktu shalat di Kemenag Kabupaten T</w:t>
      </w:r>
      <w:r w:rsidR="00841AF0" w:rsidRPr="001F4E32">
        <w:rPr>
          <w:rFonts w:asciiTheme="majorBidi" w:hAnsiTheme="majorBidi" w:cstheme="majorBidi"/>
        </w:rPr>
        <w:t>emanggung dan perhitu</w:t>
      </w:r>
      <w:r w:rsidR="00963245" w:rsidRPr="001F4E32">
        <w:rPr>
          <w:rFonts w:asciiTheme="majorBidi" w:hAnsiTheme="majorBidi" w:cstheme="majorBidi"/>
        </w:rPr>
        <w:t>n</w:t>
      </w:r>
      <w:r w:rsidR="00841AF0" w:rsidRPr="001F4E32">
        <w:rPr>
          <w:rFonts w:asciiTheme="majorBidi" w:hAnsiTheme="majorBidi" w:cstheme="majorBidi"/>
        </w:rPr>
        <w:t>gan de</w:t>
      </w:r>
      <w:r w:rsidR="00963245" w:rsidRPr="001F4E32">
        <w:rPr>
          <w:rFonts w:asciiTheme="majorBidi" w:hAnsiTheme="majorBidi" w:cstheme="majorBidi"/>
        </w:rPr>
        <w:t>ngan menggunakan ketinggian tem</w:t>
      </w:r>
      <w:r w:rsidR="00841AF0" w:rsidRPr="001F4E32">
        <w:rPr>
          <w:rFonts w:asciiTheme="majorBidi" w:hAnsiTheme="majorBidi" w:cstheme="majorBidi"/>
        </w:rPr>
        <w:t>pat maupun tidak</w:t>
      </w:r>
      <w:r w:rsidR="00EF32FE">
        <w:rPr>
          <w:rFonts w:asciiTheme="majorBidi" w:hAnsiTheme="majorBidi" w:cstheme="majorBidi"/>
        </w:rPr>
        <w:t>.</w:t>
      </w:r>
    </w:p>
    <w:p w14:paraId="3975151F" w14:textId="77777777" w:rsidR="00304976" w:rsidRDefault="006F6752" w:rsidP="00DD461B">
      <w:pPr>
        <w:pStyle w:val="ListParagraph"/>
        <w:numPr>
          <w:ilvl w:val="0"/>
          <w:numId w:val="5"/>
        </w:numPr>
        <w:spacing w:line="26" w:lineRule="atLeast"/>
        <w:ind w:left="851" w:hanging="425"/>
        <w:jc w:val="both"/>
        <w:rPr>
          <w:rFonts w:asciiTheme="majorBidi" w:hAnsiTheme="majorBidi" w:cstheme="majorBidi"/>
        </w:rPr>
      </w:pPr>
      <w:r w:rsidRPr="001F4E32">
        <w:rPr>
          <w:rFonts w:asciiTheme="majorBidi" w:hAnsiTheme="majorBidi" w:cstheme="majorBidi"/>
        </w:rPr>
        <w:t xml:space="preserve">Sumber data </w:t>
      </w:r>
    </w:p>
    <w:p w14:paraId="6C65CD8E" w14:textId="419A7848" w:rsidR="006C1AE3" w:rsidRPr="00304976" w:rsidRDefault="00304976" w:rsidP="00DD461B">
      <w:pPr>
        <w:pStyle w:val="ListParagraph"/>
        <w:spacing w:line="26" w:lineRule="atLeast"/>
        <w:ind w:left="851"/>
        <w:jc w:val="both"/>
        <w:rPr>
          <w:rFonts w:asciiTheme="majorBidi" w:hAnsiTheme="majorBidi" w:cstheme="majorBidi"/>
        </w:rPr>
      </w:pPr>
      <w:r>
        <w:rPr>
          <w:rFonts w:asciiTheme="majorBidi" w:hAnsiTheme="majorBidi" w:cstheme="majorBidi"/>
        </w:rPr>
        <w:tab/>
      </w:r>
      <w:r w:rsidR="006C1AE3" w:rsidRPr="00304976">
        <w:rPr>
          <w:rFonts w:asciiTheme="majorBidi" w:hAnsiTheme="majorBidi" w:cstheme="majorBidi"/>
        </w:rPr>
        <w:t>Sumber yang terhimpun dari hasil penelitian diperoleh melalui penelitian lapangan dan kepustakaan,</w:t>
      </w:r>
      <w:r w:rsidR="00EF32FE" w:rsidRPr="00304976">
        <w:rPr>
          <w:rFonts w:asciiTheme="majorBidi" w:hAnsiTheme="majorBidi" w:cstheme="majorBidi"/>
        </w:rPr>
        <w:t xml:space="preserve"> s</w:t>
      </w:r>
      <w:r w:rsidR="006C1AE3" w:rsidRPr="00304976">
        <w:rPr>
          <w:rFonts w:asciiTheme="majorBidi" w:hAnsiTheme="majorBidi" w:cstheme="majorBidi"/>
        </w:rPr>
        <w:t>umbernya digolongkan ke dalam 2 jenis data,</w:t>
      </w:r>
      <w:r w:rsidR="00EF32FE" w:rsidRPr="00304976">
        <w:rPr>
          <w:rFonts w:asciiTheme="majorBidi" w:hAnsiTheme="majorBidi" w:cstheme="majorBidi"/>
        </w:rPr>
        <w:t xml:space="preserve"> </w:t>
      </w:r>
      <w:r w:rsidR="006C1AE3" w:rsidRPr="00304976">
        <w:rPr>
          <w:rFonts w:asciiTheme="majorBidi" w:hAnsiTheme="majorBidi" w:cstheme="majorBidi"/>
        </w:rPr>
        <w:t>yaitu:</w:t>
      </w:r>
    </w:p>
    <w:p w14:paraId="45F94118" w14:textId="77777777" w:rsidR="00304976" w:rsidRDefault="008B2AD9" w:rsidP="00DD461B">
      <w:pPr>
        <w:pStyle w:val="ListParagraph"/>
        <w:numPr>
          <w:ilvl w:val="0"/>
          <w:numId w:val="6"/>
        </w:numPr>
        <w:spacing w:line="26" w:lineRule="atLeast"/>
        <w:ind w:left="1276" w:hanging="284"/>
        <w:jc w:val="both"/>
        <w:rPr>
          <w:rFonts w:asciiTheme="majorBidi" w:hAnsiTheme="majorBidi" w:cstheme="majorBidi"/>
        </w:rPr>
      </w:pPr>
      <w:r w:rsidRPr="001F4E32">
        <w:rPr>
          <w:rFonts w:asciiTheme="majorBidi" w:hAnsiTheme="majorBidi" w:cstheme="majorBidi"/>
        </w:rPr>
        <w:t xml:space="preserve">Data Primer </w:t>
      </w:r>
    </w:p>
    <w:p w14:paraId="41031EA6" w14:textId="22F611F9" w:rsidR="0016463A" w:rsidRPr="00304976" w:rsidRDefault="0016463A" w:rsidP="00DD461B">
      <w:pPr>
        <w:pStyle w:val="ListParagraph"/>
        <w:spacing w:line="26" w:lineRule="atLeast"/>
        <w:ind w:left="1276" w:firstLine="567"/>
        <w:jc w:val="both"/>
        <w:rPr>
          <w:rFonts w:asciiTheme="majorBidi" w:hAnsiTheme="majorBidi" w:cstheme="majorBidi"/>
        </w:rPr>
      </w:pPr>
      <w:r w:rsidRPr="00304976">
        <w:rPr>
          <w:rFonts w:asciiTheme="majorBidi" w:hAnsiTheme="majorBidi" w:cstheme="majorBidi"/>
        </w:rPr>
        <w:t>Data primer merupakan data yang diperoleh langsung dari sumber data yang akan dikumpulkan dan juga berkaitan dengan p</w:t>
      </w:r>
      <w:r w:rsidR="005F4DA1" w:rsidRPr="00304976">
        <w:rPr>
          <w:rFonts w:asciiTheme="majorBidi" w:hAnsiTheme="majorBidi" w:cstheme="majorBidi"/>
        </w:rPr>
        <w:t>ermasalahan yang akan diteliti.</w:t>
      </w:r>
      <w:r w:rsidR="00EF32FE" w:rsidRPr="00304976">
        <w:rPr>
          <w:rFonts w:asciiTheme="majorBidi" w:hAnsiTheme="majorBidi" w:cstheme="majorBidi"/>
        </w:rPr>
        <w:t xml:space="preserve"> </w:t>
      </w:r>
      <w:r w:rsidR="005F4DA1" w:rsidRPr="00304976">
        <w:rPr>
          <w:rFonts w:asciiTheme="majorBidi" w:hAnsiTheme="majorBidi" w:cstheme="majorBidi"/>
        </w:rPr>
        <w:t>D</w:t>
      </w:r>
      <w:r w:rsidRPr="00304976">
        <w:rPr>
          <w:rFonts w:asciiTheme="majorBidi" w:hAnsiTheme="majorBidi" w:cstheme="majorBidi"/>
        </w:rPr>
        <w:t>at</w:t>
      </w:r>
      <w:r w:rsidR="00EF32FE" w:rsidRPr="00304976">
        <w:rPr>
          <w:rFonts w:asciiTheme="majorBidi" w:hAnsiTheme="majorBidi" w:cstheme="majorBidi"/>
        </w:rPr>
        <w:t xml:space="preserve">a </w:t>
      </w:r>
      <w:r w:rsidRPr="00304976">
        <w:rPr>
          <w:rFonts w:asciiTheme="majorBidi" w:hAnsiTheme="majorBidi" w:cstheme="majorBidi"/>
        </w:rPr>
        <w:t>primer yang digunakan oleh peneliti yaitu observasi lapangan seca</w:t>
      </w:r>
      <w:r w:rsidR="00447B1A" w:rsidRPr="00304976">
        <w:rPr>
          <w:rFonts w:asciiTheme="majorBidi" w:hAnsiTheme="majorBidi" w:cstheme="majorBidi"/>
        </w:rPr>
        <w:t>ra langsung.</w:t>
      </w:r>
      <w:r w:rsidR="00EF32FE" w:rsidRPr="00304976">
        <w:rPr>
          <w:rFonts w:asciiTheme="majorBidi" w:hAnsiTheme="majorBidi" w:cstheme="majorBidi"/>
        </w:rPr>
        <w:t xml:space="preserve">. </w:t>
      </w:r>
      <w:r w:rsidRPr="00304976">
        <w:rPr>
          <w:rFonts w:asciiTheme="majorBidi" w:hAnsiTheme="majorBidi" w:cstheme="majorBidi"/>
        </w:rPr>
        <w:t>Sumber lainnya dari hasi</w:t>
      </w:r>
      <w:r w:rsidR="005E0E94" w:rsidRPr="00304976">
        <w:rPr>
          <w:rFonts w:asciiTheme="majorBidi" w:hAnsiTheme="majorBidi" w:cstheme="majorBidi"/>
        </w:rPr>
        <w:t>l wawancara langsung denga</w:t>
      </w:r>
      <w:r w:rsidR="00B82C49">
        <w:rPr>
          <w:rFonts w:asciiTheme="majorBidi" w:hAnsiTheme="majorBidi" w:cstheme="majorBidi"/>
        </w:rPr>
        <w:t>n Kementrian Agama Temanggung.</w:t>
      </w:r>
    </w:p>
    <w:p w14:paraId="5D2FFAD0" w14:textId="77777777" w:rsidR="00304976" w:rsidRDefault="008B2AD9" w:rsidP="00DD461B">
      <w:pPr>
        <w:pStyle w:val="ListParagraph"/>
        <w:numPr>
          <w:ilvl w:val="0"/>
          <w:numId w:val="6"/>
        </w:numPr>
        <w:spacing w:line="26" w:lineRule="atLeast"/>
        <w:ind w:left="1276" w:hanging="284"/>
        <w:jc w:val="both"/>
        <w:rPr>
          <w:rFonts w:asciiTheme="majorBidi" w:hAnsiTheme="majorBidi" w:cstheme="majorBidi"/>
        </w:rPr>
      </w:pPr>
      <w:r w:rsidRPr="001F4E32">
        <w:rPr>
          <w:rFonts w:asciiTheme="majorBidi" w:hAnsiTheme="majorBidi" w:cstheme="majorBidi"/>
        </w:rPr>
        <w:t xml:space="preserve">Data Sekunder </w:t>
      </w:r>
    </w:p>
    <w:p w14:paraId="682366B6" w14:textId="4AB3D845" w:rsidR="00FB6547" w:rsidRPr="00304976" w:rsidRDefault="00AD24B6" w:rsidP="00FB6547">
      <w:pPr>
        <w:pStyle w:val="ListParagraph"/>
        <w:spacing w:line="26" w:lineRule="atLeast"/>
        <w:ind w:left="1276" w:firstLine="567"/>
        <w:jc w:val="both"/>
        <w:rPr>
          <w:rFonts w:asciiTheme="majorBidi" w:hAnsiTheme="majorBidi" w:cstheme="majorBidi"/>
        </w:rPr>
      </w:pPr>
      <w:r w:rsidRPr="00304976">
        <w:rPr>
          <w:rFonts w:asciiTheme="majorBidi" w:hAnsiTheme="majorBidi" w:cstheme="majorBidi"/>
        </w:rPr>
        <w:t xml:space="preserve">Data sekunder </w:t>
      </w:r>
      <w:r w:rsidR="0016463A" w:rsidRPr="00304976">
        <w:rPr>
          <w:rFonts w:asciiTheme="majorBidi" w:hAnsiTheme="majorBidi" w:cstheme="majorBidi"/>
        </w:rPr>
        <w:t>merupakan data yang tidak langsung diperoleh oleh</w:t>
      </w:r>
      <w:r w:rsidR="00FA455F" w:rsidRPr="00304976">
        <w:rPr>
          <w:rFonts w:asciiTheme="majorBidi" w:hAnsiTheme="majorBidi" w:cstheme="majorBidi"/>
        </w:rPr>
        <w:t xml:space="preserve"> penulis dari objek penelitian</w:t>
      </w:r>
      <w:r w:rsidR="0016463A" w:rsidRPr="00304976">
        <w:rPr>
          <w:rFonts w:asciiTheme="majorBidi" w:hAnsiTheme="majorBidi" w:cstheme="majorBidi"/>
        </w:rPr>
        <w:t>.</w:t>
      </w:r>
      <w:r w:rsidR="00FA455F" w:rsidRPr="00304976">
        <w:rPr>
          <w:rFonts w:asciiTheme="majorBidi" w:hAnsiTheme="majorBidi" w:cstheme="majorBidi"/>
        </w:rPr>
        <w:t xml:space="preserve"> </w:t>
      </w:r>
      <w:r w:rsidR="0016463A" w:rsidRPr="00304976">
        <w:rPr>
          <w:rFonts w:asciiTheme="majorBidi" w:hAnsiTheme="majorBidi" w:cstheme="majorBidi"/>
        </w:rPr>
        <w:t>sebagai data pendukung peneliti mengambil data dari software ephemeris sebagai data tambahan dan pelengkap dalam perhitungan jadwal waktu shalat.</w:t>
      </w:r>
      <w:r w:rsidR="00EF32FE" w:rsidRPr="00304976">
        <w:rPr>
          <w:rFonts w:asciiTheme="majorBidi" w:hAnsiTheme="majorBidi" w:cstheme="majorBidi"/>
        </w:rPr>
        <w:t xml:space="preserve"> </w:t>
      </w:r>
      <w:r w:rsidR="0016463A" w:rsidRPr="00304976">
        <w:rPr>
          <w:rFonts w:asciiTheme="majorBidi" w:hAnsiTheme="majorBidi" w:cstheme="majorBidi"/>
        </w:rPr>
        <w:t>Serta</w:t>
      </w:r>
      <w:r w:rsidR="00EF32FE" w:rsidRPr="00304976">
        <w:rPr>
          <w:rFonts w:asciiTheme="majorBidi" w:hAnsiTheme="majorBidi" w:cstheme="majorBidi"/>
        </w:rPr>
        <w:t xml:space="preserve"> </w:t>
      </w:r>
      <w:r w:rsidR="0016463A" w:rsidRPr="00304976">
        <w:rPr>
          <w:rFonts w:asciiTheme="majorBidi" w:hAnsiTheme="majorBidi" w:cstheme="majorBidi"/>
        </w:rPr>
        <w:t>dokumen – dokumen baik berupa buku,</w:t>
      </w:r>
      <w:r w:rsidR="00EF32FE" w:rsidRPr="00304976">
        <w:rPr>
          <w:rFonts w:asciiTheme="majorBidi" w:hAnsiTheme="majorBidi" w:cstheme="majorBidi"/>
        </w:rPr>
        <w:t xml:space="preserve"> </w:t>
      </w:r>
      <w:r w:rsidR="0016463A" w:rsidRPr="00304976">
        <w:rPr>
          <w:rFonts w:asciiTheme="majorBidi" w:hAnsiTheme="majorBidi" w:cstheme="majorBidi"/>
        </w:rPr>
        <w:t>artikel,</w:t>
      </w:r>
      <w:r w:rsidR="00EF32FE" w:rsidRPr="00304976">
        <w:rPr>
          <w:rFonts w:asciiTheme="majorBidi" w:hAnsiTheme="majorBidi" w:cstheme="majorBidi"/>
        </w:rPr>
        <w:t xml:space="preserve"> </w:t>
      </w:r>
      <w:r w:rsidR="0016463A" w:rsidRPr="00304976">
        <w:rPr>
          <w:rFonts w:asciiTheme="majorBidi" w:hAnsiTheme="majorBidi" w:cstheme="majorBidi"/>
        </w:rPr>
        <w:t xml:space="preserve">karya ilmiah yang berkaitan dengan perhitungan awal waktu shalat serta ketinggian tempat untuk melengkapi data. </w:t>
      </w:r>
    </w:p>
    <w:p w14:paraId="74360279" w14:textId="77777777" w:rsidR="006F6752" w:rsidRPr="001F4E32" w:rsidRDefault="006F6752" w:rsidP="00DD461B">
      <w:pPr>
        <w:pStyle w:val="ListParagraph"/>
        <w:numPr>
          <w:ilvl w:val="0"/>
          <w:numId w:val="5"/>
        </w:numPr>
        <w:spacing w:line="26" w:lineRule="atLeast"/>
        <w:ind w:left="851" w:hanging="425"/>
        <w:jc w:val="both"/>
        <w:rPr>
          <w:rFonts w:asciiTheme="majorBidi" w:hAnsiTheme="majorBidi" w:cstheme="majorBidi"/>
        </w:rPr>
      </w:pPr>
      <w:r w:rsidRPr="001F4E32">
        <w:rPr>
          <w:rFonts w:asciiTheme="majorBidi" w:hAnsiTheme="majorBidi" w:cstheme="majorBidi"/>
        </w:rPr>
        <w:t xml:space="preserve">Teknik pengumpulan data </w:t>
      </w:r>
    </w:p>
    <w:p w14:paraId="5709C049" w14:textId="4320CB59" w:rsidR="008B2AD9" w:rsidRPr="001F4E32" w:rsidRDefault="008B2AD9" w:rsidP="00DD461B">
      <w:pPr>
        <w:pStyle w:val="ListParagraph"/>
        <w:spacing w:line="26" w:lineRule="atLeast"/>
        <w:ind w:left="426" w:firstLine="567"/>
        <w:jc w:val="both"/>
        <w:rPr>
          <w:rFonts w:asciiTheme="majorBidi" w:hAnsiTheme="majorBidi" w:cstheme="majorBidi"/>
        </w:rPr>
      </w:pPr>
      <w:r w:rsidRPr="001F4E32">
        <w:rPr>
          <w:rFonts w:asciiTheme="majorBidi" w:hAnsiTheme="majorBidi" w:cstheme="majorBidi"/>
        </w:rPr>
        <w:t>Adapun teknik pengumpulan data yang penulis gunakan adalah:</w:t>
      </w:r>
    </w:p>
    <w:p w14:paraId="2981D52F" w14:textId="77777777" w:rsidR="00EF32FE" w:rsidRDefault="008B2AD9" w:rsidP="00DD461B">
      <w:pPr>
        <w:pStyle w:val="ListParagraph"/>
        <w:numPr>
          <w:ilvl w:val="0"/>
          <w:numId w:val="7"/>
        </w:numPr>
        <w:spacing w:line="26" w:lineRule="atLeast"/>
        <w:ind w:left="1276" w:hanging="283"/>
        <w:jc w:val="both"/>
        <w:rPr>
          <w:rFonts w:asciiTheme="majorBidi" w:hAnsiTheme="majorBidi" w:cstheme="majorBidi"/>
        </w:rPr>
      </w:pPr>
      <w:r w:rsidRPr="001F4E32">
        <w:rPr>
          <w:rFonts w:asciiTheme="majorBidi" w:hAnsiTheme="majorBidi" w:cstheme="majorBidi"/>
        </w:rPr>
        <w:t xml:space="preserve">Observasi </w:t>
      </w:r>
    </w:p>
    <w:p w14:paraId="4564AE9C" w14:textId="2C8E3A1A" w:rsidR="008B2AD9" w:rsidRPr="00EF32FE" w:rsidRDefault="008B2AD9" w:rsidP="00DD461B">
      <w:pPr>
        <w:pStyle w:val="ListParagraph"/>
        <w:spacing w:line="26" w:lineRule="atLeast"/>
        <w:ind w:left="1276" w:firstLine="567"/>
        <w:jc w:val="both"/>
        <w:rPr>
          <w:rFonts w:asciiTheme="majorBidi" w:hAnsiTheme="majorBidi" w:cstheme="majorBidi"/>
        </w:rPr>
      </w:pPr>
      <w:r w:rsidRPr="00EF32FE">
        <w:rPr>
          <w:rFonts w:asciiTheme="majorBidi" w:hAnsiTheme="majorBidi" w:cstheme="majorBidi"/>
        </w:rPr>
        <w:t xml:space="preserve">Observasi merupakan pengumpulan data yang dilakukan dengan cara pengamatan secara </w:t>
      </w:r>
      <w:r w:rsidRPr="00EF32FE">
        <w:rPr>
          <w:rFonts w:asciiTheme="majorBidi" w:hAnsiTheme="majorBidi" w:cstheme="majorBidi"/>
        </w:rPr>
        <w:lastRenderedPageBreak/>
        <w:t>ind</w:t>
      </w:r>
      <w:r w:rsidR="00F07C4F" w:rsidRPr="00EF32FE">
        <w:rPr>
          <w:rFonts w:asciiTheme="majorBidi" w:hAnsiTheme="majorBidi" w:cstheme="majorBidi"/>
        </w:rPr>
        <w:t>rawi dan pencatatan terhadap masalah yang secara langsung.</w:t>
      </w:r>
      <w:r w:rsidR="00CA3B60">
        <w:rPr>
          <w:rFonts w:asciiTheme="majorBidi" w:hAnsiTheme="majorBidi" w:cstheme="majorBidi"/>
        </w:rPr>
        <w:t xml:space="preserve"> </w:t>
      </w:r>
      <w:r w:rsidR="005446E5" w:rsidRPr="00EF32FE">
        <w:rPr>
          <w:rFonts w:asciiTheme="majorBidi" w:hAnsiTheme="majorBidi" w:cstheme="majorBidi"/>
        </w:rPr>
        <w:t>Observasi</w:t>
      </w:r>
      <w:r w:rsidR="00CA3B60">
        <w:rPr>
          <w:rFonts w:asciiTheme="majorBidi" w:hAnsiTheme="majorBidi" w:cstheme="majorBidi"/>
        </w:rPr>
        <w:t xml:space="preserve"> </w:t>
      </w:r>
      <w:r w:rsidR="005446E5" w:rsidRPr="00EF32FE">
        <w:rPr>
          <w:rFonts w:asciiTheme="majorBidi" w:hAnsiTheme="majorBidi" w:cstheme="majorBidi"/>
        </w:rPr>
        <w:t>ini dilakukan oleh penulis dalam penelitian ini menggunakan aplikasi google earth,</w:t>
      </w:r>
      <w:r w:rsidR="00CA3B60">
        <w:rPr>
          <w:rFonts w:asciiTheme="majorBidi" w:hAnsiTheme="majorBidi" w:cstheme="majorBidi"/>
        </w:rPr>
        <w:t xml:space="preserve"> </w:t>
      </w:r>
      <w:r w:rsidR="005446E5" w:rsidRPr="00EF32FE">
        <w:rPr>
          <w:rFonts w:asciiTheme="majorBidi" w:hAnsiTheme="majorBidi" w:cstheme="majorBidi"/>
        </w:rPr>
        <w:t xml:space="preserve">google maps untuk mengetahui data koordinat dan juga ketinggian tempat </w:t>
      </w:r>
      <w:r w:rsidR="00562215" w:rsidRPr="00EF32FE">
        <w:rPr>
          <w:rFonts w:asciiTheme="majorBidi" w:hAnsiTheme="majorBidi" w:cstheme="majorBidi"/>
        </w:rPr>
        <w:t>terendah dan tertinggi di kabupaten temanggung.</w:t>
      </w:r>
    </w:p>
    <w:p w14:paraId="7366A73D" w14:textId="77777777" w:rsidR="00EF32FE" w:rsidRDefault="008B2AD9" w:rsidP="00DD461B">
      <w:pPr>
        <w:pStyle w:val="ListParagraph"/>
        <w:numPr>
          <w:ilvl w:val="0"/>
          <w:numId w:val="7"/>
        </w:numPr>
        <w:spacing w:line="26" w:lineRule="atLeast"/>
        <w:ind w:left="1276" w:hanging="283"/>
        <w:jc w:val="both"/>
        <w:rPr>
          <w:rFonts w:asciiTheme="majorBidi" w:hAnsiTheme="majorBidi" w:cstheme="majorBidi"/>
        </w:rPr>
      </w:pPr>
      <w:r w:rsidRPr="001F4E32">
        <w:rPr>
          <w:rFonts w:asciiTheme="majorBidi" w:hAnsiTheme="majorBidi" w:cstheme="majorBidi"/>
        </w:rPr>
        <w:t xml:space="preserve">Wawancara </w:t>
      </w:r>
    </w:p>
    <w:p w14:paraId="7A28E61B" w14:textId="49C7E68F" w:rsidR="002D2BCE" w:rsidRPr="00EF32FE" w:rsidRDefault="00E1656A" w:rsidP="00DD461B">
      <w:pPr>
        <w:pStyle w:val="ListParagraph"/>
        <w:spacing w:line="26" w:lineRule="atLeast"/>
        <w:ind w:left="1276" w:firstLine="567"/>
        <w:jc w:val="both"/>
        <w:rPr>
          <w:rFonts w:asciiTheme="majorBidi" w:hAnsiTheme="majorBidi" w:cstheme="majorBidi"/>
        </w:rPr>
      </w:pPr>
      <w:r w:rsidRPr="00EF32FE">
        <w:rPr>
          <w:rFonts w:asciiTheme="majorBidi" w:hAnsiTheme="majorBidi" w:cstheme="majorBidi"/>
        </w:rPr>
        <w:t xml:space="preserve">Dalam </w:t>
      </w:r>
      <w:r w:rsidR="00ED1F63" w:rsidRPr="00EF32FE">
        <w:rPr>
          <w:rFonts w:asciiTheme="majorBidi" w:hAnsiTheme="majorBidi" w:cstheme="majorBidi"/>
        </w:rPr>
        <w:t xml:space="preserve">hal ini penulis </w:t>
      </w:r>
      <w:r w:rsidR="00216D01" w:rsidRPr="00EF32FE">
        <w:rPr>
          <w:rFonts w:asciiTheme="majorBidi" w:hAnsiTheme="majorBidi" w:cstheme="majorBidi"/>
        </w:rPr>
        <w:t>melakukan wa</w:t>
      </w:r>
      <w:r w:rsidR="00382F1F" w:rsidRPr="00EF32FE">
        <w:rPr>
          <w:rFonts w:asciiTheme="majorBidi" w:hAnsiTheme="majorBidi" w:cstheme="majorBidi"/>
        </w:rPr>
        <w:t>wancar</w:t>
      </w:r>
      <w:r w:rsidR="005E0E94" w:rsidRPr="00EF32FE">
        <w:rPr>
          <w:rFonts w:asciiTheme="majorBidi" w:hAnsiTheme="majorBidi" w:cstheme="majorBidi"/>
        </w:rPr>
        <w:t>a den</w:t>
      </w:r>
      <w:r w:rsidR="00B82C49">
        <w:rPr>
          <w:rFonts w:asciiTheme="majorBidi" w:hAnsiTheme="majorBidi" w:cstheme="majorBidi"/>
        </w:rPr>
        <w:t>gan Kementrian Agama Temanggung.</w:t>
      </w:r>
    </w:p>
    <w:p w14:paraId="61E98567" w14:textId="77777777" w:rsidR="00EF32FE" w:rsidRDefault="008B2AD9" w:rsidP="00DD461B">
      <w:pPr>
        <w:pStyle w:val="ListParagraph"/>
        <w:numPr>
          <w:ilvl w:val="0"/>
          <w:numId w:val="7"/>
        </w:numPr>
        <w:spacing w:line="26" w:lineRule="atLeast"/>
        <w:ind w:left="1276" w:hanging="283"/>
        <w:jc w:val="both"/>
        <w:rPr>
          <w:rFonts w:asciiTheme="majorBidi" w:hAnsiTheme="majorBidi" w:cstheme="majorBidi"/>
        </w:rPr>
      </w:pPr>
      <w:r w:rsidRPr="001F4E32">
        <w:rPr>
          <w:rFonts w:asciiTheme="majorBidi" w:hAnsiTheme="majorBidi" w:cstheme="majorBidi"/>
        </w:rPr>
        <w:t xml:space="preserve">Dokumentasi </w:t>
      </w:r>
    </w:p>
    <w:p w14:paraId="6077F53E" w14:textId="7F39CE85" w:rsidR="00D52F28" w:rsidRPr="00EF32FE" w:rsidRDefault="00216D01" w:rsidP="00B82C49">
      <w:pPr>
        <w:pStyle w:val="ListParagraph"/>
        <w:spacing w:line="26" w:lineRule="atLeast"/>
        <w:ind w:left="1276" w:firstLine="567"/>
        <w:jc w:val="both"/>
        <w:rPr>
          <w:rFonts w:asciiTheme="majorBidi" w:hAnsiTheme="majorBidi" w:cstheme="majorBidi"/>
        </w:rPr>
      </w:pPr>
      <w:r w:rsidRPr="00EF32FE">
        <w:rPr>
          <w:rFonts w:asciiTheme="majorBidi" w:hAnsiTheme="majorBidi" w:cstheme="majorBidi"/>
        </w:rPr>
        <w:t>Teknik dokumentasi atau studi kepustakaan digunakan oleh penulis untuk memperkaya data dalam penelitian dengan mengumpulkan dokumen-dokumen yang membahas hal-hal terkait dengan pembahasan dalam skripsi ini, yaitu berupa notulen, buku, hasil penelitian seperti skripsi, tesis, desertasi dan lain sebagainya</w:t>
      </w:r>
      <w:r w:rsidR="00382F1F" w:rsidRPr="001F4E32">
        <w:rPr>
          <w:rStyle w:val="FootnoteReference"/>
          <w:rFonts w:asciiTheme="majorBidi" w:hAnsiTheme="majorBidi" w:cstheme="majorBidi"/>
        </w:rPr>
        <w:footnoteReference w:id="10"/>
      </w:r>
      <w:r w:rsidRPr="00EF32FE">
        <w:rPr>
          <w:rFonts w:asciiTheme="majorBidi" w:hAnsiTheme="majorBidi" w:cstheme="majorBidi"/>
        </w:rPr>
        <w:t>.</w:t>
      </w:r>
    </w:p>
    <w:p w14:paraId="4E23F4E6" w14:textId="77777777" w:rsidR="00CA3B60" w:rsidRDefault="00FA455F" w:rsidP="00DD461B">
      <w:pPr>
        <w:pStyle w:val="ListParagraph"/>
        <w:numPr>
          <w:ilvl w:val="0"/>
          <w:numId w:val="5"/>
        </w:numPr>
        <w:spacing w:line="26" w:lineRule="atLeast"/>
        <w:ind w:left="851" w:hanging="425"/>
        <w:jc w:val="both"/>
        <w:rPr>
          <w:rFonts w:asciiTheme="majorBidi" w:hAnsiTheme="majorBidi" w:cstheme="majorBidi"/>
        </w:rPr>
      </w:pPr>
      <w:r w:rsidRPr="001F4E32">
        <w:rPr>
          <w:rFonts w:asciiTheme="majorBidi" w:hAnsiTheme="majorBidi" w:cstheme="majorBidi"/>
        </w:rPr>
        <w:t>Teknik analisis data</w:t>
      </w:r>
    </w:p>
    <w:p w14:paraId="50E48350" w14:textId="49DB6BB8" w:rsidR="00B82C49" w:rsidRDefault="00382F1F" w:rsidP="00FB6547">
      <w:pPr>
        <w:pStyle w:val="ListParagraph"/>
        <w:spacing w:line="26" w:lineRule="atLeast"/>
        <w:ind w:left="993" w:firstLine="567"/>
        <w:jc w:val="both"/>
        <w:rPr>
          <w:rFonts w:asciiTheme="majorBidi" w:hAnsiTheme="majorBidi" w:cstheme="majorBidi"/>
        </w:rPr>
      </w:pPr>
      <w:r w:rsidRPr="00CA3B60">
        <w:rPr>
          <w:rFonts w:asciiTheme="majorBidi" w:hAnsiTheme="majorBidi" w:cstheme="majorBidi"/>
        </w:rPr>
        <w:t>Dalam menjawab permasalahan yang ada pada rumusan masalah,</w:t>
      </w:r>
      <w:r w:rsidR="00FA455F" w:rsidRPr="00CA3B60">
        <w:rPr>
          <w:rFonts w:asciiTheme="majorBidi" w:hAnsiTheme="majorBidi" w:cstheme="majorBidi"/>
        </w:rPr>
        <w:t xml:space="preserve"> </w:t>
      </w:r>
      <w:r w:rsidRPr="00CA3B60">
        <w:rPr>
          <w:rFonts w:asciiTheme="majorBidi" w:hAnsiTheme="majorBidi" w:cstheme="majorBidi"/>
        </w:rPr>
        <w:t>penulis menggunakan analisis deskriptif yaitu mengambarkan terlebih dahulu tentang ko</w:t>
      </w:r>
      <w:r w:rsidR="00AD24B6" w:rsidRPr="00CA3B60">
        <w:rPr>
          <w:rFonts w:asciiTheme="majorBidi" w:hAnsiTheme="majorBidi" w:cstheme="majorBidi"/>
        </w:rPr>
        <w:t>n</w:t>
      </w:r>
      <w:r w:rsidRPr="00CA3B60">
        <w:rPr>
          <w:rFonts w:asciiTheme="majorBidi" w:hAnsiTheme="majorBidi" w:cstheme="majorBidi"/>
        </w:rPr>
        <w:t>sep</w:t>
      </w:r>
      <w:r w:rsidR="00AD24B6" w:rsidRPr="00CA3B60">
        <w:rPr>
          <w:rFonts w:asciiTheme="majorBidi" w:hAnsiTheme="majorBidi" w:cstheme="majorBidi"/>
        </w:rPr>
        <w:t xml:space="preserve"> perhitu</w:t>
      </w:r>
      <w:r w:rsidR="007F2FA8" w:rsidRPr="00CA3B60">
        <w:rPr>
          <w:rFonts w:asciiTheme="majorBidi" w:hAnsiTheme="majorBidi" w:cstheme="majorBidi"/>
        </w:rPr>
        <w:t>ngan jadwal waktu shalat Kementrian Agama</w:t>
      </w:r>
      <w:r w:rsidR="00CA3B60" w:rsidRPr="00CA3B60">
        <w:rPr>
          <w:rFonts w:asciiTheme="majorBidi" w:hAnsiTheme="majorBidi" w:cstheme="majorBidi"/>
        </w:rPr>
        <w:t xml:space="preserve"> </w:t>
      </w:r>
      <w:r w:rsidR="00AD24B6" w:rsidRPr="00CA3B60">
        <w:rPr>
          <w:rFonts w:asciiTheme="majorBidi" w:hAnsiTheme="majorBidi" w:cstheme="majorBidi"/>
        </w:rPr>
        <w:t>Kabupaten Temanggung</w:t>
      </w:r>
      <w:r w:rsidR="004C37D8">
        <w:rPr>
          <w:rFonts w:asciiTheme="majorBidi" w:hAnsiTheme="majorBidi" w:cstheme="majorBidi"/>
        </w:rPr>
        <w:t xml:space="preserve"> </w:t>
      </w:r>
      <w:r w:rsidR="005E258F" w:rsidRPr="00CA3B60">
        <w:rPr>
          <w:rFonts w:asciiTheme="majorBidi" w:hAnsiTheme="majorBidi" w:cstheme="majorBidi"/>
        </w:rPr>
        <w:t xml:space="preserve">yang digunakan daerah terendah </w:t>
      </w:r>
      <w:r w:rsidR="00AD24B6" w:rsidRPr="00CA3B60">
        <w:rPr>
          <w:rFonts w:asciiTheme="majorBidi" w:hAnsiTheme="majorBidi" w:cstheme="majorBidi"/>
        </w:rPr>
        <w:t xml:space="preserve">dan tertinggi </w:t>
      </w:r>
      <w:r w:rsidR="00177FFB" w:rsidRPr="00CA3B60">
        <w:rPr>
          <w:rFonts w:asciiTheme="majorBidi" w:hAnsiTheme="majorBidi" w:cstheme="majorBidi"/>
        </w:rPr>
        <w:t>di daerah temanggung sebagai fok</w:t>
      </w:r>
      <w:r w:rsidR="00AD24B6" w:rsidRPr="00CA3B60">
        <w:rPr>
          <w:rFonts w:asciiTheme="majorBidi" w:hAnsiTheme="majorBidi" w:cstheme="majorBidi"/>
        </w:rPr>
        <w:t xml:space="preserve">us permasalahan.Setelah itu penulis melakukan interpretasi data berdasarkan hasil akhir yang diperoleh dari </w:t>
      </w:r>
      <w:r w:rsidR="00145C67">
        <w:rPr>
          <w:rFonts w:asciiTheme="majorBidi" w:hAnsiTheme="majorBidi" w:cstheme="majorBidi"/>
        </w:rPr>
        <w:t>perhitungan tersebu</w:t>
      </w:r>
      <w:r w:rsidR="00FB6547">
        <w:rPr>
          <w:rFonts w:asciiTheme="majorBidi" w:hAnsiTheme="majorBidi" w:cstheme="majorBidi"/>
        </w:rPr>
        <w:t>t.</w:t>
      </w:r>
      <w:r w:rsidR="00AD24B6" w:rsidRPr="00CA3B60">
        <w:rPr>
          <w:rFonts w:asciiTheme="majorBidi" w:hAnsiTheme="majorBidi" w:cstheme="majorBidi"/>
        </w:rPr>
        <w:t xml:space="preserve">  </w:t>
      </w:r>
      <w:r w:rsidRPr="00CA3B60">
        <w:rPr>
          <w:rFonts w:asciiTheme="majorBidi" w:hAnsiTheme="majorBidi" w:cstheme="majorBidi"/>
        </w:rPr>
        <w:t xml:space="preserve"> </w:t>
      </w:r>
    </w:p>
    <w:p w14:paraId="3EECEA4E" w14:textId="77777777" w:rsidR="00FB6547" w:rsidRDefault="00FB6547" w:rsidP="00FB6547">
      <w:pPr>
        <w:pStyle w:val="ListParagraph"/>
        <w:spacing w:line="26" w:lineRule="atLeast"/>
        <w:ind w:left="993" w:firstLine="567"/>
        <w:jc w:val="both"/>
        <w:rPr>
          <w:rFonts w:asciiTheme="majorBidi" w:hAnsiTheme="majorBidi" w:cstheme="majorBidi"/>
        </w:rPr>
      </w:pPr>
    </w:p>
    <w:p w14:paraId="21E59A43" w14:textId="77777777" w:rsidR="00FB6547" w:rsidRDefault="00FB6547" w:rsidP="00FB6547">
      <w:pPr>
        <w:pStyle w:val="ListParagraph"/>
        <w:spacing w:line="26" w:lineRule="atLeast"/>
        <w:ind w:left="993" w:firstLine="567"/>
        <w:jc w:val="both"/>
        <w:rPr>
          <w:rFonts w:asciiTheme="majorBidi" w:hAnsiTheme="majorBidi" w:cstheme="majorBidi"/>
        </w:rPr>
      </w:pPr>
    </w:p>
    <w:p w14:paraId="005BD3B6" w14:textId="77777777" w:rsidR="00FB6547" w:rsidRDefault="00FB6547" w:rsidP="00FB6547">
      <w:pPr>
        <w:pStyle w:val="ListParagraph"/>
        <w:spacing w:line="26" w:lineRule="atLeast"/>
        <w:ind w:left="993" w:firstLine="567"/>
        <w:jc w:val="both"/>
        <w:rPr>
          <w:rFonts w:asciiTheme="majorBidi" w:hAnsiTheme="majorBidi" w:cstheme="majorBidi"/>
        </w:rPr>
      </w:pPr>
    </w:p>
    <w:p w14:paraId="5DD598A6" w14:textId="77777777" w:rsidR="00FB6547" w:rsidRDefault="00FB6547" w:rsidP="00FB6547">
      <w:pPr>
        <w:pStyle w:val="ListParagraph"/>
        <w:spacing w:line="26" w:lineRule="atLeast"/>
        <w:ind w:left="993" w:firstLine="567"/>
        <w:jc w:val="both"/>
        <w:rPr>
          <w:rFonts w:asciiTheme="majorBidi" w:hAnsiTheme="majorBidi" w:cstheme="majorBidi"/>
        </w:rPr>
      </w:pPr>
    </w:p>
    <w:p w14:paraId="664E0699" w14:textId="77777777" w:rsidR="00FB6547" w:rsidRPr="00EF32FE" w:rsidRDefault="00FB6547" w:rsidP="00FB6547">
      <w:pPr>
        <w:pStyle w:val="ListParagraph"/>
        <w:spacing w:line="26" w:lineRule="atLeast"/>
        <w:ind w:left="993" w:firstLine="567"/>
        <w:jc w:val="both"/>
        <w:rPr>
          <w:rFonts w:asciiTheme="majorBidi" w:hAnsiTheme="majorBidi" w:cstheme="majorBidi"/>
        </w:rPr>
      </w:pPr>
    </w:p>
    <w:p w14:paraId="3E6E41D8" w14:textId="77777777" w:rsidR="00FA455F" w:rsidRPr="00EF32FE" w:rsidRDefault="00F52AE6" w:rsidP="00DD461B">
      <w:pPr>
        <w:pStyle w:val="ListParagraph"/>
        <w:numPr>
          <w:ilvl w:val="0"/>
          <w:numId w:val="1"/>
        </w:numPr>
        <w:spacing w:line="26" w:lineRule="atLeast"/>
        <w:ind w:left="426" w:hanging="284"/>
        <w:jc w:val="both"/>
        <w:outlineLvl w:val="1"/>
        <w:rPr>
          <w:rFonts w:asciiTheme="majorBidi" w:hAnsiTheme="majorBidi" w:cstheme="majorBidi"/>
          <w:b/>
          <w:bCs/>
        </w:rPr>
      </w:pPr>
      <w:bookmarkStart w:id="16" w:name="_Toc185693142"/>
      <w:r w:rsidRPr="00EF32FE">
        <w:rPr>
          <w:rFonts w:asciiTheme="majorBidi" w:hAnsiTheme="majorBidi" w:cstheme="majorBidi"/>
          <w:b/>
          <w:bCs/>
        </w:rPr>
        <w:lastRenderedPageBreak/>
        <w:t>Sistematika Penulisan</w:t>
      </w:r>
      <w:bookmarkEnd w:id="16"/>
    </w:p>
    <w:p w14:paraId="26E0D037" w14:textId="77777777" w:rsidR="00FA455F" w:rsidRPr="001F4E32" w:rsidRDefault="00526200" w:rsidP="00DD461B">
      <w:pPr>
        <w:pStyle w:val="ListParagraph"/>
        <w:spacing w:line="26" w:lineRule="atLeast"/>
        <w:ind w:left="426" w:firstLine="567"/>
        <w:jc w:val="both"/>
        <w:rPr>
          <w:rFonts w:asciiTheme="majorBidi" w:hAnsiTheme="majorBidi" w:cstheme="majorBidi"/>
        </w:rPr>
      </w:pPr>
      <w:r w:rsidRPr="001F4E32">
        <w:rPr>
          <w:rFonts w:asciiTheme="majorBidi" w:hAnsiTheme="majorBidi" w:cstheme="majorBidi"/>
        </w:rPr>
        <w:t>Untuk mempermudah pemahaman mengenai skripsi ini penulis dapat memberikan gambaran yang jelas mengenai apa yang akan disampaikan oleh penulis. Maka dari itu perlu rasanya penulis memaparkan sistematik</w:t>
      </w:r>
      <w:r w:rsidR="00FA455F" w:rsidRPr="001F4E32">
        <w:rPr>
          <w:rFonts w:asciiTheme="majorBidi" w:hAnsiTheme="majorBidi" w:cstheme="majorBidi"/>
        </w:rPr>
        <w:t>a penulisannya sebagai berikut.</w:t>
      </w:r>
    </w:p>
    <w:p w14:paraId="52EF65A0" w14:textId="1731DFA3" w:rsidR="00F15BFB" w:rsidRDefault="00CB5DFD" w:rsidP="00DD461B">
      <w:pPr>
        <w:pStyle w:val="ListParagraph"/>
        <w:spacing w:line="26" w:lineRule="atLeast"/>
        <w:ind w:left="426" w:firstLine="567"/>
        <w:jc w:val="both"/>
        <w:rPr>
          <w:rFonts w:asciiTheme="majorBidi" w:hAnsiTheme="majorBidi" w:cstheme="majorBidi"/>
        </w:rPr>
      </w:pPr>
      <w:r w:rsidRPr="001F4E32">
        <w:rPr>
          <w:rFonts w:asciiTheme="majorBidi" w:hAnsiTheme="majorBidi" w:cstheme="majorBidi"/>
        </w:rPr>
        <w:t xml:space="preserve">BAB I merupakan pendahuluan. </w:t>
      </w:r>
      <w:r w:rsidR="00730EF7" w:rsidRPr="001F4E32">
        <w:rPr>
          <w:rFonts w:asciiTheme="majorBidi" w:hAnsiTheme="majorBidi" w:cstheme="majorBidi"/>
        </w:rPr>
        <w:t>Bab ini berisi tentang gambaran umum tentang penelitian yang meliputi</w:t>
      </w:r>
      <w:r w:rsidR="00A41F3D" w:rsidRPr="001F4E32">
        <w:rPr>
          <w:rFonts w:asciiTheme="majorBidi" w:hAnsiTheme="majorBidi" w:cstheme="majorBidi"/>
        </w:rPr>
        <w:t xml:space="preserve">: </w:t>
      </w:r>
      <w:r w:rsidR="00730EF7" w:rsidRPr="001F4E32">
        <w:rPr>
          <w:rFonts w:asciiTheme="majorBidi" w:hAnsiTheme="majorBidi" w:cstheme="majorBidi"/>
        </w:rPr>
        <w:t>latar belakang,</w:t>
      </w:r>
      <w:r w:rsidR="004D0782" w:rsidRPr="001F4E32">
        <w:rPr>
          <w:rFonts w:asciiTheme="majorBidi" w:hAnsiTheme="majorBidi" w:cstheme="majorBidi"/>
        </w:rPr>
        <w:t xml:space="preserve"> </w:t>
      </w:r>
      <w:r w:rsidR="00730EF7" w:rsidRPr="001F4E32">
        <w:rPr>
          <w:rFonts w:asciiTheme="majorBidi" w:hAnsiTheme="majorBidi" w:cstheme="majorBidi"/>
        </w:rPr>
        <w:t>rumusan</w:t>
      </w:r>
      <w:r w:rsidR="004D0782" w:rsidRPr="001F4E32">
        <w:rPr>
          <w:rFonts w:asciiTheme="majorBidi" w:hAnsiTheme="majorBidi" w:cstheme="majorBidi"/>
        </w:rPr>
        <w:t xml:space="preserve"> </w:t>
      </w:r>
      <w:r w:rsidR="00730EF7" w:rsidRPr="001F4E32">
        <w:rPr>
          <w:rFonts w:asciiTheme="majorBidi" w:hAnsiTheme="majorBidi" w:cstheme="majorBidi"/>
        </w:rPr>
        <w:t>masalah,</w:t>
      </w:r>
      <w:r w:rsidR="004D0782" w:rsidRPr="001F4E32">
        <w:rPr>
          <w:rFonts w:asciiTheme="majorBidi" w:hAnsiTheme="majorBidi" w:cstheme="majorBidi"/>
        </w:rPr>
        <w:t xml:space="preserve"> </w:t>
      </w:r>
      <w:r w:rsidR="00730EF7" w:rsidRPr="001F4E32">
        <w:rPr>
          <w:rFonts w:asciiTheme="majorBidi" w:hAnsiTheme="majorBidi" w:cstheme="majorBidi"/>
        </w:rPr>
        <w:t>tujuan</w:t>
      </w:r>
      <w:r w:rsidR="004D0782" w:rsidRPr="001F4E32">
        <w:rPr>
          <w:rFonts w:asciiTheme="majorBidi" w:hAnsiTheme="majorBidi" w:cstheme="majorBidi"/>
        </w:rPr>
        <w:t xml:space="preserve"> </w:t>
      </w:r>
      <w:r w:rsidR="00730EF7" w:rsidRPr="001F4E32">
        <w:rPr>
          <w:rFonts w:asciiTheme="majorBidi" w:hAnsiTheme="majorBidi" w:cstheme="majorBidi"/>
        </w:rPr>
        <w:t>penelitian,</w:t>
      </w:r>
      <w:r w:rsidR="004D0782" w:rsidRPr="001F4E32">
        <w:rPr>
          <w:rFonts w:asciiTheme="majorBidi" w:hAnsiTheme="majorBidi" w:cstheme="majorBidi"/>
        </w:rPr>
        <w:t xml:space="preserve"> </w:t>
      </w:r>
      <w:r w:rsidR="00730EF7" w:rsidRPr="001F4E32">
        <w:rPr>
          <w:rFonts w:asciiTheme="majorBidi" w:hAnsiTheme="majorBidi" w:cstheme="majorBidi"/>
        </w:rPr>
        <w:t>manfaat</w:t>
      </w:r>
      <w:r w:rsidR="00B903EE">
        <w:rPr>
          <w:rFonts w:asciiTheme="majorBidi" w:hAnsiTheme="majorBidi" w:cstheme="majorBidi"/>
        </w:rPr>
        <w:t xml:space="preserve"> </w:t>
      </w:r>
      <w:r w:rsidR="00730EF7" w:rsidRPr="001F4E32">
        <w:rPr>
          <w:rFonts w:asciiTheme="majorBidi" w:hAnsiTheme="majorBidi" w:cstheme="majorBidi"/>
        </w:rPr>
        <w:t>penelitian,</w:t>
      </w:r>
      <w:r w:rsidR="004D0782" w:rsidRPr="001F4E32">
        <w:rPr>
          <w:rFonts w:asciiTheme="majorBidi" w:hAnsiTheme="majorBidi" w:cstheme="majorBidi"/>
        </w:rPr>
        <w:t xml:space="preserve"> </w:t>
      </w:r>
      <w:r w:rsidR="00730EF7" w:rsidRPr="001F4E32">
        <w:rPr>
          <w:rFonts w:asciiTheme="majorBidi" w:hAnsiTheme="majorBidi" w:cstheme="majorBidi"/>
        </w:rPr>
        <w:t>telaaah</w:t>
      </w:r>
      <w:r w:rsidR="004D0782" w:rsidRPr="001F4E32">
        <w:rPr>
          <w:rFonts w:asciiTheme="majorBidi" w:hAnsiTheme="majorBidi" w:cstheme="majorBidi"/>
        </w:rPr>
        <w:t xml:space="preserve"> </w:t>
      </w:r>
      <w:r w:rsidR="00730EF7" w:rsidRPr="001F4E32">
        <w:rPr>
          <w:rFonts w:asciiTheme="majorBidi" w:hAnsiTheme="majorBidi" w:cstheme="majorBidi"/>
        </w:rPr>
        <w:t>pustaka,</w:t>
      </w:r>
      <w:r w:rsidR="004D0782" w:rsidRPr="001F4E32">
        <w:rPr>
          <w:rFonts w:asciiTheme="majorBidi" w:hAnsiTheme="majorBidi" w:cstheme="majorBidi"/>
        </w:rPr>
        <w:t xml:space="preserve"> </w:t>
      </w:r>
      <w:r w:rsidR="00730EF7" w:rsidRPr="001F4E32">
        <w:rPr>
          <w:rFonts w:asciiTheme="majorBidi" w:hAnsiTheme="majorBidi" w:cstheme="majorBidi"/>
        </w:rPr>
        <w:t>metodologi penelitian</w:t>
      </w:r>
      <w:r w:rsidR="004D0782" w:rsidRPr="001F4E32">
        <w:rPr>
          <w:rFonts w:asciiTheme="majorBidi" w:hAnsiTheme="majorBidi" w:cstheme="majorBidi"/>
        </w:rPr>
        <w:t>, sistematika penulisan.</w:t>
      </w:r>
    </w:p>
    <w:p w14:paraId="630ED05A" w14:textId="5476F146" w:rsidR="007E5CF7" w:rsidRPr="00F15BFB" w:rsidRDefault="00C7501E" w:rsidP="00DD461B">
      <w:pPr>
        <w:pStyle w:val="ListParagraph"/>
        <w:spacing w:line="26" w:lineRule="atLeast"/>
        <w:ind w:left="426" w:firstLine="567"/>
        <w:jc w:val="both"/>
        <w:rPr>
          <w:rFonts w:asciiTheme="majorBidi" w:hAnsiTheme="majorBidi" w:cstheme="majorBidi"/>
        </w:rPr>
      </w:pPr>
      <w:r w:rsidRPr="00F15BFB">
        <w:rPr>
          <w:rFonts w:asciiTheme="majorBidi" w:hAnsiTheme="majorBidi" w:cstheme="majorBidi"/>
        </w:rPr>
        <w:t xml:space="preserve">BAB II merupakan </w:t>
      </w:r>
      <w:r w:rsidR="00A50247" w:rsidRPr="00F15BFB">
        <w:rPr>
          <w:rFonts w:asciiTheme="majorBidi" w:hAnsiTheme="majorBidi" w:cstheme="majorBidi"/>
        </w:rPr>
        <w:t>tinjauan umum awal waktu shalat. Adapun konsep waktu shalat yang dapat diuraikan sebagai berikut: pengertian waktu shalat,</w:t>
      </w:r>
      <w:r w:rsidR="00FA455F" w:rsidRPr="00F15BFB">
        <w:rPr>
          <w:rFonts w:asciiTheme="majorBidi" w:hAnsiTheme="majorBidi" w:cstheme="majorBidi"/>
        </w:rPr>
        <w:t xml:space="preserve"> </w:t>
      </w:r>
      <w:r w:rsidR="00A50247" w:rsidRPr="00F15BFB">
        <w:rPr>
          <w:rFonts w:asciiTheme="majorBidi" w:hAnsiTheme="majorBidi" w:cstheme="majorBidi"/>
        </w:rPr>
        <w:t>landasan hukum,</w:t>
      </w:r>
      <w:r w:rsidR="00FA455F" w:rsidRPr="00F15BFB">
        <w:rPr>
          <w:rFonts w:asciiTheme="majorBidi" w:hAnsiTheme="majorBidi" w:cstheme="majorBidi"/>
        </w:rPr>
        <w:t xml:space="preserve"> </w:t>
      </w:r>
      <w:r w:rsidR="00A50247" w:rsidRPr="00F15BFB">
        <w:rPr>
          <w:rFonts w:asciiTheme="majorBidi" w:hAnsiTheme="majorBidi" w:cstheme="majorBidi"/>
        </w:rPr>
        <w:t>pendapat ulama dan ahli falak mengenai waktu shalat,</w:t>
      </w:r>
      <w:r w:rsidR="00FA455F" w:rsidRPr="00F15BFB">
        <w:rPr>
          <w:rFonts w:asciiTheme="majorBidi" w:hAnsiTheme="majorBidi" w:cstheme="majorBidi"/>
        </w:rPr>
        <w:t xml:space="preserve"> </w:t>
      </w:r>
      <w:r w:rsidR="007E5CF7" w:rsidRPr="00F15BFB">
        <w:rPr>
          <w:rFonts w:asciiTheme="majorBidi" w:hAnsiTheme="majorBidi" w:cstheme="majorBidi"/>
        </w:rPr>
        <w:t>data-data yang dipakai dalam perhitungan waktu salat dan juga metode perhitungannya</w:t>
      </w:r>
    </w:p>
    <w:p w14:paraId="4A5C081A" w14:textId="6763E18A" w:rsidR="00CB5DFD" w:rsidRPr="001F4E32" w:rsidRDefault="00C75CB9" w:rsidP="00DD461B">
      <w:pPr>
        <w:pStyle w:val="ListParagraph"/>
        <w:spacing w:line="26" w:lineRule="atLeast"/>
        <w:ind w:left="426" w:firstLine="567"/>
        <w:jc w:val="both"/>
        <w:rPr>
          <w:rFonts w:asciiTheme="majorBidi" w:hAnsiTheme="majorBidi" w:cstheme="majorBidi"/>
        </w:rPr>
      </w:pPr>
      <w:r>
        <w:rPr>
          <w:rFonts w:asciiTheme="majorBidi" w:hAnsiTheme="majorBidi" w:cstheme="majorBidi"/>
        </w:rPr>
        <w:t xml:space="preserve">BAB III merupakan </w:t>
      </w:r>
      <w:r w:rsidR="00A50247" w:rsidRPr="001F4E32">
        <w:rPr>
          <w:rFonts w:asciiTheme="majorBidi" w:hAnsiTheme="majorBidi" w:cstheme="majorBidi"/>
        </w:rPr>
        <w:t>koreksi ketinggian</w:t>
      </w:r>
      <w:r w:rsidR="00DE38A7">
        <w:rPr>
          <w:rFonts w:asciiTheme="majorBidi" w:hAnsiTheme="majorBidi" w:cstheme="majorBidi"/>
        </w:rPr>
        <w:t xml:space="preserve"> tempat terhadap awal </w:t>
      </w:r>
      <w:r w:rsidR="00A76151" w:rsidRPr="001F4E32">
        <w:rPr>
          <w:rFonts w:asciiTheme="majorBidi" w:hAnsiTheme="majorBidi" w:cstheme="majorBidi"/>
        </w:rPr>
        <w:t xml:space="preserve">waktu </w:t>
      </w:r>
      <w:r w:rsidR="00CB5DFD" w:rsidRPr="001F4E32">
        <w:rPr>
          <w:rFonts w:asciiTheme="majorBidi" w:hAnsiTheme="majorBidi" w:cstheme="majorBidi"/>
        </w:rPr>
        <w:t xml:space="preserve">shalat di Kabupaten Temanggung. </w:t>
      </w:r>
      <w:r w:rsidR="008F367D" w:rsidRPr="001F4E32">
        <w:rPr>
          <w:rFonts w:asciiTheme="majorBidi" w:hAnsiTheme="majorBidi" w:cstheme="majorBidi"/>
        </w:rPr>
        <w:t>Bab ini</w:t>
      </w:r>
      <w:r w:rsidR="00A76151" w:rsidRPr="001F4E32">
        <w:rPr>
          <w:rFonts w:asciiTheme="majorBidi" w:hAnsiTheme="majorBidi" w:cstheme="majorBidi"/>
        </w:rPr>
        <w:t xml:space="preserve"> menguraikan dan menganalisis gamba</w:t>
      </w:r>
      <w:r w:rsidR="005E0E94" w:rsidRPr="001F4E32">
        <w:rPr>
          <w:rFonts w:asciiTheme="majorBidi" w:hAnsiTheme="majorBidi" w:cstheme="majorBidi"/>
        </w:rPr>
        <w:t xml:space="preserve">ran umum topografi kabupaten temanggung </w:t>
      </w:r>
      <w:r w:rsidR="00A76151" w:rsidRPr="001F4E32">
        <w:rPr>
          <w:rFonts w:asciiTheme="majorBidi" w:hAnsiTheme="majorBidi" w:cstheme="majorBidi"/>
        </w:rPr>
        <w:t>dan kemudian mengenai jadwal waktu shalat yang digunakan oleh Kementrian Agama Kabupaten</w:t>
      </w:r>
      <w:r w:rsidR="00F15BFB">
        <w:rPr>
          <w:rFonts w:asciiTheme="majorBidi" w:hAnsiTheme="majorBidi" w:cstheme="majorBidi"/>
        </w:rPr>
        <w:t xml:space="preserve"> </w:t>
      </w:r>
      <w:r w:rsidR="00B82C49">
        <w:rPr>
          <w:rFonts w:asciiTheme="majorBidi" w:hAnsiTheme="majorBidi" w:cstheme="majorBidi"/>
        </w:rPr>
        <w:t>Temanggung.</w:t>
      </w:r>
    </w:p>
    <w:p w14:paraId="47AFAD81" w14:textId="1FA8F3CF" w:rsidR="00F1355C" w:rsidRPr="001F4E32" w:rsidRDefault="006740FC" w:rsidP="00DD461B">
      <w:pPr>
        <w:pStyle w:val="ListParagraph"/>
        <w:spacing w:line="26" w:lineRule="atLeast"/>
        <w:ind w:left="426" w:firstLine="567"/>
        <w:jc w:val="both"/>
        <w:rPr>
          <w:rFonts w:asciiTheme="majorBidi" w:hAnsiTheme="majorBidi" w:cstheme="majorBidi"/>
        </w:rPr>
      </w:pPr>
      <w:r w:rsidRPr="001F4E32">
        <w:rPr>
          <w:rFonts w:asciiTheme="majorBidi" w:hAnsiTheme="majorBidi" w:cstheme="majorBidi"/>
        </w:rPr>
        <w:t xml:space="preserve">BAB </w:t>
      </w:r>
      <w:r w:rsidR="008F367D" w:rsidRPr="001F4E32">
        <w:rPr>
          <w:rFonts w:asciiTheme="majorBidi" w:hAnsiTheme="majorBidi" w:cstheme="majorBidi"/>
        </w:rPr>
        <w:t>I</w:t>
      </w:r>
      <w:r w:rsidRPr="001F4E32">
        <w:rPr>
          <w:rFonts w:asciiTheme="majorBidi" w:hAnsiTheme="majorBidi" w:cstheme="majorBidi"/>
        </w:rPr>
        <w:t>V</w:t>
      </w:r>
      <w:r w:rsidR="00A76151" w:rsidRPr="001F4E32">
        <w:rPr>
          <w:rFonts w:asciiTheme="majorBidi" w:hAnsiTheme="majorBidi" w:cstheme="majorBidi"/>
        </w:rPr>
        <w:t xml:space="preserve"> merupakan </w:t>
      </w:r>
      <w:r w:rsidR="00F84C60" w:rsidRPr="001F4E32">
        <w:rPr>
          <w:rFonts w:asciiTheme="majorBidi" w:hAnsiTheme="majorBidi" w:cstheme="majorBidi"/>
        </w:rPr>
        <w:t xml:space="preserve">pokok pembahasan peneliti </w:t>
      </w:r>
      <w:r w:rsidR="00901701" w:rsidRPr="001F4E32">
        <w:rPr>
          <w:rFonts w:asciiTheme="majorBidi" w:hAnsiTheme="majorBidi" w:cstheme="majorBidi"/>
        </w:rPr>
        <w:t xml:space="preserve">penulis dalam bab ini menyajikan pokok dalam pembahasan penulisan </w:t>
      </w:r>
      <w:r w:rsidR="00FA5BC2">
        <w:rPr>
          <w:rFonts w:asciiTheme="majorBidi" w:hAnsiTheme="majorBidi" w:cstheme="majorBidi"/>
        </w:rPr>
        <w:t>skripsi ini yang  meliputi :</w:t>
      </w:r>
      <w:r w:rsidR="00B82C49">
        <w:rPr>
          <w:rFonts w:asciiTheme="majorBidi" w:hAnsiTheme="majorBidi" w:cstheme="majorBidi"/>
        </w:rPr>
        <w:t xml:space="preserve"> </w:t>
      </w:r>
      <w:r w:rsidR="00F1355C" w:rsidRPr="001F4E32">
        <w:rPr>
          <w:rFonts w:asciiTheme="majorBidi" w:hAnsiTheme="majorBidi" w:cstheme="majorBidi"/>
        </w:rPr>
        <w:t>koreksi ketinggian tempat dalam perhitungan awal waktu shalat daerah terendah dan tertinggi di Kabupaten Temanggung,serta seberapa besar tingkat koreksi ketinggian tempat dalam waktu shalat dengan menggunakan perhitungan dengan ketinggian maupun tidak menggunakan ketinggian serta jadwal waktu shalat yang dikelurkan Kement</w:t>
      </w:r>
      <w:r w:rsidR="005E0E94" w:rsidRPr="001F4E32">
        <w:rPr>
          <w:rFonts w:asciiTheme="majorBidi" w:hAnsiTheme="majorBidi" w:cstheme="majorBidi"/>
        </w:rPr>
        <w:t>r</w:t>
      </w:r>
      <w:r w:rsidR="00B82C49">
        <w:rPr>
          <w:rFonts w:asciiTheme="majorBidi" w:hAnsiTheme="majorBidi" w:cstheme="majorBidi"/>
        </w:rPr>
        <w:t>ian Agama Kabupaten Temanggung.</w:t>
      </w:r>
    </w:p>
    <w:p w14:paraId="521B8C66" w14:textId="5A601231" w:rsidR="009D2AFF" w:rsidRPr="00F15BFB" w:rsidRDefault="00F1355C" w:rsidP="00FB6547">
      <w:pPr>
        <w:pStyle w:val="ListParagraph"/>
        <w:spacing w:line="26" w:lineRule="atLeast"/>
        <w:ind w:left="426" w:firstLine="567"/>
        <w:jc w:val="both"/>
        <w:rPr>
          <w:rFonts w:asciiTheme="majorBidi" w:hAnsiTheme="majorBidi" w:cstheme="majorBidi"/>
        </w:rPr>
      </w:pPr>
      <w:r w:rsidRPr="001F4E32">
        <w:rPr>
          <w:rFonts w:asciiTheme="majorBidi" w:hAnsiTheme="majorBidi" w:cstheme="majorBidi"/>
        </w:rPr>
        <w:t>BAB V</w:t>
      </w:r>
      <w:r w:rsidR="008F367D" w:rsidRPr="001F4E32">
        <w:rPr>
          <w:rFonts w:asciiTheme="majorBidi" w:hAnsiTheme="majorBidi" w:cstheme="majorBidi"/>
        </w:rPr>
        <w:t xml:space="preserve"> </w:t>
      </w:r>
      <w:r w:rsidRPr="001F4E32">
        <w:rPr>
          <w:rFonts w:asciiTheme="majorBidi" w:hAnsiTheme="majorBidi" w:cstheme="majorBidi"/>
        </w:rPr>
        <w:t>merupakan penutup.</w:t>
      </w:r>
      <w:r w:rsidR="00CB5DFD" w:rsidRPr="001F4E32">
        <w:rPr>
          <w:rFonts w:asciiTheme="majorBidi" w:hAnsiTheme="majorBidi" w:cstheme="majorBidi"/>
        </w:rPr>
        <w:t xml:space="preserve"> </w:t>
      </w:r>
      <w:r w:rsidRPr="001F4E32">
        <w:rPr>
          <w:rFonts w:asciiTheme="majorBidi" w:hAnsiTheme="majorBidi" w:cstheme="majorBidi"/>
        </w:rPr>
        <w:t>Bab ini berisi kesimpulan yang merupakan hasil pemahaman dan simpulan jawaban atas rumusan masalah dalam penelitian ini serta saran – s</w:t>
      </w:r>
      <w:r w:rsidR="00B82C49">
        <w:rPr>
          <w:rFonts w:asciiTheme="majorBidi" w:hAnsiTheme="majorBidi" w:cstheme="majorBidi"/>
        </w:rPr>
        <w:t>aran dari hasil penelitian ini</w:t>
      </w:r>
    </w:p>
    <w:p w14:paraId="24158F9F" w14:textId="77777777" w:rsidR="006558A8" w:rsidRPr="00447F50" w:rsidRDefault="00F1355C" w:rsidP="00DD461B">
      <w:pPr>
        <w:pStyle w:val="ListParagraph"/>
        <w:spacing w:line="26" w:lineRule="atLeast"/>
        <w:ind w:left="993"/>
        <w:jc w:val="center"/>
        <w:outlineLvl w:val="0"/>
        <w:rPr>
          <w:rFonts w:asciiTheme="majorBidi" w:hAnsiTheme="majorBidi" w:cstheme="majorBidi"/>
          <w:b/>
          <w:bCs/>
          <w:sz w:val="24"/>
          <w:szCs w:val="24"/>
        </w:rPr>
      </w:pPr>
      <w:bookmarkStart w:id="17" w:name="_Toc185693143"/>
      <w:r w:rsidRPr="00447F50">
        <w:rPr>
          <w:rFonts w:asciiTheme="majorBidi" w:hAnsiTheme="majorBidi" w:cstheme="majorBidi"/>
          <w:b/>
          <w:bCs/>
          <w:sz w:val="24"/>
          <w:szCs w:val="24"/>
        </w:rPr>
        <w:lastRenderedPageBreak/>
        <w:t>BAB II</w:t>
      </w:r>
      <w:bookmarkEnd w:id="17"/>
    </w:p>
    <w:p w14:paraId="52E0E216" w14:textId="6EB92474" w:rsidR="00F15BFB" w:rsidRPr="00F15BFB" w:rsidRDefault="00841AF0" w:rsidP="00DD461B">
      <w:pPr>
        <w:pStyle w:val="ListParagraph"/>
        <w:spacing w:line="26" w:lineRule="atLeast"/>
        <w:ind w:left="993"/>
        <w:jc w:val="center"/>
        <w:outlineLvl w:val="0"/>
        <w:rPr>
          <w:rFonts w:asciiTheme="majorBidi" w:hAnsiTheme="majorBidi" w:cstheme="majorBidi"/>
          <w:b/>
          <w:bCs/>
        </w:rPr>
      </w:pPr>
      <w:bookmarkStart w:id="18" w:name="_Toc185693144"/>
      <w:r w:rsidRPr="00447F50">
        <w:rPr>
          <w:rFonts w:asciiTheme="majorBidi" w:hAnsiTheme="majorBidi" w:cstheme="majorBidi"/>
          <w:b/>
          <w:bCs/>
          <w:sz w:val="24"/>
          <w:szCs w:val="24"/>
        </w:rPr>
        <w:t>TINJAUAN UMUM AWAL WAKTU SHALAT</w:t>
      </w:r>
      <w:bookmarkEnd w:id="18"/>
    </w:p>
    <w:p w14:paraId="5E7CA402" w14:textId="77777777" w:rsidR="00A579EB" w:rsidRDefault="002E1B08" w:rsidP="00DD461B">
      <w:pPr>
        <w:pStyle w:val="ListParagraph"/>
        <w:numPr>
          <w:ilvl w:val="0"/>
          <w:numId w:val="8"/>
        </w:numPr>
        <w:spacing w:line="26" w:lineRule="atLeast"/>
        <w:ind w:left="567" w:hanging="425"/>
        <w:outlineLvl w:val="1"/>
        <w:rPr>
          <w:rFonts w:asciiTheme="majorBidi" w:hAnsiTheme="majorBidi" w:cstheme="majorBidi"/>
          <w:b/>
          <w:bCs/>
        </w:rPr>
      </w:pPr>
      <w:bookmarkStart w:id="19" w:name="_Toc185693145"/>
      <w:r w:rsidRPr="00F15BFB">
        <w:rPr>
          <w:rFonts w:asciiTheme="majorBidi" w:hAnsiTheme="majorBidi" w:cstheme="majorBidi"/>
          <w:b/>
          <w:bCs/>
        </w:rPr>
        <w:t>Pengertian Waktu Shalat</w:t>
      </w:r>
      <w:bookmarkEnd w:id="19"/>
      <w:r w:rsidRPr="00F15BFB">
        <w:rPr>
          <w:rFonts w:asciiTheme="majorBidi" w:hAnsiTheme="majorBidi" w:cstheme="majorBidi"/>
          <w:b/>
          <w:bCs/>
        </w:rPr>
        <w:t xml:space="preserve"> </w:t>
      </w:r>
    </w:p>
    <w:p w14:paraId="2E77D15A" w14:textId="6EACBA43" w:rsidR="00935E24" w:rsidRPr="00A579EB" w:rsidRDefault="00843471" w:rsidP="00DD461B">
      <w:pPr>
        <w:pStyle w:val="ListParagraph"/>
        <w:spacing w:line="26" w:lineRule="atLeast"/>
        <w:ind w:left="567" w:firstLine="567"/>
        <w:jc w:val="both"/>
        <w:outlineLvl w:val="1"/>
        <w:rPr>
          <w:rFonts w:asciiTheme="majorBidi" w:hAnsiTheme="majorBidi" w:cstheme="majorBidi"/>
          <w:b/>
          <w:bCs/>
        </w:rPr>
      </w:pPr>
      <w:r w:rsidRPr="00A579EB">
        <w:rPr>
          <w:rFonts w:asciiTheme="majorBidi" w:hAnsiTheme="majorBidi" w:cstheme="majorBidi"/>
        </w:rPr>
        <w:t>Dalam Islam, sha</w:t>
      </w:r>
      <w:r w:rsidR="00A579EB" w:rsidRPr="00A579EB">
        <w:rPr>
          <w:rFonts w:asciiTheme="majorBidi" w:hAnsiTheme="majorBidi" w:cstheme="majorBidi"/>
        </w:rPr>
        <w:t xml:space="preserve">lat menempati posisi yang tidak </w:t>
      </w:r>
      <w:r w:rsidRPr="00A579EB">
        <w:rPr>
          <w:rFonts w:asciiTheme="majorBidi" w:hAnsiTheme="majorBidi" w:cstheme="majorBidi"/>
        </w:rPr>
        <w:t>dapat disamai dengan ibadah lain. Perintah wajib mengerjakan shalat lima waktu sehari semalam diterima oleh Nabi Muhammad saw pada peristiwa Isra’ dan Mi’raj. Pada peristiwa tersebut, Nabi Muhammad saw menerima langsung wahyu dari Allah swt.</w:t>
      </w:r>
    </w:p>
    <w:p w14:paraId="45A72F74" w14:textId="77777777" w:rsidR="00935E24" w:rsidRPr="001F4E32" w:rsidRDefault="00843471" w:rsidP="00DD461B">
      <w:pPr>
        <w:pStyle w:val="ListParagraph"/>
        <w:spacing w:line="26" w:lineRule="atLeast"/>
        <w:ind w:left="567" w:firstLine="567"/>
        <w:jc w:val="both"/>
        <w:outlineLvl w:val="1"/>
        <w:rPr>
          <w:rFonts w:asciiTheme="majorBidi" w:hAnsiTheme="majorBidi" w:cstheme="majorBidi"/>
        </w:rPr>
      </w:pPr>
      <w:r w:rsidRPr="001F4E32">
        <w:rPr>
          <w:rFonts w:asciiTheme="majorBidi" w:hAnsiTheme="majorBidi" w:cstheme="majorBidi"/>
        </w:rPr>
        <w:tab/>
        <w:t>Shalat secara lughawi berasal dari kata shala, yashilu, shalatan, yang mempunyai arti do’a. Shalat juga mempunyai arti rahmat, selain itu shalat juga mempunyai arti memohon ampunan.</w:t>
      </w:r>
      <w:r w:rsidRPr="001F4E32">
        <w:rPr>
          <w:rStyle w:val="FootnoteReference"/>
          <w:rFonts w:asciiTheme="majorBidi" w:hAnsiTheme="majorBidi" w:cstheme="majorBidi"/>
        </w:rPr>
        <w:footnoteReference w:id="11"/>
      </w:r>
    </w:p>
    <w:p w14:paraId="3F54F5FC" w14:textId="32A6D03F" w:rsidR="009D2AFF" w:rsidRPr="001F4E32" w:rsidRDefault="00F457EB" w:rsidP="00FB6547">
      <w:pPr>
        <w:pStyle w:val="ListParagraph"/>
        <w:spacing w:line="26" w:lineRule="atLeast"/>
        <w:ind w:left="567" w:firstLine="567"/>
        <w:jc w:val="both"/>
        <w:outlineLvl w:val="1"/>
        <w:rPr>
          <w:rFonts w:asciiTheme="majorBidi" w:hAnsiTheme="majorBidi" w:cstheme="majorBidi"/>
        </w:rPr>
      </w:pPr>
      <w:r w:rsidRPr="001F4E32">
        <w:rPr>
          <w:rFonts w:asciiTheme="majorBidi" w:hAnsiTheme="majorBidi" w:cstheme="majorBidi"/>
        </w:rPr>
        <w:tab/>
        <w:t xml:space="preserve">Secara terminologi syara’ (Jumhur Ulama’), shalat berarti ucapan dan perbuatan yang diawali dengan takbiratul ihram dan diakhiri dengan salam sesuai dengan syarat-syarat tertentu, sebagian Mazhab Hanafi mendefinisikan shalat sebagai rangkaian rukun yang dikhususkan dan dzikir yang ditetapkan dengan syarat-syarat tertentu dalam waktu yang telah ditetapkan pula. Sebagian Ulama’ Hambali memberikan pengertian lain bahwa shalat adalah nama untuk sebuah aktifitas yang </w:t>
      </w:r>
      <w:r w:rsidR="003E335B" w:rsidRPr="001F4E32">
        <w:rPr>
          <w:rFonts w:asciiTheme="majorBidi" w:hAnsiTheme="majorBidi" w:cstheme="majorBidi"/>
        </w:rPr>
        <w:t xml:space="preserve">terdiri dari rangkaian berdiri, </w:t>
      </w:r>
      <w:r w:rsidRPr="001F4E32">
        <w:rPr>
          <w:rFonts w:asciiTheme="majorBidi" w:hAnsiTheme="majorBidi" w:cstheme="majorBidi"/>
        </w:rPr>
        <w:t>ruku’, dan sujud.</w:t>
      </w:r>
      <w:r w:rsidR="00132095" w:rsidRPr="001F4E32">
        <w:rPr>
          <w:rStyle w:val="FootnoteReference"/>
          <w:rFonts w:asciiTheme="majorBidi" w:hAnsiTheme="majorBidi" w:cstheme="majorBidi"/>
        </w:rPr>
        <w:footnoteReference w:id="12"/>
      </w:r>
    </w:p>
    <w:p w14:paraId="2184DDBF" w14:textId="77777777" w:rsidR="00935E24" w:rsidRPr="00F15BFB" w:rsidRDefault="002E1B08" w:rsidP="00DD461B">
      <w:pPr>
        <w:pStyle w:val="ListParagraph"/>
        <w:numPr>
          <w:ilvl w:val="0"/>
          <w:numId w:val="8"/>
        </w:numPr>
        <w:spacing w:line="26" w:lineRule="atLeast"/>
        <w:ind w:left="567" w:hanging="425"/>
        <w:outlineLvl w:val="1"/>
        <w:rPr>
          <w:rFonts w:asciiTheme="majorBidi" w:hAnsiTheme="majorBidi" w:cstheme="majorBidi"/>
          <w:b/>
          <w:bCs/>
        </w:rPr>
      </w:pPr>
      <w:bookmarkStart w:id="20" w:name="_Toc185693146"/>
      <w:r w:rsidRPr="00F15BFB">
        <w:rPr>
          <w:rFonts w:asciiTheme="majorBidi" w:hAnsiTheme="majorBidi" w:cstheme="majorBidi"/>
          <w:b/>
          <w:bCs/>
        </w:rPr>
        <w:t>Landasan Hukum</w:t>
      </w:r>
      <w:r w:rsidR="007C1A09" w:rsidRPr="00F15BFB">
        <w:rPr>
          <w:rFonts w:asciiTheme="majorBidi" w:hAnsiTheme="majorBidi" w:cstheme="majorBidi"/>
          <w:b/>
          <w:bCs/>
        </w:rPr>
        <w:t xml:space="preserve"> Waktu</w:t>
      </w:r>
      <w:r w:rsidRPr="00F15BFB">
        <w:rPr>
          <w:rFonts w:asciiTheme="majorBidi" w:hAnsiTheme="majorBidi" w:cstheme="majorBidi"/>
          <w:b/>
          <w:bCs/>
        </w:rPr>
        <w:t xml:space="preserve"> Shalat</w:t>
      </w:r>
      <w:bookmarkEnd w:id="20"/>
    </w:p>
    <w:p w14:paraId="674D19A7" w14:textId="1682AE1D" w:rsidR="00B104B9" w:rsidRDefault="00935E24" w:rsidP="00DD461B">
      <w:pPr>
        <w:pStyle w:val="ListParagraph"/>
        <w:spacing w:line="26" w:lineRule="atLeast"/>
        <w:ind w:left="567" w:firstLine="567"/>
        <w:jc w:val="both"/>
        <w:outlineLvl w:val="1"/>
        <w:rPr>
          <w:rFonts w:asciiTheme="majorBidi" w:hAnsiTheme="majorBidi" w:cstheme="majorBidi"/>
        </w:rPr>
      </w:pPr>
      <w:r w:rsidRPr="001F4E32">
        <w:rPr>
          <w:rFonts w:asciiTheme="majorBidi" w:hAnsiTheme="majorBidi" w:cstheme="majorBidi"/>
        </w:rPr>
        <w:t>Dasar hukum awal waktu shalat di al qur’an</w:t>
      </w:r>
      <w:r w:rsidR="002E1B08" w:rsidRPr="001F4E32">
        <w:rPr>
          <w:rFonts w:asciiTheme="majorBidi" w:hAnsiTheme="majorBidi" w:cstheme="majorBidi"/>
        </w:rPr>
        <w:t xml:space="preserve"> </w:t>
      </w:r>
      <w:r w:rsidR="00B104B9" w:rsidRPr="00F15BFB">
        <w:rPr>
          <w:rFonts w:asciiTheme="majorBidi" w:hAnsiTheme="majorBidi" w:cstheme="majorBidi"/>
        </w:rPr>
        <w:t>Surat Al – Baqarah ayat 238</w:t>
      </w:r>
    </w:p>
    <w:p w14:paraId="7C216131" w14:textId="77777777" w:rsidR="000F390A" w:rsidRPr="00F15BFB" w:rsidRDefault="000F390A" w:rsidP="00DD461B">
      <w:pPr>
        <w:pStyle w:val="ListParagraph"/>
        <w:spacing w:line="26" w:lineRule="atLeast"/>
        <w:ind w:left="1418" w:firstLine="306"/>
        <w:jc w:val="right"/>
        <w:rPr>
          <w:rFonts w:asciiTheme="majorBidi" w:hAnsiTheme="majorBidi" w:cstheme="majorBidi"/>
        </w:rPr>
      </w:pPr>
    </w:p>
    <w:p w14:paraId="13DE0BEA" w14:textId="6C424279" w:rsidR="00B104B9" w:rsidRPr="005D7331" w:rsidRDefault="00B104B9" w:rsidP="00DD461B">
      <w:pPr>
        <w:autoSpaceDE w:val="0"/>
        <w:autoSpaceDN w:val="0"/>
        <w:adjustRightInd w:val="0"/>
        <w:spacing w:line="26" w:lineRule="atLeast"/>
        <w:ind w:left="709" w:hanging="283"/>
        <w:jc w:val="right"/>
        <w:rPr>
          <w:rFonts w:ascii="Traditional Arabic" w:hAnsi="Traditional Arabic" w:cs="Traditional Arabic"/>
          <w:b/>
          <w:bCs/>
          <w:sz w:val="24"/>
          <w:szCs w:val="24"/>
          <w:lang w:val="en"/>
        </w:rPr>
      </w:pPr>
      <w:r w:rsidRPr="005D7331">
        <w:rPr>
          <w:rFonts w:ascii="Traditional Arabic" w:hAnsi="Traditional Arabic" w:cs="Traditional Arabic"/>
          <w:b/>
          <w:bCs/>
          <w:sz w:val="24"/>
          <w:szCs w:val="24"/>
          <w:rtl/>
        </w:rPr>
        <w:lastRenderedPageBreak/>
        <w:t>حَافِظُوْا عَلَى الصَّلَوٰتِ وَالصَّلٰوةِ الْوُسْطٰى وَقُوْمُوْا لِلّٰهِ قٰنِتِيْن</w:t>
      </w:r>
    </w:p>
    <w:p w14:paraId="22A9DCA1" w14:textId="4027DEAD" w:rsidR="000F390A" w:rsidRPr="001F4E32" w:rsidRDefault="00651860" w:rsidP="00DD461B">
      <w:pPr>
        <w:pStyle w:val="ListParagraph"/>
        <w:spacing w:line="26" w:lineRule="atLeast"/>
        <w:ind w:left="567" w:firstLine="567"/>
        <w:jc w:val="both"/>
        <w:outlineLvl w:val="1"/>
        <w:rPr>
          <w:rFonts w:asciiTheme="majorBidi" w:hAnsiTheme="majorBidi" w:cstheme="majorBidi"/>
          <w:i/>
          <w:iCs/>
          <w:lang w:val="en"/>
        </w:rPr>
      </w:pPr>
      <w:r w:rsidRPr="001F4E32">
        <w:rPr>
          <w:rFonts w:asciiTheme="majorBidi" w:hAnsiTheme="majorBidi" w:cstheme="majorBidi"/>
          <w:i/>
          <w:iCs/>
          <w:lang w:val="en"/>
        </w:rPr>
        <w:t>“Peliharalah semua salat (mu),dan (peliharalah) salat wustahaa (salat lima waktu).</w:t>
      </w:r>
      <w:r w:rsidR="003E335B" w:rsidRPr="001F4E32">
        <w:rPr>
          <w:rFonts w:asciiTheme="majorBidi" w:hAnsiTheme="majorBidi" w:cstheme="majorBidi"/>
          <w:i/>
          <w:iCs/>
          <w:lang w:val="en"/>
        </w:rPr>
        <w:t xml:space="preserve"> </w:t>
      </w:r>
      <w:r w:rsidRPr="001F4E32">
        <w:rPr>
          <w:rFonts w:asciiTheme="majorBidi" w:hAnsiTheme="majorBidi" w:cstheme="majorBidi"/>
          <w:i/>
          <w:iCs/>
          <w:lang w:val="en"/>
        </w:rPr>
        <w:t>Berdirilah untuk Allah (dalam salatmu) dengan khusyu’</w:t>
      </w:r>
      <w:r w:rsidR="003E335B" w:rsidRPr="001F4E32">
        <w:rPr>
          <w:rFonts w:asciiTheme="majorBidi" w:hAnsiTheme="majorBidi" w:cstheme="majorBidi"/>
          <w:i/>
          <w:iCs/>
          <w:lang w:val="en"/>
        </w:rPr>
        <w:t xml:space="preserve"> </w:t>
      </w:r>
      <w:r w:rsidRPr="001F4E32">
        <w:rPr>
          <w:rFonts w:asciiTheme="majorBidi" w:hAnsiTheme="majorBidi" w:cstheme="majorBidi"/>
          <w:i/>
          <w:iCs/>
          <w:lang w:val="en"/>
        </w:rPr>
        <w:t>.(QS.Al – Baqarah [2]:238).</w:t>
      </w:r>
      <w:r w:rsidR="00766189">
        <w:rPr>
          <w:rStyle w:val="FootnoteReference"/>
          <w:rFonts w:asciiTheme="majorBidi" w:hAnsiTheme="majorBidi" w:cstheme="majorBidi"/>
          <w:i/>
          <w:iCs/>
          <w:lang w:val="en"/>
        </w:rPr>
        <w:footnoteReference w:id="13"/>
      </w:r>
    </w:p>
    <w:p w14:paraId="55AD8D09" w14:textId="77777777" w:rsidR="00651860" w:rsidRDefault="00651860" w:rsidP="00DD461B">
      <w:pPr>
        <w:pStyle w:val="ListParagraph"/>
        <w:spacing w:line="26" w:lineRule="atLeast"/>
        <w:ind w:left="567" w:firstLine="567"/>
        <w:jc w:val="both"/>
        <w:outlineLvl w:val="1"/>
        <w:rPr>
          <w:rFonts w:asciiTheme="majorBidi" w:hAnsiTheme="majorBidi" w:cstheme="majorBidi"/>
          <w:i/>
          <w:iCs/>
          <w:lang w:val="en"/>
        </w:rPr>
      </w:pPr>
      <w:r w:rsidRPr="001F4E32">
        <w:rPr>
          <w:rFonts w:asciiTheme="majorBidi" w:hAnsiTheme="majorBidi" w:cstheme="majorBidi"/>
          <w:i/>
          <w:iCs/>
          <w:lang w:val="en"/>
        </w:rPr>
        <w:t>Surat Hud ayat 114</w:t>
      </w:r>
    </w:p>
    <w:p w14:paraId="3DAC9CF4" w14:textId="77777777" w:rsidR="000F390A" w:rsidRPr="001F4E32" w:rsidRDefault="000F390A" w:rsidP="00DD461B">
      <w:pPr>
        <w:pStyle w:val="ListParagraph"/>
        <w:spacing w:line="26" w:lineRule="atLeast"/>
        <w:ind w:left="1134"/>
        <w:jc w:val="both"/>
        <w:rPr>
          <w:rFonts w:asciiTheme="majorBidi" w:hAnsiTheme="majorBidi" w:cstheme="majorBidi"/>
          <w:lang w:val="en"/>
        </w:rPr>
      </w:pPr>
    </w:p>
    <w:p w14:paraId="7E08862E" w14:textId="77777777" w:rsidR="00651860" w:rsidRPr="005D7331" w:rsidRDefault="00651860" w:rsidP="00DD461B">
      <w:pPr>
        <w:pStyle w:val="ListParagraph"/>
        <w:spacing w:line="26" w:lineRule="atLeast"/>
        <w:ind w:left="1560" w:hanging="993"/>
        <w:jc w:val="right"/>
        <w:rPr>
          <w:rFonts w:ascii="Traditional Arabic" w:hAnsi="Traditional Arabic" w:cs="Traditional Arabic"/>
          <w:b/>
          <w:bCs/>
          <w:sz w:val="24"/>
          <w:szCs w:val="24"/>
          <w:lang w:val="en"/>
        </w:rPr>
      </w:pPr>
      <w:r w:rsidRPr="005D7331">
        <w:rPr>
          <w:rFonts w:ascii="Traditional Arabic" w:hAnsi="Traditional Arabic" w:cs="Traditional Arabic"/>
          <w:b/>
          <w:bCs/>
          <w:sz w:val="24"/>
          <w:szCs w:val="24"/>
          <w:rtl/>
        </w:rPr>
        <w:t>وَاَقِمِ الصَّلٰوةَ طَرَفَيِ النَّهَارِ وَزُلَفًا مِّنَ الَّيْلِ</w:t>
      </w:r>
      <w:r w:rsidRPr="005D7331">
        <w:rPr>
          <w:rFonts w:ascii="Times New Roman" w:hAnsi="Times New Roman" w:cs="Times New Roman" w:hint="cs"/>
          <w:b/>
          <w:bCs/>
          <w:sz w:val="24"/>
          <w:szCs w:val="24"/>
          <w:rtl/>
        </w:rPr>
        <w:t>ۗ</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اِنَّ</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الْحَسَنٰتِ</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يُذْهِبْنَ</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السَّيِّاٰتِ</w:t>
      </w:r>
      <w:r w:rsidRPr="005D7331">
        <w:rPr>
          <w:rFonts w:ascii="Times New Roman" w:hAnsi="Times New Roman" w:cs="Times New Roman" w:hint="cs"/>
          <w:b/>
          <w:bCs/>
          <w:sz w:val="24"/>
          <w:szCs w:val="24"/>
          <w:rtl/>
        </w:rPr>
        <w:t>ۗ</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ذٰلِكَ</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ذِكْرٰى</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لِلذّٰكِ</w:t>
      </w:r>
      <w:r w:rsidRPr="005D7331">
        <w:rPr>
          <w:rFonts w:ascii="Traditional Arabic" w:hAnsi="Traditional Arabic" w:cs="Traditional Arabic"/>
          <w:b/>
          <w:bCs/>
          <w:sz w:val="24"/>
          <w:szCs w:val="24"/>
          <w:rtl/>
        </w:rPr>
        <w:t>رِيْنَ</w:t>
      </w:r>
    </w:p>
    <w:p w14:paraId="47A3FE73" w14:textId="6AA0F4CF" w:rsidR="00CB5DFD" w:rsidRPr="000A4FA5" w:rsidRDefault="000771C6" w:rsidP="00DD461B">
      <w:pPr>
        <w:pStyle w:val="ListParagraph"/>
        <w:spacing w:line="26" w:lineRule="atLeast"/>
        <w:ind w:left="567" w:firstLine="567"/>
        <w:jc w:val="both"/>
        <w:outlineLvl w:val="1"/>
        <w:rPr>
          <w:rFonts w:asciiTheme="majorBidi" w:hAnsiTheme="majorBidi" w:cstheme="majorBidi"/>
          <w:i/>
          <w:iCs/>
        </w:rPr>
      </w:pPr>
      <w:r w:rsidRPr="001F4E32">
        <w:rPr>
          <w:rFonts w:asciiTheme="majorBidi" w:hAnsiTheme="majorBidi" w:cstheme="majorBidi"/>
          <w:i/>
          <w:iCs/>
        </w:rPr>
        <w:t>“Dirikanlah salat pada kedua ujung hari (pagi dan petang) dan pada bagian-bagian malam. Sesungguhnya perbuatan-perbuatan baik menghapus kesalahan-kesalahan. Itu adalah peringatan bagi orang-orang yang selalu mengingat (Allah)”. (Q.S. Hud [11]: 114)</w:t>
      </w:r>
    </w:p>
    <w:p w14:paraId="5C1A817F" w14:textId="66B52EE5" w:rsidR="000F390A" w:rsidRPr="001F4E32" w:rsidRDefault="00382751" w:rsidP="00DD461B">
      <w:pPr>
        <w:pStyle w:val="ListParagraph"/>
        <w:spacing w:line="26" w:lineRule="atLeast"/>
        <w:ind w:left="567" w:firstLine="567"/>
        <w:jc w:val="both"/>
        <w:outlineLvl w:val="1"/>
        <w:rPr>
          <w:rFonts w:asciiTheme="majorBidi" w:hAnsiTheme="majorBidi" w:cstheme="majorBidi"/>
        </w:rPr>
      </w:pPr>
      <w:r w:rsidRPr="001F4E32">
        <w:rPr>
          <w:rFonts w:asciiTheme="majorBidi" w:hAnsiTheme="majorBidi" w:cstheme="majorBidi"/>
        </w:rPr>
        <w:t>Surat Al – isra’ ayat 78</w:t>
      </w:r>
    </w:p>
    <w:p w14:paraId="43302EC6" w14:textId="77777777" w:rsidR="00382751" w:rsidRPr="005D7331" w:rsidRDefault="00382751" w:rsidP="00DD461B">
      <w:pPr>
        <w:pStyle w:val="ListParagraph"/>
        <w:spacing w:line="26" w:lineRule="atLeast"/>
        <w:ind w:left="1134" w:hanging="567"/>
        <w:jc w:val="right"/>
        <w:rPr>
          <w:rFonts w:ascii="Traditional Arabic" w:hAnsi="Traditional Arabic" w:cs="Traditional Arabic"/>
          <w:b/>
          <w:bCs/>
          <w:sz w:val="24"/>
          <w:szCs w:val="24"/>
        </w:rPr>
      </w:pPr>
      <w:r w:rsidRPr="005D7331">
        <w:rPr>
          <w:rFonts w:ascii="Traditional Arabic" w:hAnsi="Traditional Arabic" w:cs="Traditional Arabic"/>
          <w:b/>
          <w:bCs/>
          <w:sz w:val="24"/>
          <w:szCs w:val="24"/>
          <w:rtl/>
        </w:rPr>
        <w:t>اَقِمِ الصَّلٰوةَ لِدُلُوْكِ الشَّمْسِ اِلٰى غَسَقِ الَّيْلِ وَقُرْاٰنَ الْفَجْرِ</w:t>
      </w:r>
      <w:r w:rsidRPr="005D7331">
        <w:rPr>
          <w:rFonts w:ascii="Times New Roman" w:hAnsi="Times New Roman" w:cs="Times New Roman" w:hint="cs"/>
          <w:b/>
          <w:bCs/>
          <w:sz w:val="24"/>
          <w:szCs w:val="24"/>
          <w:rtl/>
        </w:rPr>
        <w:t>ۗ</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اِنَّ</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قُرْاٰنَ</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الْفَجْرِ</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كَانَ</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مَشْهُوْدًا</w:t>
      </w:r>
    </w:p>
    <w:p w14:paraId="77E565D5" w14:textId="115131EC" w:rsidR="000F390A" w:rsidRPr="00CA2250" w:rsidRDefault="00382751" w:rsidP="00DD461B">
      <w:pPr>
        <w:pStyle w:val="ListParagraph"/>
        <w:spacing w:line="26" w:lineRule="atLeast"/>
        <w:ind w:left="567" w:firstLine="567"/>
        <w:jc w:val="both"/>
        <w:outlineLvl w:val="1"/>
        <w:rPr>
          <w:rFonts w:asciiTheme="majorBidi" w:hAnsiTheme="majorBidi" w:cstheme="majorBidi"/>
          <w:i/>
          <w:iCs/>
          <w:color w:val="000000" w:themeColor="text1"/>
          <w:shd w:val="clear" w:color="auto" w:fill="FFFFFF"/>
        </w:rPr>
      </w:pPr>
      <w:r w:rsidRPr="00A579EB">
        <w:rPr>
          <w:rFonts w:asciiTheme="majorBidi" w:hAnsiTheme="majorBidi" w:cstheme="majorBidi"/>
        </w:rPr>
        <w:t>“Dirikanlah salat sejak matahari tergelincir</w:t>
      </w:r>
      <w:r w:rsidRPr="001F4E32">
        <w:rPr>
          <w:rFonts w:asciiTheme="majorBidi" w:hAnsiTheme="majorBidi" w:cstheme="majorBidi"/>
          <w:i/>
          <w:iCs/>
          <w:color w:val="000000" w:themeColor="text1"/>
          <w:shd w:val="clear" w:color="auto" w:fill="FFFFFF"/>
        </w:rPr>
        <w:t xml:space="preserve"> sampai gelapnya malam dan (laksanakan pula salat) Subuh! Sesungguhnya salat Subuh itu disaksikan (oleh malaikat).</w:t>
      </w:r>
      <w:r w:rsidR="00766189">
        <w:rPr>
          <w:rStyle w:val="FootnoteReference"/>
          <w:rFonts w:asciiTheme="majorBidi" w:hAnsiTheme="majorBidi" w:cstheme="majorBidi"/>
          <w:i/>
          <w:iCs/>
          <w:color w:val="000000" w:themeColor="text1"/>
          <w:shd w:val="clear" w:color="auto" w:fill="FFFFFF"/>
        </w:rPr>
        <w:footnoteReference w:id="14"/>
      </w:r>
    </w:p>
    <w:p w14:paraId="5ABC43FC" w14:textId="77777777" w:rsidR="00935E24" w:rsidRPr="001F4E32" w:rsidRDefault="00935E24" w:rsidP="00DD461B">
      <w:pPr>
        <w:pStyle w:val="ListParagraph"/>
        <w:spacing w:line="26" w:lineRule="atLeast"/>
        <w:ind w:left="1134"/>
        <w:jc w:val="both"/>
        <w:rPr>
          <w:rFonts w:asciiTheme="majorBidi" w:hAnsiTheme="majorBidi" w:cstheme="majorBidi"/>
        </w:rPr>
      </w:pPr>
      <w:r w:rsidRPr="001F4E32">
        <w:rPr>
          <w:rFonts w:asciiTheme="majorBidi" w:hAnsiTheme="majorBidi" w:cstheme="majorBidi"/>
        </w:rPr>
        <w:t xml:space="preserve">Dasar hukum menurut hadis </w:t>
      </w:r>
    </w:p>
    <w:p w14:paraId="03890DB7" w14:textId="015907E7" w:rsidR="00382751" w:rsidRPr="005D7331" w:rsidRDefault="00721505" w:rsidP="00DD461B">
      <w:pPr>
        <w:pStyle w:val="ListParagraph"/>
        <w:tabs>
          <w:tab w:val="left" w:pos="426"/>
        </w:tabs>
        <w:spacing w:line="26" w:lineRule="atLeast"/>
        <w:ind w:left="284" w:right="27"/>
        <w:jc w:val="right"/>
        <w:rPr>
          <w:rFonts w:ascii="Traditional Arabic" w:hAnsi="Traditional Arabic" w:cs="Traditional Arabic"/>
          <w:b/>
          <w:bCs/>
          <w:sz w:val="24"/>
          <w:szCs w:val="24"/>
        </w:rPr>
      </w:pPr>
      <w:r w:rsidRPr="005D7331">
        <w:rPr>
          <w:rFonts w:ascii="Traditional Arabic" w:hAnsi="Traditional Arabic" w:cs="Traditional Arabic"/>
          <w:b/>
          <w:bCs/>
          <w:sz w:val="24"/>
          <w:szCs w:val="24"/>
          <w:rtl/>
        </w:rPr>
        <w:t>عن عبد الله بن عمر</w:t>
      </w:r>
      <w:r w:rsidRPr="005D7331">
        <w:rPr>
          <w:rFonts w:ascii="Arial Unicode MS" w:hAnsi="Arial Unicode MS" w:cs="Arial Unicode MS" w:hint="cs"/>
          <w:b/>
          <w:bCs/>
          <w:sz w:val="24"/>
          <w:szCs w:val="24"/>
          <w:rtl/>
        </w:rPr>
        <w:t>ﷺ</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قال</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ان</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النبي</w:t>
      </w:r>
      <w:r w:rsidRPr="005D7331">
        <w:rPr>
          <w:rFonts w:ascii="Traditional Arabic" w:hAnsi="Traditional Arabic" w:cs="Traditional Arabic"/>
          <w:b/>
          <w:bCs/>
          <w:sz w:val="24"/>
          <w:szCs w:val="24"/>
          <w:rtl/>
        </w:rPr>
        <w:t xml:space="preserve"> </w:t>
      </w:r>
      <w:r w:rsidRPr="005D7331">
        <w:rPr>
          <w:rFonts w:ascii="Arial Unicode MS" w:hAnsi="Arial Unicode MS" w:cs="Arial Unicode MS" w:hint="cs"/>
          <w:b/>
          <w:bCs/>
          <w:sz w:val="24"/>
          <w:szCs w:val="24"/>
          <w:rtl/>
        </w:rPr>
        <w:t>ﷺ</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قال</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وقت</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الظهر</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اذا</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زالت</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الشمس</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وكان</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ظل</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كل</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الرجل</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كطوله</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مالم</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يحضر</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العصر</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ووقت</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العصر</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مالم</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تصفر</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الشمس</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ووقت</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صلاة</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المغرب</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مالم</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يغب</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الشفق</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ووقت</w:t>
      </w:r>
      <w:r w:rsidRPr="005D7331">
        <w:rPr>
          <w:rFonts w:ascii="Traditional Arabic" w:hAnsi="Traditional Arabic" w:cs="Traditional Arabic"/>
          <w:b/>
          <w:bCs/>
          <w:sz w:val="24"/>
          <w:szCs w:val="24"/>
          <w:rtl/>
        </w:rPr>
        <w:t xml:space="preserve"> </w:t>
      </w:r>
      <w:r w:rsidRPr="005D7331">
        <w:rPr>
          <w:rFonts w:ascii="Traditional Arabic" w:hAnsi="Traditional Arabic" w:cs="Traditional Arabic" w:hint="cs"/>
          <w:b/>
          <w:bCs/>
          <w:sz w:val="24"/>
          <w:szCs w:val="24"/>
          <w:rtl/>
        </w:rPr>
        <w:t>صلاة</w:t>
      </w:r>
      <w:r w:rsidRPr="005D7331">
        <w:rPr>
          <w:rFonts w:ascii="Traditional Arabic" w:hAnsi="Traditional Arabic" w:cs="Traditional Arabic"/>
          <w:b/>
          <w:bCs/>
          <w:sz w:val="24"/>
          <w:szCs w:val="24"/>
          <w:rtl/>
        </w:rPr>
        <w:t xml:space="preserve"> العشاء الى نصف الليل الأوسط ووقت صلاة الصبح من طلوع الفجر</w:t>
      </w:r>
    </w:p>
    <w:p w14:paraId="3BDFDFED" w14:textId="77777777" w:rsidR="00382751" w:rsidRPr="000F390A" w:rsidRDefault="00A44EB8" w:rsidP="00DD461B">
      <w:pPr>
        <w:pStyle w:val="ListParagraph"/>
        <w:spacing w:line="26" w:lineRule="atLeast"/>
        <w:ind w:left="1134" w:right="27"/>
        <w:jc w:val="right"/>
        <w:rPr>
          <w:rFonts w:asciiTheme="majorBidi" w:hAnsiTheme="majorBidi" w:cstheme="majorBidi"/>
          <w:b/>
          <w:bCs/>
          <w:sz w:val="24"/>
          <w:szCs w:val="24"/>
        </w:rPr>
      </w:pPr>
      <w:r w:rsidRPr="005D7331">
        <w:rPr>
          <w:rFonts w:ascii="Traditional Arabic" w:hAnsi="Traditional Arabic" w:cs="Traditional Arabic"/>
          <w:b/>
          <w:bCs/>
          <w:sz w:val="24"/>
          <w:szCs w:val="24"/>
          <w:rtl/>
        </w:rPr>
        <w:t>مالم تطلع الشمس (رواه مسلم</w:t>
      </w:r>
    </w:p>
    <w:p w14:paraId="6A77C374" w14:textId="0F922005" w:rsidR="000C2C62" w:rsidRPr="001F4E32" w:rsidRDefault="00A364DD" w:rsidP="00DD461B">
      <w:pPr>
        <w:pStyle w:val="ListParagraph"/>
        <w:spacing w:line="26" w:lineRule="atLeast"/>
        <w:ind w:left="1134"/>
        <w:jc w:val="both"/>
        <w:rPr>
          <w:rFonts w:asciiTheme="majorBidi" w:hAnsiTheme="majorBidi" w:cstheme="majorBidi"/>
        </w:rPr>
      </w:pPr>
      <w:r w:rsidRPr="001F4E32">
        <w:rPr>
          <w:rFonts w:asciiTheme="majorBidi" w:hAnsiTheme="majorBidi" w:cstheme="majorBidi"/>
        </w:rPr>
        <w:t>Hadis riwayat Abdullah bin amr r.a</w:t>
      </w:r>
    </w:p>
    <w:p w14:paraId="23C6DF9D" w14:textId="77777777" w:rsidR="00CA2250" w:rsidRDefault="001F44F4" w:rsidP="00DD461B">
      <w:pPr>
        <w:pStyle w:val="ListParagraph"/>
        <w:spacing w:line="26" w:lineRule="atLeast"/>
        <w:ind w:left="567" w:firstLine="567"/>
        <w:jc w:val="both"/>
        <w:outlineLvl w:val="1"/>
        <w:rPr>
          <w:rFonts w:asciiTheme="majorBidi" w:hAnsiTheme="majorBidi" w:cstheme="majorBidi"/>
        </w:rPr>
      </w:pPr>
      <w:r w:rsidRPr="001F4E32">
        <w:rPr>
          <w:rFonts w:asciiTheme="majorBidi" w:hAnsiTheme="majorBidi" w:cstheme="majorBidi"/>
        </w:rPr>
        <w:lastRenderedPageBreak/>
        <w:tab/>
      </w:r>
      <w:r w:rsidR="00A364DD" w:rsidRPr="001F4E32">
        <w:rPr>
          <w:rFonts w:asciiTheme="majorBidi" w:hAnsiTheme="majorBidi" w:cstheme="majorBidi"/>
        </w:rPr>
        <w:t>Artinya : Da</w:t>
      </w:r>
      <w:r w:rsidR="003E335B" w:rsidRPr="001F4E32">
        <w:rPr>
          <w:rFonts w:asciiTheme="majorBidi" w:hAnsiTheme="majorBidi" w:cstheme="majorBidi"/>
        </w:rPr>
        <w:t>ri Abdullah bin amr r.a berkata</w:t>
      </w:r>
      <w:r w:rsidR="00A364DD" w:rsidRPr="001F4E32">
        <w:rPr>
          <w:rFonts w:asciiTheme="majorBidi" w:hAnsiTheme="majorBidi" w:cstheme="majorBidi"/>
        </w:rPr>
        <w:t>:</w:t>
      </w:r>
      <w:r w:rsidR="003E335B" w:rsidRPr="001F4E32">
        <w:rPr>
          <w:rFonts w:asciiTheme="majorBidi" w:hAnsiTheme="majorBidi" w:cstheme="majorBidi"/>
        </w:rPr>
        <w:t xml:space="preserve"> Sabda rasulullah saw:</w:t>
      </w:r>
      <w:r w:rsidR="00A364DD" w:rsidRPr="001F4E32">
        <w:rPr>
          <w:rFonts w:asciiTheme="majorBidi" w:hAnsiTheme="majorBidi" w:cstheme="majorBidi"/>
        </w:rPr>
        <w:t xml:space="preserve"> waktu dzuhur apabila tergelincir matahari,</w:t>
      </w:r>
      <w:r w:rsidR="003E335B" w:rsidRPr="001F4E32">
        <w:rPr>
          <w:rFonts w:asciiTheme="majorBidi" w:hAnsiTheme="majorBidi" w:cstheme="majorBidi"/>
        </w:rPr>
        <w:t xml:space="preserve"> </w:t>
      </w:r>
      <w:r w:rsidR="00A364DD" w:rsidRPr="001F4E32">
        <w:rPr>
          <w:rFonts w:asciiTheme="majorBidi" w:hAnsiTheme="majorBidi" w:cstheme="majorBidi"/>
        </w:rPr>
        <w:t>sampai bayang – bayang seseorang sama dengan tingginya,yaitu selama belum datang waktu ashar Dan waktu ashar selama matahari belum menguning.</w:t>
      </w:r>
      <w:r w:rsidR="003E335B" w:rsidRPr="001F4E32">
        <w:rPr>
          <w:rFonts w:asciiTheme="majorBidi" w:hAnsiTheme="majorBidi" w:cstheme="majorBidi"/>
        </w:rPr>
        <w:t xml:space="preserve"> </w:t>
      </w:r>
      <w:r w:rsidR="00A364DD" w:rsidRPr="001F4E32">
        <w:rPr>
          <w:rFonts w:asciiTheme="majorBidi" w:hAnsiTheme="majorBidi" w:cstheme="majorBidi"/>
        </w:rPr>
        <w:t>dan waktu magrib selama syafaq belum terbenam (mega merah).</w:t>
      </w:r>
      <w:r w:rsidR="003E335B" w:rsidRPr="001F4E32">
        <w:rPr>
          <w:rFonts w:asciiTheme="majorBidi" w:hAnsiTheme="majorBidi" w:cstheme="majorBidi"/>
        </w:rPr>
        <w:t xml:space="preserve"> </w:t>
      </w:r>
      <w:r w:rsidR="00A364DD" w:rsidRPr="001F4E32">
        <w:rPr>
          <w:rFonts w:asciiTheme="majorBidi" w:hAnsiTheme="majorBidi" w:cstheme="majorBidi"/>
        </w:rPr>
        <w:t>Dan sampai tengah malam yang pertengahan.dan waktu subuh mulai fajar menyingsing sampa</w:t>
      </w:r>
      <w:r w:rsidR="00CA2250">
        <w:rPr>
          <w:rFonts w:asciiTheme="majorBidi" w:hAnsiTheme="majorBidi" w:cstheme="majorBidi"/>
        </w:rPr>
        <w:t>i selama matahari belum terbit.</w:t>
      </w:r>
    </w:p>
    <w:p w14:paraId="63B4033E" w14:textId="1F7D6227" w:rsidR="00685012" w:rsidRPr="001F4E32" w:rsidRDefault="00685012" w:rsidP="00DD461B">
      <w:pPr>
        <w:pStyle w:val="ListParagraph"/>
        <w:spacing w:line="26" w:lineRule="atLeast"/>
        <w:ind w:left="567" w:firstLine="567"/>
        <w:jc w:val="both"/>
        <w:outlineLvl w:val="1"/>
        <w:rPr>
          <w:rFonts w:asciiTheme="majorBidi" w:hAnsiTheme="majorBidi" w:cstheme="majorBidi"/>
        </w:rPr>
      </w:pPr>
      <w:r w:rsidRPr="001F4E32">
        <w:rPr>
          <w:rFonts w:asciiTheme="majorBidi" w:hAnsiTheme="majorBidi" w:cstheme="majorBidi"/>
        </w:rPr>
        <w:t>Dari uraian dasar hukum ters</w:t>
      </w:r>
      <w:r w:rsidR="00CA2250">
        <w:rPr>
          <w:rFonts w:asciiTheme="majorBidi" w:hAnsiTheme="majorBidi" w:cstheme="majorBidi"/>
        </w:rPr>
        <w:t xml:space="preserve">ebut dapat terperinci ketentuan </w:t>
      </w:r>
      <w:r w:rsidRPr="001F4E32">
        <w:rPr>
          <w:rFonts w:asciiTheme="majorBidi" w:hAnsiTheme="majorBidi" w:cstheme="majorBidi"/>
        </w:rPr>
        <w:t>waktu – waktu shalat sebagai berikut:</w:t>
      </w:r>
    </w:p>
    <w:p w14:paraId="0BED3F0A" w14:textId="77777777" w:rsidR="00685012" w:rsidRPr="001F4E32" w:rsidRDefault="00685012" w:rsidP="00DD461B">
      <w:pPr>
        <w:pStyle w:val="ListParagraph"/>
        <w:numPr>
          <w:ilvl w:val="0"/>
          <w:numId w:val="19"/>
        </w:numPr>
        <w:spacing w:line="26" w:lineRule="atLeast"/>
        <w:ind w:left="851" w:hanging="284"/>
        <w:jc w:val="both"/>
        <w:rPr>
          <w:rFonts w:asciiTheme="majorBidi" w:hAnsiTheme="majorBidi" w:cstheme="majorBidi"/>
        </w:rPr>
      </w:pPr>
      <w:r w:rsidRPr="001F4E32">
        <w:rPr>
          <w:rFonts w:asciiTheme="majorBidi" w:hAnsiTheme="majorBidi" w:cstheme="majorBidi"/>
        </w:rPr>
        <w:t>Waktu Dzuhur</w:t>
      </w:r>
      <w:r w:rsidR="001B4738" w:rsidRPr="001F4E32">
        <w:rPr>
          <w:rFonts w:asciiTheme="majorBidi" w:hAnsiTheme="majorBidi" w:cstheme="majorBidi"/>
        </w:rPr>
        <w:t xml:space="preserve"> dim</w:t>
      </w:r>
      <w:r w:rsidR="003E335B" w:rsidRPr="001F4E32">
        <w:rPr>
          <w:rFonts w:asciiTheme="majorBidi" w:hAnsiTheme="majorBidi" w:cstheme="majorBidi"/>
        </w:rPr>
        <w:t>ulai sejak matahari tergelincir</w:t>
      </w:r>
      <w:r w:rsidR="001B4738" w:rsidRPr="001F4E32">
        <w:rPr>
          <w:rFonts w:asciiTheme="majorBidi" w:hAnsiTheme="majorBidi" w:cstheme="majorBidi"/>
        </w:rPr>
        <w:t>,</w:t>
      </w:r>
      <w:r w:rsidR="003E335B" w:rsidRPr="001F4E32">
        <w:rPr>
          <w:rFonts w:asciiTheme="majorBidi" w:hAnsiTheme="majorBidi" w:cstheme="majorBidi"/>
        </w:rPr>
        <w:t xml:space="preserve"> </w:t>
      </w:r>
      <w:r w:rsidR="001B4738" w:rsidRPr="001F4E32">
        <w:rPr>
          <w:rFonts w:asciiTheme="majorBidi" w:hAnsiTheme="majorBidi" w:cstheme="majorBidi"/>
        </w:rPr>
        <w:t>yaitu sesaat setelah matahari mencapai titik kulminasi dalam peredaran harinya,</w:t>
      </w:r>
      <w:r w:rsidR="003E335B" w:rsidRPr="001F4E32">
        <w:rPr>
          <w:rFonts w:asciiTheme="majorBidi" w:hAnsiTheme="majorBidi" w:cstheme="majorBidi"/>
        </w:rPr>
        <w:t xml:space="preserve"> </w:t>
      </w:r>
      <w:r w:rsidR="001B4738" w:rsidRPr="001F4E32">
        <w:rPr>
          <w:rFonts w:asciiTheme="majorBidi" w:hAnsiTheme="majorBidi" w:cstheme="majorBidi"/>
        </w:rPr>
        <w:t>sampai tibanya waktu ashar.</w:t>
      </w:r>
    </w:p>
    <w:p w14:paraId="27980A1F" w14:textId="77777777" w:rsidR="00685012" w:rsidRPr="001F4E32" w:rsidRDefault="00685012" w:rsidP="00DD461B">
      <w:pPr>
        <w:pStyle w:val="ListParagraph"/>
        <w:numPr>
          <w:ilvl w:val="0"/>
          <w:numId w:val="19"/>
        </w:numPr>
        <w:spacing w:line="26" w:lineRule="atLeast"/>
        <w:ind w:left="851" w:hanging="284"/>
        <w:jc w:val="both"/>
        <w:rPr>
          <w:rFonts w:asciiTheme="majorBidi" w:hAnsiTheme="majorBidi" w:cstheme="majorBidi"/>
        </w:rPr>
      </w:pPr>
      <w:r w:rsidRPr="001F4E32">
        <w:rPr>
          <w:rFonts w:asciiTheme="majorBidi" w:hAnsiTheme="majorBidi" w:cstheme="majorBidi"/>
        </w:rPr>
        <w:t>Waktu Ashar</w:t>
      </w:r>
      <w:r w:rsidR="001B4738" w:rsidRPr="001F4E32">
        <w:rPr>
          <w:rFonts w:asciiTheme="majorBidi" w:hAnsiTheme="majorBidi" w:cstheme="majorBidi"/>
        </w:rPr>
        <w:t xml:space="preserve"> dalam hadis tersebut disebutkan bahwa nabi melakukan shalat ashar pada saat panjang bayang – bayang sepanjang dirinya dan juga disebutkan saat panjang bayang – bayang dua kali panjangnya dirinya.</w:t>
      </w:r>
    </w:p>
    <w:p w14:paraId="0EC9168A" w14:textId="77777777" w:rsidR="00685012" w:rsidRPr="001F4E32" w:rsidRDefault="00685012" w:rsidP="00DD461B">
      <w:pPr>
        <w:pStyle w:val="ListParagraph"/>
        <w:numPr>
          <w:ilvl w:val="0"/>
          <w:numId w:val="19"/>
        </w:numPr>
        <w:spacing w:line="26" w:lineRule="atLeast"/>
        <w:ind w:left="851" w:hanging="284"/>
        <w:jc w:val="both"/>
        <w:rPr>
          <w:rFonts w:asciiTheme="majorBidi" w:hAnsiTheme="majorBidi" w:cstheme="majorBidi"/>
        </w:rPr>
      </w:pPr>
      <w:r w:rsidRPr="001F4E32">
        <w:rPr>
          <w:rFonts w:asciiTheme="majorBidi" w:hAnsiTheme="majorBidi" w:cstheme="majorBidi"/>
        </w:rPr>
        <w:t>Waktu Magrib</w:t>
      </w:r>
      <w:r w:rsidR="001B4738" w:rsidRPr="001F4E32">
        <w:rPr>
          <w:rFonts w:asciiTheme="majorBidi" w:hAnsiTheme="majorBidi" w:cstheme="majorBidi"/>
        </w:rPr>
        <w:t xml:space="preserve"> waktu magrib dimulai sejak matahari terbenam sampai tibanya waktu isya’</w:t>
      </w:r>
    </w:p>
    <w:p w14:paraId="5372665A" w14:textId="77777777" w:rsidR="00685012" w:rsidRPr="001F4E32" w:rsidRDefault="00685012" w:rsidP="00DD461B">
      <w:pPr>
        <w:pStyle w:val="ListParagraph"/>
        <w:numPr>
          <w:ilvl w:val="0"/>
          <w:numId w:val="19"/>
        </w:numPr>
        <w:spacing w:line="26" w:lineRule="atLeast"/>
        <w:ind w:left="851" w:hanging="284"/>
        <w:jc w:val="both"/>
        <w:rPr>
          <w:rFonts w:asciiTheme="majorBidi" w:hAnsiTheme="majorBidi" w:cstheme="majorBidi"/>
        </w:rPr>
      </w:pPr>
      <w:r w:rsidRPr="001F4E32">
        <w:rPr>
          <w:rFonts w:asciiTheme="majorBidi" w:hAnsiTheme="majorBidi" w:cstheme="majorBidi"/>
        </w:rPr>
        <w:t>Waktu Isya’</w:t>
      </w:r>
      <w:r w:rsidR="001B4738" w:rsidRPr="001F4E32">
        <w:rPr>
          <w:rFonts w:asciiTheme="majorBidi" w:hAnsiTheme="majorBidi" w:cstheme="majorBidi"/>
        </w:rPr>
        <w:t xml:space="preserve"> waktu isya dimulai sejak hilang mega merah sampai separuh malam ada juga yang menyatakan sepertiga.</w:t>
      </w:r>
      <w:r w:rsidR="003E335B" w:rsidRPr="001F4E32">
        <w:rPr>
          <w:rFonts w:asciiTheme="majorBidi" w:hAnsiTheme="majorBidi" w:cstheme="majorBidi"/>
        </w:rPr>
        <w:t xml:space="preserve"> </w:t>
      </w:r>
      <w:r w:rsidR="001B4738" w:rsidRPr="001F4E32">
        <w:rPr>
          <w:rFonts w:asciiTheme="majorBidi" w:hAnsiTheme="majorBidi" w:cstheme="majorBidi"/>
        </w:rPr>
        <w:t>ada juga yang menyatakan akhir shalat isya’ adalah terbitnya fajar.</w:t>
      </w:r>
    </w:p>
    <w:p w14:paraId="16A85E29" w14:textId="7D8DFDE9" w:rsidR="00CA2250" w:rsidRDefault="00685012" w:rsidP="00DD461B">
      <w:pPr>
        <w:pStyle w:val="ListParagraph"/>
        <w:numPr>
          <w:ilvl w:val="0"/>
          <w:numId w:val="19"/>
        </w:numPr>
        <w:spacing w:line="26" w:lineRule="atLeast"/>
        <w:ind w:left="851" w:hanging="284"/>
        <w:jc w:val="both"/>
        <w:rPr>
          <w:rFonts w:asciiTheme="majorBidi" w:hAnsiTheme="majorBidi" w:cstheme="majorBidi"/>
        </w:rPr>
      </w:pPr>
      <w:r w:rsidRPr="001F4E32">
        <w:rPr>
          <w:rFonts w:asciiTheme="majorBidi" w:hAnsiTheme="majorBidi" w:cstheme="majorBidi"/>
        </w:rPr>
        <w:t>Waktu Subuh</w:t>
      </w:r>
      <w:r w:rsidR="001B4738" w:rsidRPr="001F4E32">
        <w:rPr>
          <w:rFonts w:asciiTheme="majorBidi" w:hAnsiTheme="majorBidi" w:cstheme="majorBidi"/>
        </w:rPr>
        <w:t xml:space="preserve"> waktu subuh dimulai sejak terbit f</w:t>
      </w:r>
      <w:r w:rsidR="00CA2250">
        <w:rPr>
          <w:rFonts w:asciiTheme="majorBidi" w:hAnsiTheme="majorBidi" w:cstheme="majorBidi"/>
        </w:rPr>
        <w:t>ajar sampai terbitnya matahari.</w:t>
      </w:r>
      <w:r w:rsidR="00081D1A">
        <w:rPr>
          <w:rStyle w:val="FootnoteReference"/>
          <w:rFonts w:asciiTheme="majorBidi" w:hAnsiTheme="majorBidi" w:cstheme="majorBidi"/>
        </w:rPr>
        <w:footnoteReference w:id="15"/>
      </w:r>
    </w:p>
    <w:p w14:paraId="0C4A20B4" w14:textId="77777777" w:rsidR="00595D4F" w:rsidRPr="00DD461B" w:rsidRDefault="00595D4F" w:rsidP="00DD461B">
      <w:pPr>
        <w:spacing w:line="26" w:lineRule="atLeast"/>
        <w:jc w:val="both"/>
        <w:rPr>
          <w:rFonts w:asciiTheme="majorBidi" w:hAnsiTheme="majorBidi" w:cstheme="majorBidi"/>
        </w:rPr>
      </w:pPr>
    </w:p>
    <w:p w14:paraId="3C568212" w14:textId="660365AC" w:rsidR="00081D1A" w:rsidRDefault="007060DF" w:rsidP="00DD461B">
      <w:pPr>
        <w:pStyle w:val="ListParagraph"/>
        <w:spacing w:line="26" w:lineRule="atLeast"/>
        <w:ind w:left="1560"/>
        <w:rPr>
          <w:rFonts w:asciiTheme="majorBidi" w:hAnsiTheme="majorBidi" w:cstheme="majorBidi"/>
        </w:rPr>
      </w:pPr>
      <w:r>
        <w:rPr>
          <w:rFonts w:asciiTheme="majorBidi" w:hAnsiTheme="majorBidi" w:cstheme="majorBidi"/>
        </w:rPr>
        <w:t xml:space="preserve">    </w:t>
      </w:r>
      <w:r w:rsidR="00081D1A">
        <w:rPr>
          <w:rFonts w:asciiTheme="majorBidi" w:hAnsiTheme="majorBidi" w:cstheme="majorBidi"/>
        </w:rPr>
        <w:t>Sanad dari Abdullah bin amr</w:t>
      </w:r>
    </w:p>
    <w:p w14:paraId="404AC1DB" w14:textId="77777777" w:rsidR="00081D1A" w:rsidRDefault="00081D1A" w:rsidP="00DD461B">
      <w:pPr>
        <w:pStyle w:val="ListParagraph"/>
        <w:spacing w:line="26" w:lineRule="atLeast"/>
        <w:ind w:left="1560"/>
        <w:jc w:val="both"/>
        <w:rPr>
          <w:rFonts w:asciiTheme="majorBidi" w:hAnsiTheme="majorBidi" w:cstheme="majorBidi"/>
        </w:rPr>
      </w:pPr>
    </w:p>
    <w:p w14:paraId="7B9A3B75" w14:textId="48E9770A" w:rsidR="00081D1A" w:rsidRDefault="00004333" w:rsidP="00DD461B">
      <w:pPr>
        <w:pStyle w:val="ListParagraph"/>
        <w:spacing w:line="26" w:lineRule="atLeast"/>
        <w:ind w:left="1560"/>
        <w:jc w:val="both"/>
        <w:rPr>
          <w:rFonts w:asciiTheme="majorBidi" w:hAnsiTheme="majorBidi" w:cstheme="majorBidi"/>
        </w:rPr>
      </w:pPr>
      <w:r>
        <w:rPr>
          <w:rFonts w:asciiTheme="majorBidi" w:hAnsiTheme="majorBidi" w:cstheme="majorBidi"/>
          <w:noProof/>
        </w:rPr>
        <w:lastRenderedPageBreak/>
        <w:drawing>
          <wp:inline distT="0" distB="0" distL="0" distR="0" wp14:anchorId="3B02353D" wp14:editId="169C12C8">
            <wp:extent cx="2124000" cy="25384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17 at 18.56.4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4000" cy="2538492"/>
                    </a:xfrm>
                    <a:prstGeom prst="rect">
                      <a:avLst/>
                    </a:prstGeom>
                  </pic:spPr>
                </pic:pic>
              </a:graphicData>
            </a:graphic>
          </wp:inline>
        </w:drawing>
      </w:r>
    </w:p>
    <w:p w14:paraId="5430FA53" w14:textId="4E9F4A8C" w:rsidR="00CA2250" w:rsidRDefault="004C37D8" w:rsidP="00DD461B">
      <w:pPr>
        <w:pStyle w:val="ListParagraph"/>
        <w:spacing w:line="26" w:lineRule="atLeast"/>
        <w:ind w:left="1560"/>
        <w:rPr>
          <w:rFonts w:asciiTheme="majorBidi" w:hAnsiTheme="majorBidi" w:cstheme="majorBidi"/>
        </w:rPr>
      </w:pPr>
      <w:r>
        <w:rPr>
          <w:rFonts w:asciiTheme="majorBidi" w:hAnsiTheme="majorBidi" w:cstheme="majorBidi"/>
        </w:rPr>
        <w:t>Tabel</w:t>
      </w:r>
      <w:r w:rsidR="00CA2250">
        <w:rPr>
          <w:rFonts w:asciiTheme="majorBidi" w:hAnsiTheme="majorBidi" w:cstheme="majorBidi"/>
        </w:rPr>
        <w:t xml:space="preserve"> 1.2  Sanad dari Abdullah bi</w:t>
      </w:r>
      <w:r w:rsidR="00171B3E">
        <w:rPr>
          <w:rFonts w:asciiTheme="majorBidi" w:hAnsiTheme="majorBidi" w:cstheme="majorBidi"/>
        </w:rPr>
        <w:t>n amr</w:t>
      </w:r>
    </w:p>
    <w:p w14:paraId="4144B2D0" w14:textId="77777777" w:rsidR="00171B3E" w:rsidRDefault="008B3B35" w:rsidP="00DD461B">
      <w:pPr>
        <w:pStyle w:val="ListParagraph"/>
        <w:numPr>
          <w:ilvl w:val="0"/>
          <w:numId w:val="35"/>
        </w:numPr>
        <w:spacing w:line="26" w:lineRule="atLeast"/>
        <w:ind w:left="567" w:hanging="283"/>
        <w:jc w:val="both"/>
        <w:rPr>
          <w:rFonts w:asciiTheme="majorBidi" w:hAnsiTheme="majorBidi" w:cstheme="majorBidi"/>
        </w:rPr>
      </w:pPr>
      <w:r>
        <w:rPr>
          <w:rFonts w:asciiTheme="majorBidi" w:hAnsiTheme="majorBidi" w:cstheme="majorBidi"/>
        </w:rPr>
        <w:t>Abdullah bin A</w:t>
      </w:r>
      <w:r w:rsidR="00004333">
        <w:rPr>
          <w:rFonts w:asciiTheme="majorBidi" w:hAnsiTheme="majorBidi" w:cstheme="majorBidi"/>
        </w:rPr>
        <w:t>mr (w.65 H)</w:t>
      </w:r>
    </w:p>
    <w:p w14:paraId="42BCD2F8" w14:textId="038CBBEB" w:rsidR="008B3B35" w:rsidRPr="00171B3E" w:rsidRDefault="008B3B35" w:rsidP="00DD461B">
      <w:pPr>
        <w:pStyle w:val="ListParagraph"/>
        <w:spacing w:line="26" w:lineRule="atLeast"/>
        <w:ind w:left="567" w:firstLine="567"/>
        <w:jc w:val="both"/>
        <w:rPr>
          <w:rFonts w:asciiTheme="majorBidi" w:hAnsiTheme="majorBidi" w:cstheme="majorBidi"/>
        </w:rPr>
      </w:pPr>
      <w:r w:rsidRPr="00171B3E">
        <w:rPr>
          <w:rFonts w:asciiTheme="majorBidi" w:hAnsiTheme="majorBidi" w:cstheme="majorBidi"/>
        </w:rPr>
        <w:t>Nama lengkapnya Abdullah bin ‘Amr bin al-‘Ash bin Wail bin Hasyim binSua’id bin Sa’id bin Sahm bin ‘Amr bin Hushoish bin Ka’ab bin Luai bin Ghalibal-Quraisy, Abu Muhammad.</w:t>
      </w:r>
      <w:r w:rsidR="00734B7D">
        <w:rPr>
          <w:rStyle w:val="FootnoteReference"/>
          <w:rFonts w:asciiTheme="majorBidi" w:hAnsiTheme="majorBidi" w:cstheme="majorBidi"/>
        </w:rPr>
        <w:footnoteReference w:id="16"/>
      </w:r>
    </w:p>
    <w:p w14:paraId="1CB80334" w14:textId="2D80C46F" w:rsidR="008B3B35" w:rsidRDefault="008B3B35" w:rsidP="00DD461B">
      <w:pPr>
        <w:pStyle w:val="ListParagraph"/>
        <w:spacing w:line="26" w:lineRule="atLeast"/>
        <w:ind w:left="567" w:firstLine="567"/>
        <w:jc w:val="both"/>
        <w:rPr>
          <w:rFonts w:asciiTheme="majorBidi" w:hAnsiTheme="majorBidi" w:cstheme="majorBidi"/>
        </w:rPr>
      </w:pPr>
      <w:r w:rsidRPr="008B3B35">
        <w:rPr>
          <w:rFonts w:asciiTheme="majorBidi" w:hAnsiTheme="majorBidi" w:cstheme="majorBidi"/>
        </w:rPr>
        <w:t>Abdullah bin ‘Amr mempunyai banyak guru yaitu</w:t>
      </w:r>
      <w:r w:rsidR="00171B3E">
        <w:rPr>
          <w:rFonts w:asciiTheme="majorBidi" w:hAnsiTheme="majorBidi" w:cstheme="majorBidi"/>
        </w:rPr>
        <w:t xml:space="preserve"> : Nabi Muhammad </w:t>
      </w:r>
      <w:r w:rsidRPr="008B3B35">
        <w:rPr>
          <w:rFonts w:asciiTheme="majorBidi" w:hAnsiTheme="majorBidi" w:cstheme="majorBidi"/>
        </w:rPr>
        <w:t>saw, Suroqah bin Malik bin Ju’syum, Abdurrahman bin ‘Auf, Umar bin Khattab,bapaknya Amr bin ‘Ash, Mu’az bin Jabal Abi Bakr Shiddiq, Abi Tas’labah alKhusyanniy, Abi Darda’, dan Abi Muwaihibah</w:t>
      </w:r>
      <w:r w:rsidR="00EE112F">
        <w:rPr>
          <w:rStyle w:val="FootnoteReference"/>
          <w:rFonts w:asciiTheme="majorBidi" w:hAnsiTheme="majorBidi" w:cstheme="majorBidi"/>
        </w:rPr>
        <w:footnoteReference w:id="17"/>
      </w:r>
      <w:r>
        <w:rPr>
          <w:rFonts w:asciiTheme="majorBidi" w:hAnsiTheme="majorBidi" w:cstheme="majorBidi"/>
        </w:rPr>
        <w:t>.</w:t>
      </w:r>
    </w:p>
    <w:p w14:paraId="5E6543FA" w14:textId="04E90B1D" w:rsidR="006A6756" w:rsidRPr="006A6756" w:rsidRDefault="006A6756" w:rsidP="00DD461B">
      <w:pPr>
        <w:pStyle w:val="ListParagraph"/>
        <w:spacing w:line="26" w:lineRule="atLeast"/>
        <w:ind w:left="567" w:firstLine="567"/>
        <w:jc w:val="both"/>
        <w:rPr>
          <w:rFonts w:asciiTheme="majorBidi" w:hAnsiTheme="majorBidi" w:cstheme="majorBidi"/>
        </w:rPr>
      </w:pPr>
      <w:r>
        <w:rPr>
          <w:rFonts w:asciiTheme="majorBidi" w:hAnsiTheme="majorBidi" w:cstheme="majorBidi"/>
        </w:rPr>
        <w:tab/>
      </w:r>
      <w:r w:rsidRPr="006A6756">
        <w:rPr>
          <w:rFonts w:asciiTheme="majorBidi" w:hAnsiTheme="majorBidi" w:cstheme="majorBidi"/>
        </w:rPr>
        <w:t>Dilihat dari penilaian ulama terhadap Abdullah bin ‘Amr maka dapat</w:t>
      </w:r>
      <w:r>
        <w:rPr>
          <w:rFonts w:asciiTheme="majorBidi" w:hAnsiTheme="majorBidi" w:cstheme="majorBidi"/>
        </w:rPr>
        <w:t xml:space="preserve"> </w:t>
      </w:r>
      <w:r w:rsidRPr="006A6756">
        <w:rPr>
          <w:rFonts w:asciiTheme="majorBidi" w:hAnsiTheme="majorBidi" w:cstheme="majorBidi"/>
        </w:rPr>
        <w:t>dipahami bahwa Abdullah bin ‘Amr adalah seorang periwayat hadis yang tidak</w:t>
      </w:r>
      <w:r>
        <w:rPr>
          <w:rFonts w:asciiTheme="majorBidi" w:hAnsiTheme="majorBidi" w:cstheme="majorBidi"/>
        </w:rPr>
        <w:t xml:space="preserve"> </w:t>
      </w:r>
      <w:r w:rsidRPr="006A6756">
        <w:rPr>
          <w:rFonts w:asciiTheme="majorBidi" w:hAnsiTheme="majorBidi" w:cstheme="majorBidi"/>
        </w:rPr>
        <w:t xml:space="preserve">diragukan. Karena tidak seorang ulama hadispun yang men-jarh </w:t>
      </w:r>
      <w:r w:rsidRPr="006A6756">
        <w:rPr>
          <w:rFonts w:asciiTheme="majorBidi" w:hAnsiTheme="majorBidi" w:cstheme="majorBidi"/>
        </w:rPr>
        <w:lastRenderedPageBreak/>
        <w:t>Abdullah bin</w:t>
      </w:r>
      <w:r>
        <w:rPr>
          <w:rFonts w:asciiTheme="majorBidi" w:hAnsiTheme="majorBidi" w:cstheme="majorBidi"/>
        </w:rPr>
        <w:t xml:space="preserve"> </w:t>
      </w:r>
      <w:r w:rsidRPr="006A6756">
        <w:rPr>
          <w:rFonts w:asciiTheme="majorBidi" w:hAnsiTheme="majorBidi" w:cstheme="majorBidi"/>
        </w:rPr>
        <w:t>‘Amr. Disamping itu beliau juga salah seorang sahabat Nabi saw. jika dikaitkan</w:t>
      </w:r>
      <w:r>
        <w:rPr>
          <w:rFonts w:asciiTheme="majorBidi" w:hAnsiTheme="majorBidi" w:cstheme="majorBidi"/>
        </w:rPr>
        <w:t xml:space="preserve"> </w:t>
      </w:r>
      <w:r w:rsidRPr="006A6756">
        <w:rPr>
          <w:rFonts w:asciiTheme="majorBidi" w:hAnsiTheme="majorBidi" w:cstheme="majorBidi"/>
        </w:rPr>
        <w:t>dengan kaidah kullu sahabah ‘udul maka periwayatan hadis yang dilakukan oleh</w:t>
      </w:r>
      <w:r>
        <w:rPr>
          <w:rFonts w:asciiTheme="majorBidi" w:hAnsiTheme="majorBidi" w:cstheme="majorBidi"/>
        </w:rPr>
        <w:t xml:space="preserve"> </w:t>
      </w:r>
      <w:r w:rsidRPr="006A6756">
        <w:rPr>
          <w:rFonts w:asciiTheme="majorBidi" w:hAnsiTheme="majorBidi" w:cstheme="majorBidi"/>
        </w:rPr>
        <w:t>Abdullah bin ‘Amr dapat diterima.</w:t>
      </w:r>
    </w:p>
    <w:p w14:paraId="28E51771" w14:textId="3EAD58B0" w:rsidR="008B3B35" w:rsidRDefault="006A6756" w:rsidP="00DD461B">
      <w:pPr>
        <w:pStyle w:val="ListParagraph"/>
        <w:spacing w:line="26" w:lineRule="atLeast"/>
        <w:ind w:left="567" w:firstLine="567"/>
        <w:jc w:val="both"/>
        <w:rPr>
          <w:rFonts w:asciiTheme="majorBidi" w:hAnsiTheme="majorBidi" w:cstheme="majorBidi"/>
        </w:rPr>
      </w:pPr>
      <w:r>
        <w:rPr>
          <w:rFonts w:asciiTheme="majorBidi" w:hAnsiTheme="majorBidi" w:cstheme="majorBidi"/>
        </w:rPr>
        <w:tab/>
      </w:r>
      <w:r w:rsidRPr="006A6756">
        <w:rPr>
          <w:rFonts w:asciiTheme="majorBidi" w:hAnsiTheme="majorBidi" w:cstheme="majorBidi"/>
        </w:rPr>
        <w:t>Dengan demikian hubungan (ittishal al-sanad) antara Rasulullah dengan</w:t>
      </w:r>
      <w:r>
        <w:rPr>
          <w:rFonts w:asciiTheme="majorBidi" w:hAnsiTheme="majorBidi" w:cstheme="majorBidi"/>
        </w:rPr>
        <w:t xml:space="preserve"> </w:t>
      </w:r>
      <w:r w:rsidRPr="006A6756">
        <w:rPr>
          <w:rFonts w:asciiTheme="majorBidi" w:hAnsiTheme="majorBidi" w:cstheme="majorBidi"/>
        </w:rPr>
        <w:t>‘Abdullah ibn ‘Amar menjadi sebuah aksioma ilmiah yang sulit terbantahkan.</w:t>
      </w:r>
      <w:r>
        <w:rPr>
          <w:rFonts w:asciiTheme="majorBidi" w:hAnsiTheme="majorBidi" w:cstheme="majorBidi"/>
        </w:rPr>
        <w:t xml:space="preserve"> </w:t>
      </w:r>
      <w:r w:rsidRPr="006A6756">
        <w:rPr>
          <w:rFonts w:asciiTheme="majorBidi" w:hAnsiTheme="majorBidi" w:cstheme="majorBidi"/>
        </w:rPr>
        <w:t xml:space="preserve">‘Abdullah ibn ‘Amr meriwayatkan dari Nabi saw dengan menggunakan </w:t>
      </w:r>
      <w:r>
        <w:rPr>
          <w:rFonts w:asciiTheme="majorBidi" w:hAnsiTheme="majorBidi" w:cstheme="majorBidi"/>
        </w:rPr>
        <w:t xml:space="preserve">lambing </w:t>
      </w:r>
      <w:r w:rsidRPr="006A6756">
        <w:rPr>
          <w:rFonts w:asciiTheme="majorBidi" w:hAnsiTheme="majorBidi" w:cstheme="majorBidi"/>
        </w:rPr>
        <w:t xml:space="preserve">tahammul </w:t>
      </w:r>
      <w:r w:rsidRPr="006A6756">
        <w:rPr>
          <w:rFonts w:asciiTheme="majorBidi" w:hAnsiTheme="majorBidi" w:cs="Times New Roman" w:hint="cs"/>
          <w:rtl/>
        </w:rPr>
        <w:t>قال</w:t>
      </w:r>
      <w:r w:rsidRPr="006A6756">
        <w:rPr>
          <w:rFonts w:asciiTheme="majorBidi" w:hAnsiTheme="majorBidi" w:cstheme="majorBidi"/>
        </w:rPr>
        <w:t xml:space="preserve"> dengan menggunakan metode al-qira’ah</w:t>
      </w:r>
      <w:r>
        <w:rPr>
          <w:rFonts w:asciiTheme="majorBidi" w:hAnsiTheme="majorBidi" w:cstheme="majorBidi"/>
        </w:rPr>
        <w:t>.</w:t>
      </w:r>
      <w:r w:rsidR="007C7FE5">
        <w:rPr>
          <w:rStyle w:val="FootnoteReference"/>
          <w:rFonts w:asciiTheme="majorBidi" w:hAnsiTheme="majorBidi" w:cstheme="majorBidi"/>
        </w:rPr>
        <w:footnoteReference w:id="18"/>
      </w:r>
      <w:r w:rsidR="008B3B35">
        <w:rPr>
          <w:rFonts w:asciiTheme="majorBidi" w:hAnsiTheme="majorBidi" w:cstheme="majorBidi"/>
        </w:rPr>
        <w:tab/>
      </w:r>
    </w:p>
    <w:p w14:paraId="041EE798" w14:textId="77777777" w:rsidR="00BF3D05" w:rsidRDefault="00004333" w:rsidP="00DD461B">
      <w:pPr>
        <w:pStyle w:val="ListParagraph"/>
        <w:numPr>
          <w:ilvl w:val="0"/>
          <w:numId w:val="35"/>
        </w:numPr>
        <w:spacing w:line="26" w:lineRule="atLeast"/>
        <w:ind w:left="567" w:hanging="283"/>
        <w:jc w:val="both"/>
        <w:rPr>
          <w:rFonts w:asciiTheme="majorBidi" w:hAnsiTheme="majorBidi" w:cstheme="majorBidi"/>
        </w:rPr>
      </w:pPr>
      <w:r>
        <w:rPr>
          <w:rFonts w:asciiTheme="majorBidi" w:hAnsiTheme="majorBidi" w:cstheme="majorBidi"/>
        </w:rPr>
        <w:t>Syu’aib bin Muhammad</w:t>
      </w:r>
      <w:r w:rsidR="008B3B35">
        <w:rPr>
          <w:rFonts w:asciiTheme="majorBidi" w:hAnsiTheme="majorBidi" w:cstheme="majorBidi"/>
        </w:rPr>
        <w:t xml:space="preserve"> </w:t>
      </w:r>
    </w:p>
    <w:p w14:paraId="5B8B0631" w14:textId="30A7579C" w:rsidR="008B3B35" w:rsidRPr="00BF3D05" w:rsidRDefault="00171B3E" w:rsidP="00DD461B">
      <w:pPr>
        <w:pStyle w:val="ListParagraph"/>
        <w:spacing w:line="26" w:lineRule="atLeast"/>
        <w:ind w:left="567" w:firstLine="567"/>
        <w:jc w:val="both"/>
        <w:rPr>
          <w:rFonts w:asciiTheme="majorBidi" w:hAnsiTheme="majorBidi" w:cstheme="majorBidi"/>
        </w:rPr>
      </w:pPr>
      <w:r w:rsidRPr="00BF3D05">
        <w:rPr>
          <w:rFonts w:asciiTheme="majorBidi" w:hAnsiTheme="majorBidi" w:cstheme="majorBidi"/>
        </w:rPr>
        <w:t xml:space="preserve"> </w:t>
      </w:r>
      <w:r w:rsidR="008B3B35" w:rsidRPr="00BF3D05">
        <w:rPr>
          <w:rFonts w:asciiTheme="majorBidi" w:hAnsiTheme="majorBidi" w:cstheme="majorBidi"/>
        </w:rPr>
        <w:t xml:space="preserve">Nama lengkapnya Syu’aib bin Muhammad bin ‘Abdullah bin ‘Umar binal-‘Ash al-Quraisy al-Sahmi al-Hijazi.Syu’aib bin Muhammad mempunyai banyak guru antara lain : </w:t>
      </w:r>
      <w:r w:rsidR="007C7FE5" w:rsidRPr="00BF3D05">
        <w:rPr>
          <w:rFonts w:asciiTheme="majorBidi" w:hAnsiTheme="majorBidi" w:cstheme="majorBidi"/>
        </w:rPr>
        <w:t xml:space="preserve">Nurlaila,Kualitas hadis tentang warisan berbeda agama,UIN Ar-Rainy </w:t>
      </w:r>
      <w:r w:rsidR="008B3B35" w:rsidRPr="00BF3D05">
        <w:rPr>
          <w:rFonts w:asciiTheme="majorBidi" w:hAnsiTheme="majorBidi" w:cstheme="majorBidi"/>
        </w:rPr>
        <w:t>‘Ubadah bin al-Shamat, ‘Abdullah bin ‘Abbas, ‘Abdullah bin ‘Umar bin al-Khattab,‘Abdullah bin ‘Amar bin al-‘Ash, Muhammad bin ‘Abdullah bin ‘Amr bin al-‘Ash dan Mu’awiyah bin Abi Sufyan.</w:t>
      </w:r>
    </w:p>
    <w:p w14:paraId="7425FC02" w14:textId="7A0790E7" w:rsidR="008B3B35" w:rsidRDefault="0049319B" w:rsidP="00DD461B">
      <w:pPr>
        <w:pStyle w:val="ListParagraph"/>
        <w:spacing w:line="26" w:lineRule="atLeast"/>
        <w:ind w:left="567" w:firstLine="567"/>
        <w:jc w:val="both"/>
        <w:rPr>
          <w:rFonts w:asciiTheme="majorBidi" w:hAnsiTheme="majorBidi" w:cstheme="majorBidi"/>
        </w:rPr>
      </w:pPr>
      <w:r>
        <w:rPr>
          <w:rFonts w:asciiTheme="majorBidi" w:hAnsiTheme="majorBidi" w:cstheme="majorBidi"/>
        </w:rPr>
        <w:tab/>
      </w:r>
      <w:r w:rsidR="008B3B35" w:rsidRPr="008B3B35">
        <w:rPr>
          <w:rFonts w:asciiTheme="majorBidi" w:hAnsiTheme="majorBidi" w:cstheme="majorBidi"/>
        </w:rPr>
        <w:t>Demikian pula halnya banyak orang</w:t>
      </w:r>
      <w:r w:rsidR="00171B3E">
        <w:rPr>
          <w:rFonts w:asciiTheme="majorBidi" w:hAnsiTheme="majorBidi" w:cstheme="majorBidi"/>
        </w:rPr>
        <w:t xml:space="preserve">-orang yang menerima hadis dari </w:t>
      </w:r>
      <w:r w:rsidR="008B3B35" w:rsidRPr="008B3B35">
        <w:rPr>
          <w:rFonts w:asciiTheme="majorBidi" w:hAnsiTheme="majorBidi" w:cstheme="majorBidi"/>
        </w:rPr>
        <w:t>Syu’aib bin Muhammad di antaranya : Tsabit al-Bunani, Abu Sahabah Ziyad bin‘Umar, Salamah bin Abi al-Husam, ‘Utsman bin Hakim al-Anshariy, ‘Atha’ alKharasani, ‘Umar bin Syu’aib dan ‘Amr bin Syu’ai</w:t>
      </w:r>
      <w:r w:rsidR="008B3B35">
        <w:rPr>
          <w:rFonts w:asciiTheme="majorBidi" w:hAnsiTheme="majorBidi" w:cstheme="majorBidi"/>
        </w:rPr>
        <w:t>b.</w:t>
      </w:r>
    </w:p>
    <w:p w14:paraId="0C8C80C8" w14:textId="069DB88A" w:rsidR="006A6756" w:rsidRDefault="006A6756" w:rsidP="00DD461B">
      <w:pPr>
        <w:pStyle w:val="ListParagraph"/>
        <w:spacing w:line="26" w:lineRule="atLeast"/>
        <w:ind w:left="567" w:firstLine="567"/>
        <w:jc w:val="both"/>
        <w:rPr>
          <w:rFonts w:asciiTheme="majorBidi" w:hAnsiTheme="majorBidi" w:cstheme="majorBidi"/>
        </w:rPr>
      </w:pPr>
      <w:r>
        <w:rPr>
          <w:rFonts w:asciiTheme="majorBidi" w:hAnsiTheme="majorBidi" w:cstheme="majorBidi"/>
        </w:rPr>
        <w:tab/>
      </w:r>
      <w:r w:rsidRPr="006A6756">
        <w:rPr>
          <w:rFonts w:asciiTheme="majorBidi" w:hAnsiTheme="majorBidi" w:cstheme="majorBidi"/>
        </w:rPr>
        <w:t>Sanad antara Syu’aib bin Muhammad dan Abdullah bin ‘Amr bersambung</w:t>
      </w:r>
      <w:r>
        <w:rPr>
          <w:rFonts w:asciiTheme="majorBidi" w:hAnsiTheme="majorBidi" w:cstheme="majorBidi"/>
        </w:rPr>
        <w:t xml:space="preserve"> </w:t>
      </w:r>
      <w:r w:rsidRPr="006A6756">
        <w:rPr>
          <w:rFonts w:asciiTheme="majorBidi" w:hAnsiTheme="majorBidi" w:cstheme="majorBidi"/>
        </w:rPr>
        <w:t>karena Syu’aib bin Muhammad adalah salah seorang murid dari Abdullah bin</w:t>
      </w:r>
      <w:r>
        <w:rPr>
          <w:rFonts w:asciiTheme="majorBidi" w:hAnsiTheme="majorBidi" w:cstheme="majorBidi"/>
        </w:rPr>
        <w:t xml:space="preserve"> </w:t>
      </w:r>
      <w:r w:rsidRPr="006A6756">
        <w:rPr>
          <w:rFonts w:asciiTheme="majorBidi" w:hAnsiTheme="majorBidi" w:cstheme="majorBidi"/>
        </w:rPr>
        <w:t>‘Amr. Disamping itu, antara Syu’aib bin Muhammad dan Abdullah bin ‘Amr juga</w:t>
      </w:r>
      <w:r>
        <w:rPr>
          <w:rFonts w:asciiTheme="majorBidi" w:hAnsiTheme="majorBidi" w:cstheme="majorBidi"/>
        </w:rPr>
        <w:t xml:space="preserve"> mempunyai hubungan </w:t>
      </w:r>
      <w:r w:rsidRPr="006A6756">
        <w:rPr>
          <w:rFonts w:asciiTheme="majorBidi" w:hAnsiTheme="majorBidi" w:cstheme="majorBidi"/>
        </w:rPr>
        <w:t>kakek-cucu yang menunjukkan kemungkingan terjadinya</w:t>
      </w:r>
      <w:r>
        <w:rPr>
          <w:rFonts w:asciiTheme="majorBidi" w:hAnsiTheme="majorBidi" w:cstheme="majorBidi"/>
        </w:rPr>
        <w:t xml:space="preserve"> </w:t>
      </w:r>
      <w:r w:rsidRPr="006A6756">
        <w:rPr>
          <w:rFonts w:asciiTheme="majorBidi" w:hAnsiTheme="majorBidi" w:cstheme="majorBidi"/>
        </w:rPr>
        <w:t xml:space="preserve">pertemuan </w:t>
      </w:r>
      <w:r w:rsidRPr="006A6756">
        <w:rPr>
          <w:rFonts w:asciiTheme="majorBidi" w:hAnsiTheme="majorBidi" w:cstheme="majorBidi"/>
        </w:rPr>
        <w:lastRenderedPageBreak/>
        <w:t xml:space="preserve">antara keduanya. Adapun lambang tahammul yang digunakan </w:t>
      </w:r>
      <w:r w:rsidRPr="006A6756">
        <w:rPr>
          <w:rFonts w:asciiTheme="majorBidi" w:hAnsiTheme="majorBidi" w:cs="Times New Roman" w:hint="cs"/>
          <w:rtl/>
        </w:rPr>
        <w:t>عن</w:t>
      </w:r>
      <w:r w:rsidR="00766189">
        <w:rPr>
          <w:rStyle w:val="FootnoteReference"/>
          <w:rFonts w:asciiTheme="majorBidi" w:hAnsiTheme="majorBidi" w:cstheme="majorBidi"/>
        </w:rPr>
        <w:footnoteReference w:id="19"/>
      </w:r>
    </w:p>
    <w:p w14:paraId="0C4CAC38" w14:textId="77777777" w:rsidR="00BF3D05" w:rsidRDefault="00004333" w:rsidP="00DD461B">
      <w:pPr>
        <w:pStyle w:val="ListParagraph"/>
        <w:numPr>
          <w:ilvl w:val="0"/>
          <w:numId w:val="35"/>
        </w:numPr>
        <w:spacing w:line="26" w:lineRule="atLeast"/>
        <w:ind w:left="567" w:hanging="283"/>
        <w:jc w:val="both"/>
        <w:rPr>
          <w:rFonts w:asciiTheme="majorBidi" w:hAnsiTheme="majorBidi" w:cstheme="majorBidi"/>
        </w:rPr>
      </w:pPr>
      <w:r>
        <w:rPr>
          <w:rFonts w:asciiTheme="majorBidi" w:hAnsiTheme="majorBidi" w:cstheme="majorBidi"/>
        </w:rPr>
        <w:t xml:space="preserve">Amr </w:t>
      </w:r>
      <w:r w:rsidR="008B3B35">
        <w:rPr>
          <w:rFonts w:asciiTheme="majorBidi" w:hAnsiTheme="majorBidi" w:cstheme="majorBidi"/>
        </w:rPr>
        <w:t>bin S</w:t>
      </w:r>
      <w:r>
        <w:rPr>
          <w:rFonts w:asciiTheme="majorBidi" w:hAnsiTheme="majorBidi" w:cstheme="majorBidi"/>
        </w:rPr>
        <w:t>yua’aib</w:t>
      </w:r>
      <w:r w:rsidR="008B3B35">
        <w:rPr>
          <w:rFonts w:asciiTheme="majorBidi" w:hAnsiTheme="majorBidi" w:cstheme="majorBidi"/>
        </w:rPr>
        <w:t xml:space="preserve"> (w.118 H)</w:t>
      </w:r>
    </w:p>
    <w:p w14:paraId="5F253E30" w14:textId="7D696316" w:rsidR="00B5187F" w:rsidRPr="00BF3D05" w:rsidRDefault="00171B3E" w:rsidP="00DD461B">
      <w:pPr>
        <w:pStyle w:val="ListParagraph"/>
        <w:spacing w:line="26" w:lineRule="atLeast"/>
        <w:ind w:left="567" w:firstLine="567"/>
        <w:jc w:val="both"/>
        <w:rPr>
          <w:rFonts w:asciiTheme="majorBidi" w:hAnsiTheme="majorBidi" w:cstheme="majorBidi"/>
        </w:rPr>
      </w:pPr>
      <w:r w:rsidRPr="00BF3D05">
        <w:rPr>
          <w:rFonts w:asciiTheme="majorBidi" w:hAnsiTheme="majorBidi" w:cstheme="majorBidi"/>
        </w:rPr>
        <w:t xml:space="preserve">  </w:t>
      </w:r>
      <w:r w:rsidR="00BF3D05">
        <w:rPr>
          <w:rFonts w:asciiTheme="majorBidi" w:hAnsiTheme="majorBidi" w:cstheme="majorBidi"/>
        </w:rPr>
        <w:t xml:space="preserve"> </w:t>
      </w:r>
      <w:r w:rsidRPr="00BF3D05">
        <w:rPr>
          <w:rFonts w:asciiTheme="majorBidi" w:hAnsiTheme="majorBidi" w:cstheme="majorBidi"/>
        </w:rPr>
        <w:t xml:space="preserve"> </w:t>
      </w:r>
      <w:r w:rsidR="000F0AC2" w:rsidRPr="00BF3D05">
        <w:rPr>
          <w:rFonts w:asciiTheme="majorBidi" w:hAnsiTheme="majorBidi" w:cstheme="majorBidi"/>
        </w:rPr>
        <w:t>Nama lengkapnya ‘Amr bin Syu’aib bin Muhammad bin ‘Abdullah bin‘Amr bin al-‘Ash al-Quraisy al-Sahmi.</w:t>
      </w:r>
      <w:r w:rsidR="00BF3D05" w:rsidRPr="00BF3D05">
        <w:rPr>
          <w:rFonts w:asciiTheme="majorBidi" w:hAnsiTheme="majorBidi" w:cstheme="majorBidi"/>
        </w:rPr>
        <w:t xml:space="preserve"> </w:t>
      </w:r>
      <w:r w:rsidR="000F0AC2" w:rsidRPr="00BF3D05">
        <w:rPr>
          <w:rFonts w:asciiTheme="majorBidi" w:hAnsiTheme="majorBidi" w:cstheme="majorBidi"/>
        </w:rPr>
        <w:t>‘Amr bin Syu’aib mempunyai banyak guru antara lain : Salim, ‘Abdullah bin ‘Umar, Sa’id bin Abi  Sa’id al-Maqburiy, Sa’id bin Musayyib, Sulaiman bin Yasar, Syu’aib bin Muhammad, Thawus bin Kaisan, ‘Ashim bin Sufyan bin ‘Abdullah al-Tsaqafi, ‘Abdullah bin Abi Najih, ‘Urwah bin Zubir, ‘Atha bin Abi</w:t>
      </w:r>
      <w:r w:rsidRPr="00BF3D05">
        <w:rPr>
          <w:rFonts w:asciiTheme="majorBidi" w:hAnsiTheme="majorBidi" w:cstheme="majorBidi"/>
        </w:rPr>
        <w:t xml:space="preserve"> </w:t>
      </w:r>
      <w:r w:rsidR="000F0AC2" w:rsidRPr="00BF3D05">
        <w:rPr>
          <w:rFonts w:asciiTheme="majorBidi" w:hAnsiTheme="majorBidi" w:cstheme="majorBidi"/>
        </w:rPr>
        <w:t>Rabah, ‘Amr bin Sufyan bin ‘Abdullah al-Tsaqafi, ‘Amar bin Syarid bin Suwaid al-Tsaqafi, Muhammad bin Muslim bin</w:t>
      </w:r>
      <w:r w:rsidR="00B5187F" w:rsidRPr="00BF3D05">
        <w:rPr>
          <w:rFonts w:asciiTheme="majorBidi" w:hAnsiTheme="majorBidi" w:cstheme="majorBidi"/>
        </w:rPr>
        <w:t xml:space="preserve"> Syihab al-Zuhri dan lain-lain.</w:t>
      </w:r>
    </w:p>
    <w:p w14:paraId="68C71D91" w14:textId="773ACC1E" w:rsidR="000F0AC2" w:rsidRDefault="00B5187F" w:rsidP="00DD461B">
      <w:pPr>
        <w:pStyle w:val="ListParagraph"/>
        <w:spacing w:line="26" w:lineRule="atLeast"/>
        <w:ind w:left="567"/>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sidR="000F0AC2" w:rsidRPr="000F0AC2">
        <w:rPr>
          <w:rFonts w:asciiTheme="majorBidi" w:hAnsiTheme="majorBidi" w:cstheme="majorBidi"/>
        </w:rPr>
        <w:t>Demikian pula halnya banyak orang</w:t>
      </w:r>
      <w:r w:rsidR="00171B3E">
        <w:rPr>
          <w:rFonts w:asciiTheme="majorBidi" w:hAnsiTheme="majorBidi" w:cstheme="majorBidi"/>
        </w:rPr>
        <w:t xml:space="preserve">-orang yang menerima hadis dari </w:t>
      </w:r>
      <w:r w:rsidR="000F0AC2" w:rsidRPr="000F0AC2">
        <w:rPr>
          <w:rFonts w:asciiTheme="majorBidi" w:hAnsiTheme="majorBidi" w:cstheme="majorBidi"/>
        </w:rPr>
        <w:t>Syu’aib bin Muhammad di antaranya : Ibrahim bin Maisarah al-Thafi, Ibrahim bin</w:t>
      </w:r>
      <w:r w:rsidR="000F0AC2">
        <w:rPr>
          <w:rFonts w:asciiTheme="majorBidi" w:hAnsiTheme="majorBidi" w:cstheme="majorBidi"/>
        </w:rPr>
        <w:t xml:space="preserve"> </w:t>
      </w:r>
      <w:r w:rsidR="000F0AC2" w:rsidRPr="000F0AC2">
        <w:rPr>
          <w:rFonts w:asciiTheme="majorBidi" w:hAnsiTheme="majorBidi" w:cstheme="majorBidi"/>
        </w:rPr>
        <w:t>Yazid al-Khuzi, Usamah bin Zaid al-Laitsi, Ishaq bin Abdullah bin Abi Farwah,</w:t>
      </w:r>
      <w:r w:rsidR="000F0AC2">
        <w:rPr>
          <w:rFonts w:asciiTheme="majorBidi" w:hAnsiTheme="majorBidi" w:cstheme="majorBidi"/>
        </w:rPr>
        <w:t xml:space="preserve"> </w:t>
      </w:r>
      <w:r w:rsidR="000F0AC2" w:rsidRPr="000F0AC2">
        <w:rPr>
          <w:rFonts w:asciiTheme="majorBidi" w:hAnsiTheme="majorBidi" w:cstheme="majorBidi"/>
        </w:rPr>
        <w:t>Ayub al-Sakhtiani, Tsaur bin Yazid al-Hishmi, Habib al-Mu’allim, Hariz bin</w:t>
      </w:r>
      <w:r w:rsidR="000F0AC2">
        <w:rPr>
          <w:rFonts w:asciiTheme="majorBidi" w:hAnsiTheme="majorBidi" w:cstheme="majorBidi"/>
        </w:rPr>
        <w:t xml:space="preserve"> </w:t>
      </w:r>
      <w:r w:rsidR="000F0AC2" w:rsidRPr="000F0AC2">
        <w:rPr>
          <w:rFonts w:asciiTheme="majorBidi" w:hAnsiTheme="majorBidi" w:cstheme="majorBidi"/>
        </w:rPr>
        <w:t>‘Utsman al-Rahabi Abu Ishaq al-Syaibani dan Abu al-Zubir al-Maki</w:t>
      </w:r>
      <w:r w:rsidR="000F0AC2">
        <w:rPr>
          <w:rFonts w:asciiTheme="majorBidi" w:hAnsiTheme="majorBidi" w:cstheme="majorBidi"/>
        </w:rPr>
        <w:t>.</w:t>
      </w:r>
    </w:p>
    <w:p w14:paraId="44FBD479" w14:textId="43E845B6" w:rsidR="005864A2" w:rsidRPr="000F0AC2" w:rsidRDefault="005864A2" w:rsidP="00DD461B">
      <w:pPr>
        <w:pStyle w:val="ListParagraph"/>
        <w:spacing w:line="26" w:lineRule="atLeast"/>
        <w:ind w:left="567" w:firstLine="567"/>
        <w:jc w:val="both"/>
        <w:rPr>
          <w:rFonts w:asciiTheme="majorBidi" w:hAnsiTheme="majorBidi" w:cstheme="majorBidi"/>
        </w:rPr>
      </w:pPr>
      <w:r>
        <w:rPr>
          <w:rFonts w:asciiTheme="majorBidi" w:hAnsiTheme="majorBidi" w:cstheme="majorBidi"/>
        </w:rPr>
        <w:tab/>
      </w:r>
      <w:r w:rsidRPr="005864A2">
        <w:rPr>
          <w:rFonts w:asciiTheme="majorBidi" w:hAnsiTheme="majorBidi" w:cstheme="majorBidi"/>
        </w:rPr>
        <w:t xml:space="preserve"> Dari penjelasan para ulama tentang ‘Amr bin Syu’aib dapat diketahui</w:t>
      </w:r>
      <w:r>
        <w:rPr>
          <w:rFonts w:asciiTheme="majorBidi" w:hAnsiTheme="majorBidi" w:cstheme="majorBidi"/>
        </w:rPr>
        <w:t xml:space="preserve"> </w:t>
      </w:r>
      <w:r w:rsidRPr="005864A2">
        <w:rPr>
          <w:rFonts w:asciiTheme="majorBidi" w:hAnsiTheme="majorBidi" w:cstheme="majorBidi"/>
        </w:rPr>
        <w:t>bahwa sanad antara ‘Amr bin Syu’aib dan Syu’aib bin Muhammad bersambung</w:t>
      </w:r>
      <w:r>
        <w:rPr>
          <w:rFonts w:asciiTheme="majorBidi" w:hAnsiTheme="majorBidi" w:cstheme="majorBidi"/>
        </w:rPr>
        <w:t xml:space="preserve"> </w:t>
      </w:r>
      <w:r w:rsidRPr="005864A2">
        <w:rPr>
          <w:rFonts w:asciiTheme="majorBidi" w:hAnsiTheme="majorBidi" w:cstheme="majorBidi"/>
        </w:rPr>
        <w:t>karena ‘Amr bin Syu’aib adalah salah seorang murid dari Syu’aib bin</w:t>
      </w:r>
      <w:r>
        <w:rPr>
          <w:rFonts w:asciiTheme="majorBidi" w:hAnsiTheme="majorBidi" w:cstheme="majorBidi"/>
        </w:rPr>
        <w:t xml:space="preserve"> </w:t>
      </w:r>
      <w:r w:rsidRPr="005864A2">
        <w:rPr>
          <w:rFonts w:asciiTheme="majorBidi" w:hAnsiTheme="majorBidi" w:cstheme="majorBidi"/>
        </w:rPr>
        <w:t>Muhammad. Disamping itu, antara ‘Amr bin Syu’aib dan Syu’aib bin Muhammad</w:t>
      </w:r>
      <w:r>
        <w:rPr>
          <w:rFonts w:asciiTheme="majorBidi" w:hAnsiTheme="majorBidi" w:cstheme="majorBidi"/>
        </w:rPr>
        <w:t xml:space="preserve"> </w:t>
      </w:r>
      <w:r w:rsidRPr="005864A2">
        <w:rPr>
          <w:rFonts w:asciiTheme="majorBidi" w:hAnsiTheme="majorBidi" w:cstheme="majorBidi"/>
        </w:rPr>
        <w:t>mempunyai hubungan yang sangat dekat yaitu bapak-anak yang sangat</w:t>
      </w:r>
      <w:r>
        <w:rPr>
          <w:rFonts w:asciiTheme="majorBidi" w:hAnsiTheme="majorBidi" w:cstheme="majorBidi"/>
        </w:rPr>
        <w:t xml:space="preserve"> </w:t>
      </w:r>
      <w:r w:rsidRPr="005864A2">
        <w:rPr>
          <w:rFonts w:asciiTheme="majorBidi" w:hAnsiTheme="majorBidi" w:cstheme="majorBidi"/>
        </w:rPr>
        <w:t>memungkinkan adanya pertemuan dan kegiatan periwayatan hadis. Adapun</w:t>
      </w:r>
      <w:r>
        <w:rPr>
          <w:rFonts w:asciiTheme="majorBidi" w:hAnsiTheme="majorBidi" w:cstheme="majorBidi"/>
        </w:rPr>
        <w:t xml:space="preserve"> </w:t>
      </w:r>
      <w:r w:rsidRPr="005864A2">
        <w:rPr>
          <w:rFonts w:asciiTheme="majorBidi" w:hAnsiTheme="majorBidi" w:cstheme="majorBidi"/>
        </w:rPr>
        <w:t xml:space="preserve">lambang tahammul yang digunakan adalah </w:t>
      </w:r>
      <w:r w:rsidRPr="005864A2">
        <w:rPr>
          <w:rFonts w:asciiTheme="majorBidi" w:hAnsiTheme="majorBidi" w:cs="Times New Roman" w:hint="cs"/>
          <w:rtl/>
        </w:rPr>
        <w:t>عن</w:t>
      </w:r>
    </w:p>
    <w:p w14:paraId="69CC4B33" w14:textId="77777777" w:rsidR="00171B3E" w:rsidRDefault="008B3B35" w:rsidP="00DD461B">
      <w:pPr>
        <w:pStyle w:val="ListParagraph"/>
        <w:numPr>
          <w:ilvl w:val="0"/>
          <w:numId w:val="35"/>
        </w:numPr>
        <w:spacing w:line="26" w:lineRule="atLeast"/>
        <w:ind w:left="567" w:hanging="283"/>
        <w:jc w:val="both"/>
        <w:rPr>
          <w:rFonts w:asciiTheme="majorBidi" w:hAnsiTheme="majorBidi" w:cstheme="majorBidi"/>
        </w:rPr>
      </w:pPr>
      <w:r>
        <w:rPr>
          <w:rFonts w:asciiTheme="majorBidi" w:hAnsiTheme="majorBidi" w:cstheme="majorBidi"/>
        </w:rPr>
        <w:t>Habib al-Mu’allim (w.130 H)</w:t>
      </w:r>
    </w:p>
    <w:p w14:paraId="4EBE8900" w14:textId="67B8EA55" w:rsidR="008B3B35" w:rsidRDefault="00171B3E" w:rsidP="00DD461B">
      <w:pPr>
        <w:pStyle w:val="ListParagraph"/>
        <w:spacing w:line="26" w:lineRule="atLeast"/>
        <w:ind w:left="567"/>
        <w:jc w:val="both"/>
        <w:rPr>
          <w:rFonts w:asciiTheme="majorBidi" w:hAnsiTheme="majorBidi" w:cstheme="majorBidi"/>
        </w:rPr>
      </w:pPr>
      <w:r>
        <w:rPr>
          <w:rFonts w:asciiTheme="majorBidi" w:hAnsiTheme="majorBidi" w:cstheme="majorBidi"/>
        </w:rPr>
        <w:t xml:space="preserve">       </w:t>
      </w:r>
      <w:r w:rsidR="00963115" w:rsidRPr="00171B3E">
        <w:rPr>
          <w:rFonts w:asciiTheme="majorBidi" w:hAnsiTheme="majorBidi" w:cstheme="majorBidi"/>
        </w:rPr>
        <w:t xml:space="preserve">Habib al-Mu’allim, Abu Muhammad al-Bashriy, Maula Mu’aqal bin Yasar namanya adalah Habib bin Abi </w:t>
      </w:r>
      <w:r w:rsidR="00963115" w:rsidRPr="00171B3E">
        <w:rPr>
          <w:rFonts w:asciiTheme="majorBidi" w:hAnsiTheme="majorBidi" w:cstheme="majorBidi"/>
        </w:rPr>
        <w:lastRenderedPageBreak/>
        <w:t>Qaribah atau Habib bin Zaid.</w:t>
      </w:r>
      <w:r w:rsidR="00766189">
        <w:rPr>
          <w:rStyle w:val="FootnoteReference"/>
          <w:rFonts w:asciiTheme="majorBidi" w:hAnsiTheme="majorBidi" w:cstheme="majorBidi"/>
        </w:rPr>
        <w:footnoteReference w:id="20"/>
      </w:r>
      <w:r w:rsidR="00BF3D05">
        <w:rPr>
          <w:rFonts w:asciiTheme="majorBidi" w:hAnsiTheme="majorBidi" w:cstheme="majorBidi"/>
        </w:rPr>
        <w:t xml:space="preserve"> </w:t>
      </w:r>
      <w:r w:rsidR="00963115" w:rsidRPr="00963115">
        <w:rPr>
          <w:rFonts w:asciiTheme="majorBidi" w:hAnsiTheme="majorBidi" w:cstheme="majorBidi"/>
        </w:rPr>
        <w:t>Habib al-Mu’allim mempunyai banyak guru yaitu : Hasan al-Bashri,</w:t>
      </w:r>
      <w:r w:rsidR="00B95F8D">
        <w:rPr>
          <w:rFonts w:asciiTheme="majorBidi" w:hAnsiTheme="majorBidi" w:cstheme="majorBidi"/>
        </w:rPr>
        <w:t xml:space="preserve"> </w:t>
      </w:r>
      <w:r w:rsidR="00963115" w:rsidRPr="00963115">
        <w:rPr>
          <w:rFonts w:asciiTheme="majorBidi" w:hAnsiTheme="majorBidi" w:cstheme="majorBidi"/>
        </w:rPr>
        <w:t>‘Atha’ bin Abi Rabah, ‘Amr bin Syu’aib, Hisyam bin ‘Urwah dan Abi alMuhazzim al-Tamimi.</w:t>
      </w:r>
      <w:r w:rsidR="00B5187F">
        <w:rPr>
          <w:rFonts w:asciiTheme="majorBidi" w:hAnsiTheme="majorBidi" w:cstheme="majorBidi"/>
        </w:rPr>
        <w:t xml:space="preserve">  </w:t>
      </w:r>
      <w:r w:rsidR="00963115" w:rsidRPr="00963115">
        <w:rPr>
          <w:rFonts w:asciiTheme="majorBidi" w:hAnsiTheme="majorBidi" w:cstheme="majorBidi"/>
        </w:rPr>
        <w:t>Demikian pula halnya banyak orang</w:t>
      </w:r>
      <w:r w:rsidR="00B5187F">
        <w:rPr>
          <w:rFonts w:asciiTheme="majorBidi" w:hAnsiTheme="majorBidi" w:cstheme="majorBidi"/>
        </w:rPr>
        <w:t xml:space="preserve">-orang yang menerima hadis dari </w:t>
      </w:r>
      <w:r w:rsidR="00963115" w:rsidRPr="00963115">
        <w:rPr>
          <w:rFonts w:asciiTheme="majorBidi" w:hAnsiTheme="majorBidi" w:cstheme="majorBidi"/>
        </w:rPr>
        <w:t>Habib al-Mu’allim di antaranya : Hammad bin Salamah, ‘Abd Warits bin Sa’id,‘Abd al-Wahhab al-Tsaqafi, Marhum bin ‘Abdul ‘Aziz al-’Aththar dan Yazid bin</w:t>
      </w:r>
      <w:r w:rsidR="00B95F8D">
        <w:rPr>
          <w:rFonts w:asciiTheme="majorBidi" w:hAnsiTheme="majorBidi" w:cstheme="majorBidi"/>
        </w:rPr>
        <w:t xml:space="preserve"> </w:t>
      </w:r>
      <w:r w:rsidR="00963115" w:rsidRPr="00963115">
        <w:rPr>
          <w:rFonts w:asciiTheme="majorBidi" w:hAnsiTheme="majorBidi" w:cstheme="majorBidi"/>
        </w:rPr>
        <w:t>Zura</w:t>
      </w:r>
      <w:r w:rsidR="00B95F8D">
        <w:rPr>
          <w:rFonts w:asciiTheme="majorBidi" w:hAnsiTheme="majorBidi" w:cstheme="majorBidi"/>
        </w:rPr>
        <w:t>.</w:t>
      </w:r>
    </w:p>
    <w:p w14:paraId="0A36347F" w14:textId="60B12F00" w:rsidR="008B3B35" w:rsidRDefault="005864A2" w:rsidP="00DD461B">
      <w:pPr>
        <w:pStyle w:val="ListParagraph"/>
        <w:spacing w:line="26" w:lineRule="atLeast"/>
        <w:ind w:left="567" w:firstLine="567"/>
        <w:jc w:val="both"/>
        <w:rPr>
          <w:rFonts w:asciiTheme="majorBidi" w:hAnsiTheme="majorBidi" w:cstheme="majorBidi"/>
        </w:rPr>
      </w:pPr>
      <w:r w:rsidRPr="005864A2">
        <w:rPr>
          <w:rFonts w:asciiTheme="majorBidi" w:hAnsiTheme="majorBidi" w:cstheme="majorBidi"/>
        </w:rPr>
        <w:t>Dari penjelasan para ulama tentang Habib al-Mu’allim dapat diketahui</w:t>
      </w:r>
      <w:r>
        <w:rPr>
          <w:rFonts w:asciiTheme="majorBidi" w:hAnsiTheme="majorBidi" w:cstheme="majorBidi"/>
        </w:rPr>
        <w:t xml:space="preserve"> </w:t>
      </w:r>
      <w:r w:rsidRPr="005864A2">
        <w:rPr>
          <w:rFonts w:asciiTheme="majorBidi" w:hAnsiTheme="majorBidi" w:cstheme="majorBidi"/>
        </w:rPr>
        <w:t>bahwa sanad antara Habib al-Mu’allim dan ‘Amr bin Syu’aib bersambung karena</w:t>
      </w:r>
      <w:r>
        <w:rPr>
          <w:rFonts w:asciiTheme="majorBidi" w:hAnsiTheme="majorBidi" w:cstheme="majorBidi"/>
        </w:rPr>
        <w:t xml:space="preserve"> </w:t>
      </w:r>
      <w:r w:rsidRPr="005864A2">
        <w:rPr>
          <w:rFonts w:asciiTheme="majorBidi" w:hAnsiTheme="majorBidi" w:cstheme="majorBidi"/>
        </w:rPr>
        <w:t>Habib al-Mu’allim adalah salah seorang murid dari‘Amr bin Syu’aib dengan</w:t>
      </w:r>
      <w:r>
        <w:rPr>
          <w:rFonts w:asciiTheme="majorBidi" w:hAnsiTheme="majorBidi" w:cstheme="majorBidi"/>
        </w:rPr>
        <w:t xml:space="preserve"> </w:t>
      </w:r>
      <w:r w:rsidRPr="005864A2">
        <w:rPr>
          <w:rFonts w:asciiTheme="majorBidi" w:hAnsiTheme="majorBidi" w:cstheme="majorBidi"/>
        </w:rPr>
        <w:t xml:space="preserve">menggunakan lambang tahammul </w:t>
      </w:r>
      <w:r w:rsidRPr="005864A2">
        <w:rPr>
          <w:rFonts w:asciiTheme="majorBidi" w:hAnsiTheme="majorBidi" w:cs="Times New Roman" w:hint="cs"/>
          <w:rtl/>
        </w:rPr>
        <w:t>عن</w:t>
      </w:r>
      <w:r w:rsidRPr="005864A2">
        <w:rPr>
          <w:rFonts w:asciiTheme="majorBidi" w:hAnsiTheme="majorBidi" w:cstheme="majorBidi"/>
        </w:rPr>
        <w:t xml:space="preserve"> .</w:t>
      </w:r>
      <w:r w:rsidR="007C7FE5">
        <w:rPr>
          <w:rStyle w:val="FootnoteReference"/>
          <w:rFonts w:asciiTheme="majorBidi" w:hAnsiTheme="majorBidi" w:cstheme="majorBidi"/>
        </w:rPr>
        <w:footnoteReference w:id="21"/>
      </w:r>
    </w:p>
    <w:p w14:paraId="744BA2D2" w14:textId="77777777" w:rsidR="0030201D" w:rsidRDefault="008B3B35" w:rsidP="00DD461B">
      <w:pPr>
        <w:pStyle w:val="ListParagraph"/>
        <w:numPr>
          <w:ilvl w:val="0"/>
          <w:numId w:val="35"/>
        </w:numPr>
        <w:spacing w:line="26" w:lineRule="atLeast"/>
        <w:ind w:left="567" w:hanging="283"/>
        <w:jc w:val="both"/>
        <w:rPr>
          <w:rFonts w:asciiTheme="majorBidi" w:hAnsiTheme="majorBidi" w:cstheme="majorBidi"/>
        </w:rPr>
      </w:pPr>
      <w:r>
        <w:rPr>
          <w:rFonts w:asciiTheme="majorBidi" w:hAnsiTheme="majorBidi" w:cstheme="majorBidi"/>
        </w:rPr>
        <w:t>Hammad bin Salamah (w.167 H)</w:t>
      </w:r>
    </w:p>
    <w:p w14:paraId="514340A3" w14:textId="14B24E00" w:rsidR="005864A2" w:rsidRPr="0030201D" w:rsidRDefault="00B95F8D" w:rsidP="00DD461B">
      <w:pPr>
        <w:pStyle w:val="ListParagraph"/>
        <w:spacing w:line="26" w:lineRule="atLeast"/>
        <w:ind w:left="567" w:firstLine="709"/>
        <w:jc w:val="both"/>
        <w:rPr>
          <w:rFonts w:asciiTheme="majorBidi" w:hAnsiTheme="majorBidi" w:cstheme="majorBidi"/>
        </w:rPr>
      </w:pPr>
      <w:r w:rsidRPr="0030201D">
        <w:rPr>
          <w:rFonts w:asciiTheme="majorBidi" w:hAnsiTheme="majorBidi" w:cstheme="majorBidi"/>
        </w:rPr>
        <w:t>Nama lengkapnya Hammad bin S</w:t>
      </w:r>
      <w:r w:rsidR="00B5187F" w:rsidRPr="0030201D">
        <w:rPr>
          <w:rFonts w:asciiTheme="majorBidi" w:hAnsiTheme="majorBidi" w:cstheme="majorBidi"/>
        </w:rPr>
        <w:t xml:space="preserve">alamah bin Dinar al-Bashri, Abu </w:t>
      </w:r>
      <w:r w:rsidRPr="0030201D">
        <w:rPr>
          <w:rFonts w:asciiTheme="majorBidi" w:hAnsiTheme="majorBidi" w:cstheme="majorBidi"/>
        </w:rPr>
        <w:t>Salamah.</w:t>
      </w:r>
      <w:r w:rsidR="00BF3D05" w:rsidRPr="0030201D">
        <w:rPr>
          <w:rFonts w:asciiTheme="majorBidi" w:hAnsiTheme="majorBidi" w:cstheme="majorBidi"/>
        </w:rPr>
        <w:t xml:space="preserve"> </w:t>
      </w:r>
      <w:r w:rsidRPr="0030201D">
        <w:rPr>
          <w:rFonts w:asciiTheme="majorBidi" w:hAnsiTheme="majorBidi" w:cstheme="majorBidi"/>
        </w:rPr>
        <w:t>Hammad bin Salamah mempunyai banyak guru, antara lain : Tsabit alBanani, Qotadah, Hamid al-Thawil, Ishaq bin ‘Abdullah bin Abi Thalhah, Habib al-Mu’allim, Khalid al-Haza’, Dawud bin A</w:t>
      </w:r>
      <w:r w:rsidR="00BF3D05" w:rsidRPr="0030201D">
        <w:rPr>
          <w:rFonts w:asciiTheme="majorBidi" w:hAnsiTheme="majorBidi" w:cstheme="majorBidi"/>
        </w:rPr>
        <w:t xml:space="preserve">bi Hanad dan Sulaiman al-Taimi. </w:t>
      </w:r>
      <w:r w:rsidRPr="0030201D">
        <w:rPr>
          <w:rFonts w:asciiTheme="majorBidi" w:hAnsiTheme="majorBidi" w:cstheme="majorBidi"/>
        </w:rPr>
        <w:t xml:space="preserve">Demikian pula halnya banyak orang-orang yang menerima </w:t>
      </w:r>
      <w:r w:rsidR="00B5187F" w:rsidRPr="0030201D">
        <w:rPr>
          <w:rFonts w:asciiTheme="majorBidi" w:hAnsiTheme="majorBidi" w:cstheme="majorBidi"/>
        </w:rPr>
        <w:t xml:space="preserve">hadis dari </w:t>
      </w:r>
      <w:r w:rsidRPr="0030201D">
        <w:rPr>
          <w:rFonts w:asciiTheme="majorBidi" w:hAnsiTheme="majorBidi" w:cstheme="majorBidi"/>
        </w:rPr>
        <w:t>Hammad bin Salamah di antaranya : Ibn Juraij, al-Tsauri, Abu Salamah, Adan bin Abi Iyas, Musa bin Isma’il, dan Abu Nashr al-Tsamar</w:t>
      </w:r>
      <w:r w:rsidR="005864A2" w:rsidRPr="0030201D">
        <w:rPr>
          <w:rFonts w:asciiTheme="majorBidi" w:hAnsiTheme="majorBidi" w:cstheme="majorBidi"/>
        </w:rPr>
        <w:t>.</w:t>
      </w:r>
    </w:p>
    <w:p w14:paraId="6642663B" w14:textId="3C06D5CE" w:rsidR="0030201D" w:rsidRDefault="005864A2" w:rsidP="00DD461B">
      <w:pPr>
        <w:pStyle w:val="ListParagraph"/>
        <w:spacing w:line="26" w:lineRule="atLeast"/>
        <w:ind w:left="567" w:firstLine="567"/>
        <w:jc w:val="both"/>
        <w:rPr>
          <w:rFonts w:asciiTheme="majorBidi" w:hAnsiTheme="majorBidi" w:cstheme="majorBidi"/>
        </w:rPr>
      </w:pPr>
      <w:r w:rsidRPr="005864A2">
        <w:rPr>
          <w:rFonts w:asciiTheme="majorBidi" w:hAnsiTheme="majorBidi" w:cstheme="majorBidi"/>
        </w:rPr>
        <w:t>Dari penjelasan para ulama tentang Hammad bin Salamah dapat diketahui</w:t>
      </w:r>
      <w:r>
        <w:rPr>
          <w:rFonts w:asciiTheme="majorBidi" w:hAnsiTheme="majorBidi" w:cstheme="majorBidi"/>
        </w:rPr>
        <w:t xml:space="preserve"> </w:t>
      </w:r>
      <w:r w:rsidRPr="005864A2">
        <w:rPr>
          <w:rFonts w:asciiTheme="majorBidi" w:hAnsiTheme="majorBidi" w:cstheme="majorBidi"/>
        </w:rPr>
        <w:t>bahwa sanad antara Hammad bin Salamah dan Habib al-Mu’allim bersambung</w:t>
      </w:r>
      <w:r>
        <w:rPr>
          <w:rFonts w:asciiTheme="majorBidi" w:hAnsiTheme="majorBidi" w:cstheme="majorBidi"/>
        </w:rPr>
        <w:t xml:space="preserve"> </w:t>
      </w:r>
      <w:r w:rsidRPr="005864A2">
        <w:rPr>
          <w:rFonts w:asciiTheme="majorBidi" w:hAnsiTheme="majorBidi" w:cstheme="majorBidi"/>
        </w:rPr>
        <w:t>karena Hammad bin Salamah adalah salah seorang murid dari Habib al-Mu’allim</w:t>
      </w:r>
      <w:r>
        <w:rPr>
          <w:rFonts w:asciiTheme="majorBidi" w:hAnsiTheme="majorBidi" w:cstheme="majorBidi"/>
        </w:rPr>
        <w:t xml:space="preserve"> </w:t>
      </w:r>
      <w:r w:rsidRPr="005864A2">
        <w:rPr>
          <w:rFonts w:asciiTheme="majorBidi" w:hAnsiTheme="majorBidi" w:cstheme="majorBidi"/>
        </w:rPr>
        <w:t xml:space="preserve">dengan menggunakan lambang tahammul </w:t>
      </w:r>
      <w:r w:rsidRPr="005864A2">
        <w:rPr>
          <w:rFonts w:asciiTheme="majorBidi" w:hAnsiTheme="majorBidi" w:cs="Times New Roman" w:hint="cs"/>
          <w:rtl/>
        </w:rPr>
        <w:t>عن</w:t>
      </w:r>
      <w:r w:rsidRPr="005864A2">
        <w:rPr>
          <w:rFonts w:asciiTheme="majorBidi" w:hAnsiTheme="majorBidi" w:cstheme="majorBidi"/>
        </w:rPr>
        <w:t xml:space="preserve"> .</w:t>
      </w:r>
      <w:r w:rsidR="0014293B">
        <w:rPr>
          <w:rFonts w:asciiTheme="majorBidi" w:hAnsiTheme="majorBidi" w:cstheme="majorBidi"/>
        </w:rPr>
        <w:tab/>
        <w:t xml:space="preserve">   </w:t>
      </w:r>
    </w:p>
    <w:p w14:paraId="4821ECC1" w14:textId="77777777" w:rsidR="00BF3D05" w:rsidRDefault="00587DEB" w:rsidP="00DD461B">
      <w:pPr>
        <w:pStyle w:val="ListParagraph"/>
        <w:numPr>
          <w:ilvl w:val="0"/>
          <w:numId w:val="35"/>
        </w:numPr>
        <w:spacing w:line="26" w:lineRule="atLeast"/>
        <w:ind w:left="567" w:hanging="283"/>
        <w:jc w:val="both"/>
        <w:rPr>
          <w:rFonts w:asciiTheme="majorBidi" w:hAnsiTheme="majorBidi" w:cstheme="majorBidi"/>
        </w:rPr>
      </w:pPr>
      <w:r>
        <w:rPr>
          <w:rFonts w:asciiTheme="majorBidi" w:hAnsiTheme="majorBidi" w:cstheme="majorBidi"/>
        </w:rPr>
        <w:t xml:space="preserve">Musa </w:t>
      </w:r>
      <w:r w:rsidR="00963115">
        <w:rPr>
          <w:rFonts w:asciiTheme="majorBidi" w:hAnsiTheme="majorBidi" w:cstheme="majorBidi"/>
        </w:rPr>
        <w:t>bin Ismail al-minqariy (w.223 H)</w:t>
      </w:r>
    </w:p>
    <w:p w14:paraId="7EFE404D" w14:textId="77777777" w:rsidR="00BF3D05" w:rsidRDefault="00B95F8D" w:rsidP="00DD461B">
      <w:pPr>
        <w:pStyle w:val="ListParagraph"/>
        <w:spacing w:line="26" w:lineRule="atLeast"/>
        <w:ind w:left="567" w:firstLine="567"/>
        <w:jc w:val="both"/>
        <w:rPr>
          <w:rFonts w:asciiTheme="majorBidi" w:hAnsiTheme="majorBidi" w:cstheme="majorBidi"/>
        </w:rPr>
      </w:pPr>
      <w:r w:rsidRPr="00BF3D05">
        <w:rPr>
          <w:rFonts w:asciiTheme="majorBidi" w:hAnsiTheme="majorBidi" w:cstheme="majorBidi"/>
        </w:rPr>
        <w:t>Nama lengkapnya Musa bin Isma’il al-Minqari, Abu Salamah al-Tabuzaki al-Bashri.</w:t>
      </w:r>
      <w:r w:rsidRPr="00B95F8D">
        <w:rPr>
          <w:rFonts w:asciiTheme="majorBidi" w:hAnsiTheme="majorBidi" w:cstheme="majorBidi"/>
        </w:rPr>
        <w:t xml:space="preserve">Musa bin Isma’il </w:t>
      </w:r>
      <w:r w:rsidRPr="00B95F8D">
        <w:rPr>
          <w:rFonts w:asciiTheme="majorBidi" w:hAnsiTheme="majorBidi" w:cstheme="majorBidi"/>
        </w:rPr>
        <w:lastRenderedPageBreak/>
        <w:t>mempunyai banyak guru antara lain : Abban bin Yazid</w:t>
      </w:r>
      <w:r>
        <w:rPr>
          <w:rFonts w:asciiTheme="majorBidi" w:hAnsiTheme="majorBidi" w:cstheme="majorBidi"/>
        </w:rPr>
        <w:t xml:space="preserve"> </w:t>
      </w:r>
      <w:r w:rsidRPr="00B95F8D">
        <w:rPr>
          <w:rFonts w:asciiTheme="majorBidi" w:hAnsiTheme="majorBidi" w:cstheme="majorBidi"/>
        </w:rPr>
        <w:t>al-‘Aththar, Ibrahim bin Sa’d al-Zuhri, Isma’il al-Minqari, ‘Ayan al-Khuwarizmi,</w:t>
      </w:r>
      <w:r>
        <w:rPr>
          <w:rFonts w:asciiTheme="majorBidi" w:hAnsiTheme="majorBidi" w:cstheme="majorBidi"/>
        </w:rPr>
        <w:t xml:space="preserve"> </w:t>
      </w:r>
      <w:r w:rsidRPr="00B95F8D">
        <w:rPr>
          <w:rFonts w:asciiTheme="majorBidi" w:hAnsiTheme="majorBidi" w:cstheme="majorBidi"/>
        </w:rPr>
        <w:t>Hammad bin Zaid, Hammad bin Salamah, Hamzah bin Najih, Khalid bin</w:t>
      </w:r>
      <w:r>
        <w:rPr>
          <w:rFonts w:asciiTheme="majorBidi" w:hAnsiTheme="majorBidi" w:cstheme="majorBidi"/>
        </w:rPr>
        <w:t xml:space="preserve"> </w:t>
      </w:r>
      <w:r w:rsidRPr="00B95F8D">
        <w:rPr>
          <w:rFonts w:asciiTheme="majorBidi" w:hAnsiTheme="majorBidi" w:cstheme="majorBidi"/>
        </w:rPr>
        <w:t>‘Utsman al-Muzni, Khazraj bin ‘Utsman dan Hababah binti ‘Ajlan.</w:t>
      </w:r>
      <w:r w:rsidR="00BF3D05">
        <w:rPr>
          <w:rFonts w:asciiTheme="majorBidi" w:hAnsiTheme="majorBidi" w:cstheme="majorBidi"/>
        </w:rPr>
        <w:t xml:space="preserve"> </w:t>
      </w:r>
      <w:r w:rsidRPr="00B95F8D">
        <w:rPr>
          <w:rFonts w:asciiTheme="majorBidi" w:hAnsiTheme="majorBidi" w:cstheme="majorBidi"/>
        </w:rPr>
        <w:t>Demikian pula halnya banyak orang</w:t>
      </w:r>
      <w:r w:rsidR="00B5187F">
        <w:rPr>
          <w:rFonts w:asciiTheme="majorBidi" w:hAnsiTheme="majorBidi" w:cstheme="majorBidi"/>
        </w:rPr>
        <w:t xml:space="preserve">-orang yang menerima hadis dari </w:t>
      </w:r>
      <w:r w:rsidRPr="00B95F8D">
        <w:rPr>
          <w:rFonts w:asciiTheme="majorBidi" w:hAnsiTheme="majorBidi" w:cstheme="majorBidi"/>
        </w:rPr>
        <w:t>Musa bin Isma’il di antaranya : Bukhari, Abu Dawud, Ibrahim bin Ishaq al-Harbi,Ibrahim din Husain bin Dizil, Ahmad bin Hasan al-Tirmidzi, Abu Bakar Ahmad</w:t>
      </w:r>
      <w:r>
        <w:rPr>
          <w:rFonts w:asciiTheme="majorBidi" w:hAnsiTheme="majorBidi" w:cstheme="majorBidi"/>
        </w:rPr>
        <w:t xml:space="preserve"> </w:t>
      </w:r>
      <w:r w:rsidRPr="00B95F8D">
        <w:rPr>
          <w:rFonts w:asciiTheme="majorBidi" w:hAnsiTheme="majorBidi" w:cstheme="majorBidi"/>
        </w:rPr>
        <w:t xml:space="preserve">bin Khaitsamah, ‘Ubaidillah bin Fadhalah bin Ibrahim </w:t>
      </w:r>
      <w:r w:rsidR="00766189">
        <w:rPr>
          <w:rStyle w:val="FootnoteReference"/>
          <w:rFonts w:asciiTheme="majorBidi" w:hAnsiTheme="majorBidi" w:cstheme="majorBidi"/>
        </w:rPr>
        <w:footnoteReference w:id="22"/>
      </w:r>
      <w:r w:rsidRPr="00B95F8D">
        <w:rPr>
          <w:rFonts w:asciiTheme="majorBidi" w:hAnsiTheme="majorBidi" w:cstheme="majorBidi"/>
        </w:rPr>
        <w:t>al-Nasa’i, Yahya bin</w:t>
      </w:r>
      <w:r>
        <w:rPr>
          <w:rFonts w:asciiTheme="majorBidi" w:hAnsiTheme="majorBidi" w:cstheme="majorBidi"/>
        </w:rPr>
        <w:t xml:space="preserve"> </w:t>
      </w:r>
      <w:r w:rsidRPr="00B95F8D">
        <w:rPr>
          <w:rFonts w:asciiTheme="majorBidi" w:hAnsiTheme="majorBidi" w:cstheme="majorBidi"/>
        </w:rPr>
        <w:t>Ma’in, Ya’qub bin Sufyan dan Ya’qub bin Syaibah</w:t>
      </w:r>
      <w:r>
        <w:rPr>
          <w:rFonts w:asciiTheme="majorBidi" w:hAnsiTheme="majorBidi" w:cstheme="majorBidi"/>
        </w:rPr>
        <w:t>.</w:t>
      </w:r>
    </w:p>
    <w:p w14:paraId="211567A5" w14:textId="40CD43F1" w:rsidR="00B5187F" w:rsidRDefault="005864A2" w:rsidP="00DD461B">
      <w:pPr>
        <w:pStyle w:val="ListParagraph"/>
        <w:spacing w:line="26" w:lineRule="atLeast"/>
        <w:ind w:left="567" w:firstLine="567"/>
        <w:jc w:val="both"/>
        <w:rPr>
          <w:rFonts w:asciiTheme="majorBidi" w:hAnsiTheme="majorBidi" w:cstheme="majorBidi"/>
        </w:rPr>
      </w:pPr>
      <w:r w:rsidRPr="005864A2">
        <w:rPr>
          <w:rFonts w:asciiTheme="majorBidi" w:hAnsiTheme="majorBidi" w:cstheme="majorBidi"/>
        </w:rPr>
        <w:t>Dari penjelasan para ulama tentang Musa bin Isma’il dapat diketahui</w:t>
      </w:r>
      <w:r>
        <w:rPr>
          <w:rFonts w:asciiTheme="majorBidi" w:hAnsiTheme="majorBidi" w:cstheme="majorBidi"/>
        </w:rPr>
        <w:t xml:space="preserve"> </w:t>
      </w:r>
      <w:r w:rsidRPr="005864A2">
        <w:rPr>
          <w:rFonts w:asciiTheme="majorBidi" w:hAnsiTheme="majorBidi" w:cstheme="majorBidi"/>
        </w:rPr>
        <w:t>bahwa sanad antara Musa bin Isma’il dan Hammad bin Salamah Musa bin Isma’il</w:t>
      </w:r>
      <w:r>
        <w:rPr>
          <w:rFonts w:asciiTheme="majorBidi" w:hAnsiTheme="majorBidi" w:cstheme="majorBidi"/>
        </w:rPr>
        <w:t xml:space="preserve"> </w:t>
      </w:r>
      <w:r w:rsidRPr="005864A2">
        <w:rPr>
          <w:rFonts w:asciiTheme="majorBidi" w:hAnsiTheme="majorBidi" w:cstheme="majorBidi"/>
        </w:rPr>
        <w:t>bersambung karena Musa bin Isma’il adalah salah seorang murid dari Hammad</w:t>
      </w:r>
      <w:r>
        <w:rPr>
          <w:rFonts w:asciiTheme="majorBidi" w:hAnsiTheme="majorBidi" w:cstheme="majorBidi"/>
        </w:rPr>
        <w:t xml:space="preserve"> </w:t>
      </w:r>
      <w:r w:rsidRPr="005864A2">
        <w:rPr>
          <w:rFonts w:asciiTheme="majorBidi" w:hAnsiTheme="majorBidi" w:cstheme="majorBidi"/>
        </w:rPr>
        <w:t xml:space="preserve">bin Salamah dengan menggunakan lambang tahammul </w:t>
      </w:r>
      <w:r w:rsidRPr="005864A2">
        <w:rPr>
          <w:rFonts w:asciiTheme="majorBidi" w:hAnsiTheme="majorBidi" w:cs="Times New Roman" w:hint="cs"/>
          <w:rtl/>
        </w:rPr>
        <w:t>حدثنا</w:t>
      </w:r>
    </w:p>
    <w:p w14:paraId="0DCC1DC4" w14:textId="77777777" w:rsidR="00BF3D05" w:rsidRDefault="00963115" w:rsidP="00DD461B">
      <w:pPr>
        <w:pStyle w:val="ListParagraph"/>
        <w:numPr>
          <w:ilvl w:val="0"/>
          <w:numId w:val="35"/>
        </w:numPr>
        <w:spacing w:line="26" w:lineRule="atLeast"/>
        <w:ind w:left="567" w:hanging="283"/>
        <w:jc w:val="both"/>
        <w:rPr>
          <w:rFonts w:asciiTheme="majorBidi" w:hAnsiTheme="majorBidi" w:cstheme="majorBidi"/>
        </w:rPr>
      </w:pPr>
      <w:r>
        <w:rPr>
          <w:rFonts w:asciiTheme="majorBidi" w:hAnsiTheme="majorBidi" w:cstheme="majorBidi"/>
        </w:rPr>
        <w:t>Abu Dawud (w.271 H)</w:t>
      </w:r>
    </w:p>
    <w:p w14:paraId="01819F5F" w14:textId="0742312C" w:rsidR="00B95F8D" w:rsidRPr="00B95F8D" w:rsidRDefault="00B95F8D" w:rsidP="00DD461B">
      <w:pPr>
        <w:pStyle w:val="ListParagraph"/>
        <w:spacing w:line="26" w:lineRule="atLeast"/>
        <w:ind w:left="567" w:firstLine="567"/>
        <w:jc w:val="both"/>
        <w:rPr>
          <w:rFonts w:asciiTheme="majorBidi" w:hAnsiTheme="majorBidi" w:cstheme="majorBidi"/>
        </w:rPr>
      </w:pPr>
      <w:r w:rsidRPr="00BF3D05">
        <w:rPr>
          <w:rFonts w:asciiTheme="majorBidi" w:hAnsiTheme="majorBidi" w:cstheme="majorBidi"/>
        </w:rPr>
        <w:t>Nama lengkapnya Sulaiman bin al-As</w:t>
      </w:r>
      <w:r w:rsidR="00B5187F" w:rsidRPr="00BF3D05">
        <w:rPr>
          <w:rFonts w:asciiTheme="majorBidi" w:hAnsiTheme="majorBidi" w:cstheme="majorBidi"/>
        </w:rPr>
        <w:t>y’ats bin Syaddad bin ‘Amru bin</w:t>
      </w:r>
      <w:r w:rsidRPr="00BF3D05">
        <w:rPr>
          <w:rFonts w:asciiTheme="majorBidi" w:hAnsiTheme="majorBidi" w:cstheme="majorBidi"/>
        </w:rPr>
        <w:t>‘Amir.</w:t>
      </w:r>
      <w:r w:rsidR="00BF3D05">
        <w:rPr>
          <w:rFonts w:asciiTheme="majorBidi" w:hAnsiTheme="majorBidi" w:cstheme="majorBidi"/>
        </w:rPr>
        <w:t xml:space="preserve"> </w:t>
      </w:r>
      <w:r w:rsidRPr="00B95F8D">
        <w:rPr>
          <w:rFonts w:asciiTheme="majorBidi" w:hAnsiTheme="majorBidi" w:cstheme="majorBidi"/>
        </w:rPr>
        <w:t>Abu Dawud mempunyai banyak guru antara lain : Ibrahim bin Basyar alRamadiy, Ibrahim bin Hamzah al-Ramliy, Ahmad bin Muhammad bin Hanbal,</w:t>
      </w:r>
      <w:r>
        <w:rPr>
          <w:rFonts w:asciiTheme="majorBidi" w:hAnsiTheme="majorBidi" w:cstheme="majorBidi"/>
        </w:rPr>
        <w:t xml:space="preserve"> </w:t>
      </w:r>
      <w:r w:rsidRPr="00B95F8D">
        <w:rPr>
          <w:rFonts w:asciiTheme="majorBidi" w:hAnsiTheme="majorBidi" w:cstheme="majorBidi"/>
        </w:rPr>
        <w:t>Ahmad bin Mani’ al-Baqahwiy, Ishaq bin Ibrahim al-Faradisiy, Isma’il bin Basyr</w:t>
      </w:r>
      <w:r>
        <w:rPr>
          <w:rFonts w:asciiTheme="majorBidi" w:hAnsiTheme="majorBidi" w:cstheme="majorBidi"/>
        </w:rPr>
        <w:t xml:space="preserve"> </w:t>
      </w:r>
      <w:r w:rsidRPr="00B95F8D">
        <w:rPr>
          <w:rFonts w:asciiTheme="majorBidi" w:hAnsiTheme="majorBidi" w:cstheme="majorBidi"/>
        </w:rPr>
        <w:t>bin Manshur al-Salimiy, Musa bin Isma’il al-Tabuzaki, dan Yusuf bin Musa alQathan.</w:t>
      </w:r>
    </w:p>
    <w:p w14:paraId="4D263E0A" w14:textId="751DB689" w:rsidR="00875794" w:rsidRPr="000F390A" w:rsidRDefault="00B95F8D" w:rsidP="00DD461B">
      <w:pPr>
        <w:pStyle w:val="ListParagraph"/>
        <w:spacing w:line="26" w:lineRule="atLeast"/>
        <w:ind w:left="567" w:firstLine="567"/>
        <w:jc w:val="both"/>
        <w:rPr>
          <w:rFonts w:asciiTheme="majorBidi" w:hAnsiTheme="majorBidi" w:cstheme="majorBidi"/>
        </w:rPr>
      </w:pPr>
      <w:r>
        <w:rPr>
          <w:rFonts w:asciiTheme="majorBidi" w:hAnsiTheme="majorBidi" w:cstheme="majorBidi"/>
        </w:rPr>
        <w:tab/>
      </w:r>
      <w:r w:rsidRPr="00B95F8D">
        <w:rPr>
          <w:rFonts w:asciiTheme="majorBidi" w:hAnsiTheme="majorBidi" w:cstheme="majorBidi"/>
        </w:rPr>
        <w:t>Demikian pula halnya banyak orang</w:t>
      </w:r>
      <w:r w:rsidR="00B5187F">
        <w:rPr>
          <w:rFonts w:asciiTheme="majorBidi" w:hAnsiTheme="majorBidi" w:cstheme="majorBidi"/>
        </w:rPr>
        <w:t xml:space="preserve">-orang yang menerima hadis dari </w:t>
      </w:r>
      <w:r w:rsidRPr="00B95F8D">
        <w:rPr>
          <w:rFonts w:asciiTheme="majorBidi" w:hAnsiTheme="majorBidi" w:cstheme="majorBidi"/>
        </w:rPr>
        <w:t>Musa bin Isma’il di antaranya : al-Tirmidzi, Ibrahim bin Hamdan bin Ibrahim bin</w:t>
      </w:r>
      <w:r>
        <w:rPr>
          <w:rFonts w:asciiTheme="majorBidi" w:hAnsiTheme="majorBidi" w:cstheme="majorBidi"/>
        </w:rPr>
        <w:t xml:space="preserve"> </w:t>
      </w:r>
      <w:r w:rsidRPr="00B95F8D">
        <w:rPr>
          <w:rFonts w:asciiTheme="majorBidi" w:hAnsiTheme="majorBidi" w:cstheme="majorBidi"/>
        </w:rPr>
        <w:t>Yunus al-‘Aquli, Abu Usamah Muhammad bin ‘Abdul Malik bin Yazid dan Abu</w:t>
      </w:r>
      <w:r>
        <w:rPr>
          <w:rFonts w:asciiTheme="majorBidi" w:hAnsiTheme="majorBidi" w:cstheme="majorBidi"/>
        </w:rPr>
        <w:t xml:space="preserve"> </w:t>
      </w:r>
      <w:r w:rsidRPr="00B95F8D">
        <w:rPr>
          <w:rFonts w:asciiTheme="majorBidi" w:hAnsiTheme="majorBidi" w:cstheme="majorBidi"/>
        </w:rPr>
        <w:t>‘Awanah Ya’qub bin Ishaq.</w:t>
      </w:r>
      <w:r w:rsidR="005864A2" w:rsidRPr="005864A2">
        <w:rPr>
          <w:rFonts w:asciiTheme="majorBidi" w:hAnsiTheme="majorBidi" w:cstheme="majorBidi"/>
        </w:rPr>
        <w:t xml:space="preserve">Dari penjelasan para ulama tentang Abu Dawud dapat diketahui bahwasanad antara Abu Dawud dan Musa bin Isma’il </w:t>
      </w:r>
      <w:r w:rsidR="005864A2" w:rsidRPr="005864A2">
        <w:rPr>
          <w:rFonts w:asciiTheme="majorBidi" w:hAnsiTheme="majorBidi" w:cstheme="majorBidi"/>
        </w:rPr>
        <w:lastRenderedPageBreak/>
        <w:t>bersambung karena Abu Dawud</w:t>
      </w:r>
      <w:r w:rsidR="005864A2">
        <w:rPr>
          <w:rFonts w:asciiTheme="majorBidi" w:hAnsiTheme="majorBidi" w:cstheme="majorBidi"/>
        </w:rPr>
        <w:t xml:space="preserve"> </w:t>
      </w:r>
      <w:r w:rsidR="005864A2" w:rsidRPr="005864A2">
        <w:rPr>
          <w:rFonts w:asciiTheme="majorBidi" w:hAnsiTheme="majorBidi" w:cstheme="majorBidi"/>
        </w:rPr>
        <w:t xml:space="preserve">adalah salah seorang murid dari Musa bin Isma’il dengan menggunakan </w:t>
      </w:r>
      <w:r w:rsidR="005864A2">
        <w:rPr>
          <w:rFonts w:asciiTheme="majorBidi" w:hAnsiTheme="majorBidi" w:cstheme="majorBidi"/>
        </w:rPr>
        <w:t xml:space="preserve">lambang </w:t>
      </w:r>
      <w:r w:rsidR="005864A2">
        <w:rPr>
          <w:rFonts w:asciiTheme="majorBidi" w:hAnsiTheme="majorBidi" w:cs="Times New Roman"/>
        </w:rPr>
        <w:t xml:space="preserve">tahamul </w:t>
      </w:r>
      <w:r w:rsidR="005864A2" w:rsidRPr="005864A2">
        <w:rPr>
          <w:rFonts w:asciiTheme="majorBidi" w:hAnsiTheme="majorBidi" w:cs="Times New Roman" w:hint="cs"/>
          <w:rtl/>
        </w:rPr>
        <w:t>حدثنا</w:t>
      </w:r>
    </w:p>
    <w:p w14:paraId="6443E72F" w14:textId="77777777" w:rsidR="00BF3D05" w:rsidRDefault="00B3085D" w:rsidP="00DD461B">
      <w:pPr>
        <w:pStyle w:val="ListParagraph"/>
        <w:numPr>
          <w:ilvl w:val="0"/>
          <w:numId w:val="8"/>
        </w:numPr>
        <w:spacing w:line="26" w:lineRule="atLeast"/>
        <w:ind w:left="567" w:hanging="425"/>
        <w:outlineLvl w:val="1"/>
        <w:rPr>
          <w:rFonts w:asciiTheme="majorBidi" w:hAnsiTheme="majorBidi" w:cstheme="majorBidi"/>
          <w:b/>
          <w:bCs/>
        </w:rPr>
      </w:pPr>
      <w:bookmarkStart w:id="21" w:name="_Toc185693147"/>
      <w:r w:rsidRPr="00F15BFB">
        <w:rPr>
          <w:rFonts w:asciiTheme="majorBidi" w:hAnsiTheme="majorBidi" w:cstheme="majorBidi"/>
          <w:b/>
          <w:bCs/>
        </w:rPr>
        <w:t>P</w:t>
      </w:r>
      <w:r w:rsidR="002E1B08" w:rsidRPr="00F15BFB">
        <w:rPr>
          <w:rFonts w:asciiTheme="majorBidi" w:hAnsiTheme="majorBidi" w:cstheme="majorBidi"/>
          <w:b/>
          <w:bCs/>
        </w:rPr>
        <w:t>endapat ulama dan ahli falak mengenai waktu shalat</w:t>
      </w:r>
      <w:bookmarkEnd w:id="21"/>
    </w:p>
    <w:p w14:paraId="31F4546E" w14:textId="1C08D862" w:rsidR="00CB5DFD" w:rsidRPr="00BF3D05" w:rsidRDefault="001E11E2" w:rsidP="00DD461B">
      <w:pPr>
        <w:pStyle w:val="ListParagraph"/>
        <w:spacing w:line="26" w:lineRule="atLeast"/>
        <w:ind w:left="567" w:firstLine="567"/>
        <w:outlineLvl w:val="1"/>
        <w:rPr>
          <w:rFonts w:asciiTheme="majorBidi" w:hAnsiTheme="majorBidi" w:cstheme="majorBidi"/>
          <w:b/>
          <w:bCs/>
        </w:rPr>
      </w:pPr>
      <w:r w:rsidRPr="00BF3D05">
        <w:rPr>
          <w:rFonts w:asciiTheme="majorBidi" w:hAnsiTheme="majorBidi" w:cstheme="majorBidi"/>
        </w:rPr>
        <w:t>Para kaum muslimin sepakat bahwasanya salat lima waktu harus dikerjakan pada waktunya</w:t>
      </w:r>
      <w:r w:rsidR="00F15BFB" w:rsidRPr="00BF3D05">
        <w:rPr>
          <w:rFonts w:asciiTheme="majorBidi" w:hAnsiTheme="majorBidi" w:cstheme="majorBidi"/>
        </w:rPr>
        <w:t xml:space="preserve">, </w:t>
      </w:r>
      <w:r w:rsidRPr="00BF3D05">
        <w:rPr>
          <w:rFonts w:asciiTheme="majorBidi" w:hAnsiTheme="majorBidi" w:cstheme="majorBidi"/>
        </w:rPr>
        <w:t>para ulama berselisih pendapat tentang kapan dimulainya atau dilaksanak</w:t>
      </w:r>
      <w:r w:rsidR="00CB5DFD" w:rsidRPr="00BF3D05">
        <w:rPr>
          <w:rFonts w:asciiTheme="majorBidi" w:hAnsiTheme="majorBidi" w:cstheme="majorBidi"/>
        </w:rPr>
        <w:t>anya salat lima waktu tersebut</w:t>
      </w:r>
    </w:p>
    <w:p w14:paraId="5E64257C" w14:textId="77777777" w:rsidR="00BF3D05" w:rsidRDefault="001E11E2" w:rsidP="00DD461B">
      <w:pPr>
        <w:pStyle w:val="ListParagraph"/>
        <w:numPr>
          <w:ilvl w:val="0"/>
          <w:numId w:val="12"/>
        </w:numPr>
        <w:spacing w:line="26" w:lineRule="atLeast"/>
        <w:ind w:left="851" w:hanging="284"/>
        <w:jc w:val="both"/>
        <w:rPr>
          <w:rFonts w:asciiTheme="majorBidi" w:hAnsiTheme="majorBidi" w:cstheme="majorBidi"/>
        </w:rPr>
      </w:pPr>
      <w:r w:rsidRPr="001F4E32">
        <w:rPr>
          <w:rFonts w:asciiTheme="majorBidi" w:hAnsiTheme="majorBidi" w:cstheme="majorBidi"/>
        </w:rPr>
        <w:t xml:space="preserve">Waktu Salat Zuhur </w:t>
      </w:r>
    </w:p>
    <w:p w14:paraId="1646514E" w14:textId="5635D05C" w:rsidR="007060DF" w:rsidRPr="00BF3D05" w:rsidRDefault="00BF3D05" w:rsidP="00DD461B">
      <w:pPr>
        <w:pStyle w:val="ListParagraph"/>
        <w:spacing w:line="26" w:lineRule="atLeast"/>
        <w:ind w:left="851"/>
        <w:jc w:val="both"/>
        <w:rPr>
          <w:rFonts w:asciiTheme="majorBidi" w:hAnsiTheme="majorBidi" w:cstheme="majorBidi"/>
        </w:rPr>
      </w:pPr>
      <w:r>
        <w:rPr>
          <w:rFonts w:asciiTheme="majorBidi" w:hAnsiTheme="majorBidi" w:cstheme="majorBidi"/>
        </w:rPr>
        <w:tab/>
      </w:r>
      <w:r w:rsidR="001E11E2" w:rsidRPr="00BF3D05">
        <w:rPr>
          <w:rFonts w:asciiTheme="majorBidi" w:hAnsiTheme="majorBidi" w:cstheme="majorBidi"/>
        </w:rPr>
        <w:t>Waktu salat Zuhur dimulai ketika tergelincirnya Matahari dari tengah langit (istiwa’) ke arah barat ditandai dengan terbentuknya bayangan suatu benda, sesaat setelah posisi Matahari di tengah langit dan waktu zuhur berakhir ketika masuk waktu asar. Yang dimaksud langit bukanlah zenit, akan tetapi tengah-tengah langit diukur dari ufuk timur dan barat</w:t>
      </w:r>
      <w:r w:rsidR="007060DF" w:rsidRPr="00BF3D05">
        <w:rPr>
          <w:rFonts w:asciiTheme="majorBidi" w:hAnsiTheme="majorBidi" w:cstheme="majorBidi"/>
        </w:rPr>
        <w:t>.</w:t>
      </w:r>
    </w:p>
    <w:p w14:paraId="3B660F6C" w14:textId="62F8B239" w:rsidR="00927E77" w:rsidRPr="001F4E32" w:rsidRDefault="00927E77" w:rsidP="00DD461B">
      <w:pPr>
        <w:pStyle w:val="ListParagraph"/>
        <w:spacing w:line="26" w:lineRule="atLeast"/>
        <w:ind w:left="851"/>
        <w:jc w:val="both"/>
        <w:rPr>
          <w:rFonts w:asciiTheme="majorBidi" w:hAnsiTheme="majorBidi" w:cstheme="majorBidi"/>
        </w:rPr>
      </w:pPr>
      <w:r w:rsidRPr="001F4E32">
        <w:rPr>
          <w:rFonts w:asciiTheme="majorBidi" w:hAnsiTheme="majorBidi" w:cstheme="majorBidi"/>
        </w:rPr>
        <w:t>Yang dimaksud waktu zawal adalah ketika matahri melewati garis zawal/istiwa’ (garis langit yang menghubungkan utara dan selatan) ada tiga kemungkinan arah bayangan benda yang berdiri tegak.</w:t>
      </w:r>
    </w:p>
    <w:p w14:paraId="556A6F1C" w14:textId="089E541F" w:rsidR="00927E77" w:rsidRPr="001F4E32" w:rsidRDefault="00927E77" w:rsidP="00DD461B">
      <w:pPr>
        <w:pStyle w:val="ListParagraph"/>
        <w:numPr>
          <w:ilvl w:val="0"/>
          <w:numId w:val="13"/>
        </w:numPr>
        <w:spacing w:line="26" w:lineRule="atLeast"/>
        <w:ind w:left="1134" w:hanging="283"/>
        <w:jc w:val="both"/>
        <w:rPr>
          <w:rFonts w:asciiTheme="majorBidi" w:hAnsiTheme="majorBidi" w:cstheme="majorBidi"/>
        </w:rPr>
      </w:pPr>
      <w:r w:rsidRPr="001F4E32">
        <w:rPr>
          <w:rFonts w:asciiTheme="majorBidi" w:hAnsiTheme="majorBidi" w:cstheme="majorBidi"/>
        </w:rPr>
        <w:t>Pertama</w:t>
      </w:r>
      <w:r w:rsidR="00D16700" w:rsidRPr="001F4E32">
        <w:rPr>
          <w:rFonts w:asciiTheme="majorBidi" w:hAnsiTheme="majorBidi" w:cstheme="majorBidi"/>
        </w:rPr>
        <w:t>: arah bayangan berada di utara benda tersebut,</w:t>
      </w:r>
      <w:r w:rsidR="00E26FE2" w:rsidRPr="001F4E32">
        <w:rPr>
          <w:rFonts w:asciiTheme="majorBidi" w:hAnsiTheme="majorBidi" w:cstheme="majorBidi"/>
        </w:rPr>
        <w:t xml:space="preserve"> </w:t>
      </w:r>
      <w:r w:rsidR="00D16700" w:rsidRPr="001F4E32">
        <w:rPr>
          <w:rFonts w:asciiTheme="majorBidi" w:hAnsiTheme="majorBidi" w:cstheme="majorBidi"/>
        </w:rPr>
        <w:t>yaitu ketika matahari melintasi zawal,</w:t>
      </w:r>
      <w:r w:rsidR="00CB5DFD" w:rsidRPr="001F4E32">
        <w:rPr>
          <w:rFonts w:asciiTheme="majorBidi" w:hAnsiTheme="majorBidi" w:cstheme="majorBidi"/>
        </w:rPr>
        <w:t xml:space="preserve"> </w:t>
      </w:r>
      <w:r w:rsidR="00D16700" w:rsidRPr="001F4E32">
        <w:rPr>
          <w:rFonts w:asciiTheme="majorBidi" w:hAnsiTheme="majorBidi" w:cstheme="majorBidi"/>
        </w:rPr>
        <w:t>posisi nya berada dibelahan lang</w:t>
      </w:r>
      <w:r w:rsidR="003859B5" w:rsidRPr="001F4E32">
        <w:rPr>
          <w:rFonts w:asciiTheme="majorBidi" w:hAnsiTheme="majorBidi" w:cstheme="majorBidi"/>
        </w:rPr>
        <w:t>it selatan, azimuth 180°</w:t>
      </w:r>
    </w:p>
    <w:p w14:paraId="6F356CF2" w14:textId="3D0DD578" w:rsidR="00D16700" w:rsidRPr="001F4E32" w:rsidRDefault="00D16700" w:rsidP="00DD461B">
      <w:pPr>
        <w:pStyle w:val="ListParagraph"/>
        <w:numPr>
          <w:ilvl w:val="0"/>
          <w:numId w:val="13"/>
        </w:numPr>
        <w:spacing w:line="26" w:lineRule="atLeast"/>
        <w:ind w:left="1134" w:hanging="283"/>
        <w:jc w:val="both"/>
        <w:rPr>
          <w:rFonts w:asciiTheme="majorBidi" w:hAnsiTheme="majorBidi" w:cstheme="majorBidi"/>
        </w:rPr>
      </w:pPr>
      <w:r w:rsidRPr="001F4E32">
        <w:rPr>
          <w:rFonts w:asciiTheme="majorBidi" w:hAnsiTheme="majorBidi" w:cstheme="majorBidi"/>
        </w:rPr>
        <w:t>Kedua: arah bayangan berada di selatan benda tersebut, yaitu ketika matahari melintasi zawal , posisinya berada dibelahan langit utara</w:t>
      </w:r>
      <w:r w:rsidR="003859B5" w:rsidRPr="001F4E32">
        <w:rPr>
          <w:rFonts w:asciiTheme="majorBidi" w:hAnsiTheme="majorBidi" w:cstheme="majorBidi"/>
        </w:rPr>
        <w:t xml:space="preserve"> ,azimuth 0 derajat /360°</w:t>
      </w:r>
      <w:r w:rsidRPr="001F4E32">
        <w:rPr>
          <w:rFonts w:asciiTheme="majorBidi" w:hAnsiTheme="majorBidi" w:cstheme="majorBidi"/>
        </w:rPr>
        <w:t>.</w:t>
      </w:r>
    </w:p>
    <w:p w14:paraId="0D5DB474" w14:textId="15539A80" w:rsidR="00D16700" w:rsidRPr="00447B1A" w:rsidRDefault="00D16700" w:rsidP="00DD461B">
      <w:pPr>
        <w:pStyle w:val="ListParagraph"/>
        <w:numPr>
          <w:ilvl w:val="0"/>
          <w:numId w:val="13"/>
        </w:numPr>
        <w:spacing w:line="26" w:lineRule="atLeast"/>
        <w:ind w:left="1134" w:hanging="283"/>
        <w:jc w:val="both"/>
        <w:rPr>
          <w:rFonts w:asciiTheme="majorBidi" w:hAnsiTheme="majorBidi" w:cstheme="majorBidi"/>
        </w:rPr>
      </w:pPr>
      <w:r w:rsidRPr="001F4E32">
        <w:rPr>
          <w:rFonts w:asciiTheme="majorBidi" w:hAnsiTheme="majorBidi" w:cstheme="majorBidi"/>
        </w:rPr>
        <w:t>Ketiga: tidak ada bayangan sama sekali, yaitu ketika matahari melintasi zawal, posisinya tepat berada di atas zenith yakni posisi matahari bera</w:t>
      </w:r>
      <w:r w:rsidR="003859B5" w:rsidRPr="001F4E32">
        <w:rPr>
          <w:rFonts w:asciiTheme="majorBidi" w:hAnsiTheme="majorBidi" w:cstheme="majorBidi"/>
        </w:rPr>
        <w:t>da pada sudut  90°</w:t>
      </w:r>
      <w:r w:rsidR="00447B1A">
        <w:rPr>
          <w:rFonts w:asciiTheme="majorBidi" w:hAnsiTheme="majorBidi" w:cstheme="majorBidi"/>
        </w:rPr>
        <w:t xml:space="preserve"> diukur dari ufuk .</w:t>
      </w:r>
      <w:r w:rsidR="002D354B" w:rsidRPr="001F4E32">
        <w:rPr>
          <w:rStyle w:val="FootnoteReference"/>
          <w:rFonts w:asciiTheme="majorBidi" w:hAnsiTheme="majorBidi" w:cstheme="majorBidi"/>
        </w:rPr>
        <w:footnoteReference w:id="23"/>
      </w:r>
    </w:p>
    <w:p w14:paraId="055EF3C9" w14:textId="77777777" w:rsidR="00BF3D05" w:rsidRDefault="001E11E2" w:rsidP="00DD461B">
      <w:pPr>
        <w:pStyle w:val="ListParagraph"/>
        <w:numPr>
          <w:ilvl w:val="0"/>
          <w:numId w:val="12"/>
        </w:numPr>
        <w:spacing w:line="26" w:lineRule="atLeast"/>
        <w:ind w:left="851" w:hanging="284"/>
        <w:jc w:val="both"/>
        <w:rPr>
          <w:rFonts w:asciiTheme="majorBidi" w:hAnsiTheme="majorBidi" w:cstheme="majorBidi"/>
        </w:rPr>
      </w:pPr>
      <w:r w:rsidRPr="001F4E32">
        <w:rPr>
          <w:rFonts w:asciiTheme="majorBidi" w:hAnsiTheme="majorBidi" w:cstheme="majorBidi"/>
        </w:rPr>
        <w:lastRenderedPageBreak/>
        <w:t>Waktu Salat Ashar</w:t>
      </w:r>
    </w:p>
    <w:p w14:paraId="63282545" w14:textId="45C58F51" w:rsidR="0089404F" w:rsidRPr="00BF3D05" w:rsidRDefault="00BF3D05" w:rsidP="00DD461B">
      <w:pPr>
        <w:pStyle w:val="ListParagraph"/>
        <w:spacing w:line="26" w:lineRule="atLeast"/>
        <w:ind w:left="851"/>
        <w:jc w:val="both"/>
        <w:rPr>
          <w:rFonts w:asciiTheme="majorBidi" w:hAnsiTheme="majorBidi" w:cstheme="majorBidi"/>
        </w:rPr>
      </w:pPr>
      <w:r>
        <w:rPr>
          <w:rFonts w:asciiTheme="majorBidi" w:hAnsiTheme="majorBidi" w:cstheme="majorBidi"/>
        </w:rPr>
        <w:tab/>
        <w:t>A</w:t>
      </w:r>
      <w:r w:rsidR="0089404F" w:rsidRPr="00BF3D05">
        <w:rPr>
          <w:rFonts w:asciiTheme="majorBidi" w:hAnsiTheme="majorBidi" w:cstheme="majorBidi"/>
        </w:rPr>
        <w:t>wal waktu shalat Ashar dimulai ketika waktu shalat Dzuhur telah berakhir yaitu saat panjang bayangan suatu benda persis dengan panjang wujud aslinya. Lalu, akhir dari waktu shalat Ashar adalah selama matahari belum menguning. Sedangkan di hadis lain disebutkan bahwa akhir dari waktu shalat Ashar adalah ketika panjang suatu bayangan dua kali dari panjang wujud aslinya.</w:t>
      </w:r>
      <w:r w:rsidR="0089404F" w:rsidRPr="001F4E32">
        <w:rPr>
          <w:rStyle w:val="FootnoteReference"/>
          <w:rFonts w:asciiTheme="majorBidi" w:hAnsiTheme="majorBidi" w:cstheme="majorBidi"/>
        </w:rPr>
        <w:footnoteReference w:id="24"/>
      </w:r>
    </w:p>
    <w:p w14:paraId="7E2760B7" w14:textId="0664E2B4" w:rsidR="00B41A3B" w:rsidRPr="001F4E32" w:rsidRDefault="00D83197" w:rsidP="00DD461B">
      <w:pPr>
        <w:pStyle w:val="ListParagraph"/>
        <w:spacing w:line="26" w:lineRule="atLeast"/>
        <w:ind w:left="851"/>
        <w:jc w:val="both"/>
        <w:rPr>
          <w:rFonts w:asciiTheme="majorBidi" w:hAnsiTheme="majorBidi" w:cstheme="majorBidi"/>
        </w:rPr>
      </w:pPr>
      <w:r w:rsidRPr="001F4E32">
        <w:rPr>
          <w:rFonts w:asciiTheme="majorBidi" w:hAnsiTheme="majorBidi" w:cstheme="majorBidi"/>
        </w:rPr>
        <w:tab/>
        <w:t>Ketinggian Matahari berkulminasi atau berada di meridian (awal waktu Zuhur) barang yang berdiri tegak lurus di permukaan Bumi belum tentu memiliki bayangan. Bayangan itu akan terjadi manakala harga lintang tempat (φ) dan harga deklinasi Matahari (δo) itu berbeda</w:t>
      </w:r>
      <w:r w:rsidR="00B41A3B" w:rsidRPr="001F4E32">
        <w:rPr>
          <w:rFonts w:asciiTheme="majorBidi" w:hAnsiTheme="majorBidi" w:cstheme="majorBidi"/>
        </w:rPr>
        <w:t>.Panjang bayangan yang terjadi pada saat Matahari berkulminasi adalah sebesar tan ZM, dimana ZM adalah jarak sudut antara zenit dan Matahari ketika berkulminasi sepanjang meridian, yakni ZM = [φ – δo] (jarak antara zenit dan Matahari adalah sebesar harga mutlak lintang tempat dikurangi deklinasi Matahari</w:t>
      </w:r>
      <w:r w:rsidR="00B41A3B" w:rsidRPr="001F4E32">
        <w:rPr>
          <w:rStyle w:val="FootnoteReference"/>
          <w:rFonts w:asciiTheme="majorBidi" w:hAnsiTheme="majorBidi" w:cstheme="majorBidi"/>
        </w:rPr>
        <w:footnoteReference w:id="25"/>
      </w:r>
    </w:p>
    <w:p w14:paraId="06CB8C27" w14:textId="77750BA4" w:rsidR="00D52F28" w:rsidRPr="001F4E32" w:rsidRDefault="00B41A3B" w:rsidP="00DD461B">
      <w:pPr>
        <w:pStyle w:val="ListParagraph"/>
        <w:spacing w:line="26" w:lineRule="atLeast"/>
        <w:ind w:left="851"/>
        <w:jc w:val="both"/>
        <w:rPr>
          <w:rFonts w:asciiTheme="majorBidi" w:hAnsiTheme="majorBidi" w:cstheme="majorBidi"/>
        </w:rPr>
      </w:pPr>
      <w:r w:rsidRPr="001F4E32">
        <w:rPr>
          <w:rFonts w:asciiTheme="majorBidi" w:hAnsiTheme="majorBidi" w:cstheme="majorBidi"/>
        </w:rPr>
        <w:tab/>
        <w:t xml:space="preserve">Padahal awal waktu Asar dimulai ketika bayangan Matahari sama dengan benda tegaknya, artinya apabila pada saat Matahari berkulminasi atas membuat bayangan 0 (tidak ada bayangan) maka awal waktu Asar dimulai sejak bayangan Matahari sama panjang dengan benda tegaknya. Tetapi apabila pada saat Matahari berkulminasi sudah mempunyai bayangan sepanjang benda tegaknya maka awal waktu Asar dimulai sejak panjang bayangan Matahari itu dua kali panjang benda tegaknya. Oleh karena itu, kedudukan Matahari atau tinggi Matahari pada posisi awal waktu </w:t>
      </w:r>
      <w:r w:rsidRPr="001F4E32">
        <w:rPr>
          <w:rFonts w:asciiTheme="majorBidi" w:hAnsiTheme="majorBidi" w:cstheme="majorBidi"/>
        </w:rPr>
        <w:lastRenderedPageBreak/>
        <w:t>Asar ini dihitung dari ufuk sepanjang vertical (has) dirumuskan: Cotg has = tan [φ – δo] + 1</w:t>
      </w:r>
      <w:r w:rsidRPr="001F4E32">
        <w:rPr>
          <w:rStyle w:val="FootnoteReference"/>
          <w:rFonts w:asciiTheme="majorBidi" w:hAnsiTheme="majorBidi" w:cstheme="majorBidi"/>
        </w:rPr>
        <w:footnoteReference w:id="26"/>
      </w:r>
    </w:p>
    <w:p w14:paraId="36BFD1DF" w14:textId="77777777" w:rsidR="001E11E2" w:rsidRPr="001F4E32" w:rsidRDefault="001E11E2" w:rsidP="00DD461B">
      <w:pPr>
        <w:pStyle w:val="ListParagraph"/>
        <w:numPr>
          <w:ilvl w:val="0"/>
          <w:numId w:val="12"/>
        </w:numPr>
        <w:spacing w:line="26" w:lineRule="atLeast"/>
        <w:ind w:left="851" w:hanging="284"/>
        <w:jc w:val="both"/>
        <w:rPr>
          <w:rFonts w:asciiTheme="majorBidi" w:hAnsiTheme="majorBidi" w:cstheme="majorBidi"/>
        </w:rPr>
      </w:pPr>
      <w:r w:rsidRPr="001F4E32">
        <w:rPr>
          <w:rFonts w:asciiTheme="majorBidi" w:hAnsiTheme="majorBidi" w:cstheme="majorBidi"/>
        </w:rPr>
        <w:t xml:space="preserve">Waktu Salat Magrib </w:t>
      </w:r>
    </w:p>
    <w:p w14:paraId="4F9B14DE" w14:textId="1368B303" w:rsidR="007060DF" w:rsidRPr="001F4E32" w:rsidRDefault="00D83197" w:rsidP="00DD461B">
      <w:pPr>
        <w:pStyle w:val="ListParagraph"/>
        <w:spacing w:line="26" w:lineRule="atLeast"/>
        <w:ind w:left="993" w:hanging="567"/>
        <w:jc w:val="both"/>
        <w:rPr>
          <w:rFonts w:asciiTheme="majorBidi" w:hAnsiTheme="majorBidi" w:cstheme="majorBidi"/>
        </w:rPr>
      </w:pPr>
      <w:r w:rsidRPr="001F4E32">
        <w:rPr>
          <w:rFonts w:asciiTheme="majorBidi" w:hAnsiTheme="majorBidi" w:cstheme="majorBidi"/>
        </w:rPr>
        <w:tab/>
      </w:r>
      <w:r w:rsidR="006802A5">
        <w:rPr>
          <w:rFonts w:asciiTheme="majorBidi" w:hAnsiTheme="majorBidi" w:cstheme="majorBidi"/>
        </w:rPr>
        <w:tab/>
      </w:r>
      <w:r w:rsidRPr="001F4E32">
        <w:rPr>
          <w:rFonts w:asciiTheme="majorBidi" w:hAnsiTheme="majorBidi" w:cstheme="majorBidi"/>
        </w:rPr>
        <w:t>Posisi Matahari pada saat ini adalah terbenam penuh. Terbenam ini berarti bulatan Matahari tersebut sudah tidak tampak lagi. Perhitungan posisi benda-benda langit, termasuk di dalamnya Matahari adalah berdasar pada titik pusat lingkaran benda langit tersebut. Posisi semacam ini kalau dilihat pada ufuk, baik itu ketika Matahari sedang terbit maupun terbenam, maka akan tampak separuh lingkaran yang masih berada di atas ufuk. Bila Matahari tersebut terbenam di awal Magrib atau akan terbit di akhir waktu Subuh, maka posisi Matahari tersebut adalah berimpitnya bulatan atas dengan garis ufuk.</w:t>
      </w:r>
      <w:r w:rsidRPr="001F4E32">
        <w:rPr>
          <w:rStyle w:val="FootnoteReference"/>
          <w:rFonts w:asciiTheme="majorBidi" w:hAnsiTheme="majorBidi" w:cstheme="majorBidi"/>
        </w:rPr>
        <w:footnoteReference w:id="27"/>
      </w:r>
    </w:p>
    <w:p w14:paraId="6249E660" w14:textId="2E78186B" w:rsidR="0089404F" w:rsidRPr="001F4E32" w:rsidRDefault="00D83197" w:rsidP="00DD461B">
      <w:pPr>
        <w:pStyle w:val="ListParagraph"/>
        <w:spacing w:line="26" w:lineRule="atLeast"/>
        <w:ind w:left="993" w:hanging="567"/>
        <w:jc w:val="both"/>
        <w:rPr>
          <w:rFonts w:asciiTheme="majorBidi" w:hAnsiTheme="majorBidi" w:cstheme="majorBidi"/>
        </w:rPr>
      </w:pPr>
      <w:r w:rsidRPr="001F4E32">
        <w:rPr>
          <w:rFonts w:asciiTheme="majorBidi" w:hAnsiTheme="majorBidi" w:cstheme="majorBidi"/>
        </w:rPr>
        <w:tab/>
      </w:r>
      <w:r w:rsidR="006802A5">
        <w:rPr>
          <w:rFonts w:asciiTheme="majorBidi" w:hAnsiTheme="majorBidi" w:cstheme="majorBidi"/>
        </w:rPr>
        <w:tab/>
      </w:r>
      <w:r w:rsidRPr="001F4E32">
        <w:rPr>
          <w:rFonts w:asciiTheme="majorBidi" w:hAnsiTheme="majorBidi" w:cstheme="majorBidi"/>
        </w:rPr>
        <w:t>Kedudukan Matahari atau tinggi Matahari pada posisi awal waktu Magrib dihitung dari ufuk sepanjang lingkaran vertikal adalah hmg = -1º atau berarti 1º di bawah ufuk</w:t>
      </w:r>
      <w:r w:rsidRPr="001F4E32">
        <w:rPr>
          <w:rStyle w:val="FootnoteReference"/>
          <w:rFonts w:asciiTheme="majorBidi" w:hAnsiTheme="majorBidi" w:cstheme="majorBidi"/>
        </w:rPr>
        <w:footnoteReference w:id="28"/>
      </w:r>
    </w:p>
    <w:p w14:paraId="4817CE29" w14:textId="77777777" w:rsidR="005C3711" w:rsidRPr="001F4E32" w:rsidRDefault="001E11E2" w:rsidP="00DD461B">
      <w:pPr>
        <w:pStyle w:val="ListParagraph"/>
        <w:numPr>
          <w:ilvl w:val="0"/>
          <w:numId w:val="12"/>
        </w:numPr>
        <w:spacing w:line="26" w:lineRule="atLeast"/>
        <w:ind w:left="851" w:hanging="284"/>
        <w:jc w:val="both"/>
        <w:rPr>
          <w:rFonts w:asciiTheme="majorBidi" w:hAnsiTheme="majorBidi" w:cstheme="majorBidi"/>
        </w:rPr>
      </w:pPr>
      <w:r w:rsidRPr="001F4E32">
        <w:rPr>
          <w:rFonts w:asciiTheme="majorBidi" w:hAnsiTheme="majorBidi" w:cstheme="majorBidi"/>
        </w:rPr>
        <w:t>Waktu Salat Isya’</w:t>
      </w:r>
    </w:p>
    <w:p w14:paraId="7EBA5AA3" w14:textId="2FF68465" w:rsidR="007060DF" w:rsidRPr="001F4E32" w:rsidRDefault="00D83197" w:rsidP="00DD461B">
      <w:pPr>
        <w:pStyle w:val="ListParagraph"/>
        <w:spacing w:line="26" w:lineRule="atLeast"/>
        <w:ind w:left="993" w:hanging="567"/>
        <w:jc w:val="both"/>
        <w:rPr>
          <w:rFonts w:asciiTheme="majorBidi" w:hAnsiTheme="majorBidi" w:cstheme="majorBidi"/>
        </w:rPr>
      </w:pPr>
      <w:r w:rsidRPr="001F4E32">
        <w:rPr>
          <w:rFonts w:asciiTheme="majorBidi" w:hAnsiTheme="majorBidi" w:cstheme="majorBidi"/>
        </w:rPr>
        <w:tab/>
      </w:r>
      <w:r w:rsidR="006802A5">
        <w:rPr>
          <w:rFonts w:asciiTheme="majorBidi" w:hAnsiTheme="majorBidi" w:cstheme="majorBidi"/>
        </w:rPr>
        <w:tab/>
      </w:r>
      <w:r w:rsidRPr="001F4E32">
        <w:rPr>
          <w:rFonts w:asciiTheme="majorBidi" w:hAnsiTheme="majorBidi" w:cstheme="majorBidi"/>
        </w:rPr>
        <w:t xml:space="preserve">Waktu Isya dimulai dengan memudarnya cahaya merah (syafaq al-aḥmar) pada awan di bagian langit sebelah Barat. Dalam astronomi dikenal sebagai akhir senja astronomi (astronomical twilight) yaitu apabila jarak zenit Matahari (z) = 108° atau tinggi Matahari (h) = -18°. Pada posisi ini, para astonomi mulai mengamati benda-benda langit, karena saat itu keadaan langit sudah menjadi gelap. Oleh sebab itu para astronom menamakan keadaan ini dengan istilah astronomical twilight. Sehingga tinggi Matahari awal salat Isya’ ketika posisi Matahari -18° di bawah ufuk, </w:t>
      </w:r>
      <w:r w:rsidRPr="001F4E32">
        <w:rPr>
          <w:rFonts w:asciiTheme="majorBidi" w:hAnsiTheme="majorBidi" w:cstheme="majorBidi"/>
        </w:rPr>
        <w:lastRenderedPageBreak/>
        <w:t>malam sudah gelap karena telah hilang bias partikel</w:t>
      </w:r>
      <w:r w:rsidR="00CA3B60">
        <w:rPr>
          <w:rFonts w:asciiTheme="majorBidi" w:hAnsiTheme="majorBidi" w:cstheme="majorBidi"/>
        </w:rPr>
        <w:t xml:space="preserve"> </w:t>
      </w:r>
      <w:r w:rsidRPr="001F4E32">
        <w:rPr>
          <w:rFonts w:asciiTheme="majorBidi" w:hAnsiTheme="majorBidi" w:cstheme="majorBidi"/>
        </w:rPr>
        <w:t>(mega merah), maka ditetapkan bahwa waktu Isya’ apabila tinggiMatahari -18°</w:t>
      </w:r>
      <w:r w:rsidRPr="001F4E32">
        <w:rPr>
          <w:rStyle w:val="FootnoteReference"/>
          <w:rFonts w:asciiTheme="majorBidi" w:hAnsiTheme="majorBidi" w:cstheme="majorBidi"/>
        </w:rPr>
        <w:footnoteReference w:id="29"/>
      </w:r>
    </w:p>
    <w:p w14:paraId="235BD888" w14:textId="77777777" w:rsidR="001E11E2" w:rsidRPr="001F4E32" w:rsidRDefault="001E11E2" w:rsidP="00DD461B">
      <w:pPr>
        <w:pStyle w:val="ListParagraph"/>
        <w:numPr>
          <w:ilvl w:val="0"/>
          <w:numId w:val="12"/>
        </w:numPr>
        <w:spacing w:line="26" w:lineRule="atLeast"/>
        <w:ind w:left="851" w:hanging="284"/>
        <w:jc w:val="both"/>
        <w:rPr>
          <w:rFonts w:asciiTheme="majorBidi" w:hAnsiTheme="majorBidi" w:cstheme="majorBidi"/>
        </w:rPr>
      </w:pPr>
      <w:r w:rsidRPr="001F4E32">
        <w:rPr>
          <w:rFonts w:asciiTheme="majorBidi" w:hAnsiTheme="majorBidi" w:cstheme="majorBidi"/>
        </w:rPr>
        <w:t xml:space="preserve">Waktu Salat Subuh </w:t>
      </w:r>
    </w:p>
    <w:p w14:paraId="45802F9E" w14:textId="49CC702F" w:rsidR="006802A5" w:rsidRPr="001F4E32" w:rsidRDefault="0038777E" w:rsidP="00DD461B">
      <w:pPr>
        <w:pStyle w:val="ListParagraph"/>
        <w:spacing w:line="26" w:lineRule="atLeast"/>
        <w:ind w:left="993" w:hanging="567"/>
        <w:jc w:val="both"/>
        <w:rPr>
          <w:rFonts w:asciiTheme="majorBidi" w:hAnsiTheme="majorBidi" w:cstheme="majorBidi"/>
        </w:rPr>
      </w:pPr>
      <w:r w:rsidRPr="001F4E32">
        <w:rPr>
          <w:rFonts w:asciiTheme="majorBidi" w:hAnsiTheme="majorBidi" w:cstheme="majorBidi"/>
        </w:rPr>
        <w:tab/>
      </w:r>
      <w:r w:rsidR="006802A5">
        <w:rPr>
          <w:rFonts w:asciiTheme="majorBidi" w:hAnsiTheme="majorBidi" w:cstheme="majorBidi"/>
        </w:rPr>
        <w:tab/>
      </w:r>
      <w:r w:rsidRPr="001F4E32">
        <w:rPr>
          <w:rFonts w:asciiTheme="majorBidi" w:hAnsiTheme="majorBidi" w:cstheme="majorBidi"/>
        </w:rPr>
        <w:t>Awal waktu Shalat Subuh dipahami sejak terbit fajar sampai waktu akan terbit matahari. Fajar shadik dalam ilmu falak dipahami sebagai awal astronomical twilight (fajar astronomi), cahaya ini mulai muncul diufuk timur menjelang terbit matahari pada saat matahari berad</w:t>
      </w:r>
      <w:r w:rsidR="003859B5" w:rsidRPr="001F4E32">
        <w:rPr>
          <w:rFonts w:asciiTheme="majorBidi" w:hAnsiTheme="majorBidi" w:cstheme="majorBidi"/>
        </w:rPr>
        <w:t>a pada posisi sekitar 18°</w:t>
      </w:r>
      <w:r w:rsidRPr="001F4E32">
        <w:rPr>
          <w:rFonts w:asciiTheme="majorBidi" w:hAnsiTheme="majorBidi" w:cstheme="majorBidi"/>
        </w:rPr>
        <w:t xml:space="preserve"> di bawah ufuk atau jarak </w:t>
      </w:r>
      <w:r w:rsidR="003859B5" w:rsidRPr="001F4E32">
        <w:rPr>
          <w:rFonts w:asciiTheme="majorBidi" w:hAnsiTheme="majorBidi" w:cstheme="majorBidi"/>
        </w:rPr>
        <w:t xml:space="preserve">zenith matahari 108°. </w:t>
      </w:r>
      <w:r w:rsidRPr="001F4E32">
        <w:rPr>
          <w:rFonts w:asciiTheme="majorBidi" w:hAnsiTheme="majorBidi" w:cstheme="majorBidi"/>
        </w:rPr>
        <w:t xml:space="preserve">Pendapat lain mengatakan bahwa terbitnya fajar shadik dimulai </w:t>
      </w:r>
      <w:r w:rsidR="003859B5" w:rsidRPr="001F4E32">
        <w:rPr>
          <w:rFonts w:asciiTheme="majorBidi" w:hAnsiTheme="majorBidi" w:cstheme="majorBidi"/>
        </w:rPr>
        <w:t>pada saat posisi matahari 20°</w:t>
      </w:r>
      <w:r w:rsidRPr="001F4E32">
        <w:rPr>
          <w:rFonts w:asciiTheme="majorBidi" w:hAnsiTheme="majorBidi" w:cstheme="majorBidi"/>
        </w:rPr>
        <w:t xml:space="preserve"> derajat di bawah ufuk atau jarak zenith ma</w:t>
      </w:r>
      <w:r w:rsidR="003859B5" w:rsidRPr="001F4E32">
        <w:rPr>
          <w:rFonts w:asciiTheme="majorBidi" w:hAnsiTheme="majorBidi" w:cstheme="majorBidi"/>
        </w:rPr>
        <w:t>tahari 110°</w:t>
      </w:r>
      <w:r w:rsidR="005C3711" w:rsidRPr="001F4E32">
        <w:rPr>
          <w:rFonts w:asciiTheme="majorBidi" w:hAnsiTheme="majorBidi" w:cstheme="majorBidi"/>
        </w:rPr>
        <w:t>.</w:t>
      </w:r>
      <w:r w:rsidRPr="001F4E32">
        <w:rPr>
          <w:rStyle w:val="FootnoteReference"/>
          <w:rFonts w:asciiTheme="majorBidi" w:hAnsiTheme="majorBidi" w:cstheme="majorBidi"/>
        </w:rPr>
        <w:footnoteReference w:id="30"/>
      </w:r>
    </w:p>
    <w:p w14:paraId="19972214" w14:textId="77777777" w:rsidR="002E1B08" w:rsidRPr="00F15BFB" w:rsidRDefault="002E1B08" w:rsidP="00DD461B">
      <w:pPr>
        <w:pStyle w:val="ListParagraph"/>
        <w:numPr>
          <w:ilvl w:val="0"/>
          <w:numId w:val="8"/>
        </w:numPr>
        <w:spacing w:line="26" w:lineRule="atLeast"/>
        <w:ind w:left="567" w:hanging="425"/>
        <w:outlineLvl w:val="1"/>
        <w:rPr>
          <w:rFonts w:asciiTheme="majorBidi" w:hAnsiTheme="majorBidi" w:cstheme="majorBidi"/>
          <w:b/>
          <w:bCs/>
        </w:rPr>
      </w:pPr>
      <w:bookmarkStart w:id="22" w:name="_Toc185693148"/>
      <w:r w:rsidRPr="00F15BFB">
        <w:rPr>
          <w:rFonts w:asciiTheme="majorBidi" w:hAnsiTheme="majorBidi" w:cstheme="majorBidi"/>
          <w:b/>
          <w:bCs/>
        </w:rPr>
        <w:t>Data – data yang digunakan dalam perhitungan waktu shalat</w:t>
      </w:r>
      <w:bookmarkEnd w:id="22"/>
      <w:r w:rsidRPr="00F15BFB">
        <w:rPr>
          <w:rFonts w:asciiTheme="majorBidi" w:hAnsiTheme="majorBidi" w:cstheme="majorBidi"/>
          <w:b/>
          <w:bCs/>
        </w:rPr>
        <w:t xml:space="preserve"> </w:t>
      </w:r>
    </w:p>
    <w:p w14:paraId="56030A1E" w14:textId="77777777" w:rsidR="00B3085D" w:rsidRPr="001F4E32" w:rsidRDefault="00D82C6D" w:rsidP="00DD461B">
      <w:pPr>
        <w:pStyle w:val="ListParagraph"/>
        <w:numPr>
          <w:ilvl w:val="0"/>
          <w:numId w:val="9"/>
        </w:numPr>
        <w:spacing w:line="26" w:lineRule="atLeast"/>
        <w:ind w:left="851" w:hanging="284"/>
        <w:jc w:val="both"/>
        <w:rPr>
          <w:rFonts w:asciiTheme="majorBidi" w:hAnsiTheme="majorBidi" w:cstheme="majorBidi"/>
        </w:rPr>
      </w:pPr>
      <w:r w:rsidRPr="001F4E32">
        <w:rPr>
          <w:rFonts w:asciiTheme="majorBidi" w:hAnsiTheme="majorBidi" w:cstheme="majorBidi"/>
        </w:rPr>
        <w:t>Lintang tempat (φ)</w:t>
      </w:r>
      <w:r w:rsidR="00444E1C" w:rsidRPr="001F4E32">
        <w:rPr>
          <w:rFonts w:asciiTheme="majorBidi" w:hAnsiTheme="majorBidi" w:cstheme="majorBidi"/>
        </w:rPr>
        <w:t xml:space="preserve"> </w:t>
      </w:r>
    </w:p>
    <w:p w14:paraId="4DA80B39" w14:textId="61AF8747" w:rsidR="005815DA" w:rsidRPr="001F4E32" w:rsidRDefault="002F4A81" w:rsidP="00DD461B">
      <w:pPr>
        <w:pStyle w:val="ListParagraph"/>
        <w:spacing w:line="26" w:lineRule="atLeast"/>
        <w:ind w:left="851" w:hanging="284"/>
        <w:jc w:val="both"/>
        <w:rPr>
          <w:rFonts w:asciiTheme="majorBidi" w:hAnsiTheme="majorBidi" w:cstheme="majorBidi"/>
        </w:rPr>
      </w:pPr>
      <w:r w:rsidRPr="001F4E32">
        <w:rPr>
          <w:rFonts w:asciiTheme="majorBidi" w:hAnsiTheme="majorBidi" w:cstheme="majorBidi"/>
        </w:rPr>
        <w:tab/>
      </w:r>
      <w:r w:rsidR="006802A5">
        <w:rPr>
          <w:rFonts w:asciiTheme="majorBidi" w:hAnsiTheme="majorBidi" w:cstheme="majorBidi"/>
        </w:rPr>
        <w:tab/>
      </w:r>
      <w:r w:rsidR="005815DA" w:rsidRPr="001F4E32">
        <w:rPr>
          <w:rFonts w:asciiTheme="majorBidi" w:hAnsiTheme="majorBidi" w:cstheme="majorBidi"/>
        </w:rPr>
        <w:t>Lintang dibaca fhi merupakan jarak dari khatulistiwa sampai ke kutub jarak seluruhnya 90 derajat. Lintang diukur melalui lingkaran kutub, ke arah Utara disebut lintang utara diberi tanda (+) atau positif dank ke arah Selatan disebut Lintang Selatan diberi tanda (-) atau negative</w:t>
      </w:r>
      <w:r w:rsidR="005815DA" w:rsidRPr="001F4E32">
        <w:rPr>
          <w:rStyle w:val="FootnoteReference"/>
          <w:rFonts w:asciiTheme="majorBidi" w:hAnsiTheme="majorBidi" w:cstheme="majorBidi"/>
        </w:rPr>
        <w:footnoteReference w:id="31"/>
      </w:r>
      <w:r w:rsidR="005815DA" w:rsidRPr="001F4E32">
        <w:rPr>
          <w:rFonts w:asciiTheme="majorBidi" w:hAnsiTheme="majorBidi" w:cstheme="majorBidi"/>
        </w:rPr>
        <w:t>.</w:t>
      </w:r>
    </w:p>
    <w:p w14:paraId="42C359E1" w14:textId="25E5A88E" w:rsidR="00444E1C" w:rsidRDefault="005815DA" w:rsidP="00DD461B">
      <w:pPr>
        <w:pStyle w:val="ListParagraph"/>
        <w:spacing w:line="26" w:lineRule="atLeast"/>
        <w:ind w:left="851" w:hanging="284"/>
        <w:jc w:val="both"/>
        <w:rPr>
          <w:rFonts w:asciiTheme="majorBidi" w:hAnsiTheme="majorBidi" w:cstheme="majorBidi"/>
        </w:rPr>
      </w:pPr>
      <w:r w:rsidRPr="001F4E32">
        <w:rPr>
          <w:rFonts w:asciiTheme="majorBidi" w:hAnsiTheme="majorBidi" w:cstheme="majorBidi"/>
        </w:rPr>
        <w:tab/>
      </w:r>
      <w:r w:rsidR="006802A5">
        <w:rPr>
          <w:rFonts w:asciiTheme="majorBidi" w:hAnsiTheme="majorBidi" w:cstheme="majorBidi"/>
        </w:rPr>
        <w:tab/>
      </w:r>
      <w:r w:rsidR="00444E1C" w:rsidRPr="001F4E32">
        <w:rPr>
          <w:rFonts w:asciiTheme="majorBidi" w:hAnsiTheme="majorBidi" w:cstheme="majorBidi"/>
        </w:rPr>
        <w:t>Lintang tempat (‘Urdlul Balad) adalah lingkaran pada bola bumi yang sejajar dengan garis khatulistiwa bumi dan diukur dari khatulistiwa sampai tempat yang dicari atau dikatakan sebagai jarak antara equator sampai garis lintang diukur sepanjang garis meridian.</w:t>
      </w:r>
    </w:p>
    <w:p w14:paraId="604C79AE" w14:textId="77777777" w:rsidR="00DD461B" w:rsidRDefault="00DD461B" w:rsidP="00DD461B">
      <w:pPr>
        <w:pStyle w:val="ListParagraph"/>
        <w:spacing w:line="26" w:lineRule="atLeast"/>
        <w:ind w:left="851" w:hanging="284"/>
        <w:jc w:val="both"/>
        <w:rPr>
          <w:rFonts w:asciiTheme="majorBidi" w:hAnsiTheme="majorBidi" w:cstheme="majorBidi"/>
        </w:rPr>
      </w:pPr>
    </w:p>
    <w:p w14:paraId="70E4DFA6" w14:textId="77777777" w:rsidR="00DD461B" w:rsidRDefault="00DD461B" w:rsidP="00DD461B">
      <w:pPr>
        <w:pStyle w:val="ListParagraph"/>
        <w:spacing w:line="26" w:lineRule="atLeast"/>
        <w:ind w:left="851" w:hanging="284"/>
        <w:jc w:val="both"/>
        <w:rPr>
          <w:rFonts w:asciiTheme="majorBidi" w:hAnsiTheme="majorBidi" w:cstheme="majorBidi"/>
        </w:rPr>
      </w:pPr>
    </w:p>
    <w:p w14:paraId="1764E289" w14:textId="77777777" w:rsidR="00DD461B" w:rsidRPr="001F4E32" w:rsidRDefault="00DD461B" w:rsidP="00DD461B">
      <w:pPr>
        <w:pStyle w:val="ListParagraph"/>
        <w:spacing w:line="26" w:lineRule="atLeast"/>
        <w:ind w:left="851" w:hanging="284"/>
        <w:jc w:val="both"/>
        <w:rPr>
          <w:rFonts w:asciiTheme="majorBidi" w:hAnsiTheme="majorBidi" w:cstheme="majorBidi"/>
        </w:rPr>
      </w:pPr>
    </w:p>
    <w:p w14:paraId="5B5BF437" w14:textId="77777777" w:rsidR="00D82C6D" w:rsidRPr="001F4E32" w:rsidRDefault="00D82C6D" w:rsidP="00DD461B">
      <w:pPr>
        <w:pStyle w:val="ListParagraph"/>
        <w:numPr>
          <w:ilvl w:val="0"/>
          <w:numId w:val="9"/>
        </w:numPr>
        <w:spacing w:line="26" w:lineRule="atLeast"/>
        <w:ind w:left="851" w:hanging="284"/>
        <w:jc w:val="both"/>
        <w:rPr>
          <w:rFonts w:asciiTheme="majorBidi" w:hAnsiTheme="majorBidi" w:cstheme="majorBidi"/>
        </w:rPr>
      </w:pPr>
      <w:r w:rsidRPr="001F4E32">
        <w:rPr>
          <w:rFonts w:asciiTheme="majorBidi" w:hAnsiTheme="majorBidi" w:cstheme="majorBidi"/>
        </w:rPr>
        <w:lastRenderedPageBreak/>
        <w:t>Bujur tempat (λ)</w:t>
      </w:r>
    </w:p>
    <w:p w14:paraId="71B4B5E6" w14:textId="6BC02B03" w:rsidR="00444E1C" w:rsidRPr="001F4E32" w:rsidRDefault="002F4A81" w:rsidP="00DD461B">
      <w:pPr>
        <w:pStyle w:val="ListParagraph"/>
        <w:spacing w:line="26" w:lineRule="atLeast"/>
        <w:ind w:left="851" w:hanging="284"/>
        <w:jc w:val="both"/>
        <w:rPr>
          <w:rFonts w:asciiTheme="majorBidi" w:hAnsiTheme="majorBidi" w:cstheme="majorBidi"/>
        </w:rPr>
      </w:pPr>
      <w:r w:rsidRPr="001F4E32">
        <w:rPr>
          <w:rFonts w:asciiTheme="majorBidi" w:hAnsiTheme="majorBidi" w:cstheme="majorBidi"/>
        </w:rPr>
        <w:tab/>
      </w:r>
      <w:r w:rsidR="006802A5">
        <w:rPr>
          <w:rFonts w:asciiTheme="majorBidi" w:hAnsiTheme="majorBidi" w:cstheme="majorBidi"/>
        </w:rPr>
        <w:tab/>
      </w:r>
      <w:r w:rsidRPr="001F4E32">
        <w:rPr>
          <w:rFonts w:asciiTheme="majorBidi" w:hAnsiTheme="majorBidi" w:cstheme="majorBidi"/>
        </w:rPr>
        <w:t>Bujur tempat adalah jarak suatu tempat dari kota Greenwich di Inggris diukur melalui lingkaran meridian. Ke arah Timur disebut dengan bujur Timur diberi tanda (-) atau minus yang berarti negative dan ke arah Barat dinamakan bujur Barat diberi tanda (+) atau plus yang berarti positif.</w:t>
      </w:r>
    </w:p>
    <w:p w14:paraId="3CB3232E" w14:textId="5FFD0B16" w:rsidR="002F4A81" w:rsidRPr="001F4E32" w:rsidRDefault="002F4A81" w:rsidP="00DD461B">
      <w:pPr>
        <w:pStyle w:val="ListParagraph"/>
        <w:spacing w:line="26" w:lineRule="atLeast"/>
        <w:ind w:left="851" w:hanging="284"/>
        <w:jc w:val="both"/>
        <w:rPr>
          <w:rFonts w:asciiTheme="majorBidi" w:hAnsiTheme="majorBidi" w:cstheme="majorBidi"/>
        </w:rPr>
      </w:pPr>
      <w:r w:rsidRPr="001F4E32">
        <w:rPr>
          <w:rFonts w:asciiTheme="majorBidi" w:hAnsiTheme="majorBidi" w:cstheme="majorBidi"/>
        </w:rPr>
        <w:tab/>
      </w:r>
      <w:r w:rsidR="006802A5">
        <w:rPr>
          <w:rFonts w:asciiTheme="majorBidi" w:hAnsiTheme="majorBidi" w:cstheme="majorBidi"/>
        </w:rPr>
        <w:tab/>
      </w:r>
      <w:r w:rsidRPr="001F4E32">
        <w:rPr>
          <w:rFonts w:asciiTheme="majorBidi" w:hAnsiTheme="majorBidi" w:cstheme="majorBidi"/>
        </w:rPr>
        <w:t>Baik bujur Timur maupun bujur Barat diukur melalui lingkaran meridian dari kota Greenwich di Inggris, yaitu pada bujur (0°) sampai dengan bujur (180°), 0° sebagai bujur standar sedangkan 180° sebagai batas tanggal internasional.</w:t>
      </w:r>
      <w:r w:rsidRPr="001F4E32">
        <w:rPr>
          <w:rStyle w:val="FootnoteReference"/>
          <w:rFonts w:asciiTheme="majorBidi" w:hAnsiTheme="majorBidi" w:cstheme="majorBidi"/>
        </w:rPr>
        <w:footnoteReference w:id="32"/>
      </w:r>
    </w:p>
    <w:p w14:paraId="3F596178" w14:textId="77777777" w:rsidR="00D82C6D" w:rsidRPr="001F4E32" w:rsidRDefault="00D82C6D" w:rsidP="00DD461B">
      <w:pPr>
        <w:pStyle w:val="ListParagraph"/>
        <w:numPr>
          <w:ilvl w:val="0"/>
          <w:numId w:val="9"/>
        </w:numPr>
        <w:spacing w:line="26" w:lineRule="atLeast"/>
        <w:ind w:left="851" w:hanging="284"/>
        <w:jc w:val="both"/>
        <w:rPr>
          <w:rFonts w:asciiTheme="majorBidi" w:hAnsiTheme="majorBidi" w:cstheme="majorBidi"/>
        </w:rPr>
      </w:pPr>
      <w:r w:rsidRPr="001F4E32">
        <w:rPr>
          <w:rFonts w:asciiTheme="majorBidi" w:hAnsiTheme="majorBidi" w:cstheme="majorBidi"/>
        </w:rPr>
        <w:t>Ketinggian tempat</w:t>
      </w:r>
    </w:p>
    <w:p w14:paraId="62FD168D" w14:textId="68547A86" w:rsidR="002F4A81" w:rsidRPr="001F4E32" w:rsidRDefault="002F4A81" w:rsidP="00DD461B">
      <w:pPr>
        <w:pStyle w:val="ListParagraph"/>
        <w:spacing w:line="26" w:lineRule="atLeast"/>
        <w:ind w:left="851" w:hanging="284"/>
        <w:jc w:val="both"/>
        <w:rPr>
          <w:rFonts w:asciiTheme="majorBidi" w:hAnsiTheme="majorBidi" w:cstheme="majorBidi"/>
        </w:rPr>
      </w:pPr>
      <w:r w:rsidRPr="001F4E32">
        <w:rPr>
          <w:rFonts w:asciiTheme="majorBidi" w:hAnsiTheme="majorBidi" w:cstheme="majorBidi"/>
        </w:rPr>
        <w:tab/>
      </w:r>
      <w:r w:rsidR="006802A5">
        <w:rPr>
          <w:rFonts w:asciiTheme="majorBidi" w:hAnsiTheme="majorBidi" w:cstheme="majorBidi"/>
        </w:rPr>
        <w:tab/>
      </w:r>
      <w:r w:rsidR="008F1D0E" w:rsidRPr="001F4E32">
        <w:rPr>
          <w:rFonts w:asciiTheme="majorBidi" w:hAnsiTheme="majorBidi" w:cstheme="majorBidi"/>
        </w:rPr>
        <w:t>Ketinggian tempat merupakan</w:t>
      </w:r>
      <w:r w:rsidR="004E7D18" w:rsidRPr="001F4E32">
        <w:rPr>
          <w:rFonts w:asciiTheme="majorBidi" w:hAnsiTheme="majorBidi" w:cstheme="majorBidi"/>
        </w:rPr>
        <w:t xml:space="preserve"> jarak sepanjang garis vertikal dari titik yang setara dengan permukaan laut sampai ke titik tempat tersebut.Ketinggian tempat dinyatakan </w:t>
      </w:r>
      <w:r w:rsidR="00B57A52" w:rsidRPr="001F4E32">
        <w:rPr>
          <w:rFonts w:asciiTheme="majorBidi" w:hAnsiTheme="majorBidi" w:cstheme="majorBidi"/>
        </w:rPr>
        <w:t>dengan satuan meter. Dalam mencari data ketinggian tempat bisa diperoleh dari data geografis tempat itu atau bisa dari pengukuran sendiri dengan alat yang bernama altimeter,</w:t>
      </w:r>
      <w:r w:rsidR="003E335B" w:rsidRPr="001F4E32">
        <w:rPr>
          <w:rFonts w:asciiTheme="majorBidi" w:hAnsiTheme="majorBidi" w:cstheme="majorBidi"/>
        </w:rPr>
        <w:t xml:space="preserve"> </w:t>
      </w:r>
      <w:r w:rsidR="00B57A52" w:rsidRPr="001F4E32">
        <w:rPr>
          <w:rFonts w:asciiTheme="majorBidi" w:hAnsiTheme="majorBidi" w:cstheme="majorBidi"/>
        </w:rPr>
        <w:t xml:space="preserve">atau GPS (Global Positioning System) dan Google Earth. </w:t>
      </w:r>
    </w:p>
    <w:p w14:paraId="225716E3" w14:textId="77777777" w:rsidR="00D82C6D" w:rsidRPr="001F4E32" w:rsidRDefault="00D82C6D" w:rsidP="00DD461B">
      <w:pPr>
        <w:pStyle w:val="ListParagraph"/>
        <w:numPr>
          <w:ilvl w:val="0"/>
          <w:numId w:val="9"/>
        </w:numPr>
        <w:spacing w:line="26" w:lineRule="atLeast"/>
        <w:ind w:left="851" w:hanging="284"/>
        <w:jc w:val="both"/>
        <w:rPr>
          <w:rFonts w:asciiTheme="majorBidi" w:hAnsiTheme="majorBidi" w:cstheme="majorBidi"/>
        </w:rPr>
      </w:pPr>
      <w:r w:rsidRPr="001F4E32">
        <w:rPr>
          <w:rFonts w:asciiTheme="majorBidi" w:hAnsiTheme="majorBidi" w:cstheme="majorBidi"/>
        </w:rPr>
        <w:t>Kerendahan ufuk</w:t>
      </w:r>
      <w:r w:rsidR="00150410" w:rsidRPr="001F4E32">
        <w:rPr>
          <w:rFonts w:asciiTheme="majorBidi" w:hAnsiTheme="majorBidi" w:cstheme="majorBidi"/>
        </w:rPr>
        <w:t xml:space="preserve"> (dip)</w:t>
      </w:r>
    </w:p>
    <w:p w14:paraId="0215B904" w14:textId="3022CFB3" w:rsidR="005527B7" w:rsidRDefault="00CA3821" w:rsidP="00DD461B">
      <w:pPr>
        <w:pStyle w:val="ListParagraph"/>
        <w:spacing w:line="26" w:lineRule="atLeast"/>
        <w:ind w:left="851" w:hanging="284"/>
        <w:jc w:val="both"/>
        <w:rPr>
          <w:rFonts w:asciiTheme="majorBidi" w:hAnsiTheme="majorBidi" w:cstheme="majorBidi"/>
        </w:rPr>
      </w:pPr>
      <w:r w:rsidRPr="001F4E32">
        <w:rPr>
          <w:rFonts w:asciiTheme="majorBidi" w:hAnsiTheme="majorBidi" w:cstheme="majorBidi"/>
        </w:rPr>
        <w:tab/>
      </w:r>
      <w:r w:rsidR="006802A5">
        <w:rPr>
          <w:rFonts w:asciiTheme="majorBidi" w:hAnsiTheme="majorBidi" w:cstheme="majorBidi"/>
        </w:rPr>
        <w:tab/>
      </w:r>
      <w:r w:rsidR="00B41A3B" w:rsidRPr="001F4E32">
        <w:rPr>
          <w:rFonts w:asciiTheme="majorBidi" w:hAnsiTheme="majorBidi" w:cstheme="majorBidi"/>
        </w:rPr>
        <w:t>Kerendahan ufuk dalam bahasa Inggris disebut Dip, adalah perbedaan kedudukan antara kaki langit (horizon) sebenarnya (ufuk hakiki) dengan kaki langit yang terlihat (ufuk mar’i) seorang pengamat, perbedaan itu dinyatakan oleh besar sudut</w:t>
      </w:r>
      <w:r w:rsidRPr="001F4E32">
        <w:rPr>
          <w:rFonts w:asciiTheme="majorBidi" w:hAnsiTheme="majorBidi" w:cstheme="majorBidi"/>
        </w:rPr>
        <w:t>.</w:t>
      </w:r>
      <w:r w:rsidR="00B41A3B" w:rsidRPr="001F4E32">
        <w:rPr>
          <w:rFonts w:asciiTheme="majorBidi" w:hAnsiTheme="majorBidi" w:cstheme="majorBidi"/>
        </w:rPr>
        <w:t xml:space="preserve"> Untuk mencari dip digunakan rumus dip = 1,76’√tinggi tempat. Dalam bahasa Arab disebut ikhtilaf al-ufuq</w:t>
      </w:r>
      <w:r w:rsidR="00B41A3B" w:rsidRPr="001F4E32">
        <w:rPr>
          <w:rStyle w:val="FootnoteReference"/>
          <w:rFonts w:asciiTheme="majorBidi" w:hAnsiTheme="majorBidi" w:cstheme="majorBidi"/>
        </w:rPr>
        <w:footnoteReference w:id="33"/>
      </w:r>
      <w:r w:rsidR="00B57A52" w:rsidRPr="001F4E32">
        <w:rPr>
          <w:rFonts w:asciiTheme="majorBidi" w:hAnsiTheme="majorBidi" w:cstheme="majorBidi"/>
        </w:rPr>
        <w:tab/>
      </w:r>
    </w:p>
    <w:p w14:paraId="53841750" w14:textId="77777777" w:rsidR="005941AD" w:rsidRDefault="005941AD" w:rsidP="00DD461B">
      <w:pPr>
        <w:pStyle w:val="ListParagraph"/>
        <w:spacing w:line="26" w:lineRule="atLeast"/>
        <w:ind w:left="851" w:hanging="284"/>
        <w:jc w:val="both"/>
        <w:rPr>
          <w:rFonts w:asciiTheme="majorBidi" w:hAnsiTheme="majorBidi" w:cstheme="majorBidi"/>
        </w:rPr>
      </w:pPr>
    </w:p>
    <w:p w14:paraId="0D7F4D7B" w14:textId="77777777" w:rsidR="005941AD" w:rsidRPr="001F4E32" w:rsidRDefault="005941AD" w:rsidP="00DD461B">
      <w:pPr>
        <w:pStyle w:val="ListParagraph"/>
        <w:spacing w:line="26" w:lineRule="atLeast"/>
        <w:ind w:left="851" w:hanging="284"/>
        <w:jc w:val="both"/>
        <w:rPr>
          <w:rFonts w:asciiTheme="majorBidi" w:hAnsiTheme="majorBidi" w:cstheme="majorBidi"/>
        </w:rPr>
      </w:pPr>
    </w:p>
    <w:p w14:paraId="16678AEC" w14:textId="77777777" w:rsidR="00D82C6D" w:rsidRPr="001F4E32" w:rsidRDefault="00D82C6D" w:rsidP="00DD461B">
      <w:pPr>
        <w:pStyle w:val="ListParagraph"/>
        <w:numPr>
          <w:ilvl w:val="0"/>
          <w:numId w:val="9"/>
        </w:numPr>
        <w:spacing w:line="26" w:lineRule="atLeast"/>
        <w:ind w:left="851" w:hanging="284"/>
        <w:jc w:val="both"/>
        <w:rPr>
          <w:rFonts w:asciiTheme="majorBidi" w:hAnsiTheme="majorBidi" w:cstheme="majorBidi"/>
        </w:rPr>
      </w:pPr>
      <w:r w:rsidRPr="001F4E32">
        <w:rPr>
          <w:rFonts w:asciiTheme="majorBidi" w:hAnsiTheme="majorBidi" w:cstheme="majorBidi"/>
        </w:rPr>
        <w:lastRenderedPageBreak/>
        <w:t>Refraksi</w:t>
      </w:r>
      <w:r w:rsidR="00150410" w:rsidRPr="001F4E32">
        <w:rPr>
          <w:rFonts w:asciiTheme="majorBidi" w:hAnsiTheme="majorBidi" w:cstheme="majorBidi"/>
        </w:rPr>
        <w:t xml:space="preserve"> (ref)</w:t>
      </w:r>
    </w:p>
    <w:p w14:paraId="1D49499E" w14:textId="119606FA" w:rsidR="002F4A81" w:rsidRPr="001F4E32" w:rsidRDefault="00CF7E79" w:rsidP="00DD461B">
      <w:pPr>
        <w:pStyle w:val="ListParagraph"/>
        <w:spacing w:line="26" w:lineRule="atLeast"/>
        <w:ind w:left="851" w:hanging="284"/>
        <w:jc w:val="both"/>
        <w:rPr>
          <w:rFonts w:asciiTheme="majorBidi" w:hAnsiTheme="majorBidi" w:cstheme="majorBidi"/>
        </w:rPr>
      </w:pPr>
      <w:r w:rsidRPr="001F4E32">
        <w:rPr>
          <w:rFonts w:asciiTheme="majorBidi" w:hAnsiTheme="majorBidi" w:cstheme="majorBidi"/>
        </w:rPr>
        <w:tab/>
      </w:r>
      <w:r w:rsidR="006802A5">
        <w:rPr>
          <w:rFonts w:asciiTheme="majorBidi" w:hAnsiTheme="majorBidi" w:cstheme="majorBidi"/>
        </w:rPr>
        <w:tab/>
      </w:r>
      <w:r w:rsidRPr="001F4E32">
        <w:rPr>
          <w:rFonts w:asciiTheme="majorBidi" w:hAnsiTheme="majorBidi" w:cstheme="majorBidi"/>
        </w:rPr>
        <w:t>Ketika melakukan pengamatan benda langit, sinar cahaya dari benda langit ke pengamat bukanlah satu garis lurus, melainkan merupakan garis lengkung. Hal ini yang diakibatkan oleh adanya refraksi atau pembiasan cahaya.Refraksi merupakan perbedaan tinggi suatu benda langit yang dilihat dengan tinggi sebenarnya diakibatkan</w:t>
      </w:r>
      <w:r w:rsidR="00745AF1" w:rsidRPr="001F4E32">
        <w:rPr>
          <w:rFonts w:asciiTheme="majorBidi" w:hAnsiTheme="majorBidi" w:cstheme="majorBidi"/>
        </w:rPr>
        <w:t xml:space="preserve"> adanya pembiasan sinar/cahaya. </w:t>
      </w:r>
      <w:r w:rsidRPr="001F4E32">
        <w:rPr>
          <w:rFonts w:asciiTheme="majorBidi" w:hAnsiTheme="majorBidi" w:cstheme="majorBidi"/>
        </w:rPr>
        <w:t xml:space="preserve">Pembiasan karena cahaya yang dipancarkan benda tesebut datang ke mata melalui lapisan – lapisan atmosfer yang berbeda – beda tingkat kerengangan udarannya.  </w:t>
      </w:r>
      <w:r w:rsidRPr="001F4E32">
        <w:rPr>
          <w:rStyle w:val="FootnoteReference"/>
          <w:rFonts w:asciiTheme="majorBidi" w:hAnsiTheme="majorBidi" w:cstheme="majorBidi"/>
        </w:rPr>
        <w:footnoteReference w:id="34"/>
      </w:r>
    </w:p>
    <w:p w14:paraId="1F9A00A0" w14:textId="77777777" w:rsidR="00D82C6D" w:rsidRPr="001F4E32" w:rsidRDefault="00D82C6D" w:rsidP="00DD461B">
      <w:pPr>
        <w:pStyle w:val="ListParagraph"/>
        <w:numPr>
          <w:ilvl w:val="0"/>
          <w:numId w:val="9"/>
        </w:numPr>
        <w:spacing w:line="26" w:lineRule="atLeast"/>
        <w:ind w:left="851" w:hanging="284"/>
        <w:jc w:val="both"/>
        <w:rPr>
          <w:rFonts w:asciiTheme="majorBidi" w:hAnsiTheme="majorBidi" w:cstheme="majorBidi"/>
        </w:rPr>
      </w:pPr>
      <w:r w:rsidRPr="001F4E32">
        <w:rPr>
          <w:rFonts w:asciiTheme="majorBidi" w:hAnsiTheme="majorBidi" w:cstheme="majorBidi"/>
        </w:rPr>
        <w:t>Deklinasi Matahari (δ)</w:t>
      </w:r>
    </w:p>
    <w:p w14:paraId="7216C5E0" w14:textId="44594A7F" w:rsidR="002F4A81" w:rsidRPr="001F4E32" w:rsidRDefault="006D7B3E" w:rsidP="00DD461B">
      <w:pPr>
        <w:pStyle w:val="ListParagraph"/>
        <w:spacing w:line="26" w:lineRule="atLeast"/>
        <w:ind w:left="851" w:hanging="284"/>
        <w:jc w:val="both"/>
        <w:rPr>
          <w:rFonts w:asciiTheme="majorBidi" w:hAnsiTheme="majorBidi" w:cstheme="majorBidi"/>
        </w:rPr>
      </w:pPr>
      <w:r w:rsidRPr="001F4E32">
        <w:rPr>
          <w:rFonts w:asciiTheme="majorBidi" w:hAnsiTheme="majorBidi" w:cstheme="majorBidi"/>
        </w:rPr>
        <w:tab/>
      </w:r>
      <w:r w:rsidR="006802A5">
        <w:rPr>
          <w:rFonts w:asciiTheme="majorBidi" w:hAnsiTheme="majorBidi" w:cstheme="majorBidi"/>
        </w:rPr>
        <w:tab/>
      </w:r>
      <w:r w:rsidR="00CA3821" w:rsidRPr="001F4E32">
        <w:rPr>
          <w:rFonts w:asciiTheme="majorBidi" w:hAnsiTheme="majorBidi" w:cstheme="majorBidi"/>
        </w:rPr>
        <w:t>Deklinasi matahari atau mail syams adalah jarak sepanjang lingkaran deklinasi yang di hitung dari equator sampai Matahari</w:t>
      </w:r>
      <w:r w:rsidR="00CA3821" w:rsidRPr="001F4E32">
        <w:rPr>
          <w:rStyle w:val="FootnoteReference"/>
          <w:rFonts w:asciiTheme="majorBidi" w:hAnsiTheme="majorBidi" w:cstheme="majorBidi"/>
        </w:rPr>
        <w:footnoteReference w:id="35"/>
      </w:r>
      <w:r w:rsidR="00CA3821" w:rsidRPr="001F4E32">
        <w:rPr>
          <w:rFonts w:asciiTheme="majorBidi" w:hAnsiTheme="majorBidi" w:cstheme="majorBidi"/>
        </w:rPr>
        <w:t>.</w:t>
      </w:r>
      <w:r w:rsidRPr="001F4E32">
        <w:rPr>
          <w:rFonts w:asciiTheme="majorBidi" w:hAnsiTheme="majorBidi" w:cstheme="majorBidi"/>
        </w:rPr>
        <w:t xml:space="preserve"> Untuk ketelitian perhitungan hendaknya diambil data deklinasi Matahari pada jam yang semestinya. Sebagai contoh jika akan menghitung waktu Dzuhur maka yang diambil adalah data deklinasi pada jam 12:00 WIB atau pada jam 05:00 UT, Asar pada jam 15:00 WIB atau jam 08:00 UT, Maghrib pada jam 18:00 WIB atau jam 11:00 UT dan seterusnya.</w:t>
      </w:r>
      <w:r w:rsidRPr="001F4E32">
        <w:rPr>
          <w:rStyle w:val="FootnoteReference"/>
          <w:rFonts w:asciiTheme="majorBidi" w:hAnsiTheme="majorBidi" w:cstheme="majorBidi"/>
        </w:rPr>
        <w:footnoteReference w:id="36"/>
      </w:r>
    </w:p>
    <w:p w14:paraId="6EB214B7" w14:textId="77777777" w:rsidR="00D82C6D" w:rsidRPr="001F4E32" w:rsidRDefault="00D82C6D" w:rsidP="00DD461B">
      <w:pPr>
        <w:pStyle w:val="ListParagraph"/>
        <w:numPr>
          <w:ilvl w:val="0"/>
          <w:numId w:val="9"/>
        </w:numPr>
        <w:spacing w:line="26" w:lineRule="atLeast"/>
        <w:ind w:left="851" w:hanging="284"/>
        <w:jc w:val="both"/>
        <w:rPr>
          <w:rFonts w:asciiTheme="majorBidi" w:hAnsiTheme="majorBidi" w:cstheme="majorBidi"/>
        </w:rPr>
      </w:pPr>
      <w:r w:rsidRPr="001F4E32">
        <w:rPr>
          <w:rFonts w:asciiTheme="majorBidi" w:hAnsiTheme="majorBidi" w:cstheme="majorBidi"/>
        </w:rPr>
        <w:t>Perata Waktu/ equation of time (e)</w:t>
      </w:r>
    </w:p>
    <w:p w14:paraId="40D19183" w14:textId="389BDEB7" w:rsidR="002F4A81" w:rsidRPr="001F4E32" w:rsidRDefault="00383490" w:rsidP="00DD461B">
      <w:pPr>
        <w:pStyle w:val="ListParagraph"/>
        <w:spacing w:line="26" w:lineRule="atLeast"/>
        <w:ind w:left="851" w:hanging="284"/>
        <w:jc w:val="both"/>
        <w:rPr>
          <w:rFonts w:asciiTheme="majorBidi" w:hAnsiTheme="majorBidi" w:cstheme="majorBidi"/>
        </w:rPr>
      </w:pPr>
      <w:r w:rsidRPr="001F4E32">
        <w:rPr>
          <w:rFonts w:asciiTheme="majorBidi" w:hAnsiTheme="majorBidi" w:cstheme="majorBidi"/>
        </w:rPr>
        <w:tab/>
      </w:r>
      <w:r w:rsidR="006802A5">
        <w:rPr>
          <w:rFonts w:asciiTheme="majorBidi" w:hAnsiTheme="majorBidi" w:cstheme="majorBidi"/>
        </w:rPr>
        <w:tab/>
      </w:r>
      <w:r w:rsidRPr="001F4E32">
        <w:rPr>
          <w:rFonts w:asciiTheme="majorBidi" w:hAnsiTheme="majorBidi" w:cstheme="majorBidi"/>
        </w:rPr>
        <w:t>Equation Of Time atau Ta’dilul Auqat adalah selisih waktu antara waktu Matahari hakiki dengan waktu Matahari rata-rata</w:t>
      </w:r>
      <w:r w:rsidRPr="001F4E32">
        <w:rPr>
          <w:rStyle w:val="FootnoteReference"/>
          <w:rFonts w:asciiTheme="majorBidi" w:hAnsiTheme="majorBidi" w:cstheme="majorBidi"/>
        </w:rPr>
        <w:footnoteReference w:id="37"/>
      </w:r>
      <w:r w:rsidRPr="001F4E32">
        <w:rPr>
          <w:rFonts w:asciiTheme="majorBidi" w:hAnsiTheme="majorBidi" w:cstheme="majorBidi"/>
        </w:rPr>
        <w:t>.S</w:t>
      </w:r>
      <w:r w:rsidR="00F53EBA" w:rsidRPr="001F4E32">
        <w:rPr>
          <w:rFonts w:asciiTheme="majorBidi" w:hAnsiTheme="majorBidi" w:cstheme="majorBidi"/>
        </w:rPr>
        <w:t xml:space="preserve">ebagaimana diketahui bahwa lintasan Bumi dalam mengelilingi Matahari tidaklah berbentuk bulat melainkan berbentuk ellips </w:t>
      </w:r>
      <w:r w:rsidR="00F53EBA" w:rsidRPr="001F4E32">
        <w:rPr>
          <w:rFonts w:asciiTheme="majorBidi" w:hAnsiTheme="majorBidi" w:cstheme="majorBidi"/>
        </w:rPr>
        <w:lastRenderedPageBreak/>
        <w:t>(bulat telur), sedangkan Matahari berada pada salah satu titik apinya. Keadaan ini menyebabkan jarak antara Bumi dan Matahari ada kalanya dekat dan adakalanya jauh. Sehingga perputaran Bumi dalam sehari semalam tidak tentu 24 jam, bisa kurang atau lebih.</w:t>
      </w:r>
      <w:r w:rsidRPr="001F4E32">
        <w:rPr>
          <w:rStyle w:val="FootnoteReference"/>
          <w:rFonts w:asciiTheme="majorBidi" w:hAnsiTheme="majorBidi" w:cstheme="majorBidi"/>
        </w:rPr>
        <w:footnoteReference w:id="38"/>
      </w:r>
      <w:r w:rsidRPr="001F4E32">
        <w:rPr>
          <w:rFonts w:asciiTheme="majorBidi" w:hAnsiTheme="majorBidi" w:cstheme="majorBidi"/>
        </w:rPr>
        <w:t xml:space="preserve"> Akibatnya ketika Matahari berkulminasi terkadang tepat pukul 12.00, namun kadang lebih ataupun kurang dari pukul 12.00. Selisih antara kulminasi Matahari hakiki dengan kulminasi Matahari pertengahan ( jam12.00 ) disebut dengan equation of time. Dalam ilmu falak dilambangkan dengan e (e kecil)</w:t>
      </w:r>
    </w:p>
    <w:p w14:paraId="42C8311F" w14:textId="77777777" w:rsidR="00D82C6D" w:rsidRPr="001F4E32" w:rsidRDefault="00D82C6D" w:rsidP="00DD461B">
      <w:pPr>
        <w:pStyle w:val="ListParagraph"/>
        <w:numPr>
          <w:ilvl w:val="0"/>
          <w:numId w:val="9"/>
        </w:numPr>
        <w:spacing w:line="26" w:lineRule="atLeast"/>
        <w:ind w:left="851" w:hanging="284"/>
        <w:jc w:val="both"/>
        <w:rPr>
          <w:rFonts w:asciiTheme="majorBidi" w:hAnsiTheme="majorBidi" w:cstheme="majorBidi"/>
        </w:rPr>
      </w:pPr>
      <w:r w:rsidRPr="001F4E32">
        <w:rPr>
          <w:rFonts w:asciiTheme="majorBidi" w:hAnsiTheme="majorBidi" w:cstheme="majorBidi"/>
        </w:rPr>
        <w:t>Tinggi Matahari (ho )</w:t>
      </w:r>
    </w:p>
    <w:p w14:paraId="151146A2" w14:textId="69BA20F1" w:rsidR="002F4A81" w:rsidRPr="001F4E32" w:rsidRDefault="001B4AB9" w:rsidP="00DD461B">
      <w:pPr>
        <w:pStyle w:val="ListParagraph"/>
        <w:spacing w:line="26" w:lineRule="atLeast"/>
        <w:ind w:left="851" w:hanging="284"/>
        <w:jc w:val="both"/>
        <w:rPr>
          <w:rFonts w:asciiTheme="majorBidi" w:hAnsiTheme="majorBidi" w:cstheme="majorBidi"/>
        </w:rPr>
      </w:pPr>
      <w:r w:rsidRPr="001F4E32">
        <w:rPr>
          <w:rFonts w:asciiTheme="majorBidi" w:hAnsiTheme="majorBidi" w:cstheme="majorBidi"/>
        </w:rPr>
        <w:tab/>
      </w:r>
      <w:r w:rsidR="006802A5">
        <w:rPr>
          <w:rFonts w:asciiTheme="majorBidi" w:hAnsiTheme="majorBidi" w:cstheme="majorBidi"/>
        </w:rPr>
        <w:tab/>
      </w:r>
      <w:r w:rsidRPr="001F4E32">
        <w:rPr>
          <w:rFonts w:asciiTheme="majorBidi" w:hAnsiTheme="majorBidi" w:cstheme="majorBidi"/>
        </w:rPr>
        <w:t>Tinggi Matahari adalah jarak busur sepanjang lingkaran vertikal dihitung dari ufuk sampai matahari. Dalam ilmu falak disebut Irtifa'us Syams yang biasa diberi notasi ho (hight of Sun).</w:t>
      </w:r>
    </w:p>
    <w:p w14:paraId="52CF7C8F" w14:textId="77777777" w:rsidR="00150410" w:rsidRPr="001F4E32" w:rsidRDefault="00150410" w:rsidP="00DD461B">
      <w:pPr>
        <w:pStyle w:val="ListParagraph"/>
        <w:numPr>
          <w:ilvl w:val="0"/>
          <w:numId w:val="9"/>
        </w:numPr>
        <w:spacing w:line="26" w:lineRule="atLeast"/>
        <w:ind w:left="851" w:hanging="284"/>
        <w:jc w:val="both"/>
        <w:rPr>
          <w:rFonts w:asciiTheme="majorBidi" w:hAnsiTheme="majorBidi" w:cstheme="majorBidi"/>
        </w:rPr>
      </w:pPr>
      <w:r w:rsidRPr="001F4E32">
        <w:rPr>
          <w:rFonts w:asciiTheme="majorBidi" w:hAnsiTheme="majorBidi" w:cstheme="majorBidi"/>
        </w:rPr>
        <w:t xml:space="preserve">Meridian Pass </w:t>
      </w:r>
    </w:p>
    <w:p w14:paraId="16E2162D" w14:textId="6B7B11BB" w:rsidR="006802A5" w:rsidRPr="00145C67" w:rsidRDefault="006802A5" w:rsidP="00DD461B">
      <w:pPr>
        <w:pStyle w:val="ListParagraph"/>
        <w:spacing w:line="26" w:lineRule="atLeast"/>
        <w:ind w:left="851" w:hanging="284"/>
        <w:jc w:val="both"/>
        <w:rPr>
          <w:rFonts w:asciiTheme="majorBidi" w:hAnsiTheme="majorBidi" w:cstheme="majorBidi"/>
          <w:color w:val="040C28"/>
        </w:rPr>
      </w:pPr>
      <w:r>
        <w:rPr>
          <w:rFonts w:asciiTheme="majorBidi" w:hAnsiTheme="majorBidi" w:cstheme="majorBidi"/>
        </w:rPr>
        <w:tab/>
      </w:r>
      <w:r>
        <w:rPr>
          <w:rFonts w:asciiTheme="majorBidi" w:hAnsiTheme="majorBidi" w:cstheme="majorBidi"/>
        </w:rPr>
        <w:tab/>
      </w:r>
      <w:r w:rsidR="00521E4B" w:rsidRPr="006802A5">
        <w:rPr>
          <w:rFonts w:asciiTheme="majorBidi" w:hAnsiTheme="majorBidi" w:cstheme="majorBidi"/>
        </w:rPr>
        <w:t xml:space="preserve">Meridian pas adalah </w:t>
      </w:r>
      <w:r w:rsidR="001B4AB9" w:rsidRPr="006802A5">
        <w:rPr>
          <w:rFonts w:asciiTheme="majorBidi" w:hAnsiTheme="majorBidi" w:cstheme="majorBidi"/>
        </w:rPr>
        <w:t>waktu pada saat matahari</w:t>
      </w:r>
      <w:r w:rsidR="001B4AB9" w:rsidRPr="001F4E32">
        <w:rPr>
          <w:rFonts w:asciiTheme="majorBidi" w:hAnsiTheme="majorBidi" w:cstheme="majorBidi"/>
          <w:color w:val="040C28"/>
        </w:rPr>
        <w:t xml:space="preserve"> tepat di titik kulminasi atas atau tepat di meridian langit menurut waktu pertengahan, yang menurut waktu hakiki saat itu menunjukkan tepat jam 12 siang</w:t>
      </w:r>
      <w:r w:rsidR="007060DF">
        <w:rPr>
          <w:rFonts w:asciiTheme="majorBidi" w:hAnsiTheme="majorBidi" w:cstheme="majorBidi"/>
          <w:color w:val="040C28"/>
        </w:rPr>
        <w:t>.</w:t>
      </w:r>
    </w:p>
    <w:p w14:paraId="43A3294E" w14:textId="77777777" w:rsidR="002F4A81" w:rsidRPr="001F4E32" w:rsidRDefault="00150410" w:rsidP="00DD461B">
      <w:pPr>
        <w:pStyle w:val="ListParagraph"/>
        <w:numPr>
          <w:ilvl w:val="0"/>
          <w:numId w:val="9"/>
        </w:numPr>
        <w:spacing w:line="26" w:lineRule="atLeast"/>
        <w:ind w:left="851" w:hanging="284"/>
        <w:jc w:val="both"/>
        <w:rPr>
          <w:rFonts w:asciiTheme="majorBidi" w:hAnsiTheme="majorBidi" w:cstheme="majorBidi"/>
        </w:rPr>
      </w:pPr>
      <w:r w:rsidRPr="001F4E32">
        <w:rPr>
          <w:rFonts w:asciiTheme="majorBidi" w:hAnsiTheme="majorBidi" w:cstheme="majorBidi"/>
        </w:rPr>
        <w:t xml:space="preserve"> Semi diameter (sd)</w:t>
      </w:r>
    </w:p>
    <w:p w14:paraId="65747C10" w14:textId="6B75D6C8" w:rsidR="005C3711" w:rsidRPr="001F4E32" w:rsidRDefault="0076723D" w:rsidP="00DD461B">
      <w:pPr>
        <w:pStyle w:val="ListParagraph"/>
        <w:spacing w:line="26" w:lineRule="atLeast"/>
        <w:ind w:left="851" w:hanging="284"/>
        <w:jc w:val="both"/>
        <w:rPr>
          <w:rFonts w:asciiTheme="majorBidi" w:hAnsiTheme="majorBidi" w:cstheme="majorBidi"/>
        </w:rPr>
      </w:pPr>
      <w:r w:rsidRPr="001F4E32">
        <w:rPr>
          <w:rFonts w:asciiTheme="majorBidi" w:hAnsiTheme="majorBidi" w:cstheme="majorBidi"/>
        </w:rPr>
        <w:tab/>
      </w:r>
      <w:r w:rsidR="006802A5">
        <w:rPr>
          <w:rFonts w:asciiTheme="majorBidi" w:hAnsiTheme="majorBidi" w:cstheme="majorBidi"/>
        </w:rPr>
        <w:tab/>
      </w:r>
      <w:r w:rsidRPr="001F4E32">
        <w:rPr>
          <w:rFonts w:asciiTheme="majorBidi" w:hAnsiTheme="majorBidi" w:cstheme="majorBidi"/>
        </w:rPr>
        <w:t>Semi diameter atau Jari-Jari, Nisfu al-Qutr atau Radius yaitu jarak titik pusat Matahari dengan piringan luarnya.</w:t>
      </w:r>
      <w:r w:rsidR="00F53EBA" w:rsidRPr="001F4E32">
        <w:rPr>
          <w:rFonts w:asciiTheme="majorBidi" w:hAnsiTheme="majorBidi" w:cstheme="majorBidi"/>
        </w:rPr>
        <w:t>data ini perlu diketahui untuk menghitung secara tepat saat matahari terbenam , matahari terbit dan sebagainya.</w:t>
      </w:r>
      <w:r w:rsidRPr="001F4E32">
        <w:rPr>
          <w:rStyle w:val="FootnoteReference"/>
          <w:rFonts w:asciiTheme="majorBidi" w:hAnsiTheme="majorBidi" w:cstheme="majorBidi"/>
        </w:rPr>
        <w:footnoteReference w:id="39"/>
      </w:r>
    </w:p>
    <w:p w14:paraId="40C84CC7" w14:textId="77777777" w:rsidR="00150410" w:rsidRPr="001F4E32" w:rsidRDefault="00150410" w:rsidP="00DD461B">
      <w:pPr>
        <w:pStyle w:val="ListParagraph"/>
        <w:numPr>
          <w:ilvl w:val="0"/>
          <w:numId w:val="9"/>
        </w:numPr>
        <w:spacing w:line="26" w:lineRule="atLeast"/>
        <w:ind w:left="851" w:hanging="284"/>
        <w:jc w:val="both"/>
        <w:rPr>
          <w:rFonts w:asciiTheme="majorBidi" w:hAnsiTheme="majorBidi" w:cstheme="majorBidi"/>
        </w:rPr>
      </w:pPr>
      <w:r w:rsidRPr="001F4E32">
        <w:rPr>
          <w:rFonts w:asciiTheme="majorBidi" w:hAnsiTheme="majorBidi" w:cstheme="majorBidi"/>
        </w:rPr>
        <w:t xml:space="preserve"> Ikhtiyath</w:t>
      </w:r>
    </w:p>
    <w:p w14:paraId="3DAB725B" w14:textId="722EFD3D" w:rsidR="00E14B7D" w:rsidRPr="001F4E32" w:rsidRDefault="00E14B7D" w:rsidP="00DD461B">
      <w:pPr>
        <w:pStyle w:val="ListParagraph"/>
        <w:spacing w:line="26" w:lineRule="atLeast"/>
        <w:ind w:left="851" w:hanging="284"/>
        <w:jc w:val="both"/>
        <w:rPr>
          <w:rFonts w:asciiTheme="majorBidi" w:hAnsiTheme="majorBidi" w:cstheme="majorBidi"/>
        </w:rPr>
      </w:pPr>
      <w:r w:rsidRPr="001F4E32">
        <w:rPr>
          <w:rFonts w:asciiTheme="majorBidi" w:hAnsiTheme="majorBidi" w:cstheme="majorBidi"/>
        </w:rPr>
        <w:tab/>
      </w:r>
      <w:r w:rsidR="006802A5">
        <w:rPr>
          <w:rFonts w:asciiTheme="majorBidi" w:hAnsiTheme="majorBidi" w:cstheme="majorBidi"/>
        </w:rPr>
        <w:tab/>
      </w:r>
      <w:r w:rsidRPr="001F4E32">
        <w:rPr>
          <w:rFonts w:asciiTheme="majorBidi" w:hAnsiTheme="majorBidi" w:cstheme="majorBidi"/>
        </w:rPr>
        <w:t xml:space="preserve">Ikhtiyath yang dikaitkan dengan “pengaman”, yaitu suatu langkah pengaman dalam perhitungan awal waktu shalat dengan cara menambah atau mengurangi </w:t>
      </w:r>
      <w:r w:rsidR="004C37D8">
        <w:rPr>
          <w:rFonts w:asciiTheme="majorBidi" w:hAnsiTheme="majorBidi" w:cstheme="majorBidi"/>
        </w:rPr>
        <w:lastRenderedPageBreak/>
        <w:t xml:space="preserve">sebesar 1 s/d </w:t>
      </w:r>
      <w:r w:rsidRPr="001F4E32">
        <w:rPr>
          <w:rFonts w:asciiTheme="majorBidi" w:hAnsiTheme="majorBidi" w:cstheme="majorBidi"/>
        </w:rPr>
        <w:t>2 menit waktu dari hasil perhitungan yang sebenarnya.</w:t>
      </w:r>
      <w:r w:rsidR="006802A5">
        <w:rPr>
          <w:rFonts w:asciiTheme="majorBidi" w:hAnsiTheme="majorBidi" w:cstheme="majorBidi"/>
        </w:rPr>
        <w:t xml:space="preserve"> </w:t>
      </w:r>
      <w:r w:rsidRPr="001F4E32">
        <w:rPr>
          <w:rFonts w:asciiTheme="majorBidi" w:hAnsiTheme="majorBidi" w:cstheme="majorBidi"/>
        </w:rPr>
        <w:t>Ikhtiyath yang dimaksud yaitu :</w:t>
      </w:r>
    </w:p>
    <w:p w14:paraId="754EE0E7" w14:textId="77777777" w:rsidR="00E14B7D" w:rsidRPr="001F4E32" w:rsidRDefault="00E14B7D" w:rsidP="00DD461B">
      <w:pPr>
        <w:pStyle w:val="ListParagraph"/>
        <w:numPr>
          <w:ilvl w:val="0"/>
          <w:numId w:val="14"/>
        </w:numPr>
        <w:spacing w:line="26" w:lineRule="atLeast"/>
        <w:ind w:left="1560"/>
        <w:jc w:val="both"/>
        <w:rPr>
          <w:rFonts w:asciiTheme="majorBidi" w:hAnsiTheme="majorBidi" w:cstheme="majorBidi"/>
        </w:rPr>
      </w:pPr>
      <w:r w:rsidRPr="001F4E32">
        <w:rPr>
          <w:rFonts w:asciiTheme="majorBidi" w:hAnsiTheme="majorBidi" w:cstheme="majorBidi"/>
        </w:rPr>
        <w:t>Agar hasil perhitugan dapat mencakup daerah</w:t>
      </w:r>
      <w:r w:rsidR="009057FB" w:rsidRPr="001F4E32">
        <w:rPr>
          <w:rFonts w:asciiTheme="majorBidi" w:hAnsiTheme="majorBidi" w:cstheme="majorBidi"/>
        </w:rPr>
        <w:t>-</w:t>
      </w:r>
      <w:r w:rsidRPr="001F4E32">
        <w:rPr>
          <w:rFonts w:asciiTheme="majorBidi" w:hAnsiTheme="majorBidi" w:cstheme="majorBidi"/>
        </w:rPr>
        <w:t>daerah sekitarnya,terutama yang berada di sebelah baratnya.</w:t>
      </w:r>
    </w:p>
    <w:p w14:paraId="6E16E192" w14:textId="77777777" w:rsidR="00E14B7D" w:rsidRPr="001F4E32" w:rsidRDefault="00E14B7D" w:rsidP="00DD461B">
      <w:pPr>
        <w:pStyle w:val="ListParagraph"/>
        <w:numPr>
          <w:ilvl w:val="0"/>
          <w:numId w:val="14"/>
        </w:numPr>
        <w:spacing w:line="26" w:lineRule="atLeast"/>
        <w:ind w:left="1560"/>
        <w:jc w:val="both"/>
        <w:rPr>
          <w:rFonts w:asciiTheme="majorBidi" w:hAnsiTheme="majorBidi" w:cstheme="majorBidi"/>
        </w:rPr>
      </w:pPr>
      <w:r w:rsidRPr="001F4E32">
        <w:rPr>
          <w:rFonts w:asciiTheme="majorBidi" w:hAnsiTheme="majorBidi" w:cstheme="majorBidi"/>
        </w:rPr>
        <w:t>Menjadikan pembulatan pada satuan terkecil dalam menit waktu, sehingga penggunannya lebih mudah.</w:t>
      </w:r>
    </w:p>
    <w:p w14:paraId="3AF107E7" w14:textId="75B47EEB" w:rsidR="006802A5" w:rsidRPr="00DE38A7" w:rsidRDefault="00E14B7D" w:rsidP="00DE38A7">
      <w:pPr>
        <w:pStyle w:val="ListParagraph"/>
        <w:numPr>
          <w:ilvl w:val="0"/>
          <w:numId w:val="14"/>
        </w:numPr>
        <w:spacing w:line="26" w:lineRule="atLeast"/>
        <w:ind w:left="1560"/>
        <w:jc w:val="both"/>
        <w:rPr>
          <w:rFonts w:asciiTheme="majorBidi" w:hAnsiTheme="majorBidi" w:cstheme="majorBidi"/>
        </w:rPr>
      </w:pPr>
      <w:r w:rsidRPr="001F4E32">
        <w:rPr>
          <w:rFonts w:asciiTheme="majorBidi" w:hAnsiTheme="majorBidi" w:cstheme="majorBidi"/>
        </w:rPr>
        <w:t xml:space="preserve">Untuk memberikan koreksi atas kesalahan dalam perhitungan, agar menambah keyakinan bahwa waktu shalat benar – benar sudah masuk, sehingga ibadah shalat itu benar – benar dilaksanakan dalam waktunya.  </w:t>
      </w:r>
      <w:r w:rsidRPr="001F4E32">
        <w:rPr>
          <w:rStyle w:val="FootnoteReference"/>
          <w:rFonts w:asciiTheme="majorBidi" w:hAnsiTheme="majorBidi" w:cstheme="majorBidi"/>
        </w:rPr>
        <w:footnoteReference w:id="40"/>
      </w:r>
    </w:p>
    <w:p w14:paraId="54DA1DB0" w14:textId="77777777" w:rsidR="002E1B08" w:rsidRPr="00F15BFB" w:rsidRDefault="00B3085D" w:rsidP="00DD461B">
      <w:pPr>
        <w:pStyle w:val="ListParagraph"/>
        <w:numPr>
          <w:ilvl w:val="0"/>
          <w:numId w:val="8"/>
        </w:numPr>
        <w:spacing w:line="26" w:lineRule="atLeast"/>
        <w:ind w:left="567" w:hanging="425"/>
        <w:outlineLvl w:val="1"/>
        <w:rPr>
          <w:rFonts w:asciiTheme="majorBidi" w:hAnsiTheme="majorBidi" w:cstheme="majorBidi"/>
          <w:b/>
          <w:bCs/>
        </w:rPr>
      </w:pPr>
      <w:bookmarkStart w:id="23" w:name="_Toc185693149"/>
      <w:r w:rsidRPr="00F15BFB">
        <w:rPr>
          <w:rFonts w:asciiTheme="majorBidi" w:hAnsiTheme="majorBidi" w:cstheme="majorBidi"/>
          <w:b/>
          <w:bCs/>
        </w:rPr>
        <w:t>M</w:t>
      </w:r>
      <w:r w:rsidR="002E1B08" w:rsidRPr="00F15BFB">
        <w:rPr>
          <w:rFonts w:asciiTheme="majorBidi" w:hAnsiTheme="majorBidi" w:cstheme="majorBidi"/>
          <w:b/>
          <w:bCs/>
        </w:rPr>
        <w:t>etode perhitungan awal waktu shalat</w:t>
      </w:r>
      <w:bookmarkEnd w:id="23"/>
    </w:p>
    <w:p w14:paraId="4EB1C0AE" w14:textId="1B5436FE" w:rsidR="00701965" w:rsidRPr="001F4E32" w:rsidRDefault="00783FBA" w:rsidP="00DD461B">
      <w:pPr>
        <w:pStyle w:val="ListParagraph"/>
        <w:spacing w:line="26" w:lineRule="atLeast"/>
        <w:ind w:left="851" w:hanging="284"/>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sidR="00935E24" w:rsidRPr="001F4E32">
        <w:rPr>
          <w:rFonts w:asciiTheme="majorBidi" w:hAnsiTheme="majorBidi" w:cstheme="majorBidi"/>
        </w:rPr>
        <w:t>Adapun</w:t>
      </w:r>
      <w:r w:rsidR="00701965" w:rsidRPr="001F4E32">
        <w:rPr>
          <w:rFonts w:asciiTheme="majorBidi" w:hAnsiTheme="majorBidi" w:cstheme="majorBidi"/>
        </w:rPr>
        <w:t xml:space="preserve"> proses hisab praktis awal waktu shalat yang digunakan oleh Ahmad Izzudin sebagai berikut:</w:t>
      </w:r>
    </w:p>
    <w:p w14:paraId="5446EA15" w14:textId="77777777" w:rsidR="00783FBA" w:rsidRDefault="00701965" w:rsidP="00DD461B">
      <w:pPr>
        <w:pStyle w:val="ListParagraph"/>
        <w:numPr>
          <w:ilvl w:val="0"/>
          <w:numId w:val="10"/>
        </w:numPr>
        <w:spacing w:line="26" w:lineRule="atLeast"/>
        <w:ind w:left="851" w:hanging="284"/>
        <w:jc w:val="both"/>
        <w:rPr>
          <w:rFonts w:asciiTheme="majorBidi" w:hAnsiTheme="majorBidi" w:cstheme="majorBidi"/>
        </w:rPr>
      </w:pPr>
      <w:r w:rsidRPr="001F4E32">
        <w:rPr>
          <w:rFonts w:asciiTheme="majorBidi" w:hAnsiTheme="majorBidi" w:cstheme="majorBidi"/>
        </w:rPr>
        <w:t>Memperlihatkan nilai bujur (λ) baik  bujur barat ataupun bujur timur,</w:t>
      </w:r>
      <w:r w:rsidR="003E335B" w:rsidRPr="001F4E32">
        <w:rPr>
          <w:rFonts w:asciiTheme="majorBidi" w:hAnsiTheme="majorBidi" w:cstheme="majorBidi"/>
        </w:rPr>
        <w:t xml:space="preserve"> </w:t>
      </w:r>
      <w:r w:rsidR="00C157A3" w:rsidRPr="001F4E32">
        <w:rPr>
          <w:rFonts w:asciiTheme="majorBidi" w:hAnsiTheme="majorBidi" w:cstheme="majorBidi"/>
        </w:rPr>
        <w:t xml:space="preserve">Lintang (φ) </w:t>
      </w:r>
      <w:r w:rsidRPr="001F4E32">
        <w:rPr>
          <w:rFonts w:asciiTheme="majorBidi" w:hAnsiTheme="majorBidi" w:cstheme="majorBidi"/>
        </w:rPr>
        <w:t xml:space="preserve"> dan tinggi tempat dari permukaan laut.Bujur (</w:t>
      </w:r>
      <w:r w:rsidR="00C157A3" w:rsidRPr="001F4E32">
        <w:rPr>
          <w:rFonts w:asciiTheme="majorBidi" w:hAnsiTheme="majorBidi" w:cstheme="majorBidi"/>
        </w:rPr>
        <w:t>λ) dan Lintang (φ)</w:t>
      </w:r>
      <w:r w:rsidRPr="001F4E32">
        <w:rPr>
          <w:rFonts w:asciiTheme="majorBidi" w:hAnsiTheme="majorBidi" w:cstheme="majorBidi"/>
        </w:rPr>
        <w:t xml:space="preserve"> dapat diperoleh melalui table,</w:t>
      </w:r>
      <w:r w:rsidR="003E335B" w:rsidRPr="001F4E32">
        <w:rPr>
          <w:rFonts w:asciiTheme="majorBidi" w:hAnsiTheme="majorBidi" w:cstheme="majorBidi"/>
        </w:rPr>
        <w:t xml:space="preserve"> </w:t>
      </w:r>
      <w:r w:rsidRPr="001F4E32">
        <w:rPr>
          <w:rFonts w:asciiTheme="majorBidi" w:hAnsiTheme="majorBidi" w:cstheme="majorBidi"/>
        </w:rPr>
        <w:t>peta,</w:t>
      </w:r>
      <w:r w:rsidR="003E335B" w:rsidRPr="001F4E32">
        <w:rPr>
          <w:rFonts w:asciiTheme="majorBidi" w:hAnsiTheme="majorBidi" w:cstheme="majorBidi"/>
        </w:rPr>
        <w:t xml:space="preserve"> </w:t>
      </w:r>
      <w:r w:rsidRPr="001F4E32">
        <w:rPr>
          <w:rFonts w:asciiTheme="majorBidi" w:hAnsiTheme="majorBidi" w:cstheme="majorBidi"/>
        </w:rPr>
        <w:t>global positioning system (GPS) dan lain – lain .</w:t>
      </w:r>
    </w:p>
    <w:p w14:paraId="0F9AD5D6" w14:textId="0B021238" w:rsidR="008D4C27" w:rsidRPr="00783FBA" w:rsidRDefault="00701965" w:rsidP="00DD461B">
      <w:pPr>
        <w:pStyle w:val="ListParagraph"/>
        <w:numPr>
          <w:ilvl w:val="0"/>
          <w:numId w:val="10"/>
        </w:numPr>
        <w:spacing w:line="26" w:lineRule="atLeast"/>
        <w:ind w:left="851" w:hanging="284"/>
        <w:jc w:val="both"/>
        <w:rPr>
          <w:rFonts w:asciiTheme="majorBidi" w:hAnsiTheme="majorBidi" w:cstheme="majorBidi"/>
        </w:rPr>
      </w:pPr>
      <w:r w:rsidRPr="00783FBA">
        <w:rPr>
          <w:rFonts w:asciiTheme="majorBidi" w:hAnsiTheme="majorBidi" w:cstheme="majorBidi"/>
        </w:rPr>
        <w:t>Tinggi tempat dapat diperoleh dengan bantuan alimater atau juga dengan GPS.tinggi tempat diperlukan guna menentukan besar kecilnya kerendahan ufuk (ku).</w:t>
      </w:r>
      <w:r w:rsidR="00405980" w:rsidRPr="00783FBA">
        <w:rPr>
          <w:rFonts w:asciiTheme="majorBidi" w:hAnsiTheme="majorBidi" w:cstheme="majorBidi"/>
        </w:rPr>
        <w:t xml:space="preserve"> U</w:t>
      </w:r>
      <w:r w:rsidR="008D4C27" w:rsidRPr="00783FBA">
        <w:rPr>
          <w:rFonts w:asciiTheme="majorBidi" w:hAnsiTheme="majorBidi" w:cstheme="majorBidi"/>
        </w:rPr>
        <w:t>ntuk</w:t>
      </w:r>
      <w:r w:rsidR="00405980" w:rsidRPr="00783FBA">
        <w:rPr>
          <w:rFonts w:asciiTheme="majorBidi" w:hAnsiTheme="majorBidi" w:cstheme="majorBidi"/>
        </w:rPr>
        <w:t xml:space="preserve"> </w:t>
      </w:r>
      <w:r w:rsidR="008D4C27" w:rsidRPr="00783FBA">
        <w:rPr>
          <w:rFonts w:asciiTheme="majorBidi" w:hAnsiTheme="majorBidi" w:cstheme="majorBidi"/>
        </w:rPr>
        <w:t xml:space="preserve">mendaptkan kerendahan ufuk (ku) dipergunakan rumus : ku = 0°1,76 </w:t>
      </w:r>
      <m:oMath>
        <m:rad>
          <m:radPr>
            <m:degHide m:val="1"/>
            <m:ctrlPr>
              <w:rPr>
                <w:rFonts w:ascii="Cambria Math" w:hAnsi="Cambria Math" w:cstheme="majorBidi"/>
                <w:i/>
              </w:rPr>
            </m:ctrlPr>
          </m:radPr>
          <m:deg/>
          <m:e>
            <m:r>
              <w:rPr>
                <w:rFonts w:ascii="Cambria Math" w:hAnsi="Cambria Math" w:cstheme="majorBidi"/>
              </w:rPr>
              <m:t>m</m:t>
            </m:r>
          </m:e>
        </m:rad>
      </m:oMath>
      <w:r w:rsidR="008D4C27" w:rsidRPr="00783FBA">
        <w:rPr>
          <w:rFonts w:asciiTheme="majorBidi" w:eastAsiaTheme="minorEastAsia" w:hAnsiTheme="majorBidi" w:cstheme="majorBidi"/>
        </w:rPr>
        <w:t xml:space="preserve">  </w:t>
      </w:r>
      <w:r w:rsidR="00783FBA">
        <w:rPr>
          <w:rFonts w:asciiTheme="majorBidi" w:hAnsiTheme="majorBidi" w:cstheme="majorBidi"/>
        </w:rPr>
        <w:t>,</w:t>
      </w:r>
      <w:r w:rsidR="008D4C27" w:rsidRPr="00783FBA">
        <w:rPr>
          <w:rFonts w:asciiTheme="majorBidi" w:eastAsiaTheme="minorEastAsia" w:hAnsiTheme="majorBidi" w:cstheme="majorBidi"/>
        </w:rPr>
        <w:t xml:space="preserve">(m = tinggi tempat). </w:t>
      </w:r>
    </w:p>
    <w:p w14:paraId="4FA1534E" w14:textId="50FBD70B" w:rsidR="0035378B" w:rsidRPr="00783FBA" w:rsidRDefault="008D4C27" w:rsidP="00DD461B">
      <w:pPr>
        <w:pStyle w:val="ListParagraph"/>
        <w:numPr>
          <w:ilvl w:val="0"/>
          <w:numId w:val="10"/>
        </w:numPr>
        <w:spacing w:line="26" w:lineRule="atLeast"/>
        <w:ind w:left="851" w:hanging="284"/>
        <w:jc w:val="both"/>
        <w:rPr>
          <w:rFonts w:asciiTheme="majorBidi" w:eastAsiaTheme="minorEastAsia" w:hAnsiTheme="majorBidi" w:cstheme="majorBidi"/>
        </w:rPr>
      </w:pPr>
      <w:r w:rsidRPr="001F4E32">
        <w:rPr>
          <w:rFonts w:asciiTheme="majorBidi" w:eastAsiaTheme="minorEastAsia" w:hAnsiTheme="majorBidi" w:cstheme="majorBidi"/>
        </w:rPr>
        <w:t>Menentukan tinggi matahari (h) saat terbit atau terbenam dengan rumus :</w:t>
      </w:r>
      <w:r w:rsidRPr="00783FBA">
        <w:rPr>
          <w:rFonts w:asciiTheme="majorBidi" w:eastAsiaTheme="minorEastAsia" w:hAnsiTheme="majorBidi" w:cstheme="majorBidi"/>
        </w:rPr>
        <w:t xml:space="preserve"> </w:t>
      </w:r>
      <m:oMath>
        <m:sSub>
          <m:sSubPr>
            <m:ctrlPr>
              <w:rPr>
                <w:rFonts w:ascii="Cambria Math" w:eastAsiaTheme="minorEastAsia" w:hAnsi="Cambria Math" w:cstheme="majorBidi"/>
                <w:i/>
              </w:rPr>
            </m:ctrlPr>
          </m:sSubPr>
          <m:e>
            <m:r>
              <m:rPr>
                <m:sty m:val="p"/>
              </m:rPr>
              <w:rPr>
                <w:rFonts w:ascii="Cambria Math" w:eastAsiaTheme="minorEastAsia" w:hAnsi="Cambria Math" w:cstheme="majorBidi"/>
              </w:rPr>
              <m:t>h</m:t>
            </m:r>
          </m:e>
          <m:sub>
            <m:r>
              <w:rPr>
                <w:rFonts w:ascii="Cambria Math" w:eastAsiaTheme="minorEastAsia" w:hAnsi="Cambria Math" w:cstheme="majorBidi"/>
              </w:rPr>
              <m:t>o</m:t>
            </m:r>
          </m:sub>
        </m:sSub>
      </m:oMath>
      <w:r w:rsidR="004A27F9" w:rsidRPr="00783FBA">
        <w:rPr>
          <w:rFonts w:asciiTheme="majorBidi" w:eastAsiaTheme="minorEastAsia" w:hAnsiTheme="majorBidi" w:cstheme="majorBidi"/>
        </w:rPr>
        <w:t xml:space="preserve"> terbit/terbenam = - (ref + sd + ku).</w:t>
      </w:r>
      <w:r w:rsidR="00783FBA">
        <w:rPr>
          <w:rFonts w:asciiTheme="majorBidi" w:eastAsiaTheme="minorEastAsia" w:hAnsiTheme="majorBidi" w:cstheme="majorBidi"/>
        </w:rPr>
        <w:t xml:space="preserve"> Keterangan : </w:t>
      </w:r>
      <w:r w:rsidR="0035378B" w:rsidRPr="00783FBA">
        <w:rPr>
          <w:rFonts w:asciiTheme="majorBidi" w:eastAsiaTheme="minorEastAsia" w:hAnsiTheme="majorBidi" w:cstheme="majorBidi"/>
        </w:rPr>
        <w:tab/>
        <w:t>Ho = tinggi matahari</w:t>
      </w:r>
      <w:r w:rsidR="00783FBA">
        <w:rPr>
          <w:rFonts w:asciiTheme="majorBidi" w:eastAsiaTheme="minorEastAsia" w:hAnsiTheme="majorBidi" w:cstheme="majorBidi"/>
        </w:rPr>
        <w:t xml:space="preserve">, </w:t>
      </w:r>
      <w:r w:rsidR="0035378B" w:rsidRPr="00783FBA">
        <w:rPr>
          <w:rFonts w:asciiTheme="majorBidi" w:eastAsiaTheme="minorEastAsia" w:hAnsiTheme="majorBidi" w:cstheme="majorBidi"/>
        </w:rPr>
        <w:t>Ku = kerendahan ufuk</w:t>
      </w:r>
      <w:r w:rsidR="00783FBA">
        <w:rPr>
          <w:rFonts w:asciiTheme="majorBidi" w:eastAsiaTheme="minorEastAsia" w:hAnsiTheme="majorBidi" w:cstheme="majorBidi"/>
        </w:rPr>
        <w:t xml:space="preserve">, </w:t>
      </w:r>
      <w:r w:rsidR="0035378B" w:rsidRPr="00783FBA">
        <w:rPr>
          <w:rFonts w:asciiTheme="majorBidi" w:eastAsiaTheme="minorEastAsia" w:hAnsiTheme="majorBidi" w:cstheme="majorBidi"/>
        </w:rPr>
        <w:t>Ref = refraksi yaitu pembiasan atau pembelokan cahaya matahari karena matahari tidak dalam posisi tegak,</w:t>
      </w:r>
      <w:r w:rsidR="003E335B" w:rsidRPr="00783FBA">
        <w:rPr>
          <w:rFonts w:asciiTheme="majorBidi" w:eastAsiaTheme="minorEastAsia" w:hAnsiTheme="majorBidi" w:cstheme="majorBidi"/>
        </w:rPr>
        <w:t xml:space="preserve"> </w:t>
      </w:r>
      <w:r w:rsidR="0035378B" w:rsidRPr="00783FBA">
        <w:rPr>
          <w:rFonts w:asciiTheme="majorBidi" w:eastAsiaTheme="minorEastAsia" w:hAnsiTheme="majorBidi" w:cstheme="majorBidi"/>
        </w:rPr>
        <w:t>refraksi tertinggi adalah ketika matahari terbenam yaitu 0°34ˈ.</w:t>
      </w:r>
    </w:p>
    <w:p w14:paraId="7B05C481" w14:textId="77777777" w:rsidR="0035378B" w:rsidRPr="001F4E32" w:rsidRDefault="0035378B" w:rsidP="00DD461B">
      <w:pPr>
        <w:pStyle w:val="ListParagraph"/>
        <w:spacing w:line="26" w:lineRule="atLeast"/>
        <w:ind w:left="851"/>
        <w:jc w:val="both"/>
        <w:rPr>
          <w:rFonts w:asciiTheme="majorBidi" w:eastAsiaTheme="minorEastAsia" w:hAnsiTheme="majorBidi" w:cstheme="majorBidi"/>
        </w:rPr>
      </w:pPr>
      <w:r w:rsidRPr="001F4E32">
        <w:rPr>
          <w:rFonts w:asciiTheme="majorBidi" w:eastAsiaTheme="minorEastAsia" w:hAnsiTheme="majorBidi" w:cstheme="majorBidi"/>
        </w:rPr>
        <w:lastRenderedPageBreak/>
        <w:tab/>
        <w:t xml:space="preserve">Sd = semi diameter matahari </w:t>
      </w:r>
      <w:r w:rsidR="007A4358" w:rsidRPr="001F4E32">
        <w:rPr>
          <w:rFonts w:asciiTheme="majorBidi" w:eastAsiaTheme="minorEastAsia" w:hAnsiTheme="majorBidi" w:cstheme="majorBidi"/>
        </w:rPr>
        <w:t>yang besar kecilnya tidak menentu tergantung jauh dekatnya jarak bumi – matahari,</w:t>
      </w:r>
      <w:r w:rsidR="003E335B" w:rsidRPr="001F4E32">
        <w:rPr>
          <w:rFonts w:asciiTheme="majorBidi" w:eastAsiaTheme="minorEastAsia" w:hAnsiTheme="majorBidi" w:cstheme="majorBidi"/>
        </w:rPr>
        <w:t xml:space="preserve"> </w:t>
      </w:r>
      <w:r w:rsidR="007A4358" w:rsidRPr="001F4E32">
        <w:rPr>
          <w:rFonts w:asciiTheme="majorBidi" w:eastAsiaTheme="minorEastAsia" w:hAnsiTheme="majorBidi" w:cstheme="majorBidi"/>
        </w:rPr>
        <w:t>sedangkan semi diameter matahari rata – rata adalah 0°16ˈ.</w:t>
      </w:r>
    </w:p>
    <w:p w14:paraId="27507BA8" w14:textId="2A5934AF" w:rsidR="007F2F48" w:rsidRPr="001F4E32" w:rsidRDefault="004A27F9" w:rsidP="00DD461B">
      <w:pPr>
        <w:pStyle w:val="ListParagraph"/>
        <w:numPr>
          <w:ilvl w:val="0"/>
          <w:numId w:val="10"/>
        </w:numPr>
        <w:spacing w:line="26" w:lineRule="atLeast"/>
        <w:ind w:left="851" w:hanging="284"/>
        <w:jc w:val="both"/>
        <w:rPr>
          <w:rFonts w:asciiTheme="majorBidi" w:eastAsiaTheme="minorEastAsia" w:hAnsiTheme="majorBidi" w:cstheme="majorBidi"/>
        </w:rPr>
      </w:pPr>
      <w:r w:rsidRPr="001F4E32">
        <w:rPr>
          <w:rFonts w:asciiTheme="majorBidi" w:eastAsiaTheme="minorEastAsia" w:hAnsiTheme="majorBidi" w:cstheme="majorBidi"/>
        </w:rPr>
        <w:t xml:space="preserve">Perhatikan deklinasi matahari </w:t>
      </w:r>
      <w:r w:rsidR="007F2F48" w:rsidRPr="001F4E32">
        <w:rPr>
          <w:rFonts w:asciiTheme="majorBidi" w:eastAsiaTheme="minorEastAsia" w:hAnsiTheme="majorBidi" w:cstheme="majorBidi"/>
        </w:rPr>
        <w:t>(</w:t>
      </w:r>
      <w:r w:rsidR="00B104B9" w:rsidRPr="001F4E32">
        <w:rPr>
          <w:rFonts w:asciiTheme="majorBidi" w:hAnsiTheme="majorBidi" w:cstheme="majorBidi"/>
        </w:rPr>
        <w:t>δ</w:t>
      </w:r>
      <w:r w:rsidR="007F2F48" w:rsidRPr="001F4E32">
        <w:rPr>
          <w:rFonts w:asciiTheme="majorBidi" w:eastAsiaTheme="minorEastAsia" w:hAnsiTheme="majorBidi" w:cstheme="majorBidi"/>
        </w:rPr>
        <w:t>) dan gunakan rumus equesion of time (e) pada tanggal yang dikehendaki.</w:t>
      </w:r>
      <w:r w:rsidR="00405980">
        <w:rPr>
          <w:rFonts w:asciiTheme="majorBidi" w:eastAsiaTheme="minorEastAsia" w:hAnsiTheme="majorBidi" w:cstheme="majorBidi"/>
        </w:rPr>
        <w:t xml:space="preserve"> </w:t>
      </w:r>
      <w:r w:rsidR="007F2F48" w:rsidRPr="001F4E32">
        <w:rPr>
          <w:rFonts w:asciiTheme="majorBidi" w:eastAsiaTheme="minorEastAsia" w:hAnsiTheme="majorBidi" w:cstheme="majorBidi"/>
        </w:rPr>
        <w:t>Adapun untuk mempermudah atau mempercepat perhitungan dapat menggunakan deklinasi matahari  dan equesion of time pada pukul 12 WIB (05 UT) atau pukul WITA (04 UT) atau pukul 12 WIT (03 UT)</w:t>
      </w:r>
    </w:p>
    <w:p w14:paraId="40637587" w14:textId="29E6BC20" w:rsidR="0035378B" w:rsidRPr="00783FBA" w:rsidRDefault="004A27F9" w:rsidP="00DD461B">
      <w:pPr>
        <w:pStyle w:val="ListParagraph"/>
        <w:numPr>
          <w:ilvl w:val="0"/>
          <w:numId w:val="10"/>
        </w:numPr>
        <w:spacing w:line="26" w:lineRule="atLeast"/>
        <w:ind w:left="851" w:hanging="284"/>
        <w:jc w:val="both"/>
        <w:rPr>
          <w:rFonts w:asciiTheme="majorBidi" w:eastAsiaTheme="minorEastAsia" w:hAnsiTheme="majorBidi" w:cstheme="majorBidi"/>
        </w:rPr>
      </w:pPr>
      <w:r w:rsidRPr="001F4E32">
        <w:rPr>
          <w:rFonts w:asciiTheme="majorBidi" w:eastAsiaTheme="minorEastAsia" w:hAnsiTheme="majorBidi" w:cstheme="majorBidi"/>
        </w:rPr>
        <w:t xml:space="preserve">Tentukan sudut matahari </w:t>
      </w:r>
      <w:r w:rsidR="0035378B" w:rsidRPr="001F4E32">
        <w:rPr>
          <w:rFonts w:asciiTheme="majorBidi" w:eastAsiaTheme="minorEastAsia" w:hAnsiTheme="majorBidi" w:cstheme="majorBidi"/>
        </w:rPr>
        <w:t>(to) dengan menggunakan rumus:</w:t>
      </w:r>
      <w:r w:rsidR="00783FBA">
        <w:rPr>
          <w:rFonts w:asciiTheme="majorBidi" w:eastAsiaTheme="minorEastAsia" w:hAnsiTheme="majorBidi" w:cstheme="majorBidi"/>
        </w:rPr>
        <w:t xml:space="preserve"> Cos to </w:t>
      </w:r>
      <w:r w:rsidR="0035378B" w:rsidRPr="00783FBA">
        <w:rPr>
          <w:rFonts w:asciiTheme="majorBidi" w:eastAsiaTheme="minorEastAsia" w:hAnsiTheme="majorBidi" w:cstheme="majorBidi"/>
        </w:rPr>
        <w:t>Catatan:</w:t>
      </w:r>
      <w:r w:rsidR="00405980" w:rsidRPr="00783FBA">
        <w:rPr>
          <w:rFonts w:asciiTheme="majorBidi" w:eastAsiaTheme="minorEastAsia" w:hAnsiTheme="majorBidi" w:cstheme="majorBidi"/>
        </w:rPr>
        <w:t xml:space="preserve"> </w:t>
      </w:r>
      <w:r w:rsidR="0035378B" w:rsidRPr="00783FBA">
        <w:rPr>
          <w:rFonts w:asciiTheme="majorBidi" w:eastAsiaTheme="minorEastAsia" w:hAnsiTheme="majorBidi" w:cstheme="majorBidi"/>
        </w:rPr>
        <w:t>Ashar,</w:t>
      </w:r>
      <w:r w:rsidR="00405980" w:rsidRPr="00783FBA">
        <w:rPr>
          <w:rFonts w:asciiTheme="majorBidi" w:eastAsiaTheme="minorEastAsia" w:hAnsiTheme="majorBidi" w:cstheme="majorBidi"/>
        </w:rPr>
        <w:t xml:space="preserve"> </w:t>
      </w:r>
      <w:r w:rsidR="0035378B" w:rsidRPr="00783FBA">
        <w:rPr>
          <w:rFonts w:asciiTheme="majorBidi" w:eastAsiaTheme="minorEastAsia" w:hAnsiTheme="majorBidi" w:cstheme="majorBidi"/>
        </w:rPr>
        <w:t>Magrib dan Isya’; to = + (positif)</w:t>
      </w:r>
      <w:r w:rsidR="00783FBA">
        <w:rPr>
          <w:rFonts w:asciiTheme="majorBidi" w:eastAsiaTheme="minorEastAsia" w:hAnsiTheme="majorBidi" w:cstheme="majorBidi"/>
        </w:rPr>
        <w:t xml:space="preserve"> </w:t>
      </w:r>
      <w:r w:rsidR="0035378B" w:rsidRPr="00783FBA">
        <w:rPr>
          <w:rFonts w:asciiTheme="majorBidi" w:eastAsiaTheme="minorEastAsia" w:hAnsiTheme="majorBidi" w:cstheme="majorBidi"/>
        </w:rPr>
        <w:t>Shubuh,</w:t>
      </w:r>
      <w:r w:rsidR="00405980" w:rsidRPr="00783FBA">
        <w:rPr>
          <w:rFonts w:asciiTheme="majorBidi" w:eastAsiaTheme="minorEastAsia" w:hAnsiTheme="majorBidi" w:cstheme="majorBidi"/>
        </w:rPr>
        <w:t xml:space="preserve"> </w:t>
      </w:r>
      <w:r w:rsidR="0035378B" w:rsidRPr="00783FBA">
        <w:rPr>
          <w:rFonts w:asciiTheme="majorBidi" w:eastAsiaTheme="minorEastAsia" w:hAnsiTheme="majorBidi" w:cstheme="majorBidi"/>
        </w:rPr>
        <w:t>Terbit dan dluha; = -(negatif)</w:t>
      </w:r>
    </w:p>
    <w:p w14:paraId="6A54DE56" w14:textId="13107D38" w:rsidR="00451D14" w:rsidRPr="008E5BB1" w:rsidRDefault="004A27F9" w:rsidP="00DD461B">
      <w:pPr>
        <w:pStyle w:val="ListParagraph"/>
        <w:numPr>
          <w:ilvl w:val="0"/>
          <w:numId w:val="10"/>
        </w:numPr>
        <w:spacing w:line="26" w:lineRule="atLeast"/>
        <w:ind w:left="851" w:hanging="284"/>
        <w:jc w:val="both"/>
        <w:rPr>
          <w:rFonts w:asciiTheme="majorBidi" w:eastAsiaTheme="minorEastAsia" w:hAnsiTheme="majorBidi" w:cstheme="majorBidi"/>
        </w:rPr>
      </w:pPr>
      <w:r w:rsidRPr="001F4E32">
        <w:rPr>
          <w:rFonts w:asciiTheme="majorBidi" w:eastAsiaTheme="minorEastAsia" w:hAnsiTheme="majorBidi" w:cstheme="majorBidi"/>
        </w:rPr>
        <w:t>Mengubah waktu hakiki atau istiwa’ menjadi waktu daerah /WD (WIB,WITA,WIT) gunakan rumus :</w:t>
      </w:r>
      <w:r w:rsidRPr="008E5BB1">
        <w:rPr>
          <w:rFonts w:asciiTheme="majorBidi" w:eastAsiaTheme="minorEastAsia" w:hAnsiTheme="majorBidi" w:cstheme="majorBidi"/>
        </w:rPr>
        <w:t>Waktu Daerah / WD = WH – e + (</w:t>
      </w:r>
      <m:oMath>
        <m:sSup>
          <m:sSupPr>
            <m:ctrlPr>
              <w:rPr>
                <w:rFonts w:ascii="Cambria Math" w:eastAsiaTheme="minorEastAsia" w:hAnsi="Cambria Math" w:cstheme="majorBidi"/>
                <w:i/>
              </w:rPr>
            </m:ctrlPr>
          </m:sSupPr>
          <m:e>
            <m:r>
              <w:rPr>
                <w:rFonts w:ascii="Cambria Math" w:eastAsiaTheme="minorEastAsia" w:hAnsi="Cambria Math" w:cstheme="majorBidi"/>
              </w:rPr>
              <m:t>λ</m:t>
            </m:r>
          </m:e>
          <m:sup>
            <m:r>
              <w:rPr>
                <w:rFonts w:ascii="Cambria Math" w:eastAsiaTheme="minorEastAsia" w:hAnsi="Cambria Math" w:cstheme="majorBidi"/>
              </w:rPr>
              <m:t>d</m:t>
            </m:r>
          </m:sup>
        </m:sSup>
      </m:oMath>
      <w:r w:rsidR="002A5160" w:rsidRPr="008E5BB1">
        <w:rPr>
          <w:rFonts w:asciiTheme="majorBidi" w:eastAsiaTheme="minorEastAsia" w:hAnsiTheme="majorBidi" w:cstheme="majorBidi"/>
        </w:rPr>
        <w:t>-</w:t>
      </w:r>
      <m:oMath>
        <m:sSup>
          <m:sSupPr>
            <m:ctrlPr>
              <w:rPr>
                <w:rFonts w:ascii="Cambria Math" w:eastAsiaTheme="minorEastAsia" w:hAnsi="Cambria Math" w:cstheme="majorBidi"/>
                <w:i/>
              </w:rPr>
            </m:ctrlPr>
          </m:sSupPr>
          <m:e>
            <m:r>
              <w:rPr>
                <w:rFonts w:ascii="Cambria Math" w:eastAsiaTheme="minorEastAsia" w:hAnsi="Cambria Math" w:cstheme="majorBidi"/>
              </w:rPr>
              <m:t>λ</m:t>
            </m:r>
          </m:e>
          <m:sup>
            <m:r>
              <w:rPr>
                <w:rFonts w:ascii="Cambria Math" w:eastAsiaTheme="minorEastAsia" w:hAnsi="Cambria Math" w:cstheme="majorBidi"/>
              </w:rPr>
              <m:t>x</m:t>
            </m:r>
          </m:sup>
        </m:sSup>
      </m:oMath>
      <w:r w:rsidR="008E5BB1">
        <w:rPr>
          <w:rFonts w:asciiTheme="majorBidi" w:eastAsiaTheme="minorEastAsia" w:hAnsiTheme="majorBidi" w:cstheme="majorBidi"/>
        </w:rPr>
        <w:t xml:space="preserve">): 15 atau </w:t>
      </w:r>
      <w:r w:rsidRPr="008E5BB1">
        <w:rPr>
          <w:rFonts w:asciiTheme="majorBidi" w:eastAsiaTheme="minorEastAsia" w:hAnsiTheme="majorBidi" w:cstheme="majorBidi"/>
        </w:rPr>
        <w:t>= WH – e + (BT – BT ):15</w:t>
      </w:r>
      <w:r w:rsidR="008E5BB1">
        <w:rPr>
          <w:rFonts w:asciiTheme="majorBidi" w:eastAsiaTheme="minorEastAsia" w:hAnsiTheme="majorBidi" w:cstheme="majorBidi"/>
        </w:rPr>
        <w:t xml:space="preserve"> </w:t>
      </w:r>
      <w:r w:rsidRPr="008E5BB1">
        <w:rPr>
          <w:rFonts w:asciiTheme="majorBidi" w:eastAsiaTheme="minorEastAsia" w:hAnsiTheme="majorBidi" w:cstheme="majorBidi"/>
        </w:rPr>
        <w:t>Y = BT adalah Bujur Daerah,yaitu WIB = 105°,WITA =120° dan WIT = 135°</w:t>
      </w:r>
    </w:p>
    <w:p w14:paraId="189E60E1" w14:textId="411CEAEB" w:rsidR="004A27F9" w:rsidRDefault="007F2F48" w:rsidP="00DD461B">
      <w:pPr>
        <w:pStyle w:val="ListParagraph"/>
        <w:numPr>
          <w:ilvl w:val="0"/>
          <w:numId w:val="10"/>
        </w:numPr>
        <w:spacing w:line="26" w:lineRule="atLeast"/>
        <w:ind w:left="851" w:hanging="284"/>
        <w:jc w:val="both"/>
        <w:rPr>
          <w:rFonts w:asciiTheme="majorBidi" w:eastAsiaTheme="minorEastAsia" w:hAnsiTheme="majorBidi" w:cstheme="majorBidi"/>
        </w:rPr>
      </w:pPr>
      <w:r w:rsidRPr="001F4E32">
        <w:rPr>
          <w:rFonts w:asciiTheme="majorBidi" w:eastAsiaTheme="minorEastAsia" w:hAnsiTheme="majorBidi" w:cstheme="majorBidi"/>
        </w:rPr>
        <w:t>Apabila hasil perhitungan ini hendak digunakan untuk keperluan ibadah,maka hendaknya dilakukan ikhtiyat dengan cara berikut:</w:t>
      </w:r>
    </w:p>
    <w:p w14:paraId="1AAE2FEC" w14:textId="27E31194" w:rsidR="003D7225" w:rsidRDefault="003D7225" w:rsidP="00DD461B">
      <w:pPr>
        <w:pStyle w:val="ListParagraph"/>
        <w:numPr>
          <w:ilvl w:val="0"/>
          <w:numId w:val="48"/>
        </w:numPr>
        <w:spacing w:line="26" w:lineRule="atLeast"/>
        <w:jc w:val="both"/>
        <w:rPr>
          <w:rFonts w:asciiTheme="majorBidi" w:eastAsiaTheme="minorEastAsia" w:hAnsiTheme="majorBidi" w:cstheme="majorBidi"/>
        </w:rPr>
      </w:pPr>
      <w:r>
        <w:rPr>
          <w:rFonts w:asciiTheme="majorBidi" w:eastAsiaTheme="minorEastAsia" w:hAnsiTheme="majorBidi" w:cstheme="majorBidi"/>
        </w:rPr>
        <w:t>Bilangan detik berpapun hendaknya dibulatkan menjadi satu menit kecuali terbit berapapun harus dibuang.</w:t>
      </w:r>
    </w:p>
    <w:p w14:paraId="4C32E2D9" w14:textId="0D7028DF" w:rsidR="0006262F" w:rsidRPr="0006262F" w:rsidRDefault="003D7225" w:rsidP="0006262F">
      <w:pPr>
        <w:pStyle w:val="ListParagraph"/>
        <w:numPr>
          <w:ilvl w:val="0"/>
          <w:numId w:val="48"/>
        </w:numPr>
        <w:spacing w:line="26" w:lineRule="atLeast"/>
        <w:jc w:val="both"/>
        <w:rPr>
          <w:rFonts w:asciiTheme="majorBidi" w:eastAsiaTheme="minorEastAsia" w:hAnsiTheme="majorBidi" w:cstheme="majorBidi"/>
        </w:rPr>
      </w:pPr>
      <w:r>
        <w:rPr>
          <w:rFonts w:asciiTheme="majorBidi" w:eastAsiaTheme="minorEastAsia" w:hAnsiTheme="majorBidi" w:cstheme="majorBidi"/>
        </w:rPr>
        <w:t>Tambahkan lagi bilangan 2 menit, kecuali untuk terbit kurangi 2 menit.</w:t>
      </w:r>
      <w:r w:rsidR="00803088">
        <w:rPr>
          <w:rStyle w:val="FootnoteReference"/>
          <w:rFonts w:asciiTheme="majorBidi" w:eastAsiaTheme="minorEastAsia" w:hAnsiTheme="majorBidi" w:cstheme="majorBidi"/>
        </w:rPr>
        <w:footnoteReference w:id="41"/>
      </w:r>
    </w:p>
    <w:p w14:paraId="5B1B18B2" w14:textId="735FD74C" w:rsidR="0091466E" w:rsidRPr="00BF756B" w:rsidRDefault="0091466E" w:rsidP="00BF756B">
      <w:pPr>
        <w:pStyle w:val="ListParagraph"/>
        <w:spacing w:line="26" w:lineRule="atLeast"/>
        <w:ind w:left="567"/>
        <w:outlineLvl w:val="1"/>
        <w:rPr>
          <w:rFonts w:asciiTheme="majorBidi" w:eastAsiaTheme="minorEastAsia" w:hAnsiTheme="majorBidi" w:cstheme="majorBidi"/>
        </w:rPr>
      </w:pPr>
    </w:p>
    <w:p w14:paraId="15176375" w14:textId="663488E5" w:rsidR="00740C4B" w:rsidRDefault="00BF756B" w:rsidP="00740C4B">
      <w:pPr>
        <w:pStyle w:val="ListParagraph"/>
        <w:spacing w:line="26" w:lineRule="atLeast"/>
        <w:ind w:left="567"/>
        <w:jc w:val="both"/>
        <w:outlineLvl w:val="1"/>
        <w:rPr>
          <w:rFonts w:asciiTheme="majorBidi" w:eastAsiaTheme="minorEastAsia" w:hAnsiTheme="majorBidi" w:cstheme="majorBidi"/>
        </w:rPr>
      </w:pPr>
      <w:r>
        <w:rPr>
          <w:rFonts w:asciiTheme="majorBidi" w:eastAsiaTheme="minorEastAsia" w:hAnsiTheme="majorBidi" w:cstheme="majorBidi"/>
        </w:rPr>
        <w:tab/>
      </w:r>
      <w:r w:rsidR="00740C4B">
        <w:rPr>
          <w:rFonts w:asciiTheme="majorBidi" w:eastAsiaTheme="minorEastAsia" w:hAnsiTheme="majorBidi" w:cstheme="majorBidi"/>
        </w:rPr>
        <w:tab/>
      </w:r>
    </w:p>
    <w:p w14:paraId="21B160E0" w14:textId="77777777" w:rsidR="00740C4B" w:rsidRDefault="00740C4B" w:rsidP="00740C4B">
      <w:pPr>
        <w:pStyle w:val="ListParagraph"/>
        <w:spacing w:line="26" w:lineRule="atLeast"/>
        <w:ind w:left="567"/>
        <w:jc w:val="both"/>
        <w:outlineLvl w:val="1"/>
        <w:rPr>
          <w:rFonts w:asciiTheme="majorBidi" w:eastAsiaTheme="minorEastAsia" w:hAnsiTheme="majorBidi" w:cstheme="majorBidi"/>
        </w:rPr>
      </w:pPr>
    </w:p>
    <w:p w14:paraId="2CDE3DBA" w14:textId="77777777" w:rsidR="00740C4B" w:rsidRDefault="00740C4B" w:rsidP="00740C4B">
      <w:pPr>
        <w:pStyle w:val="ListParagraph"/>
        <w:spacing w:line="26" w:lineRule="atLeast"/>
        <w:ind w:left="567"/>
        <w:jc w:val="both"/>
        <w:outlineLvl w:val="1"/>
        <w:rPr>
          <w:rFonts w:asciiTheme="majorBidi" w:eastAsiaTheme="minorEastAsia" w:hAnsiTheme="majorBidi" w:cstheme="majorBidi"/>
        </w:rPr>
      </w:pPr>
    </w:p>
    <w:p w14:paraId="64F2E5EE" w14:textId="77777777" w:rsidR="00740C4B" w:rsidRDefault="00740C4B" w:rsidP="00740C4B">
      <w:pPr>
        <w:pStyle w:val="ListParagraph"/>
        <w:spacing w:line="26" w:lineRule="atLeast"/>
        <w:ind w:left="567"/>
        <w:jc w:val="both"/>
        <w:outlineLvl w:val="1"/>
        <w:rPr>
          <w:rFonts w:asciiTheme="majorBidi" w:eastAsiaTheme="minorEastAsia" w:hAnsiTheme="majorBidi" w:cstheme="majorBidi"/>
        </w:rPr>
      </w:pPr>
    </w:p>
    <w:p w14:paraId="556BC1BD" w14:textId="77777777" w:rsidR="00740C4B" w:rsidRDefault="00740C4B" w:rsidP="00740C4B">
      <w:pPr>
        <w:pStyle w:val="ListParagraph"/>
        <w:spacing w:line="26" w:lineRule="atLeast"/>
        <w:ind w:left="567"/>
        <w:jc w:val="both"/>
        <w:outlineLvl w:val="1"/>
        <w:rPr>
          <w:rFonts w:asciiTheme="majorBidi" w:eastAsiaTheme="minorEastAsia" w:hAnsiTheme="majorBidi" w:cstheme="majorBidi"/>
        </w:rPr>
      </w:pPr>
    </w:p>
    <w:p w14:paraId="35D675ED" w14:textId="77777777" w:rsidR="00740C4B" w:rsidRDefault="00740C4B" w:rsidP="00DD461B">
      <w:pPr>
        <w:pStyle w:val="ListParagraph"/>
        <w:spacing w:line="26" w:lineRule="atLeast"/>
        <w:ind w:left="1843"/>
        <w:jc w:val="both"/>
        <w:rPr>
          <w:rFonts w:asciiTheme="majorBidi" w:eastAsiaTheme="minorEastAsia" w:hAnsiTheme="majorBidi" w:cstheme="majorBidi"/>
        </w:rPr>
      </w:pPr>
    </w:p>
    <w:p w14:paraId="7F76DAAA" w14:textId="77777777" w:rsidR="00740C4B" w:rsidRPr="00145C67" w:rsidRDefault="00740C4B" w:rsidP="00DD461B">
      <w:pPr>
        <w:pStyle w:val="ListParagraph"/>
        <w:spacing w:line="26" w:lineRule="atLeast"/>
        <w:ind w:left="1843"/>
        <w:jc w:val="both"/>
        <w:rPr>
          <w:rFonts w:asciiTheme="majorBidi" w:eastAsiaTheme="minorEastAsia" w:hAnsiTheme="majorBidi" w:cstheme="majorBidi"/>
        </w:rPr>
      </w:pPr>
    </w:p>
    <w:p w14:paraId="047F59D9" w14:textId="25B618CC" w:rsidR="00AE1CB2" w:rsidRPr="00237FE9" w:rsidRDefault="00237FE9" w:rsidP="00DD461B">
      <w:pPr>
        <w:pStyle w:val="ListParagraph"/>
        <w:spacing w:line="26" w:lineRule="atLeast"/>
        <w:ind w:left="2204"/>
        <w:jc w:val="both"/>
        <w:outlineLvl w:val="0"/>
        <w:rPr>
          <w:rFonts w:asciiTheme="majorBidi" w:eastAsiaTheme="minorEastAsia" w:hAnsiTheme="majorBidi" w:cstheme="majorBidi"/>
        </w:rPr>
      </w:pPr>
      <w:r>
        <w:rPr>
          <w:rFonts w:asciiTheme="majorBidi" w:eastAsiaTheme="minorEastAsia" w:hAnsiTheme="majorBidi" w:cstheme="majorBidi"/>
          <w:b/>
          <w:bCs/>
        </w:rPr>
        <w:tab/>
      </w:r>
      <w:bookmarkStart w:id="24" w:name="_Toc185693150"/>
      <w:r w:rsidR="00507536" w:rsidRPr="00237FE9">
        <w:rPr>
          <w:rFonts w:asciiTheme="majorBidi" w:hAnsiTheme="majorBidi" w:cstheme="majorBidi"/>
          <w:b/>
          <w:bCs/>
        </w:rPr>
        <w:t>BAB III</w:t>
      </w:r>
      <w:bookmarkEnd w:id="24"/>
    </w:p>
    <w:p w14:paraId="24DB3D9F" w14:textId="4B68A95C" w:rsidR="00507536" w:rsidRPr="008E5BB1" w:rsidRDefault="00C75CB9" w:rsidP="00DD461B">
      <w:pPr>
        <w:pStyle w:val="ListParagraph"/>
        <w:spacing w:line="26" w:lineRule="atLeast"/>
        <w:jc w:val="center"/>
        <w:outlineLvl w:val="0"/>
        <w:rPr>
          <w:rFonts w:asciiTheme="majorBidi" w:hAnsiTheme="majorBidi" w:cstheme="majorBidi"/>
          <w:b/>
          <w:bCs/>
          <w:sz w:val="24"/>
          <w:szCs w:val="24"/>
        </w:rPr>
      </w:pPr>
      <w:bookmarkStart w:id="25" w:name="_Toc185693151"/>
      <w:r w:rsidRPr="008E5BB1">
        <w:rPr>
          <w:rFonts w:asciiTheme="majorBidi" w:hAnsiTheme="majorBidi" w:cstheme="majorBidi"/>
          <w:b/>
          <w:bCs/>
          <w:sz w:val="24"/>
          <w:szCs w:val="24"/>
        </w:rPr>
        <w:t>KOREKSI KETINGGIAN</w:t>
      </w:r>
      <w:r w:rsidR="002034DD" w:rsidRPr="008E5BB1">
        <w:rPr>
          <w:rFonts w:asciiTheme="majorBidi" w:hAnsiTheme="majorBidi" w:cstheme="majorBidi"/>
          <w:b/>
          <w:bCs/>
          <w:sz w:val="24"/>
          <w:szCs w:val="24"/>
        </w:rPr>
        <w:t xml:space="preserve"> TEMPAT TERHADAP</w:t>
      </w:r>
      <w:r w:rsidRPr="008E5BB1">
        <w:rPr>
          <w:rFonts w:asciiTheme="majorBidi" w:hAnsiTheme="majorBidi" w:cstheme="majorBidi"/>
          <w:b/>
          <w:bCs/>
          <w:sz w:val="24"/>
          <w:szCs w:val="24"/>
        </w:rPr>
        <w:t xml:space="preserve"> </w:t>
      </w:r>
      <w:r w:rsidR="00DE38A7">
        <w:rPr>
          <w:rFonts w:asciiTheme="majorBidi" w:hAnsiTheme="majorBidi" w:cstheme="majorBidi"/>
          <w:b/>
          <w:bCs/>
          <w:sz w:val="24"/>
          <w:szCs w:val="24"/>
        </w:rPr>
        <w:t>AWAL</w:t>
      </w:r>
      <w:r w:rsidR="002034DD" w:rsidRPr="008E5BB1">
        <w:rPr>
          <w:rFonts w:asciiTheme="majorBidi" w:hAnsiTheme="majorBidi" w:cstheme="majorBidi"/>
          <w:b/>
          <w:bCs/>
          <w:sz w:val="24"/>
          <w:szCs w:val="24"/>
        </w:rPr>
        <w:t xml:space="preserve"> WAKTU</w:t>
      </w:r>
      <w:r w:rsidRPr="008E5BB1">
        <w:rPr>
          <w:rFonts w:asciiTheme="majorBidi" w:hAnsiTheme="majorBidi" w:cstheme="majorBidi"/>
          <w:b/>
          <w:bCs/>
          <w:sz w:val="24"/>
          <w:szCs w:val="24"/>
        </w:rPr>
        <w:t xml:space="preserve"> </w:t>
      </w:r>
      <w:r w:rsidR="002034DD" w:rsidRPr="008E5BB1">
        <w:rPr>
          <w:rFonts w:asciiTheme="majorBidi" w:hAnsiTheme="majorBidi" w:cstheme="majorBidi"/>
          <w:b/>
          <w:bCs/>
          <w:sz w:val="24"/>
          <w:szCs w:val="24"/>
        </w:rPr>
        <w:t>SHALAT DI KABUPATEN TEMANGGUNG</w:t>
      </w:r>
      <w:bookmarkEnd w:id="25"/>
    </w:p>
    <w:p w14:paraId="09D7D1BC" w14:textId="0E9589D9" w:rsidR="00CE745E" w:rsidRPr="00405980" w:rsidRDefault="004D49F5" w:rsidP="00DD461B">
      <w:pPr>
        <w:pStyle w:val="ListParagraph"/>
        <w:numPr>
          <w:ilvl w:val="0"/>
          <w:numId w:val="15"/>
        </w:numPr>
        <w:spacing w:line="26" w:lineRule="atLeast"/>
        <w:ind w:left="567" w:hanging="283"/>
        <w:outlineLvl w:val="1"/>
        <w:rPr>
          <w:rFonts w:asciiTheme="majorBidi" w:hAnsiTheme="majorBidi" w:cstheme="majorBidi"/>
          <w:b/>
          <w:bCs/>
        </w:rPr>
      </w:pPr>
      <w:bookmarkStart w:id="26" w:name="_Toc185693152"/>
      <w:r>
        <w:rPr>
          <w:rFonts w:asciiTheme="majorBidi" w:hAnsiTheme="majorBidi" w:cstheme="majorBidi"/>
          <w:b/>
          <w:bCs/>
        </w:rPr>
        <w:t>Profil Tem</w:t>
      </w:r>
      <w:r w:rsidR="008E5BB1">
        <w:rPr>
          <w:rFonts w:asciiTheme="majorBidi" w:hAnsiTheme="majorBidi" w:cstheme="majorBidi"/>
          <w:b/>
          <w:bCs/>
        </w:rPr>
        <w:t xml:space="preserve">anggung dan Topografi Kabupaten </w:t>
      </w:r>
      <w:r>
        <w:rPr>
          <w:rFonts w:asciiTheme="majorBidi" w:hAnsiTheme="majorBidi" w:cstheme="majorBidi"/>
          <w:b/>
          <w:bCs/>
        </w:rPr>
        <w:t>Temanggung</w:t>
      </w:r>
      <w:bookmarkEnd w:id="26"/>
      <w:r>
        <w:rPr>
          <w:rFonts w:asciiTheme="majorBidi" w:hAnsiTheme="majorBidi" w:cstheme="majorBidi"/>
          <w:b/>
          <w:bCs/>
        </w:rPr>
        <w:t xml:space="preserve"> </w:t>
      </w:r>
    </w:p>
    <w:p w14:paraId="6762785F" w14:textId="303561B6" w:rsidR="00470D80" w:rsidRDefault="00493D29" w:rsidP="003911CD">
      <w:pPr>
        <w:pStyle w:val="ListParagraph"/>
        <w:spacing w:line="26" w:lineRule="atLeast"/>
        <w:ind w:left="419" w:hanging="135"/>
        <w:jc w:val="both"/>
        <w:rPr>
          <w:rFonts w:asciiTheme="majorBidi" w:hAnsiTheme="majorBidi" w:cstheme="majorBidi"/>
          <w:color w:val="000000"/>
          <w:shd w:val="clear" w:color="auto" w:fill="FFFFFF"/>
        </w:rPr>
      </w:pPr>
      <w:r w:rsidRPr="001F4E32">
        <w:rPr>
          <w:rFonts w:asciiTheme="majorBidi" w:hAnsiTheme="majorBidi" w:cstheme="majorBidi"/>
          <w:color w:val="000000"/>
          <w:shd w:val="clear" w:color="auto" w:fill="FFFFFF"/>
        </w:rPr>
        <w:tab/>
      </w:r>
      <w:r w:rsidR="003911CD">
        <w:rPr>
          <w:rFonts w:asciiTheme="majorBidi" w:hAnsiTheme="majorBidi" w:cstheme="majorBidi"/>
          <w:color w:val="000000"/>
          <w:shd w:val="clear" w:color="auto" w:fill="FFFFFF"/>
        </w:rPr>
        <w:tab/>
      </w:r>
      <w:r w:rsidRPr="001F4E32">
        <w:rPr>
          <w:rFonts w:asciiTheme="majorBidi" w:hAnsiTheme="majorBidi" w:cstheme="majorBidi"/>
          <w:color w:val="000000"/>
          <w:shd w:val="clear" w:color="auto" w:fill="FFFFFF"/>
        </w:rPr>
        <w:t>Sejarah Temanggung selalu dikaitkan dengan raja Mataram Kuno yang bernama Rakai Pikatan. Nama Pikatan sendiri dipakai untuk menyebutkan suatu wilayah yang berada pada sumber mata air di desa Mudal Kecamatan Temanggung. Disini terdapat peninggalan berupa reruntuhan batu-bebatuan kuno yang diyakini petilasan raja Rakai Pikatan.</w:t>
      </w:r>
    </w:p>
    <w:p w14:paraId="76B7B203" w14:textId="3143E040" w:rsidR="007060DF" w:rsidRDefault="00470D80" w:rsidP="003911CD">
      <w:pPr>
        <w:pStyle w:val="ListParagraph"/>
        <w:spacing w:line="26" w:lineRule="atLeast"/>
        <w:ind w:left="419" w:hanging="135"/>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ab/>
      </w:r>
      <w:r w:rsidR="003911CD">
        <w:rPr>
          <w:rFonts w:asciiTheme="majorBidi" w:hAnsiTheme="majorBidi" w:cstheme="majorBidi"/>
          <w:color w:val="000000"/>
          <w:shd w:val="clear" w:color="auto" w:fill="FFFFFF"/>
        </w:rPr>
        <w:tab/>
      </w:r>
      <w:r w:rsidR="00493D29" w:rsidRPr="001F4E32">
        <w:rPr>
          <w:rFonts w:asciiTheme="majorBidi" w:hAnsiTheme="majorBidi" w:cstheme="majorBidi"/>
          <w:color w:val="000000"/>
          <w:shd w:val="clear" w:color="auto" w:fill="FFFFFF"/>
        </w:rPr>
        <w:t xml:space="preserve"> Sejarah Temanggung mulai tercatat pada Prasasti Wanua Tengah III Tahun 908 Masehi yang ditemukan penduduk dusun Dunglo Desa Gandulan Kecamatan Kaloran Temanggung pada bulan November 1983. Prasasti itu menggambarkan bahwa Temanggung semula berupa wilayah kademangan yang gemah ripah loh jinawi dimana salah satu wilayahnya yaitu Pikatan. Disini didirikan Bihara agama Hindu oleh adik raja Mataram Kuno Rahyangta I Hara, sedang rajanya adalah Rahyangta Rimdang (Raja Sanjaya) yang naik tahta pada tahun 717 M (Prasasti Mantyasih). Oleh pewaris tahta yaitu Rake Panangkaran yang naik tahta pada tanggal 27 November 746 M, Bihara Pikatan memperoleh bengkok di Sawah Sima. </w:t>
      </w:r>
    </w:p>
    <w:p w14:paraId="3795CC06" w14:textId="6A574661" w:rsidR="000B7058" w:rsidRPr="001F4E32" w:rsidRDefault="003911CD" w:rsidP="003911CD">
      <w:pPr>
        <w:pStyle w:val="ListParagraph"/>
        <w:spacing w:line="26" w:lineRule="atLeast"/>
        <w:ind w:left="426" w:hanging="426"/>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ab/>
      </w:r>
      <w:r>
        <w:rPr>
          <w:rFonts w:asciiTheme="majorBidi" w:hAnsiTheme="majorBidi" w:cstheme="majorBidi"/>
          <w:color w:val="000000"/>
          <w:shd w:val="clear" w:color="auto" w:fill="FFFFFF"/>
        </w:rPr>
        <w:tab/>
      </w:r>
      <w:r w:rsidR="00493D29" w:rsidRPr="001F4E32">
        <w:rPr>
          <w:rFonts w:asciiTheme="majorBidi" w:hAnsiTheme="majorBidi" w:cstheme="majorBidi"/>
          <w:color w:val="000000"/>
          <w:shd w:val="clear" w:color="auto" w:fill="FFFFFF"/>
        </w:rPr>
        <w:t>Jika dikaitkan dengan prasasti Gondosuli ada gambaran jelas bahwa dari Kecamatan Temanggung memanjang ke barat sampai kecamatan Bulu dan seterusnya adalah adalah wilayah yang subur dan tenteram (ditandai tempat Bihara Pikatan).</w:t>
      </w:r>
      <w:r w:rsidR="00734B7D">
        <w:rPr>
          <w:rStyle w:val="FootnoteReference"/>
          <w:rFonts w:asciiTheme="majorBidi" w:hAnsiTheme="majorBidi" w:cstheme="majorBidi"/>
          <w:color w:val="000000"/>
          <w:shd w:val="clear" w:color="auto" w:fill="FFFFFF"/>
        </w:rPr>
        <w:footnoteReference w:id="42"/>
      </w:r>
    </w:p>
    <w:p w14:paraId="1BA43100" w14:textId="77777777" w:rsidR="00470D80" w:rsidRDefault="00493D29" w:rsidP="003911CD">
      <w:pPr>
        <w:pStyle w:val="ListParagraph"/>
        <w:spacing w:line="26" w:lineRule="atLeast"/>
        <w:ind w:left="426"/>
        <w:jc w:val="both"/>
        <w:rPr>
          <w:rFonts w:asciiTheme="majorBidi" w:hAnsiTheme="majorBidi" w:cstheme="majorBidi"/>
          <w:color w:val="000000"/>
          <w:shd w:val="clear" w:color="auto" w:fill="FFFFFF"/>
        </w:rPr>
      </w:pPr>
      <w:r w:rsidRPr="001F4E32">
        <w:rPr>
          <w:rFonts w:asciiTheme="majorBidi" w:hAnsiTheme="majorBidi" w:cstheme="majorBidi"/>
          <w:color w:val="000000"/>
          <w:shd w:val="clear" w:color="auto" w:fill="FFFFFF"/>
        </w:rPr>
        <w:lastRenderedPageBreak/>
        <w:tab/>
        <w:t>Pengganti raja Sanjaya adalah Rakai Panangkaran yang naik tahta pada tanggal 27 November 746 M dan bertahta selama kurang lebih 38 tahun. Dalam legenda Angling Dharma, keratin diperkirakan berada di daerah Kedu (Desa Bojonegoro). Di desa ini ditemukan peninggalan berupa reruntuhan. Di wilayah Kedu juga ditemukan desa Kademangan.</w:t>
      </w:r>
      <w:r w:rsidR="00470D80">
        <w:rPr>
          <w:rFonts w:asciiTheme="majorBidi" w:hAnsiTheme="majorBidi" w:cstheme="majorBidi"/>
          <w:color w:val="000000"/>
          <w:shd w:val="clear" w:color="auto" w:fill="FFFFFF"/>
        </w:rPr>
        <w:tab/>
      </w:r>
    </w:p>
    <w:p w14:paraId="49C96D55" w14:textId="7FEE4ED9" w:rsidR="006B2ED4" w:rsidRDefault="00470D80" w:rsidP="003911CD">
      <w:pPr>
        <w:pStyle w:val="ListParagraph"/>
        <w:spacing w:line="26" w:lineRule="atLeast"/>
        <w:ind w:left="426"/>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ab/>
      </w:r>
      <w:r w:rsidR="00493D29" w:rsidRPr="001F4E32">
        <w:rPr>
          <w:rFonts w:asciiTheme="majorBidi" w:hAnsiTheme="majorBidi" w:cstheme="majorBidi"/>
          <w:color w:val="000000"/>
          <w:shd w:val="clear" w:color="auto" w:fill="FFFFFF"/>
        </w:rPr>
        <w:t xml:space="preserve"> Pengganti Rakai Panangkaran adalah Rakai Panunggalan yang naik tahta pada tanggal 1 april 784 dan berakhir pada tanggal 28 Maret 803. Rakai Panunggalan bertahta di Panaraban yang sekarang merupakan wilayah Parakan . Disini ditemukan juga kademangan dan abu jenasah di Pakurejo daerah Bulu. Selanjutnya Rakai Panunggalan digantikan oleh Rakai Warak yang diperkirakan tinggal di Tembarak. Disini ditemukan reruntuhan di sekitar Masjid Menggoro dan reruntuhan Candi dan juga terdapat Desa Kademangan. Pengganti Rakai warak adalah Rakai Garung yang bertahta pada tanggal 24 januari 828 sampai dengan 22 Pebruari 847. Raja ini ahli dalam ba</w:t>
      </w:r>
      <w:r w:rsidR="00451D14">
        <w:rPr>
          <w:rFonts w:asciiTheme="majorBidi" w:hAnsiTheme="majorBidi" w:cstheme="majorBidi"/>
          <w:color w:val="000000"/>
          <w:shd w:val="clear" w:color="auto" w:fill="FFFFFF"/>
        </w:rPr>
        <w:t>ngunan candi</w:t>
      </w:r>
      <w:r w:rsidR="00493D29" w:rsidRPr="001F4E32">
        <w:rPr>
          <w:rFonts w:asciiTheme="majorBidi" w:hAnsiTheme="majorBidi" w:cstheme="majorBidi"/>
          <w:color w:val="000000"/>
          <w:shd w:val="clear" w:color="auto" w:fill="FFFFFF"/>
        </w:rPr>
        <w:t xml:space="preserve"> </w:t>
      </w:r>
      <w:r w:rsidR="00451D14">
        <w:rPr>
          <w:rFonts w:asciiTheme="majorBidi" w:hAnsiTheme="majorBidi" w:cstheme="majorBidi"/>
          <w:color w:val="000000"/>
          <w:shd w:val="clear" w:color="auto" w:fill="FFFFFF"/>
        </w:rPr>
        <w:t>d</w:t>
      </w:r>
      <w:r w:rsidR="00493D29" w:rsidRPr="001F4E32">
        <w:rPr>
          <w:rFonts w:asciiTheme="majorBidi" w:hAnsiTheme="majorBidi" w:cstheme="majorBidi"/>
          <w:color w:val="000000"/>
          <w:shd w:val="clear" w:color="auto" w:fill="FFFFFF"/>
        </w:rPr>
        <w:t>an ilmu falak (perbintangan). Dia membuat pranata mangsa yang sampai sekarang masih digunakan.</w:t>
      </w:r>
    </w:p>
    <w:p w14:paraId="08C0DAE6" w14:textId="3A0398BD" w:rsidR="00493D29" w:rsidRPr="001F4E32" w:rsidRDefault="006B2ED4" w:rsidP="003911CD">
      <w:pPr>
        <w:pStyle w:val="ListParagraph"/>
        <w:spacing w:line="26" w:lineRule="atLeast"/>
        <w:ind w:left="426"/>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ab/>
      </w:r>
      <w:r w:rsidR="00493D29" w:rsidRPr="001F4E32">
        <w:rPr>
          <w:rFonts w:asciiTheme="majorBidi" w:hAnsiTheme="majorBidi" w:cstheme="majorBidi"/>
          <w:color w:val="000000"/>
          <w:shd w:val="clear" w:color="auto" w:fill="FFFFFF"/>
        </w:rPr>
        <w:t xml:space="preserve"> Karena kepandaiannya sehingga Raja Sriwijaya ingin menggunakannya untuk membuat candi. Namun Rakai Garung tidak mau walau diancam. Kemudian Rakai Garung diganti Rakai Pikatan yang bermukim di Temanggung. Disini ditemukan Prasasti Tlasri dan Wanua Tengah III. Disamping itu banyak reruntuhan benda kuno seperti Lumpang Joni dan arca-arca yang tersebar di daerah Temanggung. Disini pun terdapat desa Demangan.</w:t>
      </w:r>
      <w:r w:rsidR="00734B7D">
        <w:rPr>
          <w:rStyle w:val="FootnoteReference"/>
          <w:rFonts w:asciiTheme="majorBidi" w:hAnsiTheme="majorBidi" w:cstheme="majorBidi"/>
          <w:color w:val="000000"/>
          <w:shd w:val="clear" w:color="auto" w:fill="FFFFFF"/>
        </w:rPr>
        <w:footnoteReference w:id="43"/>
      </w:r>
    </w:p>
    <w:p w14:paraId="154F7244" w14:textId="77777777" w:rsidR="00451D14" w:rsidRDefault="00493D29" w:rsidP="003911CD">
      <w:pPr>
        <w:pStyle w:val="ListParagraph"/>
        <w:spacing w:line="26" w:lineRule="atLeast"/>
        <w:ind w:left="426"/>
        <w:jc w:val="both"/>
        <w:rPr>
          <w:rFonts w:asciiTheme="majorBidi" w:hAnsiTheme="majorBidi" w:cstheme="majorBidi"/>
          <w:color w:val="000000"/>
          <w:shd w:val="clear" w:color="auto" w:fill="FFFFFF"/>
        </w:rPr>
      </w:pPr>
      <w:r w:rsidRPr="001F4E32">
        <w:rPr>
          <w:rFonts w:asciiTheme="majorBidi" w:hAnsiTheme="majorBidi" w:cstheme="majorBidi"/>
          <w:color w:val="000000"/>
          <w:shd w:val="clear" w:color="auto" w:fill="FFFFFF"/>
        </w:rPr>
        <w:tab/>
        <w:t xml:space="preserve">Dari buku sejarah karangan I Wayan badrika disebutkan bahwa Rakai Pikatan selaku raja Mataram Kuno berkeinginan menguasai wilayah Jawa Tengah. Namun untuk merebut kekuasaan dari raja Bala Putra Dewa selaku </w:t>
      </w:r>
      <w:r w:rsidRPr="001F4E32">
        <w:rPr>
          <w:rFonts w:asciiTheme="majorBidi" w:hAnsiTheme="majorBidi" w:cstheme="majorBidi"/>
          <w:color w:val="000000"/>
          <w:shd w:val="clear" w:color="auto" w:fill="FFFFFF"/>
        </w:rPr>
        <w:lastRenderedPageBreak/>
        <w:t xml:space="preserve">penguasa kerajaan Syailendra tidak berani. Maka untuk mencapai maksud tersebut Rakai Pikatan membuat strategi dengan mengawini Dyah Pramudha Wardani kakak raja Bala Putra Dewa dengan tujuan untuk memiliki pengaruh kuat di kerajaan Syailendra. Selain itu Rakai Pikatan juga menghimpun kekuatan yang ada di wilayahnya baik para prajurit dan senapati serta menghimpun biaya yang berasal dari upeti para demang. </w:t>
      </w:r>
    </w:p>
    <w:p w14:paraId="699A5F6D" w14:textId="23DF6662" w:rsidR="0012387B" w:rsidRPr="001F4E32" w:rsidRDefault="00493D29" w:rsidP="003911CD">
      <w:pPr>
        <w:pStyle w:val="ListParagraph"/>
        <w:spacing w:line="26" w:lineRule="atLeast"/>
        <w:ind w:left="426" w:firstLine="425"/>
        <w:jc w:val="both"/>
        <w:rPr>
          <w:rFonts w:asciiTheme="majorBidi" w:hAnsiTheme="majorBidi" w:cstheme="majorBidi"/>
          <w:color w:val="000000"/>
          <w:shd w:val="clear" w:color="auto" w:fill="FFFFFF"/>
        </w:rPr>
      </w:pPr>
      <w:r w:rsidRPr="001F4E32">
        <w:rPr>
          <w:rFonts w:asciiTheme="majorBidi" w:hAnsiTheme="majorBidi" w:cstheme="majorBidi"/>
          <w:color w:val="000000"/>
          <w:shd w:val="clear" w:color="auto" w:fill="FFFFFF"/>
        </w:rPr>
        <w:t>Pada saat itu yang diberi kepercayaan untuk mengumpulkan upeti adalah Demang Gong yang paling luas wilayahnya. Rakai Pikatan menghimpun bala tentara dan berangkat ke kerajaan syailendra pada tanggal 27 Mei 855 Masehi untuk melakukan penyerangan. Dalam penyerangan ini Rakai Pikatan dibantu Kayu Wangi dan menyerahkan wilayah kerajaan kepada orang kepercayaan yang berpangkat demang. Dari nama demang dan wilayah kademangan kemudian muncul nama Ndemanggung yang akhirnya berubah menjadi nama Temanggung.</w:t>
      </w:r>
      <w:r w:rsidR="0012387B" w:rsidRPr="001F4E32">
        <w:rPr>
          <w:rStyle w:val="FootnoteReference"/>
          <w:rFonts w:asciiTheme="majorBidi" w:hAnsiTheme="majorBidi" w:cstheme="majorBidi"/>
          <w:color w:val="000000"/>
          <w:shd w:val="clear" w:color="auto" w:fill="FFFFFF"/>
        </w:rPr>
        <w:footnoteReference w:id="44"/>
      </w:r>
    </w:p>
    <w:p w14:paraId="624BC970" w14:textId="77777777" w:rsidR="00154576" w:rsidRPr="001F4E32" w:rsidRDefault="00154576" w:rsidP="003911CD">
      <w:pPr>
        <w:pStyle w:val="ListParagraph"/>
        <w:numPr>
          <w:ilvl w:val="0"/>
          <w:numId w:val="17"/>
        </w:numPr>
        <w:spacing w:line="26" w:lineRule="atLeast"/>
        <w:ind w:left="426" w:hanging="426"/>
        <w:jc w:val="both"/>
        <w:rPr>
          <w:rFonts w:asciiTheme="majorBidi" w:hAnsiTheme="majorBidi" w:cstheme="majorBidi"/>
          <w:color w:val="000000"/>
          <w:shd w:val="clear" w:color="auto" w:fill="FFFFFF"/>
        </w:rPr>
      </w:pPr>
      <w:r w:rsidRPr="001F4E32">
        <w:rPr>
          <w:rFonts w:asciiTheme="majorBidi" w:hAnsiTheme="majorBidi" w:cstheme="majorBidi"/>
          <w:color w:val="000000"/>
          <w:shd w:val="clear" w:color="auto" w:fill="FFFFFF"/>
        </w:rPr>
        <w:t>Letak Kabupaten Temanggung</w:t>
      </w:r>
    </w:p>
    <w:p w14:paraId="107BBCA9" w14:textId="62771F94" w:rsidR="00F950D8" w:rsidRDefault="00735EE5" w:rsidP="003911CD">
      <w:pPr>
        <w:pStyle w:val="ListParagraph"/>
        <w:spacing w:line="26" w:lineRule="atLeast"/>
        <w:ind w:left="426"/>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ab/>
      </w:r>
      <w:r w:rsidR="0037373D" w:rsidRPr="001F4E32">
        <w:rPr>
          <w:rFonts w:asciiTheme="majorBidi" w:hAnsiTheme="majorBidi" w:cstheme="majorBidi"/>
          <w:color w:val="000000"/>
          <w:shd w:val="clear" w:color="auto" w:fill="FFFFFF"/>
        </w:rPr>
        <w:t>Kabupaten Temanggung terletak di tenggah – tenggah Provinsi Jawa Tenggah dengan bentangan Utara ke Selatan 34,375 Km dan Timur ke Barat 43,437 Km.Secara As</w:t>
      </w:r>
      <w:r w:rsidR="00014BE3" w:rsidRPr="001F4E32">
        <w:rPr>
          <w:rFonts w:asciiTheme="majorBidi" w:hAnsiTheme="majorBidi" w:cstheme="majorBidi"/>
          <w:color w:val="000000"/>
          <w:shd w:val="clear" w:color="auto" w:fill="FFFFFF"/>
        </w:rPr>
        <w:t>tronomis terletak di antara 110°</w:t>
      </w:r>
      <w:r w:rsidR="0037373D" w:rsidRPr="001F4E32">
        <w:rPr>
          <w:rFonts w:asciiTheme="majorBidi" w:hAnsiTheme="majorBidi" w:cstheme="majorBidi"/>
          <w:color w:val="000000"/>
          <w:shd w:val="clear" w:color="auto" w:fill="FFFFFF"/>
        </w:rPr>
        <w:t>23</w:t>
      </w:r>
      <w:r w:rsidR="00014BE3" w:rsidRPr="001F4E32">
        <w:rPr>
          <w:rFonts w:asciiTheme="majorBidi" w:hAnsiTheme="majorBidi" w:cstheme="majorBidi"/>
          <w:color w:val="000000"/>
          <w:shd w:val="clear" w:color="auto" w:fill="FFFFFF"/>
        </w:rPr>
        <w:t>ˈ</w:t>
      </w:r>
      <w:r w:rsidR="0037373D" w:rsidRPr="001F4E32">
        <w:rPr>
          <w:rFonts w:asciiTheme="majorBidi" w:hAnsiTheme="majorBidi" w:cstheme="majorBidi"/>
          <w:color w:val="000000"/>
          <w:shd w:val="clear" w:color="auto" w:fill="FFFFFF"/>
        </w:rPr>
        <w:t xml:space="preserve"> –</w:t>
      </w:r>
      <w:r w:rsidR="00014BE3" w:rsidRPr="001F4E32">
        <w:rPr>
          <w:rFonts w:asciiTheme="majorBidi" w:hAnsiTheme="majorBidi" w:cstheme="majorBidi"/>
          <w:color w:val="000000"/>
          <w:shd w:val="clear" w:color="auto" w:fill="FFFFFF"/>
        </w:rPr>
        <w:t xml:space="preserve"> 110°46ˈ30ˈˈ</w:t>
      </w:r>
      <w:r w:rsidR="0037373D" w:rsidRPr="001F4E32">
        <w:rPr>
          <w:rFonts w:asciiTheme="majorBidi" w:hAnsiTheme="majorBidi" w:cstheme="majorBidi"/>
          <w:color w:val="000000"/>
          <w:shd w:val="clear" w:color="auto" w:fill="FFFFFF"/>
        </w:rPr>
        <w:t>Bujur Timur dan 7</w:t>
      </w:r>
      <w:r w:rsidR="00014BE3" w:rsidRPr="001F4E32">
        <w:rPr>
          <w:rFonts w:asciiTheme="majorBidi" w:hAnsiTheme="majorBidi" w:cstheme="majorBidi"/>
          <w:color w:val="000000"/>
          <w:shd w:val="clear" w:color="auto" w:fill="FFFFFF"/>
        </w:rPr>
        <w:t>°</w:t>
      </w:r>
      <w:r w:rsidR="0037373D" w:rsidRPr="001F4E32">
        <w:rPr>
          <w:rFonts w:asciiTheme="majorBidi" w:hAnsiTheme="majorBidi" w:cstheme="majorBidi"/>
          <w:color w:val="000000"/>
          <w:shd w:val="clear" w:color="auto" w:fill="FFFFFF"/>
        </w:rPr>
        <w:t xml:space="preserve"> 14 </w:t>
      </w:r>
      <w:r w:rsidR="00014BE3" w:rsidRPr="001F4E32">
        <w:rPr>
          <w:rFonts w:asciiTheme="majorBidi" w:hAnsiTheme="majorBidi" w:cstheme="majorBidi"/>
          <w:color w:val="000000"/>
          <w:shd w:val="clear" w:color="auto" w:fill="FFFFFF"/>
        </w:rPr>
        <w:t>ˈ</w:t>
      </w:r>
      <w:r w:rsidR="0037373D" w:rsidRPr="001F4E32">
        <w:rPr>
          <w:rFonts w:asciiTheme="majorBidi" w:hAnsiTheme="majorBidi" w:cstheme="majorBidi"/>
          <w:color w:val="000000"/>
          <w:shd w:val="clear" w:color="auto" w:fill="FFFFFF"/>
        </w:rPr>
        <w:t>–</w:t>
      </w:r>
      <w:r w:rsidR="00014BE3" w:rsidRPr="001F4E32">
        <w:rPr>
          <w:rFonts w:asciiTheme="majorBidi" w:hAnsiTheme="majorBidi" w:cstheme="majorBidi"/>
          <w:color w:val="000000"/>
          <w:shd w:val="clear" w:color="auto" w:fill="FFFFFF"/>
        </w:rPr>
        <w:t xml:space="preserve"> 7°</w:t>
      </w:r>
      <w:r w:rsidR="0037373D" w:rsidRPr="001F4E32">
        <w:rPr>
          <w:rFonts w:asciiTheme="majorBidi" w:hAnsiTheme="majorBidi" w:cstheme="majorBidi"/>
          <w:color w:val="000000"/>
          <w:shd w:val="clear" w:color="auto" w:fill="FFFFFF"/>
        </w:rPr>
        <w:t>32</w:t>
      </w:r>
      <w:r w:rsidR="00014BE3" w:rsidRPr="001F4E32">
        <w:rPr>
          <w:rFonts w:asciiTheme="majorBidi" w:hAnsiTheme="majorBidi" w:cstheme="majorBidi"/>
          <w:color w:val="000000"/>
          <w:shd w:val="clear" w:color="auto" w:fill="FFFFFF"/>
        </w:rPr>
        <w:t>ˈ</w:t>
      </w:r>
      <w:r w:rsidR="0037373D" w:rsidRPr="001F4E32">
        <w:rPr>
          <w:rFonts w:asciiTheme="majorBidi" w:hAnsiTheme="majorBidi" w:cstheme="majorBidi"/>
          <w:color w:val="000000"/>
          <w:shd w:val="clear" w:color="auto" w:fill="FFFFFF"/>
        </w:rPr>
        <w:t xml:space="preserve"> 35</w:t>
      </w:r>
      <w:r w:rsidR="00014BE3" w:rsidRPr="001F4E32">
        <w:rPr>
          <w:rFonts w:asciiTheme="majorBidi" w:hAnsiTheme="majorBidi" w:cstheme="majorBidi"/>
          <w:color w:val="000000"/>
          <w:shd w:val="clear" w:color="auto" w:fill="FFFFFF"/>
        </w:rPr>
        <w:t>ˈˈ</w:t>
      </w:r>
      <w:r w:rsidR="0037373D" w:rsidRPr="001F4E32">
        <w:rPr>
          <w:rFonts w:asciiTheme="majorBidi" w:hAnsiTheme="majorBidi" w:cstheme="majorBidi"/>
          <w:color w:val="000000"/>
          <w:shd w:val="clear" w:color="auto" w:fill="FFFFFF"/>
        </w:rPr>
        <w:t xml:space="preserve"> Lintang Selatan</w:t>
      </w:r>
      <w:r w:rsidR="007B638D" w:rsidRPr="001F4E32">
        <w:rPr>
          <w:rStyle w:val="FootnoteReference"/>
          <w:rFonts w:asciiTheme="majorBidi" w:hAnsiTheme="majorBidi" w:cstheme="majorBidi"/>
          <w:color w:val="000000"/>
          <w:shd w:val="clear" w:color="auto" w:fill="FFFFFF"/>
        </w:rPr>
        <w:footnoteReference w:id="45"/>
      </w:r>
      <w:r w:rsidR="0037373D" w:rsidRPr="001F4E32">
        <w:rPr>
          <w:rFonts w:asciiTheme="majorBidi" w:hAnsiTheme="majorBidi" w:cstheme="majorBidi"/>
          <w:color w:val="000000"/>
          <w:shd w:val="clear" w:color="auto" w:fill="FFFFFF"/>
        </w:rPr>
        <w:t>.</w:t>
      </w:r>
    </w:p>
    <w:p w14:paraId="7601533E" w14:textId="77777777" w:rsidR="003C7B3D" w:rsidRDefault="00DD76EC" w:rsidP="003911CD">
      <w:pPr>
        <w:pStyle w:val="ListParagraph"/>
        <w:spacing w:line="26" w:lineRule="atLeast"/>
        <w:ind w:left="851" w:hanging="425"/>
        <w:jc w:val="center"/>
        <w:rPr>
          <w:rFonts w:asciiTheme="majorBidi" w:hAnsiTheme="majorBidi" w:cstheme="majorBidi"/>
          <w:noProof/>
          <w:color w:val="000000"/>
          <w:shd w:val="clear" w:color="auto" w:fill="FFFFFF"/>
        </w:rPr>
      </w:pPr>
      <w:r w:rsidRPr="001F4E32">
        <w:rPr>
          <w:rFonts w:asciiTheme="majorBidi" w:hAnsiTheme="majorBidi" w:cstheme="majorBidi"/>
          <w:noProof/>
          <w:color w:val="000000"/>
          <w:shd w:val="clear" w:color="auto" w:fill="FFFFFF"/>
        </w:rPr>
        <w:lastRenderedPageBreak/>
        <w:drawing>
          <wp:inline distT="0" distB="0" distL="0" distR="0" wp14:anchorId="523CCC3A" wp14:editId="382C1F5D">
            <wp:extent cx="2496620" cy="1311864"/>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5">
                      <a:extLst>
                        <a:ext uri="{28A0092B-C50C-407E-A947-70E740481C1C}">
                          <a14:useLocalDpi xmlns:a14="http://schemas.microsoft.com/office/drawing/2010/main" val="0"/>
                        </a:ext>
                      </a:extLst>
                    </a:blip>
                    <a:stretch>
                      <a:fillRect/>
                    </a:stretch>
                  </pic:blipFill>
                  <pic:spPr>
                    <a:xfrm>
                      <a:off x="0" y="0"/>
                      <a:ext cx="2536038" cy="1332576"/>
                    </a:xfrm>
                    <a:prstGeom prst="rect">
                      <a:avLst/>
                    </a:prstGeom>
                  </pic:spPr>
                </pic:pic>
              </a:graphicData>
            </a:graphic>
          </wp:inline>
        </w:drawing>
      </w:r>
    </w:p>
    <w:p w14:paraId="3FD0E3FE" w14:textId="77777777" w:rsidR="00451D14" w:rsidRPr="001F4E32" w:rsidRDefault="00451D14" w:rsidP="003911CD">
      <w:pPr>
        <w:pStyle w:val="ListParagraph"/>
        <w:spacing w:line="26" w:lineRule="atLeast"/>
        <w:ind w:left="851" w:hanging="425"/>
        <w:jc w:val="center"/>
        <w:rPr>
          <w:rFonts w:asciiTheme="majorBidi" w:hAnsiTheme="majorBidi" w:cstheme="majorBidi"/>
          <w:noProof/>
          <w:color w:val="000000"/>
          <w:shd w:val="clear" w:color="auto" w:fill="FFFFFF"/>
        </w:rPr>
      </w:pPr>
    </w:p>
    <w:p w14:paraId="2BE3660A" w14:textId="3A0A7FAD" w:rsidR="00DD76EC" w:rsidRPr="001F4E32" w:rsidRDefault="00451D14" w:rsidP="003911CD">
      <w:pPr>
        <w:pStyle w:val="ListParagraph"/>
        <w:spacing w:line="26" w:lineRule="atLeast"/>
        <w:ind w:left="851" w:hanging="425"/>
        <w:jc w:val="center"/>
        <w:rPr>
          <w:rFonts w:asciiTheme="majorBidi" w:hAnsiTheme="majorBidi" w:cstheme="majorBidi"/>
          <w:noProof/>
          <w:color w:val="000000"/>
          <w:shd w:val="clear" w:color="auto" w:fill="FFFFFF"/>
        </w:rPr>
      </w:pPr>
      <w:r>
        <w:rPr>
          <w:rFonts w:asciiTheme="majorBidi" w:hAnsiTheme="majorBidi" w:cstheme="majorBidi"/>
          <w:noProof/>
          <w:color w:val="000000"/>
          <w:shd w:val="clear" w:color="auto" w:fill="FFFFFF"/>
        </w:rPr>
        <w:t xml:space="preserve">Gambar 3.1 </w:t>
      </w:r>
      <w:r w:rsidR="002A5160" w:rsidRPr="001F4E32">
        <w:rPr>
          <w:rFonts w:asciiTheme="majorBidi" w:hAnsiTheme="majorBidi" w:cstheme="majorBidi"/>
          <w:noProof/>
          <w:color w:val="000000"/>
          <w:shd w:val="clear" w:color="auto" w:fill="FFFFFF"/>
        </w:rPr>
        <w:t>Peta Kabupaten Temanggung</w:t>
      </w:r>
    </w:p>
    <w:p w14:paraId="4F5246C5" w14:textId="77777777" w:rsidR="005464B2" w:rsidRPr="001F4E32" w:rsidRDefault="005464B2" w:rsidP="003911CD">
      <w:pPr>
        <w:pStyle w:val="ListParagraph"/>
        <w:spacing w:line="26" w:lineRule="atLeast"/>
        <w:ind w:left="851" w:hanging="425"/>
        <w:jc w:val="both"/>
        <w:rPr>
          <w:rFonts w:asciiTheme="majorBidi" w:hAnsiTheme="majorBidi" w:cstheme="majorBidi"/>
          <w:color w:val="000000"/>
          <w:shd w:val="clear" w:color="auto" w:fill="FFFFFF"/>
        </w:rPr>
      </w:pPr>
    </w:p>
    <w:p w14:paraId="7F3F82D6" w14:textId="1F29CD7B" w:rsidR="00154576" w:rsidRPr="001F4E32" w:rsidRDefault="000429AA" w:rsidP="003911CD">
      <w:pPr>
        <w:pStyle w:val="ListParagraph"/>
        <w:numPr>
          <w:ilvl w:val="0"/>
          <w:numId w:val="17"/>
        </w:numPr>
        <w:spacing w:line="26" w:lineRule="atLeast"/>
        <w:ind w:left="426" w:hanging="426"/>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 xml:space="preserve">Luas </w:t>
      </w:r>
      <w:r w:rsidR="00061453" w:rsidRPr="001F4E32">
        <w:rPr>
          <w:rFonts w:asciiTheme="majorBidi" w:hAnsiTheme="majorBidi" w:cstheme="majorBidi"/>
          <w:color w:val="000000"/>
          <w:shd w:val="clear" w:color="auto" w:fill="FFFFFF"/>
        </w:rPr>
        <w:t>Wilayah dan Batas</w:t>
      </w:r>
      <w:r w:rsidR="00154576" w:rsidRPr="001F4E32">
        <w:rPr>
          <w:rFonts w:asciiTheme="majorBidi" w:hAnsiTheme="majorBidi" w:cstheme="majorBidi"/>
          <w:color w:val="000000"/>
          <w:shd w:val="clear" w:color="auto" w:fill="FFFFFF"/>
        </w:rPr>
        <w:t xml:space="preserve"> Adminitratif Kabupaten Temanggung</w:t>
      </w:r>
    </w:p>
    <w:p w14:paraId="75922EAB" w14:textId="041546BE" w:rsidR="00735EE5" w:rsidRDefault="00061453" w:rsidP="003911CD">
      <w:pPr>
        <w:pStyle w:val="ListParagraph"/>
        <w:spacing w:line="26" w:lineRule="atLeast"/>
        <w:ind w:left="426"/>
        <w:jc w:val="both"/>
        <w:rPr>
          <w:rFonts w:asciiTheme="majorBidi" w:hAnsiTheme="majorBidi" w:cstheme="majorBidi"/>
        </w:rPr>
      </w:pPr>
      <w:r w:rsidRPr="001F4E32">
        <w:rPr>
          <w:rFonts w:asciiTheme="majorBidi" w:hAnsiTheme="majorBidi" w:cstheme="majorBidi"/>
          <w:color w:val="000000"/>
          <w:shd w:val="clear" w:color="auto" w:fill="FFFFFF"/>
        </w:rPr>
        <w:tab/>
        <w:t xml:space="preserve">Luas Wilayah Kabupaten Temanggung yaitu </w:t>
      </w:r>
      <w:r w:rsidR="00D33228" w:rsidRPr="001F4E32">
        <w:rPr>
          <w:rFonts w:asciiTheme="majorBidi" w:hAnsiTheme="majorBidi" w:cstheme="majorBidi"/>
          <w:color w:val="000000"/>
          <w:shd w:val="clear" w:color="auto" w:fill="FFFFFF"/>
        </w:rPr>
        <w:t>870,65 km2 (82.065</w:t>
      </w:r>
      <w:r w:rsidR="00BC2A54">
        <w:rPr>
          <w:rFonts w:asciiTheme="majorBidi" w:hAnsiTheme="majorBidi" w:cstheme="majorBidi"/>
          <w:color w:val="000000"/>
          <w:shd w:val="clear" w:color="auto" w:fill="FFFFFF"/>
        </w:rPr>
        <w:t xml:space="preserve"> </w:t>
      </w:r>
      <w:r w:rsidR="00D33228" w:rsidRPr="001F4E32">
        <w:rPr>
          <w:rFonts w:asciiTheme="majorBidi" w:hAnsiTheme="majorBidi" w:cstheme="majorBidi"/>
          <w:color w:val="000000"/>
          <w:shd w:val="clear" w:color="auto" w:fill="FFFFFF"/>
        </w:rPr>
        <w:t>Ha)</w:t>
      </w:r>
      <w:r w:rsidR="00D5375E">
        <w:rPr>
          <w:rFonts w:asciiTheme="majorBidi" w:hAnsiTheme="majorBidi" w:cstheme="majorBidi"/>
          <w:color w:val="000000"/>
          <w:shd w:val="clear" w:color="auto" w:fill="FFFFFF"/>
        </w:rPr>
        <w:t xml:space="preserve"> </w:t>
      </w:r>
      <w:r w:rsidR="00D33228" w:rsidRPr="001F4E32">
        <w:rPr>
          <w:rFonts w:asciiTheme="majorBidi" w:hAnsiTheme="majorBidi" w:cstheme="majorBidi"/>
          <w:color w:val="000000"/>
          <w:shd w:val="clear" w:color="auto" w:fill="FFFFFF"/>
        </w:rPr>
        <w:t xml:space="preserve">terdiri dari 20 Kecamatan dengan 266 </w:t>
      </w:r>
      <w:r w:rsidR="00E12803" w:rsidRPr="001F4E32">
        <w:rPr>
          <w:rFonts w:asciiTheme="majorBidi" w:hAnsiTheme="majorBidi" w:cstheme="majorBidi"/>
          <w:color w:val="000000"/>
          <w:shd w:val="clear" w:color="auto" w:fill="FFFFFF"/>
        </w:rPr>
        <w:t>desa, 23 kelurahan, 1.568 dusun,</w:t>
      </w:r>
      <w:r w:rsidR="00BC2A54">
        <w:rPr>
          <w:rFonts w:asciiTheme="majorBidi" w:hAnsiTheme="majorBidi" w:cstheme="majorBidi"/>
          <w:color w:val="000000"/>
          <w:shd w:val="clear" w:color="auto" w:fill="FFFFFF"/>
        </w:rPr>
        <w:t xml:space="preserve"> </w:t>
      </w:r>
      <w:r w:rsidR="00E12803" w:rsidRPr="001F4E32">
        <w:rPr>
          <w:rFonts w:asciiTheme="majorBidi" w:hAnsiTheme="majorBidi" w:cstheme="majorBidi"/>
          <w:color w:val="000000"/>
          <w:shd w:val="clear" w:color="auto" w:fill="FFFFFF"/>
        </w:rPr>
        <w:t xml:space="preserve">1.731 lingkungan, 1.610 RW, dan 5.389 RT dengan pusat pemerintahan berada </w:t>
      </w:r>
      <w:r w:rsidR="00E12803" w:rsidRPr="001F4E32">
        <w:rPr>
          <w:rFonts w:asciiTheme="majorBidi" w:hAnsiTheme="majorBidi" w:cstheme="majorBidi"/>
          <w:color w:val="000000"/>
          <w:shd w:val="clear" w:color="auto" w:fill="FFFFFF"/>
        </w:rPr>
        <w:tab/>
        <w:t xml:space="preserve">di kota Temanggung. </w:t>
      </w:r>
      <w:r w:rsidR="00E12803" w:rsidRPr="001F4E32">
        <w:rPr>
          <w:rFonts w:asciiTheme="majorBidi" w:hAnsiTheme="majorBidi" w:cstheme="majorBidi"/>
        </w:rPr>
        <w:t>Kecamatan yang terluas adalah Kecamatan Kandanganyaitu 78,36 km2, sedangkan yang terkecil adalah Kecamatan Selopampang</w:t>
      </w:r>
      <w:r w:rsidR="00BC2A54">
        <w:rPr>
          <w:rFonts w:asciiTheme="majorBidi" w:hAnsiTheme="majorBidi" w:cstheme="majorBidi"/>
        </w:rPr>
        <w:t xml:space="preserve"> </w:t>
      </w:r>
      <w:r w:rsidR="00E12803" w:rsidRPr="001F4E32">
        <w:rPr>
          <w:rFonts w:asciiTheme="majorBidi" w:hAnsiTheme="majorBidi" w:cstheme="majorBidi"/>
        </w:rPr>
        <w:t>seluas</w:t>
      </w:r>
      <w:r w:rsidR="00BC2A54">
        <w:rPr>
          <w:rFonts w:asciiTheme="majorBidi" w:hAnsiTheme="majorBidi" w:cstheme="majorBidi"/>
        </w:rPr>
        <w:t xml:space="preserve"> </w:t>
      </w:r>
      <w:r w:rsidR="00E12803" w:rsidRPr="001F4E32">
        <w:rPr>
          <w:rFonts w:asciiTheme="majorBidi" w:hAnsiTheme="majorBidi" w:cstheme="majorBidi"/>
        </w:rPr>
        <w:t>17,29 km2.</w:t>
      </w:r>
      <w:r w:rsidR="00BC2A54">
        <w:rPr>
          <w:rFonts w:asciiTheme="majorBidi" w:hAnsiTheme="majorBidi" w:cstheme="majorBidi"/>
        </w:rPr>
        <w:t xml:space="preserve"> </w:t>
      </w:r>
    </w:p>
    <w:p w14:paraId="138CC63A" w14:textId="60B702EF" w:rsidR="00BC2A54" w:rsidRDefault="00735EE5" w:rsidP="003911CD">
      <w:pPr>
        <w:pStyle w:val="ListParagraph"/>
        <w:spacing w:line="26" w:lineRule="atLeast"/>
        <w:ind w:left="426"/>
        <w:jc w:val="both"/>
        <w:rPr>
          <w:rFonts w:asciiTheme="majorBidi" w:hAnsiTheme="majorBidi" w:cstheme="majorBidi"/>
        </w:rPr>
      </w:pPr>
      <w:r>
        <w:rPr>
          <w:rFonts w:asciiTheme="majorBidi" w:hAnsiTheme="majorBidi" w:cstheme="majorBidi"/>
          <w:color w:val="000000"/>
          <w:shd w:val="clear" w:color="auto" w:fill="FFFFFF"/>
        </w:rPr>
        <w:tab/>
      </w:r>
      <w:r w:rsidR="00E12803" w:rsidRPr="001F4E32">
        <w:rPr>
          <w:rFonts w:asciiTheme="majorBidi" w:hAnsiTheme="majorBidi" w:cstheme="majorBidi"/>
          <w:color w:val="000000"/>
          <w:shd w:val="clear" w:color="auto" w:fill="FFFFFF"/>
        </w:rPr>
        <w:t xml:space="preserve">Adapun </w:t>
      </w:r>
      <w:r w:rsidR="00061453" w:rsidRPr="001F4E32">
        <w:rPr>
          <w:rFonts w:asciiTheme="majorBidi" w:hAnsiTheme="majorBidi" w:cstheme="majorBidi"/>
        </w:rPr>
        <w:t>Kabupaten Temanggung memiliki batas-batas</w:t>
      </w:r>
      <w:r w:rsidR="00BC2A54">
        <w:rPr>
          <w:rFonts w:asciiTheme="majorBidi" w:hAnsiTheme="majorBidi" w:cstheme="majorBidi"/>
        </w:rPr>
        <w:t xml:space="preserve"> </w:t>
      </w:r>
      <w:r w:rsidR="00061453" w:rsidRPr="001F4E32">
        <w:rPr>
          <w:rFonts w:asciiTheme="majorBidi" w:hAnsiTheme="majorBidi" w:cstheme="majorBidi"/>
        </w:rPr>
        <w:t>wilayah</w:t>
      </w:r>
      <w:r w:rsidR="00E12803" w:rsidRPr="001F4E32">
        <w:rPr>
          <w:rFonts w:asciiTheme="majorBidi" w:hAnsiTheme="majorBidi" w:cstheme="majorBidi"/>
        </w:rPr>
        <w:t xml:space="preserve"> administrasi sebagai berikut</w:t>
      </w:r>
      <w:r w:rsidR="00061453" w:rsidRPr="001F4E32">
        <w:rPr>
          <w:rFonts w:asciiTheme="majorBidi" w:hAnsiTheme="majorBidi" w:cstheme="majorBidi"/>
        </w:rPr>
        <w:t xml:space="preserve">: </w:t>
      </w:r>
    </w:p>
    <w:p w14:paraId="4A879E3F" w14:textId="77777777" w:rsidR="00BC2A54" w:rsidRDefault="00BC2A54" w:rsidP="003911CD">
      <w:pPr>
        <w:pStyle w:val="ListParagraph"/>
        <w:spacing w:line="26" w:lineRule="atLeast"/>
        <w:ind w:left="851" w:hanging="425"/>
        <w:jc w:val="both"/>
        <w:rPr>
          <w:rFonts w:asciiTheme="majorBidi" w:hAnsiTheme="majorBidi" w:cstheme="majorBidi"/>
        </w:rPr>
      </w:pPr>
    </w:p>
    <w:tbl>
      <w:tblPr>
        <w:tblStyle w:val="TableGrid"/>
        <w:tblW w:w="4819" w:type="dxa"/>
        <w:tblInd w:w="534" w:type="dxa"/>
        <w:tblLayout w:type="fixed"/>
        <w:tblLook w:val="04A0" w:firstRow="1" w:lastRow="0" w:firstColumn="1" w:lastColumn="0" w:noHBand="0" w:noVBand="1"/>
      </w:tblPr>
      <w:tblGrid>
        <w:gridCol w:w="850"/>
        <w:gridCol w:w="992"/>
        <w:gridCol w:w="1276"/>
        <w:gridCol w:w="1701"/>
      </w:tblGrid>
      <w:tr w:rsidR="00D5375E" w14:paraId="7E739F90" w14:textId="77777777" w:rsidTr="003911CD">
        <w:trPr>
          <w:trHeight w:val="733"/>
        </w:trPr>
        <w:tc>
          <w:tcPr>
            <w:tcW w:w="850" w:type="dxa"/>
          </w:tcPr>
          <w:p w14:paraId="524C18B0" w14:textId="77777777" w:rsidR="00BC2A54" w:rsidRDefault="00BC2A54"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No.</w:t>
            </w:r>
          </w:p>
        </w:tc>
        <w:tc>
          <w:tcPr>
            <w:tcW w:w="992" w:type="dxa"/>
          </w:tcPr>
          <w:p w14:paraId="4C5BFEBD" w14:textId="77777777" w:rsidR="00BC2A54" w:rsidRDefault="00BC2A54"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Batas Wilayah</w:t>
            </w:r>
          </w:p>
        </w:tc>
        <w:tc>
          <w:tcPr>
            <w:tcW w:w="1276" w:type="dxa"/>
          </w:tcPr>
          <w:p w14:paraId="00487A98" w14:textId="77777777" w:rsidR="00BC2A54" w:rsidRDefault="00BC2A54"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Kabupaten Lain</w:t>
            </w:r>
          </w:p>
        </w:tc>
        <w:tc>
          <w:tcPr>
            <w:tcW w:w="1701" w:type="dxa"/>
          </w:tcPr>
          <w:p w14:paraId="7793DC34" w14:textId="77777777" w:rsidR="00BC2A54" w:rsidRDefault="00BC2A54"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Kecamatan yang Berbatasan</w:t>
            </w:r>
          </w:p>
        </w:tc>
      </w:tr>
      <w:tr w:rsidR="00D5375E" w14:paraId="2862B406" w14:textId="77777777" w:rsidTr="003911CD">
        <w:trPr>
          <w:trHeight w:val="1090"/>
        </w:trPr>
        <w:tc>
          <w:tcPr>
            <w:tcW w:w="850" w:type="dxa"/>
          </w:tcPr>
          <w:p w14:paraId="34BD5C76" w14:textId="77777777" w:rsidR="00BC2A54" w:rsidRDefault="00BC2A54"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1</w:t>
            </w:r>
          </w:p>
        </w:tc>
        <w:tc>
          <w:tcPr>
            <w:tcW w:w="992" w:type="dxa"/>
          </w:tcPr>
          <w:p w14:paraId="5F90EC2A" w14:textId="77777777" w:rsidR="00BC2A54" w:rsidRDefault="00BC2A54"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Sebelah Utara</w:t>
            </w:r>
          </w:p>
        </w:tc>
        <w:tc>
          <w:tcPr>
            <w:tcW w:w="1276" w:type="dxa"/>
          </w:tcPr>
          <w:p w14:paraId="55C0E42B" w14:textId="77777777" w:rsidR="00BC2A54" w:rsidRDefault="00BC2A54"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Kabupaten Kendal dan Kabupaten Temanggung</w:t>
            </w:r>
          </w:p>
        </w:tc>
        <w:tc>
          <w:tcPr>
            <w:tcW w:w="1701" w:type="dxa"/>
          </w:tcPr>
          <w:p w14:paraId="63FE2873" w14:textId="77777777" w:rsidR="00BC2A54" w:rsidRDefault="00BC2A54"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Bejen, Kandangan,Gemawang</w:t>
            </w:r>
          </w:p>
        </w:tc>
      </w:tr>
      <w:tr w:rsidR="00D5375E" w14:paraId="7B3C0D4D" w14:textId="77777777" w:rsidTr="003911CD">
        <w:trPr>
          <w:trHeight w:val="503"/>
        </w:trPr>
        <w:tc>
          <w:tcPr>
            <w:tcW w:w="850" w:type="dxa"/>
          </w:tcPr>
          <w:p w14:paraId="6DA10166" w14:textId="77777777" w:rsidR="00BC2A54" w:rsidRDefault="00BC2A54"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2</w:t>
            </w:r>
          </w:p>
        </w:tc>
        <w:tc>
          <w:tcPr>
            <w:tcW w:w="992" w:type="dxa"/>
          </w:tcPr>
          <w:p w14:paraId="54BFA13C" w14:textId="77777777" w:rsidR="00BC2A54" w:rsidRDefault="00BC2A54"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Sebelah Selatan</w:t>
            </w:r>
          </w:p>
        </w:tc>
        <w:tc>
          <w:tcPr>
            <w:tcW w:w="1276" w:type="dxa"/>
          </w:tcPr>
          <w:p w14:paraId="56996C50" w14:textId="77777777" w:rsidR="00BC2A54" w:rsidRDefault="00BC2A54"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Kabupaten Magelang</w:t>
            </w:r>
          </w:p>
        </w:tc>
        <w:tc>
          <w:tcPr>
            <w:tcW w:w="1701" w:type="dxa"/>
          </w:tcPr>
          <w:p w14:paraId="56DD1A05" w14:textId="77777777" w:rsidR="00BC2A54" w:rsidRDefault="00BC2A54"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Krangan, Selopampang, Tlogomulyo, Pringsurat</w:t>
            </w:r>
          </w:p>
        </w:tc>
      </w:tr>
      <w:tr w:rsidR="00D5375E" w14:paraId="597BDF8D" w14:textId="77777777" w:rsidTr="003911CD">
        <w:trPr>
          <w:trHeight w:val="503"/>
        </w:trPr>
        <w:tc>
          <w:tcPr>
            <w:tcW w:w="850" w:type="dxa"/>
          </w:tcPr>
          <w:p w14:paraId="49D73ADC" w14:textId="77777777" w:rsidR="00BC2A54" w:rsidRDefault="00BC2A54"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lastRenderedPageBreak/>
              <w:t>3</w:t>
            </w:r>
          </w:p>
        </w:tc>
        <w:tc>
          <w:tcPr>
            <w:tcW w:w="992" w:type="dxa"/>
          </w:tcPr>
          <w:p w14:paraId="60F9D55F" w14:textId="77777777" w:rsidR="00BC2A54" w:rsidRDefault="00BC2A54"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Sebelah Barat</w:t>
            </w:r>
          </w:p>
        </w:tc>
        <w:tc>
          <w:tcPr>
            <w:tcW w:w="1276" w:type="dxa"/>
          </w:tcPr>
          <w:p w14:paraId="6B7B9A57" w14:textId="77777777" w:rsidR="00BC2A54" w:rsidRDefault="00BC2A54"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Kabupaten Wonosobo</w:t>
            </w:r>
          </w:p>
        </w:tc>
        <w:tc>
          <w:tcPr>
            <w:tcW w:w="1701" w:type="dxa"/>
          </w:tcPr>
          <w:p w14:paraId="7FDCECF8" w14:textId="77777777" w:rsidR="00BC2A54" w:rsidRDefault="00BC2A54"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Kledung, Ngadirejo, Wonoboyo</w:t>
            </w:r>
          </w:p>
        </w:tc>
      </w:tr>
      <w:tr w:rsidR="00D5375E" w14:paraId="1AAD3253" w14:textId="77777777" w:rsidTr="003911CD">
        <w:trPr>
          <w:trHeight w:val="1090"/>
        </w:trPr>
        <w:tc>
          <w:tcPr>
            <w:tcW w:w="850" w:type="dxa"/>
          </w:tcPr>
          <w:p w14:paraId="003C0F00" w14:textId="77777777" w:rsidR="00BC2A54" w:rsidRDefault="00BC2A54"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4</w:t>
            </w:r>
          </w:p>
        </w:tc>
        <w:tc>
          <w:tcPr>
            <w:tcW w:w="992" w:type="dxa"/>
          </w:tcPr>
          <w:p w14:paraId="1B182042" w14:textId="77777777" w:rsidR="00BC2A54" w:rsidRDefault="00BC2A54"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Sebelah Timur</w:t>
            </w:r>
          </w:p>
        </w:tc>
        <w:tc>
          <w:tcPr>
            <w:tcW w:w="1276" w:type="dxa"/>
          </w:tcPr>
          <w:p w14:paraId="079A52BB" w14:textId="77777777" w:rsidR="00BC2A54" w:rsidRDefault="00BC2A54"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KabupatenSemarang dan Kabupaten Magelang</w:t>
            </w:r>
          </w:p>
        </w:tc>
        <w:tc>
          <w:tcPr>
            <w:tcW w:w="1701" w:type="dxa"/>
          </w:tcPr>
          <w:p w14:paraId="46648E20" w14:textId="77777777" w:rsidR="00BC2A54" w:rsidRDefault="00BC2A54"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Kaloran, Kandangan, Krangan, Pringsurat</w:t>
            </w:r>
          </w:p>
        </w:tc>
      </w:tr>
    </w:tbl>
    <w:p w14:paraId="140605A8" w14:textId="67F880E9" w:rsidR="00451D14" w:rsidRDefault="00451D14" w:rsidP="003911CD">
      <w:pPr>
        <w:spacing w:line="26" w:lineRule="atLeast"/>
        <w:jc w:val="both"/>
        <w:rPr>
          <w:rFonts w:asciiTheme="majorBidi" w:hAnsiTheme="majorBidi" w:cstheme="majorBidi"/>
        </w:rPr>
      </w:pPr>
      <w:r>
        <w:rPr>
          <w:rFonts w:asciiTheme="majorBidi" w:hAnsiTheme="majorBidi" w:cstheme="majorBidi"/>
        </w:rPr>
        <w:tab/>
      </w:r>
      <w:r>
        <w:rPr>
          <w:rFonts w:asciiTheme="majorBidi" w:hAnsiTheme="majorBidi" w:cstheme="majorBidi"/>
        </w:rPr>
        <w:tab/>
        <w:t xml:space="preserve">   Tabel 3.1 Data Batas Wilayah Administrasi</w:t>
      </w:r>
    </w:p>
    <w:p w14:paraId="4BC157FC" w14:textId="7978E0FA" w:rsidR="00BC2A54" w:rsidRDefault="00735EE5" w:rsidP="003911CD">
      <w:pPr>
        <w:pStyle w:val="ListParagraph"/>
        <w:spacing w:line="26" w:lineRule="atLeast"/>
        <w:ind w:left="426"/>
        <w:jc w:val="both"/>
        <w:rPr>
          <w:rFonts w:asciiTheme="majorBidi" w:hAnsiTheme="majorBidi" w:cstheme="majorBidi"/>
        </w:rPr>
      </w:pPr>
      <w:r>
        <w:rPr>
          <w:rFonts w:asciiTheme="majorBidi" w:hAnsiTheme="majorBidi" w:cstheme="majorBidi"/>
        </w:rPr>
        <w:tab/>
      </w:r>
      <w:r w:rsidR="00857D51" w:rsidRPr="00BC2A54">
        <w:rPr>
          <w:rFonts w:asciiTheme="majorBidi" w:hAnsiTheme="majorBidi" w:cstheme="majorBidi"/>
        </w:rPr>
        <w:t>Wilayah Kabupaten Temanggung terletak di tengah tiga pusat kegiatan ekonomi yaitu Semarang, Purwokerto, dan Daerah Istimewa Yogyakarta. Wilayah Kabupaten Temanggung terdiri dari dataran, perbukitan, pegunungan, lembah dan gunung. Wilayah Kabupaten Temanggung dibatasi oleh 2 (dua) buah gunung yaitu Gunung Sumbing (3.260 mdpl) Gunung Sindoro (3.151 mdpl).</w:t>
      </w:r>
    </w:p>
    <w:p w14:paraId="31B9F9F1" w14:textId="346114D6" w:rsidR="00E134B7" w:rsidRDefault="00735EE5" w:rsidP="003911CD">
      <w:pPr>
        <w:pStyle w:val="ListParagraph"/>
        <w:spacing w:line="26" w:lineRule="atLeast"/>
        <w:ind w:left="426"/>
        <w:jc w:val="both"/>
        <w:rPr>
          <w:rFonts w:asciiTheme="majorBidi" w:hAnsiTheme="majorBidi" w:cstheme="majorBidi"/>
        </w:rPr>
      </w:pPr>
      <w:r>
        <w:rPr>
          <w:rFonts w:asciiTheme="majorBidi" w:hAnsiTheme="majorBidi" w:cstheme="majorBidi"/>
        </w:rPr>
        <w:tab/>
      </w:r>
      <w:r w:rsidR="004908EB" w:rsidRPr="00BC2A54">
        <w:rPr>
          <w:rFonts w:asciiTheme="majorBidi" w:hAnsiTheme="majorBidi" w:cstheme="majorBidi"/>
        </w:rPr>
        <w:t>Luas Wilayah Kecamatan di Kabupaten Temanggung Tahun 2024</w:t>
      </w:r>
    </w:p>
    <w:p w14:paraId="6B3D4DA1" w14:textId="77777777" w:rsidR="00D5375E" w:rsidRPr="00BC2A54" w:rsidRDefault="00D5375E" w:rsidP="003911CD">
      <w:pPr>
        <w:pStyle w:val="ListParagraph"/>
        <w:spacing w:line="26" w:lineRule="atLeast"/>
        <w:ind w:left="873" w:firstLine="720"/>
        <w:jc w:val="both"/>
        <w:rPr>
          <w:rFonts w:asciiTheme="majorBidi" w:hAnsiTheme="majorBidi" w:cstheme="majorBidi"/>
        </w:rPr>
      </w:pPr>
    </w:p>
    <w:tbl>
      <w:tblPr>
        <w:tblStyle w:val="TableGrid"/>
        <w:tblW w:w="0" w:type="auto"/>
        <w:tblInd w:w="534" w:type="dxa"/>
        <w:tblLook w:val="04A0" w:firstRow="1" w:lastRow="0" w:firstColumn="1" w:lastColumn="0" w:noHBand="0" w:noVBand="1"/>
      </w:tblPr>
      <w:tblGrid>
        <w:gridCol w:w="708"/>
        <w:gridCol w:w="1418"/>
        <w:gridCol w:w="1276"/>
        <w:gridCol w:w="1417"/>
      </w:tblGrid>
      <w:tr w:rsidR="00D5375E" w14:paraId="5B6DECF2" w14:textId="77777777" w:rsidTr="003911CD">
        <w:tc>
          <w:tcPr>
            <w:tcW w:w="708" w:type="dxa"/>
          </w:tcPr>
          <w:p w14:paraId="4187C417"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No.</w:t>
            </w:r>
          </w:p>
        </w:tc>
        <w:tc>
          <w:tcPr>
            <w:tcW w:w="1418" w:type="dxa"/>
          </w:tcPr>
          <w:p w14:paraId="107A7482"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Kecamatan</w:t>
            </w:r>
          </w:p>
        </w:tc>
        <w:tc>
          <w:tcPr>
            <w:tcW w:w="1276" w:type="dxa"/>
          </w:tcPr>
          <w:p w14:paraId="44D46403"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Luas (Ha)</w:t>
            </w:r>
          </w:p>
        </w:tc>
        <w:tc>
          <w:tcPr>
            <w:tcW w:w="1417" w:type="dxa"/>
          </w:tcPr>
          <w:p w14:paraId="230D9731"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Presentase (%) dari luas total Kab. Temanggung</w:t>
            </w:r>
          </w:p>
        </w:tc>
      </w:tr>
      <w:tr w:rsidR="00D5375E" w14:paraId="6E058B68" w14:textId="77777777" w:rsidTr="003911CD">
        <w:tc>
          <w:tcPr>
            <w:tcW w:w="708" w:type="dxa"/>
          </w:tcPr>
          <w:p w14:paraId="2327D7F5"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1</w:t>
            </w:r>
          </w:p>
        </w:tc>
        <w:tc>
          <w:tcPr>
            <w:tcW w:w="1418" w:type="dxa"/>
          </w:tcPr>
          <w:p w14:paraId="4A9495E3" w14:textId="77777777" w:rsidR="00D5375E" w:rsidRDefault="00D5375E"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Parakan</w:t>
            </w:r>
          </w:p>
        </w:tc>
        <w:tc>
          <w:tcPr>
            <w:tcW w:w="1276" w:type="dxa"/>
          </w:tcPr>
          <w:p w14:paraId="41471509"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2.223</w:t>
            </w:r>
          </w:p>
        </w:tc>
        <w:tc>
          <w:tcPr>
            <w:tcW w:w="1417" w:type="dxa"/>
          </w:tcPr>
          <w:p w14:paraId="5EFEBF80"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2,55</w:t>
            </w:r>
          </w:p>
        </w:tc>
      </w:tr>
      <w:tr w:rsidR="00D5375E" w14:paraId="50E6B4E9" w14:textId="77777777" w:rsidTr="003911CD">
        <w:tc>
          <w:tcPr>
            <w:tcW w:w="708" w:type="dxa"/>
          </w:tcPr>
          <w:p w14:paraId="65C202ED"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2</w:t>
            </w:r>
          </w:p>
        </w:tc>
        <w:tc>
          <w:tcPr>
            <w:tcW w:w="1418" w:type="dxa"/>
          </w:tcPr>
          <w:p w14:paraId="5EF71889" w14:textId="77777777" w:rsidR="00D5375E" w:rsidRDefault="00D5375E"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Kledung</w:t>
            </w:r>
          </w:p>
        </w:tc>
        <w:tc>
          <w:tcPr>
            <w:tcW w:w="1276" w:type="dxa"/>
          </w:tcPr>
          <w:p w14:paraId="487522D3"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3.221</w:t>
            </w:r>
          </w:p>
        </w:tc>
        <w:tc>
          <w:tcPr>
            <w:tcW w:w="1417" w:type="dxa"/>
          </w:tcPr>
          <w:p w14:paraId="50C5D770"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3,70</w:t>
            </w:r>
          </w:p>
        </w:tc>
      </w:tr>
      <w:tr w:rsidR="00D5375E" w14:paraId="48FA80BF" w14:textId="77777777" w:rsidTr="003911CD">
        <w:tc>
          <w:tcPr>
            <w:tcW w:w="708" w:type="dxa"/>
          </w:tcPr>
          <w:p w14:paraId="3DB72496"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3</w:t>
            </w:r>
          </w:p>
        </w:tc>
        <w:tc>
          <w:tcPr>
            <w:tcW w:w="1418" w:type="dxa"/>
          </w:tcPr>
          <w:p w14:paraId="36037572" w14:textId="77777777" w:rsidR="00D5375E" w:rsidRDefault="00D5375E"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Bansari</w:t>
            </w:r>
          </w:p>
        </w:tc>
        <w:tc>
          <w:tcPr>
            <w:tcW w:w="1276" w:type="dxa"/>
          </w:tcPr>
          <w:p w14:paraId="3DBD5FEB"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2.254</w:t>
            </w:r>
          </w:p>
        </w:tc>
        <w:tc>
          <w:tcPr>
            <w:tcW w:w="1417" w:type="dxa"/>
          </w:tcPr>
          <w:p w14:paraId="25159B7B"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2,59</w:t>
            </w:r>
          </w:p>
        </w:tc>
      </w:tr>
      <w:tr w:rsidR="00D5375E" w14:paraId="7E45307F" w14:textId="77777777" w:rsidTr="003911CD">
        <w:tc>
          <w:tcPr>
            <w:tcW w:w="708" w:type="dxa"/>
          </w:tcPr>
          <w:p w14:paraId="4D29E8AB"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4</w:t>
            </w:r>
          </w:p>
        </w:tc>
        <w:tc>
          <w:tcPr>
            <w:tcW w:w="1418" w:type="dxa"/>
          </w:tcPr>
          <w:p w14:paraId="5BCFB452" w14:textId="77777777" w:rsidR="00D5375E" w:rsidRDefault="00D5375E"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Bulu</w:t>
            </w:r>
          </w:p>
        </w:tc>
        <w:tc>
          <w:tcPr>
            <w:tcW w:w="1276" w:type="dxa"/>
          </w:tcPr>
          <w:p w14:paraId="4A45A393"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4.304</w:t>
            </w:r>
          </w:p>
        </w:tc>
        <w:tc>
          <w:tcPr>
            <w:tcW w:w="1417" w:type="dxa"/>
          </w:tcPr>
          <w:p w14:paraId="6CA12CEB"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4,94</w:t>
            </w:r>
          </w:p>
        </w:tc>
      </w:tr>
      <w:tr w:rsidR="00D5375E" w14:paraId="6E63EFDE" w14:textId="77777777" w:rsidTr="003911CD">
        <w:tc>
          <w:tcPr>
            <w:tcW w:w="708" w:type="dxa"/>
          </w:tcPr>
          <w:p w14:paraId="3F628587"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5</w:t>
            </w:r>
          </w:p>
        </w:tc>
        <w:tc>
          <w:tcPr>
            <w:tcW w:w="1418" w:type="dxa"/>
          </w:tcPr>
          <w:p w14:paraId="41A95C97" w14:textId="77777777" w:rsidR="00D5375E" w:rsidRDefault="00D5375E"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Temanggung</w:t>
            </w:r>
          </w:p>
        </w:tc>
        <w:tc>
          <w:tcPr>
            <w:tcW w:w="1276" w:type="dxa"/>
          </w:tcPr>
          <w:p w14:paraId="1951F0D0"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3.339</w:t>
            </w:r>
          </w:p>
        </w:tc>
        <w:tc>
          <w:tcPr>
            <w:tcW w:w="1417" w:type="dxa"/>
          </w:tcPr>
          <w:p w14:paraId="77901AE0"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3,84</w:t>
            </w:r>
          </w:p>
        </w:tc>
      </w:tr>
      <w:tr w:rsidR="00D5375E" w14:paraId="276988D5" w14:textId="77777777" w:rsidTr="003911CD">
        <w:tc>
          <w:tcPr>
            <w:tcW w:w="708" w:type="dxa"/>
          </w:tcPr>
          <w:p w14:paraId="0AF61874"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6</w:t>
            </w:r>
          </w:p>
        </w:tc>
        <w:tc>
          <w:tcPr>
            <w:tcW w:w="1418" w:type="dxa"/>
          </w:tcPr>
          <w:p w14:paraId="1E14D6E9" w14:textId="77777777" w:rsidR="00D5375E" w:rsidRDefault="00D5375E"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Tlogomulya</w:t>
            </w:r>
          </w:p>
        </w:tc>
        <w:tc>
          <w:tcPr>
            <w:tcW w:w="1276" w:type="dxa"/>
          </w:tcPr>
          <w:p w14:paraId="20856809"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2.484</w:t>
            </w:r>
          </w:p>
        </w:tc>
        <w:tc>
          <w:tcPr>
            <w:tcW w:w="1417" w:type="dxa"/>
          </w:tcPr>
          <w:p w14:paraId="38F4EE5F"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2,85</w:t>
            </w:r>
          </w:p>
        </w:tc>
      </w:tr>
      <w:tr w:rsidR="00D5375E" w14:paraId="518D9398" w14:textId="77777777" w:rsidTr="003911CD">
        <w:tc>
          <w:tcPr>
            <w:tcW w:w="708" w:type="dxa"/>
          </w:tcPr>
          <w:p w14:paraId="16B31073"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7</w:t>
            </w:r>
          </w:p>
        </w:tc>
        <w:tc>
          <w:tcPr>
            <w:tcW w:w="1418" w:type="dxa"/>
          </w:tcPr>
          <w:p w14:paraId="6E8AC0AD" w14:textId="77777777" w:rsidR="00D5375E" w:rsidRDefault="00D5375E"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Tembarak</w:t>
            </w:r>
          </w:p>
        </w:tc>
        <w:tc>
          <w:tcPr>
            <w:tcW w:w="1276" w:type="dxa"/>
          </w:tcPr>
          <w:p w14:paraId="5C0E8FD4"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2.684</w:t>
            </w:r>
          </w:p>
        </w:tc>
        <w:tc>
          <w:tcPr>
            <w:tcW w:w="1417" w:type="dxa"/>
          </w:tcPr>
          <w:p w14:paraId="35B08FE8"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3,08</w:t>
            </w:r>
          </w:p>
        </w:tc>
      </w:tr>
      <w:tr w:rsidR="00D5375E" w14:paraId="2B41927D" w14:textId="77777777" w:rsidTr="003911CD">
        <w:tc>
          <w:tcPr>
            <w:tcW w:w="708" w:type="dxa"/>
          </w:tcPr>
          <w:p w14:paraId="3F63FFAB"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8</w:t>
            </w:r>
          </w:p>
        </w:tc>
        <w:tc>
          <w:tcPr>
            <w:tcW w:w="1418" w:type="dxa"/>
          </w:tcPr>
          <w:p w14:paraId="7A54079A" w14:textId="77777777" w:rsidR="00D5375E" w:rsidRDefault="00D5375E"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Selopampang</w:t>
            </w:r>
          </w:p>
        </w:tc>
        <w:tc>
          <w:tcPr>
            <w:tcW w:w="1276" w:type="dxa"/>
          </w:tcPr>
          <w:p w14:paraId="04B49FE7"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1.729</w:t>
            </w:r>
          </w:p>
        </w:tc>
        <w:tc>
          <w:tcPr>
            <w:tcW w:w="1417" w:type="dxa"/>
          </w:tcPr>
          <w:p w14:paraId="20670543"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1,99</w:t>
            </w:r>
          </w:p>
        </w:tc>
      </w:tr>
      <w:tr w:rsidR="00D5375E" w14:paraId="0C9256C8" w14:textId="77777777" w:rsidTr="003911CD">
        <w:tc>
          <w:tcPr>
            <w:tcW w:w="708" w:type="dxa"/>
          </w:tcPr>
          <w:p w14:paraId="0D9D9344"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9</w:t>
            </w:r>
          </w:p>
        </w:tc>
        <w:tc>
          <w:tcPr>
            <w:tcW w:w="1418" w:type="dxa"/>
          </w:tcPr>
          <w:p w14:paraId="7127409C" w14:textId="77777777" w:rsidR="00D5375E" w:rsidRDefault="00D5375E"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Krangan</w:t>
            </w:r>
          </w:p>
        </w:tc>
        <w:tc>
          <w:tcPr>
            <w:tcW w:w="1276" w:type="dxa"/>
          </w:tcPr>
          <w:p w14:paraId="09E6A79F"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5.761</w:t>
            </w:r>
          </w:p>
        </w:tc>
        <w:tc>
          <w:tcPr>
            <w:tcW w:w="1417" w:type="dxa"/>
          </w:tcPr>
          <w:p w14:paraId="70B9377B"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6,62</w:t>
            </w:r>
          </w:p>
        </w:tc>
      </w:tr>
      <w:tr w:rsidR="00D5375E" w14:paraId="04180B05" w14:textId="77777777" w:rsidTr="003911CD">
        <w:tc>
          <w:tcPr>
            <w:tcW w:w="708" w:type="dxa"/>
          </w:tcPr>
          <w:p w14:paraId="6517FC1D"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10</w:t>
            </w:r>
          </w:p>
        </w:tc>
        <w:tc>
          <w:tcPr>
            <w:tcW w:w="1418" w:type="dxa"/>
          </w:tcPr>
          <w:p w14:paraId="642FCCFC" w14:textId="77777777" w:rsidR="00D5375E" w:rsidRDefault="00D5375E"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Pringsurat</w:t>
            </w:r>
          </w:p>
        </w:tc>
        <w:tc>
          <w:tcPr>
            <w:tcW w:w="1276" w:type="dxa"/>
          </w:tcPr>
          <w:p w14:paraId="18D7C155"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5.727</w:t>
            </w:r>
          </w:p>
        </w:tc>
        <w:tc>
          <w:tcPr>
            <w:tcW w:w="1417" w:type="dxa"/>
          </w:tcPr>
          <w:p w14:paraId="28208EEE"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6,58</w:t>
            </w:r>
          </w:p>
        </w:tc>
      </w:tr>
      <w:tr w:rsidR="00D5375E" w14:paraId="16D58961" w14:textId="77777777" w:rsidTr="003911CD">
        <w:tc>
          <w:tcPr>
            <w:tcW w:w="708" w:type="dxa"/>
          </w:tcPr>
          <w:p w14:paraId="296B6807"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11</w:t>
            </w:r>
          </w:p>
        </w:tc>
        <w:tc>
          <w:tcPr>
            <w:tcW w:w="1418" w:type="dxa"/>
          </w:tcPr>
          <w:p w14:paraId="1882AAA3" w14:textId="77777777" w:rsidR="00D5375E" w:rsidRDefault="00D5375E"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Kaloran</w:t>
            </w:r>
          </w:p>
        </w:tc>
        <w:tc>
          <w:tcPr>
            <w:tcW w:w="1276" w:type="dxa"/>
          </w:tcPr>
          <w:p w14:paraId="67D8FDBD"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6.392</w:t>
            </w:r>
          </w:p>
        </w:tc>
        <w:tc>
          <w:tcPr>
            <w:tcW w:w="1417" w:type="dxa"/>
          </w:tcPr>
          <w:p w14:paraId="0A8B234A"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7,34</w:t>
            </w:r>
          </w:p>
        </w:tc>
      </w:tr>
      <w:tr w:rsidR="00D5375E" w14:paraId="574A3E2A" w14:textId="77777777" w:rsidTr="003911CD">
        <w:tc>
          <w:tcPr>
            <w:tcW w:w="708" w:type="dxa"/>
          </w:tcPr>
          <w:p w14:paraId="19040A42"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12</w:t>
            </w:r>
          </w:p>
        </w:tc>
        <w:tc>
          <w:tcPr>
            <w:tcW w:w="1418" w:type="dxa"/>
          </w:tcPr>
          <w:p w14:paraId="4B0A4C69" w14:textId="77777777" w:rsidR="00D5375E" w:rsidRDefault="00D5375E"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Kandangan</w:t>
            </w:r>
          </w:p>
        </w:tc>
        <w:tc>
          <w:tcPr>
            <w:tcW w:w="1276" w:type="dxa"/>
          </w:tcPr>
          <w:p w14:paraId="65222817"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7.836</w:t>
            </w:r>
          </w:p>
        </w:tc>
        <w:tc>
          <w:tcPr>
            <w:tcW w:w="1417" w:type="dxa"/>
          </w:tcPr>
          <w:p w14:paraId="6A68F34A"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9,00</w:t>
            </w:r>
          </w:p>
        </w:tc>
      </w:tr>
      <w:tr w:rsidR="00D5375E" w14:paraId="5915E13A" w14:textId="77777777" w:rsidTr="003911CD">
        <w:tc>
          <w:tcPr>
            <w:tcW w:w="708" w:type="dxa"/>
          </w:tcPr>
          <w:p w14:paraId="563FBAC1"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lastRenderedPageBreak/>
              <w:t>13</w:t>
            </w:r>
          </w:p>
        </w:tc>
        <w:tc>
          <w:tcPr>
            <w:tcW w:w="1418" w:type="dxa"/>
          </w:tcPr>
          <w:p w14:paraId="65EC74B9" w14:textId="77777777" w:rsidR="00D5375E" w:rsidRDefault="00D5375E"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Kedu</w:t>
            </w:r>
          </w:p>
        </w:tc>
        <w:tc>
          <w:tcPr>
            <w:tcW w:w="1276" w:type="dxa"/>
          </w:tcPr>
          <w:p w14:paraId="3B46CBA7"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3.496</w:t>
            </w:r>
          </w:p>
        </w:tc>
        <w:tc>
          <w:tcPr>
            <w:tcW w:w="1417" w:type="dxa"/>
          </w:tcPr>
          <w:p w14:paraId="25FF9578"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4,02</w:t>
            </w:r>
          </w:p>
        </w:tc>
      </w:tr>
      <w:tr w:rsidR="00D5375E" w14:paraId="1D10A73F" w14:textId="77777777" w:rsidTr="003911CD">
        <w:tc>
          <w:tcPr>
            <w:tcW w:w="708" w:type="dxa"/>
          </w:tcPr>
          <w:p w14:paraId="376E5699"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14</w:t>
            </w:r>
          </w:p>
        </w:tc>
        <w:tc>
          <w:tcPr>
            <w:tcW w:w="1418" w:type="dxa"/>
          </w:tcPr>
          <w:p w14:paraId="1EFCEDF9" w14:textId="77777777" w:rsidR="00D5375E" w:rsidRDefault="00D5375E"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Ngadirejo</w:t>
            </w:r>
          </w:p>
        </w:tc>
        <w:tc>
          <w:tcPr>
            <w:tcW w:w="1276" w:type="dxa"/>
          </w:tcPr>
          <w:p w14:paraId="68421A62"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5.331</w:t>
            </w:r>
          </w:p>
        </w:tc>
        <w:tc>
          <w:tcPr>
            <w:tcW w:w="1417" w:type="dxa"/>
          </w:tcPr>
          <w:p w14:paraId="4AFB12E5"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6,12</w:t>
            </w:r>
          </w:p>
        </w:tc>
      </w:tr>
      <w:tr w:rsidR="00D5375E" w14:paraId="14B556A1" w14:textId="77777777" w:rsidTr="003911CD">
        <w:tc>
          <w:tcPr>
            <w:tcW w:w="708" w:type="dxa"/>
          </w:tcPr>
          <w:p w14:paraId="22ECDD60"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15</w:t>
            </w:r>
          </w:p>
        </w:tc>
        <w:tc>
          <w:tcPr>
            <w:tcW w:w="1418" w:type="dxa"/>
          </w:tcPr>
          <w:p w14:paraId="73F57C45" w14:textId="77777777" w:rsidR="00D5375E" w:rsidRDefault="00D5375E"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Jumo</w:t>
            </w:r>
          </w:p>
        </w:tc>
        <w:tc>
          <w:tcPr>
            <w:tcW w:w="1276" w:type="dxa"/>
          </w:tcPr>
          <w:p w14:paraId="2BAD5F73"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2.932</w:t>
            </w:r>
          </w:p>
        </w:tc>
        <w:tc>
          <w:tcPr>
            <w:tcW w:w="1417" w:type="dxa"/>
          </w:tcPr>
          <w:p w14:paraId="35338656"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3,37</w:t>
            </w:r>
          </w:p>
        </w:tc>
      </w:tr>
      <w:tr w:rsidR="00D5375E" w14:paraId="2C2C29FD" w14:textId="77777777" w:rsidTr="003911CD">
        <w:tc>
          <w:tcPr>
            <w:tcW w:w="708" w:type="dxa"/>
          </w:tcPr>
          <w:p w14:paraId="0BC9199C"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16</w:t>
            </w:r>
          </w:p>
        </w:tc>
        <w:tc>
          <w:tcPr>
            <w:tcW w:w="1418" w:type="dxa"/>
          </w:tcPr>
          <w:p w14:paraId="3CE83536" w14:textId="77777777" w:rsidR="00D5375E" w:rsidRDefault="00D5375E"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Gemawang</w:t>
            </w:r>
          </w:p>
        </w:tc>
        <w:tc>
          <w:tcPr>
            <w:tcW w:w="1276" w:type="dxa"/>
          </w:tcPr>
          <w:p w14:paraId="334E33A8"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6.711</w:t>
            </w:r>
          </w:p>
        </w:tc>
        <w:tc>
          <w:tcPr>
            <w:tcW w:w="1417" w:type="dxa"/>
          </w:tcPr>
          <w:p w14:paraId="5A20821B"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7,71</w:t>
            </w:r>
          </w:p>
        </w:tc>
      </w:tr>
      <w:tr w:rsidR="00D5375E" w14:paraId="59673AC6" w14:textId="77777777" w:rsidTr="003911CD">
        <w:tc>
          <w:tcPr>
            <w:tcW w:w="708" w:type="dxa"/>
          </w:tcPr>
          <w:p w14:paraId="3553A321"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17</w:t>
            </w:r>
          </w:p>
        </w:tc>
        <w:tc>
          <w:tcPr>
            <w:tcW w:w="1418" w:type="dxa"/>
          </w:tcPr>
          <w:p w14:paraId="64A6091F" w14:textId="77777777" w:rsidR="00D5375E" w:rsidRDefault="00D5375E"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Candiroto</w:t>
            </w:r>
          </w:p>
        </w:tc>
        <w:tc>
          <w:tcPr>
            <w:tcW w:w="1276" w:type="dxa"/>
          </w:tcPr>
          <w:p w14:paraId="50B8C5D3"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5.994</w:t>
            </w:r>
          </w:p>
        </w:tc>
        <w:tc>
          <w:tcPr>
            <w:tcW w:w="1417" w:type="dxa"/>
          </w:tcPr>
          <w:p w14:paraId="5B8A0824"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6,88</w:t>
            </w:r>
          </w:p>
        </w:tc>
      </w:tr>
      <w:tr w:rsidR="00D5375E" w14:paraId="7307B2A3" w14:textId="77777777" w:rsidTr="003911CD">
        <w:tc>
          <w:tcPr>
            <w:tcW w:w="708" w:type="dxa"/>
          </w:tcPr>
          <w:p w14:paraId="684694C5"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18</w:t>
            </w:r>
          </w:p>
        </w:tc>
        <w:tc>
          <w:tcPr>
            <w:tcW w:w="1418" w:type="dxa"/>
          </w:tcPr>
          <w:p w14:paraId="76C63769" w14:textId="77777777" w:rsidR="00D5375E" w:rsidRDefault="00D5375E"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Bejen</w:t>
            </w:r>
          </w:p>
        </w:tc>
        <w:tc>
          <w:tcPr>
            <w:tcW w:w="1276" w:type="dxa"/>
          </w:tcPr>
          <w:p w14:paraId="2D489BED"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6.884</w:t>
            </w:r>
          </w:p>
        </w:tc>
        <w:tc>
          <w:tcPr>
            <w:tcW w:w="1417" w:type="dxa"/>
          </w:tcPr>
          <w:p w14:paraId="55929269"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7,91</w:t>
            </w:r>
          </w:p>
        </w:tc>
      </w:tr>
      <w:tr w:rsidR="00D5375E" w14:paraId="1CF38549" w14:textId="77777777" w:rsidTr="003911CD">
        <w:tc>
          <w:tcPr>
            <w:tcW w:w="708" w:type="dxa"/>
          </w:tcPr>
          <w:p w14:paraId="095D1805"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19</w:t>
            </w:r>
          </w:p>
        </w:tc>
        <w:tc>
          <w:tcPr>
            <w:tcW w:w="1418" w:type="dxa"/>
          </w:tcPr>
          <w:p w14:paraId="536F3495" w14:textId="77777777" w:rsidR="00D5375E" w:rsidRDefault="00D5375E"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Tretep</w:t>
            </w:r>
          </w:p>
        </w:tc>
        <w:tc>
          <w:tcPr>
            <w:tcW w:w="1276" w:type="dxa"/>
          </w:tcPr>
          <w:p w14:paraId="6C411DE1"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3.365</w:t>
            </w:r>
          </w:p>
        </w:tc>
        <w:tc>
          <w:tcPr>
            <w:tcW w:w="1417" w:type="dxa"/>
          </w:tcPr>
          <w:p w14:paraId="19243435"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3,86</w:t>
            </w:r>
          </w:p>
        </w:tc>
      </w:tr>
      <w:tr w:rsidR="00D5375E" w14:paraId="6AF4D86D" w14:textId="77777777" w:rsidTr="003911CD">
        <w:tc>
          <w:tcPr>
            <w:tcW w:w="708" w:type="dxa"/>
          </w:tcPr>
          <w:p w14:paraId="454D058E"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20</w:t>
            </w:r>
          </w:p>
        </w:tc>
        <w:tc>
          <w:tcPr>
            <w:tcW w:w="1418" w:type="dxa"/>
          </w:tcPr>
          <w:p w14:paraId="36DAEFBA" w14:textId="77777777" w:rsidR="00D5375E" w:rsidRDefault="00D5375E"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Wonoboyo</w:t>
            </w:r>
          </w:p>
        </w:tc>
        <w:tc>
          <w:tcPr>
            <w:tcW w:w="1276" w:type="dxa"/>
          </w:tcPr>
          <w:p w14:paraId="082B95EE"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4.398</w:t>
            </w:r>
          </w:p>
        </w:tc>
        <w:tc>
          <w:tcPr>
            <w:tcW w:w="1417" w:type="dxa"/>
          </w:tcPr>
          <w:p w14:paraId="0B237965"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5,05</w:t>
            </w:r>
          </w:p>
        </w:tc>
      </w:tr>
      <w:tr w:rsidR="00D5375E" w14:paraId="3B6A3288" w14:textId="77777777" w:rsidTr="003911CD">
        <w:tc>
          <w:tcPr>
            <w:tcW w:w="708" w:type="dxa"/>
          </w:tcPr>
          <w:p w14:paraId="4E1FCB67"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p>
        </w:tc>
        <w:tc>
          <w:tcPr>
            <w:tcW w:w="1418" w:type="dxa"/>
          </w:tcPr>
          <w:p w14:paraId="34CB075C" w14:textId="77777777" w:rsidR="00D5375E" w:rsidRDefault="00D5375E" w:rsidP="00DD461B">
            <w:pPr>
              <w:pStyle w:val="ListParagraph"/>
              <w:spacing w:line="26" w:lineRule="atLeast"/>
              <w:ind w:left="0"/>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Kabupaten Temanggung</w:t>
            </w:r>
          </w:p>
        </w:tc>
        <w:tc>
          <w:tcPr>
            <w:tcW w:w="1276" w:type="dxa"/>
          </w:tcPr>
          <w:p w14:paraId="6BE61F33"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87.065</w:t>
            </w:r>
          </w:p>
        </w:tc>
        <w:tc>
          <w:tcPr>
            <w:tcW w:w="1417" w:type="dxa"/>
          </w:tcPr>
          <w:p w14:paraId="7647CC01" w14:textId="77777777" w:rsidR="00D5375E" w:rsidRDefault="00D5375E" w:rsidP="00DD461B">
            <w:pPr>
              <w:pStyle w:val="ListParagraph"/>
              <w:spacing w:line="26" w:lineRule="atLeast"/>
              <w:ind w:left="0"/>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100,00</w:t>
            </w:r>
          </w:p>
        </w:tc>
      </w:tr>
    </w:tbl>
    <w:p w14:paraId="525EA232" w14:textId="75C02773" w:rsidR="00145C67" w:rsidRDefault="00145C67" w:rsidP="003911CD">
      <w:pPr>
        <w:pStyle w:val="ListParagraph"/>
        <w:spacing w:line="26" w:lineRule="atLeast"/>
        <w:ind w:left="851" w:hanging="425"/>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 xml:space="preserve">   </w:t>
      </w:r>
    </w:p>
    <w:p w14:paraId="1A03BFF3" w14:textId="68A0D911" w:rsidR="00145C67" w:rsidRDefault="00451D14" w:rsidP="00C700CA">
      <w:pPr>
        <w:pStyle w:val="ListParagraph"/>
        <w:spacing w:line="26" w:lineRule="atLeast"/>
        <w:ind w:left="426"/>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 xml:space="preserve">     Tabel 3.1 Data Luas Kecamatan di Kabupaten Temanggung</w:t>
      </w:r>
      <w:r w:rsidR="005941AD">
        <w:rPr>
          <w:rFonts w:asciiTheme="majorBidi" w:hAnsiTheme="majorBidi" w:cstheme="majorBidi"/>
          <w:color w:val="000000"/>
          <w:shd w:val="clear" w:color="auto" w:fill="FFFFFF"/>
        </w:rPr>
        <w:t>.</w:t>
      </w:r>
    </w:p>
    <w:p w14:paraId="083AA757" w14:textId="77777777" w:rsidR="00662C84" w:rsidRPr="001F4E32" w:rsidRDefault="003C462B" w:rsidP="003911CD">
      <w:pPr>
        <w:pStyle w:val="ListParagraph"/>
        <w:spacing w:line="26" w:lineRule="atLeast"/>
        <w:ind w:left="1134" w:hanging="425"/>
        <w:jc w:val="center"/>
        <w:rPr>
          <w:rFonts w:asciiTheme="majorBidi" w:hAnsiTheme="majorBidi" w:cstheme="majorBidi"/>
          <w:color w:val="000000"/>
          <w:shd w:val="clear" w:color="auto" w:fill="FFFFFF"/>
        </w:rPr>
      </w:pPr>
      <w:r w:rsidRPr="001F4E32">
        <w:rPr>
          <w:rFonts w:asciiTheme="majorBidi" w:hAnsiTheme="majorBidi" w:cstheme="majorBidi"/>
          <w:noProof/>
          <w:color w:val="000000"/>
          <w:shd w:val="clear" w:color="auto" w:fill="FFFFFF"/>
        </w:rPr>
        <w:drawing>
          <wp:inline distT="0" distB="0" distL="0" distR="0" wp14:anchorId="50B99D92" wp14:editId="08DF3D92">
            <wp:extent cx="2790825" cy="23137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01 at 18.12.5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6437" cy="2343241"/>
                    </a:xfrm>
                    <a:prstGeom prst="rect">
                      <a:avLst/>
                    </a:prstGeom>
                  </pic:spPr>
                </pic:pic>
              </a:graphicData>
            </a:graphic>
          </wp:inline>
        </w:drawing>
      </w:r>
    </w:p>
    <w:p w14:paraId="133AEB0B" w14:textId="7D6F1381" w:rsidR="00451D14" w:rsidRDefault="003C7B3D" w:rsidP="003911CD">
      <w:pPr>
        <w:pStyle w:val="ListParagraph"/>
        <w:spacing w:line="26" w:lineRule="atLeast"/>
        <w:ind w:left="1134" w:hanging="425"/>
        <w:jc w:val="center"/>
        <w:rPr>
          <w:rFonts w:asciiTheme="majorBidi" w:hAnsiTheme="majorBidi" w:cstheme="majorBidi"/>
          <w:color w:val="000000"/>
          <w:shd w:val="clear" w:color="auto" w:fill="FFFFFF"/>
        </w:rPr>
      </w:pPr>
      <w:r w:rsidRPr="001F4E32">
        <w:rPr>
          <w:rFonts w:asciiTheme="majorBidi" w:hAnsiTheme="majorBidi" w:cstheme="majorBidi"/>
          <w:color w:val="000000"/>
          <w:shd w:val="clear" w:color="auto" w:fill="FFFFFF"/>
        </w:rPr>
        <w:t>Peta Administrasi Kabupaten Temanggung</w:t>
      </w:r>
      <w:r w:rsidR="00003436" w:rsidRPr="001F4E32">
        <w:rPr>
          <w:rStyle w:val="FootnoteReference"/>
          <w:rFonts w:asciiTheme="majorBidi" w:hAnsiTheme="majorBidi" w:cstheme="majorBidi"/>
          <w:color w:val="000000"/>
          <w:shd w:val="clear" w:color="auto" w:fill="FFFFFF"/>
        </w:rPr>
        <w:footnoteReference w:id="46"/>
      </w:r>
    </w:p>
    <w:p w14:paraId="4DAD7A55" w14:textId="2ED6B1C8" w:rsidR="00451D14" w:rsidRDefault="00735EE5" w:rsidP="003911CD">
      <w:pPr>
        <w:pStyle w:val="ListParagraph"/>
        <w:spacing w:line="26" w:lineRule="atLeast"/>
        <w:ind w:left="426"/>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ab/>
      </w:r>
      <w:r>
        <w:rPr>
          <w:rFonts w:asciiTheme="majorBidi" w:hAnsiTheme="majorBidi" w:cstheme="majorBidi"/>
          <w:color w:val="000000"/>
          <w:shd w:val="clear" w:color="auto" w:fill="FFFFFF"/>
        </w:rPr>
        <w:tab/>
      </w:r>
      <w:r w:rsidR="00451D14">
        <w:rPr>
          <w:rFonts w:asciiTheme="majorBidi" w:hAnsiTheme="majorBidi" w:cstheme="majorBidi"/>
          <w:color w:val="000000"/>
          <w:shd w:val="clear" w:color="auto" w:fill="FFFFFF"/>
        </w:rPr>
        <w:t xml:space="preserve">Gambar 3.2 Peta Administrasi </w:t>
      </w:r>
    </w:p>
    <w:p w14:paraId="7AB7165E" w14:textId="77777777" w:rsidR="00C700CA" w:rsidRDefault="00C700CA" w:rsidP="003911CD">
      <w:pPr>
        <w:pStyle w:val="ListParagraph"/>
        <w:spacing w:line="26" w:lineRule="atLeast"/>
        <w:ind w:left="426"/>
        <w:jc w:val="both"/>
        <w:rPr>
          <w:rFonts w:asciiTheme="majorBidi" w:hAnsiTheme="majorBidi" w:cstheme="majorBidi"/>
          <w:color w:val="000000"/>
          <w:shd w:val="clear" w:color="auto" w:fill="FFFFFF"/>
        </w:rPr>
      </w:pPr>
    </w:p>
    <w:p w14:paraId="7DB43D56" w14:textId="77777777" w:rsidR="00C700CA" w:rsidRDefault="00C700CA" w:rsidP="003911CD">
      <w:pPr>
        <w:pStyle w:val="ListParagraph"/>
        <w:spacing w:line="26" w:lineRule="atLeast"/>
        <w:ind w:left="426"/>
        <w:jc w:val="both"/>
        <w:rPr>
          <w:rFonts w:asciiTheme="majorBidi" w:hAnsiTheme="majorBidi" w:cstheme="majorBidi"/>
          <w:color w:val="000000"/>
          <w:shd w:val="clear" w:color="auto" w:fill="FFFFFF"/>
        </w:rPr>
      </w:pPr>
    </w:p>
    <w:p w14:paraId="06A1F61F" w14:textId="77777777" w:rsidR="00C700CA" w:rsidRPr="001F4E32" w:rsidRDefault="00C700CA" w:rsidP="003911CD">
      <w:pPr>
        <w:pStyle w:val="ListParagraph"/>
        <w:spacing w:line="26" w:lineRule="atLeast"/>
        <w:ind w:left="426"/>
        <w:jc w:val="both"/>
        <w:rPr>
          <w:rFonts w:asciiTheme="majorBidi" w:hAnsiTheme="majorBidi" w:cstheme="majorBidi"/>
          <w:color w:val="000000"/>
          <w:shd w:val="clear" w:color="auto" w:fill="FFFFFF"/>
        </w:rPr>
      </w:pPr>
    </w:p>
    <w:p w14:paraId="20994D45" w14:textId="77777777" w:rsidR="00154576" w:rsidRPr="001F4E32" w:rsidRDefault="00154576" w:rsidP="003911CD">
      <w:pPr>
        <w:pStyle w:val="ListParagraph"/>
        <w:numPr>
          <w:ilvl w:val="0"/>
          <w:numId w:val="17"/>
        </w:numPr>
        <w:spacing w:line="26" w:lineRule="atLeast"/>
        <w:ind w:left="426" w:hanging="426"/>
        <w:jc w:val="both"/>
        <w:rPr>
          <w:rFonts w:asciiTheme="majorBidi" w:hAnsiTheme="majorBidi" w:cstheme="majorBidi"/>
          <w:color w:val="000000"/>
          <w:shd w:val="clear" w:color="auto" w:fill="FFFFFF"/>
        </w:rPr>
      </w:pPr>
      <w:r w:rsidRPr="001F4E32">
        <w:rPr>
          <w:rFonts w:asciiTheme="majorBidi" w:hAnsiTheme="majorBidi" w:cstheme="majorBidi"/>
          <w:color w:val="000000"/>
          <w:shd w:val="clear" w:color="auto" w:fill="FFFFFF"/>
        </w:rPr>
        <w:lastRenderedPageBreak/>
        <w:t>Ketinggian Wilayah Kabupaten Temanggung</w:t>
      </w:r>
    </w:p>
    <w:p w14:paraId="6DAD1493" w14:textId="5CE21733" w:rsidR="00735EE5" w:rsidRDefault="00735EE5" w:rsidP="00C700CA">
      <w:pPr>
        <w:pStyle w:val="ListParagraph"/>
        <w:spacing w:line="26" w:lineRule="atLeast"/>
        <w:ind w:left="426"/>
        <w:jc w:val="both"/>
        <w:rPr>
          <w:rFonts w:asciiTheme="majorBidi" w:hAnsiTheme="majorBidi" w:cstheme="majorBidi"/>
        </w:rPr>
      </w:pPr>
      <w:r>
        <w:rPr>
          <w:rFonts w:asciiTheme="majorBidi" w:hAnsiTheme="majorBidi" w:cstheme="majorBidi"/>
          <w:color w:val="000000"/>
          <w:shd w:val="clear" w:color="auto" w:fill="FFFFFF"/>
        </w:rPr>
        <w:tab/>
      </w:r>
      <w:r w:rsidR="00014BE3" w:rsidRPr="001F4E32">
        <w:rPr>
          <w:rFonts w:asciiTheme="majorBidi" w:hAnsiTheme="majorBidi" w:cstheme="majorBidi"/>
          <w:color w:val="000000"/>
          <w:shd w:val="clear" w:color="auto" w:fill="FFFFFF"/>
        </w:rPr>
        <w:t xml:space="preserve">Sebagaian wilayah Kabupaten Temanggung berada pada ketinggian </w:t>
      </w:r>
      <w:r w:rsidR="00014BE3" w:rsidRPr="001F4E32">
        <w:rPr>
          <w:rFonts w:asciiTheme="majorBidi" w:hAnsiTheme="majorBidi" w:cstheme="majorBidi"/>
        </w:rPr>
        <w:t>antara 650 – 1.684 mdpl. Apabila dilihat berdasarkan klasifikasinya ketinggian, Kabu</w:t>
      </w:r>
      <w:r w:rsidR="00E57A5C" w:rsidRPr="001F4E32">
        <w:rPr>
          <w:rFonts w:asciiTheme="majorBidi" w:hAnsiTheme="majorBidi" w:cstheme="majorBidi"/>
        </w:rPr>
        <w:t>paten Temanggung terbagi dalam 20 (dua puluh</w:t>
      </w:r>
      <w:r w:rsidR="00014BE3" w:rsidRPr="001F4E32">
        <w:rPr>
          <w:rFonts w:asciiTheme="majorBidi" w:hAnsiTheme="majorBidi" w:cstheme="majorBidi"/>
        </w:rPr>
        <w:t>) wilayah seperti</w:t>
      </w:r>
      <w:r w:rsidR="00E57A5C" w:rsidRPr="001F4E32">
        <w:rPr>
          <w:rFonts w:asciiTheme="majorBidi" w:hAnsiTheme="majorBidi" w:cstheme="majorBidi"/>
        </w:rPr>
        <w:t xml:space="preserve"> pada tabel</w:t>
      </w:r>
      <w:r w:rsidR="00014BE3" w:rsidRPr="001F4E32">
        <w:rPr>
          <w:rFonts w:asciiTheme="majorBidi" w:hAnsiTheme="majorBidi" w:cstheme="majorBidi"/>
        </w:rPr>
        <w:t xml:space="preserve"> berikut:</w:t>
      </w:r>
    </w:p>
    <w:p w14:paraId="27A0DEFE" w14:textId="14FD644E" w:rsidR="00014BE3" w:rsidRPr="005464B2" w:rsidRDefault="00735EE5" w:rsidP="003911CD">
      <w:pPr>
        <w:pStyle w:val="ListParagraph"/>
        <w:spacing w:line="26" w:lineRule="atLeast"/>
        <w:ind w:left="426"/>
        <w:jc w:val="both"/>
        <w:rPr>
          <w:rFonts w:asciiTheme="majorBidi" w:hAnsiTheme="majorBidi" w:cstheme="majorBidi"/>
        </w:rPr>
      </w:pPr>
      <w:r>
        <w:rPr>
          <w:rFonts w:asciiTheme="majorBidi" w:hAnsiTheme="majorBidi" w:cstheme="majorBidi"/>
        </w:rPr>
        <w:tab/>
      </w:r>
      <w:r w:rsidR="00014BE3" w:rsidRPr="005464B2">
        <w:rPr>
          <w:rFonts w:asciiTheme="majorBidi" w:hAnsiTheme="majorBidi" w:cstheme="majorBidi"/>
        </w:rPr>
        <w:t>Pembagian Wilayah Berdasarkan Ketinggian Kabupaten Temanggung</w:t>
      </w:r>
      <w:r w:rsidR="00632BC2">
        <w:rPr>
          <w:rStyle w:val="FootnoteReference"/>
          <w:rFonts w:asciiTheme="majorBidi" w:hAnsiTheme="majorBidi" w:cstheme="majorBidi"/>
        </w:rPr>
        <w:footnoteReference w:id="47"/>
      </w:r>
    </w:p>
    <w:p w14:paraId="364BADAB" w14:textId="57FDC96B" w:rsidR="00D5375E" w:rsidRPr="00D5375E" w:rsidRDefault="005941AD" w:rsidP="003911CD">
      <w:pPr>
        <w:pStyle w:val="ListParagraph"/>
        <w:spacing w:line="26" w:lineRule="atLeast"/>
        <w:ind w:left="873" w:firstLine="720"/>
        <w:jc w:val="both"/>
        <w:rPr>
          <w:rFonts w:asciiTheme="majorBidi" w:hAnsiTheme="majorBidi" w:cstheme="majorBidi"/>
        </w:rPr>
      </w:pPr>
      <w:r w:rsidRPr="001F4E32">
        <w:rPr>
          <w:rFonts w:asciiTheme="majorBidi" w:hAnsiTheme="majorBidi" w:cstheme="majorBidi"/>
          <w:noProof/>
        </w:rPr>
        <w:drawing>
          <wp:anchor distT="0" distB="0" distL="114300" distR="114300" simplePos="0" relativeHeight="251659776" behindDoc="0" locked="0" layoutInCell="1" allowOverlap="1" wp14:anchorId="1B3198DE" wp14:editId="00F3F204">
            <wp:simplePos x="0" y="0"/>
            <wp:positionH relativeFrom="column">
              <wp:posOffset>558500</wp:posOffset>
            </wp:positionH>
            <wp:positionV relativeFrom="paragraph">
              <wp:posOffset>33548</wp:posOffset>
            </wp:positionV>
            <wp:extent cx="2890547" cy="3585681"/>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02 at 13.13.33.jpeg"/>
                    <pic:cNvPicPr/>
                  </pic:nvPicPr>
                  <pic:blipFill>
                    <a:blip r:embed="rId17">
                      <a:extLst>
                        <a:ext uri="{BEBA8EAE-BF5A-486C-A8C5-ECC9F3942E4B}">
                          <a14:imgProps xmlns:a14="http://schemas.microsoft.com/office/drawing/2010/main">
                            <a14:imgLayer r:embed="rId18">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890520" cy="3585647"/>
                    </a:xfrm>
                    <a:prstGeom prst="rect">
                      <a:avLst/>
                    </a:prstGeom>
                  </pic:spPr>
                </pic:pic>
              </a:graphicData>
            </a:graphic>
            <wp14:sizeRelH relativeFrom="page">
              <wp14:pctWidth>0</wp14:pctWidth>
            </wp14:sizeRelH>
            <wp14:sizeRelV relativeFrom="page">
              <wp14:pctHeight>0</wp14:pctHeight>
            </wp14:sizeRelV>
          </wp:anchor>
        </w:drawing>
      </w:r>
    </w:p>
    <w:p w14:paraId="700FD97F" w14:textId="2099CE26" w:rsidR="005464B2" w:rsidRDefault="005464B2" w:rsidP="003911CD">
      <w:pPr>
        <w:pStyle w:val="ListParagraph"/>
        <w:spacing w:line="26" w:lineRule="atLeast"/>
        <w:ind w:left="1134" w:hanging="425"/>
        <w:jc w:val="center"/>
        <w:rPr>
          <w:rFonts w:asciiTheme="majorBidi" w:hAnsiTheme="majorBidi" w:cstheme="majorBidi"/>
        </w:rPr>
      </w:pPr>
    </w:p>
    <w:p w14:paraId="308B5C4F" w14:textId="77777777" w:rsidR="00451D14" w:rsidRDefault="00451D14" w:rsidP="003911CD">
      <w:pPr>
        <w:pStyle w:val="ListParagraph"/>
        <w:spacing w:line="26" w:lineRule="atLeast"/>
        <w:ind w:left="1134" w:hanging="425"/>
        <w:jc w:val="center"/>
        <w:rPr>
          <w:rFonts w:asciiTheme="majorBidi" w:hAnsiTheme="majorBidi" w:cstheme="majorBidi"/>
        </w:rPr>
      </w:pPr>
    </w:p>
    <w:p w14:paraId="6D610CF3" w14:textId="77777777" w:rsidR="00451D14" w:rsidRDefault="00451D14" w:rsidP="003911CD">
      <w:pPr>
        <w:pStyle w:val="ListParagraph"/>
        <w:spacing w:line="26" w:lineRule="atLeast"/>
        <w:ind w:left="1134" w:hanging="425"/>
        <w:jc w:val="center"/>
        <w:rPr>
          <w:rFonts w:asciiTheme="majorBidi" w:hAnsiTheme="majorBidi" w:cstheme="majorBidi"/>
        </w:rPr>
      </w:pPr>
    </w:p>
    <w:p w14:paraId="3F3AC6B4" w14:textId="77777777" w:rsidR="00451D14" w:rsidRDefault="00451D14" w:rsidP="003911CD">
      <w:pPr>
        <w:pStyle w:val="ListParagraph"/>
        <w:spacing w:line="26" w:lineRule="atLeast"/>
        <w:ind w:left="1134" w:hanging="425"/>
        <w:jc w:val="center"/>
        <w:rPr>
          <w:rFonts w:asciiTheme="majorBidi" w:hAnsiTheme="majorBidi" w:cstheme="majorBidi"/>
        </w:rPr>
      </w:pPr>
    </w:p>
    <w:p w14:paraId="4CE5CE1E" w14:textId="77777777" w:rsidR="00451D14" w:rsidRDefault="00451D14" w:rsidP="003911CD">
      <w:pPr>
        <w:pStyle w:val="ListParagraph"/>
        <w:spacing w:line="26" w:lineRule="atLeast"/>
        <w:ind w:left="1134" w:hanging="425"/>
        <w:jc w:val="center"/>
        <w:rPr>
          <w:rFonts w:asciiTheme="majorBidi" w:hAnsiTheme="majorBidi" w:cstheme="majorBidi"/>
        </w:rPr>
      </w:pPr>
    </w:p>
    <w:p w14:paraId="27212FDD" w14:textId="77777777" w:rsidR="00451D14" w:rsidRDefault="00451D14" w:rsidP="003911CD">
      <w:pPr>
        <w:pStyle w:val="ListParagraph"/>
        <w:spacing w:line="26" w:lineRule="atLeast"/>
        <w:ind w:left="1134" w:hanging="425"/>
        <w:jc w:val="center"/>
        <w:rPr>
          <w:rFonts w:asciiTheme="majorBidi" w:hAnsiTheme="majorBidi" w:cstheme="majorBidi"/>
        </w:rPr>
      </w:pPr>
    </w:p>
    <w:p w14:paraId="3F35F864" w14:textId="77777777" w:rsidR="00451D14" w:rsidRDefault="00451D14" w:rsidP="003911CD">
      <w:pPr>
        <w:pStyle w:val="ListParagraph"/>
        <w:spacing w:line="26" w:lineRule="atLeast"/>
        <w:ind w:left="1134" w:hanging="425"/>
        <w:jc w:val="center"/>
        <w:rPr>
          <w:rFonts w:asciiTheme="majorBidi" w:hAnsiTheme="majorBidi" w:cstheme="majorBidi"/>
        </w:rPr>
      </w:pPr>
    </w:p>
    <w:p w14:paraId="1486FCA2" w14:textId="77777777" w:rsidR="00451D14" w:rsidRDefault="00451D14" w:rsidP="003911CD">
      <w:pPr>
        <w:pStyle w:val="ListParagraph"/>
        <w:spacing w:line="26" w:lineRule="atLeast"/>
        <w:ind w:left="1134" w:hanging="425"/>
        <w:jc w:val="center"/>
        <w:rPr>
          <w:rFonts w:asciiTheme="majorBidi" w:hAnsiTheme="majorBidi" w:cstheme="majorBidi"/>
        </w:rPr>
      </w:pPr>
    </w:p>
    <w:p w14:paraId="19968056" w14:textId="77777777" w:rsidR="00451D14" w:rsidRDefault="00451D14" w:rsidP="003911CD">
      <w:pPr>
        <w:pStyle w:val="ListParagraph"/>
        <w:spacing w:line="26" w:lineRule="atLeast"/>
        <w:ind w:left="1134" w:hanging="425"/>
        <w:jc w:val="center"/>
        <w:rPr>
          <w:rFonts w:asciiTheme="majorBidi" w:hAnsiTheme="majorBidi" w:cstheme="majorBidi"/>
        </w:rPr>
      </w:pPr>
    </w:p>
    <w:p w14:paraId="3DC62089" w14:textId="77777777" w:rsidR="00451D14" w:rsidRDefault="00451D14" w:rsidP="003911CD">
      <w:pPr>
        <w:pStyle w:val="ListParagraph"/>
        <w:spacing w:line="26" w:lineRule="atLeast"/>
        <w:ind w:left="1134" w:hanging="425"/>
        <w:jc w:val="center"/>
        <w:rPr>
          <w:rFonts w:asciiTheme="majorBidi" w:hAnsiTheme="majorBidi" w:cstheme="majorBidi"/>
        </w:rPr>
      </w:pPr>
    </w:p>
    <w:p w14:paraId="74DAF192" w14:textId="77777777" w:rsidR="00451D14" w:rsidRDefault="00451D14" w:rsidP="003911CD">
      <w:pPr>
        <w:pStyle w:val="ListParagraph"/>
        <w:spacing w:line="26" w:lineRule="atLeast"/>
        <w:ind w:left="1134" w:hanging="425"/>
        <w:jc w:val="center"/>
        <w:rPr>
          <w:rFonts w:asciiTheme="majorBidi" w:hAnsiTheme="majorBidi" w:cstheme="majorBidi"/>
        </w:rPr>
      </w:pPr>
    </w:p>
    <w:p w14:paraId="0E726B06" w14:textId="77777777" w:rsidR="00451D14" w:rsidRDefault="00451D14" w:rsidP="003911CD">
      <w:pPr>
        <w:pStyle w:val="ListParagraph"/>
        <w:spacing w:line="26" w:lineRule="atLeast"/>
        <w:ind w:left="1134" w:hanging="425"/>
        <w:jc w:val="center"/>
        <w:rPr>
          <w:rFonts w:asciiTheme="majorBidi" w:hAnsiTheme="majorBidi" w:cstheme="majorBidi"/>
        </w:rPr>
      </w:pPr>
    </w:p>
    <w:p w14:paraId="568077C1" w14:textId="77777777" w:rsidR="00451D14" w:rsidRDefault="00451D14" w:rsidP="003911CD">
      <w:pPr>
        <w:pStyle w:val="ListParagraph"/>
        <w:spacing w:line="26" w:lineRule="atLeast"/>
        <w:ind w:left="1134" w:hanging="425"/>
        <w:jc w:val="center"/>
        <w:rPr>
          <w:rFonts w:asciiTheme="majorBidi" w:hAnsiTheme="majorBidi" w:cstheme="majorBidi"/>
        </w:rPr>
      </w:pPr>
    </w:p>
    <w:p w14:paraId="197F1842" w14:textId="77777777" w:rsidR="00451D14" w:rsidRDefault="00451D14" w:rsidP="003911CD">
      <w:pPr>
        <w:pStyle w:val="ListParagraph"/>
        <w:spacing w:line="26" w:lineRule="atLeast"/>
        <w:ind w:left="1134" w:hanging="425"/>
        <w:jc w:val="center"/>
        <w:rPr>
          <w:rFonts w:asciiTheme="majorBidi" w:hAnsiTheme="majorBidi" w:cstheme="majorBidi"/>
        </w:rPr>
      </w:pPr>
    </w:p>
    <w:p w14:paraId="3BD25A18" w14:textId="77777777" w:rsidR="00451D14" w:rsidRDefault="00451D14" w:rsidP="003911CD">
      <w:pPr>
        <w:pStyle w:val="ListParagraph"/>
        <w:spacing w:line="26" w:lineRule="atLeast"/>
        <w:ind w:left="1134" w:hanging="425"/>
        <w:jc w:val="center"/>
        <w:rPr>
          <w:rFonts w:asciiTheme="majorBidi" w:hAnsiTheme="majorBidi" w:cstheme="majorBidi"/>
        </w:rPr>
      </w:pPr>
    </w:p>
    <w:p w14:paraId="0FD71474" w14:textId="77777777" w:rsidR="00451D14" w:rsidRDefault="00451D14" w:rsidP="003911CD">
      <w:pPr>
        <w:pStyle w:val="ListParagraph"/>
        <w:spacing w:line="26" w:lineRule="atLeast"/>
        <w:ind w:left="1134" w:hanging="425"/>
        <w:jc w:val="center"/>
        <w:rPr>
          <w:rFonts w:asciiTheme="majorBidi" w:hAnsiTheme="majorBidi" w:cstheme="majorBidi"/>
        </w:rPr>
      </w:pPr>
    </w:p>
    <w:p w14:paraId="49384F6D" w14:textId="77777777" w:rsidR="00451D14" w:rsidRDefault="00451D14" w:rsidP="003911CD">
      <w:pPr>
        <w:pStyle w:val="ListParagraph"/>
        <w:spacing w:line="26" w:lineRule="atLeast"/>
        <w:ind w:left="1134" w:hanging="425"/>
        <w:jc w:val="center"/>
        <w:rPr>
          <w:rFonts w:asciiTheme="majorBidi" w:hAnsiTheme="majorBidi" w:cstheme="majorBidi"/>
        </w:rPr>
      </w:pPr>
    </w:p>
    <w:p w14:paraId="104BE5A9" w14:textId="77777777" w:rsidR="00451D14" w:rsidRDefault="00451D14" w:rsidP="003911CD">
      <w:pPr>
        <w:pStyle w:val="ListParagraph"/>
        <w:spacing w:line="26" w:lineRule="atLeast"/>
        <w:ind w:left="1134" w:hanging="425"/>
        <w:jc w:val="center"/>
        <w:rPr>
          <w:rFonts w:asciiTheme="majorBidi" w:hAnsiTheme="majorBidi" w:cstheme="majorBidi"/>
        </w:rPr>
      </w:pPr>
    </w:p>
    <w:p w14:paraId="4AB64ECC" w14:textId="77777777" w:rsidR="00451D14" w:rsidRDefault="00451D14" w:rsidP="003911CD">
      <w:pPr>
        <w:pStyle w:val="ListParagraph"/>
        <w:spacing w:line="26" w:lineRule="atLeast"/>
        <w:ind w:left="1134" w:hanging="425"/>
        <w:jc w:val="center"/>
        <w:rPr>
          <w:rFonts w:asciiTheme="majorBidi" w:hAnsiTheme="majorBidi" w:cstheme="majorBidi"/>
        </w:rPr>
      </w:pPr>
    </w:p>
    <w:p w14:paraId="4EF9D01C" w14:textId="77777777" w:rsidR="00451D14" w:rsidRDefault="00451D14" w:rsidP="003911CD">
      <w:pPr>
        <w:pStyle w:val="ListParagraph"/>
        <w:spacing w:line="26" w:lineRule="atLeast"/>
        <w:ind w:left="1134" w:hanging="425"/>
        <w:jc w:val="center"/>
        <w:rPr>
          <w:rFonts w:asciiTheme="majorBidi" w:hAnsiTheme="majorBidi" w:cstheme="majorBidi"/>
        </w:rPr>
      </w:pPr>
    </w:p>
    <w:p w14:paraId="60B1A081" w14:textId="77777777" w:rsidR="00451D14" w:rsidRDefault="00451D14" w:rsidP="003911CD">
      <w:pPr>
        <w:pStyle w:val="ListParagraph"/>
        <w:spacing w:line="26" w:lineRule="atLeast"/>
        <w:ind w:left="1134" w:hanging="425"/>
        <w:jc w:val="center"/>
        <w:rPr>
          <w:rFonts w:asciiTheme="majorBidi" w:hAnsiTheme="majorBidi" w:cstheme="majorBidi"/>
        </w:rPr>
      </w:pPr>
    </w:p>
    <w:p w14:paraId="19676901" w14:textId="77777777" w:rsidR="00451D14" w:rsidRDefault="00451D14" w:rsidP="003911CD">
      <w:pPr>
        <w:pStyle w:val="ListParagraph"/>
        <w:spacing w:line="26" w:lineRule="atLeast"/>
        <w:ind w:left="1134" w:hanging="425"/>
        <w:jc w:val="center"/>
        <w:rPr>
          <w:rFonts w:asciiTheme="majorBidi" w:hAnsiTheme="majorBidi" w:cstheme="majorBidi"/>
        </w:rPr>
      </w:pPr>
    </w:p>
    <w:p w14:paraId="7A4E2DF4" w14:textId="31D59514" w:rsidR="00735EE5" w:rsidRPr="00632BC2" w:rsidRDefault="00C83F7E" w:rsidP="003911CD">
      <w:pPr>
        <w:pStyle w:val="ListParagraph"/>
        <w:spacing w:line="26" w:lineRule="atLeast"/>
        <w:ind w:left="426"/>
        <w:jc w:val="center"/>
        <w:rPr>
          <w:rFonts w:asciiTheme="majorBidi" w:hAnsiTheme="majorBidi" w:cstheme="majorBidi"/>
        </w:rPr>
      </w:pPr>
      <w:r>
        <w:rPr>
          <w:rFonts w:asciiTheme="majorBidi" w:hAnsiTheme="majorBidi" w:cstheme="majorBidi"/>
        </w:rPr>
        <w:t>Gambar 3.3 Data Pembagian Wilayah Berdasarkan Ketinggian</w:t>
      </w:r>
    </w:p>
    <w:p w14:paraId="7A143E6E" w14:textId="77777777" w:rsidR="00154576" w:rsidRPr="001F4E32" w:rsidRDefault="00154576" w:rsidP="003911CD">
      <w:pPr>
        <w:pStyle w:val="ListParagraph"/>
        <w:numPr>
          <w:ilvl w:val="0"/>
          <w:numId w:val="17"/>
        </w:numPr>
        <w:spacing w:line="26" w:lineRule="atLeast"/>
        <w:ind w:left="426" w:hanging="426"/>
        <w:jc w:val="both"/>
        <w:rPr>
          <w:rFonts w:asciiTheme="majorBidi" w:hAnsiTheme="majorBidi" w:cstheme="majorBidi"/>
          <w:color w:val="000000"/>
          <w:shd w:val="clear" w:color="auto" w:fill="FFFFFF"/>
        </w:rPr>
      </w:pPr>
      <w:r w:rsidRPr="001F4E32">
        <w:rPr>
          <w:rFonts w:asciiTheme="majorBidi" w:hAnsiTheme="majorBidi" w:cstheme="majorBidi"/>
          <w:color w:val="000000"/>
          <w:shd w:val="clear" w:color="auto" w:fill="FFFFFF"/>
        </w:rPr>
        <w:lastRenderedPageBreak/>
        <w:t>Morfologi Kabupaten Temanggung</w:t>
      </w:r>
    </w:p>
    <w:p w14:paraId="1673E2D3" w14:textId="1326DA98" w:rsidR="00470D80" w:rsidRDefault="007B2E92" w:rsidP="003911CD">
      <w:pPr>
        <w:pStyle w:val="ListParagraph"/>
        <w:spacing w:line="26" w:lineRule="atLeast"/>
        <w:ind w:left="426"/>
        <w:jc w:val="both"/>
        <w:rPr>
          <w:rFonts w:asciiTheme="majorBidi" w:hAnsiTheme="majorBidi" w:cstheme="majorBidi"/>
        </w:rPr>
      </w:pPr>
      <w:r w:rsidRPr="001F4E32">
        <w:rPr>
          <w:rFonts w:asciiTheme="majorBidi" w:hAnsiTheme="majorBidi" w:cstheme="majorBidi"/>
          <w:color w:val="000000"/>
          <w:shd w:val="clear" w:color="auto" w:fill="FFFFFF"/>
        </w:rPr>
        <w:tab/>
      </w:r>
      <w:r w:rsidRPr="001F4E32">
        <w:rPr>
          <w:rFonts w:asciiTheme="majorBidi" w:hAnsiTheme="majorBidi" w:cstheme="majorBidi"/>
        </w:rPr>
        <w:t xml:space="preserve">Bentuk Kabupaten Temanggung secara makro merupakan cekungan atau depresi, artinya rendah di bagian tengah, sedangkan sekelilingnya berbentuk pegunungan, bukit atau gunung. Oleh karena itu geologi Kabupaten Temanggung tersusun dari batuan beku, yaitu sedimen dari piroklastik gunung api Sindoro – Sumbing dan sekitarnya. </w:t>
      </w:r>
    </w:p>
    <w:p w14:paraId="5E72A87D" w14:textId="6A0DC131" w:rsidR="00470D80" w:rsidRPr="00C83F7E" w:rsidRDefault="003D7225" w:rsidP="003911CD">
      <w:pPr>
        <w:pStyle w:val="ListParagraph"/>
        <w:spacing w:line="26" w:lineRule="atLeast"/>
        <w:ind w:left="426"/>
        <w:jc w:val="both"/>
        <w:rPr>
          <w:rFonts w:asciiTheme="majorBidi" w:hAnsiTheme="majorBidi" w:cstheme="majorBidi"/>
        </w:rPr>
      </w:pPr>
      <w:r>
        <w:rPr>
          <w:rFonts w:asciiTheme="majorBidi" w:hAnsiTheme="majorBidi" w:cstheme="majorBidi"/>
        </w:rPr>
        <w:tab/>
      </w:r>
      <w:r w:rsidR="007B2E92" w:rsidRPr="001F4E32">
        <w:rPr>
          <w:rFonts w:asciiTheme="majorBidi" w:hAnsiTheme="majorBidi" w:cstheme="majorBidi"/>
        </w:rPr>
        <w:t xml:space="preserve">Piroklastik ini ukurannya bervariasi antara blek, gragal, krikil, pasir debu dan lempung sebagai akibat dari muntahan materi piroklastik gunung api yang mengendap kemudian membentuk daerah aluvial atau sedimen sehingga terjadi berlapis dimana butiran besar terletak di bawah. Lapisan atas mudah sekali dipengaruhi oleh tenaga eksogen dan </w:t>
      </w:r>
      <w:r w:rsidR="007B2E92" w:rsidRPr="00C83F7E">
        <w:rPr>
          <w:rFonts w:asciiTheme="majorBidi" w:hAnsiTheme="majorBidi" w:cstheme="majorBidi"/>
        </w:rPr>
        <w:t xml:space="preserve">mampu menyerap atau menahan air. </w:t>
      </w:r>
    </w:p>
    <w:p w14:paraId="5ADD280E" w14:textId="02897C93" w:rsidR="00C83F7E" w:rsidRDefault="003D7225" w:rsidP="003911CD">
      <w:pPr>
        <w:pStyle w:val="ListParagraph"/>
        <w:spacing w:line="26" w:lineRule="atLeast"/>
        <w:ind w:left="426"/>
        <w:jc w:val="both"/>
        <w:rPr>
          <w:rFonts w:asciiTheme="majorBidi" w:hAnsiTheme="majorBidi" w:cstheme="majorBidi"/>
        </w:rPr>
      </w:pPr>
      <w:r>
        <w:rPr>
          <w:rFonts w:asciiTheme="majorBidi" w:hAnsiTheme="majorBidi" w:cstheme="majorBidi"/>
        </w:rPr>
        <w:tab/>
      </w:r>
      <w:r w:rsidR="007B2E92" w:rsidRPr="001F4E32">
        <w:rPr>
          <w:rFonts w:asciiTheme="majorBidi" w:hAnsiTheme="majorBidi" w:cstheme="majorBidi"/>
        </w:rPr>
        <w:t>Morfologi Kabupaten Temanggung pada dasarnya dibedakan dataran rendah dan dataran tinggi. Dataran rendah dibentuk oleh sedimen atau aluvial, sedang dataran tinggi dibentuk oleh pegunungan perbukitan yang keadaannya bergelombang. dataran dengan ketinggian ant</w:t>
      </w:r>
      <w:r w:rsidR="00745AF1" w:rsidRPr="001F4E32">
        <w:rPr>
          <w:rFonts w:asciiTheme="majorBidi" w:hAnsiTheme="majorBidi" w:cstheme="majorBidi"/>
        </w:rPr>
        <w:t>ara 650 – 1.684 m di atas perm</w:t>
      </w:r>
      <w:r w:rsidR="007B2E92" w:rsidRPr="001F4E32">
        <w:rPr>
          <w:rFonts w:asciiTheme="majorBidi" w:hAnsiTheme="majorBidi" w:cstheme="majorBidi"/>
        </w:rPr>
        <w:t xml:space="preserve">aan air laut, dengan keadaan tanah sekitar 50% dataran tinggi dan 50% dataran rendah. </w:t>
      </w:r>
    </w:p>
    <w:p w14:paraId="75ABFF76" w14:textId="1EE88FB0" w:rsidR="007B2E92" w:rsidRPr="001F4E32" w:rsidRDefault="007B2E92" w:rsidP="003911CD">
      <w:pPr>
        <w:pStyle w:val="ListParagraph"/>
        <w:spacing w:line="26" w:lineRule="atLeast"/>
        <w:ind w:left="426"/>
        <w:jc w:val="both"/>
        <w:rPr>
          <w:rFonts w:asciiTheme="majorBidi" w:hAnsiTheme="majorBidi" w:cstheme="majorBidi"/>
        </w:rPr>
      </w:pPr>
      <w:r w:rsidRPr="001F4E32">
        <w:rPr>
          <w:rFonts w:asciiTheme="majorBidi" w:hAnsiTheme="majorBidi" w:cstheme="majorBidi"/>
        </w:rPr>
        <w:t>Adapun jenis tanahnya sebagai berikut :</w:t>
      </w:r>
    </w:p>
    <w:p w14:paraId="62745BA9" w14:textId="77777777" w:rsidR="007B2E92" w:rsidRPr="001F4E32" w:rsidRDefault="007B2E92" w:rsidP="003911CD">
      <w:pPr>
        <w:pStyle w:val="ListParagraph"/>
        <w:numPr>
          <w:ilvl w:val="0"/>
          <w:numId w:val="18"/>
        </w:numPr>
        <w:spacing w:line="26" w:lineRule="atLeast"/>
        <w:ind w:left="1276" w:hanging="425"/>
        <w:jc w:val="both"/>
        <w:rPr>
          <w:rFonts w:asciiTheme="majorBidi" w:hAnsiTheme="majorBidi" w:cstheme="majorBidi"/>
        </w:rPr>
      </w:pPr>
      <w:r w:rsidRPr="001F4E32">
        <w:rPr>
          <w:rFonts w:asciiTheme="majorBidi" w:hAnsiTheme="majorBidi" w:cstheme="majorBidi"/>
        </w:rPr>
        <w:t>Latosol Coklat seluas 26.563,47 Ha (32,13%) Ha membentang di tengahtengah wilayah Kabupaten Temanggung dari arah barat laut.</w:t>
      </w:r>
    </w:p>
    <w:p w14:paraId="24ED3DBC" w14:textId="77777777" w:rsidR="007B2E92" w:rsidRPr="001F4E32" w:rsidRDefault="007B2E92" w:rsidP="003911CD">
      <w:pPr>
        <w:pStyle w:val="ListParagraph"/>
        <w:numPr>
          <w:ilvl w:val="0"/>
          <w:numId w:val="18"/>
        </w:numPr>
        <w:spacing w:line="26" w:lineRule="atLeast"/>
        <w:ind w:left="1276" w:hanging="425"/>
        <w:jc w:val="both"/>
        <w:rPr>
          <w:rFonts w:asciiTheme="majorBidi" w:hAnsiTheme="majorBidi" w:cstheme="majorBidi"/>
        </w:rPr>
      </w:pPr>
      <w:r w:rsidRPr="001F4E32">
        <w:rPr>
          <w:rFonts w:asciiTheme="majorBidi" w:hAnsiTheme="majorBidi" w:cstheme="majorBidi"/>
        </w:rPr>
        <w:t>Latosol Merah Kemerahan seluas 7.879,93 Ha (9,53%) membentang sebagian besar di bagian timur-tenggara.</w:t>
      </w:r>
    </w:p>
    <w:p w14:paraId="3C6618E2" w14:textId="77777777" w:rsidR="007B2E92" w:rsidRPr="001F4E32" w:rsidRDefault="007B2E92" w:rsidP="003911CD">
      <w:pPr>
        <w:pStyle w:val="ListParagraph"/>
        <w:numPr>
          <w:ilvl w:val="0"/>
          <w:numId w:val="18"/>
        </w:numPr>
        <w:spacing w:line="26" w:lineRule="atLeast"/>
        <w:ind w:left="1276" w:hanging="425"/>
        <w:jc w:val="both"/>
        <w:rPr>
          <w:rFonts w:asciiTheme="majorBidi" w:hAnsiTheme="majorBidi" w:cstheme="majorBidi"/>
        </w:rPr>
      </w:pPr>
      <w:r w:rsidRPr="001F4E32">
        <w:rPr>
          <w:rFonts w:asciiTheme="majorBidi" w:hAnsiTheme="majorBidi" w:cstheme="majorBidi"/>
        </w:rPr>
        <w:t>Latosol Merah Kekuningan seluas 29.209,08 Ha (35.33%) membentang di bagian timur dan barat.</w:t>
      </w:r>
    </w:p>
    <w:p w14:paraId="33D569CC" w14:textId="77777777" w:rsidR="007B2E92" w:rsidRPr="001F4E32" w:rsidRDefault="007B2E92" w:rsidP="003911CD">
      <w:pPr>
        <w:pStyle w:val="ListParagraph"/>
        <w:numPr>
          <w:ilvl w:val="0"/>
          <w:numId w:val="18"/>
        </w:numPr>
        <w:spacing w:line="26" w:lineRule="atLeast"/>
        <w:ind w:left="1276" w:hanging="425"/>
        <w:jc w:val="both"/>
        <w:rPr>
          <w:rFonts w:asciiTheme="majorBidi" w:hAnsiTheme="majorBidi" w:cstheme="majorBidi"/>
        </w:rPr>
      </w:pPr>
      <w:r w:rsidRPr="001F4E32">
        <w:rPr>
          <w:rFonts w:asciiTheme="majorBidi" w:hAnsiTheme="majorBidi" w:cstheme="majorBidi"/>
        </w:rPr>
        <w:t>Regosol seluas 16.873,97 Ha (20,14%) membentang sebagian di sekitar kali Progo dan lereng-lereng terjal.</w:t>
      </w:r>
    </w:p>
    <w:p w14:paraId="1D488CD4" w14:textId="77777777" w:rsidR="007B2E92" w:rsidRDefault="007B2E92" w:rsidP="003911CD">
      <w:pPr>
        <w:pStyle w:val="ListParagraph"/>
        <w:numPr>
          <w:ilvl w:val="0"/>
          <w:numId w:val="18"/>
        </w:numPr>
        <w:spacing w:line="26" w:lineRule="atLeast"/>
        <w:ind w:left="1276" w:hanging="425"/>
        <w:jc w:val="both"/>
        <w:rPr>
          <w:rFonts w:asciiTheme="majorBidi" w:hAnsiTheme="majorBidi" w:cstheme="majorBidi"/>
        </w:rPr>
      </w:pPr>
      <w:r w:rsidRPr="001F4E32">
        <w:rPr>
          <w:rFonts w:asciiTheme="majorBidi" w:hAnsiTheme="majorBidi" w:cstheme="majorBidi"/>
        </w:rPr>
        <w:t>Andosol seluas 2.149,55 Ha (2,60%) membentang di alluvial antar bukit.</w:t>
      </w:r>
    </w:p>
    <w:p w14:paraId="40B9AD32" w14:textId="030F77D1" w:rsidR="00006542" w:rsidRPr="00145C67" w:rsidRDefault="00006542" w:rsidP="00DD461B">
      <w:pPr>
        <w:pStyle w:val="ListParagraph"/>
        <w:spacing w:line="26" w:lineRule="atLeast"/>
        <w:ind w:left="1843" w:hanging="425"/>
        <w:jc w:val="both"/>
        <w:rPr>
          <w:rFonts w:asciiTheme="majorBidi" w:hAnsiTheme="majorBidi" w:cstheme="majorBidi"/>
        </w:rPr>
      </w:pPr>
      <w:r w:rsidRPr="001F4E32">
        <w:rPr>
          <w:rFonts w:asciiTheme="majorBidi" w:hAnsiTheme="majorBidi" w:cstheme="majorBidi"/>
          <w:noProof/>
          <w:color w:val="000000"/>
          <w:shd w:val="clear" w:color="auto" w:fill="FFFFFF"/>
        </w:rPr>
        <w:lastRenderedPageBreak/>
        <w:drawing>
          <wp:inline distT="0" distB="0" distL="0" distR="0" wp14:anchorId="01AD2D7D" wp14:editId="4A64758C">
            <wp:extent cx="2712377" cy="20856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01 at 17.52.3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7047" cy="2096934"/>
                    </a:xfrm>
                    <a:prstGeom prst="rect">
                      <a:avLst/>
                    </a:prstGeom>
                  </pic:spPr>
                </pic:pic>
              </a:graphicData>
            </a:graphic>
          </wp:inline>
        </w:drawing>
      </w:r>
      <w:r w:rsidRPr="001F4E32">
        <w:rPr>
          <w:rFonts w:asciiTheme="majorBidi" w:hAnsiTheme="majorBidi" w:cstheme="majorBidi"/>
          <w:color w:val="000000"/>
          <w:shd w:val="clear" w:color="auto" w:fill="FFFFFF"/>
        </w:rPr>
        <w:t>Peta Jenis Tanah Kabupaten Temanggung</w:t>
      </w:r>
      <w:r w:rsidR="00154576" w:rsidRPr="001F4E32">
        <w:rPr>
          <w:rFonts w:asciiTheme="majorBidi" w:hAnsiTheme="majorBidi" w:cstheme="majorBidi"/>
          <w:color w:val="000000"/>
          <w:shd w:val="clear" w:color="auto" w:fill="FFFFFF"/>
        </w:rPr>
        <w:t xml:space="preserve"> </w:t>
      </w:r>
      <w:r w:rsidR="00003436" w:rsidRPr="001F4E32">
        <w:rPr>
          <w:rStyle w:val="FootnoteReference"/>
          <w:rFonts w:asciiTheme="majorBidi" w:hAnsiTheme="majorBidi" w:cstheme="majorBidi"/>
          <w:color w:val="000000"/>
          <w:shd w:val="clear" w:color="auto" w:fill="FFFFFF"/>
        </w:rPr>
        <w:footnoteReference w:id="48"/>
      </w:r>
    </w:p>
    <w:p w14:paraId="7557EC73" w14:textId="0374414E" w:rsidR="00C83F7E" w:rsidRPr="001F4E32" w:rsidRDefault="00C83F7E" w:rsidP="00DD461B">
      <w:pPr>
        <w:pStyle w:val="ListParagraph"/>
        <w:spacing w:line="26" w:lineRule="atLeast"/>
        <w:ind w:left="1843" w:hanging="425"/>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Gambar 3.4 Peta Kabupaten Temanggung</w:t>
      </w:r>
    </w:p>
    <w:p w14:paraId="2E363BCB" w14:textId="77777777" w:rsidR="00154576" w:rsidRPr="001F4E32" w:rsidRDefault="00154576" w:rsidP="003911CD">
      <w:pPr>
        <w:pStyle w:val="ListParagraph"/>
        <w:numPr>
          <w:ilvl w:val="0"/>
          <w:numId w:val="17"/>
        </w:numPr>
        <w:spacing w:line="26" w:lineRule="atLeast"/>
        <w:ind w:left="426" w:hanging="426"/>
        <w:jc w:val="both"/>
        <w:rPr>
          <w:rFonts w:asciiTheme="majorBidi" w:hAnsiTheme="majorBidi" w:cstheme="majorBidi"/>
          <w:color w:val="000000"/>
          <w:shd w:val="clear" w:color="auto" w:fill="FFFFFF"/>
        </w:rPr>
      </w:pPr>
      <w:r w:rsidRPr="001F4E32">
        <w:rPr>
          <w:rFonts w:asciiTheme="majorBidi" w:hAnsiTheme="majorBidi" w:cstheme="majorBidi"/>
          <w:color w:val="000000"/>
          <w:shd w:val="clear" w:color="auto" w:fill="FFFFFF"/>
        </w:rPr>
        <w:t>Kondisi Geologi Kabupaten Temanggung</w:t>
      </w:r>
    </w:p>
    <w:p w14:paraId="71A0B269" w14:textId="0A1B98C2" w:rsidR="007825CA" w:rsidRPr="001F4E32" w:rsidRDefault="007825CA" w:rsidP="003911CD">
      <w:pPr>
        <w:pStyle w:val="ListParagraph"/>
        <w:spacing w:line="26" w:lineRule="atLeast"/>
        <w:ind w:left="0"/>
        <w:jc w:val="both"/>
        <w:rPr>
          <w:rFonts w:asciiTheme="majorBidi" w:hAnsiTheme="majorBidi" w:cstheme="majorBidi"/>
        </w:rPr>
      </w:pPr>
      <w:r w:rsidRPr="001F4E32">
        <w:rPr>
          <w:rFonts w:asciiTheme="majorBidi" w:hAnsiTheme="majorBidi" w:cstheme="majorBidi"/>
        </w:rPr>
        <w:tab/>
        <w:t>Kondisi geologi Kabupaten Temanggung tersusun dari batuan beku terdiri atas material sendimen piroklastik dari Gunungapi Sindoro-Sumbing. Ukuran material piroklastik bervariasi mulai dari blok, krakal, krikil, pasir debu, hingga lempung. Produk aktifitas gunungapi mengalami proses pengendapan di dataran aluvial atau daerah dengan sendimen berlapis dengan ciri material dengan butir besar terdapat di lapisan bawah.</w:t>
      </w:r>
    </w:p>
    <w:p w14:paraId="2B42DA41" w14:textId="77777777" w:rsidR="000F6F32" w:rsidRDefault="007825CA" w:rsidP="003911CD">
      <w:pPr>
        <w:pStyle w:val="ListParagraph"/>
        <w:spacing w:line="26" w:lineRule="atLeast"/>
        <w:ind w:left="0"/>
        <w:jc w:val="both"/>
        <w:rPr>
          <w:rFonts w:asciiTheme="majorBidi" w:hAnsiTheme="majorBidi" w:cstheme="majorBidi"/>
        </w:rPr>
      </w:pPr>
      <w:r w:rsidRPr="001F4E32">
        <w:rPr>
          <w:rFonts w:asciiTheme="majorBidi" w:hAnsiTheme="majorBidi" w:cstheme="majorBidi"/>
          <w:color w:val="000000"/>
          <w:shd w:val="clear" w:color="auto" w:fill="FFFFFF"/>
        </w:rPr>
        <w:tab/>
      </w:r>
      <w:r w:rsidRPr="001F4E32">
        <w:rPr>
          <w:rFonts w:asciiTheme="majorBidi" w:hAnsiTheme="majorBidi" w:cstheme="majorBidi"/>
        </w:rPr>
        <w:t>Geologi Kabupaten Temanggung memiliki keragaman formasi batuan penyusun. Umur batuan yang ada di Kabupaten Temanggung adalah umur Tersier dan Quarter. Jenis formasi batuan yang ada di Kabupaten Temanggung adalah Formasi Penyatan, Aluvium, Endapan Kerucut Abu, Batuan Gunung</w:t>
      </w:r>
      <w:r w:rsidR="00E134B7" w:rsidRPr="001F4E32">
        <w:rPr>
          <w:rFonts w:asciiTheme="majorBidi" w:hAnsiTheme="majorBidi" w:cstheme="majorBidi"/>
        </w:rPr>
        <w:t xml:space="preserve"> </w:t>
      </w:r>
      <w:r w:rsidRPr="001F4E32">
        <w:rPr>
          <w:rFonts w:asciiTheme="majorBidi" w:hAnsiTheme="majorBidi" w:cstheme="majorBidi"/>
        </w:rPr>
        <w:t>api Je</w:t>
      </w:r>
      <w:r w:rsidR="00006542" w:rsidRPr="001F4E32">
        <w:rPr>
          <w:rFonts w:asciiTheme="majorBidi" w:hAnsiTheme="majorBidi" w:cstheme="majorBidi"/>
        </w:rPr>
        <w:t>mbangan, Batuan Gunungapi Tua Si</w:t>
      </w:r>
      <w:r w:rsidRPr="001F4E32">
        <w:rPr>
          <w:rFonts w:asciiTheme="majorBidi" w:hAnsiTheme="majorBidi" w:cstheme="majorBidi"/>
        </w:rPr>
        <w:t>ndoro, Batuan Gunung</w:t>
      </w:r>
      <w:r w:rsidR="00006542" w:rsidRPr="001F4E32">
        <w:rPr>
          <w:rFonts w:asciiTheme="majorBidi" w:hAnsiTheme="majorBidi" w:cstheme="majorBidi"/>
        </w:rPr>
        <w:t xml:space="preserve"> api</w:t>
      </w:r>
    </w:p>
    <w:p w14:paraId="587107EB" w14:textId="3EBBBA2B" w:rsidR="007060DF" w:rsidRPr="001F4E32" w:rsidRDefault="00006542" w:rsidP="003911CD">
      <w:pPr>
        <w:pStyle w:val="ListParagraph"/>
        <w:spacing w:line="26" w:lineRule="atLeast"/>
        <w:ind w:left="0"/>
        <w:jc w:val="both"/>
        <w:rPr>
          <w:rFonts w:asciiTheme="majorBidi" w:hAnsiTheme="majorBidi" w:cstheme="majorBidi"/>
        </w:rPr>
      </w:pPr>
      <w:r w:rsidRPr="001F4E32">
        <w:rPr>
          <w:rFonts w:asciiTheme="majorBidi" w:hAnsiTheme="majorBidi" w:cstheme="majorBidi"/>
        </w:rPr>
        <w:lastRenderedPageBreak/>
        <w:t xml:space="preserve"> </w:t>
      </w:r>
      <w:r w:rsidR="003911CD">
        <w:rPr>
          <w:rFonts w:asciiTheme="majorBidi" w:hAnsiTheme="majorBidi" w:cstheme="majorBidi"/>
        </w:rPr>
        <w:tab/>
      </w:r>
      <w:r w:rsidRPr="001F4E32">
        <w:rPr>
          <w:rFonts w:asciiTheme="majorBidi" w:hAnsiTheme="majorBidi" w:cstheme="majorBidi"/>
        </w:rPr>
        <w:t>Si</w:t>
      </w:r>
      <w:r w:rsidR="007825CA" w:rsidRPr="001F4E32">
        <w:rPr>
          <w:rFonts w:asciiTheme="majorBidi" w:hAnsiTheme="majorBidi" w:cstheme="majorBidi"/>
        </w:rPr>
        <w:t xml:space="preserve">ndoro, Batuan Gunungapi Sumbing, Formasi Kerek, </w:t>
      </w:r>
      <w:r w:rsidR="003911CD">
        <w:rPr>
          <w:rFonts w:asciiTheme="majorBidi" w:hAnsiTheme="majorBidi" w:cstheme="majorBidi"/>
        </w:rPr>
        <w:tab/>
      </w:r>
      <w:r w:rsidR="007825CA" w:rsidRPr="001F4E32">
        <w:rPr>
          <w:rFonts w:asciiTheme="majorBidi" w:hAnsiTheme="majorBidi" w:cstheme="majorBidi"/>
        </w:rPr>
        <w:t xml:space="preserve">Formasi Kaligetas, Endapan Lahar Gunung Slamet, dan </w:t>
      </w:r>
      <w:r w:rsidR="003911CD">
        <w:rPr>
          <w:rFonts w:asciiTheme="majorBidi" w:hAnsiTheme="majorBidi" w:cstheme="majorBidi"/>
        </w:rPr>
        <w:tab/>
      </w:r>
      <w:r w:rsidR="007825CA" w:rsidRPr="001F4E32">
        <w:rPr>
          <w:rFonts w:asciiTheme="majorBidi" w:hAnsiTheme="majorBidi" w:cstheme="majorBidi"/>
        </w:rPr>
        <w:t>Batua</w:t>
      </w:r>
      <w:r w:rsidR="00E134B7" w:rsidRPr="001F4E32">
        <w:rPr>
          <w:rFonts w:asciiTheme="majorBidi" w:hAnsiTheme="majorBidi" w:cstheme="majorBidi"/>
        </w:rPr>
        <w:t>n Gunungapi.</w:t>
      </w:r>
    </w:p>
    <w:p w14:paraId="5E4515E4" w14:textId="77777777" w:rsidR="00154576" w:rsidRPr="001F4E32" w:rsidRDefault="00154576" w:rsidP="003911CD">
      <w:pPr>
        <w:pStyle w:val="ListParagraph"/>
        <w:numPr>
          <w:ilvl w:val="0"/>
          <w:numId w:val="17"/>
        </w:numPr>
        <w:spacing w:line="26" w:lineRule="atLeast"/>
        <w:ind w:left="567" w:hanging="426"/>
        <w:jc w:val="both"/>
        <w:rPr>
          <w:rFonts w:asciiTheme="majorBidi" w:hAnsiTheme="majorBidi" w:cstheme="majorBidi"/>
          <w:color w:val="000000"/>
          <w:shd w:val="clear" w:color="auto" w:fill="FFFFFF"/>
        </w:rPr>
      </w:pPr>
      <w:r w:rsidRPr="001F4E32">
        <w:rPr>
          <w:rFonts w:asciiTheme="majorBidi" w:hAnsiTheme="majorBidi" w:cstheme="majorBidi"/>
          <w:color w:val="000000"/>
          <w:shd w:val="clear" w:color="auto" w:fill="FFFFFF"/>
        </w:rPr>
        <w:t xml:space="preserve">Jumlah Penduduk Kabupaten Temanggung </w:t>
      </w:r>
    </w:p>
    <w:p w14:paraId="7483004D" w14:textId="307D98AE" w:rsidR="00C83F7E" w:rsidRPr="001F4E32" w:rsidRDefault="00280B46" w:rsidP="003911CD">
      <w:pPr>
        <w:pStyle w:val="ListParagraph"/>
        <w:spacing w:line="26" w:lineRule="atLeast"/>
        <w:ind w:left="567"/>
        <w:jc w:val="both"/>
        <w:rPr>
          <w:rFonts w:asciiTheme="majorBidi" w:hAnsiTheme="majorBidi" w:cstheme="majorBidi"/>
        </w:rPr>
      </w:pPr>
      <w:r w:rsidRPr="001F4E32">
        <w:rPr>
          <w:rFonts w:asciiTheme="majorBidi" w:hAnsiTheme="majorBidi" w:cstheme="majorBidi"/>
          <w:color w:val="000000"/>
          <w:shd w:val="clear" w:color="auto" w:fill="FFFFFF"/>
        </w:rPr>
        <w:tab/>
        <w:t xml:space="preserve">Jumlah penduduk kabupaten temanggung berjumlah 808.446 jiwa yang mencangkup laki – laki 50,23%, perempuan 49,77%, angakatan kerja laki – laki 56,53%,angakatan kerja perempuan 43,47%, bukan angkatan kerja laki – laki 29,55%, bukan angkatan kerja perempuan 70,45% dan tingkat pengangguran terbuka (TPT) 2,32%.Sumber </w:t>
      </w:r>
      <w:r w:rsidRPr="001F4E32">
        <w:rPr>
          <w:rFonts w:asciiTheme="majorBidi" w:hAnsiTheme="majorBidi" w:cstheme="majorBidi"/>
        </w:rPr>
        <w:t xml:space="preserve">utama data kependudukan adalah sensus penduduk yang dilaksanakan setiap sepuluh tahun sekali. </w:t>
      </w:r>
    </w:p>
    <w:p w14:paraId="28FE1B5A" w14:textId="4B99CD41" w:rsidR="00280B46" w:rsidRPr="001F4E32" w:rsidRDefault="00280B46" w:rsidP="003911CD">
      <w:pPr>
        <w:pStyle w:val="ListParagraph"/>
        <w:spacing w:line="26" w:lineRule="atLeast"/>
        <w:ind w:left="567"/>
        <w:jc w:val="both"/>
        <w:rPr>
          <w:rFonts w:asciiTheme="majorBidi" w:hAnsiTheme="majorBidi" w:cstheme="majorBidi"/>
          <w:color w:val="000000"/>
          <w:shd w:val="clear" w:color="auto" w:fill="FFFFFF"/>
        </w:rPr>
      </w:pPr>
      <w:r w:rsidRPr="001F4E32">
        <w:rPr>
          <w:rFonts w:asciiTheme="majorBidi" w:hAnsiTheme="majorBidi" w:cstheme="majorBidi"/>
        </w:rPr>
        <w:tab/>
        <w:t>Di dalam sensus penduduk, pencacahan dilakukan terhadap seluruh penduduk yang berdomisili di wilayah teritorial Indonesia termasuk warga negara asing kecuali anggota korps diplomatik negara sahabat beserta keluarganya</w:t>
      </w:r>
      <w:r w:rsidR="00632BC2">
        <w:rPr>
          <w:rFonts w:asciiTheme="majorBidi" w:hAnsiTheme="majorBidi" w:cstheme="majorBidi"/>
        </w:rPr>
        <w:t xml:space="preserve"> </w:t>
      </w:r>
      <w:r w:rsidRPr="001F4E32">
        <w:rPr>
          <w:rFonts w:asciiTheme="majorBidi" w:hAnsiTheme="majorBidi" w:cstheme="majorBidi"/>
        </w:rPr>
        <w:t>metode pengumpulan data dalam sensus dilakukan dengan wawancara antara petugas sensus dengan responden dan juga melalui e-census.</w:t>
      </w:r>
    </w:p>
    <w:p w14:paraId="376C07CA" w14:textId="6664109A" w:rsidR="00280B46" w:rsidRDefault="00280B46" w:rsidP="003911CD">
      <w:pPr>
        <w:pStyle w:val="ListParagraph"/>
        <w:spacing w:line="26" w:lineRule="atLeast"/>
        <w:ind w:left="567"/>
        <w:jc w:val="both"/>
        <w:rPr>
          <w:rFonts w:asciiTheme="majorBidi" w:hAnsiTheme="majorBidi" w:cstheme="majorBidi"/>
        </w:rPr>
      </w:pPr>
      <w:r w:rsidRPr="001F4E32">
        <w:rPr>
          <w:rFonts w:asciiTheme="majorBidi" w:hAnsiTheme="majorBidi" w:cstheme="majorBidi"/>
          <w:color w:val="000000"/>
          <w:shd w:val="clear" w:color="auto" w:fill="FFFFFF"/>
        </w:rPr>
        <w:tab/>
      </w:r>
      <w:r w:rsidR="00224B2F" w:rsidRPr="001F4E32">
        <w:rPr>
          <w:rFonts w:asciiTheme="majorBidi" w:hAnsiTheme="majorBidi" w:cstheme="majorBidi"/>
        </w:rPr>
        <w:t>Untuk tahun yang tidak dilaksanakan sensus penduduk, data kependudukan diperoleh dari hasil proyeksi penduduk. Proyeksi penduduk merupakan suatu perhitungan ilmiah yang didasarkan pada asumsi dari komponen-komponen perubahan penduduk, yaitu kelahiran, kematian, dan migrasi.</w:t>
      </w:r>
      <w:r w:rsidR="00632BC2">
        <w:rPr>
          <w:rFonts w:asciiTheme="majorBidi" w:hAnsiTheme="majorBidi" w:cstheme="majorBidi"/>
        </w:rPr>
        <w:t xml:space="preserve"> </w:t>
      </w:r>
      <w:r w:rsidR="00224B2F" w:rsidRPr="001F4E32">
        <w:rPr>
          <w:rFonts w:asciiTheme="majorBidi" w:hAnsiTheme="majorBidi" w:cstheme="majorBidi"/>
        </w:rPr>
        <w:t>Penduduk</w:t>
      </w:r>
      <w:r w:rsidR="00632BC2">
        <w:rPr>
          <w:rFonts w:asciiTheme="majorBidi" w:hAnsiTheme="majorBidi" w:cstheme="majorBidi"/>
        </w:rPr>
        <w:t xml:space="preserve"> </w:t>
      </w:r>
      <w:r w:rsidR="00224B2F" w:rsidRPr="001F4E32">
        <w:rPr>
          <w:rFonts w:asciiTheme="majorBidi" w:hAnsiTheme="majorBidi" w:cstheme="majorBidi"/>
        </w:rPr>
        <w:t>Indonesia semua orang yang berdomisili di wilayah territorial Indonesia selama 6 bulan atau lebih dan mereka yang berdomisili kurang dari 6 bulan tetapi bertujuan menetap.</w:t>
      </w:r>
    </w:p>
    <w:p w14:paraId="77B29F3A" w14:textId="77777777" w:rsidR="000F6F32" w:rsidRDefault="000F6F32" w:rsidP="003911CD">
      <w:pPr>
        <w:pStyle w:val="ListParagraph"/>
        <w:spacing w:line="26" w:lineRule="atLeast"/>
        <w:ind w:left="567"/>
        <w:jc w:val="both"/>
        <w:rPr>
          <w:rFonts w:asciiTheme="majorBidi" w:hAnsiTheme="majorBidi" w:cstheme="majorBidi"/>
        </w:rPr>
      </w:pPr>
    </w:p>
    <w:p w14:paraId="1A93795F" w14:textId="77777777" w:rsidR="000F6F32" w:rsidRDefault="000F6F32" w:rsidP="003911CD">
      <w:pPr>
        <w:pStyle w:val="ListParagraph"/>
        <w:spacing w:line="26" w:lineRule="atLeast"/>
        <w:ind w:left="567"/>
        <w:jc w:val="both"/>
        <w:rPr>
          <w:rFonts w:asciiTheme="majorBidi" w:hAnsiTheme="majorBidi" w:cstheme="majorBidi"/>
        </w:rPr>
      </w:pPr>
    </w:p>
    <w:p w14:paraId="26A3EA62" w14:textId="77777777" w:rsidR="000F6F32" w:rsidRDefault="000F6F32" w:rsidP="003911CD">
      <w:pPr>
        <w:pStyle w:val="ListParagraph"/>
        <w:spacing w:line="26" w:lineRule="atLeast"/>
        <w:ind w:left="567"/>
        <w:jc w:val="both"/>
        <w:rPr>
          <w:rFonts w:asciiTheme="majorBidi" w:hAnsiTheme="majorBidi" w:cstheme="majorBidi"/>
        </w:rPr>
      </w:pPr>
    </w:p>
    <w:p w14:paraId="79638644" w14:textId="77777777" w:rsidR="000F6F32" w:rsidRDefault="000F6F32" w:rsidP="003911CD">
      <w:pPr>
        <w:pStyle w:val="ListParagraph"/>
        <w:spacing w:line="26" w:lineRule="atLeast"/>
        <w:ind w:left="567"/>
        <w:jc w:val="both"/>
        <w:rPr>
          <w:rFonts w:asciiTheme="majorBidi" w:hAnsiTheme="majorBidi" w:cstheme="majorBidi"/>
        </w:rPr>
      </w:pPr>
    </w:p>
    <w:p w14:paraId="7A22E8A5" w14:textId="77777777" w:rsidR="000F6F32" w:rsidRDefault="000F6F32" w:rsidP="003911CD">
      <w:pPr>
        <w:pStyle w:val="ListParagraph"/>
        <w:spacing w:line="26" w:lineRule="atLeast"/>
        <w:ind w:left="567"/>
        <w:jc w:val="both"/>
        <w:rPr>
          <w:rFonts w:asciiTheme="majorBidi" w:hAnsiTheme="majorBidi" w:cstheme="majorBidi"/>
        </w:rPr>
      </w:pPr>
    </w:p>
    <w:p w14:paraId="2843EB38" w14:textId="77777777" w:rsidR="000F6F32" w:rsidRDefault="000F6F32" w:rsidP="003911CD">
      <w:pPr>
        <w:pStyle w:val="ListParagraph"/>
        <w:spacing w:line="26" w:lineRule="atLeast"/>
        <w:ind w:left="567"/>
        <w:jc w:val="both"/>
        <w:rPr>
          <w:rFonts w:asciiTheme="majorBidi" w:hAnsiTheme="majorBidi" w:cstheme="majorBidi"/>
        </w:rPr>
      </w:pPr>
    </w:p>
    <w:p w14:paraId="50A37EC3" w14:textId="77777777" w:rsidR="000F6F32" w:rsidRPr="001F4E32" w:rsidRDefault="000F6F32" w:rsidP="003911CD">
      <w:pPr>
        <w:pStyle w:val="ListParagraph"/>
        <w:spacing w:line="26" w:lineRule="atLeast"/>
        <w:ind w:left="567"/>
        <w:jc w:val="both"/>
        <w:rPr>
          <w:rFonts w:asciiTheme="majorBidi" w:hAnsiTheme="majorBidi" w:cstheme="majorBidi"/>
        </w:rPr>
      </w:pPr>
    </w:p>
    <w:p w14:paraId="46739DC9" w14:textId="27DDC38E" w:rsidR="00224B2F" w:rsidRPr="001F4E32" w:rsidRDefault="00224B2F" w:rsidP="003911CD">
      <w:pPr>
        <w:pStyle w:val="ListParagraph"/>
        <w:spacing w:line="26" w:lineRule="atLeast"/>
        <w:ind w:left="567"/>
        <w:jc w:val="both"/>
        <w:rPr>
          <w:rFonts w:asciiTheme="majorBidi" w:hAnsiTheme="majorBidi" w:cstheme="majorBidi"/>
        </w:rPr>
      </w:pPr>
      <w:r w:rsidRPr="001F4E32">
        <w:rPr>
          <w:rFonts w:asciiTheme="majorBidi" w:hAnsiTheme="majorBidi" w:cstheme="majorBidi"/>
        </w:rPr>
        <w:lastRenderedPageBreak/>
        <w:tab/>
        <w:t>Laju pertumbuhan penduduk adalah angka yang menunjukkan presentase pertambahan penduduk dalam jangka waktu tertentu. Kepadatan penduduk adalah banyaknya penduduk perkilometer persegi. Rasio jenis kelamin adalah perbandingan antara penduduk laki – laki dan penduduk perempuan pada suatu wilayah dan waktu tertentu.</w:t>
      </w:r>
    </w:p>
    <w:p w14:paraId="5C78F3D8" w14:textId="77777777" w:rsidR="00224B2F" w:rsidRPr="001F4E32" w:rsidRDefault="00224B2F" w:rsidP="003911CD">
      <w:pPr>
        <w:pStyle w:val="ListParagraph"/>
        <w:spacing w:line="26" w:lineRule="atLeast"/>
        <w:ind w:left="992" w:hanging="425"/>
        <w:jc w:val="both"/>
        <w:rPr>
          <w:rFonts w:asciiTheme="majorBidi" w:hAnsiTheme="majorBidi" w:cstheme="majorBidi"/>
          <w:color w:val="000000"/>
          <w:shd w:val="clear" w:color="auto" w:fill="FFFFFF"/>
        </w:rPr>
      </w:pPr>
    </w:p>
    <w:p w14:paraId="272F9EC8" w14:textId="77777777" w:rsidR="00280B46" w:rsidRPr="001F4E32" w:rsidRDefault="003C7B3D" w:rsidP="003911CD">
      <w:pPr>
        <w:pStyle w:val="ListParagraph"/>
        <w:spacing w:line="26" w:lineRule="atLeast"/>
        <w:ind w:left="992" w:hanging="425"/>
        <w:jc w:val="both"/>
        <w:rPr>
          <w:rFonts w:asciiTheme="majorBidi" w:hAnsiTheme="majorBidi" w:cstheme="majorBidi"/>
          <w:color w:val="000000"/>
          <w:shd w:val="clear" w:color="auto" w:fill="FFFFFF"/>
        </w:rPr>
      </w:pPr>
      <w:r w:rsidRPr="001F4E32">
        <w:rPr>
          <w:rFonts w:asciiTheme="majorBidi" w:hAnsiTheme="majorBidi" w:cstheme="majorBidi"/>
          <w:noProof/>
          <w:color w:val="000000"/>
          <w:shd w:val="clear" w:color="auto" w:fill="FFFFFF"/>
        </w:rPr>
        <w:drawing>
          <wp:inline distT="0" distB="0" distL="0" distR="0" wp14:anchorId="5B114450" wp14:editId="05A8F412">
            <wp:extent cx="3128979" cy="1878385"/>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01 at 20.04.12.jpeg"/>
                    <pic:cNvPicPr/>
                  </pic:nvPicPr>
                  <pic:blipFill>
                    <a:blip r:embed="rId20">
                      <a:extLst>
                        <a:ext uri="{28A0092B-C50C-407E-A947-70E740481C1C}">
                          <a14:useLocalDpi xmlns:a14="http://schemas.microsoft.com/office/drawing/2010/main" val="0"/>
                        </a:ext>
                      </a:extLst>
                    </a:blip>
                    <a:stretch>
                      <a:fillRect/>
                    </a:stretch>
                  </pic:blipFill>
                  <pic:spPr>
                    <a:xfrm>
                      <a:off x="0" y="0"/>
                      <a:ext cx="3136405" cy="1882843"/>
                    </a:xfrm>
                    <a:prstGeom prst="rect">
                      <a:avLst/>
                    </a:prstGeom>
                  </pic:spPr>
                </pic:pic>
              </a:graphicData>
            </a:graphic>
          </wp:inline>
        </w:drawing>
      </w:r>
    </w:p>
    <w:p w14:paraId="4A6B8579" w14:textId="77777777" w:rsidR="00C83F7E" w:rsidRDefault="003C7B3D" w:rsidP="003911CD">
      <w:pPr>
        <w:pStyle w:val="ListParagraph"/>
        <w:spacing w:line="26" w:lineRule="atLeast"/>
        <w:ind w:left="992" w:hanging="425"/>
        <w:jc w:val="center"/>
        <w:rPr>
          <w:rFonts w:asciiTheme="majorBidi" w:hAnsiTheme="majorBidi" w:cstheme="majorBidi"/>
          <w:color w:val="000000"/>
          <w:shd w:val="clear" w:color="auto" w:fill="FFFFFF"/>
        </w:rPr>
      </w:pPr>
      <w:r w:rsidRPr="001F4E32">
        <w:rPr>
          <w:rFonts w:asciiTheme="majorBidi" w:hAnsiTheme="majorBidi" w:cstheme="majorBidi"/>
          <w:color w:val="000000"/>
          <w:shd w:val="clear" w:color="auto" w:fill="FFFFFF"/>
        </w:rPr>
        <w:t>Jumlah Penduduk Menurut Kecamatan di Kabupaten Temanggung</w:t>
      </w:r>
      <w:r w:rsidR="00C83F7E">
        <w:rPr>
          <w:rFonts w:asciiTheme="majorBidi" w:hAnsiTheme="majorBidi" w:cstheme="majorBidi"/>
          <w:color w:val="000000"/>
          <w:shd w:val="clear" w:color="auto" w:fill="FFFFFF"/>
        </w:rPr>
        <w:t xml:space="preserve"> </w:t>
      </w:r>
      <w:r w:rsidR="002C2F02" w:rsidRPr="001F4E32">
        <w:rPr>
          <w:rStyle w:val="FootnoteReference"/>
          <w:rFonts w:asciiTheme="majorBidi" w:hAnsiTheme="majorBidi" w:cstheme="majorBidi"/>
          <w:color w:val="000000"/>
          <w:shd w:val="clear" w:color="auto" w:fill="FFFFFF"/>
        </w:rPr>
        <w:footnoteReference w:id="49"/>
      </w:r>
      <w:r w:rsidR="005B6398" w:rsidRPr="001F4E32">
        <w:rPr>
          <w:rFonts w:asciiTheme="majorBidi" w:hAnsiTheme="majorBidi" w:cstheme="majorBidi"/>
          <w:color w:val="000000"/>
          <w:shd w:val="clear" w:color="auto" w:fill="FFFFFF"/>
        </w:rPr>
        <w:tab/>
      </w:r>
    </w:p>
    <w:p w14:paraId="4FBC4906" w14:textId="1A7F3CD7" w:rsidR="005941AD" w:rsidRDefault="00C83F7E" w:rsidP="00C700CA">
      <w:pPr>
        <w:pStyle w:val="ListParagraph"/>
        <w:spacing w:line="26" w:lineRule="atLeast"/>
        <w:ind w:left="992" w:hanging="425"/>
        <w:jc w:val="center"/>
        <w:rPr>
          <w:rFonts w:asciiTheme="majorBidi" w:hAnsiTheme="majorBidi" w:cstheme="majorBidi"/>
          <w:color w:val="000000"/>
          <w:shd w:val="clear" w:color="auto" w:fill="FFFFFF"/>
        </w:rPr>
      </w:pPr>
      <w:r>
        <w:rPr>
          <w:rFonts w:asciiTheme="majorBidi" w:hAnsiTheme="majorBidi" w:cstheme="majorBidi"/>
          <w:color w:val="000000"/>
          <w:shd w:val="clear" w:color="auto" w:fill="FFFFFF"/>
        </w:rPr>
        <w:t>Gambar 3.5 Jumlah Penduduk Kabupaten Temanggung</w:t>
      </w:r>
      <w:r w:rsidR="005B6398" w:rsidRPr="001F4E32">
        <w:rPr>
          <w:rFonts w:asciiTheme="majorBidi" w:hAnsiTheme="majorBidi" w:cstheme="majorBidi"/>
          <w:color w:val="000000"/>
          <w:shd w:val="clear" w:color="auto" w:fill="FFFFFF"/>
        </w:rPr>
        <w:tab/>
      </w:r>
    </w:p>
    <w:p w14:paraId="054A4579" w14:textId="77777777" w:rsidR="005941AD" w:rsidRDefault="005941AD" w:rsidP="003911CD">
      <w:pPr>
        <w:pStyle w:val="ListParagraph"/>
        <w:spacing w:line="26" w:lineRule="atLeast"/>
        <w:ind w:left="992" w:hanging="425"/>
        <w:jc w:val="center"/>
        <w:rPr>
          <w:rFonts w:asciiTheme="majorBidi" w:hAnsiTheme="majorBidi" w:cstheme="majorBidi"/>
          <w:color w:val="000000"/>
          <w:shd w:val="clear" w:color="auto" w:fill="FFFFFF"/>
        </w:rPr>
      </w:pPr>
    </w:p>
    <w:p w14:paraId="1148E221" w14:textId="77777777" w:rsidR="000F6F32" w:rsidRDefault="000F6F32" w:rsidP="003911CD">
      <w:pPr>
        <w:pStyle w:val="ListParagraph"/>
        <w:spacing w:line="26" w:lineRule="atLeast"/>
        <w:ind w:left="992" w:hanging="425"/>
        <w:jc w:val="center"/>
        <w:rPr>
          <w:rFonts w:asciiTheme="majorBidi" w:hAnsiTheme="majorBidi" w:cstheme="majorBidi"/>
          <w:color w:val="000000"/>
          <w:shd w:val="clear" w:color="auto" w:fill="FFFFFF"/>
        </w:rPr>
      </w:pPr>
    </w:p>
    <w:p w14:paraId="3417D844" w14:textId="77777777" w:rsidR="000F6F32" w:rsidRDefault="000F6F32" w:rsidP="003911CD">
      <w:pPr>
        <w:pStyle w:val="ListParagraph"/>
        <w:spacing w:line="26" w:lineRule="atLeast"/>
        <w:ind w:left="992" w:hanging="425"/>
        <w:jc w:val="center"/>
        <w:rPr>
          <w:rFonts w:asciiTheme="majorBidi" w:hAnsiTheme="majorBidi" w:cstheme="majorBidi"/>
          <w:color w:val="000000"/>
          <w:shd w:val="clear" w:color="auto" w:fill="FFFFFF"/>
        </w:rPr>
      </w:pPr>
    </w:p>
    <w:p w14:paraId="11D07F19" w14:textId="77777777" w:rsidR="000F6F32" w:rsidRDefault="000F6F32" w:rsidP="003911CD">
      <w:pPr>
        <w:pStyle w:val="ListParagraph"/>
        <w:spacing w:line="26" w:lineRule="atLeast"/>
        <w:ind w:left="992" w:hanging="425"/>
        <w:jc w:val="center"/>
        <w:rPr>
          <w:rFonts w:asciiTheme="majorBidi" w:hAnsiTheme="majorBidi" w:cstheme="majorBidi"/>
          <w:color w:val="000000"/>
          <w:shd w:val="clear" w:color="auto" w:fill="FFFFFF"/>
        </w:rPr>
      </w:pPr>
    </w:p>
    <w:p w14:paraId="06A8A61F" w14:textId="77777777" w:rsidR="000F6F32" w:rsidRDefault="000F6F32" w:rsidP="003911CD">
      <w:pPr>
        <w:pStyle w:val="ListParagraph"/>
        <w:spacing w:line="26" w:lineRule="atLeast"/>
        <w:ind w:left="992" w:hanging="425"/>
        <w:jc w:val="center"/>
        <w:rPr>
          <w:rFonts w:asciiTheme="majorBidi" w:hAnsiTheme="majorBidi" w:cstheme="majorBidi"/>
          <w:color w:val="000000"/>
          <w:shd w:val="clear" w:color="auto" w:fill="FFFFFF"/>
        </w:rPr>
      </w:pPr>
    </w:p>
    <w:p w14:paraId="0EF9A40B" w14:textId="77777777" w:rsidR="000F6F32" w:rsidRDefault="000F6F32" w:rsidP="003911CD">
      <w:pPr>
        <w:pStyle w:val="ListParagraph"/>
        <w:spacing w:line="26" w:lineRule="atLeast"/>
        <w:ind w:left="992" w:hanging="425"/>
        <w:jc w:val="center"/>
        <w:rPr>
          <w:rFonts w:asciiTheme="majorBidi" w:hAnsiTheme="majorBidi" w:cstheme="majorBidi"/>
          <w:color w:val="000000"/>
          <w:shd w:val="clear" w:color="auto" w:fill="FFFFFF"/>
        </w:rPr>
      </w:pPr>
    </w:p>
    <w:p w14:paraId="1A16F6FE" w14:textId="77777777" w:rsidR="000F6F32" w:rsidRDefault="000F6F32" w:rsidP="003911CD">
      <w:pPr>
        <w:pStyle w:val="ListParagraph"/>
        <w:spacing w:line="26" w:lineRule="atLeast"/>
        <w:ind w:left="992" w:hanging="425"/>
        <w:jc w:val="center"/>
        <w:rPr>
          <w:rFonts w:asciiTheme="majorBidi" w:hAnsiTheme="majorBidi" w:cstheme="majorBidi"/>
          <w:color w:val="000000"/>
          <w:shd w:val="clear" w:color="auto" w:fill="FFFFFF"/>
        </w:rPr>
      </w:pPr>
    </w:p>
    <w:p w14:paraId="019C0D38" w14:textId="77777777" w:rsidR="000F6F32" w:rsidRDefault="000F6F32" w:rsidP="003911CD">
      <w:pPr>
        <w:pStyle w:val="ListParagraph"/>
        <w:spacing w:line="26" w:lineRule="atLeast"/>
        <w:ind w:left="992" w:hanging="425"/>
        <w:jc w:val="center"/>
        <w:rPr>
          <w:rFonts w:asciiTheme="majorBidi" w:hAnsiTheme="majorBidi" w:cstheme="majorBidi"/>
          <w:color w:val="000000"/>
          <w:shd w:val="clear" w:color="auto" w:fill="FFFFFF"/>
        </w:rPr>
      </w:pPr>
    </w:p>
    <w:p w14:paraId="5AB3D41D" w14:textId="77777777" w:rsidR="000F6F32" w:rsidRDefault="000F6F32" w:rsidP="003911CD">
      <w:pPr>
        <w:pStyle w:val="ListParagraph"/>
        <w:spacing w:line="26" w:lineRule="atLeast"/>
        <w:ind w:left="992" w:hanging="425"/>
        <w:jc w:val="center"/>
        <w:rPr>
          <w:rFonts w:asciiTheme="majorBidi" w:hAnsiTheme="majorBidi" w:cstheme="majorBidi"/>
          <w:color w:val="000000"/>
          <w:shd w:val="clear" w:color="auto" w:fill="FFFFFF"/>
        </w:rPr>
      </w:pPr>
    </w:p>
    <w:p w14:paraId="1EBFF4D7" w14:textId="77777777" w:rsidR="000F6F32" w:rsidRDefault="000F6F32" w:rsidP="003911CD">
      <w:pPr>
        <w:pStyle w:val="ListParagraph"/>
        <w:spacing w:line="26" w:lineRule="atLeast"/>
        <w:ind w:left="992" w:hanging="425"/>
        <w:jc w:val="center"/>
        <w:rPr>
          <w:rFonts w:asciiTheme="majorBidi" w:hAnsiTheme="majorBidi" w:cstheme="majorBidi"/>
          <w:color w:val="000000"/>
          <w:shd w:val="clear" w:color="auto" w:fill="FFFFFF"/>
        </w:rPr>
      </w:pPr>
    </w:p>
    <w:p w14:paraId="452095A7" w14:textId="77777777" w:rsidR="000F6F32" w:rsidRPr="001F4E32" w:rsidRDefault="000F6F32" w:rsidP="003911CD">
      <w:pPr>
        <w:pStyle w:val="ListParagraph"/>
        <w:spacing w:line="26" w:lineRule="atLeast"/>
        <w:ind w:left="992" w:hanging="425"/>
        <w:jc w:val="center"/>
        <w:rPr>
          <w:rFonts w:asciiTheme="majorBidi" w:hAnsiTheme="majorBidi" w:cstheme="majorBidi"/>
          <w:color w:val="000000"/>
          <w:shd w:val="clear" w:color="auto" w:fill="FFFFFF"/>
        </w:rPr>
      </w:pPr>
    </w:p>
    <w:p w14:paraId="1BA7BC02" w14:textId="294C712D" w:rsidR="009A0F31" w:rsidRPr="00D96CB2" w:rsidRDefault="000429AA" w:rsidP="00C700CA">
      <w:pPr>
        <w:pStyle w:val="ListParagraph"/>
        <w:numPr>
          <w:ilvl w:val="0"/>
          <w:numId w:val="15"/>
        </w:numPr>
        <w:spacing w:line="26" w:lineRule="atLeast"/>
        <w:ind w:left="284" w:hanging="284"/>
        <w:outlineLvl w:val="1"/>
        <w:rPr>
          <w:rFonts w:asciiTheme="majorBidi" w:hAnsiTheme="majorBidi" w:cstheme="majorBidi"/>
          <w:b/>
          <w:bCs/>
        </w:rPr>
      </w:pPr>
      <w:bookmarkStart w:id="27" w:name="_Toc185693153"/>
      <w:r>
        <w:rPr>
          <w:rFonts w:asciiTheme="majorBidi" w:hAnsiTheme="majorBidi" w:cstheme="majorBidi"/>
          <w:b/>
          <w:bCs/>
        </w:rPr>
        <w:lastRenderedPageBreak/>
        <w:t xml:space="preserve">Jadwal </w:t>
      </w:r>
      <w:r w:rsidR="009A0F31">
        <w:rPr>
          <w:rFonts w:asciiTheme="majorBidi" w:hAnsiTheme="majorBidi" w:cstheme="majorBidi"/>
          <w:b/>
          <w:bCs/>
        </w:rPr>
        <w:t xml:space="preserve">Waktu Shalat </w:t>
      </w:r>
      <w:r w:rsidR="00D84D24" w:rsidRPr="00632BC2">
        <w:rPr>
          <w:rFonts w:asciiTheme="majorBidi" w:hAnsiTheme="majorBidi" w:cstheme="majorBidi"/>
          <w:b/>
          <w:bCs/>
        </w:rPr>
        <w:t>Keme</w:t>
      </w:r>
      <w:r w:rsidR="009A0F31">
        <w:rPr>
          <w:rFonts w:asciiTheme="majorBidi" w:hAnsiTheme="majorBidi" w:cstheme="majorBidi"/>
          <w:b/>
          <w:bCs/>
        </w:rPr>
        <w:t>ntrian Agama Kabupaten Temanggung</w:t>
      </w:r>
      <w:bookmarkEnd w:id="27"/>
    </w:p>
    <w:p w14:paraId="2BB34067" w14:textId="75505147" w:rsidR="00C700CA" w:rsidRDefault="001D0B15" w:rsidP="00C700CA">
      <w:pPr>
        <w:pStyle w:val="ListParagraph"/>
        <w:spacing w:line="26" w:lineRule="atLeast"/>
        <w:ind w:left="283" w:hanging="135"/>
        <w:jc w:val="both"/>
        <w:rPr>
          <w:rFonts w:asciiTheme="majorBidi" w:hAnsiTheme="majorBidi" w:cstheme="majorBidi"/>
        </w:rPr>
      </w:pPr>
      <w:r w:rsidRPr="001F4E32">
        <w:rPr>
          <w:rFonts w:asciiTheme="majorBidi" w:hAnsiTheme="majorBidi" w:cstheme="majorBidi"/>
        </w:rPr>
        <w:tab/>
      </w:r>
      <w:r w:rsidR="00C700CA">
        <w:rPr>
          <w:rFonts w:asciiTheme="majorBidi" w:hAnsiTheme="majorBidi" w:cstheme="majorBidi"/>
        </w:rPr>
        <w:tab/>
      </w:r>
      <w:r w:rsidR="00A75CBD" w:rsidRPr="001F4E32">
        <w:rPr>
          <w:rFonts w:asciiTheme="majorBidi" w:hAnsiTheme="majorBidi" w:cstheme="majorBidi"/>
        </w:rPr>
        <w:t xml:space="preserve">Kementrian agama adalah </w:t>
      </w:r>
      <w:r w:rsidR="00127D32" w:rsidRPr="001F4E32">
        <w:rPr>
          <w:rFonts w:asciiTheme="majorBidi" w:hAnsiTheme="majorBidi" w:cstheme="majorBidi"/>
        </w:rPr>
        <w:t>yang tugasnya meyelengarakan pemerintahan dalam</w:t>
      </w:r>
      <w:r w:rsidR="0057279A" w:rsidRPr="001F4E32">
        <w:rPr>
          <w:rFonts w:asciiTheme="majorBidi" w:hAnsiTheme="majorBidi" w:cstheme="majorBidi"/>
        </w:rPr>
        <w:t xml:space="preserve"> </w:t>
      </w:r>
      <w:r w:rsidR="00127D32" w:rsidRPr="001F4E32">
        <w:rPr>
          <w:rFonts w:asciiTheme="majorBidi" w:hAnsiTheme="majorBidi" w:cstheme="majorBidi"/>
        </w:rPr>
        <w:t>bidang keagamaan</w:t>
      </w:r>
      <w:r w:rsidR="00632BC2">
        <w:rPr>
          <w:rFonts w:asciiTheme="majorBidi" w:hAnsiTheme="majorBidi" w:cstheme="majorBidi"/>
        </w:rPr>
        <w:t xml:space="preserve">. </w:t>
      </w:r>
      <w:r w:rsidR="00127D32" w:rsidRPr="001F4E32">
        <w:rPr>
          <w:rFonts w:asciiTheme="majorBidi" w:hAnsiTheme="majorBidi" w:cstheme="majorBidi"/>
        </w:rPr>
        <w:t>Kementrian Agama Republik Indonesia sering disebut menjadi Kemenag RI</w:t>
      </w:r>
      <w:r w:rsidR="0057279A" w:rsidRPr="001F4E32">
        <w:rPr>
          <w:rFonts w:asciiTheme="majorBidi" w:hAnsiTheme="majorBidi" w:cstheme="majorBidi"/>
        </w:rPr>
        <w:t xml:space="preserve">. </w:t>
      </w:r>
      <w:r w:rsidR="00127D32" w:rsidRPr="001F4E32">
        <w:rPr>
          <w:rFonts w:asciiTheme="majorBidi" w:hAnsiTheme="majorBidi" w:cstheme="majorBidi"/>
        </w:rPr>
        <w:t xml:space="preserve">Yaqut Cholil </w:t>
      </w:r>
      <w:r w:rsidR="0057279A" w:rsidRPr="001F4E32">
        <w:rPr>
          <w:rFonts w:asciiTheme="majorBidi" w:hAnsiTheme="majorBidi" w:cstheme="majorBidi"/>
        </w:rPr>
        <w:t>Qoumas atau dikenal sebagai Gus Yaqut adalah Pemimpin Menteri Agama di Kabinet Indonesia Maju terhitung sejak 23 Desember 2020.</w:t>
      </w:r>
    </w:p>
    <w:p w14:paraId="64140953" w14:textId="77777777" w:rsidR="00C700CA" w:rsidRDefault="00C700CA" w:rsidP="00C700CA">
      <w:pPr>
        <w:pStyle w:val="ListParagraph"/>
        <w:spacing w:line="26" w:lineRule="atLeast"/>
        <w:ind w:left="283" w:hanging="135"/>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sidR="0057279A" w:rsidRPr="001F4E32">
        <w:rPr>
          <w:rFonts w:asciiTheme="majorBidi" w:hAnsiTheme="majorBidi" w:cstheme="majorBidi"/>
        </w:rPr>
        <w:t>Kementrian Agama dibentuk pada tanggal 3 Januari 1946 (29 Muharam 1365 H)</w:t>
      </w:r>
      <w:r w:rsidR="00632BC2">
        <w:rPr>
          <w:rFonts w:asciiTheme="majorBidi" w:hAnsiTheme="majorBidi" w:cstheme="majorBidi"/>
        </w:rPr>
        <w:t xml:space="preserve"> </w:t>
      </w:r>
      <w:r w:rsidR="0039229B" w:rsidRPr="001F4E32">
        <w:rPr>
          <w:rFonts w:asciiTheme="majorBidi" w:hAnsiTheme="majorBidi" w:cstheme="majorBidi"/>
        </w:rPr>
        <w:t>Haji Mohmmad Rasjidi diangakat oleh presiden soekarno sebagai menteri agama pertama. Beliau seorang ulama berlatar belakang pendidikan islam modern.</w:t>
      </w:r>
      <w:r w:rsidR="00632BC2">
        <w:rPr>
          <w:rFonts w:asciiTheme="majorBidi" w:hAnsiTheme="majorBidi" w:cstheme="majorBidi"/>
        </w:rPr>
        <w:t xml:space="preserve"> </w:t>
      </w:r>
      <w:r w:rsidR="00632BC2" w:rsidRPr="001F4E32">
        <w:rPr>
          <w:rFonts w:asciiTheme="majorBidi" w:hAnsiTheme="majorBidi" w:cstheme="majorBidi"/>
        </w:rPr>
        <w:t>S</w:t>
      </w:r>
      <w:r w:rsidR="0039229B" w:rsidRPr="001F4E32">
        <w:rPr>
          <w:rFonts w:asciiTheme="majorBidi" w:hAnsiTheme="majorBidi" w:cstheme="majorBidi"/>
        </w:rPr>
        <w:t>ebelum</w:t>
      </w:r>
      <w:r w:rsidR="00632BC2">
        <w:rPr>
          <w:rFonts w:asciiTheme="majorBidi" w:hAnsiTheme="majorBidi" w:cstheme="majorBidi"/>
        </w:rPr>
        <w:t xml:space="preserve"> </w:t>
      </w:r>
      <w:r w:rsidR="0039229B" w:rsidRPr="001F4E32">
        <w:rPr>
          <w:rFonts w:asciiTheme="majorBidi" w:hAnsiTheme="majorBidi" w:cstheme="majorBidi"/>
        </w:rPr>
        <w:t>dikenal sebagai Kementrian Agama</w:t>
      </w:r>
      <w:r w:rsidR="00930B0C" w:rsidRPr="001F4E32">
        <w:rPr>
          <w:rFonts w:asciiTheme="majorBidi" w:hAnsiTheme="majorBidi" w:cstheme="majorBidi"/>
        </w:rPr>
        <w:t>,</w:t>
      </w:r>
      <w:r w:rsidR="00632BC2">
        <w:rPr>
          <w:rFonts w:asciiTheme="majorBidi" w:hAnsiTheme="majorBidi" w:cstheme="majorBidi"/>
        </w:rPr>
        <w:t xml:space="preserve"> </w:t>
      </w:r>
      <w:r w:rsidR="00930B0C" w:rsidRPr="001F4E32">
        <w:rPr>
          <w:rFonts w:asciiTheme="majorBidi" w:hAnsiTheme="majorBidi" w:cstheme="majorBidi"/>
        </w:rPr>
        <w:t>dulu masih disebut Departemen Agama.</w:t>
      </w:r>
    </w:p>
    <w:p w14:paraId="19D72FF7" w14:textId="77777777" w:rsidR="00C700CA" w:rsidRDefault="00C700CA" w:rsidP="00C700CA">
      <w:pPr>
        <w:pStyle w:val="ListParagraph"/>
        <w:spacing w:line="26" w:lineRule="atLeast"/>
        <w:ind w:left="283" w:hanging="135"/>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sidR="00930B0C" w:rsidRPr="001F4E32">
        <w:rPr>
          <w:rFonts w:asciiTheme="majorBidi" w:hAnsiTheme="majorBidi" w:cstheme="majorBidi"/>
        </w:rPr>
        <w:t>Kementrian agama mengawasi semua praktik keagamaan di Indonesia termasuk islam. Direktorat Jendral Bimbingan Masyarakat Islam berfokus pada islam itu sendiri.</w:t>
      </w:r>
      <w:r w:rsidR="00632BC2">
        <w:rPr>
          <w:rFonts w:asciiTheme="majorBidi" w:hAnsiTheme="majorBidi" w:cstheme="majorBidi"/>
        </w:rPr>
        <w:t xml:space="preserve"> </w:t>
      </w:r>
      <w:r w:rsidR="003F307A" w:rsidRPr="00632BC2">
        <w:rPr>
          <w:rFonts w:asciiTheme="majorBidi" w:hAnsiTheme="majorBidi" w:cstheme="majorBidi"/>
        </w:rPr>
        <w:t>Kementrian Agama memiliki fungsi dan tugasnya salah satunya yaitu merumuskan, menetapkan dan melaksanakan kebijakan – kebijakan di bidang kegamaan.</w:t>
      </w:r>
      <w:r w:rsidR="00632BC2">
        <w:rPr>
          <w:rFonts w:asciiTheme="majorBidi" w:hAnsiTheme="majorBidi" w:cstheme="majorBidi"/>
        </w:rPr>
        <w:t xml:space="preserve"> </w:t>
      </w:r>
      <w:r w:rsidR="00632BC2" w:rsidRPr="00632BC2">
        <w:rPr>
          <w:rFonts w:asciiTheme="majorBidi" w:hAnsiTheme="majorBidi" w:cstheme="majorBidi"/>
        </w:rPr>
        <w:t>S</w:t>
      </w:r>
      <w:r w:rsidR="003F307A" w:rsidRPr="00632BC2">
        <w:rPr>
          <w:rFonts w:asciiTheme="majorBidi" w:hAnsiTheme="majorBidi" w:cstheme="majorBidi"/>
        </w:rPr>
        <w:t>alah</w:t>
      </w:r>
      <w:r w:rsidR="00632BC2">
        <w:rPr>
          <w:rFonts w:asciiTheme="majorBidi" w:hAnsiTheme="majorBidi" w:cstheme="majorBidi"/>
        </w:rPr>
        <w:t xml:space="preserve"> </w:t>
      </w:r>
      <w:r w:rsidR="003F307A" w:rsidRPr="00632BC2">
        <w:rPr>
          <w:rFonts w:asciiTheme="majorBidi" w:hAnsiTheme="majorBidi" w:cstheme="majorBidi"/>
        </w:rPr>
        <w:t xml:space="preserve">satunya adalah kebijakan mengenai hal ibadah yaitu shalat. </w:t>
      </w:r>
      <w:r w:rsidR="003F307A" w:rsidRPr="001F4E32">
        <w:rPr>
          <w:rStyle w:val="FootnoteReference"/>
          <w:rFonts w:asciiTheme="majorBidi" w:hAnsiTheme="majorBidi" w:cstheme="majorBidi"/>
        </w:rPr>
        <w:footnoteReference w:id="50"/>
      </w:r>
    </w:p>
    <w:p w14:paraId="5A4FD546" w14:textId="77777777" w:rsidR="00C700CA" w:rsidRDefault="00C700CA" w:rsidP="00C700CA">
      <w:pPr>
        <w:pStyle w:val="ListParagraph"/>
        <w:spacing w:line="26" w:lineRule="atLeast"/>
        <w:ind w:left="283" w:hanging="135"/>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sidR="0016259F" w:rsidRPr="001F4E32">
        <w:rPr>
          <w:rFonts w:asciiTheme="majorBidi" w:hAnsiTheme="majorBidi" w:cstheme="majorBidi"/>
        </w:rPr>
        <w:t xml:space="preserve">Struktur Organisasi Kementrian </w:t>
      </w:r>
      <w:r w:rsidR="006E1D99" w:rsidRPr="001F4E32">
        <w:rPr>
          <w:rFonts w:asciiTheme="majorBidi" w:hAnsiTheme="majorBidi" w:cstheme="majorBidi"/>
        </w:rPr>
        <w:t xml:space="preserve">Agama Republik Indonesia </w:t>
      </w:r>
      <w:r w:rsidR="00B13D9F" w:rsidRPr="001F4E32">
        <w:rPr>
          <w:rFonts w:asciiTheme="majorBidi" w:hAnsiTheme="majorBidi" w:cstheme="majorBidi"/>
        </w:rPr>
        <w:t xml:space="preserve">yang terdiri dari </w:t>
      </w:r>
      <w:r w:rsidR="0016259F" w:rsidRPr="001F4E32">
        <w:rPr>
          <w:rFonts w:asciiTheme="majorBidi" w:hAnsiTheme="majorBidi" w:cstheme="majorBidi"/>
        </w:rPr>
        <w:t>sekertaris jendral,</w:t>
      </w:r>
      <w:r w:rsidR="00632BC2">
        <w:rPr>
          <w:rFonts w:asciiTheme="majorBidi" w:hAnsiTheme="majorBidi" w:cstheme="majorBidi"/>
        </w:rPr>
        <w:t xml:space="preserve"> </w:t>
      </w:r>
      <w:r w:rsidR="0016259F" w:rsidRPr="001F4E32">
        <w:rPr>
          <w:rFonts w:asciiTheme="majorBidi" w:hAnsiTheme="majorBidi" w:cstheme="majorBidi"/>
        </w:rPr>
        <w:t>inspektorat jendral,</w:t>
      </w:r>
      <w:r w:rsidR="00632BC2">
        <w:rPr>
          <w:rFonts w:asciiTheme="majorBidi" w:hAnsiTheme="majorBidi" w:cstheme="majorBidi"/>
        </w:rPr>
        <w:t xml:space="preserve"> </w:t>
      </w:r>
      <w:r w:rsidR="0016259F" w:rsidRPr="001F4E32">
        <w:rPr>
          <w:rFonts w:asciiTheme="majorBidi" w:hAnsiTheme="majorBidi" w:cstheme="majorBidi"/>
        </w:rPr>
        <w:t>direktorat jendral pendidikan islam,</w:t>
      </w:r>
      <w:r w:rsidR="00632BC2">
        <w:rPr>
          <w:rFonts w:asciiTheme="majorBidi" w:hAnsiTheme="majorBidi" w:cstheme="majorBidi"/>
        </w:rPr>
        <w:t xml:space="preserve"> </w:t>
      </w:r>
      <w:r w:rsidR="0016259F" w:rsidRPr="001F4E32">
        <w:rPr>
          <w:rFonts w:asciiTheme="majorBidi" w:hAnsiTheme="majorBidi" w:cstheme="majorBidi"/>
        </w:rPr>
        <w:t>direktorat jendral bimbingan masyarakat islam,</w:t>
      </w:r>
      <w:r w:rsidR="00632BC2">
        <w:rPr>
          <w:rFonts w:asciiTheme="majorBidi" w:hAnsiTheme="majorBidi" w:cstheme="majorBidi"/>
        </w:rPr>
        <w:t xml:space="preserve"> </w:t>
      </w:r>
      <w:r w:rsidR="0016259F" w:rsidRPr="001F4E32">
        <w:rPr>
          <w:rFonts w:asciiTheme="majorBidi" w:hAnsiTheme="majorBidi" w:cstheme="majorBidi"/>
        </w:rPr>
        <w:t>direktorat haji dan umroh,</w:t>
      </w:r>
      <w:r w:rsidR="00632BC2">
        <w:rPr>
          <w:rFonts w:asciiTheme="majorBidi" w:hAnsiTheme="majorBidi" w:cstheme="majorBidi"/>
        </w:rPr>
        <w:t xml:space="preserve"> </w:t>
      </w:r>
      <w:r w:rsidR="0016259F" w:rsidRPr="001F4E32">
        <w:rPr>
          <w:rFonts w:asciiTheme="majorBidi" w:hAnsiTheme="majorBidi" w:cstheme="majorBidi"/>
        </w:rPr>
        <w:t>direktorat jendral bimbingan masyarakat katolik, direktorat jendral bimbingan masyarakat kristen, direktorat jendral bimbingan masyarakat hindu,</w:t>
      </w:r>
      <w:r w:rsidR="006E1D99" w:rsidRPr="001F4E32">
        <w:rPr>
          <w:rFonts w:asciiTheme="majorBidi" w:hAnsiTheme="majorBidi" w:cstheme="majorBidi"/>
        </w:rPr>
        <w:t xml:space="preserve"> direktorat jendral bimbingan masyarakat buddha,</w:t>
      </w:r>
      <w:r w:rsidR="00632BC2">
        <w:rPr>
          <w:rFonts w:asciiTheme="majorBidi" w:hAnsiTheme="majorBidi" w:cstheme="majorBidi"/>
        </w:rPr>
        <w:t xml:space="preserve"> </w:t>
      </w:r>
      <w:r w:rsidR="006E1D99" w:rsidRPr="001F4E32">
        <w:rPr>
          <w:rFonts w:asciiTheme="majorBidi" w:hAnsiTheme="majorBidi" w:cstheme="majorBidi"/>
        </w:rPr>
        <w:t>badan litbang dan diklat, dan badan peyelengaraan jaminan produk halal.</w:t>
      </w:r>
      <w:r w:rsidR="006E1D99" w:rsidRPr="001F4E32">
        <w:rPr>
          <w:rStyle w:val="FootnoteReference"/>
          <w:rFonts w:asciiTheme="majorBidi" w:hAnsiTheme="majorBidi" w:cstheme="majorBidi"/>
        </w:rPr>
        <w:footnoteReference w:id="51"/>
      </w:r>
    </w:p>
    <w:p w14:paraId="669EE90E" w14:textId="73009766" w:rsidR="00C700CA" w:rsidRDefault="00C700CA" w:rsidP="002F02B3">
      <w:pPr>
        <w:pStyle w:val="ListParagraph"/>
        <w:spacing w:line="26" w:lineRule="atLeast"/>
        <w:ind w:left="283" w:hanging="135"/>
        <w:jc w:val="both"/>
        <w:rPr>
          <w:rFonts w:asciiTheme="majorBidi" w:hAnsiTheme="majorBidi" w:cstheme="majorBidi"/>
        </w:rPr>
      </w:pPr>
      <w:r>
        <w:rPr>
          <w:rFonts w:asciiTheme="majorBidi" w:hAnsiTheme="majorBidi" w:cstheme="majorBidi"/>
        </w:rPr>
        <w:lastRenderedPageBreak/>
        <w:tab/>
      </w:r>
      <w:r>
        <w:rPr>
          <w:rFonts w:asciiTheme="majorBidi" w:hAnsiTheme="majorBidi" w:cstheme="majorBidi"/>
        </w:rPr>
        <w:tab/>
      </w:r>
      <w:r w:rsidR="009A0F31">
        <w:rPr>
          <w:rFonts w:asciiTheme="majorBidi" w:hAnsiTheme="majorBidi" w:cstheme="majorBidi"/>
        </w:rPr>
        <w:t>Dari h</w:t>
      </w:r>
      <w:r w:rsidR="004C37D8">
        <w:rPr>
          <w:rFonts w:asciiTheme="majorBidi" w:hAnsiTheme="majorBidi" w:cstheme="majorBidi"/>
        </w:rPr>
        <w:t xml:space="preserve">asil wawancara penulis dengan peyusun Jadwal Waktu Shalat Badan Hisab Rukyat </w:t>
      </w:r>
      <w:r w:rsidR="00C1043D">
        <w:rPr>
          <w:rFonts w:asciiTheme="majorBidi" w:hAnsiTheme="majorBidi" w:cstheme="majorBidi"/>
        </w:rPr>
        <w:t xml:space="preserve"> yang telah </w:t>
      </w:r>
      <w:r w:rsidR="009A0F31">
        <w:rPr>
          <w:rFonts w:asciiTheme="majorBidi" w:hAnsiTheme="majorBidi" w:cstheme="majorBidi"/>
        </w:rPr>
        <w:t>bertanggung jawab atas penentuan jadwal waktu shalat untuk wilayah Kabupaten Temanggung dan sekitar</w:t>
      </w:r>
      <w:r w:rsidR="00BC1536">
        <w:rPr>
          <w:rFonts w:asciiTheme="majorBidi" w:hAnsiTheme="majorBidi" w:cstheme="majorBidi"/>
        </w:rPr>
        <w:t>nya. Penyusunan jadwal waktu shalat Kementrian Agama Kabupaten Temanggung menggunakan koreksi daerah t</w:t>
      </w:r>
      <w:r w:rsidR="00633B26">
        <w:rPr>
          <w:rFonts w:asciiTheme="majorBidi" w:hAnsiTheme="majorBidi" w:cstheme="majorBidi"/>
        </w:rPr>
        <w:t>etapi hanya memilih daerah parakan dengan ketinggian tempat 796 meter dalam permukaan laut . Data yang digunakan perhitungan waktu shalat  untuk Deklinasi Matahari maupun Equation Of Time diambil dari b</w:t>
      </w:r>
      <w:r w:rsidR="002F02B3">
        <w:rPr>
          <w:rFonts w:asciiTheme="majorBidi" w:hAnsiTheme="majorBidi" w:cstheme="majorBidi"/>
        </w:rPr>
        <w:t>uku Ephemeris Hisab Rukyat 2024. Oleh karena itu, metode penentuan waktu shalat dapat di identifikasikan dengan masih adanya masalah yang perlu diteliti dan didalami lebih lanjut, yaitu menyangkut daerah parakan saja yang menjadikan patokan dan tidak dilakukan koreksi ketinggian disetiap daerahnya.</w:t>
      </w:r>
      <w:r w:rsidR="00986CF4">
        <w:rPr>
          <w:rStyle w:val="FootnoteReference"/>
          <w:rFonts w:asciiTheme="majorBidi" w:hAnsiTheme="majorBidi" w:cstheme="majorBidi"/>
        </w:rPr>
        <w:footnoteReference w:id="52"/>
      </w:r>
    </w:p>
    <w:p w14:paraId="795F9E11" w14:textId="77777777" w:rsidR="00C700CA" w:rsidRDefault="00C700CA" w:rsidP="00C700CA">
      <w:pPr>
        <w:pStyle w:val="ListParagraph"/>
        <w:spacing w:line="26" w:lineRule="atLeast"/>
        <w:ind w:left="283" w:hanging="135"/>
        <w:jc w:val="both"/>
        <w:rPr>
          <w:rFonts w:asciiTheme="majorBidi" w:hAnsiTheme="majorBidi" w:cstheme="majorBidi"/>
        </w:rPr>
      </w:pPr>
    </w:p>
    <w:p w14:paraId="4F13C79B" w14:textId="51167858" w:rsidR="00C1043D" w:rsidRDefault="00161862" w:rsidP="00C1043D">
      <w:pPr>
        <w:pStyle w:val="ListParagraph"/>
        <w:spacing w:line="26" w:lineRule="atLeast"/>
        <w:ind w:left="709" w:hanging="135"/>
        <w:jc w:val="both"/>
        <w:rPr>
          <w:rFonts w:asciiTheme="majorBidi" w:hAnsiTheme="majorBidi" w:cstheme="majorBidi"/>
        </w:rPr>
      </w:pPr>
      <w:r>
        <w:rPr>
          <w:rFonts w:asciiTheme="majorBidi" w:hAnsiTheme="majorBidi" w:cstheme="majorBidi"/>
        </w:rPr>
        <w:t xml:space="preserve">  </w:t>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Tabel Jadwal Awal Waktu Shalat Kementrian Agama Kabupaten Temanggung </w:t>
      </w:r>
    </w:p>
    <w:p w14:paraId="43AA1A99" w14:textId="77777777" w:rsidR="00DE7376" w:rsidRDefault="00DE7376" w:rsidP="00C1043D">
      <w:pPr>
        <w:pStyle w:val="ListParagraph"/>
        <w:spacing w:line="26" w:lineRule="atLeast"/>
        <w:ind w:left="709" w:hanging="135"/>
        <w:jc w:val="both"/>
        <w:rPr>
          <w:rFonts w:asciiTheme="majorBidi" w:hAnsiTheme="majorBidi" w:cstheme="majorBidi"/>
        </w:rPr>
      </w:pPr>
    </w:p>
    <w:tbl>
      <w:tblPr>
        <w:tblStyle w:val="TableGrid"/>
        <w:tblW w:w="0" w:type="auto"/>
        <w:tblInd w:w="709" w:type="dxa"/>
        <w:tblLook w:val="04A0" w:firstRow="1" w:lastRow="0" w:firstColumn="1" w:lastColumn="0" w:noHBand="0" w:noVBand="1"/>
      </w:tblPr>
      <w:tblGrid>
        <w:gridCol w:w="1072"/>
        <w:gridCol w:w="867"/>
        <w:gridCol w:w="898"/>
        <w:gridCol w:w="809"/>
        <w:gridCol w:w="906"/>
        <w:gridCol w:w="794"/>
      </w:tblGrid>
      <w:tr w:rsidR="00161862" w14:paraId="1C7AD5D4" w14:textId="77777777" w:rsidTr="00161862">
        <w:tc>
          <w:tcPr>
            <w:tcW w:w="1072" w:type="dxa"/>
          </w:tcPr>
          <w:p w14:paraId="1083E1B0" w14:textId="0BBB6782" w:rsidR="00161862" w:rsidRDefault="00161862" w:rsidP="00C1043D">
            <w:pPr>
              <w:pStyle w:val="ListParagraph"/>
              <w:spacing w:line="26" w:lineRule="atLeast"/>
              <w:ind w:left="0"/>
              <w:jc w:val="both"/>
              <w:rPr>
                <w:rFonts w:asciiTheme="majorBidi" w:hAnsiTheme="majorBidi" w:cstheme="majorBidi"/>
              </w:rPr>
            </w:pPr>
            <w:r>
              <w:rPr>
                <w:rFonts w:asciiTheme="majorBidi" w:hAnsiTheme="majorBidi" w:cstheme="majorBidi"/>
              </w:rPr>
              <w:t>Tgl/bulan</w:t>
            </w:r>
          </w:p>
        </w:tc>
        <w:tc>
          <w:tcPr>
            <w:tcW w:w="867" w:type="dxa"/>
          </w:tcPr>
          <w:p w14:paraId="2E75D07D" w14:textId="4667808C" w:rsidR="00161862" w:rsidRDefault="00161862" w:rsidP="00C1043D">
            <w:pPr>
              <w:pStyle w:val="ListParagraph"/>
              <w:spacing w:line="26" w:lineRule="atLeast"/>
              <w:ind w:left="0"/>
              <w:jc w:val="both"/>
              <w:rPr>
                <w:rFonts w:asciiTheme="majorBidi" w:hAnsiTheme="majorBidi" w:cstheme="majorBidi"/>
              </w:rPr>
            </w:pPr>
            <w:r>
              <w:rPr>
                <w:rFonts w:asciiTheme="majorBidi" w:hAnsiTheme="majorBidi" w:cstheme="majorBidi"/>
              </w:rPr>
              <w:t xml:space="preserve">Subuh </w:t>
            </w:r>
          </w:p>
        </w:tc>
        <w:tc>
          <w:tcPr>
            <w:tcW w:w="898" w:type="dxa"/>
          </w:tcPr>
          <w:p w14:paraId="78CC240C" w14:textId="2459840F" w:rsidR="00161862" w:rsidRDefault="008167B3" w:rsidP="00C1043D">
            <w:pPr>
              <w:pStyle w:val="ListParagraph"/>
              <w:spacing w:line="26" w:lineRule="atLeast"/>
              <w:ind w:left="0"/>
              <w:jc w:val="both"/>
              <w:rPr>
                <w:rFonts w:asciiTheme="majorBidi" w:hAnsiTheme="majorBidi" w:cstheme="majorBidi"/>
              </w:rPr>
            </w:pPr>
            <w:r>
              <w:rPr>
                <w:rFonts w:asciiTheme="majorBidi" w:hAnsiTheme="majorBidi" w:cstheme="majorBidi"/>
              </w:rPr>
              <w:t>D</w:t>
            </w:r>
            <w:r w:rsidR="00161862">
              <w:rPr>
                <w:rFonts w:asciiTheme="majorBidi" w:hAnsiTheme="majorBidi" w:cstheme="majorBidi"/>
              </w:rPr>
              <w:t>zuhur</w:t>
            </w:r>
          </w:p>
        </w:tc>
        <w:tc>
          <w:tcPr>
            <w:tcW w:w="809" w:type="dxa"/>
          </w:tcPr>
          <w:p w14:paraId="4A8FDBFE" w14:textId="290906FA" w:rsidR="00161862" w:rsidRDefault="00161862" w:rsidP="00C1043D">
            <w:pPr>
              <w:pStyle w:val="ListParagraph"/>
              <w:spacing w:line="26" w:lineRule="atLeast"/>
              <w:ind w:left="0"/>
              <w:jc w:val="both"/>
              <w:rPr>
                <w:rFonts w:asciiTheme="majorBidi" w:hAnsiTheme="majorBidi" w:cstheme="majorBidi"/>
              </w:rPr>
            </w:pPr>
            <w:r>
              <w:rPr>
                <w:rFonts w:asciiTheme="majorBidi" w:hAnsiTheme="majorBidi" w:cstheme="majorBidi"/>
              </w:rPr>
              <w:t>ashar</w:t>
            </w:r>
          </w:p>
        </w:tc>
        <w:tc>
          <w:tcPr>
            <w:tcW w:w="906" w:type="dxa"/>
          </w:tcPr>
          <w:p w14:paraId="0BF76E07" w14:textId="5A5D5DFD" w:rsidR="00161862" w:rsidRDefault="00161862" w:rsidP="00C1043D">
            <w:pPr>
              <w:pStyle w:val="ListParagraph"/>
              <w:spacing w:line="26" w:lineRule="atLeast"/>
              <w:ind w:left="0"/>
              <w:jc w:val="both"/>
              <w:rPr>
                <w:rFonts w:asciiTheme="majorBidi" w:hAnsiTheme="majorBidi" w:cstheme="majorBidi"/>
              </w:rPr>
            </w:pPr>
            <w:r>
              <w:rPr>
                <w:rFonts w:asciiTheme="majorBidi" w:hAnsiTheme="majorBidi" w:cstheme="majorBidi"/>
              </w:rPr>
              <w:t>magrib</w:t>
            </w:r>
          </w:p>
        </w:tc>
        <w:tc>
          <w:tcPr>
            <w:tcW w:w="794" w:type="dxa"/>
          </w:tcPr>
          <w:p w14:paraId="2E44B259" w14:textId="60A26040" w:rsidR="00161862" w:rsidRDefault="00161862" w:rsidP="00C1043D">
            <w:pPr>
              <w:pStyle w:val="ListParagraph"/>
              <w:spacing w:line="26" w:lineRule="atLeast"/>
              <w:ind w:left="0"/>
              <w:jc w:val="both"/>
              <w:rPr>
                <w:rFonts w:asciiTheme="majorBidi" w:hAnsiTheme="majorBidi" w:cstheme="majorBidi"/>
              </w:rPr>
            </w:pPr>
            <w:r>
              <w:rPr>
                <w:rFonts w:asciiTheme="majorBidi" w:hAnsiTheme="majorBidi" w:cstheme="majorBidi"/>
              </w:rPr>
              <w:t>Isya’</w:t>
            </w:r>
          </w:p>
        </w:tc>
      </w:tr>
      <w:tr w:rsidR="00161862" w14:paraId="3D3CF1C6" w14:textId="77777777" w:rsidTr="00161862">
        <w:tc>
          <w:tcPr>
            <w:tcW w:w="1072" w:type="dxa"/>
          </w:tcPr>
          <w:p w14:paraId="2F69E329" w14:textId="50537368" w:rsidR="00161862" w:rsidRDefault="00161862" w:rsidP="00C1043D">
            <w:pPr>
              <w:pStyle w:val="ListParagraph"/>
              <w:spacing w:line="26" w:lineRule="atLeast"/>
              <w:ind w:left="0"/>
              <w:jc w:val="both"/>
              <w:rPr>
                <w:rFonts w:asciiTheme="majorBidi" w:hAnsiTheme="majorBidi" w:cstheme="majorBidi"/>
              </w:rPr>
            </w:pPr>
            <w:r>
              <w:rPr>
                <w:rFonts w:asciiTheme="majorBidi" w:hAnsiTheme="majorBidi" w:cstheme="majorBidi"/>
              </w:rPr>
              <w:t>21 Maret</w:t>
            </w:r>
          </w:p>
        </w:tc>
        <w:tc>
          <w:tcPr>
            <w:tcW w:w="867" w:type="dxa"/>
          </w:tcPr>
          <w:p w14:paraId="0C3C57C4" w14:textId="6C1B1279" w:rsidR="00161862" w:rsidRDefault="00161862" w:rsidP="00C1043D">
            <w:pPr>
              <w:pStyle w:val="ListParagraph"/>
              <w:spacing w:line="26" w:lineRule="atLeast"/>
              <w:ind w:left="0"/>
              <w:jc w:val="both"/>
              <w:rPr>
                <w:rFonts w:asciiTheme="majorBidi" w:hAnsiTheme="majorBidi" w:cstheme="majorBidi"/>
              </w:rPr>
            </w:pPr>
            <w:r>
              <w:rPr>
                <w:rFonts w:asciiTheme="majorBidi" w:hAnsiTheme="majorBidi" w:cstheme="majorBidi"/>
              </w:rPr>
              <w:t>04.29</w:t>
            </w:r>
          </w:p>
        </w:tc>
        <w:tc>
          <w:tcPr>
            <w:tcW w:w="898" w:type="dxa"/>
          </w:tcPr>
          <w:p w14:paraId="01FFB2B4" w14:textId="2CE2EAEC" w:rsidR="00161862" w:rsidRDefault="00161862" w:rsidP="00C1043D">
            <w:pPr>
              <w:pStyle w:val="ListParagraph"/>
              <w:spacing w:line="26" w:lineRule="atLeast"/>
              <w:ind w:left="0"/>
              <w:jc w:val="both"/>
              <w:rPr>
                <w:rFonts w:asciiTheme="majorBidi" w:hAnsiTheme="majorBidi" w:cstheme="majorBidi"/>
              </w:rPr>
            </w:pPr>
            <w:r>
              <w:rPr>
                <w:rFonts w:asciiTheme="majorBidi" w:hAnsiTheme="majorBidi" w:cstheme="majorBidi"/>
              </w:rPr>
              <w:t>11.50</w:t>
            </w:r>
          </w:p>
        </w:tc>
        <w:tc>
          <w:tcPr>
            <w:tcW w:w="809" w:type="dxa"/>
          </w:tcPr>
          <w:p w14:paraId="49775538" w14:textId="34BE1985" w:rsidR="00161862" w:rsidRDefault="00161862" w:rsidP="00C1043D">
            <w:pPr>
              <w:pStyle w:val="ListParagraph"/>
              <w:spacing w:line="26" w:lineRule="atLeast"/>
              <w:ind w:left="0"/>
              <w:jc w:val="both"/>
              <w:rPr>
                <w:rFonts w:asciiTheme="majorBidi" w:hAnsiTheme="majorBidi" w:cstheme="majorBidi"/>
              </w:rPr>
            </w:pPr>
            <w:r>
              <w:rPr>
                <w:rFonts w:asciiTheme="majorBidi" w:hAnsiTheme="majorBidi" w:cstheme="majorBidi"/>
              </w:rPr>
              <w:t>15.02</w:t>
            </w:r>
          </w:p>
        </w:tc>
        <w:tc>
          <w:tcPr>
            <w:tcW w:w="906" w:type="dxa"/>
          </w:tcPr>
          <w:p w14:paraId="020D172C" w14:textId="2C2410D9" w:rsidR="00161862" w:rsidRDefault="00161862" w:rsidP="00C1043D">
            <w:pPr>
              <w:pStyle w:val="ListParagraph"/>
              <w:spacing w:line="26" w:lineRule="atLeast"/>
              <w:ind w:left="0"/>
              <w:jc w:val="both"/>
              <w:rPr>
                <w:rFonts w:asciiTheme="majorBidi" w:hAnsiTheme="majorBidi" w:cstheme="majorBidi"/>
              </w:rPr>
            </w:pPr>
            <w:r>
              <w:rPr>
                <w:rFonts w:asciiTheme="majorBidi" w:hAnsiTheme="majorBidi" w:cstheme="majorBidi"/>
              </w:rPr>
              <w:t>17.57</w:t>
            </w:r>
          </w:p>
        </w:tc>
        <w:tc>
          <w:tcPr>
            <w:tcW w:w="794" w:type="dxa"/>
          </w:tcPr>
          <w:p w14:paraId="4B3EA496" w14:textId="3B817E16" w:rsidR="00161862" w:rsidRDefault="00DE7376" w:rsidP="00C1043D">
            <w:pPr>
              <w:pStyle w:val="ListParagraph"/>
              <w:spacing w:line="26" w:lineRule="atLeast"/>
              <w:ind w:left="0"/>
              <w:jc w:val="both"/>
              <w:rPr>
                <w:rFonts w:asciiTheme="majorBidi" w:hAnsiTheme="majorBidi" w:cstheme="majorBidi"/>
              </w:rPr>
            </w:pPr>
            <w:r>
              <w:rPr>
                <w:rFonts w:asciiTheme="majorBidi" w:hAnsiTheme="majorBidi" w:cstheme="majorBidi"/>
              </w:rPr>
              <w:t>19.02</w:t>
            </w:r>
          </w:p>
        </w:tc>
      </w:tr>
      <w:tr w:rsidR="00161862" w14:paraId="7EBB031B" w14:textId="77777777" w:rsidTr="00161862">
        <w:tc>
          <w:tcPr>
            <w:tcW w:w="1072" w:type="dxa"/>
          </w:tcPr>
          <w:p w14:paraId="66141D42" w14:textId="2C7F35CC" w:rsidR="00161862" w:rsidRDefault="00161862" w:rsidP="00C1043D">
            <w:pPr>
              <w:pStyle w:val="ListParagraph"/>
              <w:spacing w:line="26" w:lineRule="atLeast"/>
              <w:ind w:left="0"/>
              <w:jc w:val="both"/>
              <w:rPr>
                <w:rFonts w:asciiTheme="majorBidi" w:hAnsiTheme="majorBidi" w:cstheme="majorBidi"/>
              </w:rPr>
            </w:pPr>
            <w:r>
              <w:rPr>
                <w:rFonts w:asciiTheme="majorBidi" w:hAnsiTheme="majorBidi" w:cstheme="majorBidi"/>
              </w:rPr>
              <w:t>23 Juni</w:t>
            </w:r>
          </w:p>
        </w:tc>
        <w:tc>
          <w:tcPr>
            <w:tcW w:w="867" w:type="dxa"/>
          </w:tcPr>
          <w:p w14:paraId="2CB34F22" w14:textId="65A09E72" w:rsidR="00161862" w:rsidRDefault="00161862" w:rsidP="00C1043D">
            <w:pPr>
              <w:pStyle w:val="ListParagraph"/>
              <w:spacing w:line="26" w:lineRule="atLeast"/>
              <w:ind w:left="0"/>
              <w:jc w:val="both"/>
              <w:rPr>
                <w:rFonts w:asciiTheme="majorBidi" w:hAnsiTheme="majorBidi" w:cstheme="majorBidi"/>
              </w:rPr>
            </w:pPr>
            <w:r>
              <w:rPr>
                <w:rFonts w:asciiTheme="majorBidi" w:hAnsiTheme="majorBidi" w:cstheme="majorBidi"/>
              </w:rPr>
              <w:t>04.29</w:t>
            </w:r>
          </w:p>
        </w:tc>
        <w:tc>
          <w:tcPr>
            <w:tcW w:w="898" w:type="dxa"/>
          </w:tcPr>
          <w:p w14:paraId="75EFA33D" w14:textId="185B184F" w:rsidR="00161862" w:rsidRDefault="00161862" w:rsidP="00C1043D">
            <w:pPr>
              <w:pStyle w:val="ListParagraph"/>
              <w:spacing w:line="26" w:lineRule="atLeast"/>
              <w:ind w:left="0"/>
              <w:jc w:val="both"/>
              <w:rPr>
                <w:rFonts w:asciiTheme="majorBidi" w:hAnsiTheme="majorBidi" w:cstheme="majorBidi"/>
              </w:rPr>
            </w:pPr>
            <w:r>
              <w:rPr>
                <w:rFonts w:asciiTheme="majorBidi" w:hAnsiTheme="majorBidi" w:cstheme="majorBidi"/>
              </w:rPr>
              <w:t>11.45</w:t>
            </w:r>
          </w:p>
        </w:tc>
        <w:tc>
          <w:tcPr>
            <w:tcW w:w="809" w:type="dxa"/>
          </w:tcPr>
          <w:p w14:paraId="05565DD7" w14:textId="7BE5CCBE" w:rsidR="00161862" w:rsidRDefault="00161862" w:rsidP="00C1043D">
            <w:pPr>
              <w:pStyle w:val="ListParagraph"/>
              <w:spacing w:line="26" w:lineRule="atLeast"/>
              <w:ind w:left="0"/>
              <w:jc w:val="both"/>
              <w:rPr>
                <w:rFonts w:asciiTheme="majorBidi" w:hAnsiTheme="majorBidi" w:cstheme="majorBidi"/>
              </w:rPr>
            </w:pPr>
            <w:r>
              <w:rPr>
                <w:rFonts w:asciiTheme="majorBidi" w:hAnsiTheme="majorBidi" w:cstheme="majorBidi"/>
              </w:rPr>
              <w:t>15.05</w:t>
            </w:r>
          </w:p>
        </w:tc>
        <w:tc>
          <w:tcPr>
            <w:tcW w:w="906" w:type="dxa"/>
          </w:tcPr>
          <w:p w14:paraId="5D5AAC30" w14:textId="7EA7206E" w:rsidR="00161862" w:rsidRDefault="00161862" w:rsidP="00C1043D">
            <w:pPr>
              <w:pStyle w:val="ListParagraph"/>
              <w:spacing w:line="26" w:lineRule="atLeast"/>
              <w:ind w:left="0"/>
              <w:jc w:val="both"/>
              <w:rPr>
                <w:rFonts w:asciiTheme="majorBidi" w:hAnsiTheme="majorBidi" w:cstheme="majorBidi"/>
              </w:rPr>
            </w:pPr>
            <w:r>
              <w:rPr>
                <w:rFonts w:asciiTheme="majorBidi" w:hAnsiTheme="majorBidi" w:cstheme="majorBidi"/>
              </w:rPr>
              <w:t>17.40</w:t>
            </w:r>
          </w:p>
        </w:tc>
        <w:tc>
          <w:tcPr>
            <w:tcW w:w="794" w:type="dxa"/>
          </w:tcPr>
          <w:p w14:paraId="7A8C9848" w14:textId="71CED640" w:rsidR="00161862" w:rsidRDefault="00DE7376" w:rsidP="00C1043D">
            <w:pPr>
              <w:pStyle w:val="ListParagraph"/>
              <w:spacing w:line="26" w:lineRule="atLeast"/>
              <w:ind w:left="0"/>
              <w:jc w:val="both"/>
              <w:rPr>
                <w:rFonts w:asciiTheme="majorBidi" w:hAnsiTheme="majorBidi" w:cstheme="majorBidi"/>
              </w:rPr>
            </w:pPr>
            <w:r>
              <w:rPr>
                <w:rFonts w:asciiTheme="majorBidi" w:hAnsiTheme="majorBidi" w:cstheme="majorBidi"/>
              </w:rPr>
              <w:t>18.50</w:t>
            </w:r>
          </w:p>
        </w:tc>
      </w:tr>
      <w:tr w:rsidR="00161862" w14:paraId="1119873F" w14:textId="77777777" w:rsidTr="00161862">
        <w:tc>
          <w:tcPr>
            <w:tcW w:w="1072" w:type="dxa"/>
          </w:tcPr>
          <w:p w14:paraId="677313E0" w14:textId="273FA4DC" w:rsidR="00161862" w:rsidRDefault="00161862" w:rsidP="00C1043D">
            <w:pPr>
              <w:pStyle w:val="ListParagraph"/>
              <w:spacing w:line="26" w:lineRule="atLeast"/>
              <w:ind w:left="0"/>
              <w:jc w:val="both"/>
              <w:rPr>
                <w:rFonts w:asciiTheme="majorBidi" w:hAnsiTheme="majorBidi" w:cstheme="majorBidi"/>
              </w:rPr>
            </w:pPr>
            <w:r>
              <w:rPr>
                <w:rFonts w:asciiTheme="majorBidi" w:hAnsiTheme="majorBidi" w:cstheme="majorBidi"/>
              </w:rPr>
              <w:t>23 Sep</w:t>
            </w:r>
          </w:p>
        </w:tc>
        <w:tc>
          <w:tcPr>
            <w:tcW w:w="867" w:type="dxa"/>
          </w:tcPr>
          <w:p w14:paraId="44CE55F6" w14:textId="5DEB6A3B" w:rsidR="00161862" w:rsidRDefault="00161862" w:rsidP="00C1043D">
            <w:pPr>
              <w:pStyle w:val="ListParagraph"/>
              <w:spacing w:line="26" w:lineRule="atLeast"/>
              <w:ind w:left="0"/>
              <w:jc w:val="both"/>
              <w:rPr>
                <w:rFonts w:asciiTheme="majorBidi" w:hAnsiTheme="majorBidi" w:cstheme="majorBidi"/>
              </w:rPr>
            </w:pPr>
            <w:r>
              <w:rPr>
                <w:rFonts w:asciiTheme="majorBidi" w:hAnsiTheme="majorBidi" w:cstheme="majorBidi"/>
              </w:rPr>
              <w:t>04.13</w:t>
            </w:r>
          </w:p>
        </w:tc>
        <w:tc>
          <w:tcPr>
            <w:tcW w:w="898" w:type="dxa"/>
          </w:tcPr>
          <w:p w14:paraId="3AC49330" w14:textId="79C0477E" w:rsidR="00161862" w:rsidRDefault="00161862" w:rsidP="00C1043D">
            <w:pPr>
              <w:pStyle w:val="ListParagraph"/>
              <w:spacing w:line="26" w:lineRule="atLeast"/>
              <w:ind w:left="0"/>
              <w:jc w:val="both"/>
              <w:rPr>
                <w:rFonts w:asciiTheme="majorBidi" w:hAnsiTheme="majorBidi" w:cstheme="majorBidi"/>
              </w:rPr>
            </w:pPr>
            <w:r>
              <w:rPr>
                <w:rFonts w:asciiTheme="majorBidi" w:hAnsiTheme="majorBidi" w:cstheme="majorBidi"/>
              </w:rPr>
              <w:t>11.35</w:t>
            </w:r>
          </w:p>
        </w:tc>
        <w:tc>
          <w:tcPr>
            <w:tcW w:w="809" w:type="dxa"/>
          </w:tcPr>
          <w:p w14:paraId="224F6398" w14:textId="39EC9587" w:rsidR="00161862" w:rsidRDefault="00161862" w:rsidP="00C1043D">
            <w:pPr>
              <w:pStyle w:val="ListParagraph"/>
              <w:spacing w:line="26" w:lineRule="atLeast"/>
              <w:ind w:left="0"/>
              <w:jc w:val="both"/>
              <w:rPr>
                <w:rFonts w:asciiTheme="majorBidi" w:hAnsiTheme="majorBidi" w:cstheme="majorBidi"/>
              </w:rPr>
            </w:pPr>
            <w:r>
              <w:rPr>
                <w:rFonts w:asciiTheme="majorBidi" w:hAnsiTheme="majorBidi" w:cstheme="majorBidi"/>
              </w:rPr>
              <w:t>14.46</w:t>
            </w:r>
          </w:p>
        </w:tc>
        <w:tc>
          <w:tcPr>
            <w:tcW w:w="906" w:type="dxa"/>
          </w:tcPr>
          <w:p w14:paraId="5AAC78D0" w14:textId="6C9426BA" w:rsidR="00161862" w:rsidRDefault="00161862" w:rsidP="00C1043D">
            <w:pPr>
              <w:pStyle w:val="ListParagraph"/>
              <w:spacing w:line="26" w:lineRule="atLeast"/>
              <w:ind w:left="0"/>
              <w:jc w:val="both"/>
              <w:rPr>
                <w:rFonts w:asciiTheme="majorBidi" w:hAnsiTheme="majorBidi" w:cstheme="majorBidi"/>
              </w:rPr>
            </w:pPr>
            <w:r>
              <w:rPr>
                <w:rFonts w:asciiTheme="majorBidi" w:hAnsiTheme="majorBidi" w:cstheme="majorBidi"/>
              </w:rPr>
              <w:t>17.42</w:t>
            </w:r>
          </w:p>
        </w:tc>
        <w:tc>
          <w:tcPr>
            <w:tcW w:w="794" w:type="dxa"/>
          </w:tcPr>
          <w:p w14:paraId="25A39F0D" w14:textId="0FE0141C" w:rsidR="00161862" w:rsidRDefault="00DE7376" w:rsidP="00C1043D">
            <w:pPr>
              <w:pStyle w:val="ListParagraph"/>
              <w:spacing w:line="26" w:lineRule="atLeast"/>
              <w:ind w:left="0"/>
              <w:jc w:val="both"/>
              <w:rPr>
                <w:rFonts w:asciiTheme="majorBidi" w:hAnsiTheme="majorBidi" w:cstheme="majorBidi"/>
              </w:rPr>
            </w:pPr>
            <w:r>
              <w:rPr>
                <w:rFonts w:asciiTheme="majorBidi" w:hAnsiTheme="majorBidi" w:cstheme="majorBidi"/>
              </w:rPr>
              <w:t>18.47</w:t>
            </w:r>
          </w:p>
        </w:tc>
      </w:tr>
      <w:tr w:rsidR="00161862" w14:paraId="708A69C0" w14:textId="77777777" w:rsidTr="00161862">
        <w:tc>
          <w:tcPr>
            <w:tcW w:w="1072" w:type="dxa"/>
          </w:tcPr>
          <w:p w14:paraId="1B664758" w14:textId="4FA445EA" w:rsidR="00161862" w:rsidRDefault="00161862" w:rsidP="00C1043D">
            <w:pPr>
              <w:pStyle w:val="ListParagraph"/>
              <w:spacing w:line="26" w:lineRule="atLeast"/>
              <w:ind w:left="0"/>
              <w:jc w:val="both"/>
              <w:rPr>
                <w:rFonts w:asciiTheme="majorBidi" w:hAnsiTheme="majorBidi" w:cstheme="majorBidi"/>
              </w:rPr>
            </w:pPr>
            <w:r>
              <w:rPr>
                <w:rFonts w:asciiTheme="majorBidi" w:hAnsiTheme="majorBidi" w:cstheme="majorBidi"/>
              </w:rPr>
              <w:t>22 des</w:t>
            </w:r>
          </w:p>
        </w:tc>
        <w:tc>
          <w:tcPr>
            <w:tcW w:w="867" w:type="dxa"/>
          </w:tcPr>
          <w:p w14:paraId="3DCBAB13" w14:textId="2B574C13" w:rsidR="00161862" w:rsidRDefault="00161862" w:rsidP="00C1043D">
            <w:pPr>
              <w:pStyle w:val="ListParagraph"/>
              <w:spacing w:line="26" w:lineRule="atLeast"/>
              <w:ind w:left="0"/>
              <w:jc w:val="both"/>
              <w:rPr>
                <w:rFonts w:asciiTheme="majorBidi" w:hAnsiTheme="majorBidi" w:cstheme="majorBidi"/>
              </w:rPr>
            </w:pPr>
            <w:r>
              <w:rPr>
                <w:rFonts w:asciiTheme="majorBidi" w:hAnsiTheme="majorBidi" w:cstheme="majorBidi"/>
              </w:rPr>
              <w:t>03.58</w:t>
            </w:r>
          </w:p>
        </w:tc>
        <w:tc>
          <w:tcPr>
            <w:tcW w:w="898" w:type="dxa"/>
          </w:tcPr>
          <w:p w14:paraId="496EC2E8" w14:textId="6083A0D6" w:rsidR="00161862" w:rsidRDefault="00161862" w:rsidP="00C1043D">
            <w:pPr>
              <w:pStyle w:val="ListParagraph"/>
              <w:spacing w:line="26" w:lineRule="atLeast"/>
              <w:ind w:left="0"/>
              <w:jc w:val="both"/>
              <w:rPr>
                <w:rFonts w:asciiTheme="majorBidi" w:hAnsiTheme="majorBidi" w:cstheme="majorBidi"/>
              </w:rPr>
            </w:pPr>
            <w:r>
              <w:rPr>
                <w:rFonts w:asciiTheme="majorBidi" w:hAnsiTheme="majorBidi" w:cstheme="majorBidi"/>
              </w:rPr>
              <w:t>11.41</w:t>
            </w:r>
          </w:p>
        </w:tc>
        <w:tc>
          <w:tcPr>
            <w:tcW w:w="809" w:type="dxa"/>
          </w:tcPr>
          <w:p w14:paraId="3938114D" w14:textId="4431234D" w:rsidR="00161862" w:rsidRDefault="00161862" w:rsidP="00C1043D">
            <w:pPr>
              <w:pStyle w:val="ListParagraph"/>
              <w:spacing w:line="26" w:lineRule="atLeast"/>
              <w:ind w:left="0"/>
              <w:jc w:val="both"/>
              <w:rPr>
                <w:rFonts w:asciiTheme="majorBidi" w:hAnsiTheme="majorBidi" w:cstheme="majorBidi"/>
              </w:rPr>
            </w:pPr>
            <w:r>
              <w:rPr>
                <w:rFonts w:asciiTheme="majorBidi" w:hAnsiTheme="majorBidi" w:cstheme="majorBidi"/>
              </w:rPr>
              <w:t>15.08</w:t>
            </w:r>
          </w:p>
        </w:tc>
        <w:tc>
          <w:tcPr>
            <w:tcW w:w="906" w:type="dxa"/>
          </w:tcPr>
          <w:p w14:paraId="36FC9AB4" w14:textId="0A9E96B3" w:rsidR="00161862" w:rsidRDefault="00161862" w:rsidP="00C1043D">
            <w:pPr>
              <w:pStyle w:val="ListParagraph"/>
              <w:spacing w:line="26" w:lineRule="atLeast"/>
              <w:ind w:left="0"/>
              <w:jc w:val="both"/>
              <w:rPr>
                <w:rFonts w:asciiTheme="majorBidi" w:hAnsiTheme="majorBidi" w:cstheme="majorBidi"/>
              </w:rPr>
            </w:pPr>
            <w:r>
              <w:rPr>
                <w:rFonts w:asciiTheme="majorBidi" w:hAnsiTheme="majorBidi" w:cstheme="majorBidi"/>
              </w:rPr>
              <w:t>18.02</w:t>
            </w:r>
          </w:p>
        </w:tc>
        <w:tc>
          <w:tcPr>
            <w:tcW w:w="794" w:type="dxa"/>
          </w:tcPr>
          <w:p w14:paraId="13C7BC2B" w14:textId="2270278D" w:rsidR="00161862" w:rsidRDefault="00DE7376" w:rsidP="00C1043D">
            <w:pPr>
              <w:pStyle w:val="ListParagraph"/>
              <w:spacing w:line="26" w:lineRule="atLeast"/>
              <w:ind w:left="0"/>
              <w:jc w:val="both"/>
              <w:rPr>
                <w:rFonts w:asciiTheme="majorBidi" w:hAnsiTheme="majorBidi" w:cstheme="majorBidi"/>
              </w:rPr>
            </w:pPr>
            <w:r>
              <w:rPr>
                <w:rFonts w:asciiTheme="majorBidi" w:hAnsiTheme="majorBidi" w:cstheme="majorBidi"/>
              </w:rPr>
              <w:t>19.14</w:t>
            </w:r>
          </w:p>
        </w:tc>
      </w:tr>
    </w:tbl>
    <w:p w14:paraId="35311930" w14:textId="77777777" w:rsidR="00660B74" w:rsidRDefault="002F02B3" w:rsidP="00C1043D">
      <w:pPr>
        <w:pStyle w:val="ListParagraph"/>
        <w:spacing w:line="26" w:lineRule="atLeast"/>
        <w:ind w:left="709" w:hanging="135"/>
        <w:jc w:val="both"/>
        <w:rPr>
          <w:rFonts w:asciiTheme="majorBidi" w:hAnsiTheme="majorBidi" w:cstheme="majorBidi"/>
        </w:rPr>
      </w:pPr>
      <w:r>
        <w:rPr>
          <w:rFonts w:asciiTheme="majorBidi" w:hAnsiTheme="majorBidi" w:cstheme="majorBidi"/>
        </w:rPr>
        <w:tab/>
      </w:r>
      <w:r w:rsidR="00660B74">
        <w:rPr>
          <w:rFonts w:asciiTheme="majorBidi" w:hAnsiTheme="majorBidi" w:cstheme="majorBidi"/>
        </w:rPr>
        <w:tab/>
      </w:r>
      <w:r w:rsidR="00660B74">
        <w:rPr>
          <w:rFonts w:asciiTheme="majorBidi" w:hAnsiTheme="majorBidi" w:cstheme="majorBidi"/>
        </w:rPr>
        <w:tab/>
      </w:r>
    </w:p>
    <w:p w14:paraId="3CFEE811" w14:textId="2940F233" w:rsidR="00552055" w:rsidRDefault="00660B74" w:rsidP="00660B74">
      <w:pPr>
        <w:pStyle w:val="ListParagraph"/>
        <w:spacing w:line="26" w:lineRule="atLeast"/>
        <w:ind w:left="709" w:hanging="135"/>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2F02B3">
        <w:rPr>
          <w:rFonts w:asciiTheme="majorBidi" w:hAnsiTheme="majorBidi" w:cstheme="majorBidi"/>
        </w:rPr>
        <w:t xml:space="preserve">Jadwal waktu shalat tersebut adalah hasil dari penyesuian jadwal yang dikeluarkan oleh </w:t>
      </w:r>
      <w:r>
        <w:rPr>
          <w:rFonts w:asciiTheme="majorBidi" w:hAnsiTheme="majorBidi" w:cstheme="majorBidi"/>
        </w:rPr>
        <w:t>Kanwil Kementrian Agama Temanggung yang disusun oleh BHRD Kabupaten Temanggung. Mengenai jadwal waktu shalat tahun 2024 disampaikan oleh Bapak Iskandar S.S</w:t>
      </w:r>
      <w:r w:rsidR="000429AA">
        <w:rPr>
          <w:rFonts w:asciiTheme="majorBidi" w:hAnsiTheme="majorBidi" w:cstheme="majorBidi"/>
        </w:rPr>
        <w:t>y</w:t>
      </w:r>
      <w:r>
        <w:rPr>
          <w:rFonts w:asciiTheme="majorBidi" w:hAnsiTheme="majorBidi" w:cstheme="majorBidi"/>
        </w:rPr>
        <w:t xml:space="preserve"> Pada notulen rapat Penyusunan Kalender dan Jadwal Salat </w:t>
      </w:r>
      <w:r w:rsidR="00552055">
        <w:rPr>
          <w:rFonts w:asciiTheme="majorBidi" w:hAnsiTheme="majorBidi" w:cstheme="majorBidi"/>
        </w:rPr>
        <w:t xml:space="preserve">tahun 2024 </w:t>
      </w:r>
      <w:r>
        <w:rPr>
          <w:rFonts w:asciiTheme="majorBidi" w:hAnsiTheme="majorBidi" w:cstheme="majorBidi"/>
        </w:rPr>
        <w:t xml:space="preserve">Badan Hisab Rukyat Kabupaten </w:t>
      </w:r>
      <w:r>
        <w:rPr>
          <w:rFonts w:asciiTheme="majorBidi" w:hAnsiTheme="majorBidi" w:cstheme="majorBidi"/>
        </w:rPr>
        <w:lastRenderedPageBreak/>
        <w:t xml:space="preserve">Temanggung </w:t>
      </w:r>
      <w:r w:rsidR="00552055">
        <w:rPr>
          <w:rFonts w:asciiTheme="majorBidi" w:hAnsiTheme="majorBidi" w:cstheme="majorBidi"/>
        </w:rPr>
        <w:t xml:space="preserve">pada tanggal </w:t>
      </w:r>
      <w:r>
        <w:rPr>
          <w:rFonts w:asciiTheme="majorBidi" w:hAnsiTheme="majorBidi" w:cstheme="majorBidi"/>
        </w:rPr>
        <w:t xml:space="preserve">21 Maret 2024 </w:t>
      </w:r>
      <w:r w:rsidR="00552055">
        <w:rPr>
          <w:rFonts w:asciiTheme="majorBidi" w:hAnsiTheme="majorBidi" w:cstheme="majorBidi"/>
        </w:rPr>
        <w:t>perhitungannya sebagaimana draf sebagai berikut :</w:t>
      </w:r>
    </w:p>
    <w:p w14:paraId="7E6BD58B" w14:textId="307DF278" w:rsidR="00552055" w:rsidRDefault="00552055" w:rsidP="00552055">
      <w:pPr>
        <w:pStyle w:val="ListParagraph"/>
        <w:numPr>
          <w:ilvl w:val="0"/>
          <w:numId w:val="50"/>
        </w:numPr>
        <w:spacing w:line="26" w:lineRule="atLeast"/>
        <w:jc w:val="both"/>
        <w:rPr>
          <w:rFonts w:asciiTheme="majorBidi" w:hAnsiTheme="majorBidi" w:cstheme="majorBidi"/>
        </w:rPr>
      </w:pPr>
      <w:r>
        <w:rPr>
          <w:rFonts w:asciiTheme="majorBidi" w:hAnsiTheme="majorBidi" w:cstheme="majorBidi"/>
        </w:rPr>
        <w:t xml:space="preserve">Lokasi perhitungan adalah </w:t>
      </w:r>
      <w:r w:rsidR="008167B3">
        <w:rPr>
          <w:rFonts w:asciiTheme="majorBidi" w:hAnsiTheme="majorBidi" w:cstheme="majorBidi"/>
        </w:rPr>
        <w:t>Masjid Parakan dengan koordinat Bujur 110° 06ˈ 01,61ˈˈdan Lintang -07° 17ˈ05,35ˈˈ</w:t>
      </w:r>
    </w:p>
    <w:p w14:paraId="210FC291" w14:textId="34A04C78" w:rsidR="00552055" w:rsidRDefault="00552055" w:rsidP="00552055">
      <w:pPr>
        <w:pStyle w:val="ListParagraph"/>
        <w:numPr>
          <w:ilvl w:val="0"/>
          <w:numId w:val="50"/>
        </w:numPr>
        <w:spacing w:line="26" w:lineRule="atLeast"/>
        <w:jc w:val="both"/>
        <w:rPr>
          <w:rFonts w:asciiTheme="majorBidi" w:hAnsiTheme="majorBidi" w:cstheme="majorBidi"/>
        </w:rPr>
      </w:pPr>
      <w:r>
        <w:rPr>
          <w:rFonts w:asciiTheme="majorBidi" w:hAnsiTheme="majorBidi" w:cstheme="majorBidi"/>
        </w:rPr>
        <w:t>Ketinggian Lokasi 796 mdpl</w:t>
      </w:r>
    </w:p>
    <w:p w14:paraId="2E67606B" w14:textId="4457CCA8" w:rsidR="00552055" w:rsidRDefault="00552055" w:rsidP="00552055">
      <w:pPr>
        <w:pStyle w:val="ListParagraph"/>
        <w:numPr>
          <w:ilvl w:val="0"/>
          <w:numId w:val="50"/>
        </w:numPr>
        <w:spacing w:line="26" w:lineRule="atLeast"/>
        <w:jc w:val="both"/>
        <w:rPr>
          <w:rFonts w:asciiTheme="majorBidi" w:hAnsiTheme="majorBidi" w:cstheme="majorBidi"/>
        </w:rPr>
      </w:pPr>
      <w:r>
        <w:rPr>
          <w:rFonts w:asciiTheme="majorBidi" w:hAnsiTheme="majorBidi" w:cstheme="majorBidi"/>
        </w:rPr>
        <w:t>Penambahan ikhtiyat</w:t>
      </w:r>
    </w:p>
    <w:p w14:paraId="6BE8281D" w14:textId="6B55CC6C" w:rsidR="00552055" w:rsidRDefault="00552055" w:rsidP="00552055">
      <w:pPr>
        <w:pStyle w:val="ListParagraph"/>
        <w:spacing w:line="26" w:lineRule="atLeast"/>
        <w:ind w:left="1432"/>
        <w:jc w:val="both"/>
        <w:rPr>
          <w:rFonts w:asciiTheme="majorBidi" w:hAnsiTheme="majorBidi" w:cstheme="majorBidi"/>
        </w:rPr>
      </w:pPr>
      <w:r>
        <w:rPr>
          <w:rFonts w:asciiTheme="majorBidi" w:hAnsiTheme="majorBidi" w:cstheme="majorBidi"/>
        </w:rPr>
        <w:t>1.</w:t>
      </w:r>
      <w:r w:rsidR="008167B3">
        <w:rPr>
          <w:rFonts w:asciiTheme="majorBidi" w:hAnsiTheme="majorBidi" w:cstheme="majorBidi"/>
        </w:rPr>
        <w:t xml:space="preserve"> S</w:t>
      </w:r>
      <w:r w:rsidR="00687186">
        <w:rPr>
          <w:rFonts w:asciiTheme="majorBidi" w:hAnsiTheme="majorBidi" w:cstheme="majorBidi"/>
        </w:rPr>
        <w:t>ubuh 2</w:t>
      </w:r>
      <w:r w:rsidR="008167B3">
        <w:rPr>
          <w:rFonts w:asciiTheme="majorBidi" w:hAnsiTheme="majorBidi" w:cstheme="majorBidi"/>
        </w:rPr>
        <w:t xml:space="preserve"> menit </w:t>
      </w:r>
    </w:p>
    <w:p w14:paraId="3158F382" w14:textId="6392BE2B" w:rsidR="008167B3" w:rsidRDefault="008167B3" w:rsidP="00552055">
      <w:pPr>
        <w:pStyle w:val="ListParagraph"/>
        <w:spacing w:line="26" w:lineRule="atLeast"/>
        <w:ind w:left="1432"/>
        <w:jc w:val="both"/>
        <w:rPr>
          <w:rFonts w:asciiTheme="majorBidi" w:hAnsiTheme="majorBidi" w:cstheme="majorBidi"/>
        </w:rPr>
      </w:pPr>
      <w:r>
        <w:rPr>
          <w:rFonts w:asciiTheme="majorBidi" w:hAnsiTheme="majorBidi" w:cstheme="majorBidi"/>
        </w:rPr>
        <w:t>2. D</w:t>
      </w:r>
      <w:r w:rsidR="00687186">
        <w:rPr>
          <w:rFonts w:asciiTheme="majorBidi" w:hAnsiTheme="majorBidi" w:cstheme="majorBidi"/>
        </w:rPr>
        <w:t>huhur 2</w:t>
      </w:r>
      <w:r>
        <w:rPr>
          <w:rFonts w:asciiTheme="majorBidi" w:hAnsiTheme="majorBidi" w:cstheme="majorBidi"/>
        </w:rPr>
        <w:t xml:space="preserve"> menit</w:t>
      </w:r>
    </w:p>
    <w:p w14:paraId="61F322DB" w14:textId="3B7CE3FF" w:rsidR="008167B3" w:rsidRDefault="008167B3" w:rsidP="00552055">
      <w:pPr>
        <w:pStyle w:val="ListParagraph"/>
        <w:spacing w:line="26" w:lineRule="atLeast"/>
        <w:ind w:left="1432"/>
        <w:jc w:val="both"/>
        <w:rPr>
          <w:rFonts w:asciiTheme="majorBidi" w:hAnsiTheme="majorBidi" w:cstheme="majorBidi"/>
        </w:rPr>
      </w:pPr>
      <w:r>
        <w:rPr>
          <w:rFonts w:asciiTheme="majorBidi" w:hAnsiTheme="majorBidi" w:cstheme="majorBidi"/>
        </w:rPr>
        <w:t>3. A</w:t>
      </w:r>
      <w:r w:rsidR="00687186">
        <w:rPr>
          <w:rFonts w:asciiTheme="majorBidi" w:hAnsiTheme="majorBidi" w:cstheme="majorBidi"/>
        </w:rPr>
        <w:t>shar 2</w:t>
      </w:r>
      <w:r>
        <w:rPr>
          <w:rFonts w:asciiTheme="majorBidi" w:hAnsiTheme="majorBidi" w:cstheme="majorBidi"/>
        </w:rPr>
        <w:t xml:space="preserve"> menit </w:t>
      </w:r>
    </w:p>
    <w:p w14:paraId="1D0F9EDA" w14:textId="5394E8D1" w:rsidR="008167B3" w:rsidRDefault="008167B3" w:rsidP="00552055">
      <w:pPr>
        <w:pStyle w:val="ListParagraph"/>
        <w:spacing w:line="26" w:lineRule="atLeast"/>
        <w:ind w:left="1432"/>
        <w:jc w:val="both"/>
        <w:rPr>
          <w:rFonts w:asciiTheme="majorBidi" w:hAnsiTheme="majorBidi" w:cstheme="majorBidi"/>
        </w:rPr>
      </w:pPr>
      <w:r>
        <w:rPr>
          <w:rFonts w:asciiTheme="majorBidi" w:hAnsiTheme="majorBidi" w:cstheme="majorBidi"/>
        </w:rPr>
        <w:t xml:space="preserve">4. Magrib </w:t>
      </w:r>
      <w:r w:rsidR="00687186">
        <w:rPr>
          <w:rFonts w:asciiTheme="majorBidi" w:hAnsiTheme="majorBidi" w:cstheme="majorBidi"/>
        </w:rPr>
        <w:t>2</w:t>
      </w:r>
      <w:r>
        <w:rPr>
          <w:rFonts w:asciiTheme="majorBidi" w:hAnsiTheme="majorBidi" w:cstheme="majorBidi"/>
        </w:rPr>
        <w:t xml:space="preserve"> menit</w:t>
      </w:r>
    </w:p>
    <w:p w14:paraId="3E87B9A9" w14:textId="43506003" w:rsidR="00552055" w:rsidRDefault="008167B3" w:rsidP="000429AA">
      <w:pPr>
        <w:pStyle w:val="ListParagraph"/>
        <w:spacing w:line="26" w:lineRule="atLeast"/>
        <w:ind w:left="1432"/>
        <w:jc w:val="both"/>
        <w:rPr>
          <w:rFonts w:asciiTheme="majorBidi" w:hAnsiTheme="majorBidi" w:cstheme="majorBidi"/>
        </w:rPr>
      </w:pPr>
      <w:r>
        <w:rPr>
          <w:rFonts w:asciiTheme="majorBidi" w:hAnsiTheme="majorBidi" w:cstheme="majorBidi"/>
        </w:rPr>
        <w:t>5. Isya’</w:t>
      </w:r>
      <w:r w:rsidR="00687186">
        <w:rPr>
          <w:rFonts w:asciiTheme="majorBidi" w:hAnsiTheme="majorBidi" w:cstheme="majorBidi"/>
        </w:rPr>
        <w:t xml:space="preserve"> 2</w:t>
      </w:r>
      <w:r w:rsidR="000429AA">
        <w:rPr>
          <w:rFonts w:asciiTheme="majorBidi" w:hAnsiTheme="majorBidi" w:cstheme="majorBidi"/>
        </w:rPr>
        <w:t xml:space="preserve"> menit</w:t>
      </w:r>
    </w:p>
    <w:p w14:paraId="35F139BE" w14:textId="7495DF31" w:rsidR="00552055" w:rsidRDefault="00552055" w:rsidP="00552055">
      <w:pPr>
        <w:pStyle w:val="ListParagraph"/>
        <w:numPr>
          <w:ilvl w:val="0"/>
          <w:numId w:val="50"/>
        </w:numPr>
        <w:spacing w:line="26" w:lineRule="atLeast"/>
        <w:jc w:val="both"/>
        <w:rPr>
          <w:rFonts w:asciiTheme="majorBidi" w:hAnsiTheme="majorBidi" w:cstheme="majorBidi"/>
        </w:rPr>
      </w:pPr>
      <w:r>
        <w:rPr>
          <w:rFonts w:asciiTheme="majorBidi" w:hAnsiTheme="majorBidi" w:cstheme="majorBidi"/>
        </w:rPr>
        <w:t>Sudut Matahari</w:t>
      </w:r>
    </w:p>
    <w:p w14:paraId="72DBD897" w14:textId="30B93CC1" w:rsidR="008167B3" w:rsidRDefault="008167B3" w:rsidP="008167B3">
      <w:pPr>
        <w:pStyle w:val="ListParagraph"/>
        <w:spacing w:line="26" w:lineRule="atLeast"/>
        <w:ind w:left="1432"/>
        <w:jc w:val="both"/>
        <w:rPr>
          <w:rFonts w:asciiTheme="majorBidi" w:hAnsiTheme="majorBidi" w:cstheme="majorBidi"/>
        </w:rPr>
      </w:pPr>
      <w:r>
        <w:rPr>
          <w:rFonts w:asciiTheme="majorBidi" w:hAnsiTheme="majorBidi" w:cstheme="majorBidi"/>
        </w:rPr>
        <w:t>1. Waktu Subuh -20 derajat</w:t>
      </w:r>
    </w:p>
    <w:p w14:paraId="6778D1CE" w14:textId="1C048637" w:rsidR="00552055" w:rsidRDefault="000429AA" w:rsidP="000429AA">
      <w:pPr>
        <w:pStyle w:val="ListParagraph"/>
        <w:spacing w:line="26" w:lineRule="atLeast"/>
        <w:ind w:left="1432"/>
        <w:jc w:val="both"/>
        <w:rPr>
          <w:rFonts w:asciiTheme="majorBidi" w:hAnsiTheme="majorBidi" w:cstheme="majorBidi"/>
        </w:rPr>
      </w:pPr>
      <w:r>
        <w:rPr>
          <w:rFonts w:asciiTheme="majorBidi" w:hAnsiTheme="majorBidi" w:cstheme="majorBidi"/>
        </w:rPr>
        <w:t xml:space="preserve">2. Waktu Isya -18 derajat </w:t>
      </w:r>
    </w:p>
    <w:p w14:paraId="7EF0D1EE" w14:textId="1C93E0E9" w:rsidR="000F6F32" w:rsidRDefault="00552055" w:rsidP="006F1F8C">
      <w:pPr>
        <w:pStyle w:val="ListParagraph"/>
        <w:spacing w:line="26" w:lineRule="atLeast"/>
        <w:ind w:left="709" w:hanging="135"/>
        <w:jc w:val="both"/>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t>Dengan demikian dapat diketahui bahwasanya Kementrian Agama Kabupaten Temanggung melakukan perhitungan waktu salat dengan markaz. Tapi hanya satu aja yang dijadikan</w:t>
      </w:r>
      <w:r w:rsidR="00ED2B3D">
        <w:rPr>
          <w:rFonts w:asciiTheme="majorBidi" w:hAnsiTheme="majorBidi" w:cstheme="majorBidi"/>
        </w:rPr>
        <w:t xml:space="preserve"> </w:t>
      </w:r>
      <w:r>
        <w:rPr>
          <w:rFonts w:asciiTheme="majorBidi" w:hAnsiTheme="majorBidi" w:cstheme="majorBidi"/>
        </w:rPr>
        <w:t xml:space="preserve"> patokan untuk daerah – daerah yang tinggi pun seperti wonoboyo tidak dil</w:t>
      </w:r>
      <w:r w:rsidR="00ED2B3D">
        <w:rPr>
          <w:rFonts w:asciiTheme="majorBidi" w:hAnsiTheme="majorBidi" w:cstheme="majorBidi"/>
        </w:rPr>
        <w:t xml:space="preserve">akukan perhitungan waktu shalat. Yang dijadikan markaz tersebut sudah dilakukan pihak Kementrian Agama Kabupaten Temanggung sejak lama kalau untuk perkecamatan atau daerah yang mungkin lebih rendah hanya ataupun lebih tinggi hanya dilakukan satu markaz saja. Di </w:t>
      </w:r>
      <w:r w:rsidR="006F1F8C">
        <w:rPr>
          <w:rFonts w:asciiTheme="majorBidi" w:hAnsiTheme="majorBidi" w:cstheme="majorBidi"/>
        </w:rPr>
        <w:t>daerah T</w:t>
      </w:r>
      <w:r w:rsidR="00ED2B3D">
        <w:rPr>
          <w:rFonts w:asciiTheme="majorBidi" w:hAnsiTheme="majorBidi" w:cstheme="majorBidi"/>
        </w:rPr>
        <w:t>e</w:t>
      </w:r>
      <w:r w:rsidR="006F1F8C">
        <w:rPr>
          <w:rFonts w:asciiTheme="majorBidi" w:hAnsiTheme="majorBidi" w:cstheme="majorBidi"/>
        </w:rPr>
        <w:t xml:space="preserve">manggung ini lebih condong ke pegunungan karena dekat dengan gunung sindoro dan gunung sumbing. </w:t>
      </w:r>
      <w:r w:rsidR="006F1F8C">
        <w:rPr>
          <w:rFonts w:asciiTheme="majorBidi" w:hAnsiTheme="majorBidi" w:cstheme="majorBidi"/>
        </w:rPr>
        <w:tab/>
      </w:r>
      <w:r w:rsidR="006F1F8C">
        <w:rPr>
          <w:rFonts w:asciiTheme="majorBidi" w:hAnsiTheme="majorBidi" w:cstheme="majorBidi"/>
        </w:rPr>
        <w:tab/>
      </w:r>
      <w:r w:rsidR="006F1F8C">
        <w:rPr>
          <w:rFonts w:asciiTheme="majorBidi" w:hAnsiTheme="majorBidi" w:cstheme="majorBidi"/>
        </w:rPr>
        <w:tab/>
        <w:t>Tempat – tempat di setiap daerah sangatlah tidak sama dari desa ke desa. Disetiap masjid maupun mushola tidak dilakukan perhitungan karena sebagian mayoritas memakai jadwal waktu shalat yang di edarkan Kementrian Agama setiap tahunya. Jadi semua daerah sama jadwal waktu shalatnya hampir seluruh temanggung. Ada juga yang melakukan perhitungan sendiri dengan perhitungan yang dilakukan sesuai kitab yang diajarkan turun temurun.</w:t>
      </w:r>
    </w:p>
    <w:p w14:paraId="6FD738B2" w14:textId="64CDF3B9" w:rsidR="00DC0CC2" w:rsidRPr="00F02371" w:rsidRDefault="00145C67" w:rsidP="000F6F32">
      <w:pPr>
        <w:pStyle w:val="ListParagraph"/>
        <w:spacing w:line="26" w:lineRule="atLeast"/>
        <w:jc w:val="center"/>
        <w:outlineLvl w:val="0"/>
        <w:rPr>
          <w:rFonts w:asciiTheme="majorBidi" w:hAnsiTheme="majorBidi" w:cstheme="majorBidi"/>
          <w:b/>
          <w:bCs/>
          <w:sz w:val="24"/>
          <w:szCs w:val="24"/>
        </w:rPr>
      </w:pPr>
      <w:bookmarkStart w:id="28" w:name="_Toc185693157"/>
      <w:r>
        <w:rPr>
          <w:rFonts w:asciiTheme="majorBidi" w:hAnsiTheme="majorBidi" w:cstheme="majorBidi"/>
          <w:b/>
          <w:bCs/>
          <w:sz w:val="24"/>
          <w:szCs w:val="24"/>
        </w:rPr>
        <w:lastRenderedPageBreak/>
        <w:t>BAB IV</w:t>
      </w:r>
      <w:bookmarkEnd w:id="28"/>
    </w:p>
    <w:p w14:paraId="521DFAAD" w14:textId="63268DF8" w:rsidR="00DC0CC2" w:rsidRDefault="00145C67" w:rsidP="00DC0CC2">
      <w:pPr>
        <w:pStyle w:val="ListParagraph"/>
        <w:spacing w:line="26" w:lineRule="atLeast"/>
        <w:jc w:val="center"/>
        <w:outlineLvl w:val="0"/>
        <w:rPr>
          <w:rFonts w:asciiTheme="majorBidi" w:hAnsiTheme="majorBidi" w:cstheme="majorBidi"/>
          <w:b/>
          <w:bCs/>
          <w:sz w:val="24"/>
          <w:szCs w:val="24"/>
        </w:rPr>
      </w:pPr>
      <w:bookmarkStart w:id="29" w:name="_Toc185693158"/>
      <w:r w:rsidRPr="0059288B">
        <w:rPr>
          <w:rFonts w:asciiTheme="majorBidi" w:hAnsiTheme="majorBidi" w:cstheme="majorBidi"/>
          <w:b/>
          <w:bCs/>
          <w:sz w:val="24"/>
          <w:szCs w:val="24"/>
        </w:rPr>
        <w:t>ANA</w:t>
      </w:r>
      <w:r w:rsidR="00687186">
        <w:rPr>
          <w:rFonts w:asciiTheme="majorBidi" w:hAnsiTheme="majorBidi" w:cstheme="majorBidi"/>
          <w:b/>
          <w:bCs/>
          <w:sz w:val="24"/>
          <w:szCs w:val="24"/>
        </w:rPr>
        <w:t xml:space="preserve">LISIS KOREKSI KETINGGIAN TEMPAT </w:t>
      </w:r>
      <w:r w:rsidRPr="0059288B">
        <w:rPr>
          <w:rFonts w:asciiTheme="majorBidi" w:hAnsiTheme="majorBidi" w:cstheme="majorBidi"/>
          <w:b/>
          <w:bCs/>
          <w:sz w:val="24"/>
          <w:szCs w:val="24"/>
        </w:rPr>
        <w:t>AWAL WAKTU SHALAT DAERAH DATARAN TINGGI DAN DAERAH DATARAN RENDAH KABUPATEN TEMANGGUNG</w:t>
      </w:r>
      <w:bookmarkEnd w:id="29"/>
    </w:p>
    <w:p w14:paraId="2EA6EA0B" w14:textId="77777777" w:rsidR="00DC0CC2" w:rsidRPr="00DC0CC2" w:rsidRDefault="00DC0CC2" w:rsidP="00DC0CC2">
      <w:pPr>
        <w:pStyle w:val="ListParagraph"/>
        <w:spacing w:line="26" w:lineRule="atLeast"/>
        <w:jc w:val="center"/>
        <w:outlineLvl w:val="0"/>
        <w:rPr>
          <w:rFonts w:asciiTheme="majorBidi" w:hAnsiTheme="majorBidi" w:cstheme="majorBidi"/>
          <w:b/>
          <w:bCs/>
          <w:sz w:val="24"/>
          <w:szCs w:val="24"/>
        </w:rPr>
      </w:pPr>
    </w:p>
    <w:p w14:paraId="710D1B9F" w14:textId="1DFD535D" w:rsidR="006F487C" w:rsidRDefault="004A4035" w:rsidP="00DD461B">
      <w:pPr>
        <w:pStyle w:val="ListParagraph"/>
        <w:numPr>
          <w:ilvl w:val="0"/>
          <w:numId w:val="20"/>
        </w:numPr>
        <w:spacing w:line="26" w:lineRule="atLeast"/>
        <w:ind w:left="709" w:hanging="425"/>
        <w:jc w:val="both"/>
        <w:outlineLvl w:val="1"/>
        <w:rPr>
          <w:rFonts w:asciiTheme="majorBidi" w:hAnsiTheme="majorBidi" w:cstheme="majorBidi"/>
          <w:b/>
          <w:bCs/>
        </w:rPr>
      </w:pPr>
      <w:r>
        <w:rPr>
          <w:rFonts w:asciiTheme="majorBidi" w:hAnsiTheme="majorBidi" w:cstheme="majorBidi"/>
          <w:b/>
          <w:bCs/>
        </w:rPr>
        <w:t>Bagaimana perbedaan ketinggian tempat di daerah terendah dan tertinggi dalam perhitungan awal waktu shalat di temanggung ?</w:t>
      </w:r>
    </w:p>
    <w:p w14:paraId="185871A4" w14:textId="7CA8D3AD" w:rsidR="004A4035" w:rsidRDefault="00687186" w:rsidP="004A4035">
      <w:pPr>
        <w:pStyle w:val="ListParagraph"/>
        <w:spacing w:line="26" w:lineRule="atLeast"/>
        <w:ind w:left="709"/>
        <w:jc w:val="both"/>
        <w:outlineLvl w:val="1"/>
        <w:rPr>
          <w:rFonts w:asciiTheme="majorBidi" w:hAnsiTheme="majorBidi" w:cstheme="majorBidi"/>
        </w:rPr>
      </w:pPr>
      <w:r>
        <w:rPr>
          <w:rFonts w:asciiTheme="majorBidi" w:hAnsiTheme="majorBidi" w:cstheme="majorBidi"/>
          <w:b/>
          <w:bCs/>
        </w:rPr>
        <w:tab/>
      </w:r>
      <w:r>
        <w:rPr>
          <w:rFonts w:asciiTheme="majorBidi" w:hAnsiTheme="majorBidi" w:cstheme="majorBidi"/>
          <w:b/>
          <w:bCs/>
        </w:rPr>
        <w:tab/>
      </w:r>
      <w:r w:rsidRPr="00A6665F">
        <w:rPr>
          <w:rFonts w:asciiTheme="majorBidi" w:hAnsiTheme="majorBidi" w:cstheme="majorBidi"/>
        </w:rPr>
        <w:t>Perbedaan ketinggian tempat dalam satu wilayah tersebut dianggap menjadi penyebab terjadinya perbedaan jadwal waktu salat khususny</w:t>
      </w:r>
      <w:r w:rsidR="00A6665F" w:rsidRPr="00A6665F">
        <w:rPr>
          <w:rFonts w:asciiTheme="majorBidi" w:hAnsiTheme="majorBidi" w:cstheme="majorBidi"/>
        </w:rPr>
        <w:t>a untuk jadwal waktu salat di Wonoboyo</w:t>
      </w:r>
      <w:r w:rsidR="00DC0CC2">
        <w:rPr>
          <w:rFonts w:asciiTheme="majorBidi" w:hAnsiTheme="majorBidi" w:cstheme="majorBidi"/>
        </w:rPr>
        <w:t xml:space="preserve"> dan Temanggung</w:t>
      </w:r>
      <w:r w:rsidRPr="00A6665F">
        <w:rPr>
          <w:rFonts w:asciiTheme="majorBidi" w:hAnsiTheme="majorBidi" w:cstheme="majorBidi"/>
        </w:rPr>
        <w:t>, yang t</w:t>
      </w:r>
      <w:r w:rsidR="00A6665F" w:rsidRPr="00A6665F">
        <w:rPr>
          <w:rFonts w:asciiTheme="majorBidi" w:hAnsiTheme="majorBidi" w:cstheme="majorBidi"/>
        </w:rPr>
        <w:t>erletak pada ketinggian 1.650</w:t>
      </w:r>
      <w:r w:rsidRPr="00A6665F">
        <w:rPr>
          <w:rFonts w:asciiTheme="majorBidi" w:hAnsiTheme="majorBidi" w:cstheme="majorBidi"/>
        </w:rPr>
        <w:t xml:space="preserve"> mdpl</w:t>
      </w:r>
      <w:r w:rsidR="00DC0CC2">
        <w:rPr>
          <w:rFonts w:asciiTheme="majorBidi" w:hAnsiTheme="majorBidi" w:cstheme="majorBidi"/>
        </w:rPr>
        <w:t xml:space="preserve"> dan 650 mdpl</w:t>
      </w:r>
      <w:r w:rsidRPr="00A6665F">
        <w:rPr>
          <w:rFonts w:asciiTheme="majorBidi" w:hAnsiTheme="majorBidi" w:cstheme="majorBidi"/>
        </w:rPr>
        <w:t>. Oleh karena i</w:t>
      </w:r>
      <w:r w:rsidR="00A6665F">
        <w:rPr>
          <w:rFonts w:asciiTheme="majorBidi" w:hAnsiTheme="majorBidi" w:cstheme="majorBidi"/>
        </w:rPr>
        <w:t xml:space="preserve">tu, untuk mengetahui </w:t>
      </w:r>
      <w:r w:rsidRPr="00A6665F">
        <w:rPr>
          <w:rFonts w:asciiTheme="majorBidi" w:hAnsiTheme="majorBidi" w:cstheme="majorBidi"/>
        </w:rPr>
        <w:t>ketinggian tempat dalam penentuan ja</w:t>
      </w:r>
      <w:r w:rsidR="00DC0CC2">
        <w:rPr>
          <w:rFonts w:asciiTheme="majorBidi" w:hAnsiTheme="majorBidi" w:cstheme="majorBidi"/>
        </w:rPr>
        <w:t xml:space="preserve">dwal waktu salat, penulis juga menambahkan perhitungan disetiap daerah dan membandingan dengan </w:t>
      </w:r>
      <w:r w:rsidR="00E658CD">
        <w:rPr>
          <w:rFonts w:asciiTheme="majorBidi" w:hAnsiTheme="majorBidi" w:cstheme="majorBidi"/>
        </w:rPr>
        <w:t>yang tidak menggunakan perhitungan ketinggian tempat.</w:t>
      </w:r>
    </w:p>
    <w:p w14:paraId="10194935" w14:textId="4A370E70" w:rsidR="0025105E" w:rsidRDefault="00B96D4A" w:rsidP="0080086C">
      <w:pPr>
        <w:pStyle w:val="ListParagraph"/>
        <w:spacing w:line="26" w:lineRule="atLeast"/>
        <w:ind w:left="709"/>
        <w:jc w:val="both"/>
        <w:outlineLvl w:val="1"/>
        <w:rPr>
          <w:rFonts w:asciiTheme="majorBidi" w:hAnsiTheme="majorBidi" w:cstheme="majorBidi"/>
        </w:rPr>
      </w:pPr>
      <w:r>
        <w:rPr>
          <w:rFonts w:asciiTheme="majorBidi" w:hAnsiTheme="majorBidi" w:cstheme="majorBidi"/>
        </w:rPr>
        <w:tab/>
      </w:r>
      <w:r>
        <w:rPr>
          <w:rFonts w:asciiTheme="majorBidi" w:hAnsiTheme="majorBidi" w:cstheme="majorBidi"/>
        </w:rPr>
        <w:tab/>
        <w:t xml:space="preserve">Tinggi dan datarnya suatu permukaan bumi dapat diukur dengan menggunakan kedataran air laut atau  lebih dikenal sebagai </w:t>
      </w:r>
      <w:r w:rsidRPr="00B96D4A">
        <w:rPr>
          <w:rFonts w:asciiTheme="majorBidi" w:hAnsiTheme="majorBidi" w:cstheme="majorBidi"/>
          <w:i/>
          <w:iCs/>
        </w:rPr>
        <w:t>mean sea level</w:t>
      </w:r>
      <w:r>
        <w:rPr>
          <w:rFonts w:asciiTheme="majorBidi" w:hAnsiTheme="majorBidi" w:cstheme="majorBidi"/>
        </w:rPr>
        <w:t xml:space="preserve"> diatas permukan air laut (mdpl). Ketinggian tempat suatu daerah sangatlah berpengaruh terhadap kerendahan ufuk atau sering disebut </w:t>
      </w:r>
      <w:r w:rsidRPr="0025105E">
        <w:rPr>
          <w:rFonts w:asciiTheme="majorBidi" w:hAnsiTheme="majorBidi" w:cstheme="majorBidi"/>
          <w:i/>
          <w:iCs/>
        </w:rPr>
        <w:t>ikhtilaful ufuk</w:t>
      </w:r>
      <w:r>
        <w:rPr>
          <w:rFonts w:asciiTheme="majorBidi" w:hAnsiTheme="majorBidi" w:cstheme="majorBidi"/>
        </w:rPr>
        <w:t xml:space="preserve"> ( jarak antara </w:t>
      </w:r>
      <w:r w:rsidR="0025105E">
        <w:rPr>
          <w:rFonts w:asciiTheme="majorBidi" w:hAnsiTheme="majorBidi" w:cstheme="majorBidi"/>
        </w:rPr>
        <w:t>ufuk mar ‘i dan ufuk hakiki).</w:t>
      </w:r>
      <w:r w:rsidR="0025105E">
        <w:rPr>
          <w:rStyle w:val="FootnoteReference"/>
          <w:rFonts w:asciiTheme="majorBidi" w:hAnsiTheme="majorBidi" w:cstheme="majorBidi"/>
        </w:rPr>
        <w:footnoteReference w:id="53"/>
      </w:r>
    </w:p>
    <w:p w14:paraId="7F15A6B1" w14:textId="0109692B" w:rsidR="00E658CD" w:rsidRDefault="00E658CD" w:rsidP="00E658CD">
      <w:pPr>
        <w:pStyle w:val="ListParagraph"/>
        <w:spacing w:line="26" w:lineRule="atLeast"/>
        <w:ind w:left="709"/>
        <w:jc w:val="both"/>
        <w:outlineLvl w:val="1"/>
        <w:rPr>
          <w:rFonts w:asciiTheme="majorBidi" w:hAnsiTheme="majorBidi" w:cstheme="majorBidi"/>
        </w:rPr>
      </w:pPr>
      <w:r>
        <w:rPr>
          <w:rFonts w:asciiTheme="majorBidi" w:hAnsiTheme="majorBidi" w:cstheme="majorBidi"/>
        </w:rPr>
        <w:tab/>
      </w:r>
      <w:r>
        <w:tab/>
      </w:r>
      <w:r w:rsidRPr="00E658CD">
        <w:rPr>
          <w:rFonts w:asciiTheme="majorBidi" w:hAnsiTheme="majorBidi" w:cstheme="majorBidi"/>
        </w:rPr>
        <w:t>Kemudian, perbedaan ketinggian tempat dalam jadwal waktu salat, penulis menggunakan beberapa parameter kriteria dasar, supaya terwujud kriteria yang sama ketika dilakukan perbandingan. Dengan demikian, persamaan atau perbedaan hasil langsung dapat terlihat.</w:t>
      </w:r>
    </w:p>
    <w:p w14:paraId="0F4A6495" w14:textId="77777777" w:rsidR="00EC1947" w:rsidRPr="00E658CD" w:rsidRDefault="00EC1947" w:rsidP="00E658CD">
      <w:pPr>
        <w:pStyle w:val="ListParagraph"/>
        <w:spacing w:line="26" w:lineRule="atLeast"/>
        <w:ind w:left="709"/>
        <w:jc w:val="both"/>
        <w:outlineLvl w:val="1"/>
        <w:rPr>
          <w:rFonts w:asciiTheme="majorBidi" w:hAnsiTheme="majorBidi" w:cstheme="majorBidi"/>
        </w:rPr>
      </w:pPr>
    </w:p>
    <w:p w14:paraId="140C5ACD" w14:textId="721613CA" w:rsidR="004A4035" w:rsidRDefault="00E658CD" w:rsidP="004A4035">
      <w:pPr>
        <w:pStyle w:val="ListParagraph"/>
        <w:spacing w:line="26" w:lineRule="atLeast"/>
        <w:ind w:left="709"/>
        <w:jc w:val="both"/>
        <w:outlineLvl w:val="1"/>
        <w:rPr>
          <w:rFonts w:asciiTheme="majorBidi" w:hAnsiTheme="majorBidi" w:cstheme="majorBidi"/>
        </w:rPr>
      </w:pPr>
      <w:r>
        <w:rPr>
          <w:rFonts w:asciiTheme="majorBidi" w:hAnsiTheme="majorBidi" w:cstheme="majorBidi"/>
          <w:b/>
          <w:bCs/>
        </w:rPr>
        <w:lastRenderedPageBreak/>
        <w:tab/>
      </w:r>
      <w:r>
        <w:rPr>
          <w:rFonts w:asciiTheme="majorBidi" w:hAnsiTheme="majorBidi" w:cstheme="majorBidi"/>
          <w:b/>
          <w:bCs/>
        </w:rPr>
        <w:tab/>
      </w:r>
      <w:r>
        <w:rPr>
          <w:rFonts w:asciiTheme="majorBidi" w:hAnsiTheme="majorBidi" w:cstheme="majorBidi"/>
        </w:rPr>
        <w:t>Berikut adalah jadwal waktu shalat dengan perhitungan ket</w:t>
      </w:r>
      <w:r w:rsidR="005C60D0">
        <w:rPr>
          <w:rFonts w:asciiTheme="majorBidi" w:hAnsiTheme="majorBidi" w:cstheme="majorBidi"/>
        </w:rPr>
        <w:t xml:space="preserve">inggian tempat dan tidak dengan ketinggian tempat </w:t>
      </w:r>
    </w:p>
    <w:tbl>
      <w:tblPr>
        <w:tblStyle w:val="TableGrid"/>
        <w:tblW w:w="0" w:type="auto"/>
        <w:tblInd w:w="709" w:type="dxa"/>
        <w:tblLook w:val="04A0" w:firstRow="1" w:lastRow="0" w:firstColumn="1" w:lastColumn="0" w:noHBand="0" w:noVBand="1"/>
      </w:tblPr>
      <w:tblGrid>
        <w:gridCol w:w="937"/>
        <w:gridCol w:w="872"/>
        <w:gridCol w:w="867"/>
        <w:gridCol w:w="932"/>
        <w:gridCol w:w="851"/>
        <w:gridCol w:w="887"/>
      </w:tblGrid>
      <w:tr w:rsidR="00D038FC" w14:paraId="41549346" w14:textId="77777777" w:rsidTr="005C60D0">
        <w:tc>
          <w:tcPr>
            <w:tcW w:w="847" w:type="dxa"/>
          </w:tcPr>
          <w:p w14:paraId="72B1994E" w14:textId="66C25A1E" w:rsidR="006A48E3" w:rsidRDefault="006A48E3" w:rsidP="004A4035">
            <w:pPr>
              <w:pStyle w:val="ListParagraph"/>
              <w:spacing w:line="26" w:lineRule="atLeast"/>
              <w:ind w:left="0"/>
              <w:jc w:val="both"/>
              <w:outlineLvl w:val="1"/>
              <w:rPr>
                <w:rFonts w:asciiTheme="majorBidi" w:hAnsiTheme="majorBidi" w:cstheme="majorBidi"/>
              </w:rPr>
            </w:pPr>
            <w:r>
              <w:rPr>
                <w:rFonts w:asciiTheme="majorBidi" w:hAnsiTheme="majorBidi" w:cstheme="majorBidi"/>
              </w:rPr>
              <w:t xml:space="preserve"> </w:t>
            </w:r>
            <w:r w:rsidR="00D038FC">
              <w:rPr>
                <w:rFonts w:asciiTheme="majorBidi" w:hAnsiTheme="majorBidi" w:cstheme="majorBidi"/>
              </w:rPr>
              <w:t>Mdpl</w:t>
            </w:r>
          </w:p>
        </w:tc>
        <w:tc>
          <w:tcPr>
            <w:tcW w:w="892" w:type="dxa"/>
          </w:tcPr>
          <w:p w14:paraId="22534072" w14:textId="3AB74A5A" w:rsidR="006A48E3" w:rsidRDefault="006A48E3" w:rsidP="004A4035">
            <w:pPr>
              <w:pStyle w:val="ListParagraph"/>
              <w:spacing w:line="26" w:lineRule="atLeast"/>
              <w:ind w:left="0"/>
              <w:jc w:val="both"/>
              <w:outlineLvl w:val="1"/>
              <w:rPr>
                <w:rFonts w:asciiTheme="majorBidi" w:hAnsiTheme="majorBidi" w:cstheme="majorBidi"/>
              </w:rPr>
            </w:pPr>
            <w:r>
              <w:rPr>
                <w:rFonts w:asciiTheme="majorBidi" w:hAnsiTheme="majorBidi" w:cstheme="majorBidi"/>
              </w:rPr>
              <w:t xml:space="preserve">Zuhur </w:t>
            </w:r>
          </w:p>
        </w:tc>
        <w:tc>
          <w:tcPr>
            <w:tcW w:w="887" w:type="dxa"/>
          </w:tcPr>
          <w:p w14:paraId="6EDC19AC" w14:textId="24AC3A56" w:rsidR="006A48E3" w:rsidRDefault="006A48E3" w:rsidP="004A4035">
            <w:pPr>
              <w:pStyle w:val="ListParagraph"/>
              <w:spacing w:line="26" w:lineRule="atLeast"/>
              <w:ind w:left="0"/>
              <w:jc w:val="both"/>
              <w:outlineLvl w:val="1"/>
              <w:rPr>
                <w:rFonts w:asciiTheme="majorBidi" w:hAnsiTheme="majorBidi" w:cstheme="majorBidi"/>
              </w:rPr>
            </w:pPr>
            <w:r>
              <w:rPr>
                <w:rFonts w:asciiTheme="majorBidi" w:hAnsiTheme="majorBidi" w:cstheme="majorBidi"/>
              </w:rPr>
              <w:t>Ashar</w:t>
            </w:r>
          </w:p>
        </w:tc>
        <w:tc>
          <w:tcPr>
            <w:tcW w:w="943" w:type="dxa"/>
          </w:tcPr>
          <w:p w14:paraId="0CD1C789" w14:textId="7E46AE56" w:rsidR="006A48E3" w:rsidRDefault="006A48E3" w:rsidP="004A4035">
            <w:pPr>
              <w:pStyle w:val="ListParagraph"/>
              <w:spacing w:line="26" w:lineRule="atLeast"/>
              <w:ind w:left="0"/>
              <w:jc w:val="both"/>
              <w:outlineLvl w:val="1"/>
              <w:rPr>
                <w:rFonts w:asciiTheme="majorBidi" w:hAnsiTheme="majorBidi" w:cstheme="majorBidi"/>
              </w:rPr>
            </w:pPr>
            <w:r>
              <w:rPr>
                <w:rFonts w:asciiTheme="majorBidi" w:hAnsiTheme="majorBidi" w:cstheme="majorBidi"/>
              </w:rPr>
              <w:t>Magrib</w:t>
            </w:r>
          </w:p>
        </w:tc>
        <w:tc>
          <w:tcPr>
            <w:tcW w:w="873" w:type="dxa"/>
          </w:tcPr>
          <w:p w14:paraId="66E0838C" w14:textId="2864A659" w:rsidR="006A48E3" w:rsidRDefault="006A48E3" w:rsidP="004A4035">
            <w:pPr>
              <w:pStyle w:val="ListParagraph"/>
              <w:spacing w:line="26" w:lineRule="atLeast"/>
              <w:ind w:left="0"/>
              <w:jc w:val="both"/>
              <w:outlineLvl w:val="1"/>
              <w:rPr>
                <w:rFonts w:asciiTheme="majorBidi" w:hAnsiTheme="majorBidi" w:cstheme="majorBidi"/>
              </w:rPr>
            </w:pPr>
            <w:r>
              <w:rPr>
                <w:rFonts w:asciiTheme="majorBidi" w:hAnsiTheme="majorBidi" w:cstheme="majorBidi"/>
              </w:rPr>
              <w:t>Isya’</w:t>
            </w:r>
          </w:p>
        </w:tc>
        <w:tc>
          <w:tcPr>
            <w:tcW w:w="904" w:type="dxa"/>
          </w:tcPr>
          <w:p w14:paraId="4E237537" w14:textId="384E776E" w:rsidR="006A48E3" w:rsidRDefault="006A48E3" w:rsidP="004A4035">
            <w:pPr>
              <w:pStyle w:val="ListParagraph"/>
              <w:spacing w:line="26" w:lineRule="atLeast"/>
              <w:ind w:left="0"/>
              <w:jc w:val="both"/>
              <w:outlineLvl w:val="1"/>
              <w:rPr>
                <w:rFonts w:asciiTheme="majorBidi" w:hAnsiTheme="majorBidi" w:cstheme="majorBidi"/>
              </w:rPr>
            </w:pPr>
            <w:r>
              <w:rPr>
                <w:rFonts w:asciiTheme="majorBidi" w:hAnsiTheme="majorBidi" w:cstheme="majorBidi"/>
              </w:rPr>
              <w:t>Subuh</w:t>
            </w:r>
          </w:p>
        </w:tc>
      </w:tr>
      <w:tr w:rsidR="00D038FC" w14:paraId="29818853" w14:textId="77777777" w:rsidTr="005C60D0">
        <w:tc>
          <w:tcPr>
            <w:tcW w:w="847" w:type="dxa"/>
          </w:tcPr>
          <w:p w14:paraId="64A2CB87" w14:textId="4DC61795" w:rsidR="006A48E3" w:rsidRDefault="006A48E3" w:rsidP="004A4035">
            <w:pPr>
              <w:pStyle w:val="ListParagraph"/>
              <w:spacing w:line="26" w:lineRule="atLeast"/>
              <w:ind w:left="0"/>
              <w:jc w:val="both"/>
              <w:outlineLvl w:val="1"/>
              <w:rPr>
                <w:rFonts w:asciiTheme="majorBidi" w:hAnsiTheme="majorBidi" w:cstheme="majorBidi"/>
              </w:rPr>
            </w:pPr>
            <w:r>
              <w:rPr>
                <w:rFonts w:asciiTheme="majorBidi" w:hAnsiTheme="majorBidi" w:cstheme="majorBidi"/>
              </w:rPr>
              <w:t>650</w:t>
            </w:r>
            <w:r w:rsidR="005C60D0">
              <w:rPr>
                <w:rFonts w:asciiTheme="majorBidi" w:hAnsiTheme="majorBidi" w:cstheme="majorBidi"/>
              </w:rPr>
              <w:t xml:space="preserve"> (koreksi daerah)</w:t>
            </w:r>
          </w:p>
        </w:tc>
        <w:tc>
          <w:tcPr>
            <w:tcW w:w="892" w:type="dxa"/>
          </w:tcPr>
          <w:p w14:paraId="5466F7D9" w14:textId="3280744B" w:rsidR="006A48E3" w:rsidRDefault="006A48E3" w:rsidP="004A4035">
            <w:pPr>
              <w:pStyle w:val="ListParagraph"/>
              <w:spacing w:line="26" w:lineRule="atLeast"/>
              <w:ind w:left="0"/>
              <w:jc w:val="both"/>
              <w:outlineLvl w:val="1"/>
              <w:rPr>
                <w:rFonts w:asciiTheme="majorBidi" w:hAnsiTheme="majorBidi" w:cstheme="majorBidi"/>
              </w:rPr>
            </w:pPr>
            <w:r>
              <w:rPr>
                <w:rFonts w:asciiTheme="majorBidi" w:hAnsiTheme="majorBidi" w:cstheme="majorBidi"/>
              </w:rPr>
              <w:t>11.40</w:t>
            </w:r>
          </w:p>
        </w:tc>
        <w:tc>
          <w:tcPr>
            <w:tcW w:w="887" w:type="dxa"/>
          </w:tcPr>
          <w:p w14:paraId="0D3F18B3" w14:textId="5229AA7C" w:rsidR="006A48E3" w:rsidRDefault="00C0657E" w:rsidP="004A4035">
            <w:pPr>
              <w:pStyle w:val="ListParagraph"/>
              <w:spacing w:line="26" w:lineRule="atLeast"/>
              <w:ind w:left="0"/>
              <w:jc w:val="both"/>
              <w:outlineLvl w:val="1"/>
              <w:rPr>
                <w:rFonts w:asciiTheme="majorBidi" w:hAnsiTheme="majorBidi" w:cstheme="majorBidi"/>
              </w:rPr>
            </w:pPr>
            <w:r>
              <w:rPr>
                <w:rFonts w:asciiTheme="majorBidi" w:hAnsiTheme="majorBidi" w:cstheme="majorBidi"/>
              </w:rPr>
              <w:t>15.07</w:t>
            </w:r>
          </w:p>
        </w:tc>
        <w:tc>
          <w:tcPr>
            <w:tcW w:w="943" w:type="dxa"/>
          </w:tcPr>
          <w:p w14:paraId="48A34ED6" w14:textId="43973209" w:rsidR="006A48E3" w:rsidRDefault="00C0657E" w:rsidP="004A4035">
            <w:pPr>
              <w:pStyle w:val="ListParagraph"/>
              <w:spacing w:line="26" w:lineRule="atLeast"/>
              <w:ind w:left="0"/>
              <w:jc w:val="both"/>
              <w:outlineLvl w:val="1"/>
              <w:rPr>
                <w:rFonts w:asciiTheme="majorBidi" w:hAnsiTheme="majorBidi" w:cstheme="majorBidi"/>
              </w:rPr>
            </w:pPr>
            <w:r>
              <w:rPr>
                <w:rFonts w:asciiTheme="majorBidi" w:hAnsiTheme="majorBidi" w:cstheme="majorBidi"/>
              </w:rPr>
              <w:t>1</w:t>
            </w:r>
            <w:r w:rsidR="007D6788">
              <w:rPr>
                <w:rFonts w:asciiTheme="majorBidi" w:hAnsiTheme="majorBidi" w:cstheme="majorBidi"/>
              </w:rPr>
              <w:t>7.4</w:t>
            </w:r>
            <w:r w:rsidR="00B92714">
              <w:rPr>
                <w:rFonts w:asciiTheme="majorBidi" w:hAnsiTheme="majorBidi" w:cstheme="majorBidi"/>
              </w:rPr>
              <w:t>0</w:t>
            </w:r>
          </w:p>
        </w:tc>
        <w:tc>
          <w:tcPr>
            <w:tcW w:w="873" w:type="dxa"/>
          </w:tcPr>
          <w:p w14:paraId="3C145058" w14:textId="402513DE" w:rsidR="006A48E3" w:rsidRDefault="006A48E3" w:rsidP="004A4035">
            <w:pPr>
              <w:pStyle w:val="ListParagraph"/>
              <w:spacing w:line="26" w:lineRule="atLeast"/>
              <w:ind w:left="0"/>
              <w:jc w:val="both"/>
              <w:outlineLvl w:val="1"/>
              <w:rPr>
                <w:rFonts w:asciiTheme="majorBidi" w:hAnsiTheme="majorBidi" w:cstheme="majorBidi"/>
              </w:rPr>
            </w:pPr>
            <w:r>
              <w:rPr>
                <w:rFonts w:asciiTheme="majorBidi" w:hAnsiTheme="majorBidi" w:cstheme="majorBidi"/>
              </w:rPr>
              <w:t>1</w:t>
            </w:r>
            <w:r w:rsidR="007D6788">
              <w:rPr>
                <w:rFonts w:asciiTheme="majorBidi" w:hAnsiTheme="majorBidi" w:cstheme="majorBidi"/>
              </w:rPr>
              <w:t>8.51</w:t>
            </w:r>
          </w:p>
        </w:tc>
        <w:tc>
          <w:tcPr>
            <w:tcW w:w="904" w:type="dxa"/>
          </w:tcPr>
          <w:p w14:paraId="725B0952" w14:textId="63705979" w:rsidR="006A48E3" w:rsidRDefault="007D6788" w:rsidP="004A4035">
            <w:pPr>
              <w:pStyle w:val="ListParagraph"/>
              <w:spacing w:line="26" w:lineRule="atLeast"/>
              <w:ind w:left="0"/>
              <w:jc w:val="both"/>
              <w:outlineLvl w:val="1"/>
              <w:rPr>
                <w:rFonts w:asciiTheme="majorBidi" w:hAnsiTheme="majorBidi" w:cstheme="majorBidi"/>
              </w:rPr>
            </w:pPr>
            <w:r>
              <w:rPr>
                <w:rFonts w:asciiTheme="majorBidi" w:hAnsiTheme="majorBidi" w:cstheme="majorBidi"/>
              </w:rPr>
              <w:t>04.30</w:t>
            </w:r>
          </w:p>
        </w:tc>
      </w:tr>
      <w:tr w:rsidR="00D038FC" w14:paraId="4767AC8B" w14:textId="77777777" w:rsidTr="005C60D0">
        <w:tc>
          <w:tcPr>
            <w:tcW w:w="847" w:type="dxa"/>
          </w:tcPr>
          <w:p w14:paraId="6957A39A" w14:textId="438398DA" w:rsidR="006A48E3" w:rsidRDefault="005C60D0" w:rsidP="004A4035">
            <w:pPr>
              <w:pStyle w:val="ListParagraph"/>
              <w:spacing w:line="26" w:lineRule="atLeast"/>
              <w:ind w:left="0"/>
              <w:jc w:val="both"/>
              <w:outlineLvl w:val="1"/>
              <w:rPr>
                <w:rFonts w:asciiTheme="majorBidi" w:hAnsiTheme="majorBidi" w:cstheme="majorBidi"/>
              </w:rPr>
            </w:pPr>
            <w:r>
              <w:rPr>
                <w:rFonts w:asciiTheme="majorBidi" w:hAnsiTheme="majorBidi" w:cstheme="majorBidi"/>
              </w:rPr>
              <w:t>1684 (koreksi daerah)</w:t>
            </w:r>
          </w:p>
        </w:tc>
        <w:tc>
          <w:tcPr>
            <w:tcW w:w="892" w:type="dxa"/>
          </w:tcPr>
          <w:p w14:paraId="622C47C6" w14:textId="04FA2D74" w:rsidR="006A48E3" w:rsidRDefault="006A48E3" w:rsidP="004A4035">
            <w:pPr>
              <w:pStyle w:val="ListParagraph"/>
              <w:spacing w:line="26" w:lineRule="atLeast"/>
              <w:ind w:left="0"/>
              <w:jc w:val="both"/>
              <w:outlineLvl w:val="1"/>
              <w:rPr>
                <w:rFonts w:asciiTheme="majorBidi" w:hAnsiTheme="majorBidi" w:cstheme="majorBidi"/>
              </w:rPr>
            </w:pPr>
            <w:r>
              <w:rPr>
                <w:rFonts w:asciiTheme="majorBidi" w:hAnsiTheme="majorBidi" w:cstheme="majorBidi"/>
              </w:rPr>
              <w:t>11.40</w:t>
            </w:r>
          </w:p>
        </w:tc>
        <w:tc>
          <w:tcPr>
            <w:tcW w:w="887" w:type="dxa"/>
          </w:tcPr>
          <w:p w14:paraId="57CA684C" w14:textId="0CAE6434" w:rsidR="006A48E3" w:rsidRDefault="006A48E3" w:rsidP="004A4035">
            <w:pPr>
              <w:pStyle w:val="ListParagraph"/>
              <w:spacing w:line="26" w:lineRule="atLeast"/>
              <w:ind w:left="0"/>
              <w:jc w:val="both"/>
              <w:outlineLvl w:val="1"/>
              <w:rPr>
                <w:rFonts w:asciiTheme="majorBidi" w:hAnsiTheme="majorBidi" w:cstheme="majorBidi"/>
              </w:rPr>
            </w:pPr>
            <w:r>
              <w:rPr>
                <w:rFonts w:asciiTheme="majorBidi" w:hAnsiTheme="majorBidi" w:cstheme="majorBidi"/>
              </w:rPr>
              <w:t>15.07</w:t>
            </w:r>
          </w:p>
        </w:tc>
        <w:tc>
          <w:tcPr>
            <w:tcW w:w="943" w:type="dxa"/>
          </w:tcPr>
          <w:p w14:paraId="0B0FFEA2" w14:textId="099632A6" w:rsidR="006A48E3" w:rsidRDefault="005C60D0" w:rsidP="004A4035">
            <w:pPr>
              <w:pStyle w:val="ListParagraph"/>
              <w:spacing w:line="26" w:lineRule="atLeast"/>
              <w:ind w:left="0"/>
              <w:jc w:val="both"/>
              <w:outlineLvl w:val="1"/>
              <w:rPr>
                <w:rFonts w:asciiTheme="majorBidi" w:hAnsiTheme="majorBidi" w:cstheme="majorBidi"/>
              </w:rPr>
            </w:pPr>
            <w:r>
              <w:rPr>
                <w:rFonts w:asciiTheme="majorBidi" w:hAnsiTheme="majorBidi" w:cstheme="majorBidi"/>
              </w:rPr>
              <w:t>1</w:t>
            </w:r>
            <w:r w:rsidR="007D6788">
              <w:rPr>
                <w:rFonts w:asciiTheme="majorBidi" w:hAnsiTheme="majorBidi" w:cstheme="majorBidi"/>
              </w:rPr>
              <w:t>7.4</w:t>
            </w:r>
            <w:r w:rsidR="00B92714">
              <w:rPr>
                <w:rFonts w:asciiTheme="majorBidi" w:hAnsiTheme="majorBidi" w:cstheme="majorBidi"/>
              </w:rPr>
              <w:t>2</w:t>
            </w:r>
          </w:p>
        </w:tc>
        <w:tc>
          <w:tcPr>
            <w:tcW w:w="873" w:type="dxa"/>
          </w:tcPr>
          <w:p w14:paraId="7FA84A37" w14:textId="44670B30" w:rsidR="006A48E3" w:rsidRDefault="007D6788" w:rsidP="004A4035">
            <w:pPr>
              <w:pStyle w:val="ListParagraph"/>
              <w:spacing w:line="26" w:lineRule="atLeast"/>
              <w:ind w:left="0"/>
              <w:jc w:val="both"/>
              <w:outlineLvl w:val="1"/>
              <w:rPr>
                <w:rFonts w:asciiTheme="majorBidi" w:hAnsiTheme="majorBidi" w:cstheme="majorBidi"/>
              </w:rPr>
            </w:pPr>
            <w:r>
              <w:rPr>
                <w:rFonts w:asciiTheme="majorBidi" w:hAnsiTheme="majorBidi" w:cstheme="majorBidi"/>
              </w:rPr>
              <w:t>18.48</w:t>
            </w:r>
          </w:p>
        </w:tc>
        <w:tc>
          <w:tcPr>
            <w:tcW w:w="904" w:type="dxa"/>
          </w:tcPr>
          <w:p w14:paraId="7634171D" w14:textId="756C9AFC" w:rsidR="006A48E3" w:rsidRDefault="00B92714" w:rsidP="004A4035">
            <w:pPr>
              <w:pStyle w:val="ListParagraph"/>
              <w:spacing w:line="26" w:lineRule="atLeast"/>
              <w:ind w:left="0"/>
              <w:jc w:val="both"/>
              <w:outlineLvl w:val="1"/>
              <w:rPr>
                <w:rFonts w:asciiTheme="majorBidi" w:hAnsiTheme="majorBidi" w:cstheme="majorBidi"/>
              </w:rPr>
            </w:pPr>
            <w:r>
              <w:rPr>
                <w:rFonts w:asciiTheme="majorBidi" w:hAnsiTheme="majorBidi" w:cstheme="majorBidi"/>
              </w:rPr>
              <w:t>04</w:t>
            </w:r>
            <w:r w:rsidR="007D6788">
              <w:rPr>
                <w:rFonts w:asciiTheme="majorBidi" w:hAnsiTheme="majorBidi" w:cstheme="majorBidi"/>
              </w:rPr>
              <w:t>.</w:t>
            </w:r>
            <w:r>
              <w:rPr>
                <w:rFonts w:asciiTheme="majorBidi" w:hAnsiTheme="majorBidi" w:cstheme="majorBidi"/>
              </w:rPr>
              <w:t>31</w:t>
            </w:r>
          </w:p>
        </w:tc>
      </w:tr>
      <w:tr w:rsidR="00D038FC" w14:paraId="186BA8F8" w14:textId="77777777" w:rsidTr="005C60D0">
        <w:tc>
          <w:tcPr>
            <w:tcW w:w="847" w:type="dxa"/>
          </w:tcPr>
          <w:p w14:paraId="6F5337D2" w14:textId="4F91E06A" w:rsidR="006A48E3" w:rsidRDefault="005C60D0" w:rsidP="004A4035">
            <w:pPr>
              <w:pStyle w:val="ListParagraph"/>
              <w:spacing w:line="26" w:lineRule="atLeast"/>
              <w:ind w:left="0"/>
              <w:jc w:val="both"/>
              <w:outlineLvl w:val="1"/>
              <w:rPr>
                <w:rFonts w:asciiTheme="majorBidi" w:hAnsiTheme="majorBidi" w:cstheme="majorBidi"/>
              </w:rPr>
            </w:pPr>
            <w:r>
              <w:rPr>
                <w:rFonts w:asciiTheme="majorBidi" w:hAnsiTheme="majorBidi" w:cstheme="majorBidi"/>
              </w:rPr>
              <w:t>650 (tidak koreksi daerah)</w:t>
            </w:r>
          </w:p>
        </w:tc>
        <w:tc>
          <w:tcPr>
            <w:tcW w:w="892" w:type="dxa"/>
          </w:tcPr>
          <w:p w14:paraId="66915FA2" w14:textId="0F2FDC69" w:rsidR="006A48E3" w:rsidRDefault="00082001" w:rsidP="004A4035">
            <w:pPr>
              <w:pStyle w:val="ListParagraph"/>
              <w:spacing w:line="26" w:lineRule="atLeast"/>
              <w:ind w:left="0"/>
              <w:jc w:val="both"/>
              <w:outlineLvl w:val="1"/>
              <w:rPr>
                <w:rFonts w:asciiTheme="majorBidi" w:hAnsiTheme="majorBidi" w:cstheme="majorBidi"/>
              </w:rPr>
            </w:pPr>
            <w:r>
              <w:rPr>
                <w:rFonts w:asciiTheme="majorBidi" w:hAnsiTheme="majorBidi" w:cstheme="majorBidi"/>
              </w:rPr>
              <w:t>11.40</w:t>
            </w:r>
          </w:p>
        </w:tc>
        <w:tc>
          <w:tcPr>
            <w:tcW w:w="887" w:type="dxa"/>
          </w:tcPr>
          <w:p w14:paraId="720EBCDD" w14:textId="1010C017" w:rsidR="006A48E3" w:rsidRDefault="00082001" w:rsidP="004A4035">
            <w:pPr>
              <w:pStyle w:val="ListParagraph"/>
              <w:spacing w:line="26" w:lineRule="atLeast"/>
              <w:ind w:left="0"/>
              <w:jc w:val="both"/>
              <w:outlineLvl w:val="1"/>
              <w:rPr>
                <w:rFonts w:asciiTheme="majorBidi" w:hAnsiTheme="majorBidi" w:cstheme="majorBidi"/>
              </w:rPr>
            </w:pPr>
            <w:r>
              <w:rPr>
                <w:rFonts w:asciiTheme="majorBidi" w:hAnsiTheme="majorBidi" w:cstheme="majorBidi"/>
              </w:rPr>
              <w:t>15.04</w:t>
            </w:r>
          </w:p>
        </w:tc>
        <w:tc>
          <w:tcPr>
            <w:tcW w:w="943" w:type="dxa"/>
          </w:tcPr>
          <w:p w14:paraId="3A706385" w14:textId="111F369C" w:rsidR="006A48E3" w:rsidRDefault="00082001" w:rsidP="004A4035">
            <w:pPr>
              <w:pStyle w:val="ListParagraph"/>
              <w:spacing w:line="26" w:lineRule="atLeast"/>
              <w:ind w:left="0"/>
              <w:jc w:val="both"/>
              <w:outlineLvl w:val="1"/>
              <w:rPr>
                <w:rFonts w:asciiTheme="majorBidi" w:hAnsiTheme="majorBidi" w:cstheme="majorBidi"/>
              </w:rPr>
            </w:pPr>
            <w:r>
              <w:rPr>
                <w:rFonts w:asciiTheme="majorBidi" w:hAnsiTheme="majorBidi" w:cstheme="majorBidi"/>
              </w:rPr>
              <w:t>17.37</w:t>
            </w:r>
          </w:p>
        </w:tc>
        <w:tc>
          <w:tcPr>
            <w:tcW w:w="873" w:type="dxa"/>
          </w:tcPr>
          <w:p w14:paraId="04A6BB43" w14:textId="66C74696" w:rsidR="006A48E3" w:rsidRDefault="00082001" w:rsidP="004A4035">
            <w:pPr>
              <w:pStyle w:val="ListParagraph"/>
              <w:spacing w:line="26" w:lineRule="atLeast"/>
              <w:ind w:left="0"/>
              <w:jc w:val="both"/>
              <w:outlineLvl w:val="1"/>
              <w:rPr>
                <w:rFonts w:asciiTheme="majorBidi" w:hAnsiTheme="majorBidi" w:cstheme="majorBidi"/>
              </w:rPr>
            </w:pPr>
            <w:r>
              <w:rPr>
                <w:rFonts w:asciiTheme="majorBidi" w:hAnsiTheme="majorBidi" w:cstheme="majorBidi"/>
              </w:rPr>
              <w:t>18.49</w:t>
            </w:r>
          </w:p>
        </w:tc>
        <w:tc>
          <w:tcPr>
            <w:tcW w:w="904" w:type="dxa"/>
          </w:tcPr>
          <w:p w14:paraId="0B6AB9EE" w14:textId="09EF8ECB" w:rsidR="006A48E3" w:rsidRDefault="00082001" w:rsidP="004A4035">
            <w:pPr>
              <w:pStyle w:val="ListParagraph"/>
              <w:spacing w:line="26" w:lineRule="atLeast"/>
              <w:ind w:left="0"/>
              <w:jc w:val="both"/>
              <w:outlineLvl w:val="1"/>
              <w:rPr>
                <w:rFonts w:asciiTheme="majorBidi" w:hAnsiTheme="majorBidi" w:cstheme="majorBidi"/>
              </w:rPr>
            </w:pPr>
            <w:r>
              <w:rPr>
                <w:rFonts w:asciiTheme="majorBidi" w:hAnsiTheme="majorBidi" w:cstheme="majorBidi"/>
              </w:rPr>
              <w:t>04.28</w:t>
            </w:r>
          </w:p>
        </w:tc>
      </w:tr>
      <w:tr w:rsidR="00D038FC" w14:paraId="31748612" w14:textId="77777777" w:rsidTr="005C60D0">
        <w:tc>
          <w:tcPr>
            <w:tcW w:w="847" w:type="dxa"/>
          </w:tcPr>
          <w:p w14:paraId="753DECD6" w14:textId="2A5B136F" w:rsidR="006A48E3" w:rsidRDefault="005C60D0" w:rsidP="004A4035">
            <w:pPr>
              <w:pStyle w:val="ListParagraph"/>
              <w:spacing w:line="26" w:lineRule="atLeast"/>
              <w:ind w:left="0"/>
              <w:jc w:val="both"/>
              <w:outlineLvl w:val="1"/>
              <w:rPr>
                <w:rFonts w:asciiTheme="majorBidi" w:hAnsiTheme="majorBidi" w:cstheme="majorBidi"/>
              </w:rPr>
            </w:pPr>
            <w:r>
              <w:rPr>
                <w:rFonts w:asciiTheme="majorBidi" w:hAnsiTheme="majorBidi" w:cstheme="majorBidi"/>
              </w:rPr>
              <w:t>1684 (tidak koreksi daerah)</w:t>
            </w:r>
          </w:p>
        </w:tc>
        <w:tc>
          <w:tcPr>
            <w:tcW w:w="892" w:type="dxa"/>
          </w:tcPr>
          <w:p w14:paraId="63B3B72A" w14:textId="0FE6AC87" w:rsidR="006A48E3" w:rsidRDefault="00082001" w:rsidP="004A4035">
            <w:pPr>
              <w:pStyle w:val="ListParagraph"/>
              <w:spacing w:line="26" w:lineRule="atLeast"/>
              <w:ind w:left="0"/>
              <w:jc w:val="both"/>
              <w:outlineLvl w:val="1"/>
              <w:rPr>
                <w:rFonts w:asciiTheme="majorBidi" w:hAnsiTheme="majorBidi" w:cstheme="majorBidi"/>
              </w:rPr>
            </w:pPr>
            <w:r>
              <w:rPr>
                <w:rFonts w:asciiTheme="majorBidi" w:hAnsiTheme="majorBidi" w:cstheme="majorBidi"/>
              </w:rPr>
              <w:t>11.40</w:t>
            </w:r>
          </w:p>
        </w:tc>
        <w:tc>
          <w:tcPr>
            <w:tcW w:w="887" w:type="dxa"/>
          </w:tcPr>
          <w:p w14:paraId="0086B5FB" w14:textId="35693924" w:rsidR="006A48E3" w:rsidRDefault="00751D49" w:rsidP="004A4035">
            <w:pPr>
              <w:pStyle w:val="ListParagraph"/>
              <w:spacing w:line="26" w:lineRule="atLeast"/>
              <w:ind w:left="0"/>
              <w:jc w:val="both"/>
              <w:outlineLvl w:val="1"/>
              <w:rPr>
                <w:rFonts w:asciiTheme="majorBidi" w:hAnsiTheme="majorBidi" w:cstheme="majorBidi"/>
              </w:rPr>
            </w:pPr>
            <w:r>
              <w:rPr>
                <w:rFonts w:asciiTheme="majorBidi" w:hAnsiTheme="majorBidi" w:cstheme="majorBidi"/>
              </w:rPr>
              <w:t>15.05</w:t>
            </w:r>
          </w:p>
        </w:tc>
        <w:tc>
          <w:tcPr>
            <w:tcW w:w="943" w:type="dxa"/>
          </w:tcPr>
          <w:p w14:paraId="4B000AFE" w14:textId="60271B4E" w:rsidR="006A48E3" w:rsidRDefault="00751D49" w:rsidP="004A4035">
            <w:pPr>
              <w:pStyle w:val="ListParagraph"/>
              <w:spacing w:line="26" w:lineRule="atLeast"/>
              <w:ind w:left="0"/>
              <w:jc w:val="both"/>
              <w:outlineLvl w:val="1"/>
              <w:rPr>
                <w:rFonts w:asciiTheme="majorBidi" w:hAnsiTheme="majorBidi" w:cstheme="majorBidi"/>
              </w:rPr>
            </w:pPr>
            <w:r>
              <w:rPr>
                <w:rFonts w:asciiTheme="majorBidi" w:hAnsiTheme="majorBidi" w:cstheme="majorBidi"/>
              </w:rPr>
              <w:t>17.39</w:t>
            </w:r>
          </w:p>
        </w:tc>
        <w:tc>
          <w:tcPr>
            <w:tcW w:w="873" w:type="dxa"/>
          </w:tcPr>
          <w:p w14:paraId="5BB27D94" w14:textId="03812AEA" w:rsidR="006A48E3" w:rsidRDefault="00751D49" w:rsidP="004A4035">
            <w:pPr>
              <w:pStyle w:val="ListParagraph"/>
              <w:spacing w:line="26" w:lineRule="atLeast"/>
              <w:ind w:left="0"/>
              <w:jc w:val="both"/>
              <w:outlineLvl w:val="1"/>
              <w:rPr>
                <w:rFonts w:asciiTheme="majorBidi" w:hAnsiTheme="majorBidi" w:cstheme="majorBidi"/>
              </w:rPr>
            </w:pPr>
            <w:r>
              <w:rPr>
                <w:rFonts w:asciiTheme="majorBidi" w:hAnsiTheme="majorBidi" w:cstheme="majorBidi"/>
              </w:rPr>
              <w:t>18.50</w:t>
            </w:r>
          </w:p>
        </w:tc>
        <w:tc>
          <w:tcPr>
            <w:tcW w:w="904" w:type="dxa"/>
          </w:tcPr>
          <w:p w14:paraId="69886AC2" w14:textId="23B1DAF9" w:rsidR="006A48E3" w:rsidRDefault="00751D49" w:rsidP="004A4035">
            <w:pPr>
              <w:pStyle w:val="ListParagraph"/>
              <w:spacing w:line="26" w:lineRule="atLeast"/>
              <w:ind w:left="0"/>
              <w:jc w:val="both"/>
              <w:outlineLvl w:val="1"/>
              <w:rPr>
                <w:rFonts w:asciiTheme="majorBidi" w:hAnsiTheme="majorBidi" w:cstheme="majorBidi"/>
              </w:rPr>
            </w:pPr>
            <w:r>
              <w:rPr>
                <w:rFonts w:asciiTheme="majorBidi" w:hAnsiTheme="majorBidi" w:cstheme="majorBidi"/>
              </w:rPr>
              <w:t>04.28</w:t>
            </w:r>
          </w:p>
        </w:tc>
      </w:tr>
    </w:tbl>
    <w:p w14:paraId="3904231F" w14:textId="6796EBF4" w:rsidR="004A4035" w:rsidRPr="00B5287F" w:rsidRDefault="005C60D0" w:rsidP="004A4035">
      <w:pPr>
        <w:pStyle w:val="ListParagraph"/>
        <w:spacing w:line="26" w:lineRule="atLeast"/>
        <w:ind w:left="709"/>
        <w:jc w:val="both"/>
        <w:outlineLvl w:val="1"/>
        <w:rPr>
          <w:rFonts w:asciiTheme="majorBidi" w:hAnsiTheme="majorBidi" w:cstheme="majorBidi"/>
        </w:rPr>
      </w:pPr>
      <w:r>
        <w:rPr>
          <w:rFonts w:asciiTheme="majorBidi" w:hAnsiTheme="majorBidi" w:cstheme="majorBidi"/>
        </w:rPr>
        <w:tab/>
      </w:r>
      <w:r>
        <w:rPr>
          <w:rFonts w:asciiTheme="majorBidi" w:hAnsiTheme="majorBidi" w:cstheme="majorBidi"/>
        </w:rPr>
        <w:tab/>
      </w:r>
      <w:r w:rsidR="00D038FC" w:rsidRPr="00B5287F">
        <w:rPr>
          <w:rFonts w:asciiTheme="majorBidi" w:hAnsiTheme="majorBidi" w:cstheme="majorBidi"/>
        </w:rPr>
        <w:t>Diketahui dari perhitungan waktu salat dengan mempertimbangkan koreksi ketinggian tempat dapat diasumsikan bahwa tempat yang lebih tinggi akan mendapati waktu Matahari terbenam yaitu saat waktu salat Magrib, akan lebih akhir atau lebih lambat dibandingkan dengan daerah yang lebih rendah. Sedangkan untuk waktu terbit yaitu saat waktu salat Subuh, tempat yang lebih tinggi akan mendapati waktu lebih awal dibandingkan dengan daerah yang lebih rendah. Dari perhitungan tersebut perbedaan ketinggian antara 650 mdpl dengan 1684 mdpl mendapatkan selisih waktu mencapai 3 menit.</w:t>
      </w:r>
    </w:p>
    <w:p w14:paraId="4173CEA6" w14:textId="03491E74" w:rsidR="001A2B3C" w:rsidRPr="00B5287F" w:rsidRDefault="00D038FC" w:rsidP="00B5287F">
      <w:pPr>
        <w:pStyle w:val="ListParagraph"/>
        <w:spacing w:line="26" w:lineRule="atLeast"/>
        <w:ind w:left="709"/>
        <w:jc w:val="both"/>
        <w:outlineLvl w:val="1"/>
        <w:rPr>
          <w:rFonts w:asciiTheme="majorBidi" w:hAnsiTheme="majorBidi" w:cstheme="majorBidi"/>
        </w:rPr>
      </w:pPr>
      <w:r w:rsidRPr="00B5287F">
        <w:rPr>
          <w:rFonts w:asciiTheme="majorBidi" w:hAnsiTheme="majorBidi" w:cstheme="majorBidi"/>
        </w:rPr>
        <w:tab/>
      </w:r>
      <w:r w:rsidRPr="00B5287F">
        <w:rPr>
          <w:rFonts w:asciiTheme="majorBidi" w:hAnsiTheme="majorBidi" w:cstheme="majorBidi"/>
        </w:rPr>
        <w:tab/>
        <w:t xml:space="preserve">Terlihat pada tabel hasil perhitungan di atas, waktu Magrib di wonoboyo </w:t>
      </w:r>
      <w:r w:rsidR="007D6788" w:rsidRPr="00B5287F">
        <w:rPr>
          <w:rFonts w:asciiTheme="majorBidi" w:hAnsiTheme="majorBidi" w:cstheme="majorBidi"/>
        </w:rPr>
        <w:t>2 menit yaitu 17:42</w:t>
      </w:r>
      <w:r w:rsidRPr="00B5287F">
        <w:rPr>
          <w:rFonts w:asciiTheme="majorBidi" w:hAnsiTheme="majorBidi" w:cstheme="majorBidi"/>
        </w:rPr>
        <w:t xml:space="preserve"> WIB sedangkan waktu Magrib di temanggung lebih awal </w:t>
      </w:r>
      <w:r w:rsidR="007D6788" w:rsidRPr="00B5287F">
        <w:rPr>
          <w:rFonts w:asciiTheme="majorBidi" w:hAnsiTheme="majorBidi" w:cstheme="majorBidi"/>
        </w:rPr>
        <w:t xml:space="preserve"> 2 menit yaitu 17:40 </w:t>
      </w:r>
      <w:r w:rsidRPr="00B5287F">
        <w:rPr>
          <w:rFonts w:asciiTheme="majorBidi" w:hAnsiTheme="majorBidi" w:cstheme="majorBidi"/>
        </w:rPr>
        <w:t>WIB. Waktu Isya’</w:t>
      </w:r>
      <w:r w:rsidR="007D6788" w:rsidRPr="00B5287F">
        <w:rPr>
          <w:rFonts w:asciiTheme="majorBidi" w:hAnsiTheme="majorBidi" w:cstheme="majorBidi"/>
        </w:rPr>
        <w:t xml:space="preserve"> di wonoboyo</w:t>
      </w:r>
      <w:r w:rsidR="00B92714" w:rsidRPr="00B5287F">
        <w:rPr>
          <w:rFonts w:asciiTheme="majorBidi" w:hAnsiTheme="majorBidi" w:cstheme="majorBidi"/>
        </w:rPr>
        <w:t xml:space="preserve"> 2</w:t>
      </w:r>
      <w:r w:rsidR="007D6788" w:rsidRPr="00B5287F">
        <w:rPr>
          <w:rFonts w:asciiTheme="majorBidi" w:hAnsiTheme="majorBidi" w:cstheme="majorBidi"/>
        </w:rPr>
        <w:t xml:space="preserve"> menit yaitu 18</w:t>
      </w:r>
      <w:r w:rsidRPr="00B5287F">
        <w:rPr>
          <w:rFonts w:asciiTheme="majorBidi" w:hAnsiTheme="majorBidi" w:cstheme="majorBidi"/>
        </w:rPr>
        <w:t>:</w:t>
      </w:r>
      <w:r w:rsidR="007D6788" w:rsidRPr="00B5287F">
        <w:rPr>
          <w:rFonts w:asciiTheme="majorBidi" w:hAnsiTheme="majorBidi" w:cstheme="majorBidi"/>
        </w:rPr>
        <w:t>48</w:t>
      </w:r>
      <w:r w:rsidRPr="00B5287F">
        <w:rPr>
          <w:rFonts w:asciiTheme="majorBidi" w:hAnsiTheme="majorBidi" w:cstheme="majorBidi"/>
        </w:rPr>
        <w:t xml:space="preserve"> WIB Sedangkan waktu Isya’ di teman</w:t>
      </w:r>
      <w:r w:rsidR="00B92714" w:rsidRPr="00B5287F">
        <w:rPr>
          <w:rFonts w:asciiTheme="majorBidi" w:hAnsiTheme="majorBidi" w:cstheme="majorBidi"/>
        </w:rPr>
        <w:t>ggung lebih 3 awal menit yaitu 18:51</w:t>
      </w:r>
      <w:r w:rsidRPr="00B5287F">
        <w:rPr>
          <w:rFonts w:asciiTheme="majorBidi" w:hAnsiTheme="majorBidi" w:cstheme="majorBidi"/>
        </w:rPr>
        <w:t xml:space="preserve"> WIB. Waktu </w:t>
      </w:r>
      <w:r w:rsidRPr="00B5287F">
        <w:rPr>
          <w:rFonts w:asciiTheme="majorBidi" w:hAnsiTheme="majorBidi" w:cstheme="majorBidi"/>
        </w:rPr>
        <w:lastRenderedPageBreak/>
        <w:t>S</w:t>
      </w:r>
      <w:r w:rsidR="00B92714" w:rsidRPr="00B5287F">
        <w:rPr>
          <w:rFonts w:asciiTheme="majorBidi" w:hAnsiTheme="majorBidi" w:cstheme="majorBidi"/>
        </w:rPr>
        <w:t xml:space="preserve">ubuh di wonoboyo 1 </w:t>
      </w:r>
      <w:r w:rsidRPr="00B5287F">
        <w:rPr>
          <w:rFonts w:asciiTheme="majorBidi" w:hAnsiTheme="majorBidi" w:cstheme="majorBidi"/>
        </w:rPr>
        <w:t>menit yaitu 0</w:t>
      </w:r>
      <w:r w:rsidR="00B92714" w:rsidRPr="00B5287F">
        <w:rPr>
          <w:rFonts w:asciiTheme="majorBidi" w:hAnsiTheme="majorBidi" w:cstheme="majorBidi"/>
        </w:rPr>
        <w:t>4</w:t>
      </w:r>
      <w:r w:rsidRPr="00B5287F">
        <w:rPr>
          <w:rFonts w:asciiTheme="majorBidi" w:hAnsiTheme="majorBidi" w:cstheme="majorBidi"/>
        </w:rPr>
        <w:t>:</w:t>
      </w:r>
      <w:r w:rsidR="00B92714" w:rsidRPr="00B5287F">
        <w:rPr>
          <w:rFonts w:asciiTheme="majorBidi" w:hAnsiTheme="majorBidi" w:cstheme="majorBidi"/>
        </w:rPr>
        <w:t>31</w:t>
      </w:r>
      <w:r w:rsidRPr="00B5287F">
        <w:rPr>
          <w:rFonts w:asciiTheme="majorBidi" w:hAnsiTheme="majorBidi" w:cstheme="majorBidi"/>
        </w:rPr>
        <w:t>WIB sedangkan Wa</w:t>
      </w:r>
      <w:r w:rsidR="00B92714" w:rsidRPr="00B5287F">
        <w:rPr>
          <w:rFonts w:asciiTheme="majorBidi" w:hAnsiTheme="majorBidi" w:cstheme="majorBidi"/>
        </w:rPr>
        <w:t>ktu Subuh di temanggung 1 menit 04</w:t>
      </w:r>
      <w:r w:rsidRPr="00B5287F">
        <w:rPr>
          <w:rFonts w:asciiTheme="majorBidi" w:hAnsiTheme="majorBidi" w:cstheme="majorBidi"/>
        </w:rPr>
        <w:t>:</w:t>
      </w:r>
      <w:r w:rsidR="00B92714" w:rsidRPr="00B5287F">
        <w:rPr>
          <w:rFonts w:asciiTheme="majorBidi" w:hAnsiTheme="majorBidi" w:cstheme="majorBidi"/>
        </w:rPr>
        <w:t>30</w:t>
      </w:r>
      <w:r w:rsidRPr="00B5287F">
        <w:rPr>
          <w:rFonts w:asciiTheme="majorBidi" w:hAnsiTheme="majorBidi" w:cstheme="majorBidi"/>
        </w:rPr>
        <w:t xml:space="preserve"> WIB.</w:t>
      </w:r>
    </w:p>
    <w:p w14:paraId="2182477D" w14:textId="5C0ABF23" w:rsidR="004A4035" w:rsidRDefault="00B5287F" w:rsidP="00A46724">
      <w:pPr>
        <w:pStyle w:val="ListParagraph"/>
        <w:spacing w:line="26" w:lineRule="atLeast"/>
        <w:ind w:left="709"/>
        <w:jc w:val="both"/>
        <w:outlineLvl w:val="1"/>
        <w:rPr>
          <w:rFonts w:asciiTheme="majorBidi" w:hAnsiTheme="majorBidi" w:cstheme="majorBidi"/>
        </w:rPr>
      </w:pPr>
      <w:r>
        <w:tab/>
      </w:r>
      <w:r>
        <w:tab/>
      </w:r>
      <w:r w:rsidR="004E3316">
        <w:rPr>
          <w:rFonts w:asciiTheme="majorBidi" w:hAnsiTheme="majorBidi" w:cstheme="majorBidi"/>
        </w:rPr>
        <w:t xml:space="preserve">Kemudian melihat jadwal waktu shalat yang tidak dilakukan koreksi ketinggian tempat hasilnya selisihnya 1- 3 menit. Maka dari itu dapat diketahui bahwa adanya data koreksi ketinggian tempat juga diperlukan </w:t>
      </w:r>
      <w:r w:rsidR="00F858E1">
        <w:rPr>
          <w:rFonts w:asciiTheme="majorBidi" w:hAnsiTheme="majorBidi" w:cstheme="majorBidi"/>
        </w:rPr>
        <w:t xml:space="preserve">dalam perhitungan waktu shalat. </w:t>
      </w:r>
    </w:p>
    <w:p w14:paraId="3D8381C4" w14:textId="7BE6D929" w:rsidR="00F858E1" w:rsidRDefault="00F858E1" w:rsidP="00F858E1">
      <w:pPr>
        <w:pStyle w:val="ListParagraph"/>
        <w:spacing w:line="26" w:lineRule="atLeast"/>
        <w:ind w:left="709"/>
        <w:jc w:val="both"/>
        <w:outlineLvl w:val="1"/>
        <w:rPr>
          <w:rFonts w:asciiTheme="majorBidi" w:hAnsiTheme="majorBidi" w:cstheme="majorBidi"/>
        </w:rPr>
      </w:pPr>
      <w:r>
        <w:rPr>
          <w:rFonts w:asciiTheme="majorBidi" w:hAnsiTheme="majorBidi" w:cstheme="majorBidi"/>
        </w:rPr>
        <w:tab/>
      </w:r>
      <w:r>
        <w:rPr>
          <w:rFonts w:asciiTheme="majorBidi" w:hAnsiTheme="majorBidi" w:cstheme="majorBidi"/>
        </w:rPr>
        <w:tab/>
      </w:r>
      <w:r w:rsidRPr="00F858E1">
        <w:rPr>
          <w:rFonts w:asciiTheme="majorBidi" w:hAnsiTheme="majorBidi" w:cstheme="majorBidi"/>
        </w:rPr>
        <w:t>P</w:t>
      </w:r>
      <w:r w:rsidRPr="00F858E1">
        <w:rPr>
          <w:rFonts w:asciiTheme="majorBidi" w:hAnsiTheme="majorBidi" w:cstheme="majorBidi"/>
        </w:rPr>
        <w:t xml:space="preserve">engaruh ketinggian tempat </w:t>
      </w:r>
      <w:r w:rsidR="00C415FC">
        <w:rPr>
          <w:rFonts w:asciiTheme="majorBidi" w:hAnsiTheme="majorBidi" w:cstheme="majorBidi"/>
        </w:rPr>
        <w:t xml:space="preserve">di </w:t>
      </w:r>
      <w:r w:rsidRPr="00F858E1">
        <w:rPr>
          <w:rFonts w:asciiTheme="majorBidi" w:hAnsiTheme="majorBidi" w:cstheme="majorBidi"/>
        </w:rPr>
        <w:t>dalam waktu shalat tidak bisa dianggap remeh dalam pembuatan jadwal waktu shalat antara satu daerah dengan derah lainnya harus lah berbeda terutama daerah yang memiliki dataran ketinggian yang cukup jauh dari ketinggian diderah sekitarnya, pengaruh ketinggian tempat pun tidak bisa disama ratakan dan dianggap sama besar dengan ketinggian tertentu, kar</w:t>
      </w:r>
      <w:r w:rsidR="00C415FC">
        <w:rPr>
          <w:rFonts w:asciiTheme="majorBidi" w:hAnsiTheme="majorBidi" w:cstheme="majorBidi"/>
        </w:rPr>
        <w:t>e</w:t>
      </w:r>
      <w:r w:rsidRPr="00F858E1">
        <w:rPr>
          <w:rFonts w:asciiTheme="majorBidi" w:hAnsiTheme="majorBidi" w:cstheme="majorBidi"/>
        </w:rPr>
        <w:t>na setiap ketinggian tempat</w:t>
      </w:r>
      <w:r w:rsidR="00C415FC">
        <w:rPr>
          <w:rFonts w:asciiTheme="majorBidi" w:hAnsiTheme="majorBidi" w:cstheme="majorBidi"/>
        </w:rPr>
        <w:t xml:space="preserve"> mempunyai pengaruh selisih </w:t>
      </w:r>
      <w:r w:rsidRPr="00F858E1">
        <w:rPr>
          <w:rFonts w:asciiTheme="majorBidi" w:hAnsiTheme="majorBidi" w:cstheme="majorBidi"/>
        </w:rPr>
        <w:t xml:space="preserve"> berbeda dalam setiap tin</w:t>
      </w:r>
      <w:r w:rsidR="00C415FC">
        <w:rPr>
          <w:rFonts w:asciiTheme="majorBidi" w:hAnsiTheme="majorBidi" w:cstheme="majorBidi"/>
        </w:rPr>
        <w:t>ggi suatu tempat. Sehingga untuk</w:t>
      </w:r>
      <w:r w:rsidRPr="00F858E1">
        <w:rPr>
          <w:rFonts w:asciiTheme="majorBidi" w:hAnsiTheme="majorBidi" w:cstheme="majorBidi"/>
        </w:rPr>
        <w:t xml:space="preserve"> perhitungan waktu shalat penting untuk memasukkan koreksi ketinggian tempat mengingat bahwasannya saat matahari terbenam dan terbit sangat dipengaruhi oleh kerendahan ufuk dan kerendahan ufuk itu dipengaruhi oleh ketinggian tempat.</w:t>
      </w:r>
      <w:r w:rsidR="00C415FC">
        <w:rPr>
          <w:rFonts w:asciiTheme="majorBidi" w:hAnsiTheme="majorBidi" w:cstheme="majorBidi"/>
        </w:rPr>
        <w:t>.</w:t>
      </w:r>
      <w:r>
        <w:rPr>
          <w:rStyle w:val="FootnoteReference"/>
          <w:rFonts w:asciiTheme="majorBidi" w:hAnsiTheme="majorBidi" w:cstheme="majorBidi"/>
          <w:sz w:val="20"/>
          <w:szCs w:val="20"/>
        </w:rPr>
        <w:footnoteReference w:id="54"/>
      </w:r>
    </w:p>
    <w:p w14:paraId="5048FBCE" w14:textId="2625B2D5" w:rsidR="00EC1947" w:rsidRDefault="00EC1947" w:rsidP="00F858E1">
      <w:pPr>
        <w:pStyle w:val="ListParagraph"/>
        <w:spacing w:line="26" w:lineRule="atLeast"/>
        <w:ind w:left="709"/>
        <w:jc w:val="both"/>
        <w:outlineLvl w:val="1"/>
        <w:rPr>
          <w:rFonts w:asciiTheme="majorBidi" w:hAnsiTheme="majorBidi" w:cstheme="majorBidi"/>
        </w:rPr>
      </w:pPr>
      <w:r>
        <w:rPr>
          <w:rFonts w:asciiTheme="majorBidi" w:hAnsiTheme="majorBidi" w:cstheme="majorBidi"/>
        </w:rPr>
        <w:tab/>
      </w:r>
      <w:r>
        <w:rPr>
          <w:rFonts w:asciiTheme="majorBidi" w:hAnsiTheme="majorBidi" w:cstheme="majorBidi"/>
        </w:rPr>
        <w:tab/>
      </w:r>
    </w:p>
    <w:p w14:paraId="7151AF4B" w14:textId="60058EED" w:rsidR="00EC1947" w:rsidRDefault="00EC1947" w:rsidP="00F858E1">
      <w:pPr>
        <w:pStyle w:val="ListParagraph"/>
        <w:spacing w:line="26" w:lineRule="atLeast"/>
        <w:ind w:left="709"/>
        <w:jc w:val="both"/>
        <w:outlineLvl w:val="1"/>
        <w:rPr>
          <w:rFonts w:asciiTheme="majorBidi" w:hAnsiTheme="majorBidi" w:cstheme="majorBidi"/>
        </w:rPr>
      </w:pPr>
      <w:r>
        <w:rPr>
          <w:rFonts w:asciiTheme="majorBidi" w:hAnsiTheme="majorBidi" w:cstheme="majorBidi"/>
        </w:rPr>
        <w:tab/>
      </w:r>
      <w:r>
        <w:rPr>
          <w:rFonts w:asciiTheme="majorBidi" w:hAnsiTheme="majorBidi" w:cstheme="majorBidi"/>
        </w:rPr>
        <w:tab/>
      </w:r>
    </w:p>
    <w:p w14:paraId="59A732E6" w14:textId="77777777" w:rsidR="00C5335E" w:rsidRDefault="00C5335E" w:rsidP="00F858E1">
      <w:pPr>
        <w:pStyle w:val="ListParagraph"/>
        <w:spacing w:line="26" w:lineRule="atLeast"/>
        <w:ind w:left="709"/>
        <w:jc w:val="both"/>
        <w:outlineLvl w:val="1"/>
        <w:rPr>
          <w:rFonts w:asciiTheme="majorBidi" w:hAnsiTheme="majorBidi" w:cstheme="majorBidi"/>
        </w:rPr>
      </w:pPr>
    </w:p>
    <w:p w14:paraId="6225F526" w14:textId="16CCF298" w:rsidR="00C415FC" w:rsidRDefault="00C415FC" w:rsidP="00F858E1">
      <w:pPr>
        <w:pStyle w:val="ListParagraph"/>
        <w:spacing w:line="26" w:lineRule="atLeast"/>
        <w:ind w:left="709"/>
        <w:jc w:val="both"/>
        <w:outlineLvl w:val="1"/>
        <w:rPr>
          <w:rFonts w:asciiTheme="majorBidi" w:hAnsiTheme="majorBidi" w:cstheme="majorBidi"/>
        </w:rPr>
      </w:pPr>
      <w:r>
        <w:rPr>
          <w:rFonts w:asciiTheme="majorBidi" w:hAnsiTheme="majorBidi" w:cstheme="majorBidi"/>
        </w:rPr>
        <w:tab/>
      </w:r>
      <w:r>
        <w:rPr>
          <w:rFonts w:asciiTheme="majorBidi" w:hAnsiTheme="majorBidi" w:cstheme="majorBidi"/>
        </w:rPr>
        <w:tab/>
      </w:r>
    </w:p>
    <w:p w14:paraId="1C22A8CB" w14:textId="6688FC83" w:rsidR="00C415FC" w:rsidRPr="00F858E1" w:rsidRDefault="00C415FC" w:rsidP="00F858E1">
      <w:pPr>
        <w:pStyle w:val="ListParagraph"/>
        <w:spacing w:line="26" w:lineRule="atLeast"/>
        <w:ind w:left="709"/>
        <w:jc w:val="both"/>
        <w:outlineLvl w:val="1"/>
        <w:rPr>
          <w:rFonts w:asciiTheme="majorBidi" w:hAnsiTheme="majorBidi" w:cstheme="majorBidi"/>
        </w:rPr>
      </w:pPr>
      <w:r>
        <w:rPr>
          <w:rFonts w:asciiTheme="majorBidi" w:hAnsiTheme="majorBidi" w:cstheme="majorBidi"/>
        </w:rPr>
        <w:tab/>
      </w:r>
      <w:r>
        <w:rPr>
          <w:rFonts w:asciiTheme="majorBidi" w:hAnsiTheme="majorBidi" w:cstheme="majorBidi"/>
        </w:rPr>
        <w:tab/>
      </w:r>
    </w:p>
    <w:p w14:paraId="76B14189" w14:textId="77777777" w:rsidR="00F858E1" w:rsidRPr="00F858E1" w:rsidRDefault="00F858E1" w:rsidP="00A46724">
      <w:pPr>
        <w:pStyle w:val="ListParagraph"/>
        <w:spacing w:line="26" w:lineRule="atLeast"/>
        <w:ind w:left="709"/>
        <w:jc w:val="both"/>
        <w:outlineLvl w:val="1"/>
        <w:rPr>
          <w:rFonts w:asciiTheme="majorBidi" w:hAnsiTheme="majorBidi" w:cstheme="majorBidi"/>
          <w:sz w:val="20"/>
          <w:szCs w:val="20"/>
        </w:rPr>
      </w:pPr>
    </w:p>
    <w:p w14:paraId="092C1BE9" w14:textId="77777777" w:rsidR="00F858E1" w:rsidRDefault="00F858E1" w:rsidP="00A46724">
      <w:pPr>
        <w:pStyle w:val="ListParagraph"/>
        <w:spacing w:line="26" w:lineRule="atLeast"/>
        <w:ind w:left="709"/>
        <w:jc w:val="both"/>
        <w:outlineLvl w:val="1"/>
        <w:rPr>
          <w:rFonts w:asciiTheme="majorBidi" w:hAnsiTheme="majorBidi" w:cstheme="majorBidi"/>
        </w:rPr>
      </w:pPr>
    </w:p>
    <w:p w14:paraId="7C3765EC" w14:textId="77777777" w:rsidR="00F858E1" w:rsidRDefault="00F858E1" w:rsidP="00A46724">
      <w:pPr>
        <w:pStyle w:val="ListParagraph"/>
        <w:spacing w:line="26" w:lineRule="atLeast"/>
        <w:ind w:left="709"/>
        <w:jc w:val="both"/>
        <w:outlineLvl w:val="1"/>
        <w:rPr>
          <w:rFonts w:asciiTheme="majorBidi" w:hAnsiTheme="majorBidi" w:cstheme="majorBidi"/>
        </w:rPr>
      </w:pPr>
    </w:p>
    <w:p w14:paraId="744E1C59" w14:textId="77777777" w:rsidR="00F858E1" w:rsidRDefault="00F858E1" w:rsidP="00A46724">
      <w:pPr>
        <w:pStyle w:val="ListParagraph"/>
        <w:spacing w:line="26" w:lineRule="atLeast"/>
        <w:ind w:left="709"/>
        <w:jc w:val="both"/>
        <w:outlineLvl w:val="1"/>
        <w:rPr>
          <w:rFonts w:asciiTheme="majorBidi" w:hAnsiTheme="majorBidi" w:cstheme="majorBidi"/>
        </w:rPr>
      </w:pPr>
    </w:p>
    <w:p w14:paraId="3E378752" w14:textId="77777777" w:rsidR="00F858E1" w:rsidRDefault="00F858E1" w:rsidP="00A46724">
      <w:pPr>
        <w:pStyle w:val="ListParagraph"/>
        <w:spacing w:line="26" w:lineRule="atLeast"/>
        <w:ind w:left="709"/>
        <w:jc w:val="both"/>
        <w:outlineLvl w:val="1"/>
        <w:rPr>
          <w:rFonts w:asciiTheme="majorBidi" w:hAnsiTheme="majorBidi" w:cstheme="majorBidi"/>
        </w:rPr>
      </w:pPr>
    </w:p>
    <w:p w14:paraId="734F1FCA" w14:textId="77777777" w:rsidR="00F858E1" w:rsidRPr="00A46724" w:rsidRDefault="00F858E1" w:rsidP="00A46724">
      <w:pPr>
        <w:pStyle w:val="ListParagraph"/>
        <w:spacing w:line="26" w:lineRule="atLeast"/>
        <w:ind w:left="709"/>
        <w:jc w:val="both"/>
        <w:outlineLvl w:val="1"/>
        <w:rPr>
          <w:rFonts w:asciiTheme="majorBidi" w:hAnsiTheme="majorBidi" w:cstheme="majorBidi"/>
        </w:rPr>
      </w:pPr>
    </w:p>
    <w:p w14:paraId="19241D9C" w14:textId="4FCA1E97" w:rsidR="00F75DDE" w:rsidRDefault="004A4035" w:rsidP="00F75DDE">
      <w:pPr>
        <w:pStyle w:val="ListParagraph"/>
        <w:numPr>
          <w:ilvl w:val="0"/>
          <w:numId w:val="20"/>
        </w:numPr>
        <w:spacing w:line="26" w:lineRule="atLeast"/>
        <w:ind w:left="709" w:hanging="425"/>
        <w:jc w:val="both"/>
        <w:outlineLvl w:val="1"/>
        <w:rPr>
          <w:rFonts w:asciiTheme="majorBidi" w:hAnsiTheme="majorBidi" w:cstheme="majorBidi"/>
          <w:b/>
          <w:bCs/>
        </w:rPr>
      </w:pPr>
      <w:r w:rsidRPr="00F75DDE">
        <w:rPr>
          <w:rFonts w:asciiTheme="majorBidi" w:hAnsiTheme="majorBidi" w:cstheme="majorBidi"/>
          <w:b/>
          <w:bCs/>
        </w:rPr>
        <w:lastRenderedPageBreak/>
        <w:t xml:space="preserve">Bagaimana </w:t>
      </w:r>
      <w:r w:rsidR="00D106B8" w:rsidRPr="00F75DDE">
        <w:rPr>
          <w:rFonts w:asciiTheme="majorBidi" w:hAnsiTheme="majorBidi" w:cstheme="majorBidi"/>
          <w:b/>
          <w:bCs/>
        </w:rPr>
        <w:t xml:space="preserve">pengaruh </w:t>
      </w:r>
      <w:r w:rsidRPr="00F75DDE">
        <w:rPr>
          <w:rFonts w:asciiTheme="majorBidi" w:hAnsiTheme="majorBidi" w:cstheme="majorBidi"/>
          <w:b/>
          <w:bCs/>
        </w:rPr>
        <w:t>koreksi ketinggian tempat terhadap daerah terendah dan tertinggi dalam perhitun</w:t>
      </w:r>
      <w:r w:rsidR="00D106B8" w:rsidRPr="00F75DDE">
        <w:rPr>
          <w:rFonts w:asciiTheme="majorBidi" w:hAnsiTheme="majorBidi" w:cstheme="majorBidi"/>
          <w:b/>
          <w:bCs/>
        </w:rPr>
        <w:t>gan awal waktu shalat Kementrian Agama Kabupaten Temanggung</w:t>
      </w:r>
      <w:r w:rsidRPr="00F75DDE">
        <w:rPr>
          <w:rFonts w:asciiTheme="majorBidi" w:hAnsiTheme="majorBidi" w:cstheme="majorBidi"/>
          <w:b/>
          <w:bCs/>
        </w:rPr>
        <w:t xml:space="preserve"> ?</w:t>
      </w:r>
    </w:p>
    <w:p w14:paraId="7D26D336" w14:textId="713166D1" w:rsidR="00907D69" w:rsidRPr="00751F68" w:rsidRDefault="00B14896" w:rsidP="00751F68">
      <w:pPr>
        <w:pStyle w:val="ListParagraph"/>
        <w:spacing w:line="26" w:lineRule="atLeast"/>
        <w:ind w:left="709"/>
        <w:jc w:val="both"/>
        <w:outlineLvl w:val="1"/>
        <w:rPr>
          <w:rFonts w:asciiTheme="majorBidi" w:hAnsiTheme="majorBidi" w:cstheme="majorBidi"/>
        </w:rPr>
      </w:pPr>
      <w:r>
        <w:rPr>
          <w:rFonts w:asciiTheme="majorBidi" w:hAnsiTheme="majorBidi" w:cstheme="majorBidi"/>
          <w:b/>
          <w:bCs/>
        </w:rPr>
        <w:tab/>
      </w:r>
      <w:r>
        <w:rPr>
          <w:rFonts w:asciiTheme="majorBidi" w:hAnsiTheme="majorBidi" w:cstheme="majorBidi"/>
          <w:b/>
          <w:bCs/>
        </w:rPr>
        <w:tab/>
      </w:r>
      <w:r w:rsidR="00BD49D9">
        <w:rPr>
          <w:rFonts w:asciiTheme="majorBidi" w:hAnsiTheme="majorBidi" w:cstheme="majorBidi"/>
        </w:rPr>
        <w:t xml:space="preserve">Dapat dilihat jadwal waktu shalat yang digunakan Kementrian Agama selalu disamaratakan daerah yang memiliki ketinggian tempat yang tinggi maupun yang rendah , Kementrian Agama hanya menggunakan  patokan satu daerah saja. Seperti yang di contohkan yang dilakukan perhitungan waktu shalat di Masjid </w:t>
      </w:r>
      <w:r w:rsidR="008A5568">
        <w:rPr>
          <w:rFonts w:asciiTheme="majorBidi" w:hAnsiTheme="majorBidi" w:cstheme="majorBidi"/>
        </w:rPr>
        <w:t xml:space="preserve">Parakan Temanggung dengan menggunakan tinggi 796 meter dari permukaan laut dengan titik koordinat tempat -7°17ˈ05,35ˈˈ LS dan 110°06ˈ01,61ˈˈ BT. </w:t>
      </w:r>
      <w:r w:rsidR="007E3140">
        <w:rPr>
          <w:rFonts w:asciiTheme="majorBidi" w:hAnsiTheme="majorBidi" w:cstheme="majorBidi"/>
        </w:rPr>
        <w:t>Titik yang digunakan sebagai markaz untuk menentukan awal waktu shalat yang digunakan oleh Kementrian Agama Temangung.</w:t>
      </w:r>
    </w:p>
    <w:p w14:paraId="07AF8FDA" w14:textId="166BB3D3" w:rsidR="00F75DDE" w:rsidRDefault="00F75DDE" w:rsidP="00D106B8">
      <w:pPr>
        <w:pStyle w:val="ListParagraph"/>
        <w:spacing w:line="26" w:lineRule="atLeast"/>
        <w:ind w:left="709"/>
        <w:jc w:val="both"/>
        <w:outlineLvl w:val="1"/>
        <w:rPr>
          <w:rFonts w:asciiTheme="majorBidi" w:hAnsiTheme="majorBidi" w:cstheme="majorBidi"/>
        </w:rPr>
      </w:pPr>
      <w:r>
        <w:rPr>
          <w:rFonts w:asciiTheme="majorBidi" w:hAnsiTheme="majorBidi" w:cstheme="majorBidi"/>
        </w:rPr>
        <w:tab/>
      </w:r>
      <w:r>
        <w:rPr>
          <w:rFonts w:asciiTheme="majorBidi" w:hAnsiTheme="majorBidi" w:cstheme="majorBidi"/>
        </w:rPr>
        <w:tab/>
        <w:t>Permukaan di bumi ini tidak semua rata melainkan terdapat dataran tinggi dan dataran rendah. Ada juga bagian yang berbukit dan datar tapi itupun diawali dengan dataran tinggi. Ketinggian dan dataran di suatu tempat di permukaan bumi ini dapat diukur dengan menggunkan referensi kedataran air laut, atau sering disebut dengan istilah mean sea level atau di atas permukaan laut (dpl). Keadaan suatu tempat yang tinggi maupun datar akan berpengaruh dengan ufuk masing – masing tempat. Semakin tinggi suatu tempat maka makin besar pula nilai ker</w:t>
      </w:r>
      <w:r w:rsidR="00567697">
        <w:rPr>
          <w:rFonts w:asciiTheme="majorBidi" w:hAnsiTheme="majorBidi" w:cstheme="majorBidi"/>
        </w:rPr>
        <w:t>endahan ufuk yang dapat dihasil</w:t>
      </w:r>
      <w:r>
        <w:rPr>
          <w:rFonts w:asciiTheme="majorBidi" w:hAnsiTheme="majorBidi" w:cstheme="majorBidi"/>
        </w:rPr>
        <w:t xml:space="preserve">kan. </w:t>
      </w:r>
      <w:r w:rsidR="0017349B">
        <w:rPr>
          <w:rStyle w:val="FootnoteReference"/>
          <w:rFonts w:asciiTheme="majorBidi" w:hAnsiTheme="majorBidi" w:cstheme="majorBidi"/>
        </w:rPr>
        <w:footnoteReference w:id="55"/>
      </w:r>
    </w:p>
    <w:p w14:paraId="4645F6C2" w14:textId="46DCFB4E" w:rsidR="001B5BDF" w:rsidRDefault="00F75DDE" w:rsidP="00600909">
      <w:pPr>
        <w:pStyle w:val="ListParagraph"/>
        <w:spacing w:line="26" w:lineRule="atLeast"/>
        <w:ind w:left="709"/>
        <w:jc w:val="both"/>
        <w:outlineLvl w:val="1"/>
        <w:rPr>
          <w:rFonts w:asciiTheme="majorBidi" w:hAnsiTheme="majorBidi" w:cstheme="majorBidi"/>
        </w:rPr>
      </w:pPr>
      <w:r>
        <w:rPr>
          <w:rFonts w:asciiTheme="majorBidi" w:hAnsiTheme="majorBidi" w:cstheme="majorBidi"/>
        </w:rPr>
        <w:tab/>
      </w:r>
      <w:r>
        <w:rPr>
          <w:rFonts w:asciiTheme="majorBidi" w:hAnsiTheme="majorBidi" w:cstheme="majorBidi"/>
        </w:rPr>
        <w:tab/>
      </w:r>
      <w:r w:rsidR="00BC2220">
        <w:rPr>
          <w:rFonts w:asciiTheme="majorBidi" w:hAnsiTheme="majorBidi" w:cstheme="majorBidi"/>
        </w:rPr>
        <w:t xml:space="preserve">Al – Qur’an dan hadis telah menjelaskan bahwasanya waktu shalat sangat berkaitan dengan posisi matahari pada bola langit. </w:t>
      </w:r>
      <w:r>
        <w:rPr>
          <w:rFonts w:asciiTheme="majorBidi" w:hAnsiTheme="majorBidi" w:cstheme="majorBidi"/>
        </w:rPr>
        <w:t xml:space="preserve"> </w:t>
      </w:r>
      <w:r w:rsidR="00BC2220">
        <w:rPr>
          <w:rFonts w:asciiTheme="majorBidi" w:hAnsiTheme="majorBidi" w:cstheme="majorBidi"/>
        </w:rPr>
        <w:t xml:space="preserve">Hal ini dapat kita ketahui dalam pembahasan sebelumnya. Dapat dilihat dari sistem perhitungan awal waktu shalat, seperti waktu shalat Dzuhur dan waktu shalat Ashar tidak dipengaruhi oleh </w:t>
      </w:r>
      <w:r w:rsidR="00BC2220">
        <w:rPr>
          <w:rFonts w:asciiTheme="majorBidi" w:hAnsiTheme="majorBidi" w:cstheme="majorBidi"/>
        </w:rPr>
        <w:lastRenderedPageBreak/>
        <w:t xml:space="preserve">ketinggian tempat. Sedangkan yang dapat dipengaruhi oleh ketinggian tempat seperti waktu shalat Magrib, Isya’ dan Subuh. Maka dalam mencari tinggi Matahari </w:t>
      </w:r>
      <w:r w:rsidR="00B039F9">
        <w:rPr>
          <w:rFonts w:asciiTheme="majorBidi" w:hAnsiTheme="majorBidi" w:cstheme="majorBidi"/>
        </w:rPr>
        <w:t>untuk waktu shalat Magrib, Isya’ dan Subuh dipengaruhi oleh tinggi rendah suatu tempat.</w:t>
      </w:r>
      <w:r w:rsidR="00D9500E">
        <w:rPr>
          <w:rStyle w:val="FootnoteReference"/>
          <w:rFonts w:asciiTheme="majorBidi" w:hAnsiTheme="majorBidi" w:cstheme="majorBidi"/>
        </w:rPr>
        <w:footnoteReference w:id="56"/>
      </w:r>
    </w:p>
    <w:p w14:paraId="141681FF" w14:textId="77777777" w:rsidR="00855AFF" w:rsidRDefault="005415EE" w:rsidP="00D106B8">
      <w:pPr>
        <w:pStyle w:val="ListParagraph"/>
        <w:spacing w:line="26" w:lineRule="atLeast"/>
        <w:ind w:left="709"/>
        <w:jc w:val="both"/>
        <w:outlineLvl w:val="1"/>
        <w:rPr>
          <w:rFonts w:asciiTheme="majorBidi" w:hAnsiTheme="majorBidi" w:cstheme="majorBidi"/>
        </w:rPr>
      </w:pPr>
      <w:r>
        <w:rPr>
          <w:rFonts w:asciiTheme="majorBidi" w:hAnsiTheme="majorBidi" w:cstheme="majorBidi"/>
        </w:rPr>
        <w:tab/>
      </w:r>
      <w:r>
        <w:rPr>
          <w:rFonts w:asciiTheme="majorBidi" w:hAnsiTheme="majorBidi" w:cstheme="majorBidi"/>
        </w:rPr>
        <w:tab/>
      </w:r>
      <w:r w:rsidR="00855AFF" w:rsidRPr="00855AFF">
        <w:rPr>
          <w:rFonts w:asciiTheme="majorBidi" w:hAnsiTheme="majorBidi" w:cstheme="majorBidi"/>
        </w:rPr>
        <w:t xml:space="preserve">Kemudian, tinggi Matahari untuk waktu salat Magrib ditetapkan saat seluruh piringan Matahari melewati garis ufuk mar’i. Garis ufuk mar’i tidak tetap, garis ini akan tinggi bila si pengamat berada pada posisi rendah dan akan rendah bila posisi si pengamat berada di atas dataran yang lebih tinggi. Tinggi matahari untuk waktu Isya’ </w:t>
      </w:r>
      <w:r w:rsidR="00855AFF">
        <w:rPr>
          <w:rFonts w:asciiTheme="majorBidi" w:hAnsiTheme="majorBidi" w:cstheme="majorBidi"/>
        </w:rPr>
        <w:t>ditetapkan saat matahari menempati posisi yang saat itu cahaya senja (mega merah) hilang dari ufuk barat. Kadar waktu hilang bias cahaya senja ini juga dipengaruhi oleh tinggi rendah lokasi untuk diamati.</w:t>
      </w:r>
    </w:p>
    <w:p w14:paraId="6901BA99" w14:textId="470826D4" w:rsidR="00D106B8" w:rsidRPr="00FA5CD0" w:rsidRDefault="00855AFF" w:rsidP="00D106B8">
      <w:pPr>
        <w:pStyle w:val="ListParagraph"/>
        <w:spacing w:line="26" w:lineRule="atLeast"/>
        <w:ind w:left="709"/>
        <w:jc w:val="both"/>
        <w:outlineLvl w:val="1"/>
        <w:rPr>
          <w:rFonts w:asciiTheme="majorBidi" w:hAnsiTheme="majorBidi" w:cstheme="majorBidi"/>
        </w:rPr>
      </w:pPr>
      <w:r>
        <w:rPr>
          <w:rFonts w:asciiTheme="majorBidi" w:hAnsiTheme="majorBidi" w:cstheme="majorBidi"/>
        </w:rPr>
        <w:tab/>
      </w:r>
      <w:r w:rsidR="006E7B57">
        <w:rPr>
          <w:rFonts w:asciiTheme="majorBidi" w:hAnsiTheme="majorBidi" w:cstheme="majorBidi"/>
        </w:rPr>
        <w:tab/>
      </w:r>
      <w:r w:rsidR="00FA5CD0" w:rsidRPr="00FA5CD0">
        <w:rPr>
          <w:rFonts w:asciiTheme="majorBidi" w:hAnsiTheme="majorBidi" w:cstheme="majorBidi"/>
        </w:rPr>
        <w:t>Begitu juga dengan waktu salat Subuh, tinggi Matahari ditetapkan saat bias cahaya fajar kelihatan di ufuk Timur dari lokasi si pengamat. Kadar waktu terlihat bias cahaya fajar juga sangat tergantung tinggi rendah lokasi pengamatan. Artinya, penduduk yang berada di dataran tinggi akan lebih dulu melihat cahaya fajar ketimbang penduduk yang berada di dataran rendah, karena yang menjadi batasan terlihat atau tidak terlihat cahaya fajar atau cahaya senja adalah garis ufuk.</w:t>
      </w:r>
      <w:r w:rsidRPr="00FA5CD0">
        <w:rPr>
          <w:rFonts w:asciiTheme="majorBidi" w:hAnsiTheme="majorBidi" w:cstheme="majorBidi"/>
        </w:rPr>
        <w:tab/>
      </w:r>
      <w:r w:rsidR="00600909">
        <w:rPr>
          <w:rStyle w:val="FootnoteReference"/>
          <w:rFonts w:asciiTheme="majorBidi" w:hAnsiTheme="majorBidi" w:cstheme="majorBidi"/>
        </w:rPr>
        <w:footnoteReference w:id="57"/>
      </w:r>
      <w:r w:rsidR="00B039F9" w:rsidRPr="00FA5CD0">
        <w:rPr>
          <w:rFonts w:asciiTheme="majorBidi" w:hAnsiTheme="majorBidi" w:cstheme="majorBidi"/>
        </w:rPr>
        <w:tab/>
      </w:r>
      <w:r w:rsidR="00BC2220" w:rsidRPr="00FA5CD0">
        <w:rPr>
          <w:rFonts w:asciiTheme="majorBidi" w:hAnsiTheme="majorBidi" w:cstheme="majorBidi"/>
        </w:rPr>
        <w:t xml:space="preserve">  </w:t>
      </w:r>
    </w:p>
    <w:p w14:paraId="768CC000" w14:textId="348486A8" w:rsidR="0087176F" w:rsidRDefault="00145C67" w:rsidP="0087176F">
      <w:pPr>
        <w:pStyle w:val="ListParagraph"/>
        <w:spacing w:line="26" w:lineRule="atLeast"/>
        <w:ind w:left="709"/>
        <w:jc w:val="both"/>
        <w:outlineLvl w:val="1"/>
        <w:rPr>
          <w:rFonts w:asciiTheme="majorBidi" w:hAnsiTheme="majorBidi" w:cstheme="majorBidi"/>
        </w:rPr>
      </w:pPr>
      <w:r>
        <w:rPr>
          <w:rFonts w:asciiTheme="majorBidi" w:hAnsiTheme="majorBidi" w:cstheme="majorBidi"/>
          <w:b/>
          <w:bCs/>
        </w:rPr>
        <w:tab/>
      </w:r>
      <w:r w:rsidR="0059288B">
        <w:rPr>
          <w:rFonts w:asciiTheme="majorBidi" w:hAnsiTheme="majorBidi" w:cstheme="majorBidi"/>
          <w:b/>
          <w:bCs/>
        </w:rPr>
        <w:tab/>
      </w:r>
      <w:r w:rsidR="00FA5CD0" w:rsidRPr="00FA5CD0">
        <w:rPr>
          <w:rFonts w:asciiTheme="majorBidi" w:hAnsiTheme="majorBidi" w:cstheme="majorBidi"/>
        </w:rPr>
        <w:t xml:space="preserve">Sedangkan dalam </w:t>
      </w:r>
      <w:r w:rsidR="00D9500E">
        <w:rPr>
          <w:rFonts w:asciiTheme="majorBidi" w:hAnsiTheme="majorBidi" w:cstheme="majorBidi"/>
        </w:rPr>
        <w:t xml:space="preserve"> </w:t>
      </w:r>
      <w:r w:rsidR="00FA5CD0" w:rsidRPr="00FA5CD0">
        <w:rPr>
          <w:rFonts w:asciiTheme="majorBidi" w:hAnsiTheme="majorBidi" w:cstheme="majorBidi"/>
        </w:rPr>
        <w:t xml:space="preserve">mencari tinggi Matahari untuk waktu salat Zuhur dan Asar tidak dipengaruhi oleh tinggi rendahnya suatu daerah, karena ketinggian Matahari untuk waktu salat Zuhur ditentukan bersamaan dengan perhitungan kapan Matahari menempati posisi titik kulminasi atas atau saat Matahari berada pada titik zenit, </w:t>
      </w:r>
      <w:r w:rsidR="00FA5CD0" w:rsidRPr="00FA5CD0">
        <w:rPr>
          <w:rFonts w:asciiTheme="majorBidi" w:hAnsiTheme="majorBidi" w:cstheme="majorBidi"/>
        </w:rPr>
        <w:lastRenderedPageBreak/>
        <w:t>dan untuk sudut tinggi Matahari dalam perhitungan waktu salat Asar ditentukan berdasarkan bayang suatu benda yang dihasilkan saat Matahari menempati posisi terjadinya bayang suatu benda sama panjangnya.</w:t>
      </w:r>
    </w:p>
    <w:p w14:paraId="16BFF4B8" w14:textId="18EC8ABB" w:rsidR="007E229C" w:rsidRDefault="00FA5CD0" w:rsidP="00C5335E">
      <w:pPr>
        <w:pStyle w:val="ListParagraph"/>
        <w:spacing w:line="26" w:lineRule="atLeast"/>
        <w:ind w:left="709"/>
        <w:jc w:val="both"/>
        <w:outlineLvl w:val="1"/>
        <w:rPr>
          <w:rFonts w:asciiTheme="majorBidi" w:hAnsiTheme="majorBidi" w:cstheme="majorBidi"/>
        </w:rPr>
      </w:pPr>
      <w:r>
        <w:rPr>
          <w:rFonts w:asciiTheme="majorBidi" w:hAnsiTheme="majorBidi" w:cstheme="majorBidi"/>
        </w:rPr>
        <w:tab/>
      </w:r>
      <w:r>
        <w:rPr>
          <w:rFonts w:asciiTheme="majorBidi" w:hAnsiTheme="majorBidi" w:cstheme="majorBidi"/>
        </w:rPr>
        <w:tab/>
      </w:r>
      <w:r w:rsidRPr="00FA5CD0">
        <w:rPr>
          <w:rFonts w:asciiTheme="majorBidi" w:hAnsiTheme="majorBidi" w:cstheme="majorBidi"/>
        </w:rPr>
        <w:t>Ketinggian tempat besar pengaruhnya terhadap kerendahan ufuk. Bidang horizon atau</w:t>
      </w:r>
      <w:r w:rsidR="00D9500E">
        <w:rPr>
          <w:rFonts w:asciiTheme="majorBidi" w:hAnsiTheme="majorBidi" w:cstheme="majorBidi"/>
        </w:rPr>
        <w:t xml:space="preserve">  sering disebut ufuk a</w:t>
      </w:r>
      <w:r w:rsidRPr="00FA5CD0">
        <w:rPr>
          <w:rFonts w:asciiTheme="majorBidi" w:hAnsiTheme="majorBidi" w:cstheme="majorBidi"/>
        </w:rPr>
        <w:t xml:space="preserve">dalah sebuah bidang yang melalui titik pusat Bumi dan tegak lurus pada garis vertikal. </w:t>
      </w:r>
      <w:r w:rsidR="00D9500E">
        <w:rPr>
          <w:rStyle w:val="FootnoteReference"/>
          <w:rFonts w:asciiTheme="majorBidi" w:hAnsiTheme="majorBidi" w:cstheme="majorBidi"/>
        </w:rPr>
        <w:footnoteReference w:id="58"/>
      </w:r>
      <w:r w:rsidRPr="00FA5CD0">
        <w:rPr>
          <w:rFonts w:asciiTheme="majorBidi" w:hAnsiTheme="majorBidi" w:cstheme="majorBidi"/>
        </w:rPr>
        <w:t>Jarak dari ufuk ke zenit besarnya 90° itulah ufuk hakiki. Sedangkan</w:t>
      </w:r>
      <w:r w:rsidR="00D9500E">
        <w:rPr>
          <w:rFonts w:asciiTheme="majorBidi" w:hAnsiTheme="majorBidi" w:cstheme="majorBidi"/>
        </w:rPr>
        <w:t xml:space="preserve"> untuk </w:t>
      </w:r>
      <w:r w:rsidRPr="00FA5CD0">
        <w:rPr>
          <w:rFonts w:asciiTheme="majorBidi" w:hAnsiTheme="majorBidi" w:cstheme="majorBidi"/>
        </w:rPr>
        <w:t xml:space="preserve"> jarak dari zenith ke ufuk mar‟i lebih besar dari 90°. Perbedaan jarak antara ufuk hakiki dengan ufuk mar‟i dinamakan kerendahan ufuk. Jika Matahari sedang di ufuk (terbit atau terbenam) jumlah kerendahan ufuk itu harus ditambahkan kepada jumlah jarak zenit titik pusat Matahari yang sudah kita peroleh. Semakin tinggi kedudukan kita, maka semakin besar kerendahan ufuknya. </w:t>
      </w:r>
      <w:r w:rsidR="00D9500E">
        <w:rPr>
          <w:rStyle w:val="FootnoteReference"/>
          <w:rFonts w:asciiTheme="majorBidi" w:hAnsiTheme="majorBidi" w:cstheme="majorBidi"/>
        </w:rPr>
        <w:footnoteReference w:id="59"/>
      </w:r>
    </w:p>
    <w:p w14:paraId="06F87279" w14:textId="635FE812" w:rsidR="00FA5CD0" w:rsidRDefault="00FA5CD0" w:rsidP="00FA5CD0">
      <w:pPr>
        <w:pStyle w:val="ListParagraph"/>
        <w:spacing w:line="26" w:lineRule="atLeast"/>
        <w:ind w:left="709"/>
        <w:jc w:val="both"/>
        <w:outlineLvl w:val="1"/>
        <w:rPr>
          <w:rFonts w:asciiTheme="majorBidi" w:hAnsiTheme="majorBidi" w:cstheme="majorBidi"/>
        </w:rPr>
      </w:pPr>
      <w:r>
        <w:rPr>
          <w:rFonts w:asciiTheme="majorBidi" w:hAnsiTheme="majorBidi" w:cstheme="majorBidi"/>
        </w:rPr>
        <w:tab/>
      </w:r>
      <w:r>
        <w:rPr>
          <w:rFonts w:asciiTheme="majorBidi" w:hAnsiTheme="majorBidi" w:cstheme="majorBidi"/>
        </w:rPr>
        <w:tab/>
      </w:r>
      <w:r w:rsidRPr="00FA5CD0">
        <w:rPr>
          <w:rFonts w:asciiTheme="majorBidi" w:hAnsiTheme="majorBidi" w:cstheme="majorBidi"/>
        </w:rPr>
        <w:t xml:space="preserve">Kerendahan ufuk dalam </w:t>
      </w:r>
      <w:r w:rsidR="00D9500E">
        <w:rPr>
          <w:rFonts w:asciiTheme="majorBidi" w:hAnsiTheme="majorBidi" w:cstheme="majorBidi"/>
        </w:rPr>
        <w:t xml:space="preserve"> </w:t>
      </w:r>
      <w:r w:rsidRPr="00FA5CD0">
        <w:rPr>
          <w:rFonts w:asciiTheme="majorBidi" w:hAnsiTheme="majorBidi" w:cstheme="majorBidi"/>
        </w:rPr>
        <w:t xml:space="preserve">istilah astronomi disebut dengan dip. Maka dapat diketahui, ketinggian tempat sangat berpengaruh pada kerendahan ufuk yang teramati, selanjutnya berdampak pada posisi Matahari yang teramati kemudian juga mempengaruhi sudut waktu Matahari. Sebagai konsekuensinya, maka ketinggian tempat dapat dikatakan mempengaruhi jadwal waktu salat, yaitu waktuwaktu yang berhubungan dengan kerendahan ufuk dengan ketinggian yakni waktu Magrib, </w:t>
      </w:r>
      <w:r w:rsidRPr="00FA5CD0">
        <w:rPr>
          <w:rFonts w:asciiTheme="majorBidi" w:hAnsiTheme="majorBidi" w:cstheme="majorBidi"/>
        </w:rPr>
        <w:lastRenderedPageBreak/>
        <w:t xml:space="preserve">waktu Isya dan waktu Subuh serta waktu terbit sebagai akhir waktu Subuh. </w:t>
      </w:r>
      <w:r w:rsidR="00D9500E">
        <w:rPr>
          <w:rStyle w:val="FootnoteReference"/>
          <w:rFonts w:asciiTheme="majorBidi" w:hAnsiTheme="majorBidi" w:cstheme="majorBidi"/>
        </w:rPr>
        <w:footnoteReference w:id="60"/>
      </w:r>
    </w:p>
    <w:p w14:paraId="75DF015D" w14:textId="6848BD61" w:rsidR="0059288B" w:rsidRDefault="00FA5CD0" w:rsidP="00FA5CD0">
      <w:pPr>
        <w:pStyle w:val="ListParagraph"/>
        <w:spacing w:line="26" w:lineRule="atLeast"/>
        <w:ind w:left="709"/>
        <w:jc w:val="both"/>
        <w:outlineLvl w:val="1"/>
        <w:rPr>
          <w:rFonts w:asciiTheme="majorBidi" w:hAnsiTheme="majorBidi" w:cstheme="majorBidi"/>
        </w:rPr>
      </w:pPr>
      <w:r>
        <w:rPr>
          <w:rFonts w:asciiTheme="majorBidi" w:hAnsiTheme="majorBidi" w:cstheme="majorBidi"/>
        </w:rPr>
        <w:tab/>
      </w:r>
      <w:r>
        <w:rPr>
          <w:rFonts w:asciiTheme="majorBidi" w:hAnsiTheme="majorBidi" w:cstheme="majorBidi"/>
        </w:rPr>
        <w:tab/>
      </w:r>
      <w:r w:rsidRPr="00FA5CD0">
        <w:rPr>
          <w:rFonts w:asciiTheme="majorBidi" w:hAnsiTheme="majorBidi" w:cstheme="majorBidi"/>
        </w:rPr>
        <w:t>Untuk melihat sejauh mana pengaruh ketinggian tempat terhadap perhitungan waktu salat Magrib, Isya dan Subuh, penulis telah menghitung awal waktu salat dengan mengambil sampel perhitungan daerah terendah kabupaten temanggung dengan lintang tempat (φ) = 07° 22” LS, bujur tempat (λ) = 110° 08‟BT, tinggi tempat dari permukaan laut = 650 m. Perhitungan awal waktu salat menggunakan data ephemeris pada tanggal 19 Juni 2024 , yaitu deklinasi (δ) = 23° 25‟ 54” dan equation of time (e) = -1° 26‟ . Kemudian membandingkan dengan perhitungan waktu shalat dengan daerah tertinggi kabupaten temanggung dengan ketinggian lebih tinggi 1.684 mdpl</w:t>
      </w:r>
      <w:r>
        <w:rPr>
          <w:rFonts w:asciiTheme="majorBidi" w:hAnsiTheme="majorBidi" w:cstheme="majorBidi"/>
        </w:rPr>
        <w:t>.</w:t>
      </w:r>
    </w:p>
    <w:p w14:paraId="2DFA649C" w14:textId="41F92861" w:rsidR="00567697" w:rsidRPr="00FA5CD0" w:rsidRDefault="001153B7" w:rsidP="00751F68">
      <w:pPr>
        <w:pStyle w:val="ListParagraph"/>
        <w:spacing w:line="26" w:lineRule="atLeast"/>
        <w:ind w:left="709"/>
        <w:jc w:val="both"/>
        <w:outlineLvl w:val="1"/>
        <w:rPr>
          <w:rFonts w:asciiTheme="majorBidi" w:hAnsiTheme="majorBidi" w:cstheme="majorBidi"/>
        </w:rPr>
      </w:pPr>
      <w:r>
        <w:rPr>
          <w:rFonts w:asciiTheme="majorBidi" w:hAnsiTheme="majorBidi" w:cstheme="majorBidi"/>
        </w:rPr>
        <w:tab/>
      </w:r>
      <w:r>
        <w:rPr>
          <w:rFonts w:asciiTheme="majorBidi" w:hAnsiTheme="majorBidi" w:cstheme="majorBidi"/>
        </w:rPr>
        <w:tab/>
        <w:t xml:space="preserve">Kemudian penulis membandingkan yang dikeluarkan oleh Kementrian Agama Kabupaten Temanggung </w:t>
      </w:r>
    </w:p>
    <w:tbl>
      <w:tblPr>
        <w:tblStyle w:val="TableGrid"/>
        <w:tblW w:w="0" w:type="auto"/>
        <w:tblInd w:w="709" w:type="dxa"/>
        <w:tblLook w:val="04A0" w:firstRow="1" w:lastRow="0" w:firstColumn="1" w:lastColumn="0" w:noHBand="0" w:noVBand="1"/>
      </w:tblPr>
      <w:tblGrid>
        <w:gridCol w:w="1072"/>
        <w:gridCol w:w="867"/>
        <w:gridCol w:w="898"/>
        <w:gridCol w:w="809"/>
        <w:gridCol w:w="906"/>
        <w:gridCol w:w="794"/>
      </w:tblGrid>
      <w:tr w:rsidR="001153B7" w14:paraId="7BCD0DC3" w14:textId="77777777" w:rsidTr="00EF237E">
        <w:tc>
          <w:tcPr>
            <w:tcW w:w="1072" w:type="dxa"/>
          </w:tcPr>
          <w:p w14:paraId="19FA7BB9" w14:textId="77777777" w:rsidR="001153B7" w:rsidRDefault="001153B7" w:rsidP="00EF237E">
            <w:pPr>
              <w:pStyle w:val="ListParagraph"/>
              <w:spacing w:line="26" w:lineRule="atLeast"/>
              <w:ind w:left="0"/>
              <w:jc w:val="both"/>
              <w:rPr>
                <w:rFonts w:asciiTheme="majorBidi" w:hAnsiTheme="majorBidi" w:cstheme="majorBidi"/>
              </w:rPr>
            </w:pPr>
            <w:r>
              <w:rPr>
                <w:rFonts w:asciiTheme="majorBidi" w:hAnsiTheme="majorBidi" w:cstheme="majorBidi"/>
              </w:rPr>
              <w:t>Tgl/bulan</w:t>
            </w:r>
          </w:p>
        </w:tc>
        <w:tc>
          <w:tcPr>
            <w:tcW w:w="867" w:type="dxa"/>
          </w:tcPr>
          <w:p w14:paraId="39692F2A" w14:textId="77777777" w:rsidR="001153B7" w:rsidRDefault="001153B7" w:rsidP="00EF237E">
            <w:pPr>
              <w:pStyle w:val="ListParagraph"/>
              <w:spacing w:line="26" w:lineRule="atLeast"/>
              <w:ind w:left="0"/>
              <w:jc w:val="both"/>
              <w:rPr>
                <w:rFonts w:asciiTheme="majorBidi" w:hAnsiTheme="majorBidi" w:cstheme="majorBidi"/>
              </w:rPr>
            </w:pPr>
            <w:r>
              <w:rPr>
                <w:rFonts w:asciiTheme="majorBidi" w:hAnsiTheme="majorBidi" w:cstheme="majorBidi"/>
              </w:rPr>
              <w:t xml:space="preserve">Subuh </w:t>
            </w:r>
          </w:p>
        </w:tc>
        <w:tc>
          <w:tcPr>
            <w:tcW w:w="898" w:type="dxa"/>
          </w:tcPr>
          <w:p w14:paraId="134338A0" w14:textId="77777777" w:rsidR="001153B7" w:rsidRDefault="001153B7" w:rsidP="00EF237E">
            <w:pPr>
              <w:pStyle w:val="ListParagraph"/>
              <w:spacing w:line="26" w:lineRule="atLeast"/>
              <w:ind w:left="0"/>
              <w:jc w:val="both"/>
              <w:rPr>
                <w:rFonts w:asciiTheme="majorBidi" w:hAnsiTheme="majorBidi" w:cstheme="majorBidi"/>
              </w:rPr>
            </w:pPr>
            <w:r>
              <w:rPr>
                <w:rFonts w:asciiTheme="majorBidi" w:hAnsiTheme="majorBidi" w:cstheme="majorBidi"/>
              </w:rPr>
              <w:t>Dzuhur</w:t>
            </w:r>
          </w:p>
        </w:tc>
        <w:tc>
          <w:tcPr>
            <w:tcW w:w="809" w:type="dxa"/>
          </w:tcPr>
          <w:p w14:paraId="14E007DA" w14:textId="77777777" w:rsidR="001153B7" w:rsidRDefault="001153B7" w:rsidP="00EF237E">
            <w:pPr>
              <w:pStyle w:val="ListParagraph"/>
              <w:spacing w:line="26" w:lineRule="atLeast"/>
              <w:ind w:left="0"/>
              <w:jc w:val="both"/>
              <w:rPr>
                <w:rFonts w:asciiTheme="majorBidi" w:hAnsiTheme="majorBidi" w:cstheme="majorBidi"/>
              </w:rPr>
            </w:pPr>
            <w:r>
              <w:rPr>
                <w:rFonts w:asciiTheme="majorBidi" w:hAnsiTheme="majorBidi" w:cstheme="majorBidi"/>
              </w:rPr>
              <w:t>ashar</w:t>
            </w:r>
          </w:p>
        </w:tc>
        <w:tc>
          <w:tcPr>
            <w:tcW w:w="906" w:type="dxa"/>
          </w:tcPr>
          <w:p w14:paraId="7199F2BC" w14:textId="77777777" w:rsidR="001153B7" w:rsidRDefault="001153B7" w:rsidP="00EF237E">
            <w:pPr>
              <w:pStyle w:val="ListParagraph"/>
              <w:spacing w:line="26" w:lineRule="atLeast"/>
              <w:ind w:left="0"/>
              <w:jc w:val="both"/>
              <w:rPr>
                <w:rFonts w:asciiTheme="majorBidi" w:hAnsiTheme="majorBidi" w:cstheme="majorBidi"/>
              </w:rPr>
            </w:pPr>
            <w:r>
              <w:rPr>
                <w:rFonts w:asciiTheme="majorBidi" w:hAnsiTheme="majorBidi" w:cstheme="majorBidi"/>
              </w:rPr>
              <w:t>magrib</w:t>
            </w:r>
          </w:p>
        </w:tc>
        <w:tc>
          <w:tcPr>
            <w:tcW w:w="794" w:type="dxa"/>
          </w:tcPr>
          <w:p w14:paraId="3A020D82" w14:textId="77777777" w:rsidR="001153B7" w:rsidRDefault="001153B7" w:rsidP="00EF237E">
            <w:pPr>
              <w:pStyle w:val="ListParagraph"/>
              <w:spacing w:line="26" w:lineRule="atLeast"/>
              <w:ind w:left="0"/>
              <w:jc w:val="both"/>
              <w:rPr>
                <w:rFonts w:asciiTheme="majorBidi" w:hAnsiTheme="majorBidi" w:cstheme="majorBidi"/>
              </w:rPr>
            </w:pPr>
            <w:r>
              <w:rPr>
                <w:rFonts w:asciiTheme="majorBidi" w:hAnsiTheme="majorBidi" w:cstheme="majorBidi"/>
              </w:rPr>
              <w:t>Isya’</w:t>
            </w:r>
          </w:p>
        </w:tc>
      </w:tr>
      <w:tr w:rsidR="001153B7" w14:paraId="6F2765EB" w14:textId="77777777" w:rsidTr="00EF237E">
        <w:tc>
          <w:tcPr>
            <w:tcW w:w="1072" w:type="dxa"/>
          </w:tcPr>
          <w:p w14:paraId="0495F45E" w14:textId="77777777" w:rsidR="001153B7" w:rsidRDefault="001153B7" w:rsidP="00EF237E">
            <w:pPr>
              <w:pStyle w:val="ListParagraph"/>
              <w:spacing w:line="26" w:lineRule="atLeast"/>
              <w:ind w:left="0"/>
              <w:jc w:val="both"/>
              <w:rPr>
                <w:rFonts w:asciiTheme="majorBidi" w:hAnsiTheme="majorBidi" w:cstheme="majorBidi"/>
              </w:rPr>
            </w:pPr>
            <w:r>
              <w:rPr>
                <w:rFonts w:asciiTheme="majorBidi" w:hAnsiTheme="majorBidi" w:cstheme="majorBidi"/>
              </w:rPr>
              <w:t>21 Maret</w:t>
            </w:r>
          </w:p>
        </w:tc>
        <w:tc>
          <w:tcPr>
            <w:tcW w:w="867" w:type="dxa"/>
          </w:tcPr>
          <w:p w14:paraId="07CC7DD0" w14:textId="77777777" w:rsidR="001153B7" w:rsidRDefault="001153B7" w:rsidP="00EF237E">
            <w:pPr>
              <w:pStyle w:val="ListParagraph"/>
              <w:spacing w:line="26" w:lineRule="atLeast"/>
              <w:ind w:left="0"/>
              <w:jc w:val="both"/>
              <w:rPr>
                <w:rFonts w:asciiTheme="majorBidi" w:hAnsiTheme="majorBidi" w:cstheme="majorBidi"/>
              </w:rPr>
            </w:pPr>
            <w:r>
              <w:rPr>
                <w:rFonts w:asciiTheme="majorBidi" w:hAnsiTheme="majorBidi" w:cstheme="majorBidi"/>
              </w:rPr>
              <w:t>04.29</w:t>
            </w:r>
          </w:p>
        </w:tc>
        <w:tc>
          <w:tcPr>
            <w:tcW w:w="898" w:type="dxa"/>
          </w:tcPr>
          <w:p w14:paraId="4B0348DD" w14:textId="77777777" w:rsidR="001153B7" w:rsidRDefault="001153B7" w:rsidP="00EF237E">
            <w:pPr>
              <w:pStyle w:val="ListParagraph"/>
              <w:spacing w:line="26" w:lineRule="atLeast"/>
              <w:ind w:left="0"/>
              <w:jc w:val="both"/>
              <w:rPr>
                <w:rFonts w:asciiTheme="majorBidi" w:hAnsiTheme="majorBidi" w:cstheme="majorBidi"/>
              </w:rPr>
            </w:pPr>
            <w:r>
              <w:rPr>
                <w:rFonts w:asciiTheme="majorBidi" w:hAnsiTheme="majorBidi" w:cstheme="majorBidi"/>
              </w:rPr>
              <w:t>11.50</w:t>
            </w:r>
          </w:p>
        </w:tc>
        <w:tc>
          <w:tcPr>
            <w:tcW w:w="809" w:type="dxa"/>
          </w:tcPr>
          <w:p w14:paraId="580F17E2" w14:textId="77777777" w:rsidR="001153B7" w:rsidRDefault="001153B7" w:rsidP="00EF237E">
            <w:pPr>
              <w:pStyle w:val="ListParagraph"/>
              <w:spacing w:line="26" w:lineRule="atLeast"/>
              <w:ind w:left="0"/>
              <w:jc w:val="both"/>
              <w:rPr>
                <w:rFonts w:asciiTheme="majorBidi" w:hAnsiTheme="majorBidi" w:cstheme="majorBidi"/>
              </w:rPr>
            </w:pPr>
            <w:r>
              <w:rPr>
                <w:rFonts w:asciiTheme="majorBidi" w:hAnsiTheme="majorBidi" w:cstheme="majorBidi"/>
              </w:rPr>
              <w:t>15.02</w:t>
            </w:r>
          </w:p>
        </w:tc>
        <w:tc>
          <w:tcPr>
            <w:tcW w:w="906" w:type="dxa"/>
          </w:tcPr>
          <w:p w14:paraId="56140B86" w14:textId="77777777" w:rsidR="001153B7" w:rsidRDefault="001153B7" w:rsidP="00EF237E">
            <w:pPr>
              <w:pStyle w:val="ListParagraph"/>
              <w:spacing w:line="26" w:lineRule="atLeast"/>
              <w:ind w:left="0"/>
              <w:jc w:val="both"/>
              <w:rPr>
                <w:rFonts w:asciiTheme="majorBidi" w:hAnsiTheme="majorBidi" w:cstheme="majorBidi"/>
              </w:rPr>
            </w:pPr>
            <w:r>
              <w:rPr>
                <w:rFonts w:asciiTheme="majorBidi" w:hAnsiTheme="majorBidi" w:cstheme="majorBidi"/>
              </w:rPr>
              <w:t>17.57</w:t>
            </w:r>
          </w:p>
        </w:tc>
        <w:tc>
          <w:tcPr>
            <w:tcW w:w="794" w:type="dxa"/>
          </w:tcPr>
          <w:p w14:paraId="5A0AE606" w14:textId="77777777" w:rsidR="001153B7" w:rsidRDefault="001153B7" w:rsidP="00EF237E">
            <w:pPr>
              <w:pStyle w:val="ListParagraph"/>
              <w:spacing w:line="26" w:lineRule="atLeast"/>
              <w:ind w:left="0"/>
              <w:jc w:val="both"/>
              <w:rPr>
                <w:rFonts w:asciiTheme="majorBidi" w:hAnsiTheme="majorBidi" w:cstheme="majorBidi"/>
              </w:rPr>
            </w:pPr>
            <w:r>
              <w:rPr>
                <w:rFonts w:asciiTheme="majorBidi" w:hAnsiTheme="majorBidi" w:cstheme="majorBidi"/>
              </w:rPr>
              <w:t>19.02</w:t>
            </w:r>
          </w:p>
        </w:tc>
      </w:tr>
      <w:tr w:rsidR="001153B7" w14:paraId="39ABDC31" w14:textId="77777777" w:rsidTr="00EF237E">
        <w:tc>
          <w:tcPr>
            <w:tcW w:w="1072" w:type="dxa"/>
          </w:tcPr>
          <w:p w14:paraId="557DDE3B" w14:textId="77777777" w:rsidR="001153B7" w:rsidRDefault="001153B7" w:rsidP="00EF237E">
            <w:pPr>
              <w:pStyle w:val="ListParagraph"/>
              <w:spacing w:line="26" w:lineRule="atLeast"/>
              <w:ind w:left="0"/>
              <w:jc w:val="both"/>
              <w:rPr>
                <w:rFonts w:asciiTheme="majorBidi" w:hAnsiTheme="majorBidi" w:cstheme="majorBidi"/>
              </w:rPr>
            </w:pPr>
            <w:r>
              <w:rPr>
                <w:rFonts w:asciiTheme="majorBidi" w:hAnsiTheme="majorBidi" w:cstheme="majorBidi"/>
              </w:rPr>
              <w:t>23 Juni</w:t>
            </w:r>
          </w:p>
        </w:tc>
        <w:tc>
          <w:tcPr>
            <w:tcW w:w="867" w:type="dxa"/>
          </w:tcPr>
          <w:p w14:paraId="58C372FF" w14:textId="77777777" w:rsidR="001153B7" w:rsidRDefault="001153B7" w:rsidP="00EF237E">
            <w:pPr>
              <w:pStyle w:val="ListParagraph"/>
              <w:spacing w:line="26" w:lineRule="atLeast"/>
              <w:ind w:left="0"/>
              <w:jc w:val="both"/>
              <w:rPr>
                <w:rFonts w:asciiTheme="majorBidi" w:hAnsiTheme="majorBidi" w:cstheme="majorBidi"/>
              </w:rPr>
            </w:pPr>
            <w:r>
              <w:rPr>
                <w:rFonts w:asciiTheme="majorBidi" w:hAnsiTheme="majorBidi" w:cstheme="majorBidi"/>
              </w:rPr>
              <w:t>04.29</w:t>
            </w:r>
          </w:p>
        </w:tc>
        <w:tc>
          <w:tcPr>
            <w:tcW w:w="898" w:type="dxa"/>
          </w:tcPr>
          <w:p w14:paraId="5D1F7A40" w14:textId="7FB19476" w:rsidR="001153B7" w:rsidRDefault="001153B7" w:rsidP="00EF237E">
            <w:pPr>
              <w:pStyle w:val="ListParagraph"/>
              <w:spacing w:line="26" w:lineRule="atLeast"/>
              <w:ind w:left="0"/>
              <w:jc w:val="both"/>
              <w:rPr>
                <w:rFonts w:asciiTheme="majorBidi" w:hAnsiTheme="majorBidi" w:cstheme="majorBidi"/>
              </w:rPr>
            </w:pPr>
            <w:r>
              <w:rPr>
                <w:rFonts w:asciiTheme="majorBidi" w:hAnsiTheme="majorBidi" w:cstheme="majorBidi"/>
              </w:rPr>
              <w:t>11.50</w:t>
            </w:r>
          </w:p>
        </w:tc>
        <w:tc>
          <w:tcPr>
            <w:tcW w:w="809" w:type="dxa"/>
          </w:tcPr>
          <w:p w14:paraId="1BA1CC62" w14:textId="77777777" w:rsidR="001153B7" w:rsidRDefault="001153B7" w:rsidP="00EF237E">
            <w:pPr>
              <w:pStyle w:val="ListParagraph"/>
              <w:spacing w:line="26" w:lineRule="atLeast"/>
              <w:ind w:left="0"/>
              <w:jc w:val="both"/>
              <w:rPr>
                <w:rFonts w:asciiTheme="majorBidi" w:hAnsiTheme="majorBidi" w:cstheme="majorBidi"/>
              </w:rPr>
            </w:pPr>
            <w:r>
              <w:rPr>
                <w:rFonts w:asciiTheme="majorBidi" w:hAnsiTheme="majorBidi" w:cstheme="majorBidi"/>
              </w:rPr>
              <w:t>15.05</w:t>
            </w:r>
          </w:p>
        </w:tc>
        <w:tc>
          <w:tcPr>
            <w:tcW w:w="906" w:type="dxa"/>
          </w:tcPr>
          <w:p w14:paraId="292A8AFE" w14:textId="77777777" w:rsidR="001153B7" w:rsidRDefault="001153B7" w:rsidP="00EF237E">
            <w:pPr>
              <w:pStyle w:val="ListParagraph"/>
              <w:spacing w:line="26" w:lineRule="atLeast"/>
              <w:ind w:left="0"/>
              <w:jc w:val="both"/>
              <w:rPr>
                <w:rFonts w:asciiTheme="majorBidi" w:hAnsiTheme="majorBidi" w:cstheme="majorBidi"/>
              </w:rPr>
            </w:pPr>
            <w:r>
              <w:rPr>
                <w:rFonts w:asciiTheme="majorBidi" w:hAnsiTheme="majorBidi" w:cstheme="majorBidi"/>
              </w:rPr>
              <w:t>17.40</w:t>
            </w:r>
          </w:p>
        </w:tc>
        <w:tc>
          <w:tcPr>
            <w:tcW w:w="794" w:type="dxa"/>
          </w:tcPr>
          <w:p w14:paraId="6022FF5F" w14:textId="77777777" w:rsidR="001153B7" w:rsidRDefault="001153B7" w:rsidP="00EF237E">
            <w:pPr>
              <w:pStyle w:val="ListParagraph"/>
              <w:spacing w:line="26" w:lineRule="atLeast"/>
              <w:ind w:left="0"/>
              <w:jc w:val="both"/>
              <w:rPr>
                <w:rFonts w:asciiTheme="majorBidi" w:hAnsiTheme="majorBidi" w:cstheme="majorBidi"/>
              </w:rPr>
            </w:pPr>
            <w:r>
              <w:rPr>
                <w:rFonts w:asciiTheme="majorBidi" w:hAnsiTheme="majorBidi" w:cstheme="majorBidi"/>
              </w:rPr>
              <w:t>18.50</w:t>
            </w:r>
          </w:p>
        </w:tc>
      </w:tr>
      <w:tr w:rsidR="001153B7" w14:paraId="01B24109" w14:textId="77777777" w:rsidTr="00EF237E">
        <w:tc>
          <w:tcPr>
            <w:tcW w:w="1072" w:type="dxa"/>
          </w:tcPr>
          <w:p w14:paraId="112B273C" w14:textId="77777777" w:rsidR="001153B7" w:rsidRDefault="001153B7" w:rsidP="00EF237E">
            <w:pPr>
              <w:pStyle w:val="ListParagraph"/>
              <w:spacing w:line="26" w:lineRule="atLeast"/>
              <w:ind w:left="0"/>
              <w:jc w:val="both"/>
              <w:rPr>
                <w:rFonts w:asciiTheme="majorBidi" w:hAnsiTheme="majorBidi" w:cstheme="majorBidi"/>
              </w:rPr>
            </w:pPr>
            <w:r>
              <w:rPr>
                <w:rFonts w:asciiTheme="majorBidi" w:hAnsiTheme="majorBidi" w:cstheme="majorBidi"/>
              </w:rPr>
              <w:t>23 Sep</w:t>
            </w:r>
          </w:p>
        </w:tc>
        <w:tc>
          <w:tcPr>
            <w:tcW w:w="867" w:type="dxa"/>
          </w:tcPr>
          <w:p w14:paraId="3F8CDDB2" w14:textId="4089D2AA" w:rsidR="001153B7" w:rsidRDefault="001153B7" w:rsidP="00EF237E">
            <w:pPr>
              <w:pStyle w:val="ListParagraph"/>
              <w:spacing w:line="26" w:lineRule="atLeast"/>
              <w:ind w:left="0"/>
              <w:jc w:val="both"/>
              <w:rPr>
                <w:rFonts w:asciiTheme="majorBidi" w:hAnsiTheme="majorBidi" w:cstheme="majorBidi"/>
              </w:rPr>
            </w:pPr>
            <w:r>
              <w:rPr>
                <w:rFonts w:asciiTheme="majorBidi" w:hAnsiTheme="majorBidi" w:cstheme="majorBidi"/>
              </w:rPr>
              <w:t>04.30</w:t>
            </w:r>
          </w:p>
        </w:tc>
        <w:tc>
          <w:tcPr>
            <w:tcW w:w="898" w:type="dxa"/>
          </w:tcPr>
          <w:p w14:paraId="1A21D8A6" w14:textId="2378EAC5" w:rsidR="001153B7" w:rsidRDefault="001153B7" w:rsidP="00EF237E">
            <w:pPr>
              <w:pStyle w:val="ListParagraph"/>
              <w:spacing w:line="26" w:lineRule="atLeast"/>
              <w:ind w:left="0"/>
              <w:jc w:val="both"/>
              <w:rPr>
                <w:rFonts w:asciiTheme="majorBidi" w:hAnsiTheme="majorBidi" w:cstheme="majorBidi"/>
              </w:rPr>
            </w:pPr>
            <w:r>
              <w:rPr>
                <w:rFonts w:asciiTheme="majorBidi" w:hAnsiTheme="majorBidi" w:cstheme="majorBidi"/>
              </w:rPr>
              <w:t>11.50</w:t>
            </w:r>
          </w:p>
        </w:tc>
        <w:tc>
          <w:tcPr>
            <w:tcW w:w="809" w:type="dxa"/>
          </w:tcPr>
          <w:p w14:paraId="1F8109C2" w14:textId="77777777" w:rsidR="001153B7" w:rsidRDefault="001153B7" w:rsidP="00EF237E">
            <w:pPr>
              <w:pStyle w:val="ListParagraph"/>
              <w:spacing w:line="26" w:lineRule="atLeast"/>
              <w:ind w:left="0"/>
              <w:jc w:val="both"/>
              <w:rPr>
                <w:rFonts w:asciiTheme="majorBidi" w:hAnsiTheme="majorBidi" w:cstheme="majorBidi"/>
              </w:rPr>
            </w:pPr>
            <w:r>
              <w:rPr>
                <w:rFonts w:asciiTheme="majorBidi" w:hAnsiTheme="majorBidi" w:cstheme="majorBidi"/>
              </w:rPr>
              <w:t>14.46</w:t>
            </w:r>
          </w:p>
        </w:tc>
        <w:tc>
          <w:tcPr>
            <w:tcW w:w="906" w:type="dxa"/>
          </w:tcPr>
          <w:p w14:paraId="34602CD2" w14:textId="77777777" w:rsidR="001153B7" w:rsidRDefault="001153B7" w:rsidP="00EF237E">
            <w:pPr>
              <w:pStyle w:val="ListParagraph"/>
              <w:spacing w:line="26" w:lineRule="atLeast"/>
              <w:ind w:left="0"/>
              <w:jc w:val="both"/>
              <w:rPr>
                <w:rFonts w:asciiTheme="majorBidi" w:hAnsiTheme="majorBidi" w:cstheme="majorBidi"/>
              </w:rPr>
            </w:pPr>
            <w:r>
              <w:rPr>
                <w:rFonts w:asciiTheme="majorBidi" w:hAnsiTheme="majorBidi" w:cstheme="majorBidi"/>
              </w:rPr>
              <w:t>17.42</w:t>
            </w:r>
          </w:p>
        </w:tc>
        <w:tc>
          <w:tcPr>
            <w:tcW w:w="794" w:type="dxa"/>
          </w:tcPr>
          <w:p w14:paraId="68A449DB" w14:textId="77777777" w:rsidR="001153B7" w:rsidRDefault="001153B7" w:rsidP="00EF237E">
            <w:pPr>
              <w:pStyle w:val="ListParagraph"/>
              <w:spacing w:line="26" w:lineRule="atLeast"/>
              <w:ind w:left="0"/>
              <w:jc w:val="both"/>
              <w:rPr>
                <w:rFonts w:asciiTheme="majorBidi" w:hAnsiTheme="majorBidi" w:cstheme="majorBidi"/>
              </w:rPr>
            </w:pPr>
            <w:r>
              <w:rPr>
                <w:rFonts w:asciiTheme="majorBidi" w:hAnsiTheme="majorBidi" w:cstheme="majorBidi"/>
              </w:rPr>
              <w:t>18.47</w:t>
            </w:r>
          </w:p>
        </w:tc>
      </w:tr>
      <w:tr w:rsidR="001153B7" w14:paraId="11442B31" w14:textId="77777777" w:rsidTr="00EF237E">
        <w:tc>
          <w:tcPr>
            <w:tcW w:w="1072" w:type="dxa"/>
          </w:tcPr>
          <w:p w14:paraId="2E75AE05" w14:textId="77777777" w:rsidR="001153B7" w:rsidRDefault="001153B7" w:rsidP="00EF237E">
            <w:pPr>
              <w:pStyle w:val="ListParagraph"/>
              <w:spacing w:line="26" w:lineRule="atLeast"/>
              <w:ind w:left="0"/>
              <w:jc w:val="both"/>
              <w:rPr>
                <w:rFonts w:asciiTheme="majorBidi" w:hAnsiTheme="majorBidi" w:cstheme="majorBidi"/>
              </w:rPr>
            </w:pPr>
            <w:r>
              <w:rPr>
                <w:rFonts w:asciiTheme="majorBidi" w:hAnsiTheme="majorBidi" w:cstheme="majorBidi"/>
              </w:rPr>
              <w:t>22 des</w:t>
            </w:r>
          </w:p>
        </w:tc>
        <w:tc>
          <w:tcPr>
            <w:tcW w:w="867" w:type="dxa"/>
          </w:tcPr>
          <w:p w14:paraId="73A1AEB0" w14:textId="77777777" w:rsidR="001153B7" w:rsidRDefault="001153B7" w:rsidP="00EF237E">
            <w:pPr>
              <w:pStyle w:val="ListParagraph"/>
              <w:spacing w:line="26" w:lineRule="atLeast"/>
              <w:ind w:left="0"/>
              <w:jc w:val="both"/>
              <w:rPr>
                <w:rFonts w:asciiTheme="majorBidi" w:hAnsiTheme="majorBidi" w:cstheme="majorBidi"/>
              </w:rPr>
            </w:pPr>
            <w:r>
              <w:rPr>
                <w:rFonts w:asciiTheme="majorBidi" w:hAnsiTheme="majorBidi" w:cstheme="majorBidi"/>
              </w:rPr>
              <w:t>03.58</w:t>
            </w:r>
          </w:p>
        </w:tc>
        <w:tc>
          <w:tcPr>
            <w:tcW w:w="898" w:type="dxa"/>
          </w:tcPr>
          <w:p w14:paraId="1CB7819D" w14:textId="12EA10DC" w:rsidR="001153B7" w:rsidRDefault="001153B7" w:rsidP="00EF237E">
            <w:pPr>
              <w:pStyle w:val="ListParagraph"/>
              <w:spacing w:line="26" w:lineRule="atLeast"/>
              <w:ind w:left="0"/>
              <w:jc w:val="both"/>
              <w:rPr>
                <w:rFonts w:asciiTheme="majorBidi" w:hAnsiTheme="majorBidi" w:cstheme="majorBidi"/>
              </w:rPr>
            </w:pPr>
            <w:r>
              <w:rPr>
                <w:rFonts w:asciiTheme="majorBidi" w:hAnsiTheme="majorBidi" w:cstheme="majorBidi"/>
              </w:rPr>
              <w:t>11.50</w:t>
            </w:r>
          </w:p>
        </w:tc>
        <w:tc>
          <w:tcPr>
            <w:tcW w:w="809" w:type="dxa"/>
          </w:tcPr>
          <w:p w14:paraId="46F41843" w14:textId="77777777" w:rsidR="001153B7" w:rsidRDefault="001153B7" w:rsidP="00EF237E">
            <w:pPr>
              <w:pStyle w:val="ListParagraph"/>
              <w:spacing w:line="26" w:lineRule="atLeast"/>
              <w:ind w:left="0"/>
              <w:jc w:val="both"/>
              <w:rPr>
                <w:rFonts w:asciiTheme="majorBidi" w:hAnsiTheme="majorBidi" w:cstheme="majorBidi"/>
              </w:rPr>
            </w:pPr>
            <w:r>
              <w:rPr>
                <w:rFonts w:asciiTheme="majorBidi" w:hAnsiTheme="majorBidi" w:cstheme="majorBidi"/>
              </w:rPr>
              <w:t>15.08</w:t>
            </w:r>
          </w:p>
        </w:tc>
        <w:tc>
          <w:tcPr>
            <w:tcW w:w="906" w:type="dxa"/>
          </w:tcPr>
          <w:p w14:paraId="1D538CF9" w14:textId="77777777" w:rsidR="001153B7" w:rsidRDefault="001153B7" w:rsidP="00EF237E">
            <w:pPr>
              <w:pStyle w:val="ListParagraph"/>
              <w:spacing w:line="26" w:lineRule="atLeast"/>
              <w:ind w:left="0"/>
              <w:jc w:val="both"/>
              <w:rPr>
                <w:rFonts w:asciiTheme="majorBidi" w:hAnsiTheme="majorBidi" w:cstheme="majorBidi"/>
              </w:rPr>
            </w:pPr>
            <w:r>
              <w:rPr>
                <w:rFonts w:asciiTheme="majorBidi" w:hAnsiTheme="majorBidi" w:cstheme="majorBidi"/>
              </w:rPr>
              <w:t>18.02</w:t>
            </w:r>
          </w:p>
        </w:tc>
        <w:tc>
          <w:tcPr>
            <w:tcW w:w="794" w:type="dxa"/>
          </w:tcPr>
          <w:p w14:paraId="2953DCA3" w14:textId="77777777" w:rsidR="001153B7" w:rsidRDefault="001153B7" w:rsidP="00EF237E">
            <w:pPr>
              <w:pStyle w:val="ListParagraph"/>
              <w:spacing w:line="26" w:lineRule="atLeast"/>
              <w:ind w:left="0"/>
              <w:jc w:val="both"/>
              <w:rPr>
                <w:rFonts w:asciiTheme="majorBidi" w:hAnsiTheme="majorBidi" w:cstheme="majorBidi"/>
              </w:rPr>
            </w:pPr>
            <w:r>
              <w:rPr>
                <w:rFonts w:asciiTheme="majorBidi" w:hAnsiTheme="majorBidi" w:cstheme="majorBidi"/>
              </w:rPr>
              <w:t>19.14</w:t>
            </w:r>
          </w:p>
        </w:tc>
      </w:tr>
    </w:tbl>
    <w:p w14:paraId="55871C70" w14:textId="7E58988A" w:rsidR="00F858E1" w:rsidRDefault="001153B7" w:rsidP="00C5335E">
      <w:pPr>
        <w:pStyle w:val="ListParagraph"/>
        <w:spacing w:line="26" w:lineRule="atLeast"/>
        <w:ind w:left="709"/>
        <w:jc w:val="both"/>
        <w:outlineLvl w:val="1"/>
        <w:rPr>
          <w:rFonts w:asciiTheme="majorBidi" w:hAnsiTheme="majorBidi" w:cstheme="majorBidi"/>
        </w:rPr>
      </w:pPr>
      <w:r>
        <w:rPr>
          <w:rFonts w:asciiTheme="majorBidi" w:hAnsiTheme="majorBidi" w:cstheme="majorBidi"/>
        </w:rPr>
        <w:tab/>
      </w:r>
      <w:r w:rsidR="007E229C">
        <w:rPr>
          <w:rFonts w:asciiTheme="majorBidi" w:hAnsiTheme="majorBidi" w:cstheme="majorBidi"/>
        </w:rPr>
        <w:tab/>
        <w:t xml:space="preserve">Dari hasil diatas dapat kita simpulkan tidak semua waktu shalat itu selisihnya berbeda  beda. Yang sangat berpengaruh sekali itu untuk waktu magrib, isya dan subuh. Data diatas merupakan jadwal yang dikeluarkan oleh bimas dan hanya terpaut 3 menit saja </w:t>
      </w:r>
      <w:r w:rsidR="00F858E1">
        <w:rPr>
          <w:rFonts w:asciiTheme="majorBidi" w:hAnsiTheme="majorBidi" w:cstheme="majorBidi"/>
        </w:rPr>
        <w:t xml:space="preserve">mungkin juga ada yang lebih </w:t>
      </w:r>
      <w:r w:rsidR="007E229C">
        <w:rPr>
          <w:rFonts w:asciiTheme="majorBidi" w:hAnsiTheme="majorBidi" w:cstheme="majorBidi"/>
        </w:rPr>
        <w:t>untuk bulan juni dan September</w:t>
      </w:r>
      <w:r w:rsidR="00F858E1">
        <w:rPr>
          <w:rFonts w:asciiTheme="majorBidi" w:hAnsiTheme="majorBidi" w:cstheme="majorBidi"/>
        </w:rPr>
        <w:t>.</w:t>
      </w:r>
    </w:p>
    <w:p w14:paraId="3B5AE60E" w14:textId="77777777" w:rsidR="00F858E1" w:rsidRPr="003F0B68" w:rsidRDefault="00F858E1" w:rsidP="006F1F8C">
      <w:pPr>
        <w:pStyle w:val="ListParagraph"/>
        <w:spacing w:line="26" w:lineRule="atLeast"/>
        <w:ind w:left="709"/>
        <w:jc w:val="both"/>
        <w:outlineLvl w:val="1"/>
        <w:rPr>
          <w:rFonts w:asciiTheme="majorBidi" w:hAnsiTheme="majorBidi" w:cstheme="majorBidi"/>
        </w:rPr>
      </w:pPr>
    </w:p>
    <w:p w14:paraId="757BD7D6" w14:textId="77777777" w:rsidR="0059288B" w:rsidRPr="00B73A0C" w:rsidRDefault="00145C67" w:rsidP="00DD461B">
      <w:pPr>
        <w:pStyle w:val="Heading1"/>
        <w:spacing w:before="0" w:line="26" w:lineRule="atLeast"/>
        <w:jc w:val="center"/>
        <w:rPr>
          <w:rFonts w:asciiTheme="majorBidi" w:hAnsiTheme="majorBidi"/>
          <w:color w:val="auto"/>
          <w:sz w:val="24"/>
          <w:szCs w:val="24"/>
        </w:rPr>
      </w:pPr>
      <w:bookmarkStart w:id="30" w:name="_Toc185693161"/>
      <w:r w:rsidRPr="00B73A0C">
        <w:rPr>
          <w:rFonts w:asciiTheme="majorBidi" w:hAnsiTheme="majorBidi"/>
          <w:color w:val="auto"/>
          <w:sz w:val="24"/>
          <w:szCs w:val="24"/>
        </w:rPr>
        <w:lastRenderedPageBreak/>
        <w:t>BAB V</w:t>
      </w:r>
      <w:bookmarkStart w:id="31" w:name="_Toc185693162"/>
      <w:bookmarkEnd w:id="30"/>
    </w:p>
    <w:p w14:paraId="02F170BF" w14:textId="2B14132C" w:rsidR="00145C67" w:rsidRPr="00B73A0C" w:rsidRDefault="00145C67" w:rsidP="00DD461B">
      <w:pPr>
        <w:pStyle w:val="Heading1"/>
        <w:spacing w:before="0" w:line="26" w:lineRule="atLeast"/>
        <w:jc w:val="center"/>
        <w:rPr>
          <w:rFonts w:asciiTheme="majorBidi" w:hAnsiTheme="majorBidi"/>
          <w:color w:val="auto"/>
          <w:sz w:val="24"/>
          <w:szCs w:val="24"/>
        </w:rPr>
      </w:pPr>
      <w:r w:rsidRPr="00B73A0C">
        <w:rPr>
          <w:rFonts w:asciiTheme="majorBidi" w:hAnsiTheme="majorBidi"/>
          <w:color w:val="auto"/>
        </w:rPr>
        <w:t>PENUTUP</w:t>
      </w:r>
      <w:bookmarkEnd w:id="31"/>
    </w:p>
    <w:p w14:paraId="7A20693D" w14:textId="1545D07C" w:rsidR="00B55B22" w:rsidRPr="00B73A0C" w:rsidRDefault="00145C67" w:rsidP="00DD461B">
      <w:pPr>
        <w:pStyle w:val="ListParagraph"/>
        <w:numPr>
          <w:ilvl w:val="1"/>
          <w:numId w:val="5"/>
        </w:numPr>
        <w:spacing w:line="26" w:lineRule="atLeast"/>
        <w:outlineLvl w:val="1"/>
        <w:rPr>
          <w:rFonts w:asciiTheme="majorBidi" w:hAnsiTheme="majorBidi" w:cstheme="majorBidi"/>
          <w:b/>
          <w:bCs/>
        </w:rPr>
      </w:pPr>
      <w:bookmarkStart w:id="32" w:name="_Toc185693163"/>
      <w:r w:rsidRPr="0048657A">
        <w:rPr>
          <w:rFonts w:asciiTheme="majorBidi" w:hAnsiTheme="majorBidi" w:cstheme="majorBidi"/>
          <w:b/>
          <w:bCs/>
        </w:rPr>
        <w:t>Kesimpulan</w:t>
      </w:r>
      <w:bookmarkEnd w:id="32"/>
    </w:p>
    <w:p w14:paraId="3E12C806" w14:textId="7A0ECA0F" w:rsidR="003F2C7A" w:rsidRPr="00301DC7" w:rsidRDefault="00B407E6" w:rsidP="00301DC7">
      <w:pPr>
        <w:pStyle w:val="ListParagraph"/>
        <w:numPr>
          <w:ilvl w:val="0"/>
          <w:numId w:val="36"/>
        </w:numPr>
        <w:spacing w:line="26" w:lineRule="atLeast"/>
        <w:ind w:left="1077" w:hanging="357"/>
        <w:jc w:val="both"/>
        <w:rPr>
          <w:rFonts w:asciiTheme="majorBidi" w:hAnsiTheme="majorBidi" w:cstheme="majorBidi"/>
        </w:rPr>
      </w:pPr>
      <w:r>
        <w:rPr>
          <w:rFonts w:asciiTheme="majorBidi" w:hAnsiTheme="majorBidi" w:cstheme="majorBidi"/>
        </w:rPr>
        <w:t>Koreksi ketin</w:t>
      </w:r>
      <w:r w:rsidR="00F538CE">
        <w:rPr>
          <w:rFonts w:asciiTheme="majorBidi" w:hAnsiTheme="majorBidi" w:cstheme="majorBidi"/>
        </w:rPr>
        <w:t>ggian tempat sangatlah berpengaruh untuk waktu shalat meskipun hanya 3 menit.. khususnya itu pada awal waktu shalat Magrib, Isya’ dan Subuh. Oleh sebab itu ketinggian tempat itu dipengaruhi oleh daerah yang memiliki ketinggian tempat yang beragam, ada yang lebih tinggi ada pula yang lebih rendah. Salah satunya daerah Temaggung ini yang memiliki ketinggian yang bervariatif. Dan penulis menjadi tertarik untuk melakukan penelitian koreksi ketinggian awal</w:t>
      </w:r>
      <w:r w:rsidR="00301DC7">
        <w:rPr>
          <w:rFonts w:asciiTheme="majorBidi" w:hAnsiTheme="majorBidi" w:cstheme="majorBidi"/>
        </w:rPr>
        <w:t xml:space="preserve"> waktu shalat.</w:t>
      </w:r>
    </w:p>
    <w:p w14:paraId="3D7D6E8F" w14:textId="77777777" w:rsidR="00B55B22" w:rsidRDefault="00145C67" w:rsidP="00DD461B">
      <w:pPr>
        <w:pStyle w:val="ListParagraph"/>
        <w:numPr>
          <w:ilvl w:val="1"/>
          <w:numId w:val="5"/>
        </w:numPr>
        <w:spacing w:line="26" w:lineRule="atLeast"/>
        <w:outlineLvl w:val="1"/>
        <w:rPr>
          <w:rFonts w:asciiTheme="majorBidi" w:hAnsiTheme="majorBidi" w:cstheme="majorBidi"/>
          <w:b/>
          <w:bCs/>
        </w:rPr>
      </w:pPr>
      <w:bookmarkStart w:id="33" w:name="_Toc185693164"/>
      <w:r>
        <w:rPr>
          <w:rFonts w:asciiTheme="majorBidi" w:hAnsiTheme="majorBidi" w:cstheme="majorBidi"/>
          <w:b/>
          <w:bCs/>
        </w:rPr>
        <w:t>Saran</w:t>
      </w:r>
      <w:bookmarkEnd w:id="33"/>
    </w:p>
    <w:p w14:paraId="5033BB53" w14:textId="2D4DEA3D" w:rsidR="00145C67" w:rsidRPr="00B55B22" w:rsidRDefault="00B55B22" w:rsidP="00DD461B">
      <w:pPr>
        <w:pStyle w:val="ListParagraph"/>
        <w:spacing w:line="26" w:lineRule="atLeast"/>
        <w:ind w:left="360"/>
        <w:outlineLvl w:val="1"/>
        <w:rPr>
          <w:rFonts w:asciiTheme="majorBidi" w:hAnsiTheme="majorBidi" w:cstheme="majorBidi"/>
          <w:b/>
          <w:bCs/>
        </w:rPr>
      </w:pPr>
      <w:r>
        <w:rPr>
          <w:rFonts w:asciiTheme="majorBidi" w:hAnsiTheme="majorBidi" w:cstheme="majorBidi"/>
          <w:b/>
          <w:bCs/>
        </w:rPr>
        <w:tab/>
      </w:r>
      <w:r w:rsidR="00145C67" w:rsidRPr="00B55B22">
        <w:rPr>
          <w:rFonts w:asciiTheme="majorBidi" w:hAnsiTheme="majorBidi" w:cstheme="majorBidi"/>
        </w:rPr>
        <w:t>Dari penelitian ini, sebagai rekomendasi dan bentuk kesadaran</w:t>
      </w:r>
      <w:r w:rsidR="00F538CE">
        <w:rPr>
          <w:rFonts w:asciiTheme="majorBidi" w:hAnsiTheme="majorBidi" w:cstheme="majorBidi"/>
        </w:rPr>
        <w:t xml:space="preserve"> </w:t>
      </w:r>
      <w:r w:rsidR="00145C67" w:rsidRPr="00B55B22">
        <w:rPr>
          <w:rFonts w:asciiTheme="majorBidi" w:hAnsiTheme="majorBidi" w:cstheme="majorBidi"/>
        </w:rPr>
        <w:t xml:space="preserve"> penulis akan</w:t>
      </w:r>
      <w:r w:rsidR="00F538CE">
        <w:rPr>
          <w:rFonts w:asciiTheme="majorBidi" w:hAnsiTheme="majorBidi" w:cstheme="majorBidi"/>
        </w:rPr>
        <w:t xml:space="preserve"> </w:t>
      </w:r>
      <w:r w:rsidR="00145C67" w:rsidRPr="00B55B22">
        <w:rPr>
          <w:rFonts w:asciiTheme="majorBidi" w:hAnsiTheme="majorBidi" w:cstheme="majorBidi"/>
        </w:rPr>
        <w:t xml:space="preserve"> kekurangan yang ada, maka penulis mengajukan beberapa saran , antara lain :</w:t>
      </w:r>
    </w:p>
    <w:p w14:paraId="6E251CF2" w14:textId="770407DC" w:rsidR="008C69A5" w:rsidRDefault="00AB48BE" w:rsidP="003F2C7A">
      <w:pPr>
        <w:pStyle w:val="ListParagraph"/>
        <w:numPr>
          <w:ilvl w:val="0"/>
          <w:numId w:val="37"/>
        </w:numPr>
        <w:spacing w:line="26" w:lineRule="atLeast"/>
        <w:jc w:val="both"/>
        <w:rPr>
          <w:rFonts w:asciiTheme="majorBidi" w:hAnsiTheme="majorBidi" w:cstheme="majorBidi"/>
        </w:rPr>
      </w:pPr>
      <w:r>
        <w:rPr>
          <w:rFonts w:asciiTheme="majorBidi" w:hAnsiTheme="majorBidi" w:cstheme="majorBidi"/>
        </w:rPr>
        <w:t>Sebaiknya perdaerah harus dilakukan koreksi ketinggian tempat untuk menentukan awal waktu shalat bukan hanya satu daerah saja yang dilakukan koreksi ketinggian tempat.</w:t>
      </w:r>
    </w:p>
    <w:p w14:paraId="0C04124F" w14:textId="1EFD22AB" w:rsidR="00AB48BE" w:rsidRDefault="00AB48BE" w:rsidP="003F2C7A">
      <w:pPr>
        <w:pStyle w:val="ListParagraph"/>
        <w:numPr>
          <w:ilvl w:val="0"/>
          <w:numId w:val="37"/>
        </w:numPr>
        <w:spacing w:line="26" w:lineRule="atLeast"/>
        <w:jc w:val="both"/>
        <w:rPr>
          <w:rFonts w:asciiTheme="majorBidi" w:hAnsiTheme="majorBidi" w:cstheme="majorBidi"/>
        </w:rPr>
      </w:pPr>
      <w:r>
        <w:rPr>
          <w:rFonts w:asciiTheme="majorBidi" w:hAnsiTheme="majorBidi" w:cstheme="majorBidi"/>
        </w:rPr>
        <w:t>Pihak dari Kemenag harus mengecek setiap daerah bahwasanya ketinggian tempat itu berpengaruh d</w:t>
      </w:r>
      <w:r w:rsidR="00F538CE">
        <w:rPr>
          <w:rFonts w:asciiTheme="majorBidi" w:hAnsiTheme="majorBidi" w:cstheme="majorBidi"/>
        </w:rPr>
        <w:t>alam menentukan awal waktu shalat.</w:t>
      </w:r>
    </w:p>
    <w:p w14:paraId="591F4093" w14:textId="5C48C448" w:rsidR="00F538CE" w:rsidRDefault="00F538CE" w:rsidP="003F2C7A">
      <w:pPr>
        <w:pStyle w:val="ListParagraph"/>
        <w:numPr>
          <w:ilvl w:val="0"/>
          <w:numId w:val="37"/>
        </w:numPr>
        <w:spacing w:line="26" w:lineRule="atLeast"/>
        <w:jc w:val="both"/>
        <w:rPr>
          <w:rFonts w:asciiTheme="majorBidi" w:hAnsiTheme="majorBidi" w:cstheme="majorBidi"/>
        </w:rPr>
      </w:pPr>
      <w:r>
        <w:rPr>
          <w:rFonts w:asciiTheme="majorBidi" w:hAnsiTheme="majorBidi" w:cstheme="majorBidi"/>
        </w:rPr>
        <w:t xml:space="preserve">Mungkin banyak kesalahan penulis dalam penulisn skripsi ini </w:t>
      </w:r>
    </w:p>
    <w:p w14:paraId="32A7B1C5" w14:textId="77777777" w:rsidR="00AB48BE" w:rsidRDefault="00AB48BE" w:rsidP="00AB48BE">
      <w:pPr>
        <w:spacing w:line="26" w:lineRule="atLeast"/>
        <w:jc w:val="both"/>
        <w:rPr>
          <w:rFonts w:asciiTheme="majorBidi" w:hAnsiTheme="majorBidi" w:cstheme="majorBidi"/>
        </w:rPr>
      </w:pPr>
    </w:p>
    <w:p w14:paraId="1C0B97A4" w14:textId="77777777" w:rsidR="005415EE" w:rsidRDefault="005415EE" w:rsidP="0087176F">
      <w:pPr>
        <w:spacing w:line="26" w:lineRule="atLeast"/>
        <w:jc w:val="both"/>
        <w:rPr>
          <w:rFonts w:asciiTheme="majorBidi" w:hAnsiTheme="majorBidi" w:cstheme="majorBidi"/>
        </w:rPr>
      </w:pPr>
    </w:p>
    <w:p w14:paraId="6AC736B4" w14:textId="77777777" w:rsidR="00C5335E" w:rsidRDefault="00C5335E" w:rsidP="0087176F">
      <w:pPr>
        <w:spacing w:line="26" w:lineRule="atLeast"/>
        <w:jc w:val="both"/>
        <w:rPr>
          <w:rFonts w:asciiTheme="majorBidi" w:hAnsiTheme="majorBidi" w:cstheme="majorBidi"/>
        </w:rPr>
      </w:pPr>
    </w:p>
    <w:p w14:paraId="778A8A67" w14:textId="77777777" w:rsidR="00C5335E" w:rsidRPr="0087176F" w:rsidRDefault="00C5335E" w:rsidP="0087176F">
      <w:pPr>
        <w:spacing w:line="26" w:lineRule="atLeast"/>
        <w:jc w:val="both"/>
        <w:rPr>
          <w:rFonts w:asciiTheme="majorBidi" w:hAnsiTheme="majorBidi" w:cstheme="majorBidi"/>
        </w:rPr>
      </w:pPr>
    </w:p>
    <w:p w14:paraId="4AAF4F5D" w14:textId="7300B183" w:rsidR="003F0B68" w:rsidRPr="00D52F28" w:rsidRDefault="003F0B68" w:rsidP="00DD461B">
      <w:pPr>
        <w:pStyle w:val="Heading1"/>
        <w:spacing w:line="26" w:lineRule="atLeast"/>
        <w:jc w:val="center"/>
        <w:rPr>
          <w:rFonts w:asciiTheme="majorBidi" w:hAnsiTheme="majorBidi"/>
          <w:color w:val="auto"/>
        </w:rPr>
      </w:pPr>
      <w:bookmarkStart w:id="34" w:name="_Toc185693165"/>
      <w:r w:rsidRPr="00D52F28">
        <w:rPr>
          <w:rFonts w:asciiTheme="majorBidi" w:hAnsiTheme="majorBidi"/>
          <w:color w:val="auto"/>
        </w:rPr>
        <w:lastRenderedPageBreak/>
        <w:t>DAFTAR PUSTAKA</w:t>
      </w:r>
      <w:bookmarkEnd w:id="34"/>
    </w:p>
    <w:p w14:paraId="0144D228" w14:textId="3A129A06" w:rsidR="00200919" w:rsidRPr="00B55B22" w:rsidRDefault="00200919" w:rsidP="00DD461B">
      <w:pPr>
        <w:spacing w:line="26" w:lineRule="atLeast"/>
        <w:rPr>
          <w:rFonts w:asciiTheme="majorBidi" w:hAnsiTheme="majorBidi" w:cstheme="majorBidi"/>
          <w:b/>
          <w:bCs/>
        </w:rPr>
      </w:pPr>
      <w:r w:rsidRPr="00B55B22">
        <w:rPr>
          <w:rFonts w:asciiTheme="majorBidi" w:hAnsiTheme="majorBidi" w:cstheme="majorBidi"/>
          <w:b/>
          <w:bCs/>
        </w:rPr>
        <w:t>Buku</w:t>
      </w:r>
    </w:p>
    <w:p w14:paraId="483F0B71" w14:textId="2C61B286" w:rsidR="00200919" w:rsidRDefault="002E5A42" w:rsidP="002E5A42">
      <w:pPr>
        <w:spacing w:line="26" w:lineRule="atLeast"/>
        <w:jc w:val="both"/>
        <w:rPr>
          <w:rFonts w:asciiTheme="majorBidi" w:hAnsiTheme="majorBidi" w:cstheme="majorBidi"/>
        </w:rPr>
      </w:pPr>
      <w:r>
        <w:rPr>
          <w:rFonts w:asciiTheme="majorBidi" w:hAnsiTheme="majorBidi" w:cstheme="majorBidi"/>
        </w:rPr>
        <w:tab/>
        <w:t xml:space="preserve">Ahmad Izzuddin, (2012), </w:t>
      </w:r>
      <w:r w:rsidR="00200919" w:rsidRPr="002E5A42">
        <w:rPr>
          <w:rFonts w:asciiTheme="majorBidi" w:hAnsiTheme="majorBidi" w:cstheme="majorBidi"/>
        </w:rPr>
        <w:t>Ilmu Falak Praktis</w:t>
      </w:r>
      <w:r w:rsidR="00200919" w:rsidRPr="00200919">
        <w:rPr>
          <w:rFonts w:asciiTheme="majorBidi" w:hAnsiTheme="majorBidi" w:cstheme="majorBidi"/>
        </w:rPr>
        <w:t>, Semaran</w:t>
      </w:r>
      <w:r>
        <w:rPr>
          <w:rFonts w:asciiTheme="majorBidi" w:hAnsiTheme="majorBidi" w:cstheme="majorBidi"/>
        </w:rPr>
        <w:t>g, PT. Pustaka Rizki Putra</w:t>
      </w:r>
    </w:p>
    <w:p w14:paraId="1A2E6B69" w14:textId="6EAE709B" w:rsidR="00EC1947" w:rsidRPr="00200919" w:rsidRDefault="00EC1947" w:rsidP="00DD461B">
      <w:pPr>
        <w:spacing w:line="26" w:lineRule="atLeast"/>
        <w:jc w:val="both"/>
        <w:rPr>
          <w:rFonts w:asciiTheme="majorBidi" w:hAnsiTheme="majorBidi" w:cstheme="majorBidi"/>
        </w:rPr>
      </w:pPr>
      <w:r>
        <w:rPr>
          <w:rFonts w:asciiTheme="majorBidi" w:hAnsiTheme="majorBidi" w:cstheme="majorBidi"/>
        </w:rPr>
        <w:tab/>
      </w:r>
      <w:r w:rsidRPr="00EC1947">
        <w:rPr>
          <w:rFonts w:asciiTheme="majorBidi" w:hAnsiTheme="majorBidi" w:cstheme="majorBidi"/>
        </w:rPr>
        <w:t xml:space="preserve">Ahmad Sarwat, </w:t>
      </w:r>
      <w:r w:rsidR="002E5A42">
        <w:rPr>
          <w:rFonts w:asciiTheme="majorBidi" w:hAnsiTheme="majorBidi" w:cstheme="majorBidi"/>
        </w:rPr>
        <w:t xml:space="preserve">(2019), </w:t>
      </w:r>
      <w:r w:rsidRPr="00EC1947">
        <w:rPr>
          <w:rFonts w:asciiTheme="majorBidi" w:hAnsiTheme="majorBidi" w:cstheme="majorBidi"/>
        </w:rPr>
        <w:t>Ensikloped</w:t>
      </w:r>
      <w:r w:rsidR="002E5A42">
        <w:rPr>
          <w:rFonts w:asciiTheme="majorBidi" w:hAnsiTheme="majorBidi" w:cstheme="majorBidi"/>
        </w:rPr>
        <w:t xml:space="preserve">ia Fiqih Indonesia 3 </w:t>
      </w:r>
      <w:r w:rsidRPr="00EC1947">
        <w:rPr>
          <w:rFonts w:asciiTheme="majorBidi" w:hAnsiTheme="majorBidi" w:cstheme="majorBidi"/>
        </w:rPr>
        <w:t xml:space="preserve"> shalat, </w:t>
      </w:r>
      <w:r w:rsidR="002E5A42">
        <w:rPr>
          <w:rFonts w:asciiTheme="majorBidi" w:hAnsiTheme="majorBidi" w:cstheme="majorBidi"/>
        </w:rPr>
        <w:t>Jakarta</w:t>
      </w:r>
      <w:r w:rsidR="00F5082C">
        <w:rPr>
          <w:rFonts w:asciiTheme="majorBidi" w:hAnsiTheme="majorBidi" w:cstheme="majorBidi"/>
        </w:rPr>
        <w:t xml:space="preserve"> : </w:t>
      </w:r>
      <w:r w:rsidRPr="00EC1947">
        <w:rPr>
          <w:rFonts w:asciiTheme="majorBidi" w:hAnsiTheme="majorBidi" w:cstheme="majorBidi"/>
        </w:rPr>
        <w:t>Gramedia Pustaka Utama</w:t>
      </w:r>
    </w:p>
    <w:p w14:paraId="35A6CFC2" w14:textId="7CE89506" w:rsidR="00200919" w:rsidRPr="00200919" w:rsidRDefault="00200919" w:rsidP="00DD461B">
      <w:pPr>
        <w:spacing w:line="26" w:lineRule="atLeast"/>
        <w:jc w:val="both"/>
        <w:rPr>
          <w:rFonts w:asciiTheme="majorBidi" w:hAnsiTheme="majorBidi" w:cstheme="majorBidi"/>
        </w:rPr>
      </w:pPr>
      <w:r w:rsidRPr="00200919">
        <w:rPr>
          <w:rFonts w:asciiTheme="majorBidi" w:hAnsiTheme="majorBidi" w:cstheme="majorBidi"/>
        </w:rPr>
        <w:tab/>
        <w:t>Ahmad Musonnif,</w:t>
      </w:r>
      <w:r w:rsidR="002E5A42">
        <w:rPr>
          <w:rFonts w:asciiTheme="majorBidi" w:hAnsiTheme="majorBidi" w:cstheme="majorBidi"/>
        </w:rPr>
        <w:t xml:space="preserve"> (2011), </w:t>
      </w:r>
      <w:r w:rsidRPr="00200919">
        <w:rPr>
          <w:rFonts w:asciiTheme="majorBidi" w:hAnsiTheme="majorBidi" w:cstheme="majorBidi"/>
        </w:rPr>
        <w:t xml:space="preserve">Ilmu Falak Metode Hisab Awal Waktu Salat, Arah Kiblat, Hisab Urfi dan Hakiki </w:t>
      </w:r>
      <w:r w:rsidR="002E5A42">
        <w:rPr>
          <w:rFonts w:asciiTheme="majorBidi" w:hAnsiTheme="majorBidi" w:cstheme="majorBidi"/>
        </w:rPr>
        <w:t xml:space="preserve">Awal Bulan, </w:t>
      </w:r>
      <w:r w:rsidR="00F5082C">
        <w:rPr>
          <w:rFonts w:asciiTheme="majorBidi" w:hAnsiTheme="majorBidi" w:cstheme="majorBidi"/>
        </w:rPr>
        <w:t xml:space="preserve">Yogyakarta : </w:t>
      </w:r>
      <w:r w:rsidR="002E5A42">
        <w:rPr>
          <w:rFonts w:asciiTheme="majorBidi" w:hAnsiTheme="majorBidi" w:cstheme="majorBidi"/>
        </w:rPr>
        <w:t>Teras</w:t>
      </w:r>
    </w:p>
    <w:p w14:paraId="5B7D2562" w14:textId="00141BF6" w:rsidR="00200919" w:rsidRPr="00200919" w:rsidRDefault="00200919" w:rsidP="00DD461B">
      <w:pPr>
        <w:tabs>
          <w:tab w:val="left" w:pos="5339"/>
        </w:tabs>
        <w:spacing w:line="26" w:lineRule="atLeast"/>
        <w:jc w:val="both"/>
        <w:rPr>
          <w:rFonts w:asciiTheme="majorBidi" w:hAnsiTheme="majorBidi" w:cstheme="majorBidi"/>
        </w:rPr>
      </w:pPr>
      <w:r w:rsidRPr="00200919">
        <w:rPr>
          <w:rFonts w:asciiTheme="majorBidi" w:hAnsiTheme="majorBidi" w:cstheme="majorBidi"/>
          <w:b/>
          <w:bCs/>
        </w:rPr>
        <w:t xml:space="preserve">             </w:t>
      </w:r>
      <w:r w:rsidRPr="00200919">
        <w:rPr>
          <w:rFonts w:asciiTheme="majorBidi" w:hAnsiTheme="majorBidi" w:cstheme="majorBidi"/>
        </w:rPr>
        <w:t>Dimsiki Hadi,</w:t>
      </w:r>
      <w:r w:rsidR="002E5A42">
        <w:rPr>
          <w:rFonts w:asciiTheme="majorBidi" w:hAnsiTheme="majorBidi" w:cstheme="majorBidi"/>
        </w:rPr>
        <w:t xml:space="preserve"> (2009), </w:t>
      </w:r>
      <w:r w:rsidRPr="00200919">
        <w:rPr>
          <w:rFonts w:asciiTheme="majorBidi" w:hAnsiTheme="majorBidi" w:cstheme="majorBidi"/>
        </w:rPr>
        <w:t xml:space="preserve"> </w:t>
      </w:r>
      <w:r w:rsidRPr="002E5A42">
        <w:rPr>
          <w:rFonts w:asciiTheme="majorBidi" w:hAnsiTheme="majorBidi" w:cstheme="majorBidi"/>
        </w:rPr>
        <w:t>S</w:t>
      </w:r>
      <w:r w:rsidR="002E5A42" w:rsidRPr="002E5A42">
        <w:rPr>
          <w:rFonts w:asciiTheme="majorBidi" w:hAnsiTheme="majorBidi" w:cstheme="majorBidi"/>
        </w:rPr>
        <w:t xml:space="preserve">ains untuk Kesempurnaan Ibadah </w:t>
      </w:r>
      <w:r w:rsidRPr="002E5A42">
        <w:rPr>
          <w:rFonts w:asciiTheme="majorBidi" w:hAnsiTheme="majorBidi" w:cstheme="majorBidi"/>
        </w:rPr>
        <w:t>Penerapan Sains dalam Peribadatan,</w:t>
      </w:r>
      <w:r w:rsidR="002E5A42">
        <w:rPr>
          <w:rFonts w:asciiTheme="majorBidi" w:hAnsiTheme="majorBidi" w:cstheme="majorBidi"/>
        </w:rPr>
        <w:t xml:space="preserve"> Yogyakarta</w:t>
      </w:r>
      <w:r w:rsidR="00F5082C">
        <w:rPr>
          <w:rFonts w:asciiTheme="majorBidi" w:hAnsiTheme="majorBidi" w:cstheme="majorBidi"/>
        </w:rPr>
        <w:t xml:space="preserve"> : </w:t>
      </w:r>
      <w:r w:rsidR="002E5A42">
        <w:rPr>
          <w:rFonts w:asciiTheme="majorBidi" w:hAnsiTheme="majorBidi" w:cstheme="majorBidi"/>
        </w:rPr>
        <w:t>Prima Pustaka</w:t>
      </w:r>
    </w:p>
    <w:p w14:paraId="6B100D9F" w14:textId="794B51EA" w:rsidR="00200919" w:rsidRPr="00200919" w:rsidRDefault="00200919" w:rsidP="00DD461B">
      <w:pPr>
        <w:spacing w:line="26" w:lineRule="atLeast"/>
        <w:jc w:val="both"/>
        <w:rPr>
          <w:rFonts w:asciiTheme="majorBidi" w:hAnsiTheme="majorBidi" w:cstheme="majorBidi"/>
        </w:rPr>
      </w:pPr>
      <w:r w:rsidRPr="00200919">
        <w:rPr>
          <w:rFonts w:asciiTheme="majorBidi" w:hAnsiTheme="majorBidi" w:cstheme="majorBidi"/>
          <w:b/>
          <w:bCs/>
        </w:rPr>
        <w:tab/>
      </w:r>
      <w:r w:rsidR="002E5A42">
        <w:rPr>
          <w:rFonts w:asciiTheme="majorBidi" w:hAnsiTheme="majorBidi" w:cstheme="majorBidi"/>
        </w:rPr>
        <w:t xml:space="preserve">Fadlolan Musyaffa’ Mu’thi, (2007), </w:t>
      </w:r>
      <w:r w:rsidRPr="00200919">
        <w:rPr>
          <w:rFonts w:asciiTheme="majorBidi" w:hAnsiTheme="majorBidi" w:cstheme="majorBidi"/>
        </w:rPr>
        <w:t>Shalat Di Pesawat Dan Angkasa (Studi Komperatif Antar Madzhab Fiq</w:t>
      </w:r>
      <w:r w:rsidR="002E5A42">
        <w:rPr>
          <w:rFonts w:asciiTheme="majorBidi" w:hAnsiTheme="majorBidi" w:cstheme="majorBidi"/>
        </w:rPr>
        <w:t>ih), Semarang</w:t>
      </w:r>
      <w:r w:rsidR="00F5082C">
        <w:rPr>
          <w:rFonts w:asciiTheme="majorBidi" w:hAnsiTheme="majorBidi" w:cstheme="majorBidi"/>
        </w:rPr>
        <w:t xml:space="preserve"> : </w:t>
      </w:r>
      <w:r w:rsidR="002E5A42">
        <w:rPr>
          <w:rFonts w:asciiTheme="majorBidi" w:hAnsiTheme="majorBidi" w:cstheme="majorBidi"/>
        </w:rPr>
        <w:t>Syauqi Press</w:t>
      </w:r>
    </w:p>
    <w:p w14:paraId="61E7719D" w14:textId="076674C2" w:rsidR="00200919" w:rsidRPr="00200919" w:rsidRDefault="00200919" w:rsidP="00DD461B">
      <w:pPr>
        <w:spacing w:line="26" w:lineRule="atLeast"/>
        <w:jc w:val="both"/>
        <w:rPr>
          <w:rFonts w:asciiTheme="majorBidi" w:hAnsiTheme="majorBidi" w:cstheme="majorBidi"/>
          <w:b/>
          <w:bCs/>
        </w:rPr>
      </w:pPr>
      <w:r w:rsidRPr="00200919">
        <w:rPr>
          <w:rFonts w:asciiTheme="majorBidi" w:hAnsiTheme="majorBidi" w:cstheme="majorBidi"/>
        </w:rPr>
        <w:tab/>
        <w:t>Imam al-Hafizh al-Hujjah Syihab al-Din Abi al-Fadhl Ahmad bin ‘Ali bin Hajar al- ‘Asqalani, Tahzib al-</w:t>
      </w:r>
      <w:r w:rsidR="002E5A42">
        <w:rPr>
          <w:rFonts w:asciiTheme="majorBidi" w:hAnsiTheme="majorBidi" w:cstheme="majorBidi"/>
        </w:rPr>
        <w:t xml:space="preserve">Tahzib, Juz V, Beirut-Libanon, </w:t>
      </w:r>
      <w:r w:rsidRPr="00200919">
        <w:rPr>
          <w:rFonts w:asciiTheme="majorBidi" w:hAnsiTheme="majorBidi" w:cstheme="majorBidi"/>
        </w:rPr>
        <w:t>Dar al-Kutb al-‘Ilmiyah, 1994</w:t>
      </w:r>
    </w:p>
    <w:p w14:paraId="06FE80C3" w14:textId="237804F3" w:rsidR="00200919" w:rsidRPr="002E5A42" w:rsidRDefault="00200919" w:rsidP="00DD461B">
      <w:pPr>
        <w:spacing w:line="26" w:lineRule="atLeast"/>
        <w:jc w:val="both"/>
        <w:rPr>
          <w:rFonts w:asciiTheme="majorBidi" w:hAnsiTheme="majorBidi" w:cstheme="majorBidi"/>
          <w:color w:val="222222"/>
          <w:shd w:val="clear" w:color="auto" w:fill="FFFFFF"/>
        </w:rPr>
      </w:pPr>
      <w:r w:rsidRPr="00200919">
        <w:rPr>
          <w:rFonts w:asciiTheme="majorBidi" w:hAnsiTheme="majorBidi" w:cstheme="majorBidi"/>
          <w:color w:val="222222"/>
          <w:shd w:val="clear" w:color="auto" w:fill="FFFFFF"/>
        </w:rPr>
        <w:tab/>
      </w:r>
      <w:r w:rsidR="002E5A42">
        <w:rPr>
          <w:rFonts w:asciiTheme="majorBidi" w:hAnsiTheme="majorBidi" w:cstheme="majorBidi"/>
          <w:color w:val="222222"/>
          <w:shd w:val="clear" w:color="auto" w:fill="FFFFFF"/>
        </w:rPr>
        <w:t xml:space="preserve">Khazin, Muhyiddin, (2004), </w:t>
      </w:r>
      <w:r w:rsidRPr="002E5A42">
        <w:rPr>
          <w:rFonts w:asciiTheme="majorBidi" w:hAnsiTheme="majorBidi" w:cstheme="majorBidi"/>
          <w:color w:val="222222"/>
          <w:shd w:val="clear" w:color="auto" w:fill="FFFFFF"/>
        </w:rPr>
        <w:t>Ilmu falak dalam teori dan praktik: perhitungan arah kiblat, waktu shalat, awal bulan dan gerhana</w:t>
      </w:r>
      <w:r w:rsidR="00F5082C">
        <w:rPr>
          <w:rFonts w:asciiTheme="majorBidi" w:hAnsiTheme="majorBidi" w:cstheme="majorBidi"/>
          <w:color w:val="222222"/>
          <w:shd w:val="clear" w:color="auto" w:fill="FFFFFF"/>
        </w:rPr>
        <w:t xml:space="preserve"> : </w:t>
      </w:r>
      <w:r w:rsidR="002E5A42">
        <w:rPr>
          <w:rFonts w:asciiTheme="majorBidi" w:hAnsiTheme="majorBidi" w:cstheme="majorBidi"/>
          <w:color w:val="222222"/>
          <w:shd w:val="clear" w:color="auto" w:fill="FFFFFF"/>
        </w:rPr>
        <w:t xml:space="preserve">Buana pustaka </w:t>
      </w:r>
    </w:p>
    <w:p w14:paraId="6C9E5B74" w14:textId="089D3D49" w:rsidR="00200919" w:rsidRDefault="002E5A42" w:rsidP="00DD461B">
      <w:pPr>
        <w:tabs>
          <w:tab w:val="left" w:pos="5339"/>
        </w:tabs>
        <w:spacing w:line="26" w:lineRule="atLeast"/>
        <w:jc w:val="both"/>
        <w:rPr>
          <w:rFonts w:asciiTheme="majorBidi" w:hAnsiTheme="majorBidi" w:cstheme="majorBidi"/>
        </w:rPr>
      </w:pPr>
      <w:r>
        <w:rPr>
          <w:rFonts w:asciiTheme="majorBidi" w:hAnsiTheme="majorBidi" w:cstheme="majorBidi"/>
        </w:rPr>
        <w:t xml:space="preserve">            Muchtar Salimi, (1997), </w:t>
      </w:r>
      <w:r w:rsidR="00200919" w:rsidRPr="002E5A42">
        <w:rPr>
          <w:rFonts w:asciiTheme="majorBidi" w:hAnsiTheme="majorBidi" w:cstheme="majorBidi"/>
        </w:rPr>
        <w:t>Ilmu Falak Penetapan Awal Waktu Sholat dan Arah Kiblat</w:t>
      </w:r>
      <w:r w:rsidR="00200919" w:rsidRPr="00200919">
        <w:rPr>
          <w:rFonts w:asciiTheme="majorBidi" w:hAnsiTheme="majorBidi" w:cstheme="majorBidi"/>
        </w:rPr>
        <w:t xml:space="preserve">, Surakarta </w:t>
      </w:r>
      <w:r>
        <w:rPr>
          <w:rFonts w:asciiTheme="majorBidi" w:hAnsiTheme="majorBidi" w:cstheme="majorBidi"/>
        </w:rPr>
        <w:t>: Universitas Muhammadiyah</w:t>
      </w:r>
    </w:p>
    <w:p w14:paraId="5887EF7C" w14:textId="11483CCA" w:rsidR="00C5335E" w:rsidRPr="00C5335E" w:rsidRDefault="00C5335E" w:rsidP="00C5335E">
      <w:pPr>
        <w:pStyle w:val="FootnoteText"/>
        <w:rPr>
          <w:rFonts w:asciiTheme="majorBidi" w:hAnsiTheme="majorBidi" w:cstheme="majorBidi"/>
          <w:sz w:val="22"/>
          <w:szCs w:val="22"/>
        </w:rPr>
      </w:pPr>
      <w:r>
        <w:rPr>
          <w:rFonts w:asciiTheme="majorBidi" w:hAnsiTheme="majorBidi" w:cstheme="majorBidi"/>
        </w:rPr>
        <w:tab/>
      </w:r>
      <w:r>
        <w:rPr>
          <w:rFonts w:asciiTheme="majorBidi" w:hAnsiTheme="majorBidi" w:cstheme="majorBidi"/>
          <w:sz w:val="22"/>
          <w:szCs w:val="22"/>
        </w:rPr>
        <w:t>M. Sayuthi Ali,</w:t>
      </w:r>
      <w:r w:rsidR="002E5A42">
        <w:rPr>
          <w:rFonts w:asciiTheme="majorBidi" w:hAnsiTheme="majorBidi" w:cstheme="majorBidi"/>
          <w:sz w:val="22"/>
          <w:szCs w:val="22"/>
        </w:rPr>
        <w:t xml:space="preserve"> (1997), </w:t>
      </w:r>
      <w:r>
        <w:rPr>
          <w:rFonts w:asciiTheme="majorBidi" w:hAnsiTheme="majorBidi" w:cstheme="majorBidi"/>
          <w:sz w:val="22"/>
          <w:szCs w:val="22"/>
        </w:rPr>
        <w:t xml:space="preserve"> Ilmu Falak I ,</w:t>
      </w:r>
      <w:r w:rsidR="002E5A42">
        <w:rPr>
          <w:rFonts w:asciiTheme="majorBidi" w:hAnsiTheme="majorBidi" w:cstheme="majorBidi"/>
          <w:sz w:val="22"/>
          <w:szCs w:val="22"/>
        </w:rPr>
        <w:t xml:space="preserve"> Jakarta</w:t>
      </w:r>
      <w:r w:rsidR="00F5082C">
        <w:rPr>
          <w:rFonts w:asciiTheme="majorBidi" w:hAnsiTheme="majorBidi" w:cstheme="majorBidi"/>
          <w:sz w:val="22"/>
          <w:szCs w:val="22"/>
        </w:rPr>
        <w:t xml:space="preserve"> : </w:t>
      </w:r>
      <w:r w:rsidRPr="00C5335E">
        <w:rPr>
          <w:rFonts w:asciiTheme="majorBidi" w:hAnsiTheme="majorBidi" w:cstheme="majorBidi"/>
          <w:sz w:val="22"/>
          <w:szCs w:val="22"/>
        </w:rPr>
        <w:t xml:space="preserve"> Raja G</w:t>
      </w:r>
      <w:r>
        <w:rPr>
          <w:rFonts w:asciiTheme="majorBidi" w:hAnsiTheme="majorBidi" w:cstheme="majorBidi"/>
          <w:sz w:val="22"/>
          <w:szCs w:val="22"/>
        </w:rPr>
        <w:t>rafindo P</w:t>
      </w:r>
      <w:r w:rsidR="002E5A42">
        <w:rPr>
          <w:rFonts w:asciiTheme="majorBidi" w:hAnsiTheme="majorBidi" w:cstheme="majorBidi"/>
          <w:sz w:val="22"/>
          <w:szCs w:val="22"/>
        </w:rPr>
        <w:t>ersada</w:t>
      </w:r>
    </w:p>
    <w:p w14:paraId="12276E33" w14:textId="3ECF3FEB" w:rsidR="00200919" w:rsidRPr="00200919" w:rsidRDefault="00200919" w:rsidP="00DD461B">
      <w:pPr>
        <w:spacing w:line="26" w:lineRule="atLeast"/>
        <w:jc w:val="both"/>
        <w:rPr>
          <w:rFonts w:asciiTheme="majorBidi" w:hAnsiTheme="majorBidi" w:cstheme="majorBidi"/>
          <w:color w:val="222222"/>
          <w:shd w:val="clear" w:color="auto" w:fill="FFFFFF"/>
        </w:rPr>
      </w:pPr>
      <w:r w:rsidRPr="00200919">
        <w:rPr>
          <w:rFonts w:asciiTheme="majorBidi" w:hAnsiTheme="majorBidi" w:cstheme="majorBidi"/>
          <w:color w:val="222222"/>
          <w:shd w:val="clear" w:color="auto" w:fill="FFFFFF"/>
        </w:rPr>
        <w:tab/>
      </w:r>
      <w:r w:rsidRPr="00200919">
        <w:rPr>
          <w:rFonts w:asciiTheme="majorBidi" w:hAnsiTheme="majorBidi" w:cstheme="majorBidi"/>
        </w:rPr>
        <w:t>Nuruddin ‘Itr,</w:t>
      </w:r>
      <w:r w:rsidR="00F5082C">
        <w:rPr>
          <w:rFonts w:asciiTheme="majorBidi" w:hAnsiTheme="majorBidi" w:cstheme="majorBidi"/>
        </w:rPr>
        <w:t xml:space="preserve"> (1994), </w:t>
      </w:r>
      <w:r w:rsidRPr="00200919">
        <w:rPr>
          <w:rFonts w:asciiTheme="majorBidi" w:hAnsiTheme="majorBidi" w:cstheme="majorBidi"/>
        </w:rPr>
        <w:t xml:space="preserve"> ‘Ulum al-Hadis, , manhaj al-Naqd fi ‘Ulumal-Hadits, terj. Mujito, Jilid II, B</w:t>
      </w:r>
      <w:r w:rsidR="00F5082C">
        <w:rPr>
          <w:rFonts w:asciiTheme="majorBidi" w:hAnsiTheme="majorBidi" w:cstheme="majorBidi"/>
        </w:rPr>
        <w:t>andung : Remaja Rosdakarya</w:t>
      </w:r>
    </w:p>
    <w:p w14:paraId="0DBB5427" w14:textId="350909D8" w:rsidR="00200919" w:rsidRPr="00200919" w:rsidRDefault="00200919" w:rsidP="00F5082C">
      <w:pPr>
        <w:spacing w:line="26" w:lineRule="atLeast"/>
        <w:jc w:val="both"/>
        <w:rPr>
          <w:rFonts w:asciiTheme="majorBidi" w:hAnsiTheme="majorBidi" w:cstheme="majorBidi"/>
          <w:color w:val="222222"/>
          <w:shd w:val="clear" w:color="auto" w:fill="FFFFFF"/>
        </w:rPr>
      </w:pPr>
      <w:r w:rsidRPr="00200919">
        <w:rPr>
          <w:rFonts w:asciiTheme="majorBidi" w:hAnsiTheme="majorBidi" w:cstheme="majorBidi"/>
        </w:rPr>
        <w:lastRenderedPageBreak/>
        <w:tab/>
      </w:r>
      <w:r w:rsidR="00F5082C">
        <w:rPr>
          <w:rFonts w:asciiTheme="majorBidi" w:hAnsiTheme="majorBidi" w:cstheme="majorBidi"/>
          <w:color w:val="222222"/>
          <w:shd w:val="clear" w:color="auto" w:fill="FFFFFF"/>
        </w:rPr>
        <w:t>Sarwat, Ahmad, (2018), Waktu Shalat, Rumah Publishing : Jakarta Selatan</w:t>
      </w:r>
    </w:p>
    <w:p w14:paraId="6698036E" w14:textId="65121D9D" w:rsidR="00200919" w:rsidRDefault="00200919" w:rsidP="00DD461B">
      <w:pPr>
        <w:spacing w:line="26" w:lineRule="atLeast"/>
        <w:jc w:val="both"/>
        <w:rPr>
          <w:rFonts w:asciiTheme="majorBidi" w:hAnsiTheme="majorBidi" w:cstheme="majorBidi"/>
        </w:rPr>
      </w:pPr>
      <w:r w:rsidRPr="00200919">
        <w:rPr>
          <w:rFonts w:asciiTheme="majorBidi" w:hAnsiTheme="majorBidi" w:cstheme="majorBidi"/>
          <w:color w:val="222222"/>
          <w:shd w:val="clear" w:color="auto" w:fill="FFFFFF"/>
        </w:rPr>
        <w:tab/>
      </w:r>
      <w:r w:rsidRPr="00200919">
        <w:rPr>
          <w:rFonts w:asciiTheme="majorBidi" w:hAnsiTheme="majorBidi" w:cstheme="majorBidi"/>
        </w:rPr>
        <w:t xml:space="preserve">Slamet Hambali, </w:t>
      </w:r>
      <w:r w:rsidR="00F5082C">
        <w:rPr>
          <w:rFonts w:asciiTheme="majorBidi" w:hAnsiTheme="majorBidi" w:cstheme="majorBidi"/>
        </w:rPr>
        <w:t xml:space="preserve">(2012), </w:t>
      </w:r>
      <w:r w:rsidRPr="00200919">
        <w:rPr>
          <w:rFonts w:asciiTheme="majorBidi" w:hAnsiTheme="majorBidi" w:cstheme="majorBidi"/>
        </w:rPr>
        <w:t xml:space="preserve">Aplikasi Astronomi Modern Modern Dalam Kitab As-Shalat Karya Abdul Hakim: Analisis Teori Awal Waktu Shalat Dalam Perspektif </w:t>
      </w:r>
      <w:r w:rsidR="00F5082C">
        <w:rPr>
          <w:rFonts w:asciiTheme="majorBidi" w:hAnsiTheme="majorBidi" w:cstheme="majorBidi"/>
        </w:rPr>
        <w:t>Astronomi Modern,  Semarang</w:t>
      </w:r>
    </w:p>
    <w:p w14:paraId="70C873B1" w14:textId="55A79770" w:rsidR="00200919" w:rsidRPr="00200919" w:rsidRDefault="00F5082C" w:rsidP="00F5082C">
      <w:pPr>
        <w:spacing w:line="26" w:lineRule="atLeast"/>
        <w:jc w:val="both"/>
        <w:rPr>
          <w:rFonts w:asciiTheme="majorBidi" w:hAnsiTheme="majorBidi" w:cstheme="majorBidi"/>
        </w:rPr>
      </w:pPr>
      <w:r>
        <w:rPr>
          <w:rFonts w:asciiTheme="majorBidi" w:hAnsiTheme="majorBidi" w:cstheme="majorBidi"/>
        </w:rPr>
        <w:tab/>
        <w:t>Suryana, (2010), Metedologi Penelitian (Modul Praktis Penelitian Kuantitatif dan Kualitatif), Bandung : UPI</w:t>
      </w:r>
    </w:p>
    <w:p w14:paraId="2AC660EC" w14:textId="364956A5" w:rsidR="00200919" w:rsidRPr="00200919" w:rsidRDefault="00200919" w:rsidP="00EC1947">
      <w:pPr>
        <w:spacing w:line="26" w:lineRule="atLeast"/>
        <w:jc w:val="both"/>
        <w:rPr>
          <w:rFonts w:asciiTheme="majorBidi" w:hAnsiTheme="majorBidi" w:cstheme="majorBidi"/>
        </w:rPr>
      </w:pPr>
      <w:r w:rsidRPr="00200919">
        <w:rPr>
          <w:rFonts w:asciiTheme="majorBidi" w:hAnsiTheme="majorBidi" w:cstheme="majorBidi"/>
        </w:rPr>
        <w:tab/>
        <w:t xml:space="preserve"> Sayyid Sabiq, </w:t>
      </w:r>
      <w:r w:rsidR="00F5082C">
        <w:rPr>
          <w:rFonts w:asciiTheme="majorBidi" w:hAnsiTheme="majorBidi" w:cstheme="majorBidi"/>
        </w:rPr>
        <w:t xml:space="preserve">(1973), </w:t>
      </w:r>
      <w:r w:rsidRPr="00200919">
        <w:rPr>
          <w:rFonts w:asciiTheme="majorBidi" w:hAnsiTheme="majorBidi" w:cstheme="majorBidi"/>
        </w:rPr>
        <w:t xml:space="preserve">Fiqhussunnah, terj, Mahyuddin Syaf, Fiqih Sunnah, jilid 1-2, </w:t>
      </w:r>
      <w:r w:rsidR="00F5082C">
        <w:rPr>
          <w:rFonts w:asciiTheme="majorBidi" w:hAnsiTheme="majorBidi" w:cstheme="majorBidi"/>
        </w:rPr>
        <w:t>Bandung : PT. Al-Maa’rif</w:t>
      </w:r>
      <w:r w:rsidR="00EC1947">
        <w:rPr>
          <w:rFonts w:asciiTheme="majorBidi" w:hAnsiTheme="majorBidi" w:cstheme="majorBidi"/>
        </w:rPr>
        <w:tab/>
      </w:r>
      <w:r w:rsidR="00A46724">
        <w:rPr>
          <w:rFonts w:asciiTheme="majorBidi" w:hAnsiTheme="majorBidi" w:cstheme="majorBidi"/>
        </w:rPr>
        <w:t xml:space="preserve">  </w:t>
      </w:r>
      <w:r w:rsidR="00C5335E">
        <w:rPr>
          <w:rFonts w:asciiTheme="majorBidi" w:hAnsiTheme="majorBidi" w:cstheme="majorBidi"/>
        </w:rPr>
        <w:t xml:space="preserve">    </w:t>
      </w:r>
    </w:p>
    <w:p w14:paraId="17811601" w14:textId="77777777" w:rsidR="00200919" w:rsidRPr="00200919" w:rsidRDefault="00200919" w:rsidP="00DD461B">
      <w:pPr>
        <w:spacing w:line="26" w:lineRule="atLeast"/>
        <w:jc w:val="both"/>
        <w:rPr>
          <w:rFonts w:asciiTheme="majorBidi" w:hAnsiTheme="majorBidi" w:cstheme="majorBidi"/>
          <w:b/>
          <w:bCs/>
          <w:color w:val="222222"/>
          <w:shd w:val="clear" w:color="auto" w:fill="FFFFFF"/>
        </w:rPr>
      </w:pPr>
      <w:r w:rsidRPr="00200919">
        <w:rPr>
          <w:rFonts w:asciiTheme="majorBidi" w:hAnsiTheme="majorBidi" w:cstheme="majorBidi"/>
          <w:b/>
          <w:bCs/>
          <w:color w:val="222222"/>
          <w:shd w:val="clear" w:color="auto" w:fill="FFFFFF"/>
        </w:rPr>
        <w:t>Jurnal dan Artikel</w:t>
      </w:r>
    </w:p>
    <w:p w14:paraId="4E35D6CA" w14:textId="518BDD9A" w:rsidR="00200919" w:rsidRPr="00200919" w:rsidRDefault="00200919" w:rsidP="00DD461B">
      <w:pPr>
        <w:pStyle w:val="FootnoteText"/>
        <w:spacing w:line="26" w:lineRule="atLeast"/>
        <w:ind w:left="142" w:firstLine="426"/>
        <w:jc w:val="both"/>
        <w:rPr>
          <w:rFonts w:asciiTheme="majorBidi" w:hAnsiTheme="majorBidi" w:cstheme="majorBidi"/>
          <w:sz w:val="22"/>
          <w:szCs w:val="22"/>
        </w:rPr>
      </w:pPr>
      <w:r w:rsidRPr="00200919">
        <w:rPr>
          <w:rFonts w:asciiTheme="majorBidi" w:hAnsiTheme="majorBidi" w:cstheme="majorBidi"/>
          <w:b/>
          <w:bCs/>
          <w:color w:val="222222"/>
          <w:sz w:val="22"/>
          <w:szCs w:val="22"/>
          <w:shd w:val="clear" w:color="auto" w:fill="FFFFFF"/>
        </w:rPr>
        <w:tab/>
      </w:r>
      <w:r w:rsidRPr="00200919">
        <w:rPr>
          <w:rFonts w:asciiTheme="majorBidi" w:hAnsiTheme="majorBidi" w:cstheme="majorBidi"/>
          <w:sz w:val="22"/>
          <w:szCs w:val="22"/>
        </w:rPr>
        <w:t>Alimuddin,</w:t>
      </w:r>
      <w:r w:rsidR="00F5082C">
        <w:rPr>
          <w:rFonts w:asciiTheme="majorBidi" w:hAnsiTheme="majorBidi" w:cstheme="majorBidi"/>
          <w:sz w:val="22"/>
          <w:szCs w:val="22"/>
        </w:rPr>
        <w:t xml:space="preserve"> (2012), </w:t>
      </w:r>
      <w:r w:rsidRPr="00200919">
        <w:rPr>
          <w:rFonts w:asciiTheme="majorBidi" w:hAnsiTheme="majorBidi" w:cstheme="majorBidi"/>
          <w:sz w:val="22"/>
          <w:szCs w:val="22"/>
        </w:rPr>
        <w:t>Perspektif Syar’i d</w:t>
      </w:r>
      <w:r w:rsidR="00F5082C">
        <w:rPr>
          <w:rFonts w:asciiTheme="majorBidi" w:hAnsiTheme="majorBidi" w:cstheme="majorBidi"/>
          <w:sz w:val="22"/>
          <w:szCs w:val="22"/>
        </w:rPr>
        <w:t>an Sains Awal Waktu Salat</w:t>
      </w:r>
      <w:r w:rsidR="00AB48BE">
        <w:rPr>
          <w:rFonts w:asciiTheme="majorBidi" w:hAnsiTheme="majorBidi" w:cstheme="majorBidi"/>
          <w:sz w:val="22"/>
          <w:szCs w:val="22"/>
        </w:rPr>
        <w:t xml:space="preserve">, UIN </w:t>
      </w:r>
      <w:r w:rsidRPr="00200919">
        <w:rPr>
          <w:rFonts w:asciiTheme="majorBidi" w:hAnsiTheme="majorBidi" w:cstheme="majorBidi"/>
          <w:sz w:val="22"/>
          <w:szCs w:val="22"/>
        </w:rPr>
        <w:t>Alauddin Makassar, al-</w:t>
      </w:r>
      <w:r w:rsidR="00F5082C">
        <w:rPr>
          <w:rFonts w:asciiTheme="majorBidi" w:hAnsiTheme="majorBidi" w:cstheme="majorBidi"/>
          <w:sz w:val="22"/>
          <w:szCs w:val="22"/>
        </w:rPr>
        <w:t>Daulah, Vol.1/No.1/Desember</w:t>
      </w:r>
    </w:p>
    <w:p w14:paraId="027DE698" w14:textId="7381457F" w:rsidR="00200919" w:rsidRPr="00200919" w:rsidRDefault="00200919" w:rsidP="00DD461B">
      <w:pPr>
        <w:pStyle w:val="FootnoteText"/>
        <w:spacing w:line="26" w:lineRule="atLeast"/>
        <w:jc w:val="both"/>
        <w:rPr>
          <w:rFonts w:asciiTheme="majorBidi" w:hAnsiTheme="majorBidi" w:cstheme="majorBidi"/>
          <w:sz w:val="22"/>
          <w:szCs w:val="22"/>
        </w:rPr>
      </w:pPr>
      <w:r w:rsidRPr="00200919">
        <w:rPr>
          <w:rFonts w:asciiTheme="majorBidi" w:hAnsiTheme="majorBidi" w:cstheme="majorBidi"/>
          <w:sz w:val="22"/>
          <w:szCs w:val="22"/>
        </w:rPr>
        <w:tab/>
        <w:t xml:space="preserve">A Jami, </w:t>
      </w:r>
      <w:r w:rsidR="00F5082C">
        <w:rPr>
          <w:rFonts w:asciiTheme="majorBidi" w:hAnsiTheme="majorBidi" w:cstheme="majorBidi"/>
          <w:sz w:val="22"/>
          <w:szCs w:val="22"/>
        </w:rPr>
        <w:t xml:space="preserve">(2016), </w:t>
      </w:r>
      <w:r w:rsidRPr="00200919">
        <w:rPr>
          <w:rFonts w:asciiTheme="majorBidi" w:hAnsiTheme="majorBidi" w:cstheme="majorBidi"/>
          <w:sz w:val="22"/>
          <w:szCs w:val="22"/>
        </w:rPr>
        <w:t>Ilmu Falak (Teori dan Aplikasi) Arah Qiblat, Awal Waktu dan Awal Tahun (Hisab Ko</w:t>
      </w:r>
      <w:r w:rsidR="00F5082C">
        <w:rPr>
          <w:rFonts w:asciiTheme="majorBidi" w:hAnsiTheme="majorBidi" w:cstheme="majorBidi"/>
          <w:sz w:val="22"/>
          <w:szCs w:val="22"/>
        </w:rPr>
        <w:t>temporer), Jakarta : Amzah</w:t>
      </w:r>
    </w:p>
    <w:p w14:paraId="3303F537" w14:textId="216D7F07" w:rsidR="00200919" w:rsidRPr="00200919" w:rsidRDefault="00132557" w:rsidP="00DD461B">
      <w:pPr>
        <w:spacing w:line="26" w:lineRule="atLeast"/>
        <w:jc w:val="both"/>
        <w:rPr>
          <w:rFonts w:asciiTheme="majorBidi" w:hAnsiTheme="majorBidi" w:cstheme="majorBidi"/>
        </w:rPr>
      </w:pPr>
      <w:r>
        <w:rPr>
          <w:rFonts w:asciiTheme="majorBidi" w:hAnsiTheme="majorBidi" w:cstheme="majorBidi"/>
        </w:rPr>
        <w:tab/>
        <w:t xml:space="preserve">Encep Abdul Rozak dkk, (2017), </w:t>
      </w:r>
      <w:r w:rsidR="00200919" w:rsidRPr="00F5082C">
        <w:rPr>
          <w:rFonts w:asciiTheme="majorBidi" w:hAnsiTheme="majorBidi" w:cstheme="majorBidi"/>
        </w:rPr>
        <w:t>Koreksi Ketinggian Tempat Terhadap Fikih Waktu Shalat : Analisis Jadwal Waktu Shalat Kota Bandung</w:t>
      </w:r>
      <w:r>
        <w:rPr>
          <w:rFonts w:asciiTheme="majorBidi" w:hAnsiTheme="majorBidi" w:cstheme="majorBidi"/>
          <w:i/>
          <w:iCs/>
        </w:rPr>
        <w:t xml:space="preserve">, </w:t>
      </w:r>
      <w:r w:rsidR="00200919" w:rsidRPr="00200919">
        <w:rPr>
          <w:rFonts w:asciiTheme="majorBidi" w:hAnsiTheme="majorBidi" w:cstheme="majorBidi"/>
        </w:rPr>
        <w:t>Jurnal Al-A</w:t>
      </w:r>
      <w:r>
        <w:rPr>
          <w:rFonts w:asciiTheme="majorBidi" w:hAnsiTheme="majorBidi" w:cstheme="majorBidi"/>
        </w:rPr>
        <w:t xml:space="preserve">hkam Vol.27,Nomor 2,Oktober </w:t>
      </w:r>
    </w:p>
    <w:p w14:paraId="39E307F7" w14:textId="73BD2ACE" w:rsidR="00200919" w:rsidRPr="00200919" w:rsidRDefault="00132557" w:rsidP="00DD461B">
      <w:pPr>
        <w:spacing w:line="26" w:lineRule="atLeast"/>
        <w:jc w:val="both"/>
        <w:rPr>
          <w:rFonts w:asciiTheme="majorBidi" w:hAnsiTheme="majorBidi" w:cstheme="majorBidi"/>
        </w:rPr>
      </w:pPr>
      <w:r>
        <w:rPr>
          <w:rFonts w:asciiTheme="majorBidi" w:hAnsiTheme="majorBidi" w:cstheme="majorBidi"/>
        </w:rPr>
        <w:tab/>
        <w:t xml:space="preserve">Ismail, (2015), </w:t>
      </w:r>
      <w:r w:rsidR="00200919" w:rsidRPr="00200919">
        <w:rPr>
          <w:rFonts w:asciiTheme="majorBidi" w:hAnsiTheme="majorBidi" w:cstheme="majorBidi"/>
        </w:rPr>
        <w:t>Metode Penentuan Awal Waktu Salat dalam Persfektif Ilmu Falak”, Jurnal Ilmiah Islam Futura (UIN Ar-Raniry Banda Ac</w:t>
      </w:r>
      <w:r>
        <w:rPr>
          <w:rFonts w:asciiTheme="majorBidi" w:hAnsiTheme="majorBidi" w:cstheme="majorBidi"/>
        </w:rPr>
        <w:t>eh), Vol. 14 No.2</w:t>
      </w:r>
    </w:p>
    <w:p w14:paraId="55B55610" w14:textId="5F961FB7" w:rsidR="00200919" w:rsidRPr="00200919" w:rsidRDefault="00132557" w:rsidP="00DD461B">
      <w:pPr>
        <w:spacing w:line="26" w:lineRule="atLeast"/>
        <w:jc w:val="both"/>
        <w:rPr>
          <w:rFonts w:asciiTheme="majorBidi" w:hAnsiTheme="majorBidi" w:cstheme="majorBidi"/>
        </w:rPr>
      </w:pPr>
      <w:r>
        <w:rPr>
          <w:rFonts w:asciiTheme="majorBidi" w:hAnsiTheme="majorBidi" w:cstheme="majorBidi"/>
        </w:rPr>
        <w:tab/>
        <w:t xml:space="preserve">Intan Mutia,Ismail, (2022), </w:t>
      </w:r>
      <w:r w:rsidR="00200919" w:rsidRPr="00132557">
        <w:rPr>
          <w:rFonts w:asciiTheme="majorBidi" w:hAnsiTheme="majorBidi" w:cstheme="majorBidi"/>
        </w:rPr>
        <w:t>Analisis Jadwal Waktu Shalat di Dataran Tinggi Kecamatan Bebesan Kabupaten Aceh Tengah</w:t>
      </w:r>
      <w:r>
        <w:rPr>
          <w:rFonts w:asciiTheme="majorBidi" w:hAnsiTheme="majorBidi" w:cstheme="majorBidi"/>
        </w:rPr>
        <w:t xml:space="preserve"> </w:t>
      </w:r>
      <w:r w:rsidR="00200919" w:rsidRPr="00132557">
        <w:rPr>
          <w:rFonts w:asciiTheme="majorBidi" w:hAnsiTheme="majorBidi" w:cstheme="majorBidi"/>
        </w:rPr>
        <w:t>,</w:t>
      </w:r>
      <w:r w:rsidR="00200919" w:rsidRPr="00200919">
        <w:rPr>
          <w:rFonts w:asciiTheme="majorBidi" w:hAnsiTheme="majorBidi" w:cstheme="majorBidi"/>
        </w:rPr>
        <w:t>Jurnal of Islamic ast</w:t>
      </w:r>
      <w:r>
        <w:rPr>
          <w:rFonts w:asciiTheme="majorBidi" w:hAnsiTheme="majorBidi" w:cstheme="majorBidi"/>
        </w:rPr>
        <w:t>ronomy,Vol.1,Nomer 1</w:t>
      </w:r>
    </w:p>
    <w:p w14:paraId="28B37AA8" w14:textId="2E197D66" w:rsidR="00200919" w:rsidRPr="00200919" w:rsidRDefault="00132557" w:rsidP="00DD461B">
      <w:pPr>
        <w:pStyle w:val="FootnoteText"/>
        <w:spacing w:line="26" w:lineRule="atLeast"/>
        <w:ind w:left="142" w:firstLine="426"/>
        <w:jc w:val="both"/>
        <w:rPr>
          <w:rFonts w:asciiTheme="majorBidi" w:hAnsiTheme="majorBidi" w:cstheme="majorBidi"/>
          <w:sz w:val="22"/>
          <w:szCs w:val="22"/>
        </w:rPr>
      </w:pPr>
      <w:r>
        <w:rPr>
          <w:rFonts w:asciiTheme="majorBidi" w:hAnsiTheme="majorBidi" w:cstheme="majorBidi"/>
          <w:sz w:val="22"/>
          <w:szCs w:val="22"/>
        </w:rPr>
        <w:tab/>
        <w:t xml:space="preserve">Jayusman, (2014), </w:t>
      </w:r>
      <w:r w:rsidR="00200919" w:rsidRPr="00132557">
        <w:rPr>
          <w:rFonts w:asciiTheme="majorBidi" w:hAnsiTheme="majorBidi" w:cstheme="majorBidi"/>
          <w:sz w:val="22"/>
          <w:szCs w:val="22"/>
        </w:rPr>
        <w:t>Jadwal Sholat Hasil Konversi Koreksi Daerah</w:t>
      </w:r>
      <w:r>
        <w:rPr>
          <w:rFonts w:asciiTheme="majorBidi" w:hAnsiTheme="majorBidi" w:cstheme="majorBidi"/>
          <w:sz w:val="22"/>
          <w:szCs w:val="22"/>
        </w:rPr>
        <w:t>:AntaraKepentinganEfisiensiDan</w:t>
      </w:r>
      <w:r w:rsidR="00200919" w:rsidRPr="00132557">
        <w:rPr>
          <w:rFonts w:asciiTheme="majorBidi" w:hAnsiTheme="majorBidi" w:cstheme="majorBidi"/>
          <w:sz w:val="22"/>
          <w:szCs w:val="22"/>
        </w:rPr>
        <w:t>Akurasi”,Yudisia,V</w:t>
      </w:r>
      <w:r>
        <w:rPr>
          <w:rFonts w:asciiTheme="majorBidi" w:hAnsiTheme="majorBidi" w:cstheme="majorBidi"/>
          <w:sz w:val="22"/>
          <w:szCs w:val="22"/>
        </w:rPr>
        <w:t>ol.5,Nomer.2</w:t>
      </w:r>
    </w:p>
    <w:p w14:paraId="08754684" w14:textId="1634E5A9" w:rsidR="00200919" w:rsidRPr="00200919" w:rsidRDefault="00200919" w:rsidP="00DD461B">
      <w:pPr>
        <w:pStyle w:val="FootnoteText"/>
        <w:spacing w:line="26" w:lineRule="atLeast"/>
        <w:ind w:left="142" w:firstLine="567"/>
        <w:jc w:val="both"/>
        <w:rPr>
          <w:rFonts w:asciiTheme="majorBidi" w:hAnsiTheme="majorBidi" w:cstheme="majorBidi"/>
          <w:sz w:val="22"/>
          <w:szCs w:val="22"/>
        </w:rPr>
      </w:pPr>
      <w:r w:rsidRPr="00200919">
        <w:rPr>
          <w:rFonts w:asciiTheme="majorBidi" w:hAnsiTheme="majorBidi" w:cstheme="majorBidi"/>
          <w:sz w:val="22"/>
          <w:szCs w:val="22"/>
        </w:rPr>
        <w:lastRenderedPageBreak/>
        <w:t>Labibah Amil Farah,</w:t>
      </w:r>
      <w:r w:rsidR="00132557">
        <w:rPr>
          <w:rFonts w:asciiTheme="majorBidi" w:hAnsiTheme="majorBidi" w:cstheme="majorBidi"/>
          <w:sz w:val="22"/>
          <w:szCs w:val="22"/>
        </w:rPr>
        <w:t xml:space="preserve"> (2020), </w:t>
      </w:r>
      <w:r w:rsidRPr="00200919">
        <w:rPr>
          <w:rFonts w:asciiTheme="majorBidi" w:hAnsiTheme="majorBidi" w:cstheme="majorBidi"/>
          <w:sz w:val="22"/>
          <w:szCs w:val="22"/>
        </w:rPr>
        <w:t>Waktu Shalat Ashar, Magrib dan Isya’ P</w:t>
      </w:r>
      <w:r w:rsidR="00132557">
        <w:rPr>
          <w:rFonts w:asciiTheme="majorBidi" w:hAnsiTheme="majorBidi" w:cstheme="majorBidi"/>
          <w:sz w:val="22"/>
          <w:szCs w:val="22"/>
        </w:rPr>
        <w:t xml:space="preserve">ersfektif Hadis,el falaky </w:t>
      </w:r>
    </w:p>
    <w:p w14:paraId="161EF45F" w14:textId="52303F66" w:rsidR="00200919" w:rsidRPr="00200919" w:rsidRDefault="00200919" w:rsidP="00DD461B">
      <w:pPr>
        <w:pStyle w:val="FootnoteText"/>
        <w:spacing w:line="26" w:lineRule="atLeast"/>
        <w:jc w:val="both"/>
        <w:rPr>
          <w:rFonts w:asciiTheme="majorBidi" w:hAnsiTheme="majorBidi" w:cstheme="majorBidi"/>
          <w:sz w:val="22"/>
          <w:szCs w:val="22"/>
        </w:rPr>
      </w:pPr>
      <w:r w:rsidRPr="00200919">
        <w:rPr>
          <w:rFonts w:asciiTheme="majorBidi" w:hAnsiTheme="majorBidi" w:cstheme="majorBidi"/>
          <w:sz w:val="22"/>
          <w:szCs w:val="22"/>
        </w:rPr>
        <w:tab/>
        <w:t xml:space="preserve">Moh. Murthadho, </w:t>
      </w:r>
      <w:r w:rsidR="00132557">
        <w:rPr>
          <w:rFonts w:asciiTheme="majorBidi" w:hAnsiTheme="majorBidi" w:cstheme="majorBidi"/>
          <w:sz w:val="22"/>
          <w:szCs w:val="22"/>
        </w:rPr>
        <w:t xml:space="preserve">(2008), </w:t>
      </w:r>
      <w:r w:rsidRPr="00200919">
        <w:rPr>
          <w:rFonts w:asciiTheme="majorBidi" w:hAnsiTheme="majorBidi" w:cstheme="majorBidi"/>
          <w:sz w:val="22"/>
          <w:szCs w:val="22"/>
        </w:rPr>
        <w:t>Ilmu Falak Praktis,</w:t>
      </w:r>
      <w:r w:rsidR="00132557">
        <w:rPr>
          <w:rFonts w:asciiTheme="majorBidi" w:hAnsiTheme="majorBidi" w:cstheme="majorBidi"/>
          <w:sz w:val="22"/>
          <w:szCs w:val="22"/>
        </w:rPr>
        <w:t xml:space="preserve"> Malang : UIN Malang Press</w:t>
      </w:r>
    </w:p>
    <w:p w14:paraId="3C919FC0" w14:textId="61C37815" w:rsidR="00200919" w:rsidRPr="00132557" w:rsidRDefault="00200919" w:rsidP="00DD461B">
      <w:pPr>
        <w:pStyle w:val="FootnoteText"/>
        <w:spacing w:line="26" w:lineRule="atLeast"/>
        <w:jc w:val="both"/>
        <w:rPr>
          <w:rFonts w:asciiTheme="majorBidi" w:hAnsiTheme="majorBidi" w:cstheme="majorBidi"/>
          <w:sz w:val="22"/>
          <w:szCs w:val="22"/>
        </w:rPr>
      </w:pPr>
      <w:r w:rsidRPr="00200919">
        <w:rPr>
          <w:rFonts w:asciiTheme="majorBidi" w:hAnsiTheme="majorBidi" w:cstheme="majorBidi"/>
          <w:sz w:val="22"/>
          <w:szCs w:val="22"/>
        </w:rPr>
        <w:tab/>
        <w:t>Nurlaila,</w:t>
      </w:r>
      <w:r w:rsidR="00132557">
        <w:rPr>
          <w:rFonts w:asciiTheme="majorBidi" w:hAnsiTheme="majorBidi" w:cstheme="majorBidi"/>
          <w:sz w:val="22"/>
          <w:szCs w:val="22"/>
        </w:rPr>
        <w:t xml:space="preserve"> (2016), </w:t>
      </w:r>
      <w:r w:rsidRPr="00132557">
        <w:rPr>
          <w:rFonts w:asciiTheme="majorBidi" w:hAnsiTheme="majorBidi" w:cstheme="majorBidi"/>
          <w:sz w:val="22"/>
          <w:szCs w:val="22"/>
        </w:rPr>
        <w:t>Kualita</w:t>
      </w:r>
      <w:r w:rsidR="00132557">
        <w:rPr>
          <w:rFonts w:asciiTheme="majorBidi" w:hAnsiTheme="majorBidi" w:cstheme="majorBidi"/>
          <w:sz w:val="22"/>
          <w:szCs w:val="22"/>
        </w:rPr>
        <w:t xml:space="preserve">s </w:t>
      </w:r>
      <w:r w:rsidRPr="00132557">
        <w:rPr>
          <w:rFonts w:asciiTheme="majorBidi" w:hAnsiTheme="majorBidi" w:cstheme="majorBidi"/>
          <w:sz w:val="22"/>
          <w:szCs w:val="22"/>
        </w:rPr>
        <w:t>Hadis Tentang Warisan berbeda agama</w:t>
      </w:r>
      <w:r w:rsidR="00132557">
        <w:rPr>
          <w:rFonts w:asciiTheme="majorBidi" w:hAnsiTheme="majorBidi" w:cstheme="majorBidi"/>
          <w:sz w:val="22"/>
          <w:szCs w:val="22"/>
        </w:rPr>
        <w:t>,</w:t>
      </w:r>
      <w:r w:rsidRPr="00132557">
        <w:rPr>
          <w:rFonts w:asciiTheme="majorBidi" w:hAnsiTheme="majorBidi" w:cstheme="majorBidi"/>
          <w:sz w:val="22"/>
          <w:szCs w:val="22"/>
        </w:rPr>
        <w:t xml:space="preserve"> Al-Muashirin Vol.13,No.2,hal.6</w:t>
      </w:r>
    </w:p>
    <w:p w14:paraId="5A55785A" w14:textId="7954120A" w:rsidR="00200919" w:rsidRPr="00200919" w:rsidRDefault="00200919" w:rsidP="00DD461B">
      <w:pPr>
        <w:pStyle w:val="FootnoteText"/>
        <w:spacing w:line="26" w:lineRule="atLeast"/>
        <w:ind w:left="142" w:firstLine="426"/>
        <w:jc w:val="both"/>
        <w:rPr>
          <w:rFonts w:asciiTheme="majorBidi" w:hAnsiTheme="majorBidi" w:cstheme="majorBidi"/>
          <w:sz w:val="22"/>
          <w:szCs w:val="22"/>
        </w:rPr>
      </w:pPr>
      <w:r w:rsidRPr="00132557">
        <w:rPr>
          <w:rFonts w:asciiTheme="majorBidi" w:hAnsiTheme="majorBidi" w:cstheme="majorBidi"/>
          <w:sz w:val="22"/>
          <w:szCs w:val="22"/>
        </w:rPr>
        <w:t>Susikhnan Azh</w:t>
      </w:r>
      <w:r w:rsidR="00132557">
        <w:rPr>
          <w:rFonts w:asciiTheme="majorBidi" w:hAnsiTheme="majorBidi" w:cstheme="majorBidi"/>
          <w:sz w:val="22"/>
          <w:szCs w:val="22"/>
        </w:rPr>
        <w:t xml:space="preserve">ari, (2008), Eksiklopedia Hisab Rukyat, </w:t>
      </w:r>
      <w:r w:rsidRPr="00200919">
        <w:rPr>
          <w:rFonts w:asciiTheme="majorBidi" w:hAnsiTheme="majorBidi" w:cstheme="majorBidi"/>
          <w:sz w:val="22"/>
          <w:szCs w:val="22"/>
        </w:rPr>
        <w:t>Yogyakarta : Pustaka Pela</w:t>
      </w:r>
      <w:r w:rsidR="00132557">
        <w:rPr>
          <w:rFonts w:asciiTheme="majorBidi" w:hAnsiTheme="majorBidi" w:cstheme="majorBidi"/>
          <w:sz w:val="22"/>
          <w:szCs w:val="22"/>
        </w:rPr>
        <w:t>jar, cet ke II,Edisi Revisi</w:t>
      </w:r>
    </w:p>
    <w:p w14:paraId="6C7D002E" w14:textId="50AD0762" w:rsidR="00200919" w:rsidRPr="00885452" w:rsidRDefault="00885452" w:rsidP="00885452">
      <w:pPr>
        <w:pStyle w:val="FootnoteText"/>
        <w:spacing w:line="26" w:lineRule="atLeast"/>
        <w:jc w:val="both"/>
        <w:rPr>
          <w:rFonts w:asciiTheme="majorBidi" w:hAnsiTheme="majorBidi" w:cstheme="majorBidi"/>
          <w:b/>
          <w:bCs/>
          <w:sz w:val="22"/>
          <w:szCs w:val="22"/>
        </w:rPr>
      </w:pPr>
      <w:r>
        <w:rPr>
          <w:rFonts w:asciiTheme="majorBidi" w:hAnsiTheme="majorBidi" w:cstheme="majorBidi"/>
          <w:b/>
          <w:bCs/>
          <w:sz w:val="22"/>
          <w:szCs w:val="22"/>
        </w:rPr>
        <w:t>Skripsi</w:t>
      </w:r>
      <w:bookmarkStart w:id="35" w:name="_GoBack"/>
      <w:bookmarkEnd w:id="35"/>
    </w:p>
    <w:p w14:paraId="089FD194" w14:textId="49720CF1" w:rsidR="00C5335E" w:rsidRPr="00C5335E" w:rsidRDefault="00C5335E" w:rsidP="00DD461B">
      <w:pPr>
        <w:pStyle w:val="FootnoteText"/>
        <w:spacing w:line="26" w:lineRule="atLeast"/>
        <w:jc w:val="both"/>
        <w:rPr>
          <w:rFonts w:asciiTheme="majorBidi" w:hAnsiTheme="majorBidi" w:cstheme="majorBidi"/>
          <w:sz w:val="28"/>
          <w:szCs w:val="28"/>
        </w:rPr>
      </w:pPr>
      <w:r>
        <w:rPr>
          <w:rFonts w:asciiTheme="majorBidi" w:hAnsiTheme="majorBidi" w:cstheme="majorBidi"/>
        </w:rPr>
        <w:tab/>
      </w:r>
      <w:r w:rsidRPr="00C5335E">
        <w:rPr>
          <w:rFonts w:asciiTheme="majorBidi" w:hAnsiTheme="majorBidi" w:cstheme="majorBidi"/>
          <w:sz w:val="22"/>
          <w:szCs w:val="22"/>
        </w:rPr>
        <w:t>Ahmad</w:t>
      </w:r>
      <w:r>
        <w:rPr>
          <w:rFonts w:asciiTheme="majorBidi" w:hAnsiTheme="majorBidi" w:cstheme="majorBidi"/>
          <w:sz w:val="22"/>
          <w:szCs w:val="22"/>
        </w:rPr>
        <w:t xml:space="preserve"> </w:t>
      </w:r>
      <w:r w:rsidRPr="00C5335E">
        <w:rPr>
          <w:rFonts w:asciiTheme="majorBidi" w:hAnsiTheme="majorBidi" w:cstheme="majorBidi"/>
          <w:sz w:val="22"/>
          <w:szCs w:val="22"/>
        </w:rPr>
        <w:t xml:space="preserve"> Ngusman,</w:t>
      </w:r>
      <w:r w:rsidR="00132557">
        <w:rPr>
          <w:rFonts w:asciiTheme="majorBidi" w:hAnsiTheme="majorBidi" w:cstheme="majorBidi"/>
          <w:sz w:val="22"/>
          <w:szCs w:val="22"/>
        </w:rPr>
        <w:t xml:space="preserve"> (2023), </w:t>
      </w:r>
      <w:r w:rsidRPr="00C5335E">
        <w:rPr>
          <w:rFonts w:asciiTheme="majorBidi" w:hAnsiTheme="majorBidi" w:cstheme="majorBidi"/>
          <w:sz w:val="22"/>
          <w:szCs w:val="22"/>
        </w:rPr>
        <w:t xml:space="preserve"> Pengaruh Ketinggian Tempat  Dalam Perhitungan Awal Waktu Salat DI Daerah Terendah Dan Tertinggi Kabupaten Karanganyar,</w:t>
      </w:r>
      <w:r w:rsidR="00132557">
        <w:rPr>
          <w:rFonts w:asciiTheme="majorBidi" w:hAnsiTheme="majorBidi" w:cstheme="majorBidi"/>
          <w:sz w:val="22"/>
          <w:szCs w:val="22"/>
        </w:rPr>
        <w:t xml:space="preserve"> </w:t>
      </w:r>
      <w:r w:rsidRPr="00C5335E">
        <w:rPr>
          <w:rFonts w:asciiTheme="majorBidi" w:hAnsiTheme="majorBidi" w:cstheme="majorBidi"/>
          <w:sz w:val="22"/>
          <w:szCs w:val="22"/>
        </w:rPr>
        <w:t>UIN</w:t>
      </w:r>
      <w:r w:rsidR="00132557">
        <w:rPr>
          <w:rFonts w:asciiTheme="majorBidi" w:hAnsiTheme="majorBidi" w:cstheme="majorBidi"/>
          <w:sz w:val="22"/>
          <w:szCs w:val="22"/>
        </w:rPr>
        <w:t xml:space="preserve"> Walisongo Semarang </w:t>
      </w:r>
    </w:p>
    <w:p w14:paraId="02C5E17A" w14:textId="3D12F80D" w:rsidR="00A46724" w:rsidRPr="00132557" w:rsidRDefault="00A46724" w:rsidP="00A46724">
      <w:pPr>
        <w:pStyle w:val="FootnoteText"/>
        <w:rPr>
          <w:rFonts w:asciiTheme="majorBidi" w:hAnsiTheme="majorBidi" w:cstheme="majorBidi"/>
          <w:sz w:val="22"/>
          <w:szCs w:val="22"/>
        </w:rPr>
      </w:pPr>
      <w:r>
        <w:rPr>
          <w:rFonts w:asciiTheme="majorBidi" w:hAnsiTheme="majorBidi" w:cstheme="majorBidi"/>
          <w:sz w:val="22"/>
          <w:szCs w:val="22"/>
        </w:rPr>
        <w:tab/>
        <w:t>Rohim sudana,</w:t>
      </w:r>
      <w:r w:rsidR="00132557">
        <w:rPr>
          <w:rFonts w:asciiTheme="majorBidi" w:hAnsiTheme="majorBidi" w:cstheme="majorBidi"/>
          <w:sz w:val="22"/>
          <w:szCs w:val="22"/>
        </w:rPr>
        <w:t xml:space="preserve"> (2004), </w:t>
      </w:r>
      <w:r>
        <w:rPr>
          <w:rFonts w:asciiTheme="majorBidi" w:hAnsiTheme="majorBidi" w:cstheme="majorBidi"/>
          <w:sz w:val="22"/>
          <w:szCs w:val="22"/>
        </w:rPr>
        <w:t xml:space="preserve"> </w:t>
      </w:r>
      <w:r w:rsidRPr="00132557">
        <w:rPr>
          <w:rFonts w:asciiTheme="majorBidi" w:hAnsiTheme="majorBidi" w:cstheme="majorBidi"/>
          <w:sz w:val="22"/>
          <w:szCs w:val="22"/>
        </w:rPr>
        <w:t>Perbedaan Ketinggian Tempat Dan Pengaruhnya Terhadap Penentuan</w:t>
      </w:r>
      <w:r w:rsidRPr="00A46724">
        <w:rPr>
          <w:rFonts w:asciiTheme="majorBidi" w:hAnsiTheme="majorBidi" w:cstheme="majorBidi"/>
          <w:i/>
          <w:iCs/>
          <w:sz w:val="22"/>
          <w:szCs w:val="22"/>
        </w:rPr>
        <w:t xml:space="preserve"> </w:t>
      </w:r>
      <w:r w:rsidRPr="00132557">
        <w:rPr>
          <w:rFonts w:asciiTheme="majorBidi" w:hAnsiTheme="majorBidi" w:cstheme="majorBidi"/>
          <w:sz w:val="22"/>
          <w:szCs w:val="22"/>
        </w:rPr>
        <w:t>Awal Waktu Shalat</w:t>
      </w:r>
      <w:r w:rsidR="00885452">
        <w:rPr>
          <w:rFonts w:asciiTheme="majorBidi" w:hAnsiTheme="majorBidi" w:cstheme="majorBidi"/>
          <w:sz w:val="22"/>
          <w:szCs w:val="22"/>
        </w:rPr>
        <w:t>, IAIN Curup</w:t>
      </w:r>
    </w:p>
    <w:p w14:paraId="127CCA8B" w14:textId="36067A4C" w:rsidR="00200919" w:rsidRPr="00132557" w:rsidRDefault="00586A2A" w:rsidP="00DD461B">
      <w:pPr>
        <w:spacing w:line="26" w:lineRule="atLeast"/>
        <w:jc w:val="both"/>
        <w:rPr>
          <w:rFonts w:asciiTheme="majorBidi" w:hAnsiTheme="majorBidi" w:cstheme="majorBidi"/>
        </w:rPr>
      </w:pPr>
      <w:r>
        <w:rPr>
          <w:rFonts w:asciiTheme="majorBidi" w:hAnsiTheme="majorBidi" w:cstheme="majorBidi"/>
        </w:rPr>
        <w:tab/>
        <w:t>Lina Atikah, (2019),</w:t>
      </w:r>
      <w:r w:rsidR="00200919" w:rsidRPr="00132557">
        <w:rPr>
          <w:rFonts w:asciiTheme="majorBidi" w:hAnsiTheme="majorBidi" w:cstheme="majorBidi"/>
        </w:rPr>
        <w:t xml:space="preserve"> Koreksi Jadwal Waktu Salat Berdasarkan Ketinggian Tempat (Studi Kasus Masjid Atta’awun Puncak Bogor</w:t>
      </w:r>
      <w:r>
        <w:rPr>
          <w:rFonts w:asciiTheme="majorBidi" w:hAnsiTheme="majorBidi" w:cstheme="majorBidi"/>
        </w:rPr>
        <w:t xml:space="preserve">), </w:t>
      </w:r>
      <w:r w:rsidR="00200919" w:rsidRPr="00132557">
        <w:rPr>
          <w:rFonts w:asciiTheme="majorBidi" w:hAnsiTheme="majorBidi" w:cstheme="majorBidi"/>
        </w:rPr>
        <w:t>UI</w:t>
      </w:r>
      <w:r>
        <w:rPr>
          <w:rFonts w:asciiTheme="majorBidi" w:hAnsiTheme="majorBidi" w:cstheme="majorBidi"/>
        </w:rPr>
        <w:t>N Walisongo Semarang</w:t>
      </w:r>
    </w:p>
    <w:p w14:paraId="5872E447" w14:textId="7E73583F" w:rsidR="00200919" w:rsidRPr="00132557" w:rsidRDefault="00200919" w:rsidP="00DD461B">
      <w:pPr>
        <w:spacing w:line="26" w:lineRule="atLeast"/>
        <w:jc w:val="both"/>
        <w:rPr>
          <w:rFonts w:asciiTheme="majorBidi" w:hAnsiTheme="majorBidi" w:cstheme="majorBidi"/>
        </w:rPr>
      </w:pPr>
      <w:r w:rsidRPr="00132557">
        <w:rPr>
          <w:rFonts w:asciiTheme="majorBidi" w:hAnsiTheme="majorBidi" w:cstheme="majorBidi"/>
          <w:color w:val="222222"/>
          <w:shd w:val="clear" w:color="auto" w:fill="FFFFFF"/>
        </w:rPr>
        <w:tab/>
      </w:r>
      <w:r w:rsidR="00586A2A">
        <w:rPr>
          <w:rFonts w:asciiTheme="majorBidi" w:hAnsiTheme="majorBidi" w:cstheme="majorBidi"/>
        </w:rPr>
        <w:t xml:space="preserve">Masruhan, (2019), </w:t>
      </w:r>
      <w:r w:rsidRPr="00132557">
        <w:rPr>
          <w:rFonts w:asciiTheme="majorBidi" w:hAnsiTheme="majorBidi" w:cstheme="majorBidi"/>
        </w:rPr>
        <w:t>Studi Komparatif dan Verifikatif Pemikiran Thomas Djamaluddin dan Slamet Hambali Tentang Awal Waktu Shalat Magrib Kota/Kabupaten Yang Memiliki Dataran Tinggi</w:t>
      </w:r>
      <w:r w:rsidR="00586A2A">
        <w:rPr>
          <w:rFonts w:asciiTheme="majorBidi" w:hAnsiTheme="majorBidi" w:cstheme="majorBidi"/>
        </w:rPr>
        <w:t>,  UIN Walisongo Semarang</w:t>
      </w:r>
    </w:p>
    <w:p w14:paraId="4AAC50F5" w14:textId="77777777" w:rsidR="00200919" w:rsidRPr="00132557" w:rsidRDefault="00200919" w:rsidP="00DD461B">
      <w:pPr>
        <w:tabs>
          <w:tab w:val="left" w:pos="5339"/>
        </w:tabs>
        <w:spacing w:line="26" w:lineRule="atLeast"/>
        <w:jc w:val="both"/>
        <w:rPr>
          <w:rFonts w:asciiTheme="majorBidi" w:hAnsiTheme="majorBidi" w:cstheme="majorBidi"/>
          <w:b/>
          <w:bCs/>
        </w:rPr>
      </w:pPr>
      <w:r w:rsidRPr="00132557">
        <w:rPr>
          <w:rFonts w:asciiTheme="majorBidi" w:hAnsiTheme="majorBidi" w:cstheme="majorBidi"/>
          <w:b/>
          <w:bCs/>
        </w:rPr>
        <w:t>Wawancara</w:t>
      </w:r>
    </w:p>
    <w:p w14:paraId="2E2891F1" w14:textId="36717EC5" w:rsidR="00200919" w:rsidRPr="00200919" w:rsidRDefault="00200919" w:rsidP="008D2348">
      <w:pPr>
        <w:pStyle w:val="FootnoteText"/>
        <w:spacing w:line="26" w:lineRule="atLeast"/>
        <w:jc w:val="both"/>
        <w:rPr>
          <w:rFonts w:asciiTheme="majorBidi" w:hAnsiTheme="majorBidi" w:cstheme="majorBidi"/>
          <w:sz w:val="22"/>
          <w:szCs w:val="22"/>
        </w:rPr>
      </w:pPr>
      <w:r w:rsidRPr="00200919">
        <w:rPr>
          <w:rFonts w:asciiTheme="majorBidi" w:hAnsiTheme="majorBidi" w:cstheme="majorBidi"/>
          <w:sz w:val="22"/>
          <w:szCs w:val="22"/>
        </w:rPr>
        <w:t xml:space="preserve">         </w:t>
      </w:r>
      <w:r w:rsidR="008D2348">
        <w:rPr>
          <w:rFonts w:asciiTheme="majorBidi" w:hAnsiTheme="majorBidi" w:cstheme="majorBidi"/>
          <w:sz w:val="22"/>
          <w:szCs w:val="22"/>
        </w:rPr>
        <w:t xml:space="preserve">     Wawancara : Bapak Iskandar S.Sy,</w:t>
      </w:r>
      <w:r w:rsidRPr="00200919">
        <w:rPr>
          <w:rFonts w:asciiTheme="majorBidi" w:hAnsiTheme="majorBidi" w:cstheme="majorBidi"/>
          <w:sz w:val="22"/>
          <w:szCs w:val="22"/>
        </w:rPr>
        <w:t xml:space="preserve"> </w:t>
      </w:r>
      <w:r w:rsidR="008D2348">
        <w:rPr>
          <w:rFonts w:asciiTheme="majorBidi" w:hAnsiTheme="majorBidi" w:cstheme="majorBidi"/>
          <w:sz w:val="22"/>
          <w:szCs w:val="22"/>
        </w:rPr>
        <w:t xml:space="preserve">Notulensi Badan Hisab </w:t>
      </w:r>
      <w:r w:rsidRPr="00200919">
        <w:rPr>
          <w:rFonts w:asciiTheme="majorBidi" w:hAnsiTheme="majorBidi" w:cstheme="majorBidi"/>
          <w:sz w:val="22"/>
          <w:szCs w:val="22"/>
        </w:rPr>
        <w:t>Kantor Kementrian Kabupaten Temang</w:t>
      </w:r>
      <w:r w:rsidR="008D2348">
        <w:rPr>
          <w:rFonts w:asciiTheme="majorBidi" w:hAnsiTheme="majorBidi" w:cstheme="majorBidi"/>
          <w:sz w:val="22"/>
          <w:szCs w:val="22"/>
        </w:rPr>
        <w:t>gung, Pada tanggal 19 Juni 2024</w:t>
      </w:r>
    </w:p>
    <w:p w14:paraId="65738FA2" w14:textId="77777777" w:rsidR="00200919" w:rsidRPr="00200919" w:rsidRDefault="00200919" w:rsidP="00DD461B">
      <w:pPr>
        <w:pStyle w:val="FootnoteText"/>
        <w:spacing w:line="26" w:lineRule="atLeast"/>
        <w:jc w:val="both"/>
        <w:rPr>
          <w:rFonts w:asciiTheme="majorBidi" w:hAnsiTheme="majorBidi" w:cstheme="majorBidi"/>
          <w:b/>
          <w:bCs/>
          <w:sz w:val="22"/>
          <w:szCs w:val="22"/>
        </w:rPr>
      </w:pPr>
      <w:r w:rsidRPr="00200919">
        <w:rPr>
          <w:rFonts w:asciiTheme="majorBidi" w:hAnsiTheme="majorBidi" w:cstheme="majorBidi"/>
          <w:b/>
          <w:bCs/>
          <w:sz w:val="22"/>
          <w:szCs w:val="22"/>
        </w:rPr>
        <w:t>Internet dan Lain – lain</w:t>
      </w:r>
    </w:p>
    <w:p w14:paraId="1D5A25D3" w14:textId="77777777" w:rsidR="00200919" w:rsidRDefault="00200919" w:rsidP="00DD461B">
      <w:pPr>
        <w:pStyle w:val="FootnoteText"/>
        <w:spacing w:line="26" w:lineRule="atLeast"/>
        <w:jc w:val="both"/>
        <w:rPr>
          <w:rFonts w:asciiTheme="majorBidi" w:hAnsiTheme="majorBidi" w:cstheme="majorBidi"/>
          <w:sz w:val="22"/>
          <w:szCs w:val="22"/>
        </w:rPr>
      </w:pPr>
      <w:r w:rsidRPr="00200919">
        <w:rPr>
          <w:rFonts w:asciiTheme="majorBidi" w:hAnsiTheme="majorBidi" w:cstheme="majorBidi"/>
          <w:sz w:val="22"/>
          <w:szCs w:val="22"/>
        </w:rPr>
        <w:tab/>
        <w:t>Badan Pusat Statistik Kabupaten Temanggung,(TM Percetakan dan Advertising : 2024</w:t>
      </w:r>
    </w:p>
    <w:p w14:paraId="2669DFAD" w14:textId="7809C13B" w:rsidR="00200919" w:rsidRPr="00200919" w:rsidRDefault="00586A2A" w:rsidP="00FB6547">
      <w:pPr>
        <w:pStyle w:val="FootnoteText"/>
        <w:spacing w:line="26" w:lineRule="atLeast"/>
        <w:jc w:val="both"/>
        <w:rPr>
          <w:rFonts w:asciiTheme="majorBidi" w:hAnsiTheme="majorBidi" w:cstheme="majorBidi"/>
          <w:sz w:val="22"/>
          <w:szCs w:val="22"/>
        </w:rPr>
      </w:pPr>
      <w:r>
        <w:rPr>
          <w:rFonts w:asciiTheme="majorBidi" w:hAnsiTheme="majorBidi" w:cstheme="majorBidi"/>
          <w:sz w:val="22"/>
          <w:szCs w:val="22"/>
        </w:rPr>
        <w:tab/>
        <w:t>NU Online. (2023)</w:t>
      </w:r>
      <w:r w:rsidR="00FB6547">
        <w:rPr>
          <w:rFonts w:asciiTheme="majorBidi" w:hAnsiTheme="majorBidi" w:cstheme="majorBidi"/>
          <w:sz w:val="22"/>
          <w:szCs w:val="22"/>
        </w:rPr>
        <w:t xml:space="preserve">. </w:t>
      </w:r>
      <w:hyperlink r:id="rId21" w:history="1">
        <w:r w:rsidR="00FB6547" w:rsidRPr="00E80755">
          <w:rPr>
            <w:rStyle w:val="Hyperlink"/>
            <w:rFonts w:asciiTheme="majorBidi" w:hAnsiTheme="majorBidi" w:cstheme="majorBidi"/>
            <w:sz w:val="22"/>
            <w:szCs w:val="22"/>
          </w:rPr>
          <w:t>https://quran.nu.or.id/al baqarah/238</w:t>
        </w:r>
      </w:hyperlink>
      <w:r w:rsidR="00FB6547">
        <w:rPr>
          <w:rFonts w:asciiTheme="majorBidi" w:hAnsiTheme="majorBidi" w:cstheme="majorBidi"/>
          <w:sz w:val="22"/>
          <w:szCs w:val="22"/>
        </w:rPr>
        <w:t>. Diakses pada 19 Juni 2024</w:t>
      </w:r>
    </w:p>
    <w:p w14:paraId="5A3449DB" w14:textId="0B349330" w:rsidR="00200919" w:rsidRPr="00AB48BE" w:rsidRDefault="00200919" w:rsidP="00AB48BE">
      <w:pPr>
        <w:tabs>
          <w:tab w:val="left" w:pos="5339"/>
        </w:tabs>
        <w:spacing w:line="26" w:lineRule="atLeast"/>
        <w:jc w:val="both"/>
        <w:rPr>
          <w:rFonts w:asciiTheme="majorBidi" w:hAnsiTheme="majorBidi" w:cstheme="majorBidi"/>
        </w:rPr>
      </w:pPr>
      <w:r w:rsidRPr="00200919">
        <w:rPr>
          <w:rFonts w:asciiTheme="majorBidi" w:hAnsiTheme="majorBidi" w:cstheme="majorBidi"/>
        </w:rPr>
        <w:t xml:space="preserve">           Kementrian agama republik Indonesia, “kementrian republik Indonesia”, </w:t>
      </w:r>
      <w:hyperlink r:id="rId22" w:history="1">
        <w:r w:rsidRPr="001C56E6">
          <w:rPr>
            <w:rStyle w:val="Hyperlink"/>
            <w:rFonts w:asciiTheme="majorBidi" w:hAnsiTheme="majorBidi" w:cstheme="majorBidi"/>
            <w:color w:val="auto"/>
          </w:rPr>
          <w:t>https://kemenag.go.id/artikel/sejarah</w:t>
        </w:r>
      </w:hyperlink>
      <w:r w:rsidRPr="00200919">
        <w:rPr>
          <w:rFonts w:asciiTheme="majorBidi" w:hAnsiTheme="majorBidi" w:cstheme="majorBidi"/>
        </w:rPr>
        <w:t>, Diakses Pada Tanggal 29 agustus 2024 Pukul 13.18 WIB.</w:t>
      </w:r>
      <w:r w:rsidRPr="00200919">
        <w:rPr>
          <w:rFonts w:asciiTheme="majorBidi" w:hAnsiTheme="majorBidi" w:cstheme="majorBidi"/>
        </w:rPr>
        <w:tab/>
      </w:r>
    </w:p>
    <w:p w14:paraId="53B787A0" w14:textId="1FD3BD9B" w:rsidR="00A46724" w:rsidRDefault="00200919" w:rsidP="00FB6547">
      <w:pPr>
        <w:pStyle w:val="FootnoteText"/>
        <w:spacing w:line="26" w:lineRule="atLeast"/>
        <w:ind w:left="142" w:firstLine="426"/>
        <w:jc w:val="both"/>
        <w:rPr>
          <w:rFonts w:asciiTheme="majorBidi" w:hAnsiTheme="majorBidi" w:cstheme="majorBidi"/>
          <w:sz w:val="22"/>
          <w:szCs w:val="22"/>
        </w:rPr>
      </w:pPr>
      <w:r w:rsidRPr="00200919">
        <w:rPr>
          <w:rFonts w:asciiTheme="majorBidi" w:hAnsiTheme="majorBidi" w:cstheme="majorBidi"/>
          <w:sz w:val="22"/>
          <w:szCs w:val="22"/>
        </w:rPr>
        <w:lastRenderedPageBreak/>
        <w:t>Temanggungkab.go.id/frontend/d_profil/46 diakses pada tanggal 2</w:t>
      </w:r>
      <w:r w:rsidR="00FB6547">
        <w:rPr>
          <w:rFonts w:asciiTheme="majorBidi" w:hAnsiTheme="majorBidi" w:cstheme="majorBidi"/>
          <w:sz w:val="22"/>
          <w:szCs w:val="22"/>
        </w:rPr>
        <w:t>9 Agustus 2024 Pukul 13.52 WIB.</w:t>
      </w:r>
    </w:p>
    <w:p w14:paraId="191DA240" w14:textId="77777777" w:rsidR="00FB6547" w:rsidRDefault="00FB6547" w:rsidP="00FB6547">
      <w:pPr>
        <w:pStyle w:val="FootnoteText"/>
        <w:spacing w:line="26" w:lineRule="atLeast"/>
        <w:ind w:left="142" w:firstLine="426"/>
        <w:jc w:val="both"/>
        <w:rPr>
          <w:rFonts w:asciiTheme="majorBidi" w:hAnsiTheme="majorBidi" w:cstheme="majorBidi"/>
          <w:sz w:val="22"/>
          <w:szCs w:val="22"/>
        </w:rPr>
      </w:pPr>
    </w:p>
    <w:p w14:paraId="20E63AE8" w14:textId="77777777" w:rsidR="00FB6547" w:rsidRDefault="00FB6547" w:rsidP="00FB6547">
      <w:pPr>
        <w:pStyle w:val="FootnoteText"/>
        <w:spacing w:line="26" w:lineRule="atLeast"/>
        <w:ind w:left="142" w:firstLine="426"/>
        <w:jc w:val="both"/>
        <w:rPr>
          <w:rFonts w:asciiTheme="majorBidi" w:hAnsiTheme="majorBidi" w:cstheme="majorBidi"/>
          <w:sz w:val="22"/>
          <w:szCs w:val="22"/>
        </w:rPr>
      </w:pPr>
    </w:p>
    <w:p w14:paraId="3B6E9EF6" w14:textId="77777777" w:rsidR="00FB6547" w:rsidRDefault="00FB6547" w:rsidP="00FB6547">
      <w:pPr>
        <w:pStyle w:val="FootnoteText"/>
        <w:spacing w:line="26" w:lineRule="atLeast"/>
        <w:ind w:left="142" w:firstLine="426"/>
        <w:jc w:val="both"/>
        <w:rPr>
          <w:rFonts w:asciiTheme="majorBidi" w:hAnsiTheme="majorBidi" w:cstheme="majorBidi"/>
          <w:sz w:val="22"/>
          <w:szCs w:val="22"/>
        </w:rPr>
      </w:pPr>
    </w:p>
    <w:p w14:paraId="1DD5248D" w14:textId="77777777" w:rsidR="00FB6547" w:rsidRDefault="00FB6547" w:rsidP="00FB6547">
      <w:pPr>
        <w:pStyle w:val="FootnoteText"/>
        <w:spacing w:line="26" w:lineRule="atLeast"/>
        <w:ind w:left="142" w:firstLine="426"/>
        <w:jc w:val="both"/>
        <w:rPr>
          <w:rFonts w:asciiTheme="majorBidi" w:hAnsiTheme="majorBidi" w:cstheme="majorBidi"/>
          <w:sz w:val="22"/>
          <w:szCs w:val="22"/>
        </w:rPr>
      </w:pPr>
    </w:p>
    <w:p w14:paraId="14E7FF41" w14:textId="77777777" w:rsidR="00FB6547" w:rsidRDefault="00FB6547" w:rsidP="00FB6547">
      <w:pPr>
        <w:pStyle w:val="FootnoteText"/>
        <w:spacing w:line="26" w:lineRule="atLeast"/>
        <w:ind w:left="142" w:firstLine="426"/>
        <w:jc w:val="both"/>
        <w:rPr>
          <w:rFonts w:asciiTheme="majorBidi" w:hAnsiTheme="majorBidi" w:cstheme="majorBidi"/>
          <w:sz w:val="22"/>
          <w:szCs w:val="22"/>
        </w:rPr>
      </w:pPr>
    </w:p>
    <w:p w14:paraId="233825C6" w14:textId="77777777" w:rsidR="00FB6547" w:rsidRDefault="00FB6547" w:rsidP="00FB6547">
      <w:pPr>
        <w:pStyle w:val="FootnoteText"/>
        <w:spacing w:line="26" w:lineRule="atLeast"/>
        <w:ind w:left="142" w:firstLine="426"/>
        <w:jc w:val="both"/>
        <w:rPr>
          <w:rFonts w:asciiTheme="majorBidi" w:hAnsiTheme="majorBidi" w:cstheme="majorBidi"/>
          <w:sz w:val="22"/>
          <w:szCs w:val="22"/>
        </w:rPr>
      </w:pPr>
    </w:p>
    <w:p w14:paraId="3C0DE982" w14:textId="77777777" w:rsidR="00FB6547" w:rsidRDefault="00FB6547" w:rsidP="00FB6547">
      <w:pPr>
        <w:pStyle w:val="FootnoteText"/>
        <w:spacing w:line="26" w:lineRule="atLeast"/>
        <w:ind w:left="142" w:firstLine="426"/>
        <w:jc w:val="both"/>
        <w:rPr>
          <w:rFonts w:asciiTheme="majorBidi" w:hAnsiTheme="majorBidi" w:cstheme="majorBidi"/>
          <w:sz w:val="22"/>
          <w:szCs w:val="22"/>
        </w:rPr>
      </w:pPr>
    </w:p>
    <w:p w14:paraId="7CC3EC20" w14:textId="77777777" w:rsidR="00FB6547" w:rsidRDefault="00FB6547" w:rsidP="00FB6547">
      <w:pPr>
        <w:pStyle w:val="FootnoteText"/>
        <w:spacing w:line="26" w:lineRule="atLeast"/>
        <w:ind w:left="142" w:firstLine="426"/>
        <w:jc w:val="both"/>
        <w:rPr>
          <w:rFonts w:asciiTheme="majorBidi" w:hAnsiTheme="majorBidi" w:cstheme="majorBidi"/>
          <w:sz w:val="22"/>
          <w:szCs w:val="22"/>
        </w:rPr>
      </w:pPr>
    </w:p>
    <w:p w14:paraId="034687E8" w14:textId="77777777" w:rsidR="00FB6547" w:rsidRDefault="00FB6547" w:rsidP="00FB6547">
      <w:pPr>
        <w:pStyle w:val="FootnoteText"/>
        <w:spacing w:line="26" w:lineRule="atLeast"/>
        <w:ind w:left="142" w:firstLine="426"/>
        <w:jc w:val="both"/>
        <w:rPr>
          <w:rFonts w:asciiTheme="majorBidi" w:hAnsiTheme="majorBidi" w:cstheme="majorBidi"/>
          <w:sz w:val="22"/>
          <w:szCs w:val="22"/>
        </w:rPr>
      </w:pPr>
    </w:p>
    <w:p w14:paraId="43D8818F" w14:textId="77777777" w:rsidR="00FB6547" w:rsidRDefault="00FB6547" w:rsidP="00FB6547">
      <w:pPr>
        <w:pStyle w:val="FootnoteText"/>
        <w:spacing w:line="26" w:lineRule="atLeast"/>
        <w:ind w:left="142" w:firstLine="426"/>
        <w:jc w:val="both"/>
        <w:rPr>
          <w:rFonts w:asciiTheme="majorBidi" w:hAnsiTheme="majorBidi" w:cstheme="majorBidi"/>
          <w:sz w:val="22"/>
          <w:szCs w:val="22"/>
        </w:rPr>
      </w:pPr>
    </w:p>
    <w:p w14:paraId="63EF2038" w14:textId="77777777" w:rsidR="00FB6547" w:rsidRDefault="00FB6547" w:rsidP="00FB6547">
      <w:pPr>
        <w:pStyle w:val="FootnoteText"/>
        <w:spacing w:line="26" w:lineRule="atLeast"/>
        <w:ind w:left="142" w:firstLine="426"/>
        <w:jc w:val="both"/>
        <w:rPr>
          <w:rFonts w:asciiTheme="majorBidi" w:hAnsiTheme="majorBidi" w:cstheme="majorBidi"/>
          <w:sz w:val="22"/>
          <w:szCs w:val="22"/>
        </w:rPr>
      </w:pPr>
    </w:p>
    <w:p w14:paraId="67B3E9F2" w14:textId="77777777" w:rsidR="00FB6547" w:rsidRDefault="00FB6547" w:rsidP="00FB6547">
      <w:pPr>
        <w:pStyle w:val="FootnoteText"/>
        <w:spacing w:line="26" w:lineRule="atLeast"/>
        <w:ind w:left="142" w:firstLine="426"/>
        <w:jc w:val="both"/>
        <w:rPr>
          <w:rFonts w:asciiTheme="majorBidi" w:hAnsiTheme="majorBidi" w:cstheme="majorBidi"/>
          <w:sz w:val="22"/>
          <w:szCs w:val="22"/>
        </w:rPr>
      </w:pPr>
    </w:p>
    <w:p w14:paraId="7C22CE70" w14:textId="77777777" w:rsidR="00FB6547" w:rsidRDefault="00FB6547" w:rsidP="00FB6547">
      <w:pPr>
        <w:pStyle w:val="FootnoteText"/>
        <w:spacing w:line="26" w:lineRule="atLeast"/>
        <w:ind w:left="142" w:firstLine="426"/>
        <w:jc w:val="both"/>
        <w:rPr>
          <w:rFonts w:asciiTheme="majorBidi" w:hAnsiTheme="majorBidi" w:cstheme="majorBidi"/>
          <w:sz w:val="22"/>
          <w:szCs w:val="22"/>
        </w:rPr>
      </w:pPr>
    </w:p>
    <w:p w14:paraId="5E56A39C" w14:textId="77777777" w:rsidR="00FB6547" w:rsidRDefault="00FB6547" w:rsidP="00FB6547">
      <w:pPr>
        <w:pStyle w:val="FootnoteText"/>
        <w:spacing w:line="26" w:lineRule="atLeast"/>
        <w:ind w:left="142" w:firstLine="426"/>
        <w:jc w:val="both"/>
        <w:rPr>
          <w:rFonts w:asciiTheme="majorBidi" w:hAnsiTheme="majorBidi" w:cstheme="majorBidi"/>
          <w:sz w:val="22"/>
          <w:szCs w:val="22"/>
        </w:rPr>
      </w:pPr>
    </w:p>
    <w:p w14:paraId="3CCF7A81" w14:textId="77777777" w:rsidR="00FB6547" w:rsidRDefault="00FB6547" w:rsidP="00FB6547">
      <w:pPr>
        <w:pStyle w:val="FootnoteText"/>
        <w:spacing w:line="26" w:lineRule="atLeast"/>
        <w:ind w:left="142" w:firstLine="426"/>
        <w:jc w:val="both"/>
        <w:rPr>
          <w:rFonts w:asciiTheme="majorBidi" w:hAnsiTheme="majorBidi" w:cstheme="majorBidi"/>
          <w:sz w:val="22"/>
          <w:szCs w:val="22"/>
        </w:rPr>
      </w:pPr>
    </w:p>
    <w:p w14:paraId="7E9B70BD" w14:textId="77777777" w:rsidR="00FB6547" w:rsidRDefault="00FB6547" w:rsidP="00FB6547">
      <w:pPr>
        <w:pStyle w:val="FootnoteText"/>
        <w:spacing w:line="26" w:lineRule="atLeast"/>
        <w:ind w:left="142" w:firstLine="426"/>
        <w:jc w:val="both"/>
        <w:rPr>
          <w:rFonts w:asciiTheme="majorBidi" w:hAnsiTheme="majorBidi" w:cstheme="majorBidi"/>
          <w:sz w:val="22"/>
          <w:szCs w:val="22"/>
        </w:rPr>
      </w:pPr>
    </w:p>
    <w:p w14:paraId="2C41069C" w14:textId="77777777" w:rsidR="00FB6547" w:rsidRDefault="00FB6547" w:rsidP="00FB6547">
      <w:pPr>
        <w:pStyle w:val="FootnoteText"/>
        <w:spacing w:line="26" w:lineRule="atLeast"/>
        <w:ind w:left="142" w:firstLine="426"/>
        <w:jc w:val="both"/>
        <w:rPr>
          <w:rFonts w:asciiTheme="majorBidi" w:hAnsiTheme="majorBidi" w:cstheme="majorBidi"/>
          <w:sz w:val="22"/>
          <w:szCs w:val="22"/>
        </w:rPr>
      </w:pPr>
    </w:p>
    <w:p w14:paraId="55A76391" w14:textId="77777777" w:rsidR="00FB6547" w:rsidRDefault="00FB6547" w:rsidP="00FB6547">
      <w:pPr>
        <w:pStyle w:val="FootnoteText"/>
        <w:spacing w:line="26" w:lineRule="atLeast"/>
        <w:ind w:left="142" w:firstLine="426"/>
        <w:jc w:val="both"/>
        <w:rPr>
          <w:rFonts w:asciiTheme="majorBidi" w:hAnsiTheme="majorBidi" w:cstheme="majorBidi"/>
          <w:sz w:val="22"/>
          <w:szCs w:val="22"/>
        </w:rPr>
      </w:pPr>
    </w:p>
    <w:p w14:paraId="11A383CD" w14:textId="77777777" w:rsidR="00FB6547" w:rsidRDefault="00FB6547" w:rsidP="00FB6547">
      <w:pPr>
        <w:pStyle w:val="FootnoteText"/>
        <w:spacing w:line="26" w:lineRule="atLeast"/>
        <w:ind w:left="142" w:firstLine="426"/>
        <w:jc w:val="both"/>
        <w:rPr>
          <w:rFonts w:asciiTheme="majorBidi" w:hAnsiTheme="majorBidi" w:cstheme="majorBidi"/>
          <w:sz w:val="22"/>
          <w:szCs w:val="22"/>
        </w:rPr>
      </w:pPr>
    </w:p>
    <w:p w14:paraId="490405F2" w14:textId="77777777" w:rsidR="00FB6547" w:rsidRDefault="00FB6547" w:rsidP="00FB6547">
      <w:pPr>
        <w:pStyle w:val="FootnoteText"/>
        <w:spacing w:line="26" w:lineRule="atLeast"/>
        <w:ind w:left="142" w:firstLine="426"/>
        <w:jc w:val="both"/>
        <w:rPr>
          <w:rFonts w:asciiTheme="majorBidi" w:hAnsiTheme="majorBidi" w:cstheme="majorBidi"/>
          <w:sz w:val="22"/>
          <w:szCs w:val="22"/>
        </w:rPr>
      </w:pPr>
    </w:p>
    <w:p w14:paraId="3A64F0C7" w14:textId="77777777" w:rsidR="00FB6547" w:rsidRDefault="00FB6547" w:rsidP="00FB6547">
      <w:pPr>
        <w:pStyle w:val="FootnoteText"/>
        <w:spacing w:line="26" w:lineRule="atLeast"/>
        <w:ind w:left="142" w:firstLine="426"/>
        <w:jc w:val="both"/>
        <w:rPr>
          <w:rFonts w:asciiTheme="majorBidi" w:hAnsiTheme="majorBidi" w:cstheme="majorBidi"/>
          <w:sz w:val="22"/>
          <w:szCs w:val="22"/>
        </w:rPr>
      </w:pPr>
    </w:p>
    <w:p w14:paraId="4D75D04B" w14:textId="77777777" w:rsidR="00FB6547" w:rsidRDefault="00FB6547" w:rsidP="00FB6547">
      <w:pPr>
        <w:pStyle w:val="FootnoteText"/>
        <w:spacing w:line="26" w:lineRule="atLeast"/>
        <w:ind w:left="142" w:firstLine="426"/>
        <w:jc w:val="both"/>
        <w:rPr>
          <w:rFonts w:asciiTheme="majorBidi" w:hAnsiTheme="majorBidi" w:cstheme="majorBidi"/>
          <w:sz w:val="22"/>
          <w:szCs w:val="22"/>
        </w:rPr>
      </w:pPr>
    </w:p>
    <w:p w14:paraId="3BC4AA75" w14:textId="77777777" w:rsidR="00FB6547" w:rsidRDefault="00FB6547" w:rsidP="00FB6547">
      <w:pPr>
        <w:pStyle w:val="FootnoteText"/>
        <w:spacing w:line="26" w:lineRule="atLeast"/>
        <w:ind w:left="142" w:firstLine="426"/>
        <w:jc w:val="both"/>
        <w:rPr>
          <w:rFonts w:asciiTheme="majorBidi" w:hAnsiTheme="majorBidi" w:cstheme="majorBidi"/>
          <w:sz w:val="22"/>
          <w:szCs w:val="22"/>
        </w:rPr>
      </w:pPr>
    </w:p>
    <w:p w14:paraId="02CC22D9" w14:textId="77777777" w:rsidR="00FB6547" w:rsidRDefault="00FB6547" w:rsidP="00FB6547">
      <w:pPr>
        <w:pStyle w:val="FootnoteText"/>
        <w:spacing w:line="26" w:lineRule="atLeast"/>
        <w:ind w:left="142" w:firstLine="426"/>
        <w:jc w:val="both"/>
        <w:rPr>
          <w:rFonts w:asciiTheme="majorBidi" w:hAnsiTheme="majorBidi" w:cstheme="majorBidi"/>
          <w:sz w:val="22"/>
          <w:szCs w:val="22"/>
        </w:rPr>
      </w:pPr>
    </w:p>
    <w:p w14:paraId="017F078A" w14:textId="77777777" w:rsidR="00FB6547" w:rsidRDefault="00FB6547" w:rsidP="00FB6547">
      <w:pPr>
        <w:pStyle w:val="FootnoteText"/>
        <w:spacing w:line="26" w:lineRule="atLeast"/>
        <w:ind w:left="142" w:firstLine="426"/>
        <w:jc w:val="both"/>
        <w:rPr>
          <w:rFonts w:asciiTheme="majorBidi" w:hAnsiTheme="majorBidi" w:cstheme="majorBidi"/>
          <w:sz w:val="22"/>
          <w:szCs w:val="22"/>
        </w:rPr>
      </w:pPr>
    </w:p>
    <w:p w14:paraId="0150DCA7" w14:textId="77777777" w:rsidR="00FB6547" w:rsidRDefault="00FB6547" w:rsidP="00FB6547">
      <w:pPr>
        <w:pStyle w:val="FootnoteText"/>
        <w:spacing w:line="26" w:lineRule="atLeast"/>
        <w:ind w:left="142" w:firstLine="426"/>
        <w:jc w:val="both"/>
        <w:rPr>
          <w:rFonts w:asciiTheme="majorBidi" w:hAnsiTheme="majorBidi" w:cstheme="majorBidi"/>
          <w:sz w:val="22"/>
          <w:szCs w:val="22"/>
        </w:rPr>
      </w:pPr>
    </w:p>
    <w:p w14:paraId="162DA9E5" w14:textId="77777777" w:rsidR="00FB6547" w:rsidRDefault="00FB6547" w:rsidP="00FB6547">
      <w:pPr>
        <w:pStyle w:val="FootnoteText"/>
        <w:spacing w:line="26" w:lineRule="atLeast"/>
        <w:ind w:left="142" w:firstLine="426"/>
        <w:jc w:val="both"/>
        <w:rPr>
          <w:rFonts w:asciiTheme="majorBidi" w:hAnsiTheme="majorBidi" w:cstheme="majorBidi"/>
          <w:sz w:val="22"/>
          <w:szCs w:val="22"/>
        </w:rPr>
      </w:pPr>
    </w:p>
    <w:p w14:paraId="70DB7025" w14:textId="77777777" w:rsidR="00FB6547" w:rsidRPr="00FB6547" w:rsidRDefault="00FB6547" w:rsidP="00FB6547">
      <w:pPr>
        <w:pStyle w:val="FootnoteText"/>
        <w:spacing w:line="26" w:lineRule="atLeast"/>
        <w:ind w:left="142" w:firstLine="426"/>
        <w:jc w:val="both"/>
        <w:rPr>
          <w:rFonts w:asciiTheme="majorBidi" w:hAnsiTheme="majorBidi" w:cstheme="majorBidi"/>
          <w:sz w:val="22"/>
          <w:szCs w:val="22"/>
        </w:rPr>
      </w:pPr>
    </w:p>
    <w:p w14:paraId="253E53C8" w14:textId="35EAFC32" w:rsidR="00200919" w:rsidRPr="008D2348" w:rsidRDefault="00B55B22" w:rsidP="008D2348">
      <w:pPr>
        <w:pStyle w:val="Heading1"/>
        <w:spacing w:line="26" w:lineRule="atLeast"/>
        <w:jc w:val="center"/>
        <w:rPr>
          <w:rFonts w:asciiTheme="majorBidi" w:hAnsiTheme="majorBidi"/>
          <w:b w:val="0"/>
          <w:bCs w:val="0"/>
          <w:color w:val="auto"/>
          <w:sz w:val="24"/>
          <w:szCs w:val="24"/>
        </w:rPr>
      </w:pPr>
      <w:bookmarkStart w:id="36" w:name="_Toc185693166"/>
      <w:r w:rsidRPr="00B55B22">
        <w:rPr>
          <w:rFonts w:asciiTheme="majorBidi" w:hAnsiTheme="majorBidi"/>
          <w:b w:val="0"/>
          <w:bCs w:val="0"/>
          <w:color w:val="auto"/>
          <w:sz w:val="24"/>
          <w:szCs w:val="24"/>
        </w:rPr>
        <w:t>LAMPIRAN</w:t>
      </w:r>
      <w:bookmarkEnd w:id="36"/>
    </w:p>
    <w:p w14:paraId="7D3E0534" w14:textId="77777777" w:rsidR="00383E18" w:rsidRDefault="00383E18" w:rsidP="00DD461B">
      <w:pPr>
        <w:spacing w:line="26" w:lineRule="atLeast"/>
        <w:jc w:val="center"/>
        <w:rPr>
          <w:rFonts w:asciiTheme="majorBidi" w:hAnsiTheme="majorBidi" w:cstheme="majorBidi"/>
        </w:rPr>
      </w:pPr>
      <w:r>
        <w:rPr>
          <w:rFonts w:asciiTheme="majorBidi" w:hAnsiTheme="majorBidi" w:cstheme="majorBidi"/>
        </w:rPr>
        <w:t>Daftar Pertanyaan Wawancara (19 JUNI 2024)</w:t>
      </w:r>
    </w:p>
    <w:p w14:paraId="4F5A9520" w14:textId="797EB649" w:rsidR="00383E18" w:rsidRDefault="00BF7468" w:rsidP="00DD461B">
      <w:pPr>
        <w:pStyle w:val="ListParagraph"/>
        <w:numPr>
          <w:ilvl w:val="0"/>
          <w:numId w:val="45"/>
        </w:numPr>
        <w:spacing w:line="26" w:lineRule="atLeast"/>
        <w:rPr>
          <w:rFonts w:asciiTheme="majorBidi" w:hAnsiTheme="majorBidi" w:cstheme="majorBidi"/>
        </w:rPr>
      </w:pPr>
      <w:r>
        <w:rPr>
          <w:rFonts w:asciiTheme="majorBidi" w:hAnsiTheme="majorBidi" w:cstheme="majorBidi"/>
        </w:rPr>
        <w:lastRenderedPageBreak/>
        <w:t xml:space="preserve">Bagaimana cara pembentukan jadwal waktu shalat di Kemenag </w:t>
      </w:r>
      <w:r w:rsidR="00383E18">
        <w:rPr>
          <w:rFonts w:asciiTheme="majorBidi" w:hAnsiTheme="majorBidi" w:cstheme="majorBidi"/>
        </w:rPr>
        <w:t xml:space="preserve">? </w:t>
      </w:r>
    </w:p>
    <w:p w14:paraId="6117C291" w14:textId="624B3009" w:rsidR="00383E18" w:rsidRDefault="00BF7468" w:rsidP="00DD461B">
      <w:pPr>
        <w:pStyle w:val="ListParagraph"/>
        <w:numPr>
          <w:ilvl w:val="0"/>
          <w:numId w:val="45"/>
        </w:numPr>
        <w:spacing w:line="26" w:lineRule="atLeast"/>
        <w:rPr>
          <w:rFonts w:asciiTheme="majorBidi" w:hAnsiTheme="majorBidi" w:cstheme="majorBidi"/>
        </w:rPr>
      </w:pPr>
      <w:r>
        <w:rPr>
          <w:rFonts w:asciiTheme="majorBidi" w:hAnsiTheme="majorBidi" w:cstheme="majorBidi"/>
        </w:rPr>
        <w:t xml:space="preserve">Apa alasan diperhitungan jadwal waktu shalat tidak menggunakan ketinggian tempat </w:t>
      </w:r>
      <w:r w:rsidR="00383E18">
        <w:rPr>
          <w:rFonts w:asciiTheme="majorBidi" w:hAnsiTheme="majorBidi" w:cstheme="majorBidi"/>
        </w:rPr>
        <w:t>?</w:t>
      </w:r>
    </w:p>
    <w:p w14:paraId="1FB8BE33" w14:textId="54654D62" w:rsidR="008D2348" w:rsidRPr="008D2348" w:rsidRDefault="00BF7468" w:rsidP="008D2348">
      <w:pPr>
        <w:pStyle w:val="ListParagraph"/>
        <w:numPr>
          <w:ilvl w:val="0"/>
          <w:numId w:val="45"/>
        </w:numPr>
        <w:spacing w:line="26" w:lineRule="atLeast"/>
        <w:rPr>
          <w:rFonts w:asciiTheme="majorBidi" w:hAnsiTheme="majorBidi" w:cstheme="majorBidi"/>
        </w:rPr>
      </w:pPr>
      <w:r>
        <w:rPr>
          <w:rFonts w:asciiTheme="majorBidi" w:hAnsiTheme="majorBidi" w:cstheme="majorBidi"/>
        </w:rPr>
        <w:t>Bagaimana peny</w:t>
      </w:r>
      <w:r w:rsidR="008D2348">
        <w:rPr>
          <w:rFonts w:asciiTheme="majorBidi" w:hAnsiTheme="majorBidi" w:cstheme="majorBidi"/>
        </w:rPr>
        <w:t>ebaran waktu shalat yang dibuat ?</w:t>
      </w:r>
    </w:p>
    <w:p w14:paraId="0D2419BD" w14:textId="33237EB1" w:rsidR="00BF7468" w:rsidRDefault="00BF7468" w:rsidP="00DD461B">
      <w:pPr>
        <w:pStyle w:val="ListParagraph"/>
        <w:numPr>
          <w:ilvl w:val="0"/>
          <w:numId w:val="45"/>
        </w:numPr>
        <w:spacing w:line="26" w:lineRule="atLeast"/>
        <w:rPr>
          <w:rFonts w:asciiTheme="majorBidi" w:hAnsiTheme="majorBidi" w:cstheme="majorBidi"/>
        </w:rPr>
      </w:pPr>
      <w:r>
        <w:rPr>
          <w:rFonts w:asciiTheme="majorBidi" w:hAnsiTheme="majorBidi" w:cstheme="majorBidi"/>
        </w:rPr>
        <w:t>Apakah di dalam menghitung jadwal waktu shalat memakai ikhtiyat ?</w:t>
      </w:r>
    </w:p>
    <w:p w14:paraId="02FBDAB9" w14:textId="7C31DB58" w:rsidR="008D2348" w:rsidRDefault="008D2348" w:rsidP="00DD461B">
      <w:pPr>
        <w:pStyle w:val="ListParagraph"/>
        <w:numPr>
          <w:ilvl w:val="0"/>
          <w:numId w:val="45"/>
        </w:numPr>
        <w:spacing w:line="26" w:lineRule="atLeast"/>
        <w:rPr>
          <w:rFonts w:asciiTheme="majorBidi" w:hAnsiTheme="majorBidi" w:cstheme="majorBidi"/>
        </w:rPr>
      </w:pPr>
      <w:r>
        <w:rPr>
          <w:rFonts w:asciiTheme="majorBidi" w:hAnsiTheme="majorBidi" w:cstheme="majorBidi"/>
        </w:rPr>
        <w:t xml:space="preserve">Apakah Kemenag menggunakan perhitungan perdaerah ? </w:t>
      </w:r>
    </w:p>
    <w:p w14:paraId="194B697E" w14:textId="377B7607" w:rsidR="00BE42B1" w:rsidRDefault="00383E18" w:rsidP="00BE42B1">
      <w:pPr>
        <w:spacing w:after="0" w:line="26" w:lineRule="atLeast"/>
        <w:jc w:val="both"/>
        <w:rPr>
          <w:rFonts w:ascii="Times New Roman" w:hAnsi="Times New Roman" w:cs="Times New Roman"/>
        </w:rPr>
      </w:pPr>
      <w:r>
        <w:rPr>
          <w:rFonts w:ascii="Times New Roman" w:hAnsi="Times New Roman" w:cs="Times New Roman"/>
        </w:rPr>
        <w:t>Keterangan 1 : Dokumentasi</w:t>
      </w:r>
      <w:r w:rsidR="00C700CA">
        <w:rPr>
          <w:rFonts w:ascii="Times New Roman" w:hAnsi="Times New Roman" w:cs="Times New Roman"/>
        </w:rPr>
        <w:t xml:space="preserve"> foto dengan </w:t>
      </w:r>
      <w:r w:rsidR="00BF7468">
        <w:rPr>
          <w:rFonts w:ascii="Times New Roman" w:hAnsi="Times New Roman" w:cs="Times New Roman"/>
        </w:rPr>
        <w:t xml:space="preserve">bapak </w:t>
      </w:r>
      <w:r w:rsidR="0017349B">
        <w:rPr>
          <w:rFonts w:ascii="Times New Roman" w:hAnsi="Times New Roman" w:cs="Times New Roman"/>
        </w:rPr>
        <w:t>Iskandar S.Sy.</w:t>
      </w:r>
    </w:p>
    <w:p w14:paraId="0C1B63CF" w14:textId="77777777" w:rsidR="00C700CA" w:rsidRDefault="00C700CA" w:rsidP="00C700CA">
      <w:pPr>
        <w:spacing w:after="0" w:line="26" w:lineRule="atLeast"/>
        <w:jc w:val="both"/>
        <w:rPr>
          <w:rFonts w:ascii="Times New Roman" w:hAnsi="Times New Roman" w:cs="Times New Roman"/>
        </w:rPr>
      </w:pPr>
    </w:p>
    <w:p w14:paraId="11D0C555" w14:textId="1C177EB8" w:rsidR="00C700CA" w:rsidRDefault="00BF7468" w:rsidP="00C700CA">
      <w:pPr>
        <w:spacing w:after="0" w:line="26" w:lineRule="atLeast"/>
        <w:jc w:val="both"/>
        <w:rPr>
          <w:rFonts w:ascii="Times New Roman" w:hAnsi="Times New Roman" w:cs="Times New Roman"/>
        </w:rPr>
      </w:pPr>
      <w:r>
        <w:rPr>
          <w:rFonts w:ascii="Times New Roman" w:hAnsi="Times New Roman" w:cs="Times New Roman"/>
          <w:noProof/>
        </w:rPr>
        <w:t xml:space="preserve">   </w:t>
      </w:r>
      <w:r w:rsidR="00B92714">
        <w:rPr>
          <w:rFonts w:ascii="Times New Roman" w:hAnsi="Times New Roman" w:cs="Times New Roman"/>
          <w:noProof/>
        </w:rPr>
        <w:drawing>
          <wp:inline distT="0" distB="0" distL="0" distR="0" wp14:anchorId="184BA09C" wp14:editId="03C67742">
            <wp:extent cx="2611395" cy="33610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12 at 21.01.48.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8048" cy="3369600"/>
                    </a:xfrm>
                    <a:prstGeom prst="rect">
                      <a:avLst/>
                    </a:prstGeom>
                  </pic:spPr>
                </pic:pic>
              </a:graphicData>
            </a:graphic>
          </wp:inline>
        </w:drawing>
      </w:r>
    </w:p>
    <w:p w14:paraId="2BFB054B" w14:textId="77777777" w:rsidR="00796D3A" w:rsidRDefault="00796D3A" w:rsidP="00DD461B">
      <w:pPr>
        <w:spacing w:after="0" w:line="26" w:lineRule="atLeast"/>
        <w:jc w:val="both"/>
        <w:rPr>
          <w:rFonts w:ascii="Times New Roman" w:hAnsi="Times New Roman" w:cs="Times New Roman"/>
        </w:rPr>
      </w:pPr>
    </w:p>
    <w:p w14:paraId="261CD848" w14:textId="0CB42527" w:rsidR="00383E18" w:rsidRDefault="00C700CA" w:rsidP="00DD461B">
      <w:pPr>
        <w:spacing w:after="0" w:line="26" w:lineRule="atLeast"/>
        <w:jc w:val="both"/>
        <w:rPr>
          <w:rFonts w:ascii="Times New Roman" w:hAnsi="Times New Roman" w:cs="Times New Roman"/>
        </w:rPr>
      </w:pPr>
      <w:r>
        <w:rPr>
          <w:rFonts w:ascii="Times New Roman" w:hAnsi="Times New Roman" w:cs="Times New Roman"/>
        </w:rPr>
        <w:t>Keterangan 2</w:t>
      </w:r>
      <w:r w:rsidR="00383E18">
        <w:rPr>
          <w:rFonts w:ascii="Times New Roman" w:hAnsi="Times New Roman" w:cs="Times New Roman"/>
        </w:rPr>
        <w:t xml:space="preserve"> : Data Ephemeris 19 JUNI 2024</w:t>
      </w:r>
    </w:p>
    <w:p w14:paraId="3BA1FC14" w14:textId="0D71FDCB" w:rsidR="00383E18" w:rsidRDefault="008D1D08" w:rsidP="00DD461B">
      <w:pPr>
        <w:spacing w:line="26" w:lineRule="atLeast"/>
        <w:rPr>
          <w:rFonts w:asciiTheme="majorBidi" w:hAnsiTheme="majorBidi" w:cstheme="majorBidi"/>
        </w:rPr>
      </w:pPr>
      <w:r>
        <w:rPr>
          <w:noProof/>
        </w:rPr>
        <w:drawing>
          <wp:anchor distT="0" distB="0" distL="114300" distR="114300" simplePos="0" relativeHeight="251666944" behindDoc="0" locked="0" layoutInCell="1" allowOverlap="1" wp14:anchorId="0F867ED0" wp14:editId="2F7B77EF">
            <wp:simplePos x="0" y="0"/>
            <wp:positionH relativeFrom="column">
              <wp:posOffset>-361315</wp:posOffset>
            </wp:positionH>
            <wp:positionV relativeFrom="paragraph">
              <wp:posOffset>81297</wp:posOffset>
            </wp:positionV>
            <wp:extent cx="4565015" cy="5958840"/>
            <wp:effectExtent l="0" t="0" r="6985"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t="23026" b="18744"/>
                    <a:stretch>
                      <a:fillRect/>
                    </a:stretch>
                  </pic:blipFill>
                  <pic:spPr bwMode="auto">
                    <a:xfrm>
                      <a:off x="0" y="0"/>
                      <a:ext cx="4565015" cy="5958840"/>
                    </a:xfrm>
                    <a:prstGeom prst="rect">
                      <a:avLst/>
                    </a:prstGeom>
                    <a:noFill/>
                  </pic:spPr>
                </pic:pic>
              </a:graphicData>
            </a:graphic>
            <wp14:sizeRelH relativeFrom="page">
              <wp14:pctWidth>0</wp14:pctWidth>
            </wp14:sizeRelH>
            <wp14:sizeRelV relativeFrom="page">
              <wp14:pctHeight>0</wp14:pctHeight>
            </wp14:sizeRelV>
          </wp:anchor>
        </w:drawing>
      </w:r>
    </w:p>
    <w:p w14:paraId="50504E67" w14:textId="390EF24B" w:rsidR="00383E18" w:rsidRDefault="00383E18" w:rsidP="00DD461B">
      <w:pPr>
        <w:spacing w:line="26" w:lineRule="atLeast"/>
        <w:rPr>
          <w:rFonts w:asciiTheme="majorBidi" w:hAnsiTheme="majorBidi" w:cstheme="majorBidi"/>
        </w:rPr>
      </w:pPr>
    </w:p>
    <w:p w14:paraId="78BAF632" w14:textId="77777777" w:rsidR="00383E18" w:rsidRDefault="00383E18" w:rsidP="00DD461B">
      <w:pPr>
        <w:spacing w:line="26" w:lineRule="atLeast"/>
        <w:rPr>
          <w:rFonts w:asciiTheme="majorBidi" w:hAnsiTheme="majorBidi" w:cstheme="majorBidi"/>
          <w:b/>
          <w:bCs/>
        </w:rPr>
      </w:pPr>
    </w:p>
    <w:p w14:paraId="2FC98807" w14:textId="77777777" w:rsidR="00DE6FFB" w:rsidRDefault="00DE6FFB" w:rsidP="00DD461B">
      <w:pPr>
        <w:spacing w:line="26" w:lineRule="atLeast"/>
        <w:rPr>
          <w:rFonts w:asciiTheme="majorBidi" w:hAnsiTheme="majorBidi" w:cstheme="majorBidi"/>
          <w:b/>
          <w:bCs/>
        </w:rPr>
      </w:pPr>
    </w:p>
    <w:p w14:paraId="61743C79" w14:textId="77777777" w:rsidR="00DE6FFB" w:rsidRDefault="00DE6FFB" w:rsidP="00DD461B">
      <w:pPr>
        <w:spacing w:line="26" w:lineRule="atLeast"/>
        <w:ind w:left="1353"/>
        <w:jc w:val="center"/>
        <w:rPr>
          <w:rFonts w:asciiTheme="majorBidi" w:hAnsiTheme="majorBidi" w:cstheme="majorBidi"/>
          <w:b/>
          <w:bCs/>
        </w:rPr>
      </w:pPr>
    </w:p>
    <w:p w14:paraId="04150573" w14:textId="77777777" w:rsidR="006C69A1" w:rsidRDefault="006C69A1" w:rsidP="00DD461B">
      <w:pPr>
        <w:spacing w:line="26" w:lineRule="atLeast"/>
        <w:rPr>
          <w:rFonts w:asciiTheme="majorBidi" w:hAnsiTheme="majorBidi" w:cstheme="majorBidi"/>
          <w:b/>
          <w:bCs/>
        </w:rPr>
      </w:pPr>
    </w:p>
    <w:p w14:paraId="4340D62F" w14:textId="77777777" w:rsidR="00DE6FFB" w:rsidRDefault="00DE6FFB" w:rsidP="00DD461B">
      <w:pPr>
        <w:spacing w:line="26" w:lineRule="atLeast"/>
        <w:ind w:left="1353"/>
        <w:jc w:val="center"/>
        <w:rPr>
          <w:rFonts w:asciiTheme="majorBidi" w:hAnsiTheme="majorBidi" w:cstheme="majorBidi"/>
          <w:b/>
          <w:bCs/>
        </w:rPr>
      </w:pPr>
    </w:p>
    <w:p w14:paraId="548BCDF7" w14:textId="77777777" w:rsidR="00DE6FFB" w:rsidRDefault="00DE6FFB" w:rsidP="00DD461B">
      <w:pPr>
        <w:spacing w:line="26" w:lineRule="atLeast"/>
        <w:rPr>
          <w:rFonts w:asciiTheme="majorBidi" w:hAnsiTheme="majorBidi" w:cstheme="majorBidi"/>
          <w:b/>
          <w:bCs/>
        </w:rPr>
      </w:pPr>
    </w:p>
    <w:p w14:paraId="327DDA11" w14:textId="77777777" w:rsidR="00E57619" w:rsidRPr="00E57619" w:rsidRDefault="00E57619" w:rsidP="00DD461B">
      <w:pPr>
        <w:spacing w:line="26" w:lineRule="atLeast"/>
        <w:rPr>
          <w:rFonts w:asciiTheme="majorBidi" w:hAnsiTheme="majorBidi" w:cstheme="majorBidi"/>
        </w:rPr>
      </w:pPr>
    </w:p>
    <w:p w14:paraId="12695F57" w14:textId="77777777" w:rsidR="00DE6FFB" w:rsidRPr="00E57619" w:rsidRDefault="00DE6FFB" w:rsidP="00DD461B">
      <w:pPr>
        <w:spacing w:line="26" w:lineRule="atLeast"/>
        <w:ind w:left="1353"/>
        <w:jc w:val="center"/>
        <w:rPr>
          <w:rFonts w:asciiTheme="majorBidi" w:hAnsiTheme="majorBidi" w:cstheme="majorBidi"/>
          <w:b/>
          <w:bCs/>
        </w:rPr>
      </w:pPr>
    </w:p>
    <w:p w14:paraId="6F7B4194" w14:textId="77777777" w:rsidR="00DE6FFB" w:rsidRPr="00E57619" w:rsidRDefault="00DE6FFB" w:rsidP="00DD461B">
      <w:pPr>
        <w:spacing w:line="26" w:lineRule="atLeast"/>
        <w:ind w:left="1353"/>
        <w:jc w:val="center"/>
        <w:rPr>
          <w:rFonts w:asciiTheme="majorBidi" w:hAnsiTheme="majorBidi" w:cstheme="majorBidi"/>
          <w:b/>
          <w:bCs/>
        </w:rPr>
      </w:pPr>
    </w:p>
    <w:p w14:paraId="668FB4B6" w14:textId="77777777" w:rsidR="00DE6FFB" w:rsidRPr="00E57619" w:rsidRDefault="00DE6FFB" w:rsidP="00DD461B">
      <w:pPr>
        <w:spacing w:line="26" w:lineRule="atLeast"/>
        <w:ind w:left="1353"/>
        <w:jc w:val="center"/>
        <w:rPr>
          <w:rFonts w:asciiTheme="majorBidi" w:hAnsiTheme="majorBidi" w:cstheme="majorBidi"/>
          <w:b/>
          <w:bCs/>
        </w:rPr>
      </w:pPr>
    </w:p>
    <w:p w14:paraId="3214A454" w14:textId="77777777" w:rsidR="00DE6FFB" w:rsidRPr="00E57619" w:rsidRDefault="00DE6FFB" w:rsidP="00DD461B">
      <w:pPr>
        <w:spacing w:line="26" w:lineRule="atLeast"/>
        <w:ind w:left="1353"/>
        <w:jc w:val="center"/>
        <w:rPr>
          <w:rFonts w:asciiTheme="majorBidi" w:hAnsiTheme="majorBidi" w:cstheme="majorBidi"/>
          <w:b/>
          <w:bCs/>
        </w:rPr>
      </w:pPr>
    </w:p>
    <w:p w14:paraId="5CF0E7CE" w14:textId="77777777" w:rsidR="00DE6FFB" w:rsidRPr="00E57619" w:rsidRDefault="00DE6FFB" w:rsidP="00DD461B">
      <w:pPr>
        <w:spacing w:line="26" w:lineRule="atLeast"/>
        <w:ind w:left="1353"/>
        <w:jc w:val="center"/>
        <w:rPr>
          <w:rFonts w:asciiTheme="majorBidi" w:hAnsiTheme="majorBidi" w:cstheme="majorBidi"/>
          <w:b/>
          <w:bCs/>
        </w:rPr>
      </w:pPr>
    </w:p>
    <w:p w14:paraId="38583DE6" w14:textId="77777777" w:rsidR="00DE6FFB" w:rsidRDefault="00DE6FFB" w:rsidP="00DD461B">
      <w:pPr>
        <w:spacing w:line="26" w:lineRule="atLeast"/>
        <w:ind w:left="1353"/>
        <w:jc w:val="center"/>
        <w:rPr>
          <w:rFonts w:asciiTheme="majorBidi" w:hAnsiTheme="majorBidi" w:cstheme="majorBidi"/>
          <w:b/>
          <w:bCs/>
        </w:rPr>
      </w:pPr>
    </w:p>
    <w:p w14:paraId="53C59CDF" w14:textId="77777777" w:rsidR="00383E18" w:rsidRDefault="00383E18" w:rsidP="00DD461B">
      <w:pPr>
        <w:spacing w:line="26" w:lineRule="atLeast"/>
        <w:ind w:left="1353"/>
        <w:jc w:val="center"/>
        <w:rPr>
          <w:rFonts w:asciiTheme="majorBidi" w:hAnsiTheme="majorBidi" w:cstheme="majorBidi"/>
          <w:b/>
          <w:bCs/>
        </w:rPr>
      </w:pPr>
    </w:p>
    <w:p w14:paraId="5F1FE6F5" w14:textId="77777777" w:rsidR="00383E18" w:rsidRDefault="00383E18" w:rsidP="00DD461B">
      <w:pPr>
        <w:spacing w:line="26" w:lineRule="atLeast"/>
        <w:ind w:left="1353"/>
        <w:jc w:val="center"/>
        <w:rPr>
          <w:rFonts w:asciiTheme="majorBidi" w:hAnsiTheme="majorBidi" w:cstheme="majorBidi"/>
          <w:b/>
          <w:bCs/>
        </w:rPr>
      </w:pPr>
    </w:p>
    <w:p w14:paraId="65EC3DF0" w14:textId="77777777" w:rsidR="00383E18" w:rsidRDefault="00383E18" w:rsidP="00DD461B">
      <w:pPr>
        <w:spacing w:line="26" w:lineRule="atLeast"/>
        <w:ind w:left="1353"/>
        <w:jc w:val="center"/>
        <w:rPr>
          <w:rFonts w:asciiTheme="majorBidi" w:hAnsiTheme="majorBidi" w:cstheme="majorBidi"/>
          <w:b/>
          <w:bCs/>
        </w:rPr>
      </w:pPr>
    </w:p>
    <w:p w14:paraId="33110079" w14:textId="77777777" w:rsidR="00383E18" w:rsidRDefault="00383E18" w:rsidP="00DD461B">
      <w:pPr>
        <w:spacing w:line="26" w:lineRule="atLeast"/>
        <w:ind w:left="1353"/>
        <w:jc w:val="center"/>
        <w:rPr>
          <w:rFonts w:asciiTheme="majorBidi" w:hAnsiTheme="majorBidi" w:cstheme="majorBidi"/>
          <w:b/>
          <w:bCs/>
        </w:rPr>
      </w:pPr>
    </w:p>
    <w:p w14:paraId="25CD0B71" w14:textId="77777777" w:rsidR="00383E18" w:rsidRDefault="00383E18" w:rsidP="00DD461B">
      <w:pPr>
        <w:spacing w:line="26" w:lineRule="atLeast"/>
        <w:rPr>
          <w:rFonts w:asciiTheme="majorBidi" w:hAnsiTheme="majorBidi" w:cstheme="majorBidi"/>
          <w:b/>
          <w:bCs/>
        </w:rPr>
      </w:pPr>
    </w:p>
    <w:p w14:paraId="4CA6151F" w14:textId="1A852B0B" w:rsidR="00E16C6F" w:rsidRDefault="00BF7468" w:rsidP="00E16C6F">
      <w:pPr>
        <w:spacing w:line="26" w:lineRule="atLeast"/>
        <w:rPr>
          <w:rFonts w:asciiTheme="majorBidi" w:hAnsiTheme="majorBidi" w:cstheme="majorBidi"/>
        </w:rPr>
      </w:pPr>
      <w:r>
        <w:rPr>
          <w:rFonts w:asciiTheme="majorBidi" w:hAnsiTheme="majorBidi" w:cstheme="majorBidi"/>
        </w:rPr>
        <w:t xml:space="preserve">Keterangan 3 : Foto Jadwal Waktu Shalat Badan Hisab Rukyat Kabupaten Temanggung </w:t>
      </w:r>
    </w:p>
    <w:p w14:paraId="702A3537" w14:textId="631BF3FB" w:rsidR="00BF7468" w:rsidRDefault="00BF7468" w:rsidP="008D2348">
      <w:pPr>
        <w:spacing w:line="26" w:lineRule="atLeast"/>
        <w:rPr>
          <w:rFonts w:asciiTheme="majorBidi" w:hAnsiTheme="majorBidi" w:cstheme="majorBidi"/>
        </w:rPr>
      </w:pPr>
      <w:r>
        <w:rPr>
          <w:rFonts w:asciiTheme="majorBidi" w:hAnsiTheme="majorBidi" w:cstheme="majorBidi"/>
          <w:noProof/>
        </w:rPr>
        <w:lastRenderedPageBreak/>
        <w:drawing>
          <wp:inline distT="0" distB="0" distL="0" distR="0" wp14:anchorId="0F9C3325" wp14:editId="51AB9E65">
            <wp:extent cx="3072714" cy="5137981"/>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10 at 13.17.25.jpeg"/>
                    <pic:cNvPicPr/>
                  </pic:nvPicPr>
                  <pic:blipFill>
                    <a:blip r:embed="rId25">
                      <a:extLst>
                        <a:ext uri="{28A0092B-C50C-407E-A947-70E740481C1C}">
                          <a14:useLocalDpi xmlns:a14="http://schemas.microsoft.com/office/drawing/2010/main" val="0"/>
                        </a:ext>
                      </a:extLst>
                    </a:blip>
                    <a:stretch>
                      <a:fillRect/>
                    </a:stretch>
                  </pic:blipFill>
                  <pic:spPr>
                    <a:xfrm>
                      <a:off x="0" y="0"/>
                      <a:ext cx="3074400" cy="5140800"/>
                    </a:xfrm>
                    <a:prstGeom prst="rect">
                      <a:avLst/>
                    </a:prstGeom>
                  </pic:spPr>
                </pic:pic>
              </a:graphicData>
            </a:graphic>
          </wp:inline>
        </w:drawing>
      </w:r>
    </w:p>
    <w:p w14:paraId="01D1043D" w14:textId="2B74EBC1" w:rsidR="00E16C6F" w:rsidRDefault="00E145C9" w:rsidP="008D2348">
      <w:pPr>
        <w:spacing w:line="26" w:lineRule="atLeast"/>
        <w:rPr>
          <w:rFonts w:asciiTheme="majorBidi" w:hAnsiTheme="majorBidi" w:cstheme="majorBidi"/>
        </w:rPr>
      </w:pPr>
      <w:r>
        <w:rPr>
          <w:rFonts w:asciiTheme="majorBidi" w:hAnsiTheme="majorBidi" w:cstheme="majorBidi"/>
          <w:noProof/>
        </w:rPr>
        <w:lastRenderedPageBreak/>
        <w:drawing>
          <wp:inline distT="0" distB="0" distL="0" distR="0" wp14:anchorId="3F850602" wp14:editId="4CB44428">
            <wp:extent cx="3243600" cy="5032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05 at 14.48.09.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3600" cy="5032800"/>
                    </a:xfrm>
                    <a:prstGeom prst="rect">
                      <a:avLst/>
                    </a:prstGeom>
                  </pic:spPr>
                </pic:pic>
              </a:graphicData>
            </a:graphic>
          </wp:inline>
        </w:drawing>
      </w:r>
    </w:p>
    <w:p w14:paraId="4A9C5753" w14:textId="77777777" w:rsidR="00E16C6F" w:rsidRDefault="00E16C6F" w:rsidP="008D2348">
      <w:pPr>
        <w:spacing w:line="26" w:lineRule="atLeast"/>
        <w:rPr>
          <w:rFonts w:asciiTheme="majorBidi" w:hAnsiTheme="majorBidi" w:cstheme="majorBidi"/>
        </w:rPr>
      </w:pPr>
    </w:p>
    <w:p w14:paraId="1C721BB6" w14:textId="227387B4" w:rsidR="00E16C6F" w:rsidRDefault="00E145C9" w:rsidP="00E145C9">
      <w:pPr>
        <w:spacing w:line="26" w:lineRule="atLeast"/>
        <w:rPr>
          <w:rFonts w:asciiTheme="majorBidi" w:hAnsiTheme="majorBidi" w:cstheme="majorBidi"/>
        </w:rPr>
      </w:pPr>
      <w:r>
        <w:rPr>
          <w:rFonts w:asciiTheme="majorBidi" w:hAnsiTheme="majorBidi" w:cstheme="majorBidi"/>
          <w:noProof/>
        </w:rPr>
        <w:lastRenderedPageBreak/>
        <w:drawing>
          <wp:inline distT="0" distB="0" distL="0" distR="0" wp14:anchorId="1F45D863" wp14:editId="3EA416B5">
            <wp:extent cx="3485641" cy="50760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05 at 14.45.39.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85641" cy="5076000"/>
                    </a:xfrm>
                    <a:prstGeom prst="rect">
                      <a:avLst/>
                    </a:prstGeom>
                  </pic:spPr>
                </pic:pic>
              </a:graphicData>
            </a:graphic>
          </wp:inline>
        </w:drawing>
      </w:r>
    </w:p>
    <w:p w14:paraId="609DE4FD" w14:textId="77777777" w:rsidR="00E16C6F" w:rsidRPr="008D2348" w:rsidRDefault="00E16C6F" w:rsidP="008D2348">
      <w:pPr>
        <w:spacing w:line="26" w:lineRule="atLeast"/>
        <w:rPr>
          <w:rFonts w:asciiTheme="majorBidi" w:hAnsiTheme="majorBidi" w:cstheme="majorBidi"/>
        </w:rPr>
      </w:pPr>
    </w:p>
    <w:p w14:paraId="426BC810" w14:textId="1C82C8A2" w:rsidR="008D2348" w:rsidRDefault="008D2348" w:rsidP="00E145C9">
      <w:pPr>
        <w:pStyle w:val="Heading1"/>
        <w:spacing w:line="26" w:lineRule="atLeast"/>
        <w:jc w:val="center"/>
        <w:rPr>
          <w:rFonts w:asciiTheme="majorBidi" w:hAnsiTheme="majorBidi"/>
          <w:b w:val="0"/>
          <w:bCs w:val="0"/>
          <w:color w:val="auto"/>
        </w:rPr>
      </w:pPr>
      <w:bookmarkStart w:id="37" w:name="_Toc185693167"/>
      <w:r>
        <w:rPr>
          <w:rFonts w:asciiTheme="majorBidi" w:hAnsiTheme="majorBidi"/>
          <w:b w:val="0"/>
          <w:bCs w:val="0"/>
          <w:color w:val="auto"/>
        </w:rPr>
        <w:lastRenderedPageBreak/>
        <w:t>DAFTAR RI</w:t>
      </w:r>
      <w:r w:rsidR="00383E18" w:rsidRPr="001C56E6">
        <w:rPr>
          <w:rFonts w:asciiTheme="majorBidi" w:hAnsiTheme="majorBidi"/>
          <w:b w:val="0"/>
          <w:bCs w:val="0"/>
          <w:color w:val="auto"/>
        </w:rPr>
        <w:t>WAYAT HIDUP</w:t>
      </w:r>
      <w:bookmarkEnd w:id="37"/>
    </w:p>
    <w:p w14:paraId="6057C16C" w14:textId="77777777" w:rsidR="00E145C9" w:rsidRPr="00E145C9" w:rsidRDefault="00E145C9" w:rsidP="00E145C9"/>
    <w:p w14:paraId="4CF16233" w14:textId="77777777" w:rsidR="00383E18" w:rsidRPr="001C56E6" w:rsidRDefault="00383E18" w:rsidP="00DD461B">
      <w:pPr>
        <w:spacing w:line="26" w:lineRule="atLeast"/>
        <w:rPr>
          <w:rFonts w:ascii="12" w:hAnsi="12" w:cstheme="majorBidi"/>
          <w:sz w:val="24"/>
          <w:szCs w:val="24"/>
        </w:rPr>
      </w:pPr>
      <w:r w:rsidRPr="001C56E6">
        <w:rPr>
          <w:rFonts w:ascii="12" w:hAnsi="12" w:cstheme="majorBidi"/>
          <w:sz w:val="24"/>
          <w:szCs w:val="24"/>
        </w:rPr>
        <w:t>Nama Lengkap</w:t>
      </w:r>
      <w:r w:rsidRPr="001C56E6">
        <w:rPr>
          <w:rFonts w:ascii="12" w:hAnsi="12" w:cstheme="majorBidi"/>
          <w:sz w:val="24"/>
          <w:szCs w:val="24"/>
        </w:rPr>
        <w:tab/>
        <w:t>: Elsa Aprilya</w:t>
      </w:r>
    </w:p>
    <w:p w14:paraId="6351143E" w14:textId="77777777" w:rsidR="00383E18" w:rsidRPr="001C56E6" w:rsidRDefault="00383E18" w:rsidP="00DD461B">
      <w:pPr>
        <w:spacing w:line="26" w:lineRule="atLeast"/>
        <w:rPr>
          <w:rFonts w:ascii="12" w:hAnsi="12" w:cstheme="majorBidi"/>
          <w:sz w:val="24"/>
          <w:szCs w:val="24"/>
        </w:rPr>
      </w:pPr>
      <w:r w:rsidRPr="001C56E6">
        <w:rPr>
          <w:rFonts w:ascii="12" w:hAnsi="12" w:cstheme="majorBidi"/>
          <w:sz w:val="24"/>
          <w:szCs w:val="24"/>
        </w:rPr>
        <w:t>Tempat, Tanggal lahir</w:t>
      </w:r>
      <w:r w:rsidRPr="001C56E6">
        <w:rPr>
          <w:rFonts w:ascii="12" w:hAnsi="12" w:cstheme="majorBidi"/>
          <w:sz w:val="24"/>
          <w:szCs w:val="24"/>
        </w:rPr>
        <w:tab/>
        <w:t xml:space="preserve">: </w:t>
      </w:r>
      <w:r w:rsidRPr="001C56E6">
        <w:rPr>
          <w:rFonts w:asciiTheme="majorBidi" w:hAnsiTheme="majorBidi" w:cstheme="majorBidi"/>
          <w:sz w:val="24"/>
          <w:szCs w:val="24"/>
        </w:rPr>
        <w:t>Temanggung</w:t>
      </w:r>
      <w:r w:rsidRPr="001C56E6">
        <w:rPr>
          <w:rFonts w:ascii="12" w:hAnsi="12" w:cstheme="majorBidi"/>
          <w:sz w:val="24"/>
          <w:szCs w:val="24"/>
        </w:rPr>
        <w:t>,18 April 2002</w:t>
      </w:r>
    </w:p>
    <w:p w14:paraId="388286EF" w14:textId="77777777" w:rsidR="00383E18" w:rsidRPr="001C56E6" w:rsidRDefault="00383E18" w:rsidP="00DD461B">
      <w:pPr>
        <w:spacing w:line="26" w:lineRule="atLeast"/>
        <w:rPr>
          <w:rFonts w:ascii="12" w:hAnsi="12" w:cstheme="majorBidi"/>
          <w:sz w:val="24"/>
          <w:szCs w:val="24"/>
        </w:rPr>
      </w:pPr>
      <w:r w:rsidRPr="001C56E6">
        <w:rPr>
          <w:rFonts w:ascii="12" w:hAnsi="12" w:cstheme="majorBidi"/>
          <w:sz w:val="24"/>
          <w:szCs w:val="24"/>
        </w:rPr>
        <w:t>Jenis Kelamin</w:t>
      </w:r>
      <w:r w:rsidRPr="001C56E6">
        <w:rPr>
          <w:rFonts w:ascii="12" w:hAnsi="12" w:cstheme="majorBidi"/>
          <w:sz w:val="24"/>
          <w:szCs w:val="24"/>
        </w:rPr>
        <w:tab/>
      </w:r>
      <w:r w:rsidRPr="001C56E6">
        <w:rPr>
          <w:rFonts w:ascii="12" w:hAnsi="12" w:cstheme="majorBidi"/>
          <w:sz w:val="24"/>
          <w:szCs w:val="24"/>
        </w:rPr>
        <w:tab/>
        <w:t>: Perempuan</w:t>
      </w:r>
    </w:p>
    <w:p w14:paraId="027F54B2" w14:textId="77777777" w:rsidR="00383E18" w:rsidRPr="001C56E6" w:rsidRDefault="00383E18" w:rsidP="00DD461B">
      <w:pPr>
        <w:spacing w:line="26" w:lineRule="atLeast"/>
        <w:rPr>
          <w:rFonts w:ascii="12" w:hAnsi="12" w:cstheme="majorBidi"/>
          <w:sz w:val="24"/>
          <w:szCs w:val="24"/>
        </w:rPr>
      </w:pPr>
      <w:r w:rsidRPr="001C56E6">
        <w:rPr>
          <w:rFonts w:ascii="12" w:hAnsi="12" w:cstheme="majorBidi"/>
          <w:sz w:val="24"/>
          <w:szCs w:val="24"/>
        </w:rPr>
        <w:t>Agama</w:t>
      </w:r>
      <w:r w:rsidRPr="001C56E6">
        <w:rPr>
          <w:rFonts w:ascii="12" w:hAnsi="12" w:cstheme="majorBidi"/>
          <w:sz w:val="24"/>
          <w:szCs w:val="24"/>
        </w:rPr>
        <w:tab/>
      </w:r>
      <w:r w:rsidRPr="001C56E6">
        <w:rPr>
          <w:rFonts w:ascii="12" w:hAnsi="12" w:cstheme="majorBidi"/>
          <w:sz w:val="24"/>
          <w:szCs w:val="24"/>
        </w:rPr>
        <w:tab/>
      </w:r>
      <w:r w:rsidRPr="001C56E6">
        <w:rPr>
          <w:rFonts w:ascii="12" w:hAnsi="12" w:cstheme="majorBidi"/>
          <w:sz w:val="24"/>
          <w:szCs w:val="24"/>
        </w:rPr>
        <w:tab/>
        <w:t>: Islam</w:t>
      </w:r>
    </w:p>
    <w:p w14:paraId="69E0EA48" w14:textId="3D8CF3EF" w:rsidR="00383E18" w:rsidRPr="001C56E6" w:rsidRDefault="00383E18" w:rsidP="00DD461B">
      <w:pPr>
        <w:spacing w:line="26" w:lineRule="atLeast"/>
        <w:ind w:left="2160" w:hanging="2160"/>
        <w:rPr>
          <w:rFonts w:ascii="12" w:hAnsi="12" w:cstheme="majorBidi"/>
          <w:sz w:val="24"/>
          <w:szCs w:val="24"/>
        </w:rPr>
      </w:pPr>
      <w:r w:rsidRPr="001C56E6">
        <w:rPr>
          <w:rFonts w:ascii="12" w:hAnsi="12" w:cstheme="majorBidi"/>
          <w:sz w:val="24"/>
          <w:szCs w:val="24"/>
        </w:rPr>
        <w:t>Alamat</w:t>
      </w:r>
      <w:r w:rsidRPr="001C56E6">
        <w:rPr>
          <w:rFonts w:ascii="12" w:hAnsi="12" w:cstheme="majorBidi"/>
          <w:sz w:val="24"/>
          <w:szCs w:val="24"/>
        </w:rPr>
        <w:tab/>
        <w:t>: Dusun Sijeruk, RT 02 RW 03 Desa  Ngaren Kecamatan Ngadirejo Kabupaten Temanggung</w:t>
      </w:r>
    </w:p>
    <w:p w14:paraId="7488C025" w14:textId="77777777" w:rsidR="00383E18" w:rsidRPr="001C56E6" w:rsidRDefault="00383E18" w:rsidP="00DD461B">
      <w:pPr>
        <w:spacing w:line="26" w:lineRule="atLeast"/>
        <w:rPr>
          <w:rFonts w:ascii="12" w:hAnsi="12" w:cstheme="majorBidi"/>
          <w:sz w:val="24"/>
          <w:szCs w:val="24"/>
        </w:rPr>
      </w:pPr>
      <w:r w:rsidRPr="001C56E6">
        <w:rPr>
          <w:rFonts w:ascii="12" w:hAnsi="12" w:cstheme="majorBidi"/>
          <w:sz w:val="24"/>
          <w:szCs w:val="24"/>
        </w:rPr>
        <w:t>No. HP</w:t>
      </w:r>
      <w:r w:rsidRPr="001C56E6">
        <w:rPr>
          <w:rFonts w:ascii="12" w:hAnsi="12" w:cstheme="majorBidi"/>
          <w:sz w:val="24"/>
          <w:szCs w:val="24"/>
        </w:rPr>
        <w:tab/>
        <w:t xml:space="preserve"> </w:t>
      </w:r>
      <w:r w:rsidRPr="001C56E6">
        <w:rPr>
          <w:rFonts w:ascii="12" w:hAnsi="12" w:cstheme="majorBidi"/>
          <w:sz w:val="24"/>
          <w:szCs w:val="24"/>
        </w:rPr>
        <w:tab/>
        <w:t xml:space="preserve">: 085802433261 </w:t>
      </w:r>
    </w:p>
    <w:p w14:paraId="3D40432D" w14:textId="77777777" w:rsidR="00383E18" w:rsidRPr="001C56E6" w:rsidRDefault="00383E18" w:rsidP="00DD461B">
      <w:pPr>
        <w:spacing w:line="26" w:lineRule="atLeast"/>
        <w:rPr>
          <w:rFonts w:ascii="12" w:hAnsi="12" w:cstheme="majorBidi"/>
          <w:sz w:val="24"/>
          <w:szCs w:val="24"/>
        </w:rPr>
      </w:pPr>
      <w:r w:rsidRPr="001C56E6">
        <w:rPr>
          <w:rFonts w:ascii="12" w:hAnsi="12" w:cstheme="majorBidi"/>
          <w:sz w:val="24"/>
          <w:szCs w:val="24"/>
        </w:rPr>
        <w:t xml:space="preserve">E-Mail </w:t>
      </w:r>
      <w:r w:rsidRPr="001C56E6">
        <w:rPr>
          <w:rFonts w:ascii="12" w:hAnsi="12" w:cstheme="majorBidi"/>
          <w:sz w:val="24"/>
          <w:szCs w:val="24"/>
        </w:rPr>
        <w:tab/>
      </w:r>
      <w:r w:rsidRPr="001C56E6">
        <w:rPr>
          <w:rFonts w:ascii="12" w:hAnsi="12" w:cstheme="majorBidi"/>
          <w:sz w:val="24"/>
          <w:szCs w:val="24"/>
        </w:rPr>
        <w:tab/>
        <w:t xml:space="preserve">: </w:t>
      </w:r>
      <w:hyperlink r:id="rId28" w:history="1">
        <w:r w:rsidRPr="001C56E6">
          <w:rPr>
            <w:rStyle w:val="Hyperlink"/>
            <w:rFonts w:ascii="12" w:hAnsi="12" w:cstheme="majorBidi"/>
            <w:color w:val="auto"/>
            <w:sz w:val="24"/>
            <w:szCs w:val="24"/>
          </w:rPr>
          <w:t>elsaaprilya6@gmail.com</w:t>
        </w:r>
      </w:hyperlink>
      <w:r w:rsidRPr="001C56E6">
        <w:rPr>
          <w:rFonts w:ascii="12" w:hAnsi="12" w:cstheme="majorBidi"/>
          <w:sz w:val="24"/>
          <w:szCs w:val="24"/>
        </w:rPr>
        <w:t xml:space="preserve"> </w:t>
      </w:r>
    </w:p>
    <w:p w14:paraId="655DF960" w14:textId="77777777" w:rsidR="00383E18" w:rsidRDefault="00383E18" w:rsidP="00DD461B">
      <w:pPr>
        <w:spacing w:line="26" w:lineRule="atLeast"/>
        <w:rPr>
          <w:rFonts w:asciiTheme="majorBidi" w:hAnsiTheme="majorBidi" w:cstheme="majorBidi"/>
          <w:sz w:val="24"/>
          <w:szCs w:val="24"/>
        </w:rPr>
      </w:pPr>
      <w:r>
        <w:rPr>
          <w:rFonts w:asciiTheme="majorBidi" w:hAnsiTheme="majorBidi" w:cstheme="majorBidi"/>
          <w:sz w:val="24"/>
          <w:szCs w:val="24"/>
        </w:rPr>
        <w:t xml:space="preserve">Jenjang pendidikan </w:t>
      </w:r>
      <w:r>
        <w:rPr>
          <w:rFonts w:asciiTheme="majorBidi" w:hAnsiTheme="majorBidi" w:cstheme="majorBidi"/>
          <w:sz w:val="24"/>
          <w:szCs w:val="24"/>
        </w:rPr>
        <w:tab/>
        <w:t>:</w:t>
      </w:r>
    </w:p>
    <w:p w14:paraId="6134C485" w14:textId="77777777" w:rsidR="00383E18" w:rsidRDefault="00383E18" w:rsidP="00DD461B">
      <w:pPr>
        <w:pStyle w:val="ListParagraph"/>
        <w:numPr>
          <w:ilvl w:val="0"/>
          <w:numId w:val="41"/>
        </w:numPr>
        <w:spacing w:line="26" w:lineRule="atLeast"/>
        <w:rPr>
          <w:rFonts w:asciiTheme="majorBidi" w:hAnsiTheme="majorBidi" w:cstheme="majorBidi"/>
          <w:sz w:val="24"/>
          <w:szCs w:val="24"/>
        </w:rPr>
      </w:pPr>
      <w:r>
        <w:rPr>
          <w:rFonts w:asciiTheme="majorBidi" w:hAnsiTheme="majorBidi" w:cstheme="majorBidi"/>
          <w:sz w:val="24"/>
          <w:szCs w:val="24"/>
        </w:rPr>
        <w:t>Pendidikan Formal :</w:t>
      </w:r>
    </w:p>
    <w:p w14:paraId="40640AB1" w14:textId="77777777" w:rsidR="00383E18" w:rsidRDefault="00383E18" w:rsidP="00DD461B">
      <w:pPr>
        <w:pStyle w:val="ListParagraph"/>
        <w:numPr>
          <w:ilvl w:val="0"/>
          <w:numId w:val="42"/>
        </w:numPr>
        <w:spacing w:line="26" w:lineRule="atLeast"/>
        <w:rPr>
          <w:rFonts w:asciiTheme="majorBidi" w:hAnsiTheme="majorBidi" w:cstheme="majorBidi"/>
          <w:sz w:val="24"/>
          <w:szCs w:val="24"/>
        </w:rPr>
      </w:pPr>
      <w:r>
        <w:rPr>
          <w:rFonts w:asciiTheme="majorBidi" w:hAnsiTheme="majorBidi" w:cstheme="majorBidi"/>
          <w:sz w:val="24"/>
          <w:szCs w:val="24"/>
        </w:rPr>
        <w:t>2006-2008 : TK FITRAH INSANI JUMO</w:t>
      </w:r>
    </w:p>
    <w:p w14:paraId="58FB031D" w14:textId="77777777" w:rsidR="00383E18" w:rsidRDefault="00383E18" w:rsidP="00DD461B">
      <w:pPr>
        <w:pStyle w:val="ListParagraph"/>
        <w:numPr>
          <w:ilvl w:val="0"/>
          <w:numId w:val="42"/>
        </w:numPr>
        <w:spacing w:line="26" w:lineRule="atLeast"/>
        <w:rPr>
          <w:rFonts w:asciiTheme="majorBidi" w:hAnsiTheme="majorBidi" w:cstheme="majorBidi"/>
          <w:sz w:val="24"/>
          <w:szCs w:val="24"/>
        </w:rPr>
      </w:pPr>
      <w:r>
        <w:rPr>
          <w:rFonts w:asciiTheme="majorBidi" w:hAnsiTheme="majorBidi" w:cstheme="majorBidi"/>
          <w:sz w:val="24"/>
          <w:szCs w:val="24"/>
        </w:rPr>
        <w:t>2008-2014 : SDN NGAREN</w:t>
      </w:r>
    </w:p>
    <w:p w14:paraId="30B34F12" w14:textId="77777777" w:rsidR="00383E18" w:rsidRDefault="00383E18" w:rsidP="00DD461B">
      <w:pPr>
        <w:pStyle w:val="ListParagraph"/>
        <w:numPr>
          <w:ilvl w:val="0"/>
          <w:numId w:val="42"/>
        </w:numPr>
        <w:spacing w:line="26" w:lineRule="atLeast"/>
        <w:rPr>
          <w:rFonts w:asciiTheme="majorBidi" w:hAnsiTheme="majorBidi" w:cstheme="majorBidi"/>
          <w:sz w:val="24"/>
          <w:szCs w:val="24"/>
        </w:rPr>
      </w:pPr>
      <w:r>
        <w:rPr>
          <w:rFonts w:asciiTheme="majorBidi" w:hAnsiTheme="majorBidi" w:cstheme="majorBidi"/>
          <w:sz w:val="24"/>
          <w:szCs w:val="24"/>
        </w:rPr>
        <w:t>2014-2017 : MTs BANI HAJI ABDUL ROSYID NGADIREJO</w:t>
      </w:r>
    </w:p>
    <w:p w14:paraId="69ED2FB7" w14:textId="77777777" w:rsidR="00383E18" w:rsidRDefault="00383E18" w:rsidP="00DD461B">
      <w:pPr>
        <w:pStyle w:val="ListParagraph"/>
        <w:numPr>
          <w:ilvl w:val="0"/>
          <w:numId w:val="42"/>
        </w:numPr>
        <w:spacing w:line="26" w:lineRule="atLeast"/>
        <w:rPr>
          <w:rFonts w:asciiTheme="majorBidi" w:hAnsiTheme="majorBidi" w:cstheme="majorBidi"/>
          <w:sz w:val="24"/>
          <w:szCs w:val="24"/>
        </w:rPr>
      </w:pPr>
      <w:r>
        <w:rPr>
          <w:rFonts w:asciiTheme="majorBidi" w:hAnsiTheme="majorBidi" w:cstheme="majorBidi"/>
          <w:sz w:val="24"/>
          <w:szCs w:val="24"/>
        </w:rPr>
        <w:t xml:space="preserve">2017-2020 : MA D-BAITO SUNAN PLUMBON TEMANGGUNG </w:t>
      </w:r>
    </w:p>
    <w:p w14:paraId="4B4C78F0" w14:textId="77777777" w:rsidR="00383E18" w:rsidRDefault="00383E18" w:rsidP="00DD461B">
      <w:pPr>
        <w:pStyle w:val="ListParagraph"/>
        <w:numPr>
          <w:ilvl w:val="0"/>
          <w:numId w:val="41"/>
        </w:numPr>
        <w:spacing w:line="26" w:lineRule="atLeast"/>
        <w:rPr>
          <w:rFonts w:asciiTheme="majorBidi" w:hAnsiTheme="majorBidi" w:cstheme="majorBidi"/>
          <w:sz w:val="24"/>
          <w:szCs w:val="24"/>
        </w:rPr>
      </w:pPr>
      <w:r>
        <w:rPr>
          <w:rFonts w:asciiTheme="majorBidi" w:hAnsiTheme="majorBidi" w:cstheme="majorBidi"/>
          <w:sz w:val="24"/>
          <w:szCs w:val="24"/>
        </w:rPr>
        <w:t>Pendidikan Non Formal :</w:t>
      </w:r>
    </w:p>
    <w:p w14:paraId="4FC879E2" w14:textId="77777777" w:rsidR="00383E18" w:rsidRDefault="00383E18" w:rsidP="00DD461B">
      <w:pPr>
        <w:pStyle w:val="ListParagraph"/>
        <w:numPr>
          <w:ilvl w:val="0"/>
          <w:numId w:val="43"/>
        </w:numPr>
        <w:spacing w:line="26" w:lineRule="atLeast"/>
        <w:rPr>
          <w:rFonts w:asciiTheme="majorBidi" w:hAnsiTheme="majorBidi" w:cstheme="majorBidi"/>
          <w:sz w:val="24"/>
          <w:szCs w:val="24"/>
        </w:rPr>
      </w:pPr>
      <w:r>
        <w:rPr>
          <w:rFonts w:asciiTheme="majorBidi" w:hAnsiTheme="majorBidi" w:cstheme="majorBidi"/>
          <w:sz w:val="24"/>
          <w:szCs w:val="24"/>
        </w:rPr>
        <w:t>2017-2020 : Pondok Pesantren Sunan Plumbon Krajan, Tembarak, Temanggung</w:t>
      </w:r>
    </w:p>
    <w:p w14:paraId="22600076" w14:textId="0AEE7627" w:rsidR="00E145C9" w:rsidRPr="00E145C9" w:rsidRDefault="00383E18" w:rsidP="00E145C9">
      <w:pPr>
        <w:pStyle w:val="ListParagraph"/>
        <w:numPr>
          <w:ilvl w:val="0"/>
          <w:numId w:val="43"/>
        </w:numPr>
        <w:spacing w:line="26" w:lineRule="atLeast"/>
        <w:rPr>
          <w:rFonts w:asciiTheme="majorBidi" w:hAnsiTheme="majorBidi" w:cstheme="majorBidi"/>
          <w:sz w:val="24"/>
          <w:szCs w:val="24"/>
        </w:rPr>
      </w:pPr>
      <w:r>
        <w:rPr>
          <w:rFonts w:asciiTheme="majorBidi" w:hAnsiTheme="majorBidi" w:cstheme="majorBidi"/>
          <w:sz w:val="24"/>
          <w:szCs w:val="24"/>
        </w:rPr>
        <w:t xml:space="preserve">2021-2024 : Pondok Pesantren Al-Ma’ruffiyah Bringgin, Semarang </w:t>
      </w:r>
    </w:p>
    <w:sectPr w:rsidR="00E145C9" w:rsidRPr="00E145C9" w:rsidSect="001F4E32">
      <w:footerReference w:type="default" r:id="rId29"/>
      <w:pgSz w:w="8391" w:h="11906" w:code="11"/>
      <w:pgMar w:top="1418" w:right="1134"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106C94" w14:textId="77777777" w:rsidR="002B5A4A" w:rsidRDefault="002B5A4A" w:rsidP="0039534F">
      <w:pPr>
        <w:spacing w:after="0" w:line="240" w:lineRule="auto"/>
      </w:pPr>
      <w:r>
        <w:separator/>
      </w:r>
    </w:p>
  </w:endnote>
  <w:endnote w:type="continuationSeparator" w:id="0">
    <w:p w14:paraId="04386923" w14:textId="77777777" w:rsidR="002B5A4A" w:rsidRDefault="002B5A4A" w:rsidP="00395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panose1 w:val="02020603050405020304"/>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12">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5280778"/>
      <w:docPartObj>
        <w:docPartGallery w:val="Page Numbers (Bottom of Page)"/>
        <w:docPartUnique/>
      </w:docPartObj>
    </w:sdtPr>
    <w:sdtEndPr>
      <w:rPr>
        <w:noProof/>
      </w:rPr>
    </w:sdtEndPr>
    <w:sdtContent>
      <w:p w14:paraId="7317B13C" w14:textId="2066CC5A" w:rsidR="000F6F32" w:rsidRDefault="000F6F32">
        <w:pPr>
          <w:pStyle w:val="Footer"/>
          <w:jc w:val="right"/>
        </w:pPr>
        <w:r>
          <w:fldChar w:fldCharType="begin"/>
        </w:r>
        <w:r>
          <w:instrText xml:space="preserve"> PAGE   \* MERGEFORMAT </w:instrText>
        </w:r>
        <w:r>
          <w:fldChar w:fldCharType="separate"/>
        </w:r>
        <w:r w:rsidR="00A50EFD">
          <w:rPr>
            <w:noProof/>
          </w:rPr>
          <w:t>72</w:t>
        </w:r>
        <w:r>
          <w:rPr>
            <w:noProof/>
          </w:rPr>
          <w:fldChar w:fldCharType="end"/>
        </w:r>
      </w:p>
    </w:sdtContent>
  </w:sdt>
  <w:p w14:paraId="60796B91" w14:textId="77777777" w:rsidR="000F6F32" w:rsidRDefault="000F6F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E132A0" w14:textId="77777777" w:rsidR="002B5A4A" w:rsidRDefault="002B5A4A" w:rsidP="0039534F">
      <w:pPr>
        <w:spacing w:after="0" w:line="240" w:lineRule="auto"/>
      </w:pPr>
      <w:r>
        <w:separator/>
      </w:r>
    </w:p>
  </w:footnote>
  <w:footnote w:type="continuationSeparator" w:id="0">
    <w:p w14:paraId="035D4F6C" w14:textId="77777777" w:rsidR="002B5A4A" w:rsidRDefault="002B5A4A" w:rsidP="0039534F">
      <w:pPr>
        <w:spacing w:after="0" w:line="240" w:lineRule="auto"/>
      </w:pPr>
      <w:r>
        <w:continuationSeparator/>
      </w:r>
    </w:p>
  </w:footnote>
  <w:footnote w:id="1">
    <w:p w14:paraId="07C70413" w14:textId="1FCAA2B9" w:rsidR="000F6F32" w:rsidRPr="00600909" w:rsidRDefault="00600909" w:rsidP="003908A7">
      <w:pPr>
        <w:pStyle w:val="FootnoteText"/>
        <w:rPr>
          <w:rFonts w:asciiTheme="majorBidi" w:hAnsiTheme="majorBidi" w:cstheme="majorBidi"/>
          <w:sz w:val="18"/>
          <w:szCs w:val="18"/>
        </w:rPr>
      </w:pPr>
      <w:r>
        <w:rPr>
          <w:rFonts w:asciiTheme="majorBidi" w:hAnsiTheme="majorBidi" w:cstheme="majorBidi"/>
          <w:sz w:val="18"/>
          <w:szCs w:val="18"/>
        </w:rPr>
        <w:tab/>
      </w:r>
      <w:r w:rsidR="000F6F32" w:rsidRPr="00600909">
        <w:rPr>
          <w:rStyle w:val="FootnoteReference"/>
          <w:rFonts w:asciiTheme="majorBidi" w:hAnsiTheme="majorBidi" w:cstheme="majorBidi"/>
          <w:sz w:val="18"/>
          <w:szCs w:val="18"/>
        </w:rPr>
        <w:footnoteRef/>
      </w:r>
      <w:r w:rsidR="000F6F32" w:rsidRPr="00600909">
        <w:rPr>
          <w:rFonts w:asciiTheme="majorBidi" w:hAnsiTheme="majorBidi" w:cstheme="majorBidi"/>
          <w:sz w:val="18"/>
          <w:szCs w:val="18"/>
        </w:rPr>
        <w:t xml:space="preserve"> Ahmad Sarwat, Ensiklopedia Fiqih Indonesia 3 : shalat, (Jakarta : Gramedia Pustaka Utama,2019), hal.3</w:t>
      </w:r>
    </w:p>
  </w:footnote>
  <w:footnote w:id="2">
    <w:p w14:paraId="584CFFF8" w14:textId="1E150871" w:rsidR="000F6F32" w:rsidRPr="007005AF" w:rsidRDefault="000F6F32" w:rsidP="00CA3B60">
      <w:pPr>
        <w:pStyle w:val="FootnoteText"/>
        <w:ind w:left="142" w:firstLine="567"/>
        <w:jc w:val="both"/>
        <w:rPr>
          <w:rFonts w:asciiTheme="majorBidi" w:hAnsiTheme="majorBidi" w:cstheme="majorBidi"/>
          <w:sz w:val="18"/>
          <w:szCs w:val="18"/>
        </w:rPr>
      </w:pPr>
      <w:r w:rsidRPr="007005AF">
        <w:rPr>
          <w:rStyle w:val="FootnoteReference"/>
          <w:rFonts w:asciiTheme="majorBidi" w:hAnsiTheme="majorBidi" w:cstheme="majorBidi"/>
          <w:sz w:val="18"/>
          <w:szCs w:val="18"/>
        </w:rPr>
        <w:footnoteRef/>
      </w:r>
      <w:r w:rsidRPr="007005AF">
        <w:rPr>
          <w:rFonts w:asciiTheme="majorBidi" w:hAnsiTheme="majorBidi" w:cstheme="majorBidi"/>
          <w:sz w:val="18"/>
          <w:szCs w:val="18"/>
        </w:rPr>
        <w:t>Muhyiddin Khazin,</w:t>
      </w:r>
      <w:r>
        <w:rPr>
          <w:rFonts w:asciiTheme="majorBidi" w:hAnsiTheme="majorBidi" w:cstheme="majorBidi"/>
          <w:sz w:val="18"/>
          <w:szCs w:val="18"/>
        </w:rPr>
        <w:t xml:space="preserve"> </w:t>
      </w:r>
      <w:r w:rsidRPr="007005AF">
        <w:rPr>
          <w:rFonts w:asciiTheme="majorBidi" w:hAnsiTheme="majorBidi" w:cstheme="majorBidi"/>
          <w:i/>
          <w:iCs/>
          <w:sz w:val="18"/>
          <w:szCs w:val="18"/>
        </w:rPr>
        <w:t>Ilmu Falak Dalam Teori dan Praktik</w:t>
      </w:r>
      <w:r>
        <w:rPr>
          <w:rFonts w:asciiTheme="majorBidi" w:hAnsiTheme="majorBidi" w:cstheme="majorBidi"/>
          <w:i/>
          <w:iCs/>
          <w:sz w:val="18"/>
          <w:szCs w:val="18"/>
        </w:rPr>
        <w:t xml:space="preserve">, </w:t>
      </w:r>
      <w:r w:rsidRPr="007005AF">
        <w:rPr>
          <w:rFonts w:asciiTheme="majorBidi" w:hAnsiTheme="majorBidi" w:cstheme="majorBidi"/>
          <w:sz w:val="18"/>
          <w:szCs w:val="18"/>
        </w:rPr>
        <w:t>(Yogyakarta:Buana Pustaka)</w:t>
      </w:r>
      <w:r>
        <w:rPr>
          <w:rFonts w:asciiTheme="majorBidi" w:hAnsiTheme="majorBidi" w:cstheme="majorBidi"/>
          <w:sz w:val="18"/>
          <w:szCs w:val="18"/>
        </w:rPr>
        <w:t xml:space="preserve"> </w:t>
      </w:r>
      <w:r w:rsidRPr="007005AF">
        <w:rPr>
          <w:rFonts w:asciiTheme="majorBidi" w:hAnsiTheme="majorBidi" w:cstheme="majorBidi"/>
          <w:sz w:val="18"/>
          <w:szCs w:val="18"/>
        </w:rPr>
        <w:t>hal.79-80</w:t>
      </w:r>
    </w:p>
  </w:footnote>
  <w:footnote w:id="3">
    <w:p w14:paraId="1D04C26F" w14:textId="236AC320" w:rsidR="000F6F32" w:rsidRPr="007005AF" w:rsidRDefault="000F6F32" w:rsidP="007005AF">
      <w:pPr>
        <w:pStyle w:val="FootnoteText"/>
        <w:ind w:left="142" w:firstLine="426"/>
        <w:jc w:val="both"/>
        <w:rPr>
          <w:rFonts w:asciiTheme="majorBidi" w:hAnsiTheme="majorBidi" w:cstheme="majorBidi"/>
          <w:sz w:val="18"/>
          <w:szCs w:val="18"/>
        </w:rPr>
      </w:pPr>
      <w:r w:rsidRPr="007005AF">
        <w:rPr>
          <w:rFonts w:asciiTheme="majorBidi" w:hAnsiTheme="majorBidi" w:cstheme="majorBidi"/>
          <w:sz w:val="18"/>
          <w:szCs w:val="18"/>
        </w:rPr>
        <w:tab/>
      </w:r>
      <w:r w:rsidRPr="007005AF">
        <w:rPr>
          <w:rStyle w:val="FootnoteReference"/>
          <w:rFonts w:asciiTheme="majorBidi" w:hAnsiTheme="majorBidi" w:cstheme="majorBidi"/>
          <w:sz w:val="18"/>
          <w:szCs w:val="18"/>
        </w:rPr>
        <w:footnoteRef/>
      </w:r>
      <w:r w:rsidRPr="007005AF">
        <w:rPr>
          <w:rFonts w:asciiTheme="majorBidi" w:hAnsiTheme="majorBidi" w:cstheme="majorBidi"/>
          <w:sz w:val="18"/>
          <w:szCs w:val="18"/>
        </w:rPr>
        <w:t xml:space="preserve">Ahmad Sarwat, </w:t>
      </w:r>
      <w:r w:rsidRPr="007005AF">
        <w:rPr>
          <w:rFonts w:asciiTheme="majorBidi" w:hAnsiTheme="majorBidi" w:cstheme="majorBidi"/>
          <w:i/>
          <w:iCs/>
          <w:sz w:val="18"/>
          <w:szCs w:val="18"/>
        </w:rPr>
        <w:t>Waktu Shalat</w:t>
      </w:r>
      <w:r w:rsidRPr="007005AF">
        <w:rPr>
          <w:rFonts w:asciiTheme="majorBidi" w:hAnsiTheme="majorBidi" w:cstheme="majorBidi"/>
          <w:sz w:val="18"/>
          <w:szCs w:val="18"/>
        </w:rPr>
        <w:t>, (Jakarta Selatan:</w:t>
      </w:r>
      <w:r>
        <w:rPr>
          <w:rFonts w:asciiTheme="majorBidi" w:hAnsiTheme="majorBidi" w:cstheme="majorBidi"/>
          <w:sz w:val="18"/>
          <w:szCs w:val="18"/>
        </w:rPr>
        <w:t xml:space="preserve"> </w:t>
      </w:r>
      <w:r w:rsidRPr="007005AF">
        <w:rPr>
          <w:rFonts w:asciiTheme="majorBidi" w:hAnsiTheme="majorBidi" w:cstheme="majorBidi"/>
          <w:sz w:val="18"/>
          <w:szCs w:val="18"/>
        </w:rPr>
        <w:t>Rumah Fiqih Publishing,2018),</w:t>
      </w:r>
      <w:r>
        <w:rPr>
          <w:rFonts w:asciiTheme="majorBidi" w:hAnsiTheme="majorBidi" w:cstheme="majorBidi"/>
          <w:sz w:val="18"/>
          <w:szCs w:val="18"/>
        </w:rPr>
        <w:t xml:space="preserve"> </w:t>
      </w:r>
      <w:r w:rsidRPr="007005AF">
        <w:rPr>
          <w:rFonts w:asciiTheme="majorBidi" w:hAnsiTheme="majorBidi" w:cstheme="majorBidi"/>
          <w:sz w:val="18"/>
          <w:szCs w:val="18"/>
        </w:rPr>
        <w:t>hal.12-19</w:t>
      </w:r>
    </w:p>
  </w:footnote>
  <w:footnote w:id="4">
    <w:p w14:paraId="5BFCDF66" w14:textId="31852E74" w:rsidR="000F6F32" w:rsidRPr="007005AF" w:rsidRDefault="000F6F32" w:rsidP="007005AF">
      <w:pPr>
        <w:pStyle w:val="FootnoteText"/>
        <w:ind w:left="142" w:firstLine="426"/>
        <w:jc w:val="both"/>
        <w:rPr>
          <w:rFonts w:asciiTheme="majorBidi" w:hAnsiTheme="majorBidi" w:cstheme="majorBidi"/>
          <w:sz w:val="18"/>
          <w:szCs w:val="18"/>
        </w:rPr>
      </w:pPr>
      <w:r w:rsidRPr="007005AF">
        <w:rPr>
          <w:rFonts w:asciiTheme="majorBidi" w:hAnsiTheme="majorBidi" w:cstheme="majorBidi"/>
          <w:sz w:val="18"/>
          <w:szCs w:val="18"/>
        </w:rPr>
        <w:tab/>
      </w:r>
      <w:r w:rsidRPr="007005AF">
        <w:rPr>
          <w:rStyle w:val="FootnoteReference"/>
          <w:rFonts w:asciiTheme="majorBidi" w:hAnsiTheme="majorBidi" w:cstheme="majorBidi"/>
          <w:sz w:val="18"/>
          <w:szCs w:val="18"/>
        </w:rPr>
        <w:footnoteRef/>
      </w:r>
      <w:r w:rsidRPr="007005AF">
        <w:rPr>
          <w:rFonts w:asciiTheme="majorBidi" w:hAnsiTheme="majorBidi" w:cstheme="majorBidi"/>
          <w:sz w:val="18"/>
          <w:szCs w:val="18"/>
        </w:rPr>
        <w:t>Masruhan,”</w:t>
      </w:r>
      <w:r w:rsidRPr="007005AF">
        <w:rPr>
          <w:rFonts w:asciiTheme="majorBidi" w:hAnsiTheme="majorBidi" w:cstheme="majorBidi"/>
          <w:i/>
          <w:iCs/>
          <w:sz w:val="18"/>
          <w:szCs w:val="18"/>
        </w:rPr>
        <w:t>Studi Komparatif dan Verifikatif Pemikiran Thomas Djamaluddin dan Slamet Hambali Tentang Awal Waktu Shalat Magrib Kota/Kabupaten Yang Memiliki Dataran Tinggi</w:t>
      </w:r>
      <w:r w:rsidRPr="007005AF">
        <w:rPr>
          <w:rFonts w:asciiTheme="majorBidi" w:hAnsiTheme="majorBidi" w:cstheme="majorBidi"/>
          <w:sz w:val="18"/>
          <w:szCs w:val="18"/>
        </w:rPr>
        <w:t>”,Skripsi UIN Walisongo Semarang:2019,</w:t>
      </w:r>
      <w:r>
        <w:rPr>
          <w:rFonts w:asciiTheme="majorBidi" w:hAnsiTheme="majorBidi" w:cstheme="majorBidi"/>
          <w:sz w:val="18"/>
          <w:szCs w:val="18"/>
        </w:rPr>
        <w:t xml:space="preserve"> </w:t>
      </w:r>
      <w:r w:rsidRPr="007005AF">
        <w:rPr>
          <w:rFonts w:asciiTheme="majorBidi" w:hAnsiTheme="majorBidi" w:cstheme="majorBidi"/>
          <w:sz w:val="18"/>
          <w:szCs w:val="18"/>
        </w:rPr>
        <w:t>hal.140</w:t>
      </w:r>
    </w:p>
  </w:footnote>
  <w:footnote w:id="5">
    <w:p w14:paraId="0F1330B0" w14:textId="7B70CD69" w:rsidR="000F6F32" w:rsidRPr="007005AF" w:rsidRDefault="000F6F32" w:rsidP="007005AF">
      <w:pPr>
        <w:pStyle w:val="FootnoteText"/>
        <w:ind w:left="142" w:firstLine="426"/>
        <w:jc w:val="both"/>
        <w:rPr>
          <w:rFonts w:asciiTheme="majorBidi" w:hAnsiTheme="majorBidi" w:cstheme="majorBidi"/>
          <w:sz w:val="18"/>
          <w:szCs w:val="18"/>
        </w:rPr>
      </w:pPr>
      <w:r w:rsidRPr="007005AF">
        <w:rPr>
          <w:rFonts w:asciiTheme="majorBidi" w:hAnsiTheme="majorBidi" w:cstheme="majorBidi"/>
          <w:sz w:val="18"/>
          <w:szCs w:val="18"/>
        </w:rPr>
        <w:tab/>
      </w:r>
      <w:r w:rsidRPr="007005AF">
        <w:rPr>
          <w:rStyle w:val="FootnoteReference"/>
          <w:rFonts w:asciiTheme="majorBidi" w:hAnsiTheme="majorBidi" w:cstheme="majorBidi"/>
          <w:sz w:val="18"/>
          <w:szCs w:val="18"/>
        </w:rPr>
        <w:footnoteRef/>
      </w:r>
      <w:r w:rsidRPr="007005AF">
        <w:rPr>
          <w:rFonts w:asciiTheme="majorBidi" w:hAnsiTheme="majorBidi" w:cstheme="majorBidi"/>
          <w:sz w:val="18"/>
          <w:szCs w:val="18"/>
        </w:rPr>
        <w:t>Encep Abdul Rozak dkk, “</w:t>
      </w:r>
      <w:r w:rsidRPr="007005AF">
        <w:rPr>
          <w:rFonts w:asciiTheme="majorBidi" w:hAnsiTheme="majorBidi" w:cstheme="majorBidi"/>
          <w:i/>
          <w:iCs/>
          <w:sz w:val="18"/>
          <w:szCs w:val="18"/>
        </w:rPr>
        <w:t>Koreksi Ketinggian Tempat Terhadap Fikih Waktu Shalat : Analisis Jadwal Waktu Shalat Kota Bandung”</w:t>
      </w:r>
      <w:r w:rsidRPr="007005AF">
        <w:rPr>
          <w:rFonts w:asciiTheme="majorBidi" w:hAnsiTheme="majorBidi" w:cstheme="majorBidi"/>
          <w:sz w:val="18"/>
          <w:szCs w:val="18"/>
        </w:rPr>
        <w:t>,Jurnal Al-Ahkam Vol.27,Nomor 2,Oktober 2017,hal.1-2</w:t>
      </w:r>
    </w:p>
  </w:footnote>
  <w:footnote w:id="6">
    <w:p w14:paraId="6E3F813D" w14:textId="77777777" w:rsidR="000F6F32" w:rsidRPr="007005AF" w:rsidRDefault="000F6F32" w:rsidP="007005AF">
      <w:pPr>
        <w:pStyle w:val="FootnoteText"/>
        <w:ind w:left="142" w:firstLine="426"/>
        <w:jc w:val="both"/>
        <w:rPr>
          <w:rFonts w:asciiTheme="majorBidi" w:hAnsiTheme="majorBidi" w:cstheme="majorBidi"/>
          <w:sz w:val="18"/>
          <w:szCs w:val="18"/>
        </w:rPr>
      </w:pPr>
      <w:r w:rsidRPr="007005AF">
        <w:rPr>
          <w:rFonts w:asciiTheme="majorBidi" w:hAnsiTheme="majorBidi" w:cstheme="majorBidi"/>
          <w:sz w:val="18"/>
          <w:szCs w:val="18"/>
        </w:rPr>
        <w:tab/>
      </w:r>
      <w:r w:rsidRPr="007005AF">
        <w:rPr>
          <w:rStyle w:val="FootnoteReference"/>
          <w:rFonts w:asciiTheme="majorBidi" w:hAnsiTheme="majorBidi" w:cstheme="majorBidi"/>
          <w:sz w:val="18"/>
          <w:szCs w:val="18"/>
        </w:rPr>
        <w:footnoteRef/>
      </w:r>
      <w:r w:rsidRPr="007005AF">
        <w:rPr>
          <w:rFonts w:asciiTheme="majorBidi" w:hAnsiTheme="majorBidi" w:cstheme="majorBidi"/>
          <w:sz w:val="18"/>
          <w:szCs w:val="18"/>
        </w:rPr>
        <w:t xml:space="preserve"> Intan Mutia,Ismail,“</w:t>
      </w:r>
      <w:r w:rsidRPr="007005AF">
        <w:rPr>
          <w:rFonts w:asciiTheme="majorBidi" w:hAnsiTheme="majorBidi" w:cstheme="majorBidi"/>
          <w:i/>
          <w:iCs/>
          <w:sz w:val="18"/>
          <w:szCs w:val="18"/>
        </w:rPr>
        <w:t>Analisis Jadwal Waktu Shalat di Dataran Tinggi Kecamatan Bebesan Kabupaten Aceh Tengah</w:t>
      </w:r>
      <w:r w:rsidRPr="007005AF">
        <w:rPr>
          <w:rFonts w:asciiTheme="majorBidi" w:hAnsiTheme="majorBidi" w:cstheme="majorBidi"/>
          <w:sz w:val="18"/>
          <w:szCs w:val="18"/>
        </w:rPr>
        <w:t>”,Jurnal of Islamic astronomy,Vol.1,Nomer 1,1 Juni 2022,hal.37-43</w:t>
      </w:r>
    </w:p>
  </w:footnote>
  <w:footnote w:id="7">
    <w:p w14:paraId="154DEEEF" w14:textId="77777777" w:rsidR="000F6F32" w:rsidRPr="007005AF" w:rsidRDefault="000F6F32" w:rsidP="007005AF">
      <w:pPr>
        <w:pStyle w:val="FootnoteText"/>
        <w:ind w:left="142" w:firstLine="426"/>
        <w:jc w:val="both"/>
        <w:rPr>
          <w:rFonts w:asciiTheme="majorBidi" w:hAnsiTheme="majorBidi" w:cstheme="majorBidi"/>
          <w:sz w:val="18"/>
          <w:szCs w:val="18"/>
        </w:rPr>
      </w:pPr>
      <w:r w:rsidRPr="007005AF">
        <w:rPr>
          <w:rFonts w:asciiTheme="majorBidi" w:hAnsiTheme="majorBidi" w:cstheme="majorBidi"/>
          <w:sz w:val="18"/>
          <w:szCs w:val="18"/>
        </w:rPr>
        <w:tab/>
      </w:r>
      <w:r w:rsidRPr="007005AF">
        <w:rPr>
          <w:rStyle w:val="FootnoteReference"/>
          <w:rFonts w:asciiTheme="majorBidi" w:hAnsiTheme="majorBidi" w:cstheme="majorBidi"/>
          <w:sz w:val="18"/>
          <w:szCs w:val="18"/>
        </w:rPr>
        <w:footnoteRef/>
      </w:r>
      <w:r w:rsidRPr="007005AF">
        <w:rPr>
          <w:rFonts w:asciiTheme="majorBidi" w:hAnsiTheme="majorBidi" w:cstheme="majorBidi"/>
          <w:sz w:val="18"/>
          <w:szCs w:val="18"/>
        </w:rPr>
        <w:t xml:space="preserve"> Lina Atikah,” </w:t>
      </w:r>
      <w:r w:rsidRPr="008F01CE">
        <w:rPr>
          <w:rFonts w:asciiTheme="majorBidi" w:hAnsiTheme="majorBidi" w:cstheme="majorBidi"/>
          <w:i/>
          <w:iCs/>
          <w:sz w:val="18"/>
          <w:szCs w:val="18"/>
        </w:rPr>
        <w:t>Koreksi Jadwal Waktu Salat Berdasarkan Ketinggian Tempat (Studi Kasus Masjid Atta’awun Puncak Bogor</w:t>
      </w:r>
      <w:r w:rsidRPr="007005AF">
        <w:rPr>
          <w:rFonts w:asciiTheme="majorBidi" w:hAnsiTheme="majorBidi" w:cstheme="majorBidi"/>
          <w:sz w:val="18"/>
          <w:szCs w:val="18"/>
        </w:rPr>
        <w:t>),Skripsi strata 1 UIN Walisongo Semarang:2019,hal.98</w:t>
      </w:r>
    </w:p>
  </w:footnote>
  <w:footnote w:id="8">
    <w:p w14:paraId="69D3FE58" w14:textId="77777777" w:rsidR="000F6F32" w:rsidRPr="007005AF" w:rsidRDefault="000F6F32" w:rsidP="007005AF">
      <w:pPr>
        <w:pStyle w:val="FootnoteText"/>
        <w:ind w:left="142" w:firstLine="426"/>
        <w:jc w:val="both"/>
        <w:rPr>
          <w:rFonts w:asciiTheme="majorBidi" w:hAnsiTheme="majorBidi" w:cstheme="majorBidi"/>
          <w:sz w:val="18"/>
          <w:szCs w:val="18"/>
        </w:rPr>
      </w:pPr>
      <w:r w:rsidRPr="007005AF">
        <w:rPr>
          <w:rFonts w:asciiTheme="majorBidi" w:hAnsiTheme="majorBidi" w:cstheme="majorBidi"/>
          <w:sz w:val="18"/>
          <w:szCs w:val="18"/>
        </w:rPr>
        <w:tab/>
      </w:r>
      <w:r w:rsidRPr="007005AF">
        <w:rPr>
          <w:rStyle w:val="FootnoteReference"/>
          <w:rFonts w:asciiTheme="majorBidi" w:hAnsiTheme="majorBidi" w:cstheme="majorBidi"/>
          <w:sz w:val="18"/>
          <w:szCs w:val="18"/>
        </w:rPr>
        <w:footnoteRef/>
      </w:r>
      <w:r w:rsidRPr="007005AF">
        <w:rPr>
          <w:rFonts w:asciiTheme="majorBidi" w:hAnsiTheme="majorBidi" w:cstheme="majorBidi"/>
          <w:sz w:val="18"/>
          <w:szCs w:val="18"/>
        </w:rPr>
        <w:t xml:space="preserve"> Jayusman,” </w:t>
      </w:r>
      <w:r w:rsidRPr="008F01CE">
        <w:rPr>
          <w:rFonts w:asciiTheme="majorBidi" w:hAnsiTheme="majorBidi" w:cstheme="majorBidi"/>
          <w:i/>
          <w:iCs/>
          <w:sz w:val="18"/>
          <w:szCs w:val="18"/>
        </w:rPr>
        <w:t>Jadwal Sholat Hasil Konversi Koreksi Daerah :Antara Kepentingan Efisiensi Dan Akurasi</w:t>
      </w:r>
      <w:r w:rsidRPr="007005AF">
        <w:rPr>
          <w:rFonts w:asciiTheme="majorBidi" w:hAnsiTheme="majorBidi" w:cstheme="majorBidi"/>
          <w:sz w:val="18"/>
          <w:szCs w:val="18"/>
        </w:rPr>
        <w:t>”,Yudisia,Vol.5,Nomer.2,Desember 2014,Hal.212</w:t>
      </w:r>
    </w:p>
  </w:footnote>
  <w:footnote w:id="9">
    <w:p w14:paraId="04D166AA" w14:textId="77777777" w:rsidR="000F6F32" w:rsidRPr="007005AF" w:rsidRDefault="000F6F32" w:rsidP="00CA3B60">
      <w:pPr>
        <w:pStyle w:val="FootnoteText"/>
        <w:ind w:left="142" w:firstLine="567"/>
        <w:jc w:val="both"/>
        <w:rPr>
          <w:rFonts w:asciiTheme="majorBidi" w:hAnsiTheme="majorBidi" w:cstheme="majorBidi"/>
          <w:sz w:val="18"/>
          <w:szCs w:val="18"/>
        </w:rPr>
      </w:pPr>
      <w:r w:rsidRPr="007005AF">
        <w:rPr>
          <w:rStyle w:val="FootnoteReference"/>
          <w:rFonts w:asciiTheme="majorBidi" w:hAnsiTheme="majorBidi" w:cstheme="majorBidi"/>
          <w:sz w:val="18"/>
          <w:szCs w:val="18"/>
        </w:rPr>
        <w:footnoteRef/>
      </w:r>
      <w:r w:rsidRPr="007005AF">
        <w:rPr>
          <w:rFonts w:asciiTheme="majorBidi" w:hAnsiTheme="majorBidi" w:cstheme="majorBidi"/>
          <w:sz w:val="18"/>
          <w:szCs w:val="18"/>
        </w:rPr>
        <w:t xml:space="preserve"> Suryana,</w:t>
      </w:r>
      <w:r w:rsidRPr="008F01CE">
        <w:rPr>
          <w:rFonts w:asciiTheme="majorBidi" w:hAnsiTheme="majorBidi" w:cstheme="majorBidi"/>
          <w:i/>
          <w:iCs/>
          <w:sz w:val="18"/>
          <w:szCs w:val="18"/>
        </w:rPr>
        <w:t>Metedologi Penelitian (Modul Praktis Penelitian Kuantitatif dan Kualitatif</w:t>
      </w:r>
      <w:r w:rsidRPr="007005AF">
        <w:rPr>
          <w:rFonts w:asciiTheme="majorBidi" w:hAnsiTheme="majorBidi" w:cstheme="majorBidi"/>
          <w:sz w:val="18"/>
          <w:szCs w:val="18"/>
        </w:rPr>
        <w:t>).(Bandung:UPI,2010).hal. 20</w:t>
      </w:r>
    </w:p>
  </w:footnote>
  <w:footnote w:id="10">
    <w:p w14:paraId="705C426D" w14:textId="77777777" w:rsidR="000F6F32" w:rsidRPr="007005AF" w:rsidRDefault="000F6F32" w:rsidP="007005AF">
      <w:pPr>
        <w:pStyle w:val="FootnoteText"/>
        <w:ind w:left="142" w:firstLine="426"/>
        <w:jc w:val="both"/>
        <w:rPr>
          <w:rFonts w:asciiTheme="majorBidi" w:hAnsiTheme="majorBidi" w:cstheme="majorBidi"/>
          <w:sz w:val="18"/>
          <w:szCs w:val="18"/>
        </w:rPr>
      </w:pPr>
      <w:r w:rsidRPr="007005AF">
        <w:rPr>
          <w:rFonts w:asciiTheme="majorBidi" w:hAnsiTheme="majorBidi" w:cstheme="majorBidi"/>
          <w:sz w:val="18"/>
          <w:szCs w:val="18"/>
        </w:rPr>
        <w:tab/>
      </w:r>
      <w:r w:rsidRPr="007005AF">
        <w:rPr>
          <w:rStyle w:val="FootnoteReference"/>
          <w:rFonts w:asciiTheme="majorBidi" w:hAnsiTheme="majorBidi" w:cstheme="majorBidi"/>
          <w:sz w:val="18"/>
          <w:szCs w:val="18"/>
        </w:rPr>
        <w:footnoteRef/>
      </w:r>
      <w:r w:rsidRPr="007005AF">
        <w:rPr>
          <w:rFonts w:asciiTheme="majorBidi" w:hAnsiTheme="majorBidi" w:cstheme="majorBidi"/>
          <w:sz w:val="18"/>
          <w:szCs w:val="18"/>
        </w:rPr>
        <w:t xml:space="preserve"> Studi dokumentasi adalah teknik pengumpulan data dengan mempelajari catatan-catatan mengenai data pribadi responden. Lihat Abdurahmat Fathoni, Metodologi Penelitian &amp; Teknik Penyusunan  Skripsi,…hlm 112.</w:t>
      </w:r>
    </w:p>
  </w:footnote>
  <w:footnote w:id="11">
    <w:p w14:paraId="1E6D320E" w14:textId="77777777" w:rsidR="000F6F32" w:rsidRPr="007005AF" w:rsidRDefault="000F6F32" w:rsidP="007005AF">
      <w:pPr>
        <w:pStyle w:val="FootnoteText"/>
        <w:ind w:left="142" w:firstLine="426"/>
        <w:jc w:val="both"/>
        <w:rPr>
          <w:rFonts w:asciiTheme="majorBidi" w:hAnsiTheme="majorBidi" w:cstheme="majorBidi"/>
          <w:sz w:val="18"/>
          <w:szCs w:val="18"/>
        </w:rPr>
      </w:pPr>
      <w:r w:rsidRPr="007005AF">
        <w:rPr>
          <w:rFonts w:asciiTheme="majorBidi" w:hAnsiTheme="majorBidi" w:cstheme="majorBidi"/>
          <w:sz w:val="18"/>
          <w:szCs w:val="18"/>
        </w:rPr>
        <w:tab/>
      </w:r>
      <w:r w:rsidRPr="007005AF">
        <w:rPr>
          <w:rStyle w:val="FootnoteReference"/>
          <w:rFonts w:asciiTheme="majorBidi" w:hAnsiTheme="majorBidi" w:cstheme="majorBidi"/>
          <w:sz w:val="18"/>
          <w:szCs w:val="18"/>
        </w:rPr>
        <w:footnoteRef/>
      </w:r>
      <w:r w:rsidRPr="007005AF">
        <w:rPr>
          <w:rFonts w:asciiTheme="majorBidi" w:hAnsiTheme="majorBidi" w:cstheme="majorBidi"/>
          <w:sz w:val="18"/>
          <w:szCs w:val="18"/>
        </w:rPr>
        <w:t xml:space="preserve"> Slamet Hambali, Aplikasi Astronomi Modern Modern Dalam Kitab As-Shalat Karya Abdul Hakim: Analisis Teori Awal Waktu Shalat Dalam Perspektif Astronomi Modern, Semarang, 2012, hal.14.</w:t>
      </w:r>
    </w:p>
  </w:footnote>
  <w:footnote w:id="12">
    <w:p w14:paraId="5E2610A3" w14:textId="77777777" w:rsidR="000F6F32" w:rsidRPr="007005AF" w:rsidRDefault="000F6F32" w:rsidP="007005AF">
      <w:pPr>
        <w:pStyle w:val="FootnoteText"/>
        <w:ind w:left="142" w:firstLine="426"/>
        <w:jc w:val="both"/>
        <w:rPr>
          <w:rFonts w:asciiTheme="majorBidi" w:hAnsiTheme="majorBidi" w:cstheme="majorBidi"/>
          <w:sz w:val="18"/>
          <w:szCs w:val="18"/>
        </w:rPr>
      </w:pPr>
      <w:r w:rsidRPr="007005AF">
        <w:rPr>
          <w:rFonts w:asciiTheme="majorBidi" w:hAnsiTheme="majorBidi" w:cstheme="majorBidi"/>
          <w:sz w:val="18"/>
          <w:szCs w:val="18"/>
        </w:rPr>
        <w:tab/>
      </w:r>
      <w:r w:rsidRPr="007005AF">
        <w:rPr>
          <w:rStyle w:val="FootnoteReference"/>
          <w:rFonts w:asciiTheme="majorBidi" w:hAnsiTheme="majorBidi" w:cstheme="majorBidi"/>
          <w:sz w:val="18"/>
          <w:szCs w:val="18"/>
        </w:rPr>
        <w:footnoteRef/>
      </w:r>
      <w:r w:rsidRPr="007005AF">
        <w:rPr>
          <w:rFonts w:asciiTheme="majorBidi" w:hAnsiTheme="majorBidi" w:cstheme="majorBidi"/>
          <w:sz w:val="18"/>
          <w:szCs w:val="18"/>
        </w:rPr>
        <w:t xml:space="preserve"> Fadlolan Musyaffa’ Mu’thi, Shalat Di Pesawat Dan Angkasa (Studi Komperatif Antar Madzhab Fiqih), (Semarang: Syauqi Press, 2007), 25. 36 Sayyid Sabiq, Fiqhussunnah, terj, Mahyuddin Syaf, Fiqih Sunnah, jilid 1-2, (Bandung: PT. Al-Maa’rif, 1973), hal.205.</w:t>
      </w:r>
    </w:p>
  </w:footnote>
  <w:footnote w:id="13">
    <w:p w14:paraId="28E120B6" w14:textId="01DB9188" w:rsidR="000F6F32" w:rsidRDefault="000F6F32" w:rsidP="00885452">
      <w:pPr>
        <w:pStyle w:val="FootnoteText"/>
        <w:rPr>
          <w:rFonts w:asciiTheme="majorBidi" w:hAnsiTheme="majorBidi" w:cstheme="majorBidi"/>
          <w:sz w:val="18"/>
          <w:szCs w:val="18"/>
        </w:rPr>
      </w:pPr>
      <w:r>
        <w:tab/>
      </w:r>
      <w:r>
        <w:rPr>
          <w:rStyle w:val="FootnoteReference"/>
        </w:rPr>
        <w:footnoteRef/>
      </w:r>
      <w:r>
        <w:t xml:space="preserve"> </w:t>
      </w:r>
      <w:r w:rsidR="00885452">
        <w:rPr>
          <w:rFonts w:asciiTheme="majorBidi" w:hAnsiTheme="majorBidi" w:cstheme="majorBidi"/>
          <w:sz w:val="18"/>
          <w:szCs w:val="18"/>
        </w:rPr>
        <w:t xml:space="preserve">NU Online,12 Oktober, </w:t>
      </w:r>
      <w:hyperlink r:id="rId1" w:history="1">
        <w:r w:rsidR="00885452" w:rsidRPr="00E80755">
          <w:rPr>
            <w:rStyle w:val="Hyperlink"/>
            <w:rFonts w:asciiTheme="majorBidi" w:hAnsiTheme="majorBidi" w:cstheme="majorBidi"/>
            <w:sz w:val="18"/>
            <w:szCs w:val="18"/>
          </w:rPr>
          <w:t>https://quran.nu.or.id/albaqarah/238.diakses</w:t>
        </w:r>
      </w:hyperlink>
    </w:p>
    <w:p w14:paraId="630F198F" w14:textId="41273859" w:rsidR="00885452" w:rsidRPr="00FB6547" w:rsidRDefault="00885452" w:rsidP="00885452">
      <w:pPr>
        <w:pStyle w:val="FootnoteText"/>
        <w:rPr>
          <w:rFonts w:asciiTheme="majorBidi" w:hAnsiTheme="majorBidi" w:cstheme="majorBidi"/>
          <w:sz w:val="18"/>
          <w:szCs w:val="18"/>
        </w:rPr>
      </w:pPr>
      <w:r>
        <w:rPr>
          <w:rFonts w:asciiTheme="majorBidi" w:hAnsiTheme="majorBidi" w:cstheme="majorBidi"/>
          <w:sz w:val="18"/>
          <w:szCs w:val="18"/>
        </w:rPr>
        <w:t>19 juni 2024</w:t>
      </w:r>
    </w:p>
  </w:footnote>
  <w:footnote w:id="14">
    <w:p w14:paraId="38690F2D" w14:textId="43B29982" w:rsidR="000F6F32" w:rsidRPr="00FB6547" w:rsidRDefault="000F6F32">
      <w:pPr>
        <w:pStyle w:val="FootnoteText"/>
        <w:rPr>
          <w:rFonts w:asciiTheme="majorBidi" w:hAnsiTheme="majorBidi" w:cstheme="majorBidi"/>
          <w:sz w:val="18"/>
          <w:szCs w:val="18"/>
        </w:rPr>
      </w:pPr>
      <w:r w:rsidRPr="00FB6547">
        <w:rPr>
          <w:rFonts w:asciiTheme="majorBidi" w:hAnsiTheme="majorBidi" w:cstheme="majorBidi"/>
          <w:sz w:val="18"/>
          <w:szCs w:val="18"/>
        </w:rPr>
        <w:tab/>
      </w:r>
      <w:r w:rsidRPr="00FB6547">
        <w:rPr>
          <w:rStyle w:val="FootnoteReference"/>
          <w:rFonts w:asciiTheme="majorBidi" w:hAnsiTheme="majorBidi" w:cstheme="majorBidi"/>
          <w:sz w:val="18"/>
          <w:szCs w:val="18"/>
        </w:rPr>
        <w:footnoteRef/>
      </w:r>
      <w:r w:rsidRPr="00FB6547">
        <w:rPr>
          <w:rFonts w:asciiTheme="majorBidi" w:hAnsiTheme="majorBidi" w:cstheme="majorBidi"/>
          <w:sz w:val="18"/>
          <w:szCs w:val="18"/>
        </w:rPr>
        <w:t xml:space="preserve"> </w:t>
      </w:r>
      <w:r w:rsidR="00FB6547" w:rsidRPr="00FB6547">
        <w:rPr>
          <w:rFonts w:asciiTheme="majorBidi" w:hAnsiTheme="majorBidi" w:cstheme="majorBidi"/>
          <w:sz w:val="18"/>
          <w:szCs w:val="18"/>
        </w:rPr>
        <w:t>ibid</w:t>
      </w:r>
    </w:p>
  </w:footnote>
  <w:footnote w:id="15">
    <w:p w14:paraId="0EF50903" w14:textId="357D6820" w:rsidR="000F6F32" w:rsidRDefault="000F6F32" w:rsidP="00766189">
      <w:pPr>
        <w:pStyle w:val="FootnoteText"/>
      </w:pPr>
      <w:r>
        <w:tab/>
      </w:r>
      <w:r>
        <w:rPr>
          <w:rStyle w:val="FootnoteReference"/>
        </w:rPr>
        <w:footnoteRef/>
      </w:r>
      <w:r>
        <w:t xml:space="preserve"> </w:t>
      </w:r>
      <w:r w:rsidRPr="004D0782">
        <w:rPr>
          <w:rFonts w:asciiTheme="majorBidi" w:hAnsiTheme="majorBidi" w:cstheme="majorBidi"/>
          <w:sz w:val="18"/>
          <w:szCs w:val="18"/>
        </w:rPr>
        <w:t xml:space="preserve">Ahmad Izzuddin, </w:t>
      </w:r>
      <w:r w:rsidRPr="004D0782">
        <w:rPr>
          <w:rFonts w:asciiTheme="majorBidi" w:hAnsiTheme="majorBidi" w:cstheme="majorBidi"/>
          <w:i/>
          <w:iCs/>
          <w:sz w:val="18"/>
          <w:szCs w:val="18"/>
        </w:rPr>
        <w:t>Ilmu Falak Prakti</w:t>
      </w:r>
      <w:r w:rsidRPr="004D0782">
        <w:rPr>
          <w:rFonts w:asciiTheme="majorBidi" w:hAnsiTheme="majorBidi" w:cstheme="majorBidi"/>
          <w:sz w:val="18"/>
          <w:szCs w:val="18"/>
        </w:rPr>
        <w:t>s, (Semarang: PT. Pu</w:t>
      </w:r>
      <w:r>
        <w:rPr>
          <w:rFonts w:asciiTheme="majorBidi" w:hAnsiTheme="majorBidi" w:cstheme="majorBidi"/>
          <w:sz w:val="18"/>
          <w:szCs w:val="18"/>
        </w:rPr>
        <w:t>staka Rizki Putra, 2012) hal. 82-83</w:t>
      </w:r>
    </w:p>
  </w:footnote>
  <w:footnote w:id="16">
    <w:p w14:paraId="584BA995" w14:textId="6A6B38E0" w:rsidR="000F6F32" w:rsidRPr="00EE112F" w:rsidRDefault="000F6F32" w:rsidP="00EE112F">
      <w:pPr>
        <w:pStyle w:val="FootnoteText"/>
        <w:rPr>
          <w:rFonts w:asciiTheme="majorBidi" w:hAnsiTheme="majorBidi" w:cstheme="majorBidi"/>
          <w:sz w:val="18"/>
          <w:szCs w:val="18"/>
        </w:rPr>
      </w:pPr>
      <w:r>
        <w:tab/>
      </w:r>
      <w:r>
        <w:rPr>
          <w:rStyle w:val="FootnoteReference"/>
        </w:rPr>
        <w:footnoteRef/>
      </w:r>
      <w:r>
        <w:t xml:space="preserve"> </w:t>
      </w:r>
      <w:r w:rsidRPr="00EE112F">
        <w:rPr>
          <w:rFonts w:asciiTheme="majorBidi" w:hAnsiTheme="majorBidi" w:cstheme="majorBidi"/>
          <w:sz w:val="18"/>
          <w:szCs w:val="18"/>
        </w:rPr>
        <w:t>Imam al-Hafizh al-Hujjah Syihab al-Din Abi al-Fadhl Ahmad bin ‘Ali bin Hajar al- ‘Asqalani, Tahzib al-Tahzib, Juz V, Beirut-Libanon : Dar al-Kutb al-‘Ilmiyah, 1994, hal 297-299.</w:t>
      </w:r>
    </w:p>
  </w:footnote>
  <w:footnote w:id="17">
    <w:p w14:paraId="2BD43C62" w14:textId="4C2BAAD0" w:rsidR="000F6F32" w:rsidRDefault="000F6F32">
      <w:pPr>
        <w:pStyle w:val="FootnoteText"/>
      </w:pPr>
      <w:r>
        <w:tab/>
      </w:r>
      <w:r>
        <w:rPr>
          <w:rStyle w:val="FootnoteReference"/>
        </w:rPr>
        <w:footnoteRef/>
      </w:r>
      <w:r>
        <w:t xml:space="preserve"> </w:t>
      </w:r>
      <w:r w:rsidRPr="00EE112F">
        <w:rPr>
          <w:rFonts w:asciiTheme="majorBidi" w:hAnsiTheme="majorBidi" w:cstheme="majorBidi"/>
          <w:sz w:val="18"/>
          <w:szCs w:val="18"/>
        </w:rPr>
        <w:t>Ibid,</w:t>
      </w:r>
      <w:r>
        <w:rPr>
          <w:rFonts w:asciiTheme="majorBidi" w:hAnsiTheme="majorBidi" w:cstheme="majorBidi"/>
          <w:sz w:val="18"/>
          <w:szCs w:val="18"/>
        </w:rPr>
        <w:t xml:space="preserve">hal 298 dan </w:t>
      </w:r>
      <w:r w:rsidRPr="00EE112F">
        <w:rPr>
          <w:rFonts w:asciiTheme="majorBidi" w:hAnsiTheme="majorBidi" w:cstheme="majorBidi"/>
          <w:sz w:val="18"/>
          <w:szCs w:val="18"/>
        </w:rPr>
        <w:t xml:space="preserve"> Al-Mazzi, op. cit., Juz VIII, Beirut-Libanon : Dar al-Fikr, 1994, hal. 373</w:t>
      </w:r>
    </w:p>
  </w:footnote>
  <w:footnote w:id="18">
    <w:p w14:paraId="1B302B43" w14:textId="4D91D6F5" w:rsidR="000F6F32" w:rsidRPr="00766189" w:rsidRDefault="000F6F32">
      <w:pPr>
        <w:pStyle w:val="FootnoteText"/>
        <w:rPr>
          <w:rFonts w:asciiTheme="majorBidi" w:hAnsiTheme="majorBidi" w:cstheme="majorBidi"/>
          <w:sz w:val="18"/>
          <w:szCs w:val="18"/>
        </w:rPr>
      </w:pPr>
      <w:r>
        <w:tab/>
      </w:r>
      <w:r>
        <w:rPr>
          <w:rStyle w:val="FootnoteReference"/>
        </w:rPr>
        <w:footnoteRef/>
      </w:r>
      <w:r>
        <w:t xml:space="preserve"> </w:t>
      </w:r>
      <w:r w:rsidRPr="00766189">
        <w:rPr>
          <w:rFonts w:asciiTheme="majorBidi" w:hAnsiTheme="majorBidi" w:cstheme="majorBidi"/>
          <w:sz w:val="18"/>
          <w:szCs w:val="18"/>
        </w:rPr>
        <w:t>Nurlaila,</w:t>
      </w:r>
      <w:r w:rsidRPr="00766189">
        <w:rPr>
          <w:rFonts w:asciiTheme="majorBidi" w:hAnsiTheme="majorBidi" w:cstheme="majorBidi"/>
          <w:i/>
          <w:iCs/>
          <w:sz w:val="18"/>
          <w:szCs w:val="18"/>
        </w:rPr>
        <w:t>Kualitas Hadis Tentang Warisan berbeda agama</w:t>
      </w:r>
      <w:r w:rsidRPr="00766189">
        <w:rPr>
          <w:rFonts w:asciiTheme="majorBidi" w:hAnsiTheme="majorBidi" w:cstheme="majorBidi"/>
          <w:sz w:val="18"/>
          <w:szCs w:val="18"/>
        </w:rPr>
        <w:t>,2016, Al-Muashirin Vol.13,No.2,hal.6</w:t>
      </w:r>
    </w:p>
  </w:footnote>
  <w:footnote w:id="19">
    <w:p w14:paraId="4CBF8456" w14:textId="45F72467" w:rsidR="000F6F32" w:rsidRPr="00766189" w:rsidRDefault="000F6F32">
      <w:pPr>
        <w:pStyle w:val="FootnoteText"/>
        <w:rPr>
          <w:rFonts w:asciiTheme="majorBidi" w:hAnsiTheme="majorBidi" w:cstheme="majorBidi"/>
          <w:sz w:val="18"/>
          <w:szCs w:val="18"/>
        </w:rPr>
      </w:pPr>
      <w:r>
        <w:tab/>
      </w:r>
      <w:r>
        <w:rPr>
          <w:rStyle w:val="FootnoteReference"/>
        </w:rPr>
        <w:footnoteRef/>
      </w:r>
      <w:r>
        <w:t xml:space="preserve"> </w:t>
      </w:r>
      <w:r w:rsidRPr="00766189">
        <w:rPr>
          <w:rFonts w:asciiTheme="majorBidi" w:hAnsiTheme="majorBidi" w:cstheme="majorBidi"/>
          <w:sz w:val="18"/>
          <w:szCs w:val="18"/>
        </w:rPr>
        <w:t>Ibid,6-7</w:t>
      </w:r>
    </w:p>
  </w:footnote>
  <w:footnote w:id="20">
    <w:p w14:paraId="6AD2BCAC" w14:textId="1C565A44" w:rsidR="000F6F32" w:rsidRDefault="000F6F32">
      <w:pPr>
        <w:pStyle w:val="FootnoteText"/>
      </w:pPr>
      <w:r>
        <w:tab/>
      </w:r>
      <w:r>
        <w:rPr>
          <w:rStyle w:val="FootnoteReference"/>
        </w:rPr>
        <w:footnoteRef/>
      </w:r>
      <w:r>
        <w:t xml:space="preserve"> </w:t>
      </w:r>
      <w:r w:rsidRPr="00766189">
        <w:rPr>
          <w:rFonts w:asciiTheme="majorBidi" w:hAnsiTheme="majorBidi" w:cstheme="majorBidi"/>
          <w:sz w:val="18"/>
          <w:szCs w:val="18"/>
        </w:rPr>
        <w:t>ibid,6-9</w:t>
      </w:r>
    </w:p>
  </w:footnote>
  <w:footnote w:id="21">
    <w:p w14:paraId="19F6D7BC" w14:textId="5D76873F" w:rsidR="000F6F32" w:rsidRPr="007C7FE5" w:rsidRDefault="000F6F32" w:rsidP="007C7FE5">
      <w:pPr>
        <w:pStyle w:val="FootnoteText"/>
        <w:rPr>
          <w:rFonts w:asciiTheme="majorBidi" w:hAnsiTheme="majorBidi" w:cstheme="majorBidi"/>
          <w:sz w:val="18"/>
          <w:szCs w:val="18"/>
        </w:rPr>
      </w:pPr>
      <w:r>
        <w:tab/>
      </w:r>
      <w:r>
        <w:rPr>
          <w:rStyle w:val="FootnoteReference"/>
        </w:rPr>
        <w:footnoteRef/>
      </w:r>
      <w:r w:rsidRPr="007C7FE5">
        <w:t xml:space="preserve"> </w:t>
      </w:r>
      <w:r w:rsidRPr="007C7FE5">
        <w:rPr>
          <w:rFonts w:asciiTheme="majorBidi" w:hAnsiTheme="majorBidi" w:cstheme="majorBidi"/>
          <w:sz w:val="18"/>
          <w:szCs w:val="18"/>
        </w:rPr>
        <w:t xml:space="preserve">Nuruddin ‘Itr, ‘Ulum al-Hadis, , manhaj al-Naqd fi ‘Ulumal-Hadits, terj. Mujito, Jilid II, Bandung : Remaja Rosdakarya, 1994, hal. 166-167 </w:t>
      </w:r>
    </w:p>
  </w:footnote>
  <w:footnote w:id="22">
    <w:p w14:paraId="158D5B03" w14:textId="2E9475AC" w:rsidR="000F6F32" w:rsidRPr="00766189" w:rsidRDefault="000F6F32">
      <w:pPr>
        <w:pStyle w:val="FootnoteText"/>
        <w:rPr>
          <w:rFonts w:asciiTheme="majorBidi" w:hAnsiTheme="majorBidi" w:cstheme="majorBidi"/>
          <w:sz w:val="16"/>
          <w:szCs w:val="16"/>
        </w:rPr>
      </w:pPr>
      <w:r>
        <w:tab/>
      </w:r>
      <w:r>
        <w:rPr>
          <w:rStyle w:val="FootnoteReference"/>
        </w:rPr>
        <w:footnoteRef/>
      </w:r>
      <w:r>
        <w:t xml:space="preserve"> </w:t>
      </w:r>
      <w:r w:rsidRPr="00766189">
        <w:rPr>
          <w:rFonts w:asciiTheme="majorBidi" w:hAnsiTheme="majorBidi" w:cstheme="majorBidi"/>
          <w:sz w:val="16"/>
          <w:szCs w:val="16"/>
        </w:rPr>
        <w:t>Ibid,9</w:t>
      </w:r>
      <w:r>
        <w:rPr>
          <w:rFonts w:asciiTheme="majorBidi" w:hAnsiTheme="majorBidi" w:cstheme="majorBidi"/>
          <w:sz w:val="16"/>
          <w:szCs w:val="16"/>
        </w:rPr>
        <w:t>-10</w:t>
      </w:r>
    </w:p>
  </w:footnote>
  <w:footnote w:id="23">
    <w:p w14:paraId="755916FA" w14:textId="7212DC79" w:rsidR="000F6F32" w:rsidRPr="007005AF" w:rsidRDefault="000F6F32" w:rsidP="00CA3B60">
      <w:pPr>
        <w:pStyle w:val="FootnoteText"/>
        <w:ind w:left="142" w:firstLine="567"/>
        <w:jc w:val="both"/>
        <w:rPr>
          <w:rFonts w:asciiTheme="majorBidi" w:hAnsiTheme="majorBidi" w:cstheme="majorBidi"/>
          <w:sz w:val="18"/>
          <w:szCs w:val="18"/>
        </w:rPr>
      </w:pPr>
      <w:r w:rsidRPr="007005AF">
        <w:rPr>
          <w:rStyle w:val="FootnoteReference"/>
          <w:rFonts w:asciiTheme="majorBidi" w:hAnsiTheme="majorBidi" w:cstheme="majorBidi"/>
          <w:sz w:val="18"/>
          <w:szCs w:val="18"/>
        </w:rPr>
        <w:footnoteRef/>
      </w:r>
      <w:r w:rsidRPr="007005AF">
        <w:rPr>
          <w:rFonts w:asciiTheme="majorBidi" w:hAnsiTheme="majorBidi" w:cstheme="majorBidi"/>
          <w:sz w:val="18"/>
          <w:szCs w:val="18"/>
        </w:rPr>
        <w:t xml:space="preserve"> Ahmad Musonnif, Ilmu Falak: Metode Hisab Awal Waktu Salat, Arah Kiblat, Hisab Urfi dan Hakiki Awal Bulan, Yogyakarta: Teras, hal. 62 - 63</w:t>
      </w:r>
    </w:p>
  </w:footnote>
  <w:footnote w:id="24">
    <w:p w14:paraId="75D365E2" w14:textId="3510B392" w:rsidR="000F6F32" w:rsidRPr="007005AF" w:rsidRDefault="000F6F32" w:rsidP="007005AF">
      <w:pPr>
        <w:pStyle w:val="FootnoteText"/>
        <w:ind w:left="142" w:firstLine="426"/>
        <w:jc w:val="both"/>
        <w:rPr>
          <w:rFonts w:asciiTheme="majorBidi" w:hAnsiTheme="majorBidi" w:cstheme="majorBidi"/>
          <w:sz w:val="18"/>
          <w:szCs w:val="18"/>
        </w:rPr>
      </w:pPr>
      <w:r w:rsidRPr="007005AF">
        <w:rPr>
          <w:rFonts w:asciiTheme="majorBidi" w:hAnsiTheme="majorBidi" w:cstheme="majorBidi"/>
          <w:sz w:val="18"/>
          <w:szCs w:val="18"/>
        </w:rPr>
        <w:tab/>
      </w:r>
      <w:r w:rsidRPr="007005AF">
        <w:rPr>
          <w:rStyle w:val="FootnoteReference"/>
          <w:rFonts w:asciiTheme="majorBidi" w:hAnsiTheme="majorBidi" w:cstheme="majorBidi"/>
          <w:sz w:val="18"/>
          <w:szCs w:val="18"/>
        </w:rPr>
        <w:footnoteRef/>
      </w:r>
      <w:r w:rsidRPr="007005AF">
        <w:rPr>
          <w:rFonts w:asciiTheme="majorBidi" w:hAnsiTheme="majorBidi" w:cstheme="majorBidi"/>
          <w:sz w:val="18"/>
          <w:szCs w:val="18"/>
        </w:rPr>
        <w:t>Labibah Amil Farah,Waktu Shalat Ashar, Magrib dan Isya’ Persfektif Hadis,(el falaky : 2020),Vol.4,No.1,</w:t>
      </w:r>
      <w:r>
        <w:rPr>
          <w:rFonts w:asciiTheme="majorBidi" w:hAnsiTheme="majorBidi" w:cstheme="majorBidi"/>
          <w:sz w:val="18"/>
          <w:szCs w:val="18"/>
        </w:rPr>
        <w:t xml:space="preserve"> </w:t>
      </w:r>
      <w:r w:rsidRPr="007005AF">
        <w:rPr>
          <w:rFonts w:asciiTheme="majorBidi" w:hAnsiTheme="majorBidi" w:cstheme="majorBidi"/>
          <w:sz w:val="18"/>
          <w:szCs w:val="18"/>
        </w:rPr>
        <w:t>hal.59</w:t>
      </w:r>
    </w:p>
  </w:footnote>
  <w:footnote w:id="25">
    <w:p w14:paraId="49F8930D" w14:textId="77777777" w:rsidR="000F6F32" w:rsidRPr="007005AF" w:rsidRDefault="000F6F32" w:rsidP="007005AF">
      <w:pPr>
        <w:pStyle w:val="FootnoteText"/>
        <w:ind w:left="142" w:firstLine="426"/>
        <w:jc w:val="both"/>
        <w:rPr>
          <w:rFonts w:asciiTheme="majorBidi" w:hAnsiTheme="majorBidi" w:cstheme="majorBidi"/>
          <w:sz w:val="18"/>
          <w:szCs w:val="18"/>
        </w:rPr>
      </w:pPr>
      <w:r w:rsidRPr="007005AF">
        <w:rPr>
          <w:rFonts w:asciiTheme="majorBidi" w:hAnsiTheme="majorBidi" w:cstheme="majorBidi"/>
          <w:sz w:val="18"/>
          <w:szCs w:val="18"/>
        </w:rPr>
        <w:tab/>
      </w:r>
      <w:r w:rsidRPr="007005AF">
        <w:rPr>
          <w:rStyle w:val="FootnoteReference"/>
          <w:rFonts w:asciiTheme="majorBidi" w:hAnsiTheme="majorBidi" w:cstheme="majorBidi"/>
          <w:sz w:val="18"/>
          <w:szCs w:val="18"/>
        </w:rPr>
        <w:footnoteRef/>
      </w:r>
      <w:r w:rsidRPr="007005AF">
        <w:rPr>
          <w:rFonts w:asciiTheme="majorBidi" w:hAnsiTheme="majorBidi" w:cstheme="majorBidi"/>
          <w:sz w:val="18"/>
          <w:szCs w:val="18"/>
        </w:rPr>
        <w:t xml:space="preserve"> Muhyiddin Khazin,Ilmu Falak………………..,hal.88.</w:t>
      </w:r>
    </w:p>
  </w:footnote>
  <w:footnote w:id="26">
    <w:p w14:paraId="602E2E9D" w14:textId="77777777" w:rsidR="000F6F32" w:rsidRPr="007005AF" w:rsidRDefault="000F6F32" w:rsidP="007005AF">
      <w:pPr>
        <w:pStyle w:val="FootnoteText"/>
        <w:ind w:left="142" w:firstLine="426"/>
        <w:jc w:val="both"/>
        <w:rPr>
          <w:rFonts w:asciiTheme="majorBidi" w:hAnsiTheme="majorBidi" w:cstheme="majorBidi"/>
          <w:sz w:val="18"/>
          <w:szCs w:val="18"/>
        </w:rPr>
      </w:pPr>
      <w:r w:rsidRPr="007005AF">
        <w:rPr>
          <w:rFonts w:asciiTheme="majorBidi" w:hAnsiTheme="majorBidi" w:cstheme="majorBidi"/>
          <w:sz w:val="18"/>
          <w:szCs w:val="18"/>
        </w:rPr>
        <w:tab/>
      </w:r>
      <w:r w:rsidRPr="007005AF">
        <w:rPr>
          <w:rStyle w:val="FootnoteReference"/>
          <w:rFonts w:asciiTheme="majorBidi" w:hAnsiTheme="majorBidi" w:cstheme="majorBidi"/>
          <w:sz w:val="18"/>
          <w:szCs w:val="18"/>
        </w:rPr>
        <w:footnoteRef/>
      </w:r>
      <w:r w:rsidRPr="007005AF">
        <w:rPr>
          <w:rFonts w:asciiTheme="majorBidi" w:hAnsiTheme="majorBidi" w:cstheme="majorBidi"/>
          <w:sz w:val="18"/>
          <w:szCs w:val="18"/>
        </w:rPr>
        <w:t xml:space="preserve"> Ibid, Hal.88</w:t>
      </w:r>
    </w:p>
  </w:footnote>
  <w:footnote w:id="27">
    <w:p w14:paraId="66BF3585" w14:textId="77777777" w:rsidR="000F6F32" w:rsidRPr="007005AF" w:rsidRDefault="000F6F32" w:rsidP="007005AF">
      <w:pPr>
        <w:pStyle w:val="FootnoteText"/>
        <w:ind w:left="142" w:firstLine="426"/>
        <w:jc w:val="both"/>
        <w:rPr>
          <w:rFonts w:asciiTheme="majorBidi" w:hAnsiTheme="majorBidi" w:cstheme="majorBidi"/>
          <w:sz w:val="18"/>
          <w:szCs w:val="18"/>
        </w:rPr>
      </w:pPr>
      <w:r w:rsidRPr="007005AF">
        <w:rPr>
          <w:rFonts w:asciiTheme="majorBidi" w:hAnsiTheme="majorBidi" w:cstheme="majorBidi"/>
          <w:sz w:val="18"/>
          <w:szCs w:val="18"/>
        </w:rPr>
        <w:tab/>
      </w:r>
      <w:r w:rsidRPr="007005AF">
        <w:rPr>
          <w:rStyle w:val="FootnoteReference"/>
          <w:rFonts w:asciiTheme="majorBidi" w:hAnsiTheme="majorBidi" w:cstheme="majorBidi"/>
          <w:sz w:val="18"/>
          <w:szCs w:val="18"/>
        </w:rPr>
        <w:footnoteRef/>
      </w:r>
      <w:r w:rsidRPr="007005AF">
        <w:rPr>
          <w:rFonts w:asciiTheme="majorBidi" w:hAnsiTheme="majorBidi" w:cstheme="majorBidi"/>
          <w:sz w:val="18"/>
          <w:szCs w:val="18"/>
        </w:rPr>
        <w:t xml:space="preserve"> Muchtar Salimi, </w:t>
      </w:r>
      <w:r w:rsidRPr="007005AF">
        <w:rPr>
          <w:rFonts w:asciiTheme="majorBidi" w:hAnsiTheme="majorBidi" w:cstheme="majorBidi"/>
          <w:i/>
          <w:iCs/>
          <w:sz w:val="18"/>
          <w:szCs w:val="18"/>
        </w:rPr>
        <w:t>Ilmu Falak (Penetapan Awal Waktu Sholat dan Arah Kiblat</w:t>
      </w:r>
      <w:r w:rsidRPr="007005AF">
        <w:rPr>
          <w:rFonts w:asciiTheme="majorBidi" w:hAnsiTheme="majorBidi" w:cstheme="majorBidi"/>
          <w:sz w:val="18"/>
          <w:szCs w:val="18"/>
        </w:rPr>
        <w:t xml:space="preserve">), Surakarta : Universitas </w:t>
      </w:r>
      <w:r w:rsidRPr="007005AF">
        <w:rPr>
          <w:rFonts w:asciiTheme="majorBidi" w:hAnsiTheme="majorBidi" w:cstheme="majorBidi"/>
          <w:sz w:val="18"/>
          <w:szCs w:val="18"/>
        </w:rPr>
        <w:tab/>
        <w:t xml:space="preserve">Muhammadiyah, </w:t>
      </w:r>
      <w:r w:rsidRPr="007005AF">
        <w:rPr>
          <w:rFonts w:asciiTheme="majorBidi" w:hAnsiTheme="majorBidi" w:cstheme="majorBidi"/>
          <w:sz w:val="18"/>
          <w:szCs w:val="18"/>
        </w:rPr>
        <w:tab/>
        <w:t>1997, hlm. 38.</w:t>
      </w:r>
    </w:p>
  </w:footnote>
  <w:footnote w:id="28">
    <w:p w14:paraId="50750C27" w14:textId="7ADF9F12" w:rsidR="000F6F32" w:rsidRPr="007005AF" w:rsidRDefault="000F6F32" w:rsidP="007005AF">
      <w:pPr>
        <w:pStyle w:val="FootnoteText"/>
        <w:ind w:left="142" w:firstLine="426"/>
        <w:jc w:val="both"/>
        <w:rPr>
          <w:rFonts w:asciiTheme="majorBidi" w:hAnsiTheme="majorBidi" w:cstheme="majorBidi"/>
          <w:sz w:val="18"/>
          <w:szCs w:val="18"/>
        </w:rPr>
      </w:pPr>
      <w:r w:rsidRPr="007005AF">
        <w:rPr>
          <w:rFonts w:asciiTheme="majorBidi" w:hAnsiTheme="majorBidi" w:cstheme="majorBidi"/>
          <w:sz w:val="18"/>
          <w:szCs w:val="18"/>
        </w:rPr>
        <w:tab/>
      </w:r>
      <w:r w:rsidRPr="007005AF">
        <w:rPr>
          <w:rStyle w:val="FootnoteReference"/>
          <w:rFonts w:asciiTheme="majorBidi" w:hAnsiTheme="majorBidi" w:cstheme="majorBidi"/>
          <w:sz w:val="18"/>
          <w:szCs w:val="18"/>
        </w:rPr>
        <w:footnoteRef/>
      </w:r>
      <w:r w:rsidRPr="007005AF">
        <w:rPr>
          <w:rFonts w:asciiTheme="majorBidi" w:hAnsiTheme="majorBidi" w:cstheme="majorBidi"/>
          <w:sz w:val="18"/>
          <w:szCs w:val="18"/>
        </w:rPr>
        <w:t xml:space="preserve"> Dimsiki Hadi, </w:t>
      </w:r>
      <w:r w:rsidRPr="007005AF">
        <w:rPr>
          <w:rFonts w:asciiTheme="majorBidi" w:hAnsiTheme="majorBidi" w:cstheme="majorBidi"/>
          <w:i/>
          <w:iCs/>
          <w:sz w:val="18"/>
          <w:szCs w:val="18"/>
        </w:rPr>
        <w:t>Sains untuk Kesempurnaan Ibadah (Penerapan Sains dalam Peribadatan</w:t>
      </w:r>
      <w:r w:rsidRPr="007005AF">
        <w:rPr>
          <w:rFonts w:asciiTheme="majorBidi" w:hAnsiTheme="majorBidi" w:cstheme="majorBidi"/>
          <w:sz w:val="18"/>
          <w:szCs w:val="18"/>
        </w:rPr>
        <w:t>), Yogyakarta : Prima Pustaka, 2009, hlm. 114.</w:t>
      </w:r>
    </w:p>
  </w:footnote>
  <w:footnote w:id="29">
    <w:p w14:paraId="35601008" w14:textId="1AD9A6AF" w:rsidR="000F6F32" w:rsidRPr="007005AF" w:rsidRDefault="000F6F32" w:rsidP="007005AF">
      <w:pPr>
        <w:pStyle w:val="FootnoteText"/>
        <w:ind w:left="142" w:firstLine="426"/>
        <w:jc w:val="both"/>
        <w:rPr>
          <w:rFonts w:asciiTheme="majorBidi" w:hAnsiTheme="majorBidi" w:cstheme="majorBidi"/>
          <w:sz w:val="18"/>
          <w:szCs w:val="18"/>
        </w:rPr>
      </w:pPr>
      <w:r w:rsidRPr="007005AF">
        <w:rPr>
          <w:rFonts w:asciiTheme="majorBidi" w:hAnsiTheme="majorBidi" w:cstheme="majorBidi"/>
          <w:sz w:val="18"/>
          <w:szCs w:val="18"/>
        </w:rPr>
        <w:tab/>
      </w:r>
      <w:r w:rsidRPr="007005AF">
        <w:rPr>
          <w:rStyle w:val="FootnoteReference"/>
          <w:rFonts w:asciiTheme="majorBidi" w:hAnsiTheme="majorBidi" w:cstheme="majorBidi"/>
          <w:sz w:val="18"/>
          <w:szCs w:val="18"/>
        </w:rPr>
        <w:footnoteRef/>
      </w:r>
      <w:r w:rsidRPr="007005AF">
        <w:rPr>
          <w:rFonts w:asciiTheme="majorBidi" w:hAnsiTheme="majorBidi" w:cstheme="majorBidi"/>
          <w:sz w:val="18"/>
          <w:szCs w:val="18"/>
        </w:rPr>
        <w:t xml:space="preserve"> Muhyiddin K</w:t>
      </w:r>
      <w:r>
        <w:rPr>
          <w:rFonts w:asciiTheme="majorBidi" w:hAnsiTheme="majorBidi" w:cstheme="majorBidi"/>
          <w:sz w:val="18"/>
          <w:szCs w:val="18"/>
        </w:rPr>
        <w:t xml:space="preserve">hazin, Ilmu Falak,(Yogyakarta : Buana Pustaka,2005), </w:t>
      </w:r>
      <w:r>
        <w:rPr>
          <w:rFonts w:asciiTheme="majorBidi" w:hAnsiTheme="majorBidi" w:cstheme="majorBidi"/>
          <w:sz w:val="18"/>
          <w:szCs w:val="18"/>
        </w:rPr>
        <w:tab/>
        <w:t>hal</w:t>
      </w:r>
      <w:r w:rsidRPr="007005AF">
        <w:rPr>
          <w:rFonts w:asciiTheme="majorBidi" w:hAnsiTheme="majorBidi" w:cstheme="majorBidi"/>
          <w:sz w:val="18"/>
          <w:szCs w:val="18"/>
        </w:rPr>
        <w:t>. 92.</w:t>
      </w:r>
    </w:p>
  </w:footnote>
  <w:footnote w:id="30">
    <w:p w14:paraId="4153D0E8" w14:textId="2ADC52BB" w:rsidR="000F6F32" w:rsidRPr="007005AF" w:rsidRDefault="000F6F32" w:rsidP="007005AF">
      <w:pPr>
        <w:pStyle w:val="FootnoteText"/>
        <w:ind w:left="142" w:firstLine="426"/>
        <w:jc w:val="both"/>
        <w:rPr>
          <w:rFonts w:asciiTheme="majorBidi" w:hAnsiTheme="majorBidi" w:cstheme="majorBidi"/>
          <w:sz w:val="18"/>
          <w:szCs w:val="18"/>
        </w:rPr>
      </w:pPr>
      <w:r w:rsidRPr="007005AF">
        <w:rPr>
          <w:rFonts w:asciiTheme="majorBidi" w:hAnsiTheme="majorBidi" w:cstheme="majorBidi"/>
          <w:sz w:val="18"/>
          <w:szCs w:val="18"/>
        </w:rPr>
        <w:tab/>
      </w:r>
      <w:r w:rsidRPr="007005AF">
        <w:rPr>
          <w:rStyle w:val="FootnoteReference"/>
          <w:rFonts w:asciiTheme="majorBidi" w:hAnsiTheme="majorBidi" w:cstheme="majorBidi"/>
          <w:sz w:val="18"/>
          <w:szCs w:val="18"/>
        </w:rPr>
        <w:footnoteRef/>
      </w:r>
      <w:r w:rsidRPr="007005AF">
        <w:rPr>
          <w:rFonts w:asciiTheme="majorBidi" w:hAnsiTheme="majorBidi" w:cstheme="majorBidi"/>
          <w:sz w:val="18"/>
          <w:szCs w:val="18"/>
        </w:rPr>
        <w:t>Alimuddin, 2012, Perspektif...., h</w:t>
      </w:r>
      <w:r>
        <w:rPr>
          <w:rFonts w:asciiTheme="majorBidi" w:hAnsiTheme="majorBidi" w:cstheme="majorBidi"/>
          <w:sz w:val="18"/>
          <w:szCs w:val="18"/>
        </w:rPr>
        <w:t>al</w:t>
      </w:r>
      <w:r w:rsidRPr="007005AF">
        <w:rPr>
          <w:rFonts w:asciiTheme="majorBidi" w:hAnsiTheme="majorBidi" w:cstheme="majorBidi"/>
          <w:sz w:val="18"/>
          <w:szCs w:val="18"/>
        </w:rPr>
        <w:t>. 128.</w:t>
      </w:r>
    </w:p>
  </w:footnote>
  <w:footnote w:id="31">
    <w:p w14:paraId="4782317E" w14:textId="428143FB" w:rsidR="000F6F32" w:rsidRPr="00267772" w:rsidRDefault="000F6F32" w:rsidP="00DE2FE0">
      <w:pPr>
        <w:pStyle w:val="FootnoteText"/>
        <w:spacing w:line="240" w:lineRule="atLeast"/>
        <w:ind w:left="142" w:firstLine="425"/>
        <w:jc w:val="both"/>
        <w:rPr>
          <w:rFonts w:asciiTheme="majorBidi" w:hAnsiTheme="majorBidi" w:cstheme="majorBidi"/>
          <w:sz w:val="16"/>
          <w:szCs w:val="16"/>
        </w:rPr>
      </w:pPr>
      <w:r w:rsidRPr="007005AF">
        <w:rPr>
          <w:rFonts w:asciiTheme="majorBidi" w:hAnsiTheme="majorBidi" w:cstheme="majorBidi"/>
          <w:sz w:val="18"/>
          <w:szCs w:val="18"/>
        </w:rPr>
        <w:tab/>
      </w:r>
      <w:r w:rsidRPr="00267772">
        <w:rPr>
          <w:rStyle w:val="FootnoteReference"/>
          <w:rFonts w:asciiTheme="majorBidi" w:hAnsiTheme="majorBidi" w:cstheme="majorBidi"/>
          <w:sz w:val="16"/>
          <w:szCs w:val="16"/>
        </w:rPr>
        <w:footnoteRef/>
      </w:r>
      <w:r w:rsidRPr="00267772">
        <w:rPr>
          <w:rFonts w:asciiTheme="majorBidi" w:hAnsiTheme="majorBidi" w:cstheme="majorBidi"/>
          <w:sz w:val="16"/>
          <w:szCs w:val="16"/>
        </w:rPr>
        <w:t xml:space="preserve">Ahmad jamil,Ilmu Falak (Teori dan Aplikasi),cet I,(Jakarta:Amzah,2009), </w:t>
      </w:r>
      <w:r>
        <w:rPr>
          <w:rFonts w:asciiTheme="majorBidi" w:hAnsiTheme="majorBidi" w:cstheme="majorBidi"/>
          <w:sz w:val="16"/>
          <w:szCs w:val="16"/>
        </w:rPr>
        <w:tab/>
      </w:r>
      <w:r w:rsidRPr="00267772">
        <w:rPr>
          <w:rFonts w:asciiTheme="majorBidi" w:hAnsiTheme="majorBidi" w:cstheme="majorBidi"/>
          <w:sz w:val="16"/>
          <w:szCs w:val="16"/>
        </w:rPr>
        <w:t>hal.3</w:t>
      </w:r>
    </w:p>
  </w:footnote>
  <w:footnote w:id="32">
    <w:p w14:paraId="68B1871D" w14:textId="7419BFA2" w:rsidR="000F6F32" w:rsidRPr="007005AF" w:rsidRDefault="000F6F32" w:rsidP="00DE2FE0">
      <w:pPr>
        <w:pStyle w:val="FootnoteText"/>
        <w:spacing w:line="240" w:lineRule="atLeast"/>
        <w:ind w:left="142" w:firstLine="425"/>
        <w:jc w:val="both"/>
        <w:rPr>
          <w:rFonts w:asciiTheme="majorBidi" w:hAnsiTheme="majorBidi" w:cstheme="majorBidi"/>
          <w:sz w:val="18"/>
          <w:szCs w:val="18"/>
        </w:rPr>
      </w:pPr>
      <w:r w:rsidRPr="00267772">
        <w:rPr>
          <w:rFonts w:asciiTheme="majorBidi" w:hAnsiTheme="majorBidi" w:cstheme="majorBidi"/>
          <w:sz w:val="16"/>
          <w:szCs w:val="16"/>
        </w:rPr>
        <w:tab/>
      </w:r>
      <w:r w:rsidRPr="00267772">
        <w:rPr>
          <w:rStyle w:val="FootnoteReference"/>
          <w:rFonts w:asciiTheme="majorBidi" w:hAnsiTheme="majorBidi" w:cstheme="majorBidi"/>
          <w:sz w:val="16"/>
          <w:szCs w:val="16"/>
        </w:rPr>
        <w:footnoteRef/>
      </w:r>
      <w:r w:rsidRPr="00267772">
        <w:rPr>
          <w:rFonts w:asciiTheme="majorBidi" w:hAnsiTheme="majorBidi" w:cstheme="majorBidi"/>
          <w:sz w:val="16"/>
          <w:szCs w:val="16"/>
        </w:rPr>
        <w:t xml:space="preserve">Ahmad Jamil,Ilmu Falak (Teori dan Aplikasi),cet.I,(Jakarta:Amzah,2009), </w:t>
      </w:r>
      <w:r>
        <w:rPr>
          <w:rFonts w:asciiTheme="majorBidi" w:hAnsiTheme="majorBidi" w:cstheme="majorBidi"/>
          <w:sz w:val="16"/>
          <w:szCs w:val="16"/>
        </w:rPr>
        <w:tab/>
      </w:r>
      <w:r w:rsidRPr="00267772">
        <w:rPr>
          <w:rFonts w:asciiTheme="majorBidi" w:hAnsiTheme="majorBidi" w:cstheme="majorBidi"/>
          <w:sz w:val="16"/>
          <w:szCs w:val="16"/>
        </w:rPr>
        <w:t>hal.</w:t>
      </w:r>
      <w:r w:rsidRPr="007005AF">
        <w:rPr>
          <w:rFonts w:asciiTheme="majorBidi" w:hAnsiTheme="majorBidi" w:cstheme="majorBidi"/>
          <w:sz w:val="18"/>
          <w:szCs w:val="18"/>
        </w:rPr>
        <w:t>4</w:t>
      </w:r>
    </w:p>
  </w:footnote>
  <w:footnote w:id="33">
    <w:p w14:paraId="7D99434A" w14:textId="59C526E9" w:rsidR="000F6F32" w:rsidRPr="007005AF" w:rsidRDefault="000F6F32" w:rsidP="007005AF">
      <w:pPr>
        <w:pStyle w:val="FootnoteText"/>
        <w:ind w:left="142" w:firstLine="426"/>
        <w:jc w:val="both"/>
        <w:rPr>
          <w:rFonts w:asciiTheme="majorBidi" w:hAnsiTheme="majorBidi" w:cstheme="majorBidi"/>
          <w:sz w:val="18"/>
          <w:szCs w:val="18"/>
        </w:rPr>
      </w:pPr>
      <w:r w:rsidRPr="007005AF">
        <w:rPr>
          <w:rFonts w:asciiTheme="majorBidi" w:hAnsiTheme="majorBidi" w:cstheme="majorBidi"/>
          <w:sz w:val="18"/>
          <w:szCs w:val="18"/>
        </w:rPr>
        <w:tab/>
      </w:r>
      <w:r w:rsidRPr="007005AF">
        <w:rPr>
          <w:rStyle w:val="FootnoteReference"/>
          <w:rFonts w:asciiTheme="majorBidi" w:hAnsiTheme="majorBidi" w:cstheme="majorBidi"/>
          <w:sz w:val="18"/>
          <w:szCs w:val="18"/>
        </w:rPr>
        <w:footnoteRef/>
      </w:r>
      <w:r>
        <w:rPr>
          <w:rFonts w:asciiTheme="majorBidi" w:hAnsiTheme="majorBidi" w:cstheme="majorBidi"/>
          <w:sz w:val="18"/>
          <w:szCs w:val="18"/>
        </w:rPr>
        <w:t xml:space="preserve">Myhyiddin Khazin, Ilmu Falak, (Yogyakarta : Buana Pustaka,2005), </w:t>
      </w:r>
      <w:r>
        <w:rPr>
          <w:rFonts w:asciiTheme="majorBidi" w:hAnsiTheme="majorBidi" w:cstheme="majorBidi"/>
          <w:sz w:val="18"/>
          <w:szCs w:val="18"/>
        </w:rPr>
        <w:tab/>
      </w:r>
      <w:r w:rsidRPr="007005AF">
        <w:rPr>
          <w:rFonts w:asciiTheme="majorBidi" w:hAnsiTheme="majorBidi" w:cstheme="majorBidi"/>
          <w:sz w:val="18"/>
          <w:szCs w:val="18"/>
        </w:rPr>
        <w:t>hal.92</w:t>
      </w:r>
    </w:p>
  </w:footnote>
  <w:footnote w:id="34">
    <w:p w14:paraId="7BB77354" w14:textId="77777777" w:rsidR="000F6F32" w:rsidRPr="007005AF" w:rsidRDefault="000F6F32" w:rsidP="00CA3B60">
      <w:pPr>
        <w:pStyle w:val="FootnoteText"/>
        <w:ind w:firstLine="709"/>
        <w:jc w:val="both"/>
        <w:rPr>
          <w:rFonts w:asciiTheme="majorBidi" w:hAnsiTheme="majorBidi" w:cstheme="majorBidi"/>
          <w:sz w:val="18"/>
          <w:szCs w:val="18"/>
        </w:rPr>
      </w:pPr>
      <w:r w:rsidRPr="007005AF">
        <w:rPr>
          <w:rFonts w:asciiTheme="majorBidi" w:hAnsiTheme="majorBidi" w:cstheme="majorBidi"/>
          <w:sz w:val="18"/>
          <w:szCs w:val="18"/>
        </w:rPr>
        <w:tab/>
      </w:r>
      <w:r w:rsidRPr="007005AF">
        <w:rPr>
          <w:rStyle w:val="FootnoteReference"/>
          <w:rFonts w:asciiTheme="majorBidi" w:hAnsiTheme="majorBidi" w:cstheme="majorBidi"/>
          <w:sz w:val="18"/>
          <w:szCs w:val="18"/>
        </w:rPr>
        <w:footnoteRef/>
      </w:r>
      <w:r w:rsidRPr="007005AF">
        <w:rPr>
          <w:rFonts w:asciiTheme="majorBidi" w:hAnsiTheme="majorBidi" w:cstheme="majorBidi"/>
          <w:sz w:val="18"/>
          <w:szCs w:val="18"/>
        </w:rPr>
        <w:t xml:space="preserve"> Slamet Hambali,”Aplikasi Astronomi Modern dalam Kitab As – Salat Karya Abdul Hakim (Analisis Teori </w:t>
      </w:r>
      <w:r w:rsidRPr="007005AF">
        <w:rPr>
          <w:rFonts w:asciiTheme="majorBidi" w:hAnsiTheme="majorBidi" w:cstheme="majorBidi"/>
          <w:sz w:val="18"/>
          <w:szCs w:val="18"/>
        </w:rPr>
        <w:tab/>
        <w:t xml:space="preserve">Awal Waktu </w:t>
      </w:r>
      <w:r w:rsidRPr="007005AF">
        <w:rPr>
          <w:rFonts w:asciiTheme="majorBidi" w:hAnsiTheme="majorBidi" w:cstheme="majorBidi"/>
          <w:sz w:val="18"/>
          <w:szCs w:val="18"/>
        </w:rPr>
        <w:tab/>
        <w:t>Shalat dalam Presfektif Modern,”Laporan Penelitian Individual,IAIN Walisongo Semarang Tahun 2012,hal 37.</w:t>
      </w:r>
    </w:p>
  </w:footnote>
  <w:footnote w:id="35">
    <w:p w14:paraId="47D04AB0" w14:textId="3367BB6F" w:rsidR="000F6F32" w:rsidRPr="007005AF" w:rsidRDefault="000F6F32" w:rsidP="00CA3B60">
      <w:pPr>
        <w:pStyle w:val="FootnoteText"/>
        <w:ind w:firstLine="709"/>
        <w:jc w:val="both"/>
        <w:rPr>
          <w:rFonts w:asciiTheme="majorBidi" w:hAnsiTheme="majorBidi" w:cstheme="majorBidi"/>
          <w:sz w:val="18"/>
          <w:szCs w:val="18"/>
        </w:rPr>
      </w:pPr>
      <w:r w:rsidRPr="007005AF">
        <w:rPr>
          <w:rStyle w:val="FootnoteReference"/>
          <w:rFonts w:asciiTheme="majorBidi" w:hAnsiTheme="majorBidi" w:cstheme="majorBidi"/>
          <w:sz w:val="18"/>
          <w:szCs w:val="18"/>
        </w:rPr>
        <w:footnoteRef/>
      </w:r>
      <w:r>
        <w:rPr>
          <w:rFonts w:asciiTheme="majorBidi" w:hAnsiTheme="majorBidi" w:cstheme="majorBidi"/>
          <w:sz w:val="18"/>
          <w:szCs w:val="18"/>
        </w:rPr>
        <w:t xml:space="preserve"> </w:t>
      </w:r>
      <w:r w:rsidRPr="007005AF">
        <w:rPr>
          <w:rFonts w:asciiTheme="majorBidi" w:hAnsiTheme="majorBidi" w:cstheme="majorBidi"/>
          <w:sz w:val="18"/>
          <w:szCs w:val="18"/>
        </w:rPr>
        <w:t>Muhyiddin Khazin, Kamus Ilmu Falak,(Yogyakarta: Buana Pustaka 2005), hal.52</w:t>
      </w:r>
    </w:p>
  </w:footnote>
  <w:footnote w:id="36">
    <w:p w14:paraId="1CCE0E71" w14:textId="77777777" w:rsidR="000F6F32" w:rsidRPr="007005AF" w:rsidRDefault="000F6F32" w:rsidP="00CA3B60">
      <w:pPr>
        <w:pStyle w:val="FootnoteText"/>
        <w:ind w:firstLine="709"/>
        <w:jc w:val="both"/>
        <w:rPr>
          <w:rFonts w:asciiTheme="majorBidi" w:hAnsiTheme="majorBidi" w:cstheme="majorBidi"/>
          <w:sz w:val="18"/>
          <w:szCs w:val="18"/>
        </w:rPr>
      </w:pPr>
      <w:r w:rsidRPr="007005AF">
        <w:rPr>
          <w:rFonts w:asciiTheme="majorBidi" w:hAnsiTheme="majorBidi" w:cstheme="majorBidi"/>
          <w:sz w:val="18"/>
          <w:szCs w:val="18"/>
        </w:rPr>
        <w:tab/>
      </w:r>
      <w:r w:rsidRPr="007005AF">
        <w:rPr>
          <w:rStyle w:val="FootnoteReference"/>
          <w:rFonts w:asciiTheme="majorBidi" w:hAnsiTheme="majorBidi" w:cstheme="majorBidi"/>
          <w:sz w:val="18"/>
          <w:szCs w:val="18"/>
        </w:rPr>
        <w:footnoteRef/>
      </w:r>
      <w:r w:rsidRPr="007005AF">
        <w:rPr>
          <w:rFonts w:asciiTheme="majorBidi" w:hAnsiTheme="majorBidi" w:cstheme="majorBidi"/>
          <w:sz w:val="18"/>
          <w:szCs w:val="18"/>
        </w:rPr>
        <w:t xml:space="preserve"> Ahmad Izzuddin, Pengantar Ilmu Falak…., 84.</w:t>
      </w:r>
    </w:p>
  </w:footnote>
  <w:footnote w:id="37">
    <w:p w14:paraId="280CC9FD" w14:textId="77777777" w:rsidR="000F6F32" w:rsidRPr="007005AF" w:rsidRDefault="000F6F32" w:rsidP="00CA3B60">
      <w:pPr>
        <w:pStyle w:val="FootnoteText"/>
        <w:ind w:firstLine="709"/>
        <w:jc w:val="both"/>
        <w:rPr>
          <w:rFonts w:asciiTheme="majorBidi" w:hAnsiTheme="majorBidi" w:cstheme="majorBidi"/>
          <w:sz w:val="18"/>
          <w:szCs w:val="18"/>
        </w:rPr>
      </w:pPr>
      <w:r w:rsidRPr="007005AF">
        <w:rPr>
          <w:rFonts w:asciiTheme="majorBidi" w:hAnsiTheme="majorBidi" w:cstheme="majorBidi"/>
          <w:sz w:val="18"/>
          <w:szCs w:val="18"/>
        </w:rPr>
        <w:tab/>
      </w:r>
      <w:r w:rsidRPr="007005AF">
        <w:rPr>
          <w:rStyle w:val="FootnoteReference"/>
          <w:rFonts w:asciiTheme="majorBidi" w:hAnsiTheme="majorBidi" w:cstheme="majorBidi"/>
          <w:sz w:val="18"/>
          <w:szCs w:val="18"/>
        </w:rPr>
        <w:footnoteRef/>
      </w:r>
      <w:r w:rsidRPr="007005AF">
        <w:rPr>
          <w:rFonts w:asciiTheme="majorBidi" w:hAnsiTheme="majorBidi" w:cstheme="majorBidi"/>
          <w:sz w:val="18"/>
          <w:szCs w:val="18"/>
        </w:rPr>
        <w:t xml:space="preserve"> Muhyiddin Khazin, Kamus Ilmu Falak, ,(Yogyakarta: Buana Pustaka 2005), hal.79.</w:t>
      </w:r>
    </w:p>
  </w:footnote>
  <w:footnote w:id="38">
    <w:p w14:paraId="0DADA696" w14:textId="77777777" w:rsidR="000F6F32" w:rsidRPr="007005AF" w:rsidRDefault="000F6F32" w:rsidP="007005AF">
      <w:pPr>
        <w:pStyle w:val="FootnoteText"/>
        <w:ind w:left="142" w:firstLine="426"/>
        <w:jc w:val="both"/>
        <w:rPr>
          <w:rFonts w:asciiTheme="majorBidi" w:hAnsiTheme="majorBidi" w:cstheme="majorBidi"/>
          <w:sz w:val="18"/>
          <w:szCs w:val="18"/>
        </w:rPr>
      </w:pPr>
      <w:r w:rsidRPr="007005AF">
        <w:rPr>
          <w:rStyle w:val="FootnoteReference"/>
          <w:rFonts w:asciiTheme="majorBidi" w:hAnsiTheme="majorBidi" w:cstheme="majorBidi"/>
          <w:sz w:val="18"/>
          <w:szCs w:val="18"/>
        </w:rPr>
        <w:footnoteRef/>
      </w:r>
      <w:r w:rsidRPr="007005AF">
        <w:rPr>
          <w:rFonts w:asciiTheme="majorBidi" w:hAnsiTheme="majorBidi" w:cstheme="majorBidi"/>
          <w:sz w:val="18"/>
          <w:szCs w:val="18"/>
        </w:rPr>
        <w:t xml:space="preserve"> Muchtar Salimi, Ilmu Falak Penetapan Awal Waktu Salat dan Arah Kiblat, Surakarta : Universitas Muhammdiyah, 1997, hal. </w:t>
      </w:r>
      <w:r w:rsidRPr="007005AF">
        <w:rPr>
          <w:rFonts w:asciiTheme="majorBidi" w:hAnsiTheme="majorBidi" w:cstheme="majorBidi"/>
          <w:sz w:val="18"/>
          <w:szCs w:val="18"/>
        </w:rPr>
        <w:tab/>
        <w:t>20.</w:t>
      </w:r>
    </w:p>
  </w:footnote>
  <w:footnote w:id="39">
    <w:p w14:paraId="59DC7A65" w14:textId="77777777" w:rsidR="000F6F32" w:rsidRPr="007005AF" w:rsidRDefault="000F6F32" w:rsidP="007005AF">
      <w:pPr>
        <w:pStyle w:val="FootnoteText"/>
        <w:ind w:left="142" w:firstLine="426"/>
        <w:jc w:val="both"/>
        <w:rPr>
          <w:rFonts w:asciiTheme="majorBidi" w:hAnsiTheme="majorBidi" w:cstheme="majorBidi"/>
          <w:sz w:val="18"/>
          <w:szCs w:val="18"/>
        </w:rPr>
      </w:pPr>
      <w:r w:rsidRPr="007005AF">
        <w:rPr>
          <w:rStyle w:val="FootnoteReference"/>
          <w:rFonts w:asciiTheme="majorBidi" w:hAnsiTheme="majorBidi" w:cstheme="majorBidi"/>
          <w:sz w:val="18"/>
          <w:szCs w:val="18"/>
        </w:rPr>
        <w:footnoteRef/>
      </w:r>
      <w:r w:rsidRPr="007005AF">
        <w:rPr>
          <w:rFonts w:asciiTheme="majorBidi" w:hAnsiTheme="majorBidi" w:cstheme="majorBidi"/>
          <w:sz w:val="18"/>
          <w:szCs w:val="18"/>
        </w:rPr>
        <w:t xml:space="preserve"> Susikhnan Azhari, Eksiklopedia Hisab Rukyat,(Yogyakarta : Pustaka Pelajar, cet ke II,Edisi Revisi,2008), hal.191.</w:t>
      </w:r>
    </w:p>
  </w:footnote>
  <w:footnote w:id="40">
    <w:p w14:paraId="7A504D7A" w14:textId="77777777" w:rsidR="000F6F32" w:rsidRPr="007005AF" w:rsidRDefault="000F6F32" w:rsidP="007005AF">
      <w:pPr>
        <w:pStyle w:val="FootnoteText"/>
        <w:ind w:left="142" w:firstLine="426"/>
        <w:jc w:val="both"/>
        <w:rPr>
          <w:rFonts w:asciiTheme="majorBidi" w:hAnsiTheme="majorBidi" w:cstheme="majorBidi"/>
          <w:sz w:val="18"/>
          <w:szCs w:val="18"/>
        </w:rPr>
      </w:pPr>
      <w:r w:rsidRPr="007005AF">
        <w:rPr>
          <w:rStyle w:val="FootnoteReference"/>
          <w:rFonts w:asciiTheme="majorBidi" w:hAnsiTheme="majorBidi" w:cstheme="majorBidi"/>
          <w:sz w:val="18"/>
          <w:szCs w:val="18"/>
        </w:rPr>
        <w:footnoteRef/>
      </w:r>
      <w:r w:rsidRPr="007005AF">
        <w:rPr>
          <w:rFonts w:asciiTheme="majorBidi" w:hAnsiTheme="majorBidi" w:cstheme="majorBidi"/>
          <w:sz w:val="18"/>
          <w:szCs w:val="18"/>
        </w:rPr>
        <w:t xml:space="preserve"> Muhyiddin khazin, Ilmu Falak dalam teori dan praktik, Yogyakarta: Buana Pustaka, hal..82 </w:t>
      </w:r>
    </w:p>
  </w:footnote>
  <w:footnote w:id="41">
    <w:p w14:paraId="3992B4CD" w14:textId="3F4A4197" w:rsidR="000F6F32" w:rsidRDefault="000F6F32">
      <w:pPr>
        <w:pStyle w:val="FootnoteText"/>
      </w:pPr>
      <w:r>
        <w:tab/>
      </w:r>
      <w:r>
        <w:rPr>
          <w:rStyle w:val="FootnoteReference"/>
        </w:rPr>
        <w:footnoteRef/>
      </w:r>
      <w:r>
        <w:t xml:space="preserve"> </w:t>
      </w:r>
      <w:r w:rsidRPr="004D0782">
        <w:rPr>
          <w:rFonts w:asciiTheme="majorBidi" w:hAnsiTheme="majorBidi" w:cstheme="majorBidi"/>
          <w:sz w:val="18"/>
          <w:szCs w:val="18"/>
        </w:rPr>
        <w:t xml:space="preserve">Ahmad Izzuddin, </w:t>
      </w:r>
      <w:r w:rsidRPr="004D0782">
        <w:rPr>
          <w:rFonts w:asciiTheme="majorBidi" w:hAnsiTheme="majorBidi" w:cstheme="majorBidi"/>
          <w:i/>
          <w:iCs/>
          <w:sz w:val="18"/>
          <w:szCs w:val="18"/>
        </w:rPr>
        <w:t>Ilmu Falak Prakti</w:t>
      </w:r>
      <w:r w:rsidRPr="004D0782">
        <w:rPr>
          <w:rFonts w:asciiTheme="majorBidi" w:hAnsiTheme="majorBidi" w:cstheme="majorBidi"/>
          <w:sz w:val="18"/>
          <w:szCs w:val="18"/>
        </w:rPr>
        <w:t>s, (Semarang: PT. Pustaka Rizki Putra, 2012) hal. 77</w:t>
      </w:r>
    </w:p>
  </w:footnote>
  <w:footnote w:id="42">
    <w:p w14:paraId="5245470E" w14:textId="3FB8243E" w:rsidR="000F6F32" w:rsidRPr="00734B7D" w:rsidRDefault="000F6F32" w:rsidP="00734B7D">
      <w:pPr>
        <w:pStyle w:val="FootnoteText"/>
        <w:ind w:left="142" w:firstLine="426"/>
        <w:jc w:val="both"/>
        <w:rPr>
          <w:rFonts w:asciiTheme="majorBidi" w:hAnsiTheme="majorBidi" w:cstheme="majorBidi"/>
          <w:sz w:val="18"/>
          <w:szCs w:val="18"/>
        </w:rPr>
      </w:pPr>
      <w:r>
        <w:tab/>
      </w:r>
      <w:r>
        <w:rPr>
          <w:rStyle w:val="FootnoteReference"/>
        </w:rPr>
        <w:footnoteRef/>
      </w:r>
      <w:r>
        <w:t xml:space="preserve"> </w:t>
      </w:r>
      <w:r>
        <w:rPr>
          <w:rFonts w:asciiTheme="majorBidi" w:hAnsiTheme="majorBidi" w:cstheme="majorBidi"/>
          <w:sz w:val="18"/>
          <w:szCs w:val="18"/>
        </w:rPr>
        <w:t>T</w:t>
      </w:r>
      <w:r w:rsidRPr="007005AF">
        <w:rPr>
          <w:rFonts w:asciiTheme="majorBidi" w:hAnsiTheme="majorBidi" w:cstheme="majorBidi"/>
          <w:sz w:val="18"/>
          <w:szCs w:val="18"/>
        </w:rPr>
        <w:t>emanggungkab.go.id/frontend/d_profil/46 diakses pada tanggal 2</w:t>
      </w:r>
      <w:r>
        <w:rPr>
          <w:rFonts w:asciiTheme="majorBidi" w:hAnsiTheme="majorBidi" w:cstheme="majorBidi"/>
          <w:sz w:val="18"/>
          <w:szCs w:val="18"/>
        </w:rPr>
        <w:t>9 Agustus 2024 Pukul 13.52 WIB.</w:t>
      </w:r>
    </w:p>
  </w:footnote>
  <w:footnote w:id="43">
    <w:p w14:paraId="0FC8EEEE" w14:textId="2E5DA2BE" w:rsidR="000F6F32" w:rsidRPr="00734B7D" w:rsidRDefault="000F6F32" w:rsidP="00734B7D">
      <w:pPr>
        <w:pStyle w:val="FootnoteText"/>
        <w:ind w:left="142" w:firstLine="426"/>
        <w:jc w:val="both"/>
        <w:rPr>
          <w:rFonts w:asciiTheme="majorBidi" w:hAnsiTheme="majorBidi" w:cstheme="majorBidi"/>
          <w:sz w:val="18"/>
          <w:szCs w:val="18"/>
        </w:rPr>
      </w:pPr>
      <w:r>
        <w:tab/>
      </w:r>
      <w:r>
        <w:rPr>
          <w:rStyle w:val="FootnoteReference"/>
        </w:rPr>
        <w:footnoteRef/>
      </w:r>
      <w:r>
        <w:t xml:space="preserve"> </w:t>
      </w:r>
      <w:r>
        <w:rPr>
          <w:rFonts w:asciiTheme="majorBidi" w:hAnsiTheme="majorBidi" w:cstheme="majorBidi"/>
          <w:sz w:val="18"/>
          <w:szCs w:val="18"/>
        </w:rPr>
        <w:t>T</w:t>
      </w:r>
      <w:r w:rsidRPr="007005AF">
        <w:rPr>
          <w:rFonts w:asciiTheme="majorBidi" w:hAnsiTheme="majorBidi" w:cstheme="majorBidi"/>
          <w:sz w:val="18"/>
          <w:szCs w:val="18"/>
        </w:rPr>
        <w:t>emanggungkab.go.id/frontend/d_profil/46 diakses pada tanggal 2</w:t>
      </w:r>
      <w:r>
        <w:rPr>
          <w:rFonts w:asciiTheme="majorBidi" w:hAnsiTheme="majorBidi" w:cstheme="majorBidi"/>
          <w:sz w:val="18"/>
          <w:szCs w:val="18"/>
        </w:rPr>
        <w:t>9 Agustus 2024 Pukul 13.52 WIB.</w:t>
      </w:r>
    </w:p>
  </w:footnote>
  <w:footnote w:id="44">
    <w:p w14:paraId="75B94AE3" w14:textId="77777777" w:rsidR="000F6F32" w:rsidRPr="007005AF" w:rsidRDefault="000F6F32" w:rsidP="007005AF">
      <w:pPr>
        <w:pStyle w:val="FootnoteText"/>
        <w:ind w:left="142" w:firstLine="426"/>
        <w:jc w:val="both"/>
        <w:rPr>
          <w:rFonts w:asciiTheme="majorBidi" w:hAnsiTheme="majorBidi" w:cstheme="majorBidi"/>
          <w:sz w:val="18"/>
          <w:szCs w:val="18"/>
        </w:rPr>
      </w:pPr>
      <w:r w:rsidRPr="007005AF">
        <w:rPr>
          <w:rFonts w:asciiTheme="majorBidi" w:hAnsiTheme="majorBidi" w:cstheme="majorBidi"/>
          <w:sz w:val="18"/>
          <w:szCs w:val="18"/>
        </w:rPr>
        <w:tab/>
      </w:r>
      <w:r w:rsidRPr="007005AF">
        <w:rPr>
          <w:rStyle w:val="FootnoteReference"/>
          <w:rFonts w:asciiTheme="majorBidi" w:hAnsiTheme="majorBidi" w:cstheme="majorBidi"/>
          <w:sz w:val="18"/>
          <w:szCs w:val="18"/>
        </w:rPr>
        <w:footnoteRef/>
      </w:r>
      <w:r w:rsidRPr="007005AF">
        <w:rPr>
          <w:rFonts w:asciiTheme="majorBidi" w:hAnsiTheme="majorBidi" w:cstheme="majorBidi"/>
          <w:sz w:val="18"/>
          <w:szCs w:val="18"/>
        </w:rPr>
        <w:t>T emanggungkab.go.id/frontend/d_profil/46 diakses pada tanggal 29 Agustus 2024 Pukul 13.52 WIB.</w:t>
      </w:r>
    </w:p>
  </w:footnote>
  <w:footnote w:id="45">
    <w:p w14:paraId="607AD32F" w14:textId="77777777" w:rsidR="000F6F32" w:rsidRPr="007005AF" w:rsidRDefault="000F6F32" w:rsidP="007005AF">
      <w:pPr>
        <w:pStyle w:val="FootnoteText"/>
        <w:ind w:left="142" w:firstLine="426"/>
        <w:jc w:val="both"/>
        <w:rPr>
          <w:rFonts w:asciiTheme="majorBidi" w:hAnsiTheme="majorBidi" w:cstheme="majorBidi"/>
          <w:sz w:val="18"/>
          <w:szCs w:val="18"/>
        </w:rPr>
      </w:pPr>
      <w:r w:rsidRPr="007005AF">
        <w:rPr>
          <w:rFonts w:asciiTheme="majorBidi" w:hAnsiTheme="majorBidi" w:cstheme="majorBidi"/>
          <w:sz w:val="18"/>
          <w:szCs w:val="18"/>
        </w:rPr>
        <w:tab/>
      </w:r>
      <w:r w:rsidRPr="007005AF">
        <w:rPr>
          <w:rStyle w:val="FootnoteReference"/>
          <w:rFonts w:asciiTheme="majorBidi" w:hAnsiTheme="majorBidi" w:cstheme="majorBidi"/>
          <w:sz w:val="18"/>
          <w:szCs w:val="18"/>
        </w:rPr>
        <w:footnoteRef/>
      </w:r>
      <w:r w:rsidRPr="007005AF">
        <w:rPr>
          <w:rFonts w:asciiTheme="majorBidi" w:hAnsiTheme="majorBidi" w:cstheme="majorBidi"/>
          <w:sz w:val="18"/>
          <w:szCs w:val="18"/>
        </w:rPr>
        <w:t xml:space="preserve"> Badan Pusat Statistik Kabupaten Temanggung,(TM Percetakan dan Advertising : 2024),Hal.3</w:t>
      </w:r>
    </w:p>
  </w:footnote>
  <w:footnote w:id="46">
    <w:p w14:paraId="6304A17E" w14:textId="77777777" w:rsidR="000F6F32" w:rsidRPr="007005AF" w:rsidRDefault="000F6F32" w:rsidP="007005AF">
      <w:pPr>
        <w:pStyle w:val="FootnoteText"/>
        <w:ind w:left="142" w:firstLine="426"/>
        <w:jc w:val="both"/>
        <w:rPr>
          <w:rFonts w:asciiTheme="majorBidi" w:hAnsiTheme="majorBidi" w:cstheme="majorBidi"/>
          <w:sz w:val="18"/>
          <w:szCs w:val="18"/>
        </w:rPr>
      </w:pPr>
      <w:r w:rsidRPr="007005AF">
        <w:rPr>
          <w:rFonts w:asciiTheme="majorBidi" w:hAnsiTheme="majorBidi" w:cstheme="majorBidi"/>
          <w:sz w:val="18"/>
          <w:szCs w:val="18"/>
        </w:rPr>
        <w:tab/>
      </w:r>
      <w:r w:rsidRPr="007005AF">
        <w:rPr>
          <w:rStyle w:val="FootnoteReference"/>
          <w:rFonts w:asciiTheme="majorBidi" w:hAnsiTheme="majorBidi" w:cstheme="majorBidi"/>
          <w:sz w:val="18"/>
          <w:szCs w:val="18"/>
        </w:rPr>
        <w:footnoteRef/>
      </w:r>
      <w:r w:rsidRPr="007005AF">
        <w:rPr>
          <w:rFonts w:asciiTheme="majorBidi" w:hAnsiTheme="majorBidi" w:cstheme="majorBidi"/>
          <w:sz w:val="18"/>
          <w:szCs w:val="18"/>
        </w:rPr>
        <w:t xml:space="preserve"> Badan Pusat Statistik Kabupaten Temanggung,(TM Percetakan dan Advertising : 2024),Hal.13</w:t>
      </w:r>
    </w:p>
    <w:p w14:paraId="43B43C6F" w14:textId="77777777" w:rsidR="000F6F32" w:rsidRPr="007005AF" w:rsidRDefault="000F6F32" w:rsidP="007005AF">
      <w:pPr>
        <w:pStyle w:val="FootnoteText"/>
        <w:ind w:left="142" w:firstLine="426"/>
        <w:jc w:val="both"/>
        <w:rPr>
          <w:rFonts w:asciiTheme="majorBidi" w:hAnsiTheme="majorBidi" w:cstheme="majorBidi"/>
          <w:sz w:val="18"/>
          <w:szCs w:val="18"/>
        </w:rPr>
      </w:pPr>
    </w:p>
  </w:footnote>
  <w:footnote w:id="47">
    <w:p w14:paraId="13C5BE87" w14:textId="7662D510" w:rsidR="000F6F32" w:rsidRPr="007005AF" w:rsidRDefault="000F6F32" w:rsidP="007005AF">
      <w:pPr>
        <w:pStyle w:val="FootnoteText"/>
        <w:ind w:left="142" w:firstLine="426"/>
        <w:jc w:val="both"/>
        <w:rPr>
          <w:rFonts w:asciiTheme="majorBidi" w:hAnsiTheme="majorBidi" w:cstheme="majorBidi"/>
          <w:sz w:val="18"/>
          <w:szCs w:val="18"/>
        </w:rPr>
      </w:pPr>
      <w:r w:rsidRPr="007005AF">
        <w:rPr>
          <w:rStyle w:val="FootnoteReference"/>
          <w:rFonts w:asciiTheme="majorBidi" w:hAnsiTheme="majorBidi" w:cstheme="majorBidi"/>
          <w:sz w:val="18"/>
          <w:szCs w:val="18"/>
        </w:rPr>
        <w:footnoteRef/>
      </w:r>
      <w:r w:rsidRPr="007005AF">
        <w:rPr>
          <w:rFonts w:asciiTheme="majorBidi" w:hAnsiTheme="majorBidi" w:cstheme="majorBidi"/>
          <w:sz w:val="18"/>
          <w:szCs w:val="18"/>
        </w:rPr>
        <w:t xml:space="preserve"> Badan Pusat Statistik Kabupaten Temanggung,(TM Percetakan dan Advertising : 2024), hal.9</w:t>
      </w:r>
    </w:p>
  </w:footnote>
  <w:footnote w:id="48">
    <w:p w14:paraId="2287F902" w14:textId="77777777" w:rsidR="000F6F32" w:rsidRPr="007005AF" w:rsidRDefault="000F6F32" w:rsidP="007005AF">
      <w:pPr>
        <w:pStyle w:val="FootnoteText"/>
        <w:ind w:left="142" w:firstLine="426"/>
        <w:jc w:val="both"/>
        <w:rPr>
          <w:rFonts w:asciiTheme="majorBidi" w:hAnsiTheme="majorBidi" w:cstheme="majorBidi"/>
          <w:sz w:val="18"/>
          <w:szCs w:val="18"/>
        </w:rPr>
      </w:pPr>
      <w:r w:rsidRPr="007005AF">
        <w:rPr>
          <w:rFonts w:asciiTheme="majorBidi" w:hAnsiTheme="majorBidi" w:cstheme="majorBidi"/>
          <w:sz w:val="18"/>
          <w:szCs w:val="18"/>
        </w:rPr>
        <w:tab/>
      </w:r>
      <w:r w:rsidRPr="007005AF">
        <w:rPr>
          <w:rStyle w:val="FootnoteReference"/>
          <w:rFonts w:asciiTheme="majorBidi" w:hAnsiTheme="majorBidi" w:cstheme="majorBidi"/>
          <w:sz w:val="18"/>
          <w:szCs w:val="18"/>
        </w:rPr>
        <w:footnoteRef/>
      </w:r>
      <w:r w:rsidRPr="007005AF">
        <w:rPr>
          <w:rFonts w:asciiTheme="majorBidi" w:hAnsiTheme="majorBidi" w:cstheme="majorBidi"/>
          <w:sz w:val="18"/>
          <w:szCs w:val="18"/>
        </w:rPr>
        <w:t xml:space="preserve"> Badan Pusat Statistik Kabupaten Temanggung,(TM Percetakan dan Advertising : 2022),Hal.3-4</w:t>
      </w:r>
    </w:p>
    <w:p w14:paraId="556899B1" w14:textId="77777777" w:rsidR="000F6F32" w:rsidRPr="007005AF" w:rsidRDefault="000F6F32" w:rsidP="007005AF">
      <w:pPr>
        <w:pStyle w:val="FootnoteText"/>
        <w:ind w:left="142" w:firstLine="426"/>
        <w:jc w:val="both"/>
        <w:rPr>
          <w:rFonts w:asciiTheme="majorBidi" w:hAnsiTheme="majorBidi" w:cstheme="majorBidi"/>
          <w:sz w:val="18"/>
          <w:szCs w:val="18"/>
        </w:rPr>
      </w:pPr>
    </w:p>
  </w:footnote>
  <w:footnote w:id="49">
    <w:p w14:paraId="28DCFE95" w14:textId="77777777" w:rsidR="000F6F32" w:rsidRPr="007005AF" w:rsidRDefault="000F6F32" w:rsidP="007005AF">
      <w:pPr>
        <w:pStyle w:val="FootnoteText"/>
        <w:ind w:left="142" w:firstLine="426"/>
        <w:jc w:val="both"/>
        <w:rPr>
          <w:rFonts w:asciiTheme="majorBidi" w:hAnsiTheme="majorBidi" w:cstheme="majorBidi"/>
          <w:sz w:val="18"/>
          <w:szCs w:val="18"/>
        </w:rPr>
      </w:pPr>
      <w:r w:rsidRPr="007005AF">
        <w:rPr>
          <w:rFonts w:asciiTheme="majorBidi" w:hAnsiTheme="majorBidi" w:cstheme="majorBidi"/>
          <w:sz w:val="18"/>
          <w:szCs w:val="18"/>
        </w:rPr>
        <w:tab/>
      </w:r>
      <w:r w:rsidRPr="007005AF">
        <w:rPr>
          <w:rStyle w:val="FootnoteReference"/>
          <w:rFonts w:asciiTheme="majorBidi" w:hAnsiTheme="majorBidi" w:cstheme="majorBidi"/>
          <w:sz w:val="18"/>
          <w:szCs w:val="18"/>
        </w:rPr>
        <w:footnoteRef/>
      </w:r>
      <w:r w:rsidRPr="007005AF">
        <w:rPr>
          <w:rFonts w:asciiTheme="majorBidi" w:hAnsiTheme="majorBidi" w:cstheme="majorBidi"/>
          <w:sz w:val="18"/>
          <w:szCs w:val="18"/>
        </w:rPr>
        <w:t xml:space="preserve"> Badan Pusat Statistik Kabupaten Temanggung,(TM Percetakan dan Advertising : 2024),Hal.42</w:t>
      </w:r>
    </w:p>
  </w:footnote>
  <w:footnote w:id="50">
    <w:p w14:paraId="411F6775" w14:textId="77777777" w:rsidR="000F6F32" w:rsidRPr="007005AF" w:rsidRDefault="000F6F32" w:rsidP="000429AA">
      <w:pPr>
        <w:pStyle w:val="FootnoteText"/>
        <w:ind w:left="142" w:firstLine="426"/>
        <w:jc w:val="both"/>
        <w:rPr>
          <w:rFonts w:asciiTheme="majorBidi" w:hAnsiTheme="majorBidi" w:cstheme="majorBidi"/>
          <w:sz w:val="18"/>
          <w:szCs w:val="18"/>
        </w:rPr>
      </w:pPr>
      <w:r w:rsidRPr="007005AF">
        <w:rPr>
          <w:rFonts w:asciiTheme="majorBidi" w:hAnsiTheme="majorBidi" w:cstheme="majorBidi"/>
          <w:sz w:val="18"/>
          <w:szCs w:val="18"/>
        </w:rPr>
        <w:tab/>
      </w:r>
      <w:r w:rsidRPr="007005AF">
        <w:rPr>
          <w:rStyle w:val="FootnoteReference"/>
          <w:rFonts w:asciiTheme="majorBidi" w:hAnsiTheme="majorBidi" w:cstheme="majorBidi"/>
          <w:sz w:val="18"/>
          <w:szCs w:val="18"/>
        </w:rPr>
        <w:footnoteRef/>
      </w:r>
      <w:r w:rsidRPr="007005AF">
        <w:rPr>
          <w:rFonts w:asciiTheme="majorBidi" w:hAnsiTheme="majorBidi" w:cstheme="majorBidi"/>
          <w:sz w:val="18"/>
          <w:szCs w:val="18"/>
        </w:rPr>
        <w:t xml:space="preserve"> Kementrian agama republik Indonesia, “kementrian republik Indonesia”, </w:t>
      </w:r>
      <w:hyperlink r:id="rId2" w:history="1">
        <w:r w:rsidRPr="007005AF">
          <w:rPr>
            <w:rStyle w:val="Hyperlink"/>
            <w:rFonts w:asciiTheme="majorBidi" w:hAnsiTheme="majorBidi" w:cstheme="majorBidi"/>
            <w:sz w:val="18"/>
            <w:szCs w:val="18"/>
          </w:rPr>
          <w:t>https://kemenag.go.id/artikel/sejarah</w:t>
        </w:r>
      </w:hyperlink>
      <w:r w:rsidRPr="007005AF">
        <w:rPr>
          <w:rFonts w:asciiTheme="majorBidi" w:hAnsiTheme="majorBidi" w:cstheme="majorBidi"/>
          <w:sz w:val="18"/>
          <w:szCs w:val="18"/>
        </w:rPr>
        <w:t>, Diakses Pada Tanggal 29 agustus 2024 Pukul 13.18 WIB.</w:t>
      </w:r>
    </w:p>
  </w:footnote>
  <w:footnote w:id="51">
    <w:p w14:paraId="6CD0B85C" w14:textId="760A8990" w:rsidR="000F6F32" w:rsidRPr="007005AF" w:rsidRDefault="000F6F32" w:rsidP="000429AA">
      <w:pPr>
        <w:pStyle w:val="FootnoteText"/>
        <w:ind w:left="142" w:firstLine="426"/>
        <w:jc w:val="both"/>
        <w:rPr>
          <w:rFonts w:asciiTheme="majorBidi" w:hAnsiTheme="majorBidi" w:cstheme="majorBidi"/>
          <w:sz w:val="18"/>
          <w:szCs w:val="18"/>
        </w:rPr>
      </w:pPr>
      <w:r w:rsidRPr="007005AF">
        <w:rPr>
          <w:rFonts w:asciiTheme="majorBidi" w:hAnsiTheme="majorBidi" w:cstheme="majorBidi"/>
          <w:sz w:val="18"/>
          <w:szCs w:val="18"/>
        </w:rPr>
        <w:tab/>
      </w:r>
      <w:r w:rsidRPr="007005AF">
        <w:rPr>
          <w:rStyle w:val="FootnoteReference"/>
          <w:rFonts w:asciiTheme="majorBidi" w:hAnsiTheme="majorBidi" w:cstheme="majorBidi"/>
          <w:sz w:val="18"/>
          <w:szCs w:val="18"/>
        </w:rPr>
        <w:footnoteRef/>
      </w:r>
      <w:r>
        <w:rPr>
          <w:rFonts w:asciiTheme="majorBidi" w:hAnsiTheme="majorBidi" w:cstheme="majorBidi"/>
          <w:sz w:val="18"/>
          <w:szCs w:val="18"/>
        </w:rPr>
        <w:t>,</w:t>
      </w:r>
      <w:hyperlink r:id="rId3" w:history="1">
        <w:r w:rsidRPr="007005AF">
          <w:rPr>
            <w:rStyle w:val="Hyperlink"/>
            <w:rFonts w:asciiTheme="majorBidi" w:hAnsiTheme="majorBidi" w:cstheme="majorBidi"/>
            <w:sz w:val="18"/>
            <w:szCs w:val="18"/>
          </w:rPr>
          <w:t>https://www.kemenag.go.id/artikel/struktur-organisasi-kementerian-agama-republik-indonesia</w:t>
        </w:r>
      </w:hyperlink>
      <w:r w:rsidRPr="007005AF">
        <w:rPr>
          <w:rFonts w:asciiTheme="majorBidi" w:hAnsiTheme="majorBidi" w:cstheme="majorBidi"/>
          <w:sz w:val="18"/>
          <w:szCs w:val="18"/>
        </w:rPr>
        <w:t>, diakses  pada Tanggal 29 agustus 2024 pukul 15.36 WIB</w:t>
      </w:r>
    </w:p>
  </w:footnote>
  <w:footnote w:id="52">
    <w:p w14:paraId="2805920E" w14:textId="1173F9C0" w:rsidR="000F6F32" w:rsidRDefault="000F6F32" w:rsidP="000429AA">
      <w:pPr>
        <w:pStyle w:val="FootnoteText"/>
      </w:pPr>
      <w:r>
        <w:tab/>
      </w:r>
      <w:r>
        <w:rPr>
          <w:rStyle w:val="FootnoteReference"/>
        </w:rPr>
        <w:footnoteRef/>
      </w:r>
      <w:r>
        <w:t xml:space="preserve"> </w:t>
      </w:r>
      <w:r>
        <w:rPr>
          <w:rFonts w:asciiTheme="majorBidi" w:hAnsiTheme="majorBidi" w:cstheme="majorBidi"/>
          <w:sz w:val="18"/>
          <w:szCs w:val="18"/>
        </w:rPr>
        <w:t xml:space="preserve">Wawancara : </w:t>
      </w:r>
      <w:r w:rsidRPr="000429AA">
        <w:rPr>
          <w:rFonts w:asciiTheme="majorBidi" w:hAnsiTheme="majorBidi" w:cstheme="majorBidi"/>
          <w:sz w:val="18"/>
          <w:szCs w:val="18"/>
        </w:rPr>
        <w:t>Bapak Iskandar S.S</w:t>
      </w:r>
      <w:r>
        <w:rPr>
          <w:rFonts w:asciiTheme="majorBidi" w:hAnsiTheme="majorBidi" w:cstheme="majorBidi"/>
          <w:sz w:val="18"/>
          <w:szCs w:val="18"/>
        </w:rPr>
        <w:t>y</w:t>
      </w:r>
      <w:r w:rsidRPr="000429AA">
        <w:rPr>
          <w:rFonts w:asciiTheme="majorBidi" w:hAnsiTheme="majorBidi" w:cstheme="majorBidi"/>
          <w:sz w:val="18"/>
          <w:szCs w:val="18"/>
        </w:rPr>
        <w:t xml:space="preserve"> Pada notulen rapat Penyusunan Kalender dan Jadwal Salat tahun 2024 Badan Hisab Rukyat Kabupaten Temanggung pada, Pada tanggal 19 Juni 2024</w:t>
      </w:r>
    </w:p>
  </w:footnote>
  <w:footnote w:id="53">
    <w:p w14:paraId="1FDE88F9" w14:textId="2F84A9F6" w:rsidR="000F6F32" w:rsidRPr="00E16C6F" w:rsidRDefault="00E16C6F">
      <w:pPr>
        <w:pStyle w:val="FootnoteText"/>
        <w:rPr>
          <w:rFonts w:asciiTheme="majorBidi" w:hAnsiTheme="majorBidi" w:cstheme="majorBidi"/>
          <w:sz w:val="18"/>
          <w:szCs w:val="18"/>
        </w:rPr>
      </w:pPr>
      <w:r>
        <w:rPr>
          <w:rFonts w:asciiTheme="majorBidi" w:hAnsiTheme="majorBidi" w:cstheme="majorBidi"/>
          <w:sz w:val="18"/>
          <w:szCs w:val="18"/>
        </w:rPr>
        <w:tab/>
      </w:r>
      <w:r w:rsidR="000F6F32" w:rsidRPr="00E16C6F">
        <w:rPr>
          <w:rStyle w:val="FootnoteReference"/>
          <w:rFonts w:asciiTheme="majorBidi" w:hAnsiTheme="majorBidi" w:cstheme="majorBidi"/>
          <w:sz w:val="18"/>
          <w:szCs w:val="18"/>
        </w:rPr>
        <w:footnoteRef/>
      </w:r>
      <w:r w:rsidR="000F6F32" w:rsidRPr="00E16C6F">
        <w:rPr>
          <w:rFonts w:asciiTheme="majorBidi" w:hAnsiTheme="majorBidi" w:cstheme="majorBidi"/>
          <w:sz w:val="18"/>
          <w:szCs w:val="18"/>
        </w:rPr>
        <w:t xml:space="preserve"> Rohim sudana, Skripsi Perbedaan Ketinggian Tempat Dan Pengaruhnya Terhadap Penentuan Awal Waktu Shalat,2024</w:t>
      </w:r>
    </w:p>
  </w:footnote>
  <w:footnote w:id="54">
    <w:p w14:paraId="079174B5" w14:textId="0CB879BB" w:rsidR="00F858E1" w:rsidRPr="00C415FC" w:rsidRDefault="00F858E1">
      <w:pPr>
        <w:pStyle w:val="FootnoteText"/>
        <w:rPr>
          <w:rFonts w:asciiTheme="majorBidi" w:hAnsiTheme="majorBidi" w:cstheme="majorBidi"/>
          <w:sz w:val="18"/>
          <w:szCs w:val="18"/>
        </w:rPr>
      </w:pPr>
      <w:r>
        <w:tab/>
      </w:r>
      <w:r w:rsidRPr="00C415FC">
        <w:rPr>
          <w:rStyle w:val="FootnoteReference"/>
          <w:rFonts w:asciiTheme="majorBidi" w:hAnsiTheme="majorBidi" w:cstheme="majorBidi"/>
          <w:sz w:val="18"/>
          <w:szCs w:val="18"/>
        </w:rPr>
        <w:footnoteRef/>
      </w:r>
      <w:r w:rsidRPr="00C415FC">
        <w:rPr>
          <w:rFonts w:asciiTheme="majorBidi" w:hAnsiTheme="majorBidi" w:cstheme="majorBidi"/>
          <w:sz w:val="18"/>
          <w:szCs w:val="18"/>
        </w:rPr>
        <w:t xml:space="preserve"> </w:t>
      </w:r>
      <w:r w:rsidR="00C415FC" w:rsidRPr="00C415FC">
        <w:rPr>
          <w:rFonts w:asciiTheme="majorBidi" w:hAnsiTheme="majorBidi" w:cstheme="majorBidi"/>
          <w:sz w:val="18"/>
          <w:szCs w:val="18"/>
        </w:rPr>
        <w:t xml:space="preserve">Rohim Sudana, </w:t>
      </w:r>
      <w:r w:rsidR="00C415FC">
        <w:rPr>
          <w:rFonts w:asciiTheme="majorBidi" w:hAnsiTheme="majorBidi" w:cstheme="majorBidi"/>
          <w:sz w:val="18"/>
          <w:szCs w:val="18"/>
        </w:rPr>
        <w:t>Perbedaan Ketinggian Tempat Dan Pengaruhnya Terhadap Penentuan Awal Waktu Shalat ( Studi Kasus Desa Mangkurajo Kecamatan Lebong Selatan), Skripsi IAIN Curup,Tahun 2024.</w:t>
      </w:r>
    </w:p>
  </w:footnote>
  <w:footnote w:id="55">
    <w:p w14:paraId="3CDE71DB" w14:textId="0F791B29" w:rsidR="000F6F32" w:rsidRPr="00E16C6F" w:rsidRDefault="00E16C6F">
      <w:pPr>
        <w:pStyle w:val="FootnoteText"/>
        <w:rPr>
          <w:rFonts w:asciiTheme="majorBidi" w:hAnsiTheme="majorBidi" w:cstheme="majorBidi"/>
          <w:sz w:val="18"/>
          <w:szCs w:val="18"/>
        </w:rPr>
      </w:pPr>
      <w:r>
        <w:tab/>
      </w:r>
      <w:r w:rsidR="000F6F32" w:rsidRPr="00E16C6F">
        <w:rPr>
          <w:rStyle w:val="FootnoteReference"/>
          <w:rFonts w:asciiTheme="majorBidi" w:hAnsiTheme="majorBidi" w:cstheme="majorBidi"/>
          <w:sz w:val="18"/>
          <w:szCs w:val="18"/>
        </w:rPr>
        <w:footnoteRef/>
      </w:r>
      <w:r w:rsidR="000F6F32">
        <w:t xml:space="preserve"> </w:t>
      </w:r>
      <w:r w:rsidR="000F6F32" w:rsidRPr="00E16C6F">
        <w:rPr>
          <w:rFonts w:asciiTheme="majorBidi" w:hAnsiTheme="majorBidi" w:cstheme="majorBidi"/>
          <w:sz w:val="18"/>
          <w:szCs w:val="18"/>
        </w:rPr>
        <w:t>M. Sayuthi Ali, Ilmu Falak I (Jakarta: Raja Grafindo Persada, 1997), hal. 41</w:t>
      </w:r>
    </w:p>
  </w:footnote>
  <w:footnote w:id="56">
    <w:p w14:paraId="4141E09C" w14:textId="3413B0BD" w:rsidR="000F6F32" w:rsidRPr="00E16C6F" w:rsidRDefault="00E16C6F" w:rsidP="00B655E5">
      <w:pPr>
        <w:pStyle w:val="FootnoteText"/>
        <w:rPr>
          <w:rFonts w:asciiTheme="majorBidi" w:hAnsiTheme="majorBidi" w:cstheme="majorBidi"/>
          <w:sz w:val="18"/>
          <w:szCs w:val="18"/>
        </w:rPr>
      </w:pPr>
      <w:r>
        <w:rPr>
          <w:rFonts w:asciiTheme="majorBidi" w:hAnsiTheme="majorBidi" w:cstheme="majorBidi"/>
          <w:sz w:val="18"/>
          <w:szCs w:val="18"/>
        </w:rPr>
        <w:tab/>
      </w:r>
      <w:r w:rsidR="000F6F32" w:rsidRPr="00E16C6F">
        <w:rPr>
          <w:rStyle w:val="FootnoteReference"/>
          <w:rFonts w:asciiTheme="majorBidi" w:hAnsiTheme="majorBidi" w:cstheme="majorBidi"/>
          <w:sz w:val="18"/>
          <w:szCs w:val="18"/>
        </w:rPr>
        <w:footnoteRef/>
      </w:r>
      <w:r w:rsidR="000F6F32" w:rsidRPr="00E16C6F">
        <w:rPr>
          <w:rFonts w:asciiTheme="majorBidi" w:hAnsiTheme="majorBidi" w:cstheme="majorBidi"/>
          <w:sz w:val="18"/>
          <w:szCs w:val="18"/>
        </w:rPr>
        <w:t xml:space="preserve"> Ahmad Ngusman, Pengaruh Ketinggian Tempat  Dalam Perhitungan Awal Waktu Salat DI Daerah Terendah Dan Tertinggi Kabupaten Karanganyar,Skripsi UIN Walisongo Semarang Tahun 2023, Hal.232</w:t>
      </w:r>
    </w:p>
  </w:footnote>
  <w:footnote w:id="57">
    <w:p w14:paraId="5471193B" w14:textId="11E1D590" w:rsidR="00600909" w:rsidRPr="00600909" w:rsidRDefault="00600909" w:rsidP="00600909">
      <w:pPr>
        <w:pStyle w:val="FootnoteText"/>
        <w:rPr>
          <w:rFonts w:asciiTheme="majorBidi" w:hAnsiTheme="majorBidi" w:cstheme="majorBidi"/>
          <w:sz w:val="18"/>
          <w:szCs w:val="18"/>
        </w:rPr>
      </w:pPr>
      <w:r>
        <w:tab/>
      </w:r>
      <w:r w:rsidRPr="00600909">
        <w:rPr>
          <w:rStyle w:val="FootnoteReference"/>
          <w:rFonts w:asciiTheme="majorBidi" w:hAnsiTheme="majorBidi" w:cstheme="majorBidi"/>
          <w:sz w:val="18"/>
          <w:szCs w:val="18"/>
        </w:rPr>
        <w:footnoteRef/>
      </w:r>
      <w:r w:rsidRPr="00600909">
        <w:rPr>
          <w:rFonts w:asciiTheme="majorBidi" w:hAnsiTheme="majorBidi" w:cstheme="majorBidi"/>
          <w:sz w:val="18"/>
          <w:szCs w:val="18"/>
        </w:rPr>
        <w:t xml:space="preserve"> </w:t>
      </w:r>
      <w:r w:rsidRPr="00600909">
        <w:rPr>
          <w:rFonts w:asciiTheme="majorBidi" w:hAnsiTheme="majorBidi" w:cstheme="majorBidi"/>
          <w:sz w:val="18"/>
          <w:szCs w:val="18"/>
        </w:rPr>
        <w:t>Ismail, “Metode Penentuan Awal Waktu Salat dalam Persfektif Ilmu Falak”, Jurnal Ilmiah Islam Futura (UIN Ar-Raniry Banda Aceh), Vol. 14 No.2, Februari 2015, hal 88-89</w:t>
      </w:r>
    </w:p>
  </w:footnote>
  <w:footnote w:id="58">
    <w:p w14:paraId="4EED1F6A" w14:textId="72700904" w:rsidR="000F6F32" w:rsidRPr="00E16C6F" w:rsidRDefault="00E16C6F">
      <w:pPr>
        <w:pStyle w:val="FootnoteText"/>
        <w:rPr>
          <w:rFonts w:asciiTheme="majorBidi" w:hAnsiTheme="majorBidi" w:cstheme="majorBidi"/>
          <w:sz w:val="18"/>
          <w:szCs w:val="18"/>
        </w:rPr>
      </w:pPr>
      <w:r>
        <w:rPr>
          <w:rFonts w:asciiTheme="majorBidi" w:hAnsiTheme="majorBidi" w:cstheme="majorBidi"/>
          <w:sz w:val="18"/>
          <w:szCs w:val="18"/>
        </w:rPr>
        <w:tab/>
      </w:r>
      <w:r w:rsidR="000F6F32" w:rsidRPr="00E16C6F">
        <w:rPr>
          <w:rStyle w:val="FootnoteReference"/>
          <w:rFonts w:asciiTheme="majorBidi" w:hAnsiTheme="majorBidi" w:cstheme="majorBidi"/>
          <w:sz w:val="18"/>
          <w:szCs w:val="18"/>
        </w:rPr>
        <w:footnoteRef/>
      </w:r>
      <w:r w:rsidR="000F6F32" w:rsidRPr="00E16C6F">
        <w:rPr>
          <w:rFonts w:asciiTheme="majorBidi" w:hAnsiTheme="majorBidi" w:cstheme="majorBidi"/>
          <w:sz w:val="18"/>
          <w:szCs w:val="18"/>
        </w:rPr>
        <w:t xml:space="preserve"> A Jamil, Ilmu Falak (Teori &amp; Aplikasi) Arah Qiblat, Awal Waktu,dan, Awal Tahun (Hisab Kontemporer), (Jakarta: AMZAH, 2016), hal. 38-39.</w:t>
      </w:r>
    </w:p>
  </w:footnote>
  <w:footnote w:id="59">
    <w:p w14:paraId="7083A5C0" w14:textId="4F16CDCC" w:rsidR="000F6F32" w:rsidRDefault="00E16C6F">
      <w:pPr>
        <w:pStyle w:val="FootnoteText"/>
      </w:pPr>
      <w:r>
        <w:rPr>
          <w:rFonts w:asciiTheme="majorBidi" w:hAnsiTheme="majorBidi" w:cstheme="majorBidi"/>
          <w:sz w:val="18"/>
          <w:szCs w:val="18"/>
        </w:rPr>
        <w:tab/>
      </w:r>
      <w:r w:rsidR="000F6F32" w:rsidRPr="00E16C6F">
        <w:rPr>
          <w:rStyle w:val="FootnoteReference"/>
          <w:rFonts w:asciiTheme="majorBidi" w:hAnsiTheme="majorBidi" w:cstheme="majorBidi"/>
          <w:sz w:val="18"/>
          <w:szCs w:val="18"/>
        </w:rPr>
        <w:footnoteRef/>
      </w:r>
      <w:r w:rsidR="000F6F32" w:rsidRPr="00E16C6F">
        <w:rPr>
          <w:rFonts w:asciiTheme="majorBidi" w:hAnsiTheme="majorBidi" w:cstheme="majorBidi"/>
          <w:sz w:val="18"/>
          <w:szCs w:val="18"/>
        </w:rPr>
        <w:t xml:space="preserve"> Lina Atikah, “Koreksi Jadwal Waktu Salat Berdasarkan Ketinggian Tempat (Studi Kasus Masjid Atta‟awun Puncak Bogor)”, Skripsi UIN Walisongo Tahun 2019</w:t>
      </w:r>
      <w:r w:rsidR="000F6F32">
        <w:t>.</w:t>
      </w:r>
    </w:p>
  </w:footnote>
  <w:footnote w:id="60">
    <w:p w14:paraId="3B345FBF" w14:textId="6349E3B9" w:rsidR="00ED2B3D" w:rsidRPr="00E16C6F" w:rsidRDefault="00ED2B3D" w:rsidP="00ED2B3D">
      <w:pPr>
        <w:pStyle w:val="FootnoteText"/>
        <w:rPr>
          <w:rFonts w:asciiTheme="majorBidi" w:hAnsiTheme="majorBidi" w:cstheme="majorBidi"/>
          <w:sz w:val="18"/>
          <w:szCs w:val="18"/>
        </w:rPr>
      </w:pPr>
      <w:r>
        <w:rPr>
          <w:rFonts w:asciiTheme="majorBidi" w:hAnsiTheme="majorBidi" w:cstheme="majorBidi"/>
          <w:sz w:val="18"/>
          <w:szCs w:val="18"/>
        </w:rPr>
        <w:tab/>
      </w:r>
      <w:r w:rsidR="000F6F32" w:rsidRPr="00ED2B3D">
        <w:rPr>
          <w:rStyle w:val="FootnoteReference"/>
          <w:rFonts w:asciiTheme="majorBidi" w:hAnsiTheme="majorBidi" w:cstheme="majorBidi"/>
          <w:sz w:val="18"/>
          <w:szCs w:val="18"/>
        </w:rPr>
        <w:footnoteRef/>
      </w:r>
      <w:r w:rsidR="000F6F32" w:rsidRPr="00ED2B3D">
        <w:rPr>
          <w:rFonts w:asciiTheme="majorBidi" w:hAnsiTheme="majorBidi" w:cstheme="majorBidi"/>
          <w:sz w:val="18"/>
          <w:szCs w:val="18"/>
        </w:rPr>
        <w:t xml:space="preserve"> </w:t>
      </w:r>
      <w:r w:rsidRPr="00E16C6F">
        <w:rPr>
          <w:rFonts w:asciiTheme="majorBidi" w:hAnsiTheme="majorBidi" w:cstheme="majorBidi"/>
          <w:sz w:val="18"/>
          <w:szCs w:val="18"/>
        </w:rPr>
        <w:t>Ahmad Ngusman, Pengaruh Ketinggian Tempat  Dalam Perhitungan Awal Waktu Salat DI Daerah Terendah Dan Tertinggi Kabupaten Karanganyar,Skripsi UIN Walisongo Semarang Tahun 2023, Hal.232</w:t>
      </w:r>
    </w:p>
    <w:p w14:paraId="7156E695" w14:textId="5B9D4386" w:rsidR="000F6F32" w:rsidRPr="00ED2B3D" w:rsidRDefault="000F6F32">
      <w:pPr>
        <w:pStyle w:val="FootnoteText"/>
        <w:rPr>
          <w:rFonts w:asciiTheme="majorBidi" w:hAnsiTheme="majorBidi" w:cstheme="majorBidi"/>
          <w:sz w:val="18"/>
          <w:szCs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55094"/>
    <w:multiLevelType w:val="hybridMultilevel"/>
    <w:tmpl w:val="EF10C2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5FF344C"/>
    <w:multiLevelType w:val="hybridMultilevel"/>
    <w:tmpl w:val="17440398"/>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nsid w:val="06C74348"/>
    <w:multiLevelType w:val="hybridMultilevel"/>
    <w:tmpl w:val="D33670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6E52CAA"/>
    <w:multiLevelType w:val="hybridMultilevel"/>
    <w:tmpl w:val="765C407C"/>
    <w:lvl w:ilvl="0" w:tplc="0409000F">
      <w:start w:val="1"/>
      <w:numFmt w:val="decimal"/>
      <w:lvlText w:val="%1."/>
      <w:lvlJc w:val="left"/>
      <w:pPr>
        <w:ind w:left="2554" w:hanging="360"/>
      </w:pPr>
    </w:lvl>
    <w:lvl w:ilvl="1" w:tplc="04090019" w:tentative="1">
      <w:start w:val="1"/>
      <w:numFmt w:val="lowerLetter"/>
      <w:lvlText w:val="%2."/>
      <w:lvlJc w:val="left"/>
      <w:pPr>
        <w:ind w:left="3274" w:hanging="360"/>
      </w:pPr>
    </w:lvl>
    <w:lvl w:ilvl="2" w:tplc="0409001B" w:tentative="1">
      <w:start w:val="1"/>
      <w:numFmt w:val="lowerRoman"/>
      <w:lvlText w:val="%3."/>
      <w:lvlJc w:val="right"/>
      <w:pPr>
        <w:ind w:left="3994" w:hanging="180"/>
      </w:pPr>
    </w:lvl>
    <w:lvl w:ilvl="3" w:tplc="0409000F" w:tentative="1">
      <w:start w:val="1"/>
      <w:numFmt w:val="decimal"/>
      <w:lvlText w:val="%4."/>
      <w:lvlJc w:val="left"/>
      <w:pPr>
        <w:ind w:left="4714" w:hanging="360"/>
      </w:pPr>
    </w:lvl>
    <w:lvl w:ilvl="4" w:tplc="04090019" w:tentative="1">
      <w:start w:val="1"/>
      <w:numFmt w:val="lowerLetter"/>
      <w:lvlText w:val="%5."/>
      <w:lvlJc w:val="left"/>
      <w:pPr>
        <w:ind w:left="5434" w:hanging="360"/>
      </w:pPr>
    </w:lvl>
    <w:lvl w:ilvl="5" w:tplc="0409001B" w:tentative="1">
      <w:start w:val="1"/>
      <w:numFmt w:val="lowerRoman"/>
      <w:lvlText w:val="%6."/>
      <w:lvlJc w:val="right"/>
      <w:pPr>
        <w:ind w:left="6154" w:hanging="180"/>
      </w:pPr>
    </w:lvl>
    <w:lvl w:ilvl="6" w:tplc="0409000F" w:tentative="1">
      <w:start w:val="1"/>
      <w:numFmt w:val="decimal"/>
      <w:lvlText w:val="%7."/>
      <w:lvlJc w:val="left"/>
      <w:pPr>
        <w:ind w:left="6874" w:hanging="360"/>
      </w:pPr>
    </w:lvl>
    <w:lvl w:ilvl="7" w:tplc="04090019" w:tentative="1">
      <w:start w:val="1"/>
      <w:numFmt w:val="lowerLetter"/>
      <w:lvlText w:val="%8."/>
      <w:lvlJc w:val="left"/>
      <w:pPr>
        <w:ind w:left="7594" w:hanging="360"/>
      </w:pPr>
    </w:lvl>
    <w:lvl w:ilvl="8" w:tplc="0409001B" w:tentative="1">
      <w:start w:val="1"/>
      <w:numFmt w:val="lowerRoman"/>
      <w:lvlText w:val="%9."/>
      <w:lvlJc w:val="right"/>
      <w:pPr>
        <w:ind w:left="8314" w:hanging="180"/>
      </w:pPr>
    </w:lvl>
  </w:abstractNum>
  <w:abstractNum w:abstractNumId="4">
    <w:nsid w:val="08BD6EC9"/>
    <w:multiLevelType w:val="hybridMultilevel"/>
    <w:tmpl w:val="3FD8A30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nsid w:val="08CF16C5"/>
    <w:multiLevelType w:val="hybridMultilevel"/>
    <w:tmpl w:val="59521046"/>
    <w:lvl w:ilvl="0" w:tplc="9E302B58">
      <w:start w:val="1"/>
      <w:numFmt w:val="upperLetter"/>
      <w:lvlText w:val="%1."/>
      <w:lvlJc w:val="left"/>
      <w:pPr>
        <w:ind w:left="1713" w:hanging="360"/>
      </w:pPr>
      <w:rPr>
        <w:b/>
        <w:bCs/>
      </w:rPr>
    </w:lvl>
    <w:lvl w:ilvl="1" w:tplc="04090015">
      <w:start w:val="1"/>
      <w:numFmt w:val="upperLetter"/>
      <w:lvlText w:val="%2."/>
      <w:lvlJc w:val="left"/>
      <w:pPr>
        <w:ind w:left="2433" w:hanging="360"/>
      </w:pPr>
    </w:lvl>
    <w:lvl w:ilvl="2" w:tplc="F33CD562">
      <w:start w:val="1"/>
      <w:numFmt w:val="decimal"/>
      <w:lvlText w:val="%3."/>
      <w:lvlJc w:val="left"/>
      <w:pPr>
        <w:ind w:left="3333" w:hanging="360"/>
      </w:pPr>
      <w:rPr>
        <w:rFonts w:hint="default"/>
      </w:r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
    <w:nsid w:val="0A0F1D32"/>
    <w:multiLevelType w:val="hybridMultilevel"/>
    <w:tmpl w:val="6D5CC4B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0A576F0C"/>
    <w:multiLevelType w:val="hybridMultilevel"/>
    <w:tmpl w:val="F56CD3E6"/>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
    <w:nsid w:val="0EB446FB"/>
    <w:multiLevelType w:val="hybridMultilevel"/>
    <w:tmpl w:val="A92C9EEA"/>
    <w:lvl w:ilvl="0" w:tplc="04090011">
      <w:start w:val="1"/>
      <w:numFmt w:val="decimal"/>
      <w:lvlText w:val="%1)"/>
      <w:lvlJc w:val="left"/>
      <w:pPr>
        <w:ind w:left="2770" w:hanging="360"/>
      </w:p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9">
    <w:nsid w:val="10CB706E"/>
    <w:multiLevelType w:val="hybridMultilevel"/>
    <w:tmpl w:val="E340C520"/>
    <w:lvl w:ilvl="0" w:tplc="04090015">
      <w:start w:val="1"/>
      <w:numFmt w:val="upperLetter"/>
      <w:lvlText w:val="%1."/>
      <w:lvlJc w:val="left"/>
      <w:pPr>
        <w:ind w:left="503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AB7E2D"/>
    <w:multiLevelType w:val="hybridMultilevel"/>
    <w:tmpl w:val="90882A10"/>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1">
    <w:nsid w:val="14D96DD2"/>
    <w:multiLevelType w:val="hybridMultilevel"/>
    <w:tmpl w:val="C0ECC3E4"/>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
    <w:nsid w:val="19CB333B"/>
    <w:multiLevelType w:val="hybridMultilevel"/>
    <w:tmpl w:val="26EE00E2"/>
    <w:lvl w:ilvl="0" w:tplc="0409000F">
      <w:start w:val="1"/>
      <w:numFmt w:val="decimal"/>
      <w:lvlText w:val="%1."/>
      <w:lvlJc w:val="left"/>
      <w:pPr>
        <w:ind w:left="2433" w:hanging="360"/>
      </w:p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13">
    <w:nsid w:val="1A921BD9"/>
    <w:multiLevelType w:val="hybridMultilevel"/>
    <w:tmpl w:val="1748659A"/>
    <w:lvl w:ilvl="0" w:tplc="04090019">
      <w:start w:val="1"/>
      <w:numFmt w:val="lowerLetter"/>
      <w:lvlText w:val="%1."/>
      <w:lvlJc w:val="left"/>
      <w:pPr>
        <w:ind w:left="3153" w:hanging="360"/>
      </w:pPr>
    </w:lvl>
    <w:lvl w:ilvl="1" w:tplc="04090019" w:tentative="1">
      <w:start w:val="1"/>
      <w:numFmt w:val="lowerLetter"/>
      <w:lvlText w:val="%2."/>
      <w:lvlJc w:val="left"/>
      <w:pPr>
        <w:ind w:left="3873" w:hanging="360"/>
      </w:pPr>
    </w:lvl>
    <w:lvl w:ilvl="2" w:tplc="0409001B" w:tentative="1">
      <w:start w:val="1"/>
      <w:numFmt w:val="lowerRoman"/>
      <w:lvlText w:val="%3."/>
      <w:lvlJc w:val="right"/>
      <w:pPr>
        <w:ind w:left="4593" w:hanging="180"/>
      </w:pPr>
    </w:lvl>
    <w:lvl w:ilvl="3" w:tplc="0409000F" w:tentative="1">
      <w:start w:val="1"/>
      <w:numFmt w:val="decimal"/>
      <w:lvlText w:val="%4."/>
      <w:lvlJc w:val="left"/>
      <w:pPr>
        <w:ind w:left="5313" w:hanging="360"/>
      </w:pPr>
    </w:lvl>
    <w:lvl w:ilvl="4" w:tplc="04090019" w:tentative="1">
      <w:start w:val="1"/>
      <w:numFmt w:val="lowerLetter"/>
      <w:lvlText w:val="%5."/>
      <w:lvlJc w:val="left"/>
      <w:pPr>
        <w:ind w:left="6033" w:hanging="360"/>
      </w:pPr>
    </w:lvl>
    <w:lvl w:ilvl="5" w:tplc="0409001B" w:tentative="1">
      <w:start w:val="1"/>
      <w:numFmt w:val="lowerRoman"/>
      <w:lvlText w:val="%6."/>
      <w:lvlJc w:val="right"/>
      <w:pPr>
        <w:ind w:left="6753" w:hanging="180"/>
      </w:pPr>
    </w:lvl>
    <w:lvl w:ilvl="6" w:tplc="0409000F" w:tentative="1">
      <w:start w:val="1"/>
      <w:numFmt w:val="decimal"/>
      <w:lvlText w:val="%7."/>
      <w:lvlJc w:val="left"/>
      <w:pPr>
        <w:ind w:left="7473" w:hanging="360"/>
      </w:pPr>
    </w:lvl>
    <w:lvl w:ilvl="7" w:tplc="04090019" w:tentative="1">
      <w:start w:val="1"/>
      <w:numFmt w:val="lowerLetter"/>
      <w:lvlText w:val="%8."/>
      <w:lvlJc w:val="left"/>
      <w:pPr>
        <w:ind w:left="8193" w:hanging="360"/>
      </w:pPr>
    </w:lvl>
    <w:lvl w:ilvl="8" w:tplc="0409001B" w:tentative="1">
      <w:start w:val="1"/>
      <w:numFmt w:val="lowerRoman"/>
      <w:lvlText w:val="%9."/>
      <w:lvlJc w:val="right"/>
      <w:pPr>
        <w:ind w:left="8913" w:hanging="180"/>
      </w:pPr>
    </w:lvl>
  </w:abstractNum>
  <w:abstractNum w:abstractNumId="14">
    <w:nsid w:val="1B5A0891"/>
    <w:multiLevelType w:val="hybridMultilevel"/>
    <w:tmpl w:val="1FDECB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1C2854F0"/>
    <w:multiLevelType w:val="hybridMultilevel"/>
    <w:tmpl w:val="80DAD0B2"/>
    <w:lvl w:ilvl="0" w:tplc="A13033C4">
      <w:start w:val="1"/>
      <w:numFmt w:val="upperLetter"/>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1D0620A5"/>
    <w:multiLevelType w:val="hybridMultilevel"/>
    <w:tmpl w:val="4634C760"/>
    <w:lvl w:ilvl="0" w:tplc="04090019">
      <w:start w:val="1"/>
      <w:numFmt w:val="lowerLetter"/>
      <w:lvlText w:val="%1."/>
      <w:lvlJc w:val="left"/>
      <w:pPr>
        <w:ind w:left="3608" w:hanging="360"/>
      </w:pPr>
    </w:lvl>
    <w:lvl w:ilvl="1" w:tplc="04090019" w:tentative="1">
      <w:start w:val="1"/>
      <w:numFmt w:val="lowerLetter"/>
      <w:lvlText w:val="%2."/>
      <w:lvlJc w:val="left"/>
      <w:pPr>
        <w:ind w:left="4328" w:hanging="360"/>
      </w:pPr>
    </w:lvl>
    <w:lvl w:ilvl="2" w:tplc="0409001B" w:tentative="1">
      <w:start w:val="1"/>
      <w:numFmt w:val="lowerRoman"/>
      <w:lvlText w:val="%3."/>
      <w:lvlJc w:val="right"/>
      <w:pPr>
        <w:ind w:left="5048" w:hanging="180"/>
      </w:pPr>
    </w:lvl>
    <w:lvl w:ilvl="3" w:tplc="0409000F" w:tentative="1">
      <w:start w:val="1"/>
      <w:numFmt w:val="decimal"/>
      <w:lvlText w:val="%4."/>
      <w:lvlJc w:val="left"/>
      <w:pPr>
        <w:ind w:left="5768" w:hanging="360"/>
      </w:pPr>
    </w:lvl>
    <w:lvl w:ilvl="4" w:tplc="04090019" w:tentative="1">
      <w:start w:val="1"/>
      <w:numFmt w:val="lowerLetter"/>
      <w:lvlText w:val="%5."/>
      <w:lvlJc w:val="left"/>
      <w:pPr>
        <w:ind w:left="6488" w:hanging="360"/>
      </w:pPr>
    </w:lvl>
    <w:lvl w:ilvl="5" w:tplc="0409001B" w:tentative="1">
      <w:start w:val="1"/>
      <w:numFmt w:val="lowerRoman"/>
      <w:lvlText w:val="%6."/>
      <w:lvlJc w:val="right"/>
      <w:pPr>
        <w:ind w:left="7208" w:hanging="180"/>
      </w:pPr>
    </w:lvl>
    <w:lvl w:ilvl="6" w:tplc="0409000F" w:tentative="1">
      <w:start w:val="1"/>
      <w:numFmt w:val="decimal"/>
      <w:lvlText w:val="%7."/>
      <w:lvlJc w:val="left"/>
      <w:pPr>
        <w:ind w:left="7928" w:hanging="360"/>
      </w:pPr>
    </w:lvl>
    <w:lvl w:ilvl="7" w:tplc="04090019" w:tentative="1">
      <w:start w:val="1"/>
      <w:numFmt w:val="lowerLetter"/>
      <w:lvlText w:val="%8."/>
      <w:lvlJc w:val="left"/>
      <w:pPr>
        <w:ind w:left="8648" w:hanging="360"/>
      </w:pPr>
    </w:lvl>
    <w:lvl w:ilvl="8" w:tplc="0409001B" w:tentative="1">
      <w:start w:val="1"/>
      <w:numFmt w:val="lowerRoman"/>
      <w:lvlText w:val="%9."/>
      <w:lvlJc w:val="right"/>
      <w:pPr>
        <w:ind w:left="9368" w:hanging="180"/>
      </w:pPr>
    </w:lvl>
  </w:abstractNum>
  <w:abstractNum w:abstractNumId="17">
    <w:nsid w:val="1D586344"/>
    <w:multiLevelType w:val="hybridMultilevel"/>
    <w:tmpl w:val="1024A0EC"/>
    <w:lvl w:ilvl="0" w:tplc="04090017">
      <w:start w:val="1"/>
      <w:numFmt w:val="lowerLetter"/>
      <w:lvlText w:val="%1)"/>
      <w:lvlJc w:val="left"/>
      <w:pPr>
        <w:ind w:left="2204" w:hanging="360"/>
      </w:pPr>
    </w:lvl>
    <w:lvl w:ilvl="1" w:tplc="04090019" w:tentative="1">
      <w:start w:val="1"/>
      <w:numFmt w:val="lowerLetter"/>
      <w:lvlText w:val="%2."/>
      <w:lvlJc w:val="left"/>
      <w:pPr>
        <w:ind w:left="2648" w:hanging="360"/>
      </w:pPr>
    </w:lvl>
    <w:lvl w:ilvl="2" w:tplc="0409001B" w:tentative="1">
      <w:start w:val="1"/>
      <w:numFmt w:val="lowerRoman"/>
      <w:lvlText w:val="%3."/>
      <w:lvlJc w:val="right"/>
      <w:pPr>
        <w:ind w:left="3368" w:hanging="180"/>
      </w:pPr>
    </w:lvl>
    <w:lvl w:ilvl="3" w:tplc="0409000F" w:tentative="1">
      <w:start w:val="1"/>
      <w:numFmt w:val="decimal"/>
      <w:lvlText w:val="%4."/>
      <w:lvlJc w:val="left"/>
      <w:pPr>
        <w:ind w:left="4088" w:hanging="360"/>
      </w:pPr>
    </w:lvl>
    <w:lvl w:ilvl="4" w:tplc="04090019" w:tentative="1">
      <w:start w:val="1"/>
      <w:numFmt w:val="lowerLetter"/>
      <w:lvlText w:val="%5."/>
      <w:lvlJc w:val="left"/>
      <w:pPr>
        <w:ind w:left="4808" w:hanging="360"/>
      </w:pPr>
    </w:lvl>
    <w:lvl w:ilvl="5" w:tplc="0409001B" w:tentative="1">
      <w:start w:val="1"/>
      <w:numFmt w:val="lowerRoman"/>
      <w:lvlText w:val="%6."/>
      <w:lvlJc w:val="right"/>
      <w:pPr>
        <w:ind w:left="5528" w:hanging="180"/>
      </w:pPr>
    </w:lvl>
    <w:lvl w:ilvl="6" w:tplc="0409000F" w:tentative="1">
      <w:start w:val="1"/>
      <w:numFmt w:val="decimal"/>
      <w:lvlText w:val="%7."/>
      <w:lvlJc w:val="left"/>
      <w:pPr>
        <w:ind w:left="6248" w:hanging="360"/>
      </w:pPr>
    </w:lvl>
    <w:lvl w:ilvl="7" w:tplc="04090019" w:tentative="1">
      <w:start w:val="1"/>
      <w:numFmt w:val="lowerLetter"/>
      <w:lvlText w:val="%8."/>
      <w:lvlJc w:val="left"/>
      <w:pPr>
        <w:ind w:left="6968" w:hanging="360"/>
      </w:pPr>
    </w:lvl>
    <w:lvl w:ilvl="8" w:tplc="0409001B" w:tentative="1">
      <w:start w:val="1"/>
      <w:numFmt w:val="lowerRoman"/>
      <w:lvlText w:val="%9."/>
      <w:lvlJc w:val="right"/>
      <w:pPr>
        <w:ind w:left="7688" w:hanging="180"/>
      </w:pPr>
    </w:lvl>
  </w:abstractNum>
  <w:abstractNum w:abstractNumId="18">
    <w:nsid w:val="1DED44B3"/>
    <w:multiLevelType w:val="hybridMultilevel"/>
    <w:tmpl w:val="B8D424B4"/>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
    <w:nsid w:val="244B7CDA"/>
    <w:multiLevelType w:val="hybridMultilevel"/>
    <w:tmpl w:val="19F2C4E8"/>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0">
    <w:nsid w:val="266E79D8"/>
    <w:multiLevelType w:val="hybridMultilevel"/>
    <w:tmpl w:val="2FE6095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nsid w:val="294205E6"/>
    <w:multiLevelType w:val="hybridMultilevel"/>
    <w:tmpl w:val="A9B4DA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2964201B"/>
    <w:multiLevelType w:val="hybridMultilevel"/>
    <w:tmpl w:val="EC064E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BC01792"/>
    <w:multiLevelType w:val="hybridMultilevel"/>
    <w:tmpl w:val="D3C6F914"/>
    <w:lvl w:ilvl="0" w:tplc="04090017">
      <w:start w:val="1"/>
      <w:numFmt w:val="lowerLetter"/>
      <w:lvlText w:val="%1)"/>
      <w:lvlJc w:val="left"/>
      <w:pPr>
        <w:ind w:left="2226" w:hanging="360"/>
      </w:pPr>
    </w:lvl>
    <w:lvl w:ilvl="1" w:tplc="04090019" w:tentative="1">
      <w:start w:val="1"/>
      <w:numFmt w:val="lowerLetter"/>
      <w:lvlText w:val="%2."/>
      <w:lvlJc w:val="left"/>
      <w:pPr>
        <w:ind w:left="2946" w:hanging="360"/>
      </w:pPr>
    </w:lvl>
    <w:lvl w:ilvl="2" w:tplc="0409001B" w:tentative="1">
      <w:start w:val="1"/>
      <w:numFmt w:val="lowerRoman"/>
      <w:lvlText w:val="%3."/>
      <w:lvlJc w:val="right"/>
      <w:pPr>
        <w:ind w:left="3666" w:hanging="180"/>
      </w:pPr>
    </w:lvl>
    <w:lvl w:ilvl="3" w:tplc="0409000F" w:tentative="1">
      <w:start w:val="1"/>
      <w:numFmt w:val="decimal"/>
      <w:lvlText w:val="%4."/>
      <w:lvlJc w:val="left"/>
      <w:pPr>
        <w:ind w:left="4386" w:hanging="360"/>
      </w:pPr>
    </w:lvl>
    <w:lvl w:ilvl="4" w:tplc="04090019" w:tentative="1">
      <w:start w:val="1"/>
      <w:numFmt w:val="lowerLetter"/>
      <w:lvlText w:val="%5."/>
      <w:lvlJc w:val="left"/>
      <w:pPr>
        <w:ind w:left="5106" w:hanging="360"/>
      </w:pPr>
    </w:lvl>
    <w:lvl w:ilvl="5" w:tplc="0409001B" w:tentative="1">
      <w:start w:val="1"/>
      <w:numFmt w:val="lowerRoman"/>
      <w:lvlText w:val="%6."/>
      <w:lvlJc w:val="right"/>
      <w:pPr>
        <w:ind w:left="5826" w:hanging="180"/>
      </w:pPr>
    </w:lvl>
    <w:lvl w:ilvl="6" w:tplc="0409000F" w:tentative="1">
      <w:start w:val="1"/>
      <w:numFmt w:val="decimal"/>
      <w:lvlText w:val="%7."/>
      <w:lvlJc w:val="left"/>
      <w:pPr>
        <w:ind w:left="6546" w:hanging="360"/>
      </w:pPr>
    </w:lvl>
    <w:lvl w:ilvl="7" w:tplc="04090019" w:tentative="1">
      <w:start w:val="1"/>
      <w:numFmt w:val="lowerLetter"/>
      <w:lvlText w:val="%8."/>
      <w:lvlJc w:val="left"/>
      <w:pPr>
        <w:ind w:left="7266" w:hanging="360"/>
      </w:pPr>
    </w:lvl>
    <w:lvl w:ilvl="8" w:tplc="0409001B" w:tentative="1">
      <w:start w:val="1"/>
      <w:numFmt w:val="lowerRoman"/>
      <w:lvlText w:val="%9."/>
      <w:lvlJc w:val="right"/>
      <w:pPr>
        <w:ind w:left="7986" w:hanging="180"/>
      </w:pPr>
    </w:lvl>
  </w:abstractNum>
  <w:abstractNum w:abstractNumId="24">
    <w:nsid w:val="2F494721"/>
    <w:multiLevelType w:val="hybridMultilevel"/>
    <w:tmpl w:val="174410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A260E98"/>
    <w:multiLevelType w:val="hybridMultilevel"/>
    <w:tmpl w:val="444C67C8"/>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6">
    <w:nsid w:val="452F6B75"/>
    <w:multiLevelType w:val="hybridMultilevel"/>
    <w:tmpl w:val="08FC0E52"/>
    <w:lvl w:ilvl="0" w:tplc="3809000F">
      <w:start w:val="1"/>
      <w:numFmt w:val="decimal"/>
      <w:lvlText w:val="%1."/>
      <w:lvlJc w:val="left"/>
      <w:pPr>
        <w:ind w:left="2433" w:hanging="360"/>
      </w:pPr>
    </w:lvl>
    <w:lvl w:ilvl="1" w:tplc="FFFFFFFF" w:tentative="1">
      <w:start w:val="1"/>
      <w:numFmt w:val="lowerLetter"/>
      <w:lvlText w:val="%2."/>
      <w:lvlJc w:val="left"/>
      <w:pPr>
        <w:ind w:left="3153" w:hanging="360"/>
      </w:pPr>
    </w:lvl>
    <w:lvl w:ilvl="2" w:tplc="FFFFFFFF" w:tentative="1">
      <w:start w:val="1"/>
      <w:numFmt w:val="lowerRoman"/>
      <w:lvlText w:val="%3."/>
      <w:lvlJc w:val="right"/>
      <w:pPr>
        <w:ind w:left="3873" w:hanging="180"/>
      </w:pPr>
    </w:lvl>
    <w:lvl w:ilvl="3" w:tplc="FFFFFFFF" w:tentative="1">
      <w:start w:val="1"/>
      <w:numFmt w:val="decimal"/>
      <w:lvlText w:val="%4."/>
      <w:lvlJc w:val="left"/>
      <w:pPr>
        <w:ind w:left="4593" w:hanging="360"/>
      </w:pPr>
    </w:lvl>
    <w:lvl w:ilvl="4" w:tplc="FFFFFFFF" w:tentative="1">
      <w:start w:val="1"/>
      <w:numFmt w:val="lowerLetter"/>
      <w:lvlText w:val="%5."/>
      <w:lvlJc w:val="left"/>
      <w:pPr>
        <w:ind w:left="5313" w:hanging="360"/>
      </w:pPr>
    </w:lvl>
    <w:lvl w:ilvl="5" w:tplc="FFFFFFFF" w:tentative="1">
      <w:start w:val="1"/>
      <w:numFmt w:val="lowerRoman"/>
      <w:lvlText w:val="%6."/>
      <w:lvlJc w:val="right"/>
      <w:pPr>
        <w:ind w:left="6033" w:hanging="180"/>
      </w:pPr>
    </w:lvl>
    <w:lvl w:ilvl="6" w:tplc="FFFFFFFF" w:tentative="1">
      <w:start w:val="1"/>
      <w:numFmt w:val="decimal"/>
      <w:lvlText w:val="%7."/>
      <w:lvlJc w:val="left"/>
      <w:pPr>
        <w:ind w:left="6753" w:hanging="360"/>
      </w:pPr>
    </w:lvl>
    <w:lvl w:ilvl="7" w:tplc="FFFFFFFF" w:tentative="1">
      <w:start w:val="1"/>
      <w:numFmt w:val="lowerLetter"/>
      <w:lvlText w:val="%8."/>
      <w:lvlJc w:val="left"/>
      <w:pPr>
        <w:ind w:left="7473" w:hanging="360"/>
      </w:pPr>
    </w:lvl>
    <w:lvl w:ilvl="8" w:tplc="FFFFFFFF" w:tentative="1">
      <w:start w:val="1"/>
      <w:numFmt w:val="lowerRoman"/>
      <w:lvlText w:val="%9."/>
      <w:lvlJc w:val="right"/>
      <w:pPr>
        <w:ind w:left="8193" w:hanging="180"/>
      </w:pPr>
    </w:lvl>
  </w:abstractNum>
  <w:abstractNum w:abstractNumId="27">
    <w:nsid w:val="465F5BD9"/>
    <w:multiLevelType w:val="hybridMultilevel"/>
    <w:tmpl w:val="E97A80F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nsid w:val="46FE48B0"/>
    <w:multiLevelType w:val="hybridMultilevel"/>
    <w:tmpl w:val="B5E8F6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CD1344E"/>
    <w:multiLevelType w:val="hybridMultilevel"/>
    <w:tmpl w:val="C4E4D65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4FD9053D"/>
    <w:multiLevelType w:val="hybridMultilevel"/>
    <w:tmpl w:val="AD7C051A"/>
    <w:lvl w:ilvl="0" w:tplc="04090011">
      <w:start w:val="1"/>
      <w:numFmt w:val="decimal"/>
      <w:lvlText w:val="%1)"/>
      <w:lvlJc w:val="left"/>
      <w:pPr>
        <w:ind w:left="3666" w:hanging="360"/>
      </w:pPr>
    </w:lvl>
    <w:lvl w:ilvl="1" w:tplc="A13033C4">
      <w:start w:val="1"/>
      <w:numFmt w:val="upperLetter"/>
      <w:lvlText w:val="%2."/>
      <w:lvlJc w:val="left"/>
      <w:pPr>
        <w:ind w:left="360" w:hanging="360"/>
      </w:pPr>
      <w:rPr>
        <w:rFonts w:hint="default"/>
        <w:b/>
      </w:rPr>
    </w:lvl>
    <w:lvl w:ilvl="2" w:tplc="0409001B" w:tentative="1">
      <w:start w:val="1"/>
      <w:numFmt w:val="lowerRoman"/>
      <w:lvlText w:val="%3."/>
      <w:lvlJc w:val="right"/>
      <w:pPr>
        <w:ind w:left="5106" w:hanging="180"/>
      </w:pPr>
    </w:lvl>
    <w:lvl w:ilvl="3" w:tplc="0409000F" w:tentative="1">
      <w:start w:val="1"/>
      <w:numFmt w:val="decimal"/>
      <w:lvlText w:val="%4."/>
      <w:lvlJc w:val="left"/>
      <w:pPr>
        <w:ind w:left="5826" w:hanging="360"/>
      </w:pPr>
    </w:lvl>
    <w:lvl w:ilvl="4" w:tplc="04090019" w:tentative="1">
      <w:start w:val="1"/>
      <w:numFmt w:val="lowerLetter"/>
      <w:lvlText w:val="%5."/>
      <w:lvlJc w:val="left"/>
      <w:pPr>
        <w:ind w:left="6546" w:hanging="360"/>
      </w:pPr>
    </w:lvl>
    <w:lvl w:ilvl="5" w:tplc="0409001B" w:tentative="1">
      <w:start w:val="1"/>
      <w:numFmt w:val="lowerRoman"/>
      <w:lvlText w:val="%6."/>
      <w:lvlJc w:val="right"/>
      <w:pPr>
        <w:ind w:left="7266" w:hanging="180"/>
      </w:pPr>
    </w:lvl>
    <w:lvl w:ilvl="6" w:tplc="0409000F" w:tentative="1">
      <w:start w:val="1"/>
      <w:numFmt w:val="decimal"/>
      <w:lvlText w:val="%7."/>
      <w:lvlJc w:val="left"/>
      <w:pPr>
        <w:ind w:left="7986" w:hanging="360"/>
      </w:pPr>
    </w:lvl>
    <w:lvl w:ilvl="7" w:tplc="04090019" w:tentative="1">
      <w:start w:val="1"/>
      <w:numFmt w:val="lowerLetter"/>
      <w:lvlText w:val="%8."/>
      <w:lvlJc w:val="left"/>
      <w:pPr>
        <w:ind w:left="8706" w:hanging="360"/>
      </w:pPr>
    </w:lvl>
    <w:lvl w:ilvl="8" w:tplc="0409001B" w:tentative="1">
      <w:start w:val="1"/>
      <w:numFmt w:val="lowerRoman"/>
      <w:lvlText w:val="%9."/>
      <w:lvlJc w:val="right"/>
      <w:pPr>
        <w:ind w:left="9426" w:hanging="180"/>
      </w:pPr>
    </w:lvl>
  </w:abstractNum>
  <w:abstractNum w:abstractNumId="31">
    <w:nsid w:val="51306445"/>
    <w:multiLevelType w:val="hybridMultilevel"/>
    <w:tmpl w:val="EB1E90D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nsid w:val="51AB669E"/>
    <w:multiLevelType w:val="hybridMultilevel"/>
    <w:tmpl w:val="1214C5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28E632A"/>
    <w:multiLevelType w:val="hybridMultilevel"/>
    <w:tmpl w:val="0D9A25C2"/>
    <w:lvl w:ilvl="0" w:tplc="04090015">
      <w:start w:val="1"/>
      <w:numFmt w:val="upperLetter"/>
      <w:lvlText w:val="%1."/>
      <w:lvlJc w:val="left"/>
      <w:pPr>
        <w:ind w:left="2433" w:hanging="360"/>
      </w:p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34">
    <w:nsid w:val="54D95561"/>
    <w:multiLevelType w:val="hybridMultilevel"/>
    <w:tmpl w:val="B4FCC2A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nsid w:val="56B93432"/>
    <w:multiLevelType w:val="hybridMultilevel"/>
    <w:tmpl w:val="41BE93F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6">
    <w:nsid w:val="5C8657DA"/>
    <w:multiLevelType w:val="hybridMultilevel"/>
    <w:tmpl w:val="43DA91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86306E"/>
    <w:multiLevelType w:val="hybridMultilevel"/>
    <w:tmpl w:val="730E75EA"/>
    <w:lvl w:ilvl="0" w:tplc="0409000F">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8">
    <w:nsid w:val="5E855109"/>
    <w:multiLevelType w:val="hybridMultilevel"/>
    <w:tmpl w:val="09DA624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9">
    <w:nsid w:val="5F6B447B"/>
    <w:multiLevelType w:val="hybridMultilevel"/>
    <w:tmpl w:val="E466A176"/>
    <w:lvl w:ilvl="0" w:tplc="0409000F">
      <w:start w:val="1"/>
      <w:numFmt w:val="decimal"/>
      <w:lvlText w:val="%1."/>
      <w:lvlJc w:val="left"/>
      <w:pPr>
        <w:ind w:left="2888" w:hanging="360"/>
      </w:pPr>
    </w:lvl>
    <w:lvl w:ilvl="1" w:tplc="04090019" w:tentative="1">
      <w:start w:val="1"/>
      <w:numFmt w:val="lowerLetter"/>
      <w:lvlText w:val="%2."/>
      <w:lvlJc w:val="left"/>
      <w:pPr>
        <w:ind w:left="3608" w:hanging="360"/>
      </w:pPr>
    </w:lvl>
    <w:lvl w:ilvl="2" w:tplc="0409001B" w:tentative="1">
      <w:start w:val="1"/>
      <w:numFmt w:val="lowerRoman"/>
      <w:lvlText w:val="%3."/>
      <w:lvlJc w:val="right"/>
      <w:pPr>
        <w:ind w:left="4328" w:hanging="180"/>
      </w:pPr>
    </w:lvl>
    <w:lvl w:ilvl="3" w:tplc="0409000F" w:tentative="1">
      <w:start w:val="1"/>
      <w:numFmt w:val="decimal"/>
      <w:lvlText w:val="%4."/>
      <w:lvlJc w:val="left"/>
      <w:pPr>
        <w:ind w:left="5048" w:hanging="360"/>
      </w:pPr>
    </w:lvl>
    <w:lvl w:ilvl="4" w:tplc="04090019" w:tentative="1">
      <w:start w:val="1"/>
      <w:numFmt w:val="lowerLetter"/>
      <w:lvlText w:val="%5."/>
      <w:lvlJc w:val="left"/>
      <w:pPr>
        <w:ind w:left="5768" w:hanging="360"/>
      </w:pPr>
    </w:lvl>
    <w:lvl w:ilvl="5" w:tplc="0409001B" w:tentative="1">
      <w:start w:val="1"/>
      <w:numFmt w:val="lowerRoman"/>
      <w:lvlText w:val="%6."/>
      <w:lvlJc w:val="right"/>
      <w:pPr>
        <w:ind w:left="6488" w:hanging="180"/>
      </w:pPr>
    </w:lvl>
    <w:lvl w:ilvl="6" w:tplc="0409000F" w:tentative="1">
      <w:start w:val="1"/>
      <w:numFmt w:val="decimal"/>
      <w:lvlText w:val="%7."/>
      <w:lvlJc w:val="left"/>
      <w:pPr>
        <w:ind w:left="7208" w:hanging="360"/>
      </w:pPr>
    </w:lvl>
    <w:lvl w:ilvl="7" w:tplc="04090019" w:tentative="1">
      <w:start w:val="1"/>
      <w:numFmt w:val="lowerLetter"/>
      <w:lvlText w:val="%8."/>
      <w:lvlJc w:val="left"/>
      <w:pPr>
        <w:ind w:left="7928" w:hanging="360"/>
      </w:pPr>
    </w:lvl>
    <w:lvl w:ilvl="8" w:tplc="0409001B" w:tentative="1">
      <w:start w:val="1"/>
      <w:numFmt w:val="lowerRoman"/>
      <w:lvlText w:val="%9."/>
      <w:lvlJc w:val="right"/>
      <w:pPr>
        <w:ind w:left="8648" w:hanging="180"/>
      </w:pPr>
    </w:lvl>
  </w:abstractNum>
  <w:abstractNum w:abstractNumId="40">
    <w:nsid w:val="60253911"/>
    <w:multiLevelType w:val="hybridMultilevel"/>
    <w:tmpl w:val="F9A269A4"/>
    <w:lvl w:ilvl="0" w:tplc="04090019">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41">
    <w:nsid w:val="61CF1909"/>
    <w:multiLevelType w:val="hybridMultilevel"/>
    <w:tmpl w:val="D42AEF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62A633B2"/>
    <w:multiLevelType w:val="hybridMultilevel"/>
    <w:tmpl w:val="FE4069F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9A409A8"/>
    <w:multiLevelType w:val="hybridMultilevel"/>
    <w:tmpl w:val="560222AC"/>
    <w:lvl w:ilvl="0" w:tplc="04090019">
      <w:start w:val="1"/>
      <w:numFmt w:val="lowerLetter"/>
      <w:lvlText w:val="%1."/>
      <w:lvlJc w:val="left"/>
      <w:pPr>
        <w:ind w:left="1448" w:hanging="360"/>
      </w:pPr>
    </w:lvl>
    <w:lvl w:ilvl="1" w:tplc="04090019" w:tentative="1">
      <w:start w:val="1"/>
      <w:numFmt w:val="lowerLetter"/>
      <w:lvlText w:val="%2."/>
      <w:lvlJc w:val="left"/>
      <w:pPr>
        <w:ind w:left="2168" w:hanging="360"/>
      </w:pPr>
    </w:lvl>
    <w:lvl w:ilvl="2" w:tplc="0409001B" w:tentative="1">
      <w:start w:val="1"/>
      <w:numFmt w:val="lowerRoman"/>
      <w:lvlText w:val="%3."/>
      <w:lvlJc w:val="right"/>
      <w:pPr>
        <w:ind w:left="2888" w:hanging="180"/>
      </w:pPr>
    </w:lvl>
    <w:lvl w:ilvl="3" w:tplc="0409000F" w:tentative="1">
      <w:start w:val="1"/>
      <w:numFmt w:val="decimal"/>
      <w:lvlText w:val="%4."/>
      <w:lvlJc w:val="left"/>
      <w:pPr>
        <w:ind w:left="3608" w:hanging="360"/>
      </w:pPr>
    </w:lvl>
    <w:lvl w:ilvl="4" w:tplc="04090019" w:tentative="1">
      <w:start w:val="1"/>
      <w:numFmt w:val="lowerLetter"/>
      <w:lvlText w:val="%5."/>
      <w:lvlJc w:val="left"/>
      <w:pPr>
        <w:ind w:left="4328" w:hanging="360"/>
      </w:pPr>
    </w:lvl>
    <w:lvl w:ilvl="5" w:tplc="0409001B" w:tentative="1">
      <w:start w:val="1"/>
      <w:numFmt w:val="lowerRoman"/>
      <w:lvlText w:val="%6."/>
      <w:lvlJc w:val="right"/>
      <w:pPr>
        <w:ind w:left="5048" w:hanging="180"/>
      </w:pPr>
    </w:lvl>
    <w:lvl w:ilvl="6" w:tplc="0409000F" w:tentative="1">
      <w:start w:val="1"/>
      <w:numFmt w:val="decimal"/>
      <w:lvlText w:val="%7."/>
      <w:lvlJc w:val="left"/>
      <w:pPr>
        <w:ind w:left="5768" w:hanging="360"/>
      </w:pPr>
    </w:lvl>
    <w:lvl w:ilvl="7" w:tplc="04090019" w:tentative="1">
      <w:start w:val="1"/>
      <w:numFmt w:val="lowerLetter"/>
      <w:lvlText w:val="%8."/>
      <w:lvlJc w:val="left"/>
      <w:pPr>
        <w:ind w:left="6488" w:hanging="360"/>
      </w:pPr>
    </w:lvl>
    <w:lvl w:ilvl="8" w:tplc="0409001B" w:tentative="1">
      <w:start w:val="1"/>
      <w:numFmt w:val="lowerRoman"/>
      <w:lvlText w:val="%9."/>
      <w:lvlJc w:val="right"/>
      <w:pPr>
        <w:ind w:left="7208" w:hanging="180"/>
      </w:pPr>
    </w:lvl>
  </w:abstractNum>
  <w:abstractNum w:abstractNumId="44">
    <w:nsid w:val="6DD00932"/>
    <w:multiLevelType w:val="hybridMultilevel"/>
    <w:tmpl w:val="0610E5AC"/>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5">
    <w:nsid w:val="709141BD"/>
    <w:multiLevelType w:val="hybridMultilevel"/>
    <w:tmpl w:val="51FE02BC"/>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6">
    <w:nsid w:val="76D64BA6"/>
    <w:multiLevelType w:val="hybridMultilevel"/>
    <w:tmpl w:val="F8CE793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7">
    <w:nsid w:val="783444F5"/>
    <w:multiLevelType w:val="hybridMultilevel"/>
    <w:tmpl w:val="564AAF5E"/>
    <w:lvl w:ilvl="0" w:tplc="04090019">
      <w:start w:val="1"/>
      <w:numFmt w:val="lowerLetter"/>
      <w:lvlText w:val="%1."/>
      <w:lvlJc w:val="left"/>
      <w:pPr>
        <w:ind w:left="3274" w:hanging="360"/>
      </w:pPr>
    </w:lvl>
    <w:lvl w:ilvl="1" w:tplc="04090019" w:tentative="1">
      <w:start w:val="1"/>
      <w:numFmt w:val="lowerLetter"/>
      <w:lvlText w:val="%2."/>
      <w:lvlJc w:val="left"/>
      <w:pPr>
        <w:ind w:left="3994" w:hanging="360"/>
      </w:pPr>
    </w:lvl>
    <w:lvl w:ilvl="2" w:tplc="0409001B" w:tentative="1">
      <w:start w:val="1"/>
      <w:numFmt w:val="lowerRoman"/>
      <w:lvlText w:val="%3."/>
      <w:lvlJc w:val="right"/>
      <w:pPr>
        <w:ind w:left="4714" w:hanging="180"/>
      </w:pPr>
    </w:lvl>
    <w:lvl w:ilvl="3" w:tplc="0409000F" w:tentative="1">
      <w:start w:val="1"/>
      <w:numFmt w:val="decimal"/>
      <w:lvlText w:val="%4."/>
      <w:lvlJc w:val="left"/>
      <w:pPr>
        <w:ind w:left="5434" w:hanging="360"/>
      </w:pPr>
    </w:lvl>
    <w:lvl w:ilvl="4" w:tplc="04090019" w:tentative="1">
      <w:start w:val="1"/>
      <w:numFmt w:val="lowerLetter"/>
      <w:lvlText w:val="%5."/>
      <w:lvlJc w:val="left"/>
      <w:pPr>
        <w:ind w:left="6154" w:hanging="360"/>
      </w:pPr>
    </w:lvl>
    <w:lvl w:ilvl="5" w:tplc="0409001B" w:tentative="1">
      <w:start w:val="1"/>
      <w:numFmt w:val="lowerRoman"/>
      <w:lvlText w:val="%6."/>
      <w:lvlJc w:val="right"/>
      <w:pPr>
        <w:ind w:left="6874" w:hanging="180"/>
      </w:pPr>
    </w:lvl>
    <w:lvl w:ilvl="6" w:tplc="0409000F" w:tentative="1">
      <w:start w:val="1"/>
      <w:numFmt w:val="decimal"/>
      <w:lvlText w:val="%7."/>
      <w:lvlJc w:val="left"/>
      <w:pPr>
        <w:ind w:left="7594" w:hanging="360"/>
      </w:pPr>
    </w:lvl>
    <w:lvl w:ilvl="7" w:tplc="04090019" w:tentative="1">
      <w:start w:val="1"/>
      <w:numFmt w:val="lowerLetter"/>
      <w:lvlText w:val="%8."/>
      <w:lvlJc w:val="left"/>
      <w:pPr>
        <w:ind w:left="8314" w:hanging="360"/>
      </w:pPr>
    </w:lvl>
    <w:lvl w:ilvl="8" w:tplc="0409001B" w:tentative="1">
      <w:start w:val="1"/>
      <w:numFmt w:val="lowerRoman"/>
      <w:lvlText w:val="%9."/>
      <w:lvlJc w:val="right"/>
      <w:pPr>
        <w:ind w:left="9034" w:hanging="180"/>
      </w:pPr>
    </w:lvl>
  </w:abstractNum>
  <w:abstractNum w:abstractNumId="48">
    <w:nsid w:val="78CD1A20"/>
    <w:multiLevelType w:val="hybridMultilevel"/>
    <w:tmpl w:val="E1D42AA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nsid w:val="794C23B5"/>
    <w:multiLevelType w:val="hybridMultilevel"/>
    <w:tmpl w:val="1FDECB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7A2413D5"/>
    <w:multiLevelType w:val="hybridMultilevel"/>
    <w:tmpl w:val="01F8FFB0"/>
    <w:lvl w:ilvl="0" w:tplc="04090019">
      <w:start w:val="1"/>
      <w:numFmt w:val="lowerLetter"/>
      <w:lvlText w:val="%1."/>
      <w:lvlJc w:val="left"/>
      <w:pPr>
        <w:ind w:left="1432" w:hanging="360"/>
      </w:pPr>
    </w:lvl>
    <w:lvl w:ilvl="1" w:tplc="04090019" w:tentative="1">
      <w:start w:val="1"/>
      <w:numFmt w:val="lowerLetter"/>
      <w:lvlText w:val="%2."/>
      <w:lvlJc w:val="left"/>
      <w:pPr>
        <w:ind w:left="2152" w:hanging="360"/>
      </w:pPr>
    </w:lvl>
    <w:lvl w:ilvl="2" w:tplc="0409001B" w:tentative="1">
      <w:start w:val="1"/>
      <w:numFmt w:val="lowerRoman"/>
      <w:lvlText w:val="%3."/>
      <w:lvlJc w:val="right"/>
      <w:pPr>
        <w:ind w:left="2872" w:hanging="180"/>
      </w:pPr>
    </w:lvl>
    <w:lvl w:ilvl="3" w:tplc="0409000F" w:tentative="1">
      <w:start w:val="1"/>
      <w:numFmt w:val="decimal"/>
      <w:lvlText w:val="%4."/>
      <w:lvlJc w:val="left"/>
      <w:pPr>
        <w:ind w:left="3592" w:hanging="360"/>
      </w:pPr>
    </w:lvl>
    <w:lvl w:ilvl="4" w:tplc="04090019" w:tentative="1">
      <w:start w:val="1"/>
      <w:numFmt w:val="lowerLetter"/>
      <w:lvlText w:val="%5."/>
      <w:lvlJc w:val="left"/>
      <w:pPr>
        <w:ind w:left="4312" w:hanging="360"/>
      </w:pPr>
    </w:lvl>
    <w:lvl w:ilvl="5" w:tplc="0409001B" w:tentative="1">
      <w:start w:val="1"/>
      <w:numFmt w:val="lowerRoman"/>
      <w:lvlText w:val="%6."/>
      <w:lvlJc w:val="right"/>
      <w:pPr>
        <w:ind w:left="5032" w:hanging="180"/>
      </w:pPr>
    </w:lvl>
    <w:lvl w:ilvl="6" w:tplc="0409000F" w:tentative="1">
      <w:start w:val="1"/>
      <w:numFmt w:val="decimal"/>
      <w:lvlText w:val="%7."/>
      <w:lvlJc w:val="left"/>
      <w:pPr>
        <w:ind w:left="5752" w:hanging="360"/>
      </w:pPr>
    </w:lvl>
    <w:lvl w:ilvl="7" w:tplc="04090019" w:tentative="1">
      <w:start w:val="1"/>
      <w:numFmt w:val="lowerLetter"/>
      <w:lvlText w:val="%8."/>
      <w:lvlJc w:val="left"/>
      <w:pPr>
        <w:ind w:left="6472" w:hanging="360"/>
      </w:pPr>
    </w:lvl>
    <w:lvl w:ilvl="8" w:tplc="0409001B" w:tentative="1">
      <w:start w:val="1"/>
      <w:numFmt w:val="lowerRoman"/>
      <w:lvlText w:val="%9."/>
      <w:lvlJc w:val="right"/>
      <w:pPr>
        <w:ind w:left="7192" w:hanging="180"/>
      </w:pPr>
    </w:lvl>
  </w:abstractNum>
  <w:abstractNum w:abstractNumId="51">
    <w:nsid w:val="7AA303F6"/>
    <w:multiLevelType w:val="hybridMultilevel"/>
    <w:tmpl w:val="4CE2C776"/>
    <w:lvl w:ilvl="0" w:tplc="0409000F">
      <w:start w:val="1"/>
      <w:numFmt w:val="decimal"/>
      <w:lvlText w:val="%1."/>
      <w:lvlJc w:val="left"/>
      <w:pPr>
        <w:ind w:left="2168" w:hanging="360"/>
      </w:pPr>
    </w:lvl>
    <w:lvl w:ilvl="1" w:tplc="04090019" w:tentative="1">
      <w:start w:val="1"/>
      <w:numFmt w:val="lowerLetter"/>
      <w:lvlText w:val="%2."/>
      <w:lvlJc w:val="left"/>
      <w:pPr>
        <w:ind w:left="2888" w:hanging="360"/>
      </w:pPr>
    </w:lvl>
    <w:lvl w:ilvl="2" w:tplc="0409001B" w:tentative="1">
      <w:start w:val="1"/>
      <w:numFmt w:val="lowerRoman"/>
      <w:lvlText w:val="%3."/>
      <w:lvlJc w:val="right"/>
      <w:pPr>
        <w:ind w:left="3608" w:hanging="180"/>
      </w:pPr>
    </w:lvl>
    <w:lvl w:ilvl="3" w:tplc="0409000F" w:tentative="1">
      <w:start w:val="1"/>
      <w:numFmt w:val="decimal"/>
      <w:lvlText w:val="%4."/>
      <w:lvlJc w:val="left"/>
      <w:pPr>
        <w:ind w:left="4328" w:hanging="360"/>
      </w:pPr>
    </w:lvl>
    <w:lvl w:ilvl="4" w:tplc="04090019" w:tentative="1">
      <w:start w:val="1"/>
      <w:numFmt w:val="lowerLetter"/>
      <w:lvlText w:val="%5."/>
      <w:lvlJc w:val="left"/>
      <w:pPr>
        <w:ind w:left="5048" w:hanging="360"/>
      </w:pPr>
    </w:lvl>
    <w:lvl w:ilvl="5" w:tplc="0409001B" w:tentative="1">
      <w:start w:val="1"/>
      <w:numFmt w:val="lowerRoman"/>
      <w:lvlText w:val="%6."/>
      <w:lvlJc w:val="right"/>
      <w:pPr>
        <w:ind w:left="5768" w:hanging="180"/>
      </w:pPr>
    </w:lvl>
    <w:lvl w:ilvl="6" w:tplc="0409000F" w:tentative="1">
      <w:start w:val="1"/>
      <w:numFmt w:val="decimal"/>
      <w:lvlText w:val="%7."/>
      <w:lvlJc w:val="left"/>
      <w:pPr>
        <w:ind w:left="6488" w:hanging="360"/>
      </w:pPr>
    </w:lvl>
    <w:lvl w:ilvl="7" w:tplc="04090019" w:tentative="1">
      <w:start w:val="1"/>
      <w:numFmt w:val="lowerLetter"/>
      <w:lvlText w:val="%8."/>
      <w:lvlJc w:val="left"/>
      <w:pPr>
        <w:ind w:left="7208" w:hanging="360"/>
      </w:pPr>
    </w:lvl>
    <w:lvl w:ilvl="8" w:tplc="0409001B" w:tentative="1">
      <w:start w:val="1"/>
      <w:numFmt w:val="lowerRoman"/>
      <w:lvlText w:val="%9."/>
      <w:lvlJc w:val="right"/>
      <w:pPr>
        <w:ind w:left="7928" w:hanging="180"/>
      </w:pPr>
    </w:lvl>
  </w:abstractNum>
  <w:abstractNum w:abstractNumId="52">
    <w:nsid w:val="7EC221B9"/>
    <w:multiLevelType w:val="hybridMultilevel"/>
    <w:tmpl w:val="DA22CC80"/>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9"/>
  </w:num>
  <w:num w:numId="2">
    <w:abstractNumId w:val="42"/>
  </w:num>
  <w:num w:numId="3">
    <w:abstractNumId w:val="8"/>
  </w:num>
  <w:num w:numId="4">
    <w:abstractNumId w:val="44"/>
  </w:num>
  <w:num w:numId="5">
    <w:abstractNumId w:val="30"/>
  </w:num>
  <w:num w:numId="6">
    <w:abstractNumId w:val="23"/>
  </w:num>
  <w:num w:numId="7">
    <w:abstractNumId w:val="17"/>
  </w:num>
  <w:num w:numId="8">
    <w:abstractNumId w:val="5"/>
  </w:num>
  <w:num w:numId="9">
    <w:abstractNumId w:val="12"/>
  </w:num>
  <w:num w:numId="10">
    <w:abstractNumId w:val="3"/>
  </w:num>
  <w:num w:numId="11">
    <w:abstractNumId w:val="47"/>
  </w:num>
  <w:num w:numId="12">
    <w:abstractNumId w:val="39"/>
  </w:num>
  <w:num w:numId="13">
    <w:abstractNumId w:val="16"/>
  </w:num>
  <w:num w:numId="14">
    <w:abstractNumId w:val="13"/>
  </w:num>
  <w:num w:numId="15">
    <w:abstractNumId w:val="15"/>
  </w:num>
  <w:num w:numId="16">
    <w:abstractNumId w:val="6"/>
  </w:num>
  <w:num w:numId="17">
    <w:abstractNumId w:val="4"/>
  </w:num>
  <w:num w:numId="18">
    <w:abstractNumId w:val="18"/>
  </w:num>
  <w:num w:numId="19">
    <w:abstractNumId w:val="26"/>
  </w:num>
  <w:num w:numId="20">
    <w:abstractNumId w:val="33"/>
  </w:num>
  <w:num w:numId="21">
    <w:abstractNumId w:val="48"/>
  </w:num>
  <w:num w:numId="22">
    <w:abstractNumId w:val="46"/>
  </w:num>
  <w:num w:numId="23">
    <w:abstractNumId w:val="31"/>
  </w:num>
  <w:num w:numId="24">
    <w:abstractNumId w:val="27"/>
  </w:num>
  <w:num w:numId="25">
    <w:abstractNumId w:val="38"/>
  </w:num>
  <w:num w:numId="26">
    <w:abstractNumId w:val="19"/>
  </w:num>
  <w:num w:numId="27">
    <w:abstractNumId w:val="45"/>
  </w:num>
  <w:num w:numId="28">
    <w:abstractNumId w:val="7"/>
  </w:num>
  <w:num w:numId="29">
    <w:abstractNumId w:val="34"/>
  </w:num>
  <w:num w:numId="30">
    <w:abstractNumId w:val="35"/>
  </w:num>
  <w:num w:numId="31">
    <w:abstractNumId w:val="25"/>
  </w:num>
  <w:num w:numId="32">
    <w:abstractNumId w:val="52"/>
  </w:num>
  <w:num w:numId="33">
    <w:abstractNumId w:val="10"/>
  </w:num>
  <w:num w:numId="34">
    <w:abstractNumId w:val="11"/>
  </w:num>
  <w:num w:numId="35">
    <w:abstractNumId w:val="37"/>
  </w:num>
  <w:num w:numId="36">
    <w:abstractNumId w:val="24"/>
  </w:num>
  <w:num w:numId="37">
    <w:abstractNumId w:val="0"/>
  </w:num>
  <w:num w:numId="38">
    <w:abstractNumId w:val="43"/>
  </w:num>
  <w:num w:numId="39">
    <w:abstractNumId w:val="41"/>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num>
  <w:num w:numId="48">
    <w:abstractNumId w:val="1"/>
  </w:num>
  <w:num w:numId="49">
    <w:abstractNumId w:val="40"/>
  </w:num>
  <w:num w:numId="50">
    <w:abstractNumId w:val="50"/>
  </w:num>
  <w:num w:numId="51">
    <w:abstractNumId w:val="20"/>
  </w:num>
  <w:num w:numId="52">
    <w:abstractNumId w:val="51"/>
  </w:num>
  <w:num w:numId="53">
    <w:abstractNumId w:val="2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7E1"/>
    <w:rsid w:val="00000063"/>
    <w:rsid w:val="00003436"/>
    <w:rsid w:val="00004333"/>
    <w:rsid w:val="000051DD"/>
    <w:rsid w:val="00005E00"/>
    <w:rsid w:val="00006542"/>
    <w:rsid w:val="00011A78"/>
    <w:rsid w:val="00014BE3"/>
    <w:rsid w:val="0001614A"/>
    <w:rsid w:val="0003017C"/>
    <w:rsid w:val="00033479"/>
    <w:rsid w:val="000429AA"/>
    <w:rsid w:val="00047E79"/>
    <w:rsid w:val="00052F0F"/>
    <w:rsid w:val="000539FD"/>
    <w:rsid w:val="00055216"/>
    <w:rsid w:val="00061453"/>
    <w:rsid w:val="0006262F"/>
    <w:rsid w:val="0006326D"/>
    <w:rsid w:val="000771C6"/>
    <w:rsid w:val="0008061B"/>
    <w:rsid w:val="00080FBE"/>
    <w:rsid w:val="00081D1A"/>
    <w:rsid w:val="00082001"/>
    <w:rsid w:val="00082FF7"/>
    <w:rsid w:val="00086BA1"/>
    <w:rsid w:val="00094E05"/>
    <w:rsid w:val="000A4FA5"/>
    <w:rsid w:val="000A55B2"/>
    <w:rsid w:val="000B4D31"/>
    <w:rsid w:val="000B6DA3"/>
    <w:rsid w:val="000B7058"/>
    <w:rsid w:val="000C2C62"/>
    <w:rsid w:val="000C2F40"/>
    <w:rsid w:val="000C6A58"/>
    <w:rsid w:val="000C6AF4"/>
    <w:rsid w:val="000C7B10"/>
    <w:rsid w:val="000D44AA"/>
    <w:rsid w:val="000D5D0A"/>
    <w:rsid w:val="000D7C87"/>
    <w:rsid w:val="000E4FF0"/>
    <w:rsid w:val="000E60FE"/>
    <w:rsid w:val="000F0AC2"/>
    <w:rsid w:val="000F390A"/>
    <w:rsid w:val="000F5B5E"/>
    <w:rsid w:val="000F6F32"/>
    <w:rsid w:val="00105504"/>
    <w:rsid w:val="00106C77"/>
    <w:rsid w:val="001100F2"/>
    <w:rsid w:val="00113670"/>
    <w:rsid w:val="001153B7"/>
    <w:rsid w:val="0012142F"/>
    <w:rsid w:val="0012387B"/>
    <w:rsid w:val="00127D32"/>
    <w:rsid w:val="00132095"/>
    <w:rsid w:val="00132557"/>
    <w:rsid w:val="0014293B"/>
    <w:rsid w:val="0014348F"/>
    <w:rsid w:val="00145C67"/>
    <w:rsid w:val="0014693F"/>
    <w:rsid w:val="00150410"/>
    <w:rsid w:val="00154576"/>
    <w:rsid w:val="00155DA1"/>
    <w:rsid w:val="00155FDE"/>
    <w:rsid w:val="00160745"/>
    <w:rsid w:val="00161862"/>
    <w:rsid w:val="0016259F"/>
    <w:rsid w:val="0016463A"/>
    <w:rsid w:val="001708F4"/>
    <w:rsid w:val="001712D4"/>
    <w:rsid w:val="00171B3E"/>
    <w:rsid w:val="00171F7A"/>
    <w:rsid w:val="0017349B"/>
    <w:rsid w:val="001772A4"/>
    <w:rsid w:val="00177FFB"/>
    <w:rsid w:val="001834CA"/>
    <w:rsid w:val="00183505"/>
    <w:rsid w:val="00185730"/>
    <w:rsid w:val="00186CA0"/>
    <w:rsid w:val="00194013"/>
    <w:rsid w:val="001A1652"/>
    <w:rsid w:val="001A2B3C"/>
    <w:rsid w:val="001A69B9"/>
    <w:rsid w:val="001A7A17"/>
    <w:rsid w:val="001B05AE"/>
    <w:rsid w:val="001B328B"/>
    <w:rsid w:val="001B4738"/>
    <w:rsid w:val="001B4AB9"/>
    <w:rsid w:val="001B5BDF"/>
    <w:rsid w:val="001B6159"/>
    <w:rsid w:val="001C1614"/>
    <w:rsid w:val="001C167D"/>
    <w:rsid w:val="001C547E"/>
    <w:rsid w:val="001C56E6"/>
    <w:rsid w:val="001D0B15"/>
    <w:rsid w:val="001D3E61"/>
    <w:rsid w:val="001E11E2"/>
    <w:rsid w:val="001E3D08"/>
    <w:rsid w:val="001F41E6"/>
    <w:rsid w:val="001F44F4"/>
    <w:rsid w:val="001F4E32"/>
    <w:rsid w:val="001F7D49"/>
    <w:rsid w:val="00200919"/>
    <w:rsid w:val="002034DD"/>
    <w:rsid w:val="0021073E"/>
    <w:rsid w:val="00213740"/>
    <w:rsid w:val="0021605A"/>
    <w:rsid w:val="00216D01"/>
    <w:rsid w:val="00224B2F"/>
    <w:rsid w:val="00230BB3"/>
    <w:rsid w:val="0023213F"/>
    <w:rsid w:val="00232C3E"/>
    <w:rsid w:val="00235425"/>
    <w:rsid w:val="00237FE9"/>
    <w:rsid w:val="0025105E"/>
    <w:rsid w:val="00251288"/>
    <w:rsid w:val="00260746"/>
    <w:rsid w:val="00265A2D"/>
    <w:rsid w:val="002671C3"/>
    <w:rsid w:val="00267772"/>
    <w:rsid w:val="00271910"/>
    <w:rsid w:val="002769DA"/>
    <w:rsid w:val="00280B46"/>
    <w:rsid w:val="00285DC4"/>
    <w:rsid w:val="002A5160"/>
    <w:rsid w:val="002A5E40"/>
    <w:rsid w:val="002A77A2"/>
    <w:rsid w:val="002B069C"/>
    <w:rsid w:val="002B5A4A"/>
    <w:rsid w:val="002C2F02"/>
    <w:rsid w:val="002D0AA4"/>
    <w:rsid w:val="002D2BCE"/>
    <w:rsid w:val="002D354B"/>
    <w:rsid w:val="002D4063"/>
    <w:rsid w:val="002E18D6"/>
    <w:rsid w:val="002E1B08"/>
    <w:rsid w:val="002E5A42"/>
    <w:rsid w:val="002E656A"/>
    <w:rsid w:val="002E753D"/>
    <w:rsid w:val="002F02B3"/>
    <w:rsid w:val="002F4A81"/>
    <w:rsid w:val="00301DC7"/>
    <w:rsid w:val="0030201D"/>
    <w:rsid w:val="00304976"/>
    <w:rsid w:val="003114FE"/>
    <w:rsid w:val="00316C31"/>
    <w:rsid w:val="00321C1B"/>
    <w:rsid w:val="00322BC9"/>
    <w:rsid w:val="00325A32"/>
    <w:rsid w:val="003332F9"/>
    <w:rsid w:val="003344DA"/>
    <w:rsid w:val="00336B52"/>
    <w:rsid w:val="0034151A"/>
    <w:rsid w:val="003435B0"/>
    <w:rsid w:val="003526B1"/>
    <w:rsid w:val="0035378B"/>
    <w:rsid w:val="00354BB0"/>
    <w:rsid w:val="00356963"/>
    <w:rsid w:val="00356D87"/>
    <w:rsid w:val="003648A2"/>
    <w:rsid w:val="0037373D"/>
    <w:rsid w:val="00374D61"/>
    <w:rsid w:val="00382751"/>
    <w:rsid w:val="00382F1F"/>
    <w:rsid w:val="003833F7"/>
    <w:rsid w:val="00383490"/>
    <w:rsid w:val="00383E18"/>
    <w:rsid w:val="00385314"/>
    <w:rsid w:val="0038577E"/>
    <w:rsid w:val="003859B5"/>
    <w:rsid w:val="0038777E"/>
    <w:rsid w:val="003908A7"/>
    <w:rsid w:val="003911CD"/>
    <w:rsid w:val="0039208E"/>
    <w:rsid w:val="0039229B"/>
    <w:rsid w:val="0039534F"/>
    <w:rsid w:val="003A097D"/>
    <w:rsid w:val="003A165E"/>
    <w:rsid w:val="003B31A3"/>
    <w:rsid w:val="003B626A"/>
    <w:rsid w:val="003C462B"/>
    <w:rsid w:val="003C7B3D"/>
    <w:rsid w:val="003D18D8"/>
    <w:rsid w:val="003D1D0B"/>
    <w:rsid w:val="003D3522"/>
    <w:rsid w:val="003D4043"/>
    <w:rsid w:val="003D7225"/>
    <w:rsid w:val="003E0265"/>
    <w:rsid w:val="003E04C8"/>
    <w:rsid w:val="003E335B"/>
    <w:rsid w:val="003E6514"/>
    <w:rsid w:val="003F0B68"/>
    <w:rsid w:val="003F2C7A"/>
    <w:rsid w:val="003F307A"/>
    <w:rsid w:val="00405980"/>
    <w:rsid w:val="00406E9F"/>
    <w:rsid w:val="00412357"/>
    <w:rsid w:val="00413EC6"/>
    <w:rsid w:val="0041485E"/>
    <w:rsid w:val="00416664"/>
    <w:rsid w:val="00417B7A"/>
    <w:rsid w:val="00431AB8"/>
    <w:rsid w:val="0043633B"/>
    <w:rsid w:val="004412C5"/>
    <w:rsid w:val="00444E1C"/>
    <w:rsid w:val="00447178"/>
    <w:rsid w:val="00447B1A"/>
    <w:rsid w:val="00447F50"/>
    <w:rsid w:val="00451D14"/>
    <w:rsid w:val="0045224D"/>
    <w:rsid w:val="0045521D"/>
    <w:rsid w:val="004623B2"/>
    <w:rsid w:val="00462941"/>
    <w:rsid w:val="004677E0"/>
    <w:rsid w:val="00470D80"/>
    <w:rsid w:val="0047160B"/>
    <w:rsid w:val="00471EC7"/>
    <w:rsid w:val="00477638"/>
    <w:rsid w:val="0048657A"/>
    <w:rsid w:val="004908EB"/>
    <w:rsid w:val="00491FBD"/>
    <w:rsid w:val="0049319B"/>
    <w:rsid w:val="00493D29"/>
    <w:rsid w:val="00494F34"/>
    <w:rsid w:val="00495200"/>
    <w:rsid w:val="004A179B"/>
    <w:rsid w:val="004A27F9"/>
    <w:rsid w:val="004A4035"/>
    <w:rsid w:val="004A6ADA"/>
    <w:rsid w:val="004B4B4C"/>
    <w:rsid w:val="004C37D8"/>
    <w:rsid w:val="004C5482"/>
    <w:rsid w:val="004C7B2A"/>
    <w:rsid w:val="004D0782"/>
    <w:rsid w:val="004D49F5"/>
    <w:rsid w:val="004D5653"/>
    <w:rsid w:val="004E3316"/>
    <w:rsid w:val="004E4D7B"/>
    <w:rsid w:val="004E7818"/>
    <w:rsid w:val="004E7D18"/>
    <w:rsid w:val="004F1B6D"/>
    <w:rsid w:val="004F5BD8"/>
    <w:rsid w:val="004F7537"/>
    <w:rsid w:val="005000E5"/>
    <w:rsid w:val="00504523"/>
    <w:rsid w:val="0050512E"/>
    <w:rsid w:val="00507536"/>
    <w:rsid w:val="00521E4B"/>
    <w:rsid w:val="00526200"/>
    <w:rsid w:val="00530143"/>
    <w:rsid w:val="00532E6F"/>
    <w:rsid w:val="005347C9"/>
    <w:rsid w:val="005415EE"/>
    <w:rsid w:val="00543EA7"/>
    <w:rsid w:val="005446E5"/>
    <w:rsid w:val="005464B2"/>
    <w:rsid w:val="00552055"/>
    <w:rsid w:val="005527B7"/>
    <w:rsid w:val="00554298"/>
    <w:rsid w:val="00555CEE"/>
    <w:rsid w:val="00562215"/>
    <w:rsid w:val="00562717"/>
    <w:rsid w:val="005671A7"/>
    <w:rsid w:val="00567697"/>
    <w:rsid w:val="0057279A"/>
    <w:rsid w:val="00580DCF"/>
    <w:rsid w:val="005815DA"/>
    <w:rsid w:val="005833D6"/>
    <w:rsid w:val="005864A2"/>
    <w:rsid w:val="00586878"/>
    <w:rsid w:val="00586A2A"/>
    <w:rsid w:val="0058754D"/>
    <w:rsid w:val="00587DEB"/>
    <w:rsid w:val="00591EA4"/>
    <w:rsid w:val="0059288B"/>
    <w:rsid w:val="005941AD"/>
    <w:rsid w:val="005947E7"/>
    <w:rsid w:val="00595D4F"/>
    <w:rsid w:val="005A0405"/>
    <w:rsid w:val="005A1DF0"/>
    <w:rsid w:val="005A2BBE"/>
    <w:rsid w:val="005A436F"/>
    <w:rsid w:val="005A6C45"/>
    <w:rsid w:val="005B2386"/>
    <w:rsid w:val="005B6398"/>
    <w:rsid w:val="005C3711"/>
    <w:rsid w:val="005C4B41"/>
    <w:rsid w:val="005C60D0"/>
    <w:rsid w:val="005C757B"/>
    <w:rsid w:val="005D7331"/>
    <w:rsid w:val="005E0E94"/>
    <w:rsid w:val="005E258F"/>
    <w:rsid w:val="005E2E5D"/>
    <w:rsid w:val="005E6393"/>
    <w:rsid w:val="005E6FB9"/>
    <w:rsid w:val="005F4DA1"/>
    <w:rsid w:val="005F5C2B"/>
    <w:rsid w:val="005F68CA"/>
    <w:rsid w:val="00600909"/>
    <w:rsid w:val="00601854"/>
    <w:rsid w:val="0061356B"/>
    <w:rsid w:val="006215E4"/>
    <w:rsid w:val="006241DD"/>
    <w:rsid w:val="0062438D"/>
    <w:rsid w:val="00624874"/>
    <w:rsid w:val="00627C26"/>
    <w:rsid w:val="006321D7"/>
    <w:rsid w:val="00632BC2"/>
    <w:rsid w:val="00632EB5"/>
    <w:rsid w:val="00633B26"/>
    <w:rsid w:val="00634FDC"/>
    <w:rsid w:val="00635646"/>
    <w:rsid w:val="0065038D"/>
    <w:rsid w:val="00651860"/>
    <w:rsid w:val="00652D5A"/>
    <w:rsid w:val="006558A8"/>
    <w:rsid w:val="00660B74"/>
    <w:rsid w:val="00662C84"/>
    <w:rsid w:val="006740FC"/>
    <w:rsid w:val="0067461A"/>
    <w:rsid w:val="006802A5"/>
    <w:rsid w:val="00682A20"/>
    <w:rsid w:val="00685012"/>
    <w:rsid w:val="00685265"/>
    <w:rsid w:val="00686E45"/>
    <w:rsid w:val="00687186"/>
    <w:rsid w:val="006A48E3"/>
    <w:rsid w:val="006A6756"/>
    <w:rsid w:val="006A693C"/>
    <w:rsid w:val="006B2ED4"/>
    <w:rsid w:val="006C013E"/>
    <w:rsid w:val="006C0EAD"/>
    <w:rsid w:val="006C1AE3"/>
    <w:rsid w:val="006C5DB3"/>
    <w:rsid w:val="006C69A1"/>
    <w:rsid w:val="006D2BC1"/>
    <w:rsid w:val="006D54D1"/>
    <w:rsid w:val="006D7B3E"/>
    <w:rsid w:val="006E0444"/>
    <w:rsid w:val="006E1D99"/>
    <w:rsid w:val="006E2E30"/>
    <w:rsid w:val="006E7B57"/>
    <w:rsid w:val="006F1F8C"/>
    <w:rsid w:val="006F487C"/>
    <w:rsid w:val="006F6752"/>
    <w:rsid w:val="0070000C"/>
    <w:rsid w:val="007005AF"/>
    <w:rsid w:val="007013F9"/>
    <w:rsid w:val="00701921"/>
    <w:rsid w:val="00701965"/>
    <w:rsid w:val="0070227B"/>
    <w:rsid w:val="00704F5B"/>
    <w:rsid w:val="007060DF"/>
    <w:rsid w:val="007110B3"/>
    <w:rsid w:val="00721505"/>
    <w:rsid w:val="00726FC8"/>
    <w:rsid w:val="00727947"/>
    <w:rsid w:val="00730EF7"/>
    <w:rsid w:val="00731A4F"/>
    <w:rsid w:val="00733F07"/>
    <w:rsid w:val="00734B7D"/>
    <w:rsid w:val="00735EE5"/>
    <w:rsid w:val="0073643E"/>
    <w:rsid w:val="00740C4B"/>
    <w:rsid w:val="00743883"/>
    <w:rsid w:val="00743BB1"/>
    <w:rsid w:val="00745AF1"/>
    <w:rsid w:val="00751D49"/>
    <w:rsid w:val="00751F68"/>
    <w:rsid w:val="007540E6"/>
    <w:rsid w:val="00754952"/>
    <w:rsid w:val="007559DE"/>
    <w:rsid w:val="0076445D"/>
    <w:rsid w:val="00766189"/>
    <w:rsid w:val="0076723D"/>
    <w:rsid w:val="00771795"/>
    <w:rsid w:val="00781302"/>
    <w:rsid w:val="00781364"/>
    <w:rsid w:val="007825CA"/>
    <w:rsid w:val="00783FBA"/>
    <w:rsid w:val="00785AEB"/>
    <w:rsid w:val="007862DB"/>
    <w:rsid w:val="0079192F"/>
    <w:rsid w:val="00795954"/>
    <w:rsid w:val="00796D3A"/>
    <w:rsid w:val="007A0DF9"/>
    <w:rsid w:val="007A2218"/>
    <w:rsid w:val="007A4358"/>
    <w:rsid w:val="007A4C13"/>
    <w:rsid w:val="007A7F8E"/>
    <w:rsid w:val="007B2E92"/>
    <w:rsid w:val="007B398C"/>
    <w:rsid w:val="007B3E79"/>
    <w:rsid w:val="007B638D"/>
    <w:rsid w:val="007B79B6"/>
    <w:rsid w:val="007C1317"/>
    <w:rsid w:val="007C1A09"/>
    <w:rsid w:val="007C4D0C"/>
    <w:rsid w:val="007C624A"/>
    <w:rsid w:val="007C7FE5"/>
    <w:rsid w:val="007D000D"/>
    <w:rsid w:val="007D1DF3"/>
    <w:rsid w:val="007D6196"/>
    <w:rsid w:val="007D6240"/>
    <w:rsid w:val="007D6788"/>
    <w:rsid w:val="007D7590"/>
    <w:rsid w:val="007E229C"/>
    <w:rsid w:val="007E3140"/>
    <w:rsid w:val="007E5CF7"/>
    <w:rsid w:val="007E647A"/>
    <w:rsid w:val="007F2F48"/>
    <w:rsid w:val="007F2FA8"/>
    <w:rsid w:val="007F6093"/>
    <w:rsid w:val="0080086C"/>
    <w:rsid w:val="00801718"/>
    <w:rsid w:val="00803088"/>
    <w:rsid w:val="00803E67"/>
    <w:rsid w:val="008054F4"/>
    <w:rsid w:val="0081188E"/>
    <w:rsid w:val="008167B3"/>
    <w:rsid w:val="0082051B"/>
    <w:rsid w:val="00821404"/>
    <w:rsid w:val="008245D9"/>
    <w:rsid w:val="0082600C"/>
    <w:rsid w:val="00833450"/>
    <w:rsid w:val="00841AF0"/>
    <w:rsid w:val="00843471"/>
    <w:rsid w:val="00847035"/>
    <w:rsid w:val="008536F8"/>
    <w:rsid w:val="00855AFF"/>
    <w:rsid w:val="00857D51"/>
    <w:rsid w:val="00861154"/>
    <w:rsid w:val="0087176F"/>
    <w:rsid w:val="00875794"/>
    <w:rsid w:val="00876CB4"/>
    <w:rsid w:val="00883E5A"/>
    <w:rsid w:val="00885452"/>
    <w:rsid w:val="00890E66"/>
    <w:rsid w:val="00893722"/>
    <w:rsid w:val="0089404F"/>
    <w:rsid w:val="00896D4A"/>
    <w:rsid w:val="008A31CE"/>
    <w:rsid w:val="008A470C"/>
    <w:rsid w:val="008A5568"/>
    <w:rsid w:val="008A60BB"/>
    <w:rsid w:val="008A6BD4"/>
    <w:rsid w:val="008B2AD9"/>
    <w:rsid w:val="008B3B35"/>
    <w:rsid w:val="008B5A89"/>
    <w:rsid w:val="008C0B7C"/>
    <w:rsid w:val="008C2789"/>
    <w:rsid w:val="008C635F"/>
    <w:rsid w:val="008C69A5"/>
    <w:rsid w:val="008D1D08"/>
    <w:rsid w:val="008D2348"/>
    <w:rsid w:val="008D4C27"/>
    <w:rsid w:val="008D620F"/>
    <w:rsid w:val="008D6C7F"/>
    <w:rsid w:val="008E5BB1"/>
    <w:rsid w:val="008F01CE"/>
    <w:rsid w:val="008F132A"/>
    <w:rsid w:val="008F1D0E"/>
    <w:rsid w:val="008F367D"/>
    <w:rsid w:val="008F55EB"/>
    <w:rsid w:val="00901701"/>
    <w:rsid w:val="009057FB"/>
    <w:rsid w:val="00907D69"/>
    <w:rsid w:val="0091086C"/>
    <w:rsid w:val="00910F6F"/>
    <w:rsid w:val="00912078"/>
    <w:rsid w:val="0091466E"/>
    <w:rsid w:val="009151C6"/>
    <w:rsid w:val="00922119"/>
    <w:rsid w:val="00927AC4"/>
    <w:rsid w:val="00927E77"/>
    <w:rsid w:val="00930B0C"/>
    <w:rsid w:val="00930D35"/>
    <w:rsid w:val="00933CE1"/>
    <w:rsid w:val="00935E24"/>
    <w:rsid w:val="009415FF"/>
    <w:rsid w:val="00955C93"/>
    <w:rsid w:val="009566C9"/>
    <w:rsid w:val="00963115"/>
    <w:rsid w:val="00963245"/>
    <w:rsid w:val="00967A9E"/>
    <w:rsid w:val="00967D77"/>
    <w:rsid w:val="00986CF4"/>
    <w:rsid w:val="0099384B"/>
    <w:rsid w:val="00993CF3"/>
    <w:rsid w:val="00997E91"/>
    <w:rsid w:val="009A0F31"/>
    <w:rsid w:val="009A5EFE"/>
    <w:rsid w:val="009B08B8"/>
    <w:rsid w:val="009B2E58"/>
    <w:rsid w:val="009B45B3"/>
    <w:rsid w:val="009B4EFF"/>
    <w:rsid w:val="009B695F"/>
    <w:rsid w:val="009B7428"/>
    <w:rsid w:val="009C171E"/>
    <w:rsid w:val="009C5B64"/>
    <w:rsid w:val="009D2AFF"/>
    <w:rsid w:val="009D3D68"/>
    <w:rsid w:val="009D60E1"/>
    <w:rsid w:val="009E11B1"/>
    <w:rsid w:val="009F0734"/>
    <w:rsid w:val="009F3DEB"/>
    <w:rsid w:val="00A06B90"/>
    <w:rsid w:val="00A13B03"/>
    <w:rsid w:val="00A14B18"/>
    <w:rsid w:val="00A17145"/>
    <w:rsid w:val="00A22060"/>
    <w:rsid w:val="00A27DEC"/>
    <w:rsid w:val="00A30189"/>
    <w:rsid w:val="00A340FF"/>
    <w:rsid w:val="00A364DD"/>
    <w:rsid w:val="00A41F3D"/>
    <w:rsid w:val="00A44232"/>
    <w:rsid w:val="00A44EB8"/>
    <w:rsid w:val="00A46724"/>
    <w:rsid w:val="00A50247"/>
    <w:rsid w:val="00A5096E"/>
    <w:rsid w:val="00A50EFD"/>
    <w:rsid w:val="00A5304A"/>
    <w:rsid w:val="00A566B1"/>
    <w:rsid w:val="00A579EB"/>
    <w:rsid w:val="00A6665F"/>
    <w:rsid w:val="00A74E7F"/>
    <w:rsid w:val="00A75CBD"/>
    <w:rsid w:val="00A76151"/>
    <w:rsid w:val="00A77531"/>
    <w:rsid w:val="00A85C53"/>
    <w:rsid w:val="00A8671B"/>
    <w:rsid w:val="00A870F4"/>
    <w:rsid w:val="00A94193"/>
    <w:rsid w:val="00A94280"/>
    <w:rsid w:val="00AA1441"/>
    <w:rsid w:val="00AA6CFE"/>
    <w:rsid w:val="00AA6E65"/>
    <w:rsid w:val="00AB080C"/>
    <w:rsid w:val="00AB0BE5"/>
    <w:rsid w:val="00AB48BE"/>
    <w:rsid w:val="00AB4E27"/>
    <w:rsid w:val="00AB698A"/>
    <w:rsid w:val="00AC3546"/>
    <w:rsid w:val="00AD24B6"/>
    <w:rsid w:val="00AD7D87"/>
    <w:rsid w:val="00AE1CB2"/>
    <w:rsid w:val="00AE5E7F"/>
    <w:rsid w:val="00AF08D8"/>
    <w:rsid w:val="00AF1129"/>
    <w:rsid w:val="00AF47FC"/>
    <w:rsid w:val="00B039F9"/>
    <w:rsid w:val="00B057DA"/>
    <w:rsid w:val="00B104B9"/>
    <w:rsid w:val="00B10BF6"/>
    <w:rsid w:val="00B12BFF"/>
    <w:rsid w:val="00B13C4D"/>
    <w:rsid w:val="00B13D9F"/>
    <w:rsid w:val="00B14050"/>
    <w:rsid w:val="00B14896"/>
    <w:rsid w:val="00B16BE9"/>
    <w:rsid w:val="00B247E1"/>
    <w:rsid w:val="00B3085D"/>
    <w:rsid w:val="00B328C5"/>
    <w:rsid w:val="00B35E8C"/>
    <w:rsid w:val="00B407E6"/>
    <w:rsid w:val="00B41A3B"/>
    <w:rsid w:val="00B5062E"/>
    <w:rsid w:val="00B5187F"/>
    <w:rsid w:val="00B5287F"/>
    <w:rsid w:val="00B55B22"/>
    <w:rsid w:val="00B57A52"/>
    <w:rsid w:val="00B600B3"/>
    <w:rsid w:val="00B62ECB"/>
    <w:rsid w:val="00B635CD"/>
    <w:rsid w:val="00B655E5"/>
    <w:rsid w:val="00B66F67"/>
    <w:rsid w:val="00B73A0C"/>
    <w:rsid w:val="00B753A1"/>
    <w:rsid w:val="00B7544F"/>
    <w:rsid w:val="00B759AF"/>
    <w:rsid w:val="00B75C2B"/>
    <w:rsid w:val="00B76931"/>
    <w:rsid w:val="00B81B19"/>
    <w:rsid w:val="00B82C49"/>
    <w:rsid w:val="00B84C06"/>
    <w:rsid w:val="00B854DC"/>
    <w:rsid w:val="00B85F52"/>
    <w:rsid w:val="00B903EE"/>
    <w:rsid w:val="00B92714"/>
    <w:rsid w:val="00B94EBE"/>
    <w:rsid w:val="00B95CCA"/>
    <w:rsid w:val="00B95F8D"/>
    <w:rsid w:val="00B96D4A"/>
    <w:rsid w:val="00B97BF9"/>
    <w:rsid w:val="00BA7E7F"/>
    <w:rsid w:val="00BB1992"/>
    <w:rsid w:val="00BB3F22"/>
    <w:rsid w:val="00BB4BB3"/>
    <w:rsid w:val="00BC038C"/>
    <w:rsid w:val="00BC1364"/>
    <w:rsid w:val="00BC1536"/>
    <w:rsid w:val="00BC2220"/>
    <w:rsid w:val="00BC2A54"/>
    <w:rsid w:val="00BC7612"/>
    <w:rsid w:val="00BC7A44"/>
    <w:rsid w:val="00BC7B10"/>
    <w:rsid w:val="00BD03F4"/>
    <w:rsid w:val="00BD20F5"/>
    <w:rsid w:val="00BD2D2D"/>
    <w:rsid w:val="00BD49D9"/>
    <w:rsid w:val="00BE05E3"/>
    <w:rsid w:val="00BE0C42"/>
    <w:rsid w:val="00BE1C6F"/>
    <w:rsid w:val="00BE42B1"/>
    <w:rsid w:val="00BE49CE"/>
    <w:rsid w:val="00BE63E5"/>
    <w:rsid w:val="00BF378D"/>
    <w:rsid w:val="00BF3D05"/>
    <w:rsid w:val="00BF4B29"/>
    <w:rsid w:val="00BF52A2"/>
    <w:rsid w:val="00BF7468"/>
    <w:rsid w:val="00BF756B"/>
    <w:rsid w:val="00C0228E"/>
    <w:rsid w:val="00C04097"/>
    <w:rsid w:val="00C05096"/>
    <w:rsid w:val="00C05829"/>
    <w:rsid w:val="00C0657E"/>
    <w:rsid w:val="00C1043D"/>
    <w:rsid w:val="00C10E16"/>
    <w:rsid w:val="00C157A3"/>
    <w:rsid w:val="00C17CBE"/>
    <w:rsid w:val="00C2786A"/>
    <w:rsid w:val="00C322DA"/>
    <w:rsid w:val="00C33FCC"/>
    <w:rsid w:val="00C34DBE"/>
    <w:rsid w:val="00C35CB2"/>
    <w:rsid w:val="00C378F6"/>
    <w:rsid w:val="00C415FC"/>
    <w:rsid w:val="00C52203"/>
    <w:rsid w:val="00C5335E"/>
    <w:rsid w:val="00C700CA"/>
    <w:rsid w:val="00C7501E"/>
    <w:rsid w:val="00C75A3E"/>
    <w:rsid w:val="00C75CB9"/>
    <w:rsid w:val="00C760D6"/>
    <w:rsid w:val="00C83F7E"/>
    <w:rsid w:val="00C84194"/>
    <w:rsid w:val="00C85D36"/>
    <w:rsid w:val="00C87F67"/>
    <w:rsid w:val="00CA2250"/>
    <w:rsid w:val="00CA3821"/>
    <w:rsid w:val="00CA3B60"/>
    <w:rsid w:val="00CB5DFD"/>
    <w:rsid w:val="00CB68D2"/>
    <w:rsid w:val="00CB7AB2"/>
    <w:rsid w:val="00CC3A3A"/>
    <w:rsid w:val="00CC3FC5"/>
    <w:rsid w:val="00CC56F0"/>
    <w:rsid w:val="00CC7760"/>
    <w:rsid w:val="00CD0A02"/>
    <w:rsid w:val="00CE44FD"/>
    <w:rsid w:val="00CE745E"/>
    <w:rsid w:val="00CF7E79"/>
    <w:rsid w:val="00D00148"/>
    <w:rsid w:val="00D02257"/>
    <w:rsid w:val="00D038FC"/>
    <w:rsid w:val="00D06AE3"/>
    <w:rsid w:val="00D106B8"/>
    <w:rsid w:val="00D12D3B"/>
    <w:rsid w:val="00D16700"/>
    <w:rsid w:val="00D178DC"/>
    <w:rsid w:val="00D23543"/>
    <w:rsid w:val="00D24E3E"/>
    <w:rsid w:val="00D270B5"/>
    <w:rsid w:val="00D33228"/>
    <w:rsid w:val="00D353B4"/>
    <w:rsid w:val="00D4057F"/>
    <w:rsid w:val="00D511A4"/>
    <w:rsid w:val="00D51A46"/>
    <w:rsid w:val="00D52F28"/>
    <w:rsid w:val="00D5375E"/>
    <w:rsid w:val="00D62942"/>
    <w:rsid w:val="00D66E64"/>
    <w:rsid w:val="00D747F6"/>
    <w:rsid w:val="00D76EE5"/>
    <w:rsid w:val="00D82C6D"/>
    <w:rsid w:val="00D83197"/>
    <w:rsid w:val="00D84180"/>
    <w:rsid w:val="00D84D24"/>
    <w:rsid w:val="00D86550"/>
    <w:rsid w:val="00D91176"/>
    <w:rsid w:val="00D94089"/>
    <w:rsid w:val="00D9500E"/>
    <w:rsid w:val="00D96CB2"/>
    <w:rsid w:val="00DA2830"/>
    <w:rsid w:val="00DA7CA7"/>
    <w:rsid w:val="00DC0CC2"/>
    <w:rsid w:val="00DC4F58"/>
    <w:rsid w:val="00DD3557"/>
    <w:rsid w:val="00DD40B8"/>
    <w:rsid w:val="00DD461B"/>
    <w:rsid w:val="00DD5973"/>
    <w:rsid w:val="00DD76EC"/>
    <w:rsid w:val="00DE106E"/>
    <w:rsid w:val="00DE2FE0"/>
    <w:rsid w:val="00DE38A7"/>
    <w:rsid w:val="00DE47B7"/>
    <w:rsid w:val="00DE6FFB"/>
    <w:rsid w:val="00DE7376"/>
    <w:rsid w:val="00DE781F"/>
    <w:rsid w:val="00DF19A5"/>
    <w:rsid w:val="00E03939"/>
    <w:rsid w:val="00E03A88"/>
    <w:rsid w:val="00E052F2"/>
    <w:rsid w:val="00E05582"/>
    <w:rsid w:val="00E06D2D"/>
    <w:rsid w:val="00E11E89"/>
    <w:rsid w:val="00E12803"/>
    <w:rsid w:val="00E1346E"/>
    <w:rsid w:val="00E134B7"/>
    <w:rsid w:val="00E145C9"/>
    <w:rsid w:val="00E14B7D"/>
    <w:rsid w:val="00E1656A"/>
    <w:rsid w:val="00E16C6F"/>
    <w:rsid w:val="00E1754D"/>
    <w:rsid w:val="00E20D9E"/>
    <w:rsid w:val="00E22558"/>
    <w:rsid w:val="00E22CF0"/>
    <w:rsid w:val="00E2539E"/>
    <w:rsid w:val="00E26FE2"/>
    <w:rsid w:val="00E37466"/>
    <w:rsid w:val="00E434F1"/>
    <w:rsid w:val="00E443C8"/>
    <w:rsid w:val="00E44A4C"/>
    <w:rsid w:val="00E45222"/>
    <w:rsid w:val="00E47892"/>
    <w:rsid w:val="00E51394"/>
    <w:rsid w:val="00E52CD1"/>
    <w:rsid w:val="00E57619"/>
    <w:rsid w:val="00E576DE"/>
    <w:rsid w:val="00E57952"/>
    <w:rsid w:val="00E57A5C"/>
    <w:rsid w:val="00E658CD"/>
    <w:rsid w:val="00E71750"/>
    <w:rsid w:val="00E74596"/>
    <w:rsid w:val="00E7467E"/>
    <w:rsid w:val="00E75AEC"/>
    <w:rsid w:val="00E76573"/>
    <w:rsid w:val="00E824DD"/>
    <w:rsid w:val="00EA04D4"/>
    <w:rsid w:val="00EB766F"/>
    <w:rsid w:val="00EC1947"/>
    <w:rsid w:val="00EC1CC8"/>
    <w:rsid w:val="00EC6076"/>
    <w:rsid w:val="00ED1F63"/>
    <w:rsid w:val="00ED2B3D"/>
    <w:rsid w:val="00ED4075"/>
    <w:rsid w:val="00EE01C4"/>
    <w:rsid w:val="00EE112F"/>
    <w:rsid w:val="00EE578C"/>
    <w:rsid w:val="00EE59B2"/>
    <w:rsid w:val="00EF237E"/>
    <w:rsid w:val="00EF32FE"/>
    <w:rsid w:val="00F02371"/>
    <w:rsid w:val="00F031B9"/>
    <w:rsid w:val="00F0492E"/>
    <w:rsid w:val="00F059DA"/>
    <w:rsid w:val="00F07476"/>
    <w:rsid w:val="00F07C4F"/>
    <w:rsid w:val="00F1355C"/>
    <w:rsid w:val="00F15BFB"/>
    <w:rsid w:val="00F163BE"/>
    <w:rsid w:val="00F2274F"/>
    <w:rsid w:val="00F35542"/>
    <w:rsid w:val="00F36F7D"/>
    <w:rsid w:val="00F40224"/>
    <w:rsid w:val="00F40AD6"/>
    <w:rsid w:val="00F42B89"/>
    <w:rsid w:val="00F44805"/>
    <w:rsid w:val="00F45561"/>
    <w:rsid w:val="00F457EB"/>
    <w:rsid w:val="00F47C75"/>
    <w:rsid w:val="00F5082C"/>
    <w:rsid w:val="00F52AE6"/>
    <w:rsid w:val="00F538CE"/>
    <w:rsid w:val="00F53EBA"/>
    <w:rsid w:val="00F57B95"/>
    <w:rsid w:val="00F622A1"/>
    <w:rsid w:val="00F62AF5"/>
    <w:rsid w:val="00F63ECB"/>
    <w:rsid w:val="00F65492"/>
    <w:rsid w:val="00F66DBA"/>
    <w:rsid w:val="00F6725B"/>
    <w:rsid w:val="00F75DDE"/>
    <w:rsid w:val="00F82507"/>
    <w:rsid w:val="00F84152"/>
    <w:rsid w:val="00F84C60"/>
    <w:rsid w:val="00F858E1"/>
    <w:rsid w:val="00F85FDD"/>
    <w:rsid w:val="00F86EB8"/>
    <w:rsid w:val="00F950D8"/>
    <w:rsid w:val="00FA320A"/>
    <w:rsid w:val="00FA37DB"/>
    <w:rsid w:val="00FA455F"/>
    <w:rsid w:val="00FA5BC2"/>
    <w:rsid w:val="00FA5CD0"/>
    <w:rsid w:val="00FA5F23"/>
    <w:rsid w:val="00FB1290"/>
    <w:rsid w:val="00FB35C1"/>
    <w:rsid w:val="00FB6547"/>
    <w:rsid w:val="00FD4B61"/>
    <w:rsid w:val="00FD6CE8"/>
    <w:rsid w:val="00FD7C04"/>
    <w:rsid w:val="00FE07DC"/>
    <w:rsid w:val="00FE7119"/>
    <w:rsid w:val="00FF0EC8"/>
    <w:rsid w:val="00FF1C72"/>
    <w:rsid w:val="00FF30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169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7E1"/>
  </w:style>
  <w:style w:type="paragraph" w:styleId="Heading1">
    <w:name w:val="heading 1"/>
    <w:basedOn w:val="Normal"/>
    <w:next w:val="Normal"/>
    <w:link w:val="Heading1Char"/>
    <w:uiPriority w:val="9"/>
    <w:qFormat/>
    <w:rsid w:val="00D235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B615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47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7E1"/>
    <w:rPr>
      <w:rFonts w:ascii="Tahoma" w:hAnsi="Tahoma" w:cs="Tahoma"/>
      <w:sz w:val="16"/>
      <w:szCs w:val="16"/>
    </w:rPr>
  </w:style>
  <w:style w:type="paragraph" w:styleId="ListParagraph">
    <w:name w:val="List Paragraph"/>
    <w:basedOn w:val="Normal"/>
    <w:uiPriority w:val="34"/>
    <w:qFormat/>
    <w:rsid w:val="006D2BC1"/>
    <w:pPr>
      <w:ind w:left="720"/>
      <w:contextualSpacing/>
    </w:pPr>
  </w:style>
  <w:style w:type="paragraph" w:styleId="FootnoteText">
    <w:name w:val="footnote text"/>
    <w:basedOn w:val="Normal"/>
    <w:link w:val="FootnoteTextChar"/>
    <w:uiPriority w:val="99"/>
    <w:unhideWhenUsed/>
    <w:rsid w:val="0039534F"/>
    <w:pPr>
      <w:spacing w:after="0" w:line="240" w:lineRule="auto"/>
    </w:pPr>
    <w:rPr>
      <w:sz w:val="20"/>
      <w:szCs w:val="20"/>
    </w:rPr>
  </w:style>
  <w:style w:type="character" w:customStyle="1" w:styleId="FootnoteTextChar">
    <w:name w:val="Footnote Text Char"/>
    <w:basedOn w:val="DefaultParagraphFont"/>
    <w:link w:val="FootnoteText"/>
    <w:uiPriority w:val="99"/>
    <w:rsid w:val="0039534F"/>
    <w:rPr>
      <w:sz w:val="20"/>
      <w:szCs w:val="20"/>
    </w:rPr>
  </w:style>
  <w:style w:type="character" w:styleId="FootnoteReference">
    <w:name w:val="footnote reference"/>
    <w:basedOn w:val="DefaultParagraphFont"/>
    <w:uiPriority w:val="99"/>
    <w:semiHidden/>
    <w:unhideWhenUsed/>
    <w:rsid w:val="0039534F"/>
    <w:rPr>
      <w:vertAlign w:val="superscript"/>
    </w:rPr>
  </w:style>
  <w:style w:type="paragraph" w:styleId="Header">
    <w:name w:val="header"/>
    <w:basedOn w:val="Normal"/>
    <w:link w:val="HeaderChar"/>
    <w:uiPriority w:val="99"/>
    <w:unhideWhenUsed/>
    <w:rsid w:val="00B854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4DC"/>
  </w:style>
  <w:style w:type="paragraph" w:styleId="Footer">
    <w:name w:val="footer"/>
    <w:basedOn w:val="Normal"/>
    <w:link w:val="FooterChar"/>
    <w:uiPriority w:val="99"/>
    <w:unhideWhenUsed/>
    <w:rsid w:val="00B854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4DC"/>
  </w:style>
  <w:style w:type="table" w:styleId="TableGrid">
    <w:name w:val="Table Grid"/>
    <w:basedOn w:val="TableNormal"/>
    <w:uiPriority w:val="59"/>
    <w:rsid w:val="004F5B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C6A58"/>
    <w:rPr>
      <w:color w:val="808080"/>
    </w:rPr>
  </w:style>
  <w:style w:type="character" w:styleId="Hyperlink">
    <w:name w:val="Hyperlink"/>
    <w:basedOn w:val="DefaultParagraphFont"/>
    <w:uiPriority w:val="99"/>
    <w:unhideWhenUsed/>
    <w:rsid w:val="00CE745E"/>
    <w:rPr>
      <w:color w:val="0000FF" w:themeColor="hyperlink"/>
      <w:u w:val="single"/>
    </w:rPr>
  </w:style>
  <w:style w:type="paragraph" w:styleId="NormalWeb">
    <w:name w:val="Normal (Web)"/>
    <w:basedOn w:val="Normal"/>
    <w:uiPriority w:val="99"/>
    <w:unhideWhenUsed/>
    <w:rsid w:val="00CE74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E745E"/>
    <w:rPr>
      <w:b/>
      <w:bCs/>
    </w:rPr>
  </w:style>
  <w:style w:type="table" w:styleId="LightShading">
    <w:name w:val="Light Shading"/>
    <w:basedOn w:val="TableNormal"/>
    <w:uiPriority w:val="60"/>
    <w:rsid w:val="00930D3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930D3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UnresolvedMention">
    <w:name w:val="Unresolved Mention"/>
    <w:basedOn w:val="DefaultParagraphFont"/>
    <w:uiPriority w:val="99"/>
    <w:semiHidden/>
    <w:unhideWhenUsed/>
    <w:rsid w:val="00CA3B60"/>
    <w:rPr>
      <w:color w:val="605E5C"/>
      <w:shd w:val="clear" w:color="auto" w:fill="E1DFDD"/>
    </w:rPr>
  </w:style>
  <w:style w:type="character" w:customStyle="1" w:styleId="Heading1Char">
    <w:name w:val="Heading 1 Char"/>
    <w:basedOn w:val="DefaultParagraphFont"/>
    <w:link w:val="Heading1"/>
    <w:uiPriority w:val="9"/>
    <w:rsid w:val="00D235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23543"/>
    <w:pPr>
      <w:outlineLvl w:val="9"/>
    </w:pPr>
    <w:rPr>
      <w:lang w:eastAsia="ja-JP"/>
    </w:rPr>
  </w:style>
  <w:style w:type="paragraph" w:styleId="TOC1">
    <w:name w:val="toc 1"/>
    <w:basedOn w:val="Normal"/>
    <w:next w:val="Normal"/>
    <w:autoRedefine/>
    <w:uiPriority w:val="39"/>
    <w:unhideWhenUsed/>
    <w:rsid w:val="00D23543"/>
    <w:pPr>
      <w:spacing w:before="360" w:after="0"/>
    </w:pPr>
    <w:rPr>
      <w:rFonts w:asciiTheme="majorHAnsi" w:hAnsiTheme="majorHAnsi" w:cs="Times New Roman"/>
      <w:b/>
      <w:bCs/>
      <w:caps/>
      <w:sz w:val="24"/>
      <w:szCs w:val="28"/>
    </w:rPr>
  </w:style>
  <w:style w:type="paragraph" w:styleId="TOC2">
    <w:name w:val="toc 2"/>
    <w:basedOn w:val="Normal"/>
    <w:next w:val="Normal"/>
    <w:autoRedefine/>
    <w:uiPriority w:val="39"/>
    <w:unhideWhenUsed/>
    <w:rsid w:val="00D23543"/>
    <w:pPr>
      <w:spacing w:before="240" w:after="0"/>
    </w:pPr>
    <w:rPr>
      <w:rFonts w:cs="Times New Roman"/>
      <w:b/>
      <w:bCs/>
      <w:sz w:val="20"/>
      <w:szCs w:val="24"/>
    </w:rPr>
  </w:style>
  <w:style w:type="paragraph" w:styleId="TOC3">
    <w:name w:val="toc 3"/>
    <w:basedOn w:val="Normal"/>
    <w:next w:val="Normal"/>
    <w:autoRedefine/>
    <w:uiPriority w:val="39"/>
    <w:unhideWhenUsed/>
    <w:rsid w:val="00D23543"/>
    <w:pPr>
      <w:spacing w:after="0"/>
      <w:ind w:left="220"/>
    </w:pPr>
    <w:rPr>
      <w:rFonts w:cs="Times New Roman"/>
      <w:sz w:val="20"/>
      <w:szCs w:val="24"/>
    </w:rPr>
  </w:style>
  <w:style w:type="paragraph" w:styleId="TOC4">
    <w:name w:val="toc 4"/>
    <w:basedOn w:val="Normal"/>
    <w:next w:val="Normal"/>
    <w:autoRedefine/>
    <w:uiPriority w:val="39"/>
    <w:unhideWhenUsed/>
    <w:rsid w:val="00D23543"/>
    <w:pPr>
      <w:spacing w:after="0"/>
      <w:ind w:left="440"/>
    </w:pPr>
    <w:rPr>
      <w:rFonts w:cs="Times New Roman"/>
      <w:sz w:val="20"/>
      <w:szCs w:val="24"/>
    </w:rPr>
  </w:style>
  <w:style w:type="paragraph" w:styleId="TOC5">
    <w:name w:val="toc 5"/>
    <w:basedOn w:val="Normal"/>
    <w:next w:val="Normal"/>
    <w:autoRedefine/>
    <w:uiPriority w:val="39"/>
    <w:unhideWhenUsed/>
    <w:rsid w:val="00D23543"/>
    <w:pPr>
      <w:spacing w:after="0"/>
      <w:ind w:left="660"/>
    </w:pPr>
    <w:rPr>
      <w:rFonts w:cs="Times New Roman"/>
      <w:sz w:val="20"/>
      <w:szCs w:val="24"/>
    </w:rPr>
  </w:style>
  <w:style w:type="paragraph" w:styleId="TOC6">
    <w:name w:val="toc 6"/>
    <w:basedOn w:val="Normal"/>
    <w:next w:val="Normal"/>
    <w:autoRedefine/>
    <w:uiPriority w:val="39"/>
    <w:unhideWhenUsed/>
    <w:rsid w:val="00D23543"/>
    <w:pPr>
      <w:spacing w:after="0"/>
      <w:ind w:left="880"/>
    </w:pPr>
    <w:rPr>
      <w:rFonts w:cs="Times New Roman"/>
      <w:sz w:val="20"/>
      <w:szCs w:val="24"/>
    </w:rPr>
  </w:style>
  <w:style w:type="paragraph" w:styleId="TOC7">
    <w:name w:val="toc 7"/>
    <w:basedOn w:val="Normal"/>
    <w:next w:val="Normal"/>
    <w:autoRedefine/>
    <w:uiPriority w:val="39"/>
    <w:unhideWhenUsed/>
    <w:rsid w:val="00D23543"/>
    <w:pPr>
      <w:spacing w:after="0"/>
      <w:ind w:left="1100"/>
    </w:pPr>
    <w:rPr>
      <w:rFonts w:cs="Times New Roman"/>
      <w:sz w:val="20"/>
      <w:szCs w:val="24"/>
    </w:rPr>
  </w:style>
  <w:style w:type="paragraph" w:styleId="TOC8">
    <w:name w:val="toc 8"/>
    <w:basedOn w:val="Normal"/>
    <w:next w:val="Normal"/>
    <w:autoRedefine/>
    <w:uiPriority w:val="39"/>
    <w:unhideWhenUsed/>
    <w:rsid w:val="00D23543"/>
    <w:pPr>
      <w:spacing w:after="0"/>
      <w:ind w:left="1320"/>
    </w:pPr>
    <w:rPr>
      <w:rFonts w:cs="Times New Roman"/>
      <w:sz w:val="20"/>
      <w:szCs w:val="24"/>
    </w:rPr>
  </w:style>
  <w:style w:type="paragraph" w:styleId="TOC9">
    <w:name w:val="toc 9"/>
    <w:basedOn w:val="Normal"/>
    <w:next w:val="Normal"/>
    <w:autoRedefine/>
    <w:uiPriority w:val="39"/>
    <w:unhideWhenUsed/>
    <w:rsid w:val="00D23543"/>
    <w:pPr>
      <w:spacing w:after="0"/>
      <w:ind w:left="1540"/>
    </w:pPr>
    <w:rPr>
      <w:rFonts w:cs="Times New Roman"/>
      <w:sz w:val="20"/>
      <w:szCs w:val="24"/>
    </w:rPr>
  </w:style>
  <w:style w:type="paragraph" w:styleId="Caption">
    <w:name w:val="caption"/>
    <w:basedOn w:val="Normal"/>
    <w:next w:val="Normal"/>
    <w:uiPriority w:val="35"/>
    <w:unhideWhenUsed/>
    <w:qFormat/>
    <w:rsid w:val="00200919"/>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semiHidden/>
    <w:rsid w:val="001B6159"/>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586A2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7E1"/>
  </w:style>
  <w:style w:type="paragraph" w:styleId="Heading1">
    <w:name w:val="heading 1"/>
    <w:basedOn w:val="Normal"/>
    <w:next w:val="Normal"/>
    <w:link w:val="Heading1Char"/>
    <w:uiPriority w:val="9"/>
    <w:qFormat/>
    <w:rsid w:val="00D235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B615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47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7E1"/>
    <w:rPr>
      <w:rFonts w:ascii="Tahoma" w:hAnsi="Tahoma" w:cs="Tahoma"/>
      <w:sz w:val="16"/>
      <w:szCs w:val="16"/>
    </w:rPr>
  </w:style>
  <w:style w:type="paragraph" w:styleId="ListParagraph">
    <w:name w:val="List Paragraph"/>
    <w:basedOn w:val="Normal"/>
    <w:uiPriority w:val="34"/>
    <w:qFormat/>
    <w:rsid w:val="006D2BC1"/>
    <w:pPr>
      <w:ind w:left="720"/>
      <w:contextualSpacing/>
    </w:pPr>
  </w:style>
  <w:style w:type="paragraph" w:styleId="FootnoteText">
    <w:name w:val="footnote text"/>
    <w:basedOn w:val="Normal"/>
    <w:link w:val="FootnoteTextChar"/>
    <w:uiPriority w:val="99"/>
    <w:unhideWhenUsed/>
    <w:rsid w:val="0039534F"/>
    <w:pPr>
      <w:spacing w:after="0" w:line="240" w:lineRule="auto"/>
    </w:pPr>
    <w:rPr>
      <w:sz w:val="20"/>
      <w:szCs w:val="20"/>
    </w:rPr>
  </w:style>
  <w:style w:type="character" w:customStyle="1" w:styleId="FootnoteTextChar">
    <w:name w:val="Footnote Text Char"/>
    <w:basedOn w:val="DefaultParagraphFont"/>
    <w:link w:val="FootnoteText"/>
    <w:uiPriority w:val="99"/>
    <w:rsid w:val="0039534F"/>
    <w:rPr>
      <w:sz w:val="20"/>
      <w:szCs w:val="20"/>
    </w:rPr>
  </w:style>
  <w:style w:type="character" w:styleId="FootnoteReference">
    <w:name w:val="footnote reference"/>
    <w:basedOn w:val="DefaultParagraphFont"/>
    <w:uiPriority w:val="99"/>
    <w:semiHidden/>
    <w:unhideWhenUsed/>
    <w:rsid w:val="0039534F"/>
    <w:rPr>
      <w:vertAlign w:val="superscript"/>
    </w:rPr>
  </w:style>
  <w:style w:type="paragraph" w:styleId="Header">
    <w:name w:val="header"/>
    <w:basedOn w:val="Normal"/>
    <w:link w:val="HeaderChar"/>
    <w:uiPriority w:val="99"/>
    <w:unhideWhenUsed/>
    <w:rsid w:val="00B854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4DC"/>
  </w:style>
  <w:style w:type="paragraph" w:styleId="Footer">
    <w:name w:val="footer"/>
    <w:basedOn w:val="Normal"/>
    <w:link w:val="FooterChar"/>
    <w:uiPriority w:val="99"/>
    <w:unhideWhenUsed/>
    <w:rsid w:val="00B854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4DC"/>
  </w:style>
  <w:style w:type="table" w:styleId="TableGrid">
    <w:name w:val="Table Grid"/>
    <w:basedOn w:val="TableNormal"/>
    <w:uiPriority w:val="59"/>
    <w:rsid w:val="004F5B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C6A58"/>
    <w:rPr>
      <w:color w:val="808080"/>
    </w:rPr>
  </w:style>
  <w:style w:type="character" w:styleId="Hyperlink">
    <w:name w:val="Hyperlink"/>
    <w:basedOn w:val="DefaultParagraphFont"/>
    <w:uiPriority w:val="99"/>
    <w:unhideWhenUsed/>
    <w:rsid w:val="00CE745E"/>
    <w:rPr>
      <w:color w:val="0000FF" w:themeColor="hyperlink"/>
      <w:u w:val="single"/>
    </w:rPr>
  </w:style>
  <w:style w:type="paragraph" w:styleId="NormalWeb">
    <w:name w:val="Normal (Web)"/>
    <w:basedOn w:val="Normal"/>
    <w:uiPriority w:val="99"/>
    <w:unhideWhenUsed/>
    <w:rsid w:val="00CE74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E745E"/>
    <w:rPr>
      <w:b/>
      <w:bCs/>
    </w:rPr>
  </w:style>
  <w:style w:type="table" w:styleId="LightShading">
    <w:name w:val="Light Shading"/>
    <w:basedOn w:val="TableNormal"/>
    <w:uiPriority w:val="60"/>
    <w:rsid w:val="00930D3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930D3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UnresolvedMention">
    <w:name w:val="Unresolved Mention"/>
    <w:basedOn w:val="DefaultParagraphFont"/>
    <w:uiPriority w:val="99"/>
    <w:semiHidden/>
    <w:unhideWhenUsed/>
    <w:rsid w:val="00CA3B60"/>
    <w:rPr>
      <w:color w:val="605E5C"/>
      <w:shd w:val="clear" w:color="auto" w:fill="E1DFDD"/>
    </w:rPr>
  </w:style>
  <w:style w:type="character" w:customStyle="1" w:styleId="Heading1Char">
    <w:name w:val="Heading 1 Char"/>
    <w:basedOn w:val="DefaultParagraphFont"/>
    <w:link w:val="Heading1"/>
    <w:uiPriority w:val="9"/>
    <w:rsid w:val="00D235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23543"/>
    <w:pPr>
      <w:outlineLvl w:val="9"/>
    </w:pPr>
    <w:rPr>
      <w:lang w:eastAsia="ja-JP"/>
    </w:rPr>
  </w:style>
  <w:style w:type="paragraph" w:styleId="TOC1">
    <w:name w:val="toc 1"/>
    <w:basedOn w:val="Normal"/>
    <w:next w:val="Normal"/>
    <w:autoRedefine/>
    <w:uiPriority w:val="39"/>
    <w:unhideWhenUsed/>
    <w:rsid w:val="00D23543"/>
    <w:pPr>
      <w:spacing w:before="360" w:after="0"/>
    </w:pPr>
    <w:rPr>
      <w:rFonts w:asciiTheme="majorHAnsi" w:hAnsiTheme="majorHAnsi" w:cs="Times New Roman"/>
      <w:b/>
      <w:bCs/>
      <w:caps/>
      <w:sz w:val="24"/>
      <w:szCs w:val="28"/>
    </w:rPr>
  </w:style>
  <w:style w:type="paragraph" w:styleId="TOC2">
    <w:name w:val="toc 2"/>
    <w:basedOn w:val="Normal"/>
    <w:next w:val="Normal"/>
    <w:autoRedefine/>
    <w:uiPriority w:val="39"/>
    <w:unhideWhenUsed/>
    <w:rsid w:val="00D23543"/>
    <w:pPr>
      <w:spacing w:before="240" w:after="0"/>
    </w:pPr>
    <w:rPr>
      <w:rFonts w:cs="Times New Roman"/>
      <w:b/>
      <w:bCs/>
      <w:sz w:val="20"/>
      <w:szCs w:val="24"/>
    </w:rPr>
  </w:style>
  <w:style w:type="paragraph" w:styleId="TOC3">
    <w:name w:val="toc 3"/>
    <w:basedOn w:val="Normal"/>
    <w:next w:val="Normal"/>
    <w:autoRedefine/>
    <w:uiPriority w:val="39"/>
    <w:unhideWhenUsed/>
    <w:rsid w:val="00D23543"/>
    <w:pPr>
      <w:spacing w:after="0"/>
      <w:ind w:left="220"/>
    </w:pPr>
    <w:rPr>
      <w:rFonts w:cs="Times New Roman"/>
      <w:sz w:val="20"/>
      <w:szCs w:val="24"/>
    </w:rPr>
  </w:style>
  <w:style w:type="paragraph" w:styleId="TOC4">
    <w:name w:val="toc 4"/>
    <w:basedOn w:val="Normal"/>
    <w:next w:val="Normal"/>
    <w:autoRedefine/>
    <w:uiPriority w:val="39"/>
    <w:unhideWhenUsed/>
    <w:rsid w:val="00D23543"/>
    <w:pPr>
      <w:spacing w:after="0"/>
      <w:ind w:left="440"/>
    </w:pPr>
    <w:rPr>
      <w:rFonts w:cs="Times New Roman"/>
      <w:sz w:val="20"/>
      <w:szCs w:val="24"/>
    </w:rPr>
  </w:style>
  <w:style w:type="paragraph" w:styleId="TOC5">
    <w:name w:val="toc 5"/>
    <w:basedOn w:val="Normal"/>
    <w:next w:val="Normal"/>
    <w:autoRedefine/>
    <w:uiPriority w:val="39"/>
    <w:unhideWhenUsed/>
    <w:rsid w:val="00D23543"/>
    <w:pPr>
      <w:spacing w:after="0"/>
      <w:ind w:left="660"/>
    </w:pPr>
    <w:rPr>
      <w:rFonts w:cs="Times New Roman"/>
      <w:sz w:val="20"/>
      <w:szCs w:val="24"/>
    </w:rPr>
  </w:style>
  <w:style w:type="paragraph" w:styleId="TOC6">
    <w:name w:val="toc 6"/>
    <w:basedOn w:val="Normal"/>
    <w:next w:val="Normal"/>
    <w:autoRedefine/>
    <w:uiPriority w:val="39"/>
    <w:unhideWhenUsed/>
    <w:rsid w:val="00D23543"/>
    <w:pPr>
      <w:spacing w:after="0"/>
      <w:ind w:left="880"/>
    </w:pPr>
    <w:rPr>
      <w:rFonts w:cs="Times New Roman"/>
      <w:sz w:val="20"/>
      <w:szCs w:val="24"/>
    </w:rPr>
  </w:style>
  <w:style w:type="paragraph" w:styleId="TOC7">
    <w:name w:val="toc 7"/>
    <w:basedOn w:val="Normal"/>
    <w:next w:val="Normal"/>
    <w:autoRedefine/>
    <w:uiPriority w:val="39"/>
    <w:unhideWhenUsed/>
    <w:rsid w:val="00D23543"/>
    <w:pPr>
      <w:spacing w:after="0"/>
      <w:ind w:left="1100"/>
    </w:pPr>
    <w:rPr>
      <w:rFonts w:cs="Times New Roman"/>
      <w:sz w:val="20"/>
      <w:szCs w:val="24"/>
    </w:rPr>
  </w:style>
  <w:style w:type="paragraph" w:styleId="TOC8">
    <w:name w:val="toc 8"/>
    <w:basedOn w:val="Normal"/>
    <w:next w:val="Normal"/>
    <w:autoRedefine/>
    <w:uiPriority w:val="39"/>
    <w:unhideWhenUsed/>
    <w:rsid w:val="00D23543"/>
    <w:pPr>
      <w:spacing w:after="0"/>
      <w:ind w:left="1320"/>
    </w:pPr>
    <w:rPr>
      <w:rFonts w:cs="Times New Roman"/>
      <w:sz w:val="20"/>
      <w:szCs w:val="24"/>
    </w:rPr>
  </w:style>
  <w:style w:type="paragraph" w:styleId="TOC9">
    <w:name w:val="toc 9"/>
    <w:basedOn w:val="Normal"/>
    <w:next w:val="Normal"/>
    <w:autoRedefine/>
    <w:uiPriority w:val="39"/>
    <w:unhideWhenUsed/>
    <w:rsid w:val="00D23543"/>
    <w:pPr>
      <w:spacing w:after="0"/>
      <w:ind w:left="1540"/>
    </w:pPr>
    <w:rPr>
      <w:rFonts w:cs="Times New Roman"/>
      <w:sz w:val="20"/>
      <w:szCs w:val="24"/>
    </w:rPr>
  </w:style>
  <w:style w:type="paragraph" w:styleId="Caption">
    <w:name w:val="caption"/>
    <w:basedOn w:val="Normal"/>
    <w:next w:val="Normal"/>
    <w:uiPriority w:val="35"/>
    <w:unhideWhenUsed/>
    <w:qFormat/>
    <w:rsid w:val="00200919"/>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semiHidden/>
    <w:rsid w:val="001B6159"/>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586A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80919">
      <w:bodyDiv w:val="1"/>
      <w:marLeft w:val="0"/>
      <w:marRight w:val="0"/>
      <w:marTop w:val="0"/>
      <w:marBottom w:val="0"/>
      <w:divBdr>
        <w:top w:val="none" w:sz="0" w:space="0" w:color="auto"/>
        <w:left w:val="none" w:sz="0" w:space="0" w:color="auto"/>
        <w:bottom w:val="none" w:sz="0" w:space="0" w:color="auto"/>
        <w:right w:val="none" w:sz="0" w:space="0" w:color="auto"/>
      </w:divBdr>
    </w:div>
    <w:div w:id="301616074">
      <w:bodyDiv w:val="1"/>
      <w:marLeft w:val="0"/>
      <w:marRight w:val="0"/>
      <w:marTop w:val="0"/>
      <w:marBottom w:val="0"/>
      <w:divBdr>
        <w:top w:val="none" w:sz="0" w:space="0" w:color="auto"/>
        <w:left w:val="none" w:sz="0" w:space="0" w:color="auto"/>
        <w:bottom w:val="none" w:sz="0" w:space="0" w:color="auto"/>
        <w:right w:val="none" w:sz="0" w:space="0" w:color="auto"/>
      </w:divBdr>
    </w:div>
    <w:div w:id="441653032">
      <w:bodyDiv w:val="1"/>
      <w:marLeft w:val="0"/>
      <w:marRight w:val="0"/>
      <w:marTop w:val="0"/>
      <w:marBottom w:val="0"/>
      <w:divBdr>
        <w:top w:val="none" w:sz="0" w:space="0" w:color="auto"/>
        <w:left w:val="none" w:sz="0" w:space="0" w:color="auto"/>
        <w:bottom w:val="none" w:sz="0" w:space="0" w:color="auto"/>
        <w:right w:val="none" w:sz="0" w:space="0" w:color="auto"/>
      </w:divBdr>
    </w:div>
    <w:div w:id="442962629">
      <w:bodyDiv w:val="1"/>
      <w:marLeft w:val="0"/>
      <w:marRight w:val="0"/>
      <w:marTop w:val="0"/>
      <w:marBottom w:val="0"/>
      <w:divBdr>
        <w:top w:val="none" w:sz="0" w:space="0" w:color="auto"/>
        <w:left w:val="none" w:sz="0" w:space="0" w:color="auto"/>
        <w:bottom w:val="none" w:sz="0" w:space="0" w:color="auto"/>
        <w:right w:val="none" w:sz="0" w:space="0" w:color="auto"/>
      </w:divBdr>
    </w:div>
    <w:div w:id="458114050">
      <w:bodyDiv w:val="1"/>
      <w:marLeft w:val="0"/>
      <w:marRight w:val="0"/>
      <w:marTop w:val="0"/>
      <w:marBottom w:val="0"/>
      <w:divBdr>
        <w:top w:val="none" w:sz="0" w:space="0" w:color="auto"/>
        <w:left w:val="none" w:sz="0" w:space="0" w:color="auto"/>
        <w:bottom w:val="none" w:sz="0" w:space="0" w:color="auto"/>
        <w:right w:val="none" w:sz="0" w:space="0" w:color="auto"/>
      </w:divBdr>
    </w:div>
    <w:div w:id="837689918">
      <w:bodyDiv w:val="1"/>
      <w:marLeft w:val="0"/>
      <w:marRight w:val="0"/>
      <w:marTop w:val="0"/>
      <w:marBottom w:val="0"/>
      <w:divBdr>
        <w:top w:val="none" w:sz="0" w:space="0" w:color="auto"/>
        <w:left w:val="none" w:sz="0" w:space="0" w:color="auto"/>
        <w:bottom w:val="none" w:sz="0" w:space="0" w:color="auto"/>
        <w:right w:val="none" w:sz="0" w:space="0" w:color="auto"/>
      </w:divBdr>
    </w:div>
    <w:div w:id="981427129">
      <w:bodyDiv w:val="1"/>
      <w:marLeft w:val="0"/>
      <w:marRight w:val="0"/>
      <w:marTop w:val="0"/>
      <w:marBottom w:val="0"/>
      <w:divBdr>
        <w:top w:val="none" w:sz="0" w:space="0" w:color="auto"/>
        <w:left w:val="none" w:sz="0" w:space="0" w:color="auto"/>
        <w:bottom w:val="none" w:sz="0" w:space="0" w:color="auto"/>
        <w:right w:val="none" w:sz="0" w:space="0" w:color="auto"/>
      </w:divBdr>
    </w:div>
    <w:div w:id="1080980853">
      <w:bodyDiv w:val="1"/>
      <w:marLeft w:val="0"/>
      <w:marRight w:val="0"/>
      <w:marTop w:val="0"/>
      <w:marBottom w:val="0"/>
      <w:divBdr>
        <w:top w:val="none" w:sz="0" w:space="0" w:color="auto"/>
        <w:left w:val="none" w:sz="0" w:space="0" w:color="auto"/>
        <w:bottom w:val="none" w:sz="0" w:space="0" w:color="auto"/>
        <w:right w:val="none" w:sz="0" w:space="0" w:color="auto"/>
      </w:divBdr>
    </w:div>
    <w:div w:id="1111702786">
      <w:bodyDiv w:val="1"/>
      <w:marLeft w:val="0"/>
      <w:marRight w:val="0"/>
      <w:marTop w:val="0"/>
      <w:marBottom w:val="0"/>
      <w:divBdr>
        <w:top w:val="none" w:sz="0" w:space="0" w:color="auto"/>
        <w:left w:val="none" w:sz="0" w:space="0" w:color="auto"/>
        <w:bottom w:val="none" w:sz="0" w:space="0" w:color="auto"/>
        <w:right w:val="none" w:sz="0" w:space="0" w:color="auto"/>
      </w:divBdr>
    </w:div>
    <w:div w:id="1122188542">
      <w:bodyDiv w:val="1"/>
      <w:marLeft w:val="0"/>
      <w:marRight w:val="0"/>
      <w:marTop w:val="0"/>
      <w:marBottom w:val="0"/>
      <w:divBdr>
        <w:top w:val="none" w:sz="0" w:space="0" w:color="auto"/>
        <w:left w:val="none" w:sz="0" w:space="0" w:color="auto"/>
        <w:bottom w:val="none" w:sz="0" w:space="0" w:color="auto"/>
        <w:right w:val="none" w:sz="0" w:space="0" w:color="auto"/>
      </w:divBdr>
    </w:div>
    <w:div w:id="1136988004">
      <w:bodyDiv w:val="1"/>
      <w:marLeft w:val="0"/>
      <w:marRight w:val="0"/>
      <w:marTop w:val="0"/>
      <w:marBottom w:val="0"/>
      <w:divBdr>
        <w:top w:val="none" w:sz="0" w:space="0" w:color="auto"/>
        <w:left w:val="none" w:sz="0" w:space="0" w:color="auto"/>
        <w:bottom w:val="none" w:sz="0" w:space="0" w:color="auto"/>
        <w:right w:val="none" w:sz="0" w:space="0" w:color="auto"/>
      </w:divBdr>
    </w:div>
    <w:div w:id="1139492762">
      <w:bodyDiv w:val="1"/>
      <w:marLeft w:val="0"/>
      <w:marRight w:val="0"/>
      <w:marTop w:val="0"/>
      <w:marBottom w:val="0"/>
      <w:divBdr>
        <w:top w:val="none" w:sz="0" w:space="0" w:color="auto"/>
        <w:left w:val="none" w:sz="0" w:space="0" w:color="auto"/>
        <w:bottom w:val="none" w:sz="0" w:space="0" w:color="auto"/>
        <w:right w:val="none" w:sz="0" w:space="0" w:color="auto"/>
      </w:divBdr>
    </w:div>
    <w:div w:id="1185249287">
      <w:bodyDiv w:val="1"/>
      <w:marLeft w:val="0"/>
      <w:marRight w:val="0"/>
      <w:marTop w:val="0"/>
      <w:marBottom w:val="0"/>
      <w:divBdr>
        <w:top w:val="none" w:sz="0" w:space="0" w:color="auto"/>
        <w:left w:val="none" w:sz="0" w:space="0" w:color="auto"/>
        <w:bottom w:val="none" w:sz="0" w:space="0" w:color="auto"/>
        <w:right w:val="none" w:sz="0" w:space="0" w:color="auto"/>
      </w:divBdr>
    </w:div>
    <w:div w:id="1575821389">
      <w:bodyDiv w:val="1"/>
      <w:marLeft w:val="0"/>
      <w:marRight w:val="0"/>
      <w:marTop w:val="0"/>
      <w:marBottom w:val="0"/>
      <w:divBdr>
        <w:top w:val="none" w:sz="0" w:space="0" w:color="auto"/>
        <w:left w:val="none" w:sz="0" w:space="0" w:color="auto"/>
        <w:bottom w:val="none" w:sz="0" w:space="0" w:color="auto"/>
        <w:right w:val="none" w:sz="0" w:space="0" w:color="auto"/>
      </w:divBdr>
    </w:div>
    <w:div w:id="1610820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microsoft.com/office/2007/relationships/hdphoto" Target="media/hdphoto1.wd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quran.nu.or.id/al%20baqarah/238"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2.jpeg"/><Relationship Id="rId28" Type="http://schemas.openxmlformats.org/officeDocument/2006/relationships/hyperlink" Target="mailto:elsaaprilya6@gmail.com"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kemenag.go.id/artikel/sejarah" TargetMode="External"/><Relationship Id="rId27" Type="http://schemas.openxmlformats.org/officeDocument/2006/relationships/image" Target="media/image16.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kemenag.go.id/artikel/struktur-organisasi-kementerian-agama-republik-indonesia" TargetMode="External"/><Relationship Id="rId2" Type="http://schemas.openxmlformats.org/officeDocument/2006/relationships/hyperlink" Target="https://kemenag.go.id/artikel/sejarah" TargetMode="External"/><Relationship Id="rId1" Type="http://schemas.openxmlformats.org/officeDocument/2006/relationships/hyperlink" Target="https://quran.nu.or.id/albaqarah/238.diak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4FC53-27A3-4E7E-8E1B-C73EC6E6C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79</Pages>
  <Words>12873</Words>
  <Characters>73379</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cp:lastPrinted>2025-04-30T08:45:00Z</cp:lastPrinted>
  <dcterms:created xsi:type="dcterms:W3CDTF">2025-05-05T14:20:00Z</dcterms:created>
  <dcterms:modified xsi:type="dcterms:W3CDTF">2025-05-05T14:20:00Z</dcterms:modified>
</cp:coreProperties>
</file>